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EF8A1" w14:textId="09682CB3" w:rsidR="007C1BBE" w:rsidRDefault="0020347C" w:rsidP="002034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  <w:r w:rsidRPr="0020347C">
        <w:rPr>
          <w:rFonts w:ascii="Times New Roman" w:hAnsi="Times New Roman" w:cs="Times New Roman"/>
          <w:b/>
          <w:bCs/>
          <w:sz w:val="24"/>
          <w:szCs w:val="24"/>
        </w:rPr>
        <w:t xml:space="preserve"> о завершении разработки документа по стандартизации</w:t>
      </w:r>
    </w:p>
    <w:p w14:paraId="7C877F6D" w14:textId="15581992" w:rsidR="007D1C88" w:rsidRPr="007D1C88" w:rsidRDefault="007D1C88" w:rsidP="002034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1C88">
        <w:rPr>
          <w:rFonts w:ascii="Times New Roman" w:hAnsi="Times New Roman" w:cs="Times New Roman"/>
          <w:b/>
          <w:bCs/>
          <w:sz w:val="24"/>
          <w:szCs w:val="24"/>
        </w:rPr>
        <w:t xml:space="preserve">СТ РК </w:t>
      </w:r>
      <w:r w:rsidRPr="007D1C8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7D1C88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Информационные технологии. Методы обеспечения безопасности. Менеджмент риска информационной безопасности</w:t>
      </w:r>
      <w:r w:rsidRPr="007D1C8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857"/>
        <w:gridCol w:w="4789"/>
      </w:tblGrid>
      <w:tr w:rsidR="0020347C" w:rsidRPr="0020347C" w14:paraId="5528481A" w14:textId="77777777" w:rsidTr="0020347C">
        <w:trPr>
          <w:trHeight w:val="521"/>
        </w:trPr>
        <w:tc>
          <w:tcPr>
            <w:tcW w:w="529" w:type="dxa"/>
          </w:tcPr>
          <w:p w14:paraId="01151DDC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1 </w:t>
            </w:r>
          </w:p>
        </w:tc>
        <w:tc>
          <w:tcPr>
            <w:tcW w:w="3857" w:type="dxa"/>
          </w:tcPr>
          <w:p w14:paraId="22274256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Разработчик (наименование </w:t>
            </w:r>
          </w:p>
          <w:p w14:paraId="5728A6AC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организации, почтовый адрес, адрес </w:t>
            </w:r>
          </w:p>
          <w:p w14:paraId="4D8EFA20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электронной почты, ФИО </w:t>
            </w:r>
          </w:p>
          <w:p w14:paraId="011E737F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разработчика) </w:t>
            </w:r>
          </w:p>
        </w:tc>
        <w:tc>
          <w:tcPr>
            <w:tcW w:w="4789" w:type="dxa"/>
          </w:tcPr>
          <w:p w14:paraId="084188C3" w14:textId="77777777" w:rsidR="0020347C" w:rsidRPr="00350D74" w:rsidRDefault="0020347C" w:rsidP="00D3313A">
            <w:pPr>
              <w:pStyle w:val="Default"/>
              <w:rPr>
                <w:bCs/>
              </w:rPr>
            </w:pPr>
            <w:r w:rsidRPr="00350D74">
              <w:rPr>
                <w:bCs/>
              </w:rPr>
              <w:t xml:space="preserve">РГП «Казахстанский институт стандартизации и метрологии», 010000, </w:t>
            </w:r>
            <w:hyperlink r:id="rId4" w:tgtFrame="_parent" w:history="1">
              <w:r w:rsidR="00D3313A" w:rsidRPr="00D3313A">
                <w:rPr>
                  <w:bCs/>
                </w:rPr>
                <w:t>bk@artificial.kz</w:t>
              </w:r>
            </w:hyperlink>
            <w:hyperlink r:id="rId5" w:tgtFrame="_parent" w:history="1"/>
            <w:r>
              <w:rPr>
                <w:bCs/>
              </w:rPr>
              <w:t xml:space="preserve">, </w:t>
            </w:r>
            <w:proofErr w:type="spellStart"/>
            <w:r w:rsidR="00D3313A" w:rsidRPr="00D3313A">
              <w:rPr>
                <w:bCs/>
              </w:rPr>
              <w:t>Қарсыбаев</w:t>
            </w:r>
            <w:proofErr w:type="spellEnd"/>
            <w:r w:rsidR="00D3313A" w:rsidRPr="00D3313A">
              <w:rPr>
                <w:bCs/>
              </w:rPr>
              <w:t xml:space="preserve"> </w:t>
            </w:r>
            <w:proofErr w:type="spellStart"/>
            <w:r w:rsidR="00D3313A" w:rsidRPr="00D3313A">
              <w:rPr>
                <w:bCs/>
              </w:rPr>
              <w:t>Бақберген</w:t>
            </w:r>
            <w:proofErr w:type="spellEnd"/>
            <w:r w:rsidR="00D3313A" w:rsidRPr="00D3313A">
              <w:rPr>
                <w:bCs/>
              </w:rPr>
              <w:t xml:space="preserve"> </w:t>
            </w:r>
            <w:proofErr w:type="spellStart"/>
            <w:r w:rsidR="00D3313A" w:rsidRPr="00D3313A">
              <w:rPr>
                <w:bCs/>
              </w:rPr>
              <w:t>Бектөреұлы</w:t>
            </w:r>
            <w:proofErr w:type="spellEnd"/>
          </w:p>
        </w:tc>
      </w:tr>
      <w:tr w:rsidR="0020347C" w:rsidRPr="0020347C" w14:paraId="53A6317C" w14:textId="77777777" w:rsidTr="0020347C">
        <w:trPr>
          <w:trHeight w:val="245"/>
        </w:trPr>
        <w:tc>
          <w:tcPr>
            <w:tcW w:w="529" w:type="dxa"/>
          </w:tcPr>
          <w:p w14:paraId="0562F9AF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2 </w:t>
            </w:r>
          </w:p>
        </w:tc>
        <w:tc>
          <w:tcPr>
            <w:tcW w:w="3857" w:type="dxa"/>
          </w:tcPr>
          <w:p w14:paraId="41115D7B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Ответственный орган за </w:t>
            </w:r>
          </w:p>
          <w:p w14:paraId="523C0648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разработку СТ РК </w:t>
            </w:r>
          </w:p>
        </w:tc>
        <w:tc>
          <w:tcPr>
            <w:tcW w:w="4789" w:type="dxa"/>
          </w:tcPr>
          <w:p w14:paraId="63C9E6C0" w14:textId="77777777" w:rsidR="0020347C" w:rsidRPr="00D3313A" w:rsidRDefault="0020347C" w:rsidP="0020347C">
            <w:pPr>
              <w:pStyle w:val="Default"/>
              <w:rPr>
                <w:bCs/>
              </w:rPr>
            </w:pPr>
            <w:r w:rsidRPr="00350D74">
              <w:rPr>
                <w:bCs/>
              </w:rPr>
              <w:t>РГП «Казахстанский институт стандартизации и метрологии»,</w:t>
            </w:r>
          </w:p>
        </w:tc>
      </w:tr>
      <w:tr w:rsidR="0020347C" w:rsidRPr="0020347C" w14:paraId="4663072A" w14:textId="77777777" w:rsidTr="0020347C">
        <w:trPr>
          <w:trHeight w:val="107"/>
        </w:trPr>
        <w:tc>
          <w:tcPr>
            <w:tcW w:w="529" w:type="dxa"/>
          </w:tcPr>
          <w:p w14:paraId="29C544CE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3 </w:t>
            </w:r>
          </w:p>
        </w:tc>
        <w:tc>
          <w:tcPr>
            <w:tcW w:w="3857" w:type="dxa"/>
          </w:tcPr>
          <w:p w14:paraId="0FED55C0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Наименование проекта </w:t>
            </w:r>
          </w:p>
        </w:tc>
        <w:tc>
          <w:tcPr>
            <w:tcW w:w="4789" w:type="dxa"/>
          </w:tcPr>
          <w:p w14:paraId="1EFF6218" w14:textId="77777777" w:rsidR="0020347C" w:rsidRPr="00DD4611" w:rsidRDefault="00DD4611" w:rsidP="00A46E45">
            <w:pPr>
              <w:pStyle w:val="Default"/>
              <w:rPr>
                <w:bCs/>
              </w:rPr>
            </w:pPr>
            <w:r w:rsidRPr="00DD4611">
              <w:t>«</w:t>
            </w:r>
            <w:r w:rsidRPr="00DD4611">
              <w:rPr>
                <w:rFonts w:eastAsia="Times New Roman"/>
                <w:bCs/>
              </w:rPr>
              <w:t>Информационные технологии. Методы обеспечения безопасности. Менеджмент риска информационной безопасности</w:t>
            </w:r>
            <w:r w:rsidRPr="00DD4611">
              <w:t>»</w:t>
            </w:r>
          </w:p>
        </w:tc>
      </w:tr>
      <w:tr w:rsidR="0020347C" w:rsidRPr="0020347C" w14:paraId="556285E0" w14:textId="77777777" w:rsidTr="0020347C">
        <w:trPr>
          <w:trHeight w:val="107"/>
        </w:trPr>
        <w:tc>
          <w:tcPr>
            <w:tcW w:w="529" w:type="dxa"/>
          </w:tcPr>
          <w:p w14:paraId="6016A4EE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4 </w:t>
            </w:r>
          </w:p>
        </w:tc>
        <w:tc>
          <w:tcPr>
            <w:tcW w:w="3857" w:type="dxa"/>
          </w:tcPr>
          <w:p w14:paraId="5FC23406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Объект стандартизации </w:t>
            </w:r>
          </w:p>
        </w:tc>
        <w:tc>
          <w:tcPr>
            <w:tcW w:w="4789" w:type="dxa"/>
          </w:tcPr>
          <w:p w14:paraId="3852A3CB" w14:textId="77777777" w:rsidR="0020347C" w:rsidRPr="005C65BF" w:rsidRDefault="0020347C" w:rsidP="0020347C">
            <w:pPr>
              <w:pStyle w:val="Default"/>
              <w:rPr>
                <w:bCs/>
              </w:rPr>
            </w:pPr>
            <w:r w:rsidRPr="005C65BF">
              <w:rPr>
                <w:bCs/>
              </w:rPr>
              <w:t xml:space="preserve">Информационные технологии </w:t>
            </w:r>
          </w:p>
        </w:tc>
      </w:tr>
      <w:tr w:rsidR="0020347C" w:rsidRPr="0020347C" w14:paraId="1984B0EB" w14:textId="77777777" w:rsidTr="0020347C">
        <w:trPr>
          <w:trHeight w:val="107"/>
        </w:trPr>
        <w:tc>
          <w:tcPr>
            <w:tcW w:w="529" w:type="dxa"/>
          </w:tcPr>
          <w:p w14:paraId="3FB6C821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5 </w:t>
            </w:r>
          </w:p>
        </w:tc>
        <w:tc>
          <w:tcPr>
            <w:tcW w:w="3857" w:type="dxa"/>
          </w:tcPr>
          <w:p w14:paraId="62286716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Основание для разработки </w:t>
            </w:r>
          </w:p>
        </w:tc>
        <w:tc>
          <w:tcPr>
            <w:tcW w:w="4789" w:type="dxa"/>
          </w:tcPr>
          <w:p w14:paraId="4307B3AC" w14:textId="77777777" w:rsidR="0020347C" w:rsidRPr="00A46E45" w:rsidRDefault="0020347C" w:rsidP="00A46E45">
            <w:pPr>
              <w:pStyle w:val="Default"/>
              <w:rPr>
                <w:bCs/>
              </w:rPr>
            </w:pPr>
            <w:r w:rsidRPr="00A46E45">
              <w:rPr>
                <w:bCs/>
              </w:rPr>
              <w:t>Национальный план стандартизации на 2022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</w:p>
        </w:tc>
      </w:tr>
      <w:tr w:rsidR="0020347C" w:rsidRPr="0020347C" w14:paraId="0E3CC2FF" w14:textId="77777777" w:rsidTr="0020347C">
        <w:trPr>
          <w:trHeight w:val="382"/>
        </w:trPr>
        <w:tc>
          <w:tcPr>
            <w:tcW w:w="529" w:type="dxa"/>
          </w:tcPr>
          <w:p w14:paraId="1283DC46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6 </w:t>
            </w:r>
          </w:p>
        </w:tc>
        <w:tc>
          <w:tcPr>
            <w:tcW w:w="3857" w:type="dxa"/>
          </w:tcPr>
          <w:p w14:paraId="67A6260B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Дата начала разработки </w:t>
            </w:r>
          </w:p>
          <w:p w14:paraId="6C0E722C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проекта СТ РК </w:t>
            </w:r>
          </w:p>
          <w:p w14:paraId="013EFDB2" w14:textId="77777777" w:rsidR="0020347C" w:rsidRPr="0020347C" w:rsidRDefault="0020347C" w:rsidP="0020347C">
            <w:pPr>
              <w:pStyle w:val="Default"/>
            </w:pPr>
            <w:r w:rsidRPr="0020347C">
              <w:rPr>
                <w:i/>
                <w:iCs/>
              </w:rPr>
              <w:t xml:space="preserve">(число/ месяц/ год) </w:t>
            </w:r>
          </w:p>
        </w:tc>
        <w:tc>
          <w:tcPr>
            <w:tcW w:w="4789" w:type="dxa"/>
          </w:tcPr>
          <w:p w14:paraId="689744F1" w14:textId="77777777" w:rsidR="0020347C" w:rsidRPr="0020347C" w:rsidRDefault="0020347C" w:rsidP="0020347C">
            <w:pPr>
              <w:pStyle w:val="Default"/>
              <w:rPr>
                <w:bCs/>
              </w:rPr>
            </w:pPr>
            <w:r w:rsidRPr="0020347C">
              <w:rPr>
                <w:bCs/>
              </w:rPr>
              <w:t xml:space="preserve">31 декабря 2022 года </w:t>
            </w:r>
          </w:p>
        </w:tc>
      </w:tr>
    </w:tbl>
    <w:p w14:paraId="4C116FBA" w14:textId="77777777" w:rsidR="0020347C" w:rsidRPr="0020347C" w:rsidRDefault="0020347C">
      <w:pPr>
        <w:rPr>
          <w:rFonts w:ascii="Times New Roman" w:hAnsi="Times New Roman" w:cs="Times New Roman"/>
          <w:sz w:val="24"/>
          <w:szCs w:val="24"/>
        </w:rPr>
      </w:pPr>
    </w:p>
    <w:sectPr w:rsidR="0020347C" w:rsidRPr="00203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30"/>
    <w:rsid w:val="0020347C"/>
    <w:rsid w:val="00796B52"/>
    <w:rsid w:val="007C1BBE"/>
    <w:rsid w:val="007D1C88"/>
    <w:rsid w:val="00A46E45"/>
    <w:rsid w:val="00D3313A"/>
    <w:rsid w:val="00D90130"/>
    <w:rsid w:val="00DD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ADB2"/>
  <w15:chartTrackingRefBased/>
  <w15:docId w15:val="{7AFE64E2-16F3-468C-8DC6-B88F486C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3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4">
    <w:name w:val="Style14"/>
    <w:basedOn w:val="a"/>
    <w:uiPriority w:val="99"/>
    <w:rsid w:val="00A46E4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A46E45"/>
    <w:rPr>
      <w:rFonts w:ascii="Bookman Old Style" w:hAnsi="Bookman Old Style" w:cs="Bookman Old Style"/>
      <w:b/>
      <w:bCs/>
      <w:color w:val="000000"/>
      <w:sz w:val="30"/>
      <w:szCs w:val="30"/>
    </w:rPr>
  </w:style>
  <w:style w:type="character" w:customStyle="1" w:styleId="user-accountname">
    <w:name w:val="user-account__name"/>
    <w:basedOn w:val="a0"/>
    <w:rsid w:val="00D3313A"/>
  </w:style>
  <w:style w:type="character" w:customStyle="1" w:styleId="FontStyle1644">
    <w:name w:val="Font Style1644"/>
    <w:basedOn w:val="a0"/>
    <w:uiPriority w:val="99"/>
    <w:rsid w:val="00796B52"/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ssport.yandex.kz/" TargetMode="External"/><Relationship Id="rId4" Type="http://schemas.openxmlformats.org/officeDocument/2006/relationships/hyperlink" Target="https://passport.yandex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RSE KazStandard</cp:lastModifiedBy>
  <cp:revision>11</cp:revision>
  <dcterms:created xsi:type="dcterms:W3CDTF">2022-09-07T15:25:00Z</dcterms:created>
  <dcterms:modified xsi:type="dcterms:W3CDTF">2022-09-27T09:06:00Z</dcterms:modified>
</cp:coreProperties>
</file>