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CBDA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79A1363F" w14:textId="5ED3B042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87D15">
        <w:rPr>
          <w:b/>
          <w:lang w:val="kk-KZ"/>
        </w:rPr>
        <w:t>завершении</w:t>
      </w:r>
      <w:r w:rsidRPr="00EC74B3">
        <w:rPr>
          <w:b/>
          <w:lang w:val="kk-KZ"/>
        </w:rPr>
        <w:t xml:space="preserve"> </w:t>
      </w:r>
      <w:r w:rsidRPr="00EC74B3">
        <w:rPr>
          <w:b/>
        </w:rPr>
        <w:t xml:space="preserve">разработки проекта стандарта </w:t>
      </w:r>
    </w:p>
    <w:p w14:paraId="38AAF6BD" w14:textId="2948EE98" w:rsidR="00CC0D1D" w:rsidRPr="00EC74B3" w:rsidRDefault="00C15121" w:rsidP="00CC0D1D">
      <w:pPr>
        <w:jc w:val="center"/>
        <w:rPr>
          <w:b/>
        </w:rPr>
      </w:pPr>
      <w:r w:rsidRPr="00EC67AF">
        <w:rPr>
          <w:b/>
        </w:rPr>
        <w:t xml:space="preserve">СТ РК </w:t>
      </w:r>
      <w:r w:rsidRPr="00EC67AF">
        <w:rPr>
          <w:b/>
          <w:lang w:val="en-US"/>
        </w:rPr>
        <w:t>ISO</w:t>
      </w:r>
      <w:r w:rsidRPr="00EC67AF">
        <w:rPr>
          <w:b/>
        </w:rPr>
        <w:t xml:space="preserve"> 12718 «Контроль неразрушающий. </w:t>
      </w:r>
      <w:proofErr w:type="spellStart"/>
      <w:r w:rsidRPr="00EC67AF">
        <w:rPr>
          <w:b/>
        </w:rPr>
        <w:t>Вихретоковый</w:t>
      </w:r>
      <w:proofErr w:type="spellEnd"/>
      <w:r w:rsidRPr="00EC67AF">
        <w:rPr>
          <w:b/>
        </w:rPr>
        <w:t xml:space="preserve"> контроль. Словарь»</w:t>
      </w:r>
      <w:r w:rsidR="0039128B">
        <w:rPr>
          <w:b/>
        </w:rPr>
        <w:t xml:space="preserve"> </w:t>
      </w:r>
    </w:p>
    <w:p w14:paraId="11C88136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14:paraId="16894772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B23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80EE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16F4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2EDE8F72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Нур-Султан, ул.</w:t>
            </w:r>
            <w:r>
              <w:rPr>
                <w:lang w:val="kk-KZ" w:eastAsia="en-US"/>
              </w:rPr>
              <w:t xml:space="preserve"> Мәнгілік Ел</w:t>
            </w:r>
            <w:r>
              <w:rPr>
                <w:lang w:eastAsia="en-US"/>
              </w:rPr>
              <w:t>, д. 11, здание «Эталонный Центр».</w:t>
            </w:r>
          </w:p>
          <w:p w14:paraId="2B31C51C" w14:textId="77777777" w:rsidR="00CC0D1D" w:rsidRDefault="00CC0D1D" w:rsidP="00CC0D1D">
            <w:pPr>
              <w:jc w:val="both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en-US"/>
              </w:rPr>
              <w:t>Эл.почта</w:t>
            </w:r>
            <w:proofErr w:type="spellEnd"/>
            <w:proofErr w:type="gramEnd"/>
            <w:r>
              <w:rPr>
                <w:lang w:eastAsia="en-US"/>
              </w:rPr>
              <w:t xml:space="preserve">: </w:t>
            </w:r>
            <w:hyperlink r:id="rId4" w:history="1">
              <w:r>
                <w:rPr>
                  <w:rStyle w:val="a3"/>
                  <w:shd w:val="clear" w:color="auto" w:fill="FFFFFF"/>
                  <w:lang w:eastAsia="en-US"/>
                </w:rPr>
                <w:t>b.ubishtayeva@ksm.kz</w:t>
              </w:r>
            </w:hyperlink>
          </w:p>
          <w:p w14:paraId="2F637B98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Тел.:8 (7172) 98-06-32</w:t>
            </w:r>
          </w:p>
        </w:tc>
      </w:tr>
      <w:tr w:rsidR="00CC0D1D" w14:paraId="3CC3F483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8FFF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EA3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7C93" w14:textId="77777777" w:rsidR="00CC0D1D" w:rsidRDefault="00CC0D1D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Министерство</w:t>
            </w:r>
            <w:r>
              <w:rPr>
                <w:lang w:val="kk-KZ" w:eastAsia="en-US"/>
              </w:rPr>
              <w:t xml:space="preserve"> торговли и интеграции </w:t>
            </w:r>
            <w:r>
              <w:rPr>
                <w:lang w:eastAsia="en-US"/>
              </w:rPr>
              <w:t>Республики Казахстан</w:t>
            </w:r>
          </w:p>
        </w:tc>
      </w:tr>
      <w:tr w:rsidR="00CC0D1D" w14:paraId="2A6E8B1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8A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B7F3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B17B" w14:textId="741B9AE5" w:rsidR="00CC0D1D" w:rsidRPr="00F6244E" w:rsidRDefault="00C15121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lang w:eastAsia="en-US"/>
              </w:rPr>
            </w:pPr>
            <w:r w:rsidRPr="00625186">
              <w:t xml:space="preserve">Контроль неразрушающий. </w:t>
            </w:r>
            <w:proofErr w:type="spellStart"/>
            <w:r w:rsidRPr="00625186">
              <w:t>Вихретоковый</w:t>
            </w:r>
            <w:proofErr w:type="spellEnd"/>
            <w:r w:rsidRPr="00625186">
              <w:t xml:space="preserve"> контроль. Словарь</w:t>
            </w:r>
          </w:p>
        </w:tc>
      </w:tr>
      <w:tr w:rsidR="00CC0D1D" w14:paraId="2D361A8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7953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624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4B2F" w14:textId="2DD5CBCC" w:rsidR="00CC0D1D" w:rsidRDefault="00C15121" w:rsidP="00CC0D1D">
            <w:pPr>
              <w:widowControl w:val="0"/>
              <w:jc w:val="both"/>
              <w:rPr>
                <w:lang w:eastAsia="en-US"/>
              </w:rPr>
            </w:pPr>
            <w:r w:rsidRPr="00625186">
              <w:rPr>
                <w:rFonts w:eastAsia="Times New Roman"/>
                <w:color w:val="000000"/>
              </w:rPr>
              <w:t xml:space="preserve">Термины, связанные с </w:t>
            </w:r>
            <w:proofErr w:type="spellStart"/>
            <w:r w:rsidRPr="00625186">
              <w:rPr>
                <w:rFonts w:eastAsia="Times New Roman"/>
                <w:color w:val="000000"/>
              </w:rPr>
              <w:t>вихретоковым</w:t>
            </w:r>
            <w:proofErr w:type="spellEnd"/>
            <w:r w:rsidRPr="00625186">
              <w:rPr>
                <w:rFonts w:eastAsia="Times New Roman"/>
                <w:color w:val="000000"/>
              </w:rPr>
              <w:t xml:space="preserve"> контролем</w:t>
            </w:r>
          </w:p>
        </w:tc>
      </w:tr>
      <w:tr w:rsidR="00CC0D1D" w14:paraId="77B19D9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9D9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CD44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95D2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CC0D1D" w14:paraId="6D44800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617B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969C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99F0" w14:textId="77777777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2022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2AED413D" w14:textId="77777777" w:rsidR="00CC0D1D" w:rsidRDefault="00CC0D1D" w:rsidP="00CC0D1D">
      <w:pPr>
        <w:jc w:val="both"/>
        <w:rPr>
          <w:b/>
        </w:rPr>
      </w:pPr>
    </w:p>
    <w:p w14:paraId="6AEC7CE0" w14:textId="77777777" w:rsidR="00CC0D1D" w:rsidRDefault="00CC0D1D" w:rsidP="00CC0D1D">
      <w:pPr>
        <w:jc w:val="both"/>
        <w:rPr>
          <w:b/>
        </w:rPr>
      </w:pPr>
    </w:p>
    <w:p w14:paraId="0D7F94AA" w14:textId="77777777" w:rsidR="00CC0D1D" w:rsidRDefault="00CC0D1D" w:rsidP="00CC0D1D">
      <w:pPr>
        <w:ind w:firstLine="284"/>
        <w:rPr>
          <w:b/>
        </w:rPr>
      </w:pPr>
      <w:r>
        <w:rPr>
          <w:b/>
        </w:rPr>
        <w:t xml:space="preserve">Заместитель </w:t>
      </w:r>
    </w:p>
    <w:p w14:paraId="7276F7D3" w14:textId="15BB4219" w:rsidR="001809D3" w:rsidRPr="00CC0D1D" w:rsidRDefault="00CC0D1D" w:rsidP="00CC0D1D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287D15">
        <w:rPr>
          <w:b/>
        </w:rPr>
        <w:t xml:space="preserve">А. </w:t>
      </w:r>
      <w:proofErr w:type="spellStart"/>
      <w:r w:rsidR="00287D15">
        <w:rPr>
          <w:b/>
        </w:rPr>
        <w:t>Шамбетова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071F3"/>
    <w:rsid w:val="001809D3"/>
    <w:rsid w:val="00287D15"/>
    <w:rsid w:val="0039128B"/>
    <w:rsid w:val="00A31E57"/>
    <w:rsid w:val="00C15121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A784"/>
  <w15:docId w15:val="{F37F71FD-E4D6-4036-AD53-151B85F7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.ubishtaye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9</cp:revision>
  <dcterms:created xsi:type="dcterms:W3CDTF">2022-03-02T04:00:00Z</dcterms:created>
  <dcterms:modified xsi:type="dcterms:W3CDTF">2022-08-09T07:12:00Z</dcterms:modified>
</cp:coreProperties>
</file>