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407F5B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 w:rsidR="009F5B64" w:rsidRPr="009F5B64">
        <w:rPr>
          <w:b/>
          <w:lang w:val="en-US"/>
        </w:rPr>
        <w:t>EN</w:t>
      </w:r>
      <w:r w:rsidR="009F5B64" w:rsidRPr="009F5B64">
        <w:rPr>
          <w:b/>
        </w:rPr>
        <w:t xml:space="preserve"> 1</w:t>
      </w:r>
      <w:r w:rsidR="00A57503" w:rsidRPr="00A57503">
        <w:rPr>
          <w:b/>
        </w:rPr>
        <w:t>143-1</w:t>
      </w:r>
      <w:r w:rsidR="009F5B64" w:rsidRPr="009F5B64">
        <w:rPr>
          <w:b/>
        </w:rPr>
        <w:t xml:space="preserve"> </w:t>
      </w:r>
      <w:r w:rsidR="00E41189" w:rsidRPr="00E41189">
        <w:rPr>
          <w:b/>
        </w:rPr>
        <w:t>«</w:t>
      </w:r>
      <w:r w:rsidR="00A57503" w:rsidRPr="0063557F">
        <w:rPr>
          <w:b/>
        </w:rPr>
        <w:t>Устройства для безопасного хранения. Требования, классификация и методы испытания на устойчивость к взлому. Часть 1. Сейфы, сейфы для банкоматов, двери для сейфовых хранилищ и сейфовые хранилища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812"/>
      </w:tblGrid>
      <w:tr w:rsidR="00F415BE" w:rsidRPr="00970694" w:rsidTr="00127339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812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127339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812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 w:rsidRPr="003B1B42"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127339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812" w:type="dxa"/>
          </w:tcPr>
          <w:p w:rsidR="00F415BE" w:rsidRPr="00A57503" w:rsidRDefault="00A57503" w:rsidP="00A57503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A57503">
              <w:rPr>
                <w:lang w:eastAsia="zh-CN"/>
              </w:rPr>
              <w:t>СТ РК EN 1143-1 «Устройства для безопасного хранения. Требования, классификация и методы испытания на устойчивость к взлому. Часть 1. Сейфы, сейфы для банкоматов, двери для сейфовых хранилищ и сейфовые хранилища»</w:t>
            </w:r>
          </w:p>
        </w:tc>
      </w:tr>
      <w:tr w:rsidR="00F415BE" w:rsidRPr="00970694" w:rsidTr="00127339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812" w:type="dxa"/>
          </w:tcPr>
          <w:p w:rsidR="00F415BE" w:rsidRPr="00334A43" w:rsidRDefault="00A57503" w:rsidP="00A57503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63557F">
              <w:rPr>
                <w:lang w:eastAsia="zh-CN"/>
              </w:rPr>
              <w:t xml:space="preserve">Настоящий стандарт устанавливает основы для испытания и классификации свободно стоящих сейфов, встраиваемых (в стены и пол) сейфов, сейфов и оснований для банкоматов, дверей для сейфовых хранилищ и сейфовых хранилищ (с дверью или без двери), сейфовых комнат с точки зрения их устойчивости к взлому. </w:t>
            </w:r>
          </w:p>
        </w:tc>
      </w:tr>
      <w:tr w:rsidR="00F415BE" w:rsidRPr="00970694" w:rsidTr="00127339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812" w:type="dxa"/>
          </w:tcPr>
          <w:p w:rsidR="00F415BE" w:rsidRPr="007B35C6" w:rsidRDefault="00A57503" w:rsidP="007D4838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A57503">
              <w:rPr>
                <w:lang w:eastAsia="zh-CN"/>
              </w:rPr>
              <w:t>Для 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по Проектному офису</w:t>
            </w:r>
          </w:p>
        </w:tc>
      </w:tr>
      <w:tr w:rsidR="00F415BE" w:rsidRPr="00970694" w:rsidTr="00127339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812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970694">
              <w:rPr>
                <w:lang w:eastAsia="zh-CN"/>
              </w:rPr>
              <w:t xml:space="preserve">План государственной стандартизации </w:t>
            </w:r>
            <w:r w:rsidR="00A32E3C">
              <w:rPr>
                <w:lang w:eastAsia="zh-CN"/>
              </w:rPr>
              <w:br/>
            </w:r>
            <w:r w:rsidRPr="00970694">
              <w:rPr>
                <w:lang w:eastAsia="zh-CN"/>
              </w:rPr>
              <w:t>на</w:t>
            </w:r>
            <w:r w:rsidR="007757B9">
              <w:rPr>
                <w:lang w:eastAsia="zh-CN"/>
              </w:rPr>
              <w:t xml:space="preserve"> 2020</w:t>
            </w:r>
            <w:r w:rsidRPr="00970694">
              <w:rPr>
                <w:lang w:eastAsia="zh-CN"/>
              </w:rPr>
              <w:t xml:space="preserve"> год</w:t>
            </w:r>
          </w:p>
        </w:tc>
      </w:tr>
      <w:tr w:rsidR="009549DB" w:rsidRPr="00970694" w:rsidTr="00127339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812" w:type="dxa"/>
          </w:tcPr>
          <w:p w:rsidR="009F5B64" w:rsidRPr="00E54C35" w:rsidRDefault="00A32E3C" w:rsidP="00A57503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E54C35">
              <w:rPr>
                <w:lang w:eastAsia="zh-CN"/>
              </w:rPr>
              <w:t>Настоящий</w:t>
            </w:r>
            <w:r w:rsidRPr="00407F5B">
              <w:rPr>
                <w:lang w:val="en-US" w:eastAsia="zh-CN"/>
              </w:rPr>
              <w:t xml:space="preserve"> </w:t>
            </w:r>
            <w:r w:rsidRPr="00E54C35">
              <w:rPr>
                <w:lang w:eastAsia="zh-CN"/>
              </w:rPr>
              <w:t>стандарт</w:t>
            </w:r>
            <w:r w:rsidRPr="00407F5B">
              <w:rPr>
                <w:lang w:val="en-US" w:eastAsia="zh-CN"/>
              </w:rPr>
              <w:t xml:space="preserve"> </w:t>
            </w:r>
            <w:r w:rsidR="00E54C35" w:rsidRPr="00E54C35">
              <w:rPr>
                <w:lang w:eastAsia="zh-CN"/>
              </w:rPr>
              <w:t>разрабатывается</w:t>
            </w:r>
            <w:r w:rsidR="00E54C35" w:rsidRPr="00407F5B">
              <w:rPr>
                <w:lang w:val="en-US" w:eastAsia="zh-CN"/>
              </w:rPr>
              <w:t xml:space="preserve"> </w:t>
            </w:r>
            <w:r w:rsidR="00E54C35" w:rsidRPr="00E54C35">
              <w:rPr>
                <w:lang w:eastAsia="zh-CN"/>
              </w:rPr>
              <w:t>на</w:t>
            </w:r>
            <w:r w:rsidR="00E54C35" w:rsidRPr="00407F5B">
              <w:rPr>
                <w:lang w:val="en-US" w:eastAsia="zh-CN"/>
              </w:rPr>
              <w:t xml:space="preserve"> </w:t>
            </w:r>
            <w:proofErr w:type="gramStart"/>
            <w:r w:rsidR="00E54C35" w:rsidRPr="00E54C35">
              <w:rPr>
                <w:lang w:eastAsia="zh-CN"/>
              </w:rPr>
              <w:t>основе</w:t>
            </w:r>
            <w:r w:rsidR="00E54C35" w:rsidRPr="00407F5B">
              <w:rPr>
                <w:lang w:val="en-US" w:eastAsia="zh-CN"/>
              </w:rPr>
              <w:t xml:space="preserve"> </w:t>
            </w:r>
            <w:r w:rsidR="007757B9" w:rsidRPr="00407F5B">
              <w:rPr>
                <w:lang w:val="en-US" w:eastAsia="zh-CN"/>
              </w:rPr>
              <w:t xml:space="preserve"> </w:t>
            </w:r>
            <w:r w:rsidR="00A57503" w:rsidRPr="00407F5B">
              <w:rPr>
                <w:lang w:val="en-US" w:eastAsia="zh-CN"/>
              </w:rPr>
              <w:t>EN</w:t>
            </w:r>
            <w:proofErr w:type="gramEnd"/>
            <w:r w:rsidR="00A57503" w:rsidRPr="00407F5B">
              <w:rPr>
                <w:lang w:val="en-US" w:eastAsia="zh-CN"/>
              </w:rPr>
              <w:t xml:space="preserve"> 1143-1:2019 Secure storage units – Requirements, classification and methods of test for resistance to burglary – Part 1: Safes, ATM safes, </w:t>
            </w:r>
            <w:proofErr w:type="spellStart"/>
            <w:r w:rsidR="00A57503" w:rsidRPr="00407F5B">
              <w:rPr>
                <w:lang w:val="en-US" w:eastAsia="zh-CN"/>
              </w:rPr>
              <w:t>strongroom</w:t>
            </w:r>
            <w:proofErr w:type="spellEnd"/>
            <w:r w:rsidR="00A57503" w:rsidRPr="00407F5B">
              <w:rPr>
                <w:lang w:val="en-US" w:eastAsia="zh-CN"/>
              </w:rPr>
              <w:t xml:space="preserve"> doors and </w:t>
            </w:r>
            <w:proofErr w:type="spellStart"/>
            <w:r w:rsidR="00A57503" w:rsidRPr="00407F5B">
              <w:rPr>
                <w:lang w:val="en-US" w:eastAsia="zh-CN"/>
              </w:rPr>
              <w:t>strongrooms</w:t>
            </w:r>
            <w:proofErr w:type="spellEnd"/>
            <w:r w:rsidR="00A57503" w:rsidRPr="00407F5B">
              <w:rPr>
                <w:lang w:val="en-US" w:eastAsia="zh-CN"/>
              </w:rPr>
              <w:t xml:space="preserve"> (</w:t>
            </w:r>
            <w:r w:rsidR="00A57503" w:rsidRPr="0063557F">
              <w:rPr>
                <w:lang w:eastAsia="zh-CN"/>
              </w:rPr>
              <w:t>Устройства</w:t>
            </w:r>
            <w:r w:rsidR="00A57503" w:rsidRPr="00407F5B">
              <w:rPr>
                <w:lang w:val="en-US" w:eastAsia="zh-CN"/>
              </w:rPr>
              <w:t xml:space="preserve"> </w:t>
            </w:r>
            <w:r w:rsidR="00A57503" w:rsidRPr="0063557F">
              <w:rPr>
                <w:lang w:eastAsia="zh-CN"/>
              </w:rPr>
              <w:t>для</w:t>
            </w:r>
            <w:r w:rsidR="00A57503" w:rsidRPr="00407F5B">
              <w:rPr>
                <w:lang w:val="en-US" w:eastAsia="zh-CN"/>
              </w:rPr>
              <w:t xml:space="preserve"> </w:t>
            </w:r>
            <w:r w:rsidR="00A57503" w:rsidRPr="0063557F">
              <w:rPr>
                <w:lang w:eastAsia="zh-CN"/>
              </w:rPr>
              <w:t>безопасного</w:t>
            </w:r>
            <w:r w:rsidR="00A57503" w:rsidRPr="00407F5B">
              <w:rPr>
                <w:lang w:val="en-US" w:eastAsia="zh-CN"/>
              </w:rPr>
              <w:t xml:space="preserve"> </w:t>
            </w:r>
            <w:r w:rsidR="00A57503" w:rsidRPr="0063557F">
              <w:rPr>
                <w:lang w:eastAsia="zh-CN"/>
              </w:rPr>
              <w:t>хранения</w:t>
            </w:r>
            <w:r w:rsidR="00A57503" w:rsidRPr="00407F5B">
              <w:rPr>
                <w:lang w:val="en-US" w:eastAsia="zh-CN"/>
              </w:rPr>
              <w:t xml:space="preserve">. </w:t>
            </w:r>
            <w:r w:rsidR="00A57503" w:rsidRPr="0063557F">
              <w:rPr>
                <w:lang w:eastAsia="zh-CN"/>
              </w:rPr>
              <w:t>Требования, классификация и методы испытания на устойчивость к взлому. Часть 1. Сейфы, сейфы для банкоматов, двери для сейфовых хранилищ и сейфовые хранилища).</w:t>
            </w:r>
          </w:p>
        </w:tc>
      </w:tr>
      <w:tr w:rsidR="00BF6ADF" w:rsidRPr="00970694" w:rsidTr="00127339">
        <w:tc>
          <w:tcPr>
            <w:tcW w:w="468" w:type="dxa"/>
          </w:tcPr>
          <w:p w:rsidR="00BF6ADF" w:rsidRPr="00970694" w:rsidRDefault="00127339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812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127339">
        <w:tc>
          <w:tcPr>
            <w:tcW w:w="468" w:type="dxa"/>
          </w:tcPr>
          <w:p w:rsidR="00BF6ADF" w:rsidRPr="00970694" w:rsidRDefault="00127339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812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127339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127339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812" w:type="dxa"/>
          </w:tcPr>
          <w:p w:rsidR="00BF6ADF" w:rsidRPr="002A3633" w:rsidRDefault="00A74A49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  <w:bookmarkStart w:id="0" w:name="_GoBack"/>
            <w:bookmarkEnd w:id="0"/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9549DB" w:rsidRPr="00127339" w:rsidRDefault="00D94E4D" w:rsidP="00127339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sectPr w:rsidR="009549DB" w:rsidRPr="00127339" w:rsidSect="00127339">
      <w:pgSz w:w="11906" w:h="16838"/>
      <w:pgMar w:top="851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27339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07F5B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74A49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5BFA"/>
    <w:rsid w:val="00CA04D6"/>
    <w:rsid w:val="00CB0C4D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2540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15</cp:revision>
  <cp:lastPrinted>2017-03-24T05:52:00Z</cp:lastPrinted>
  <dcterms:created xsi:type="dcterms:W3CDTF">2020-03-05T06:44:00Z</dcterms:created>
  <dcterms:modified xsi:type="dcterms:W3CDTF">2020-09-29T04:44:00Z</dcterms:modified>
</cp:coreProperties>
</file>