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1A" w:rsidRPr="009E7C1A" w:rsidRDefault="00140DE4" w:rsidP="009E7C1A">
      <w:pPr>
        <w:spacing w:after="0" w:line="240" w:lineRule="auto"/>
        <w:jc w:val="center"/>
        <w:rPr>
          <w:b/>
          <w:sz w:val="24"/>
          <w:szCs w:val="24"/>
        </w:rPr>
      </w:pPr>
      <w:r w:rsidRPr="009E7C1A">
        <w:rPr>
          <w:b/>
          <w:sz w:val="24"/>
          <w:szCs w:val="24"/>
        </w:rPr>
        <w:t>Уведомление о завершении разработки</w:t>
      </w:r>
      <w:r w:rsidR="004611D0" w:rsidRPr="009E7C1A">
        <w:rPr>
          <w:b/>
          <w:sz w:val="24"/>
          <w:szCs w:val="24"/>
          <w:lang w:val="kk-KZ"/>
        </w:rPr>
        <w:t xml:space="preserve"> </w:t>
      </w:r>
      <w:r w:rsidRPr="009E7C1A">
        <w:rPr>
          <w:b/>
          <w:sz w:val="24"/>
          <w:szCs w:val="24"/>
        </w:rPr>
        <w:t xml:space="preserve">проекта </w:t>
      </w:r>
    </w:p>
    <w:p w:rsidR="00DD2BEF" w:rsidRPr="009E7C1A" w:rsidRDefault="009E7C1A" w:rsidP="009E7C1A">
      <w:pPr>
        <w:spacing w:after="0" w:line="240" w:lineRule="auto"/>
        <w:jc w:val="center"/>
        <w:rPr>
          <w:b/>
          <w:sz w:val="24"/>
          <w:szCs w:val="24"/>
        </w:rPr>
      </w:pPr>
      <w:r w:rsidRPr="009E7C1A">
        <w:rPr>
          <w:b/>
          <w:sz w:val="24"/>
          <w:szCs w:val="24"/>
        </w:rPr>
        <w:t>Изменени</w:t>
      </w:r>
      <w:r w:rsidR="00CC532E">
        <w:rPr>
          <w:b/>
          <w:sz w:val="24"/>
          <w:szCs w:val="24"/>
        </w:rPr>
        <w:t>е</w:t>
      </w:r>
      <w:r w:rsidRPr="009E7C1A">
        <w:rPr>
          <w:b/>
          <w:sz w:val="24"/>
          <w:szCs w:val="24"/>
        </w:rPr>
        <w:t xml:space="preserve"> №1 СТ РК 3356-2019 «Порошок </w:t>
      </w:r>
      <w:proofErr w:type="spellStart"/>
      <w:r w:rsidRPr="009E7C1A">
        <w:rPr>
          <w:b/>
          <w:sz w:val="24"/>
          <w:szCs w:val="24"/>
        </w:rPr>
        <w:t>хромшпинельный</w:t>
      </w:r>
      <w:proofErr w:type="spellEnd"/>
      <w:r w:rsidRPr="009E7C1A">
        <w:rPr>
          <w:b/>
          <w:sz w:val="24"/>
          <w:szCs w:val="24"/>
        </w:rPr>
        <w:t>. Технические условия»</w:t>
      </w:r>
    </w:p>
    <w:p w:rsidR="00351FC0" w:rsidRPr="009E7C1A" w:rsidRDefault="00351FC0" w:rsidP="009E7C1A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</w:p>
    <w:p w:rsidR="00351FC0" w:rsidRPr="009E7C1A" w:rsidRDefault="00351FC0" w:rsidP="009E7C1A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3827"/>
        <w:gridCol w:w="5006"/>
      </w:tblGrid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Разработчик</w:t>
            </w:r>
            <w:r w:rsidRPr="009E7C1A">
              <w:rPr>
                <w:bCs/>
                <w:sz w:val="24"/>
                <w:szCs w:val="24"/>
              </w:rPr>
              <w:t xml:space="preserve"> </w:t>
            </w:r>
            <w:r w:rsidRPr="009E7C1A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73" w:type="dxa"/>
          </w:tcPr>
          <w:p w:rsidR="009E7C1A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ОЮЛ «Республиканская ассоциация горнодобывающих и горно-металлургических предприятий» адрес: РК, г. </w:t>
            </w:r>
            <w:proofErr w:type="spellStart"/>
            <w:r w:rsidRPr="009E7C1A">
              <w:rPr>
                <w:sz w:val="24"/>
                <w:szCs w:val="24"/>
              </w:rPr>
              <w:t>Нур</w:t>
            </w:r>
            <w:proofErr w:type="spellEnd"/>
            <w:r w:rsidRPr="009E7C1A">
              <w:rPr>
                <w:sz w:val="24"/>
                <w:szCs w:val="24"/>
              </w:rPr>
              <w:t xml:space="preserve">-Султан, </w:t>
            </w:r>
          </w:p>
          <w:p w:rsidR="009E7C1A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ул. Д. </w:t>
            </w:r>
            <w:proofErr w:type="spellStart"/>
            <w:r w:rsidRPr="009E7C1A">
              <w:rPr>
                <w:sz w:val="24"/>
                <w:szCs w:val="24"/>
              </w:rPr>
              <w:t>Кунаева</w:t>
            </w:r>
            <w:proofErr w:type="spellEnd"/>
            <w:r w:rsidRPr="009E7C1A">
              <w:rPr>
                <w:sz w:val="24"/>
                <w:szCs w:val="24"/>
              </w:rPr>
              <w:t>, 12/1 Тел./факс: +7 7172 689 616</w:t>
            </w:r>
          </w:p>
          <w:p w:rsidR="009E7C1A" w:rsidRPr="00CC532E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CC532E">
              <w:rPr>
                <w:sz w:val="24"/>
                <w:szCs w:val="24"/>
                <w:lang w:val="en-US"/>
              </w:rPr>
              <w:t>e-mail: a.kaldarbek@agmp.kz</w:t>
            </w:r>
          </w:p>
          <w:p w:rsidR="00140DE4" w:rsidRPr="009E7C1A" w:rsidRDefault="009E7C1A" w:rsidP="009E7C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Асель </w:t>
            </w:r>
            <w:proofErr w:type="spellStart"/>
            <w:r w:rsidRPr="009E7C1A">
              <w:rPr>
                <w:sz w:val="24"/>
                <w:szCs w:val="24"/>
              </w:rPr>
              <w:t>Калдарбек</w:t>
            </w:r>
            <w:proofErr w:type="spellEnd"/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351FC0" w:rsidRPr="009E7C1A" w:rsidRDefault="00351FC0" w:rsidP="009E7C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073" w:type="dxa"/>
          </w:tcPr>
          <w:p w:rsidR="00351FC0" w:rsidRPr="009E7C1A" w:rsidRDefault="00351FC0" w:rsidP="009E7C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РГП «Казахстанский институт стандартизации и метрологии» </w:t>
            </w:r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5073" w:type="dxa"/>
          </w:tcPr>
          <w:p w:rsidR="00351FC0" w:rsidRPr="009E7C1A" w:rsidRDefault="009E7C1A" w:rsidP="00CC53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>Изменени</w:t>
            </w:r>
            <w:r w:rsidR="00CC532E">
              <w:rPr>
                <w:sz w:val="24"/>
                <w:szCs w:val="24"/>
              </w:rPr>
              <w:t>е</w:t>
            </w:r>
            <w:bookmarkStart w:id="0" w:name="_GoBack"/>
            <w:bookmarkEnd w:id="0"/>
            <w:r w:rsidRPr="009E7C1A">
              <w:rPr>
                <w:sz w:val="24"/>
                <w:szCs w:val="24"/>
              </w:rPr>
              <w:t xml:space="preserve"> №1 СТ РК 3356-2019 «Порошок </w:t>
            </w:r>
            <w:proofErr w:type="spellStart"/>
            <w:r w:rsidRPr="009E7C1A">
              <w:rPr>
                <w:sz w:val="24"/>
                <w:szCs w:val="24"/>
              </w:rPr>
              <w:t>хромшпинельный</w:t>
            </w:r>
            <w:proofErr w:type="spellEnd"/>
            <w:r w:rsidRPr="009E7C1A">
              <w:rPr>
                <w:sz w:val="24"/>
                <w:szCs w:val="24"/>
              </w:rPr>
              <w:t>. Технические условия»</w:t>
            </w:r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Объект стандартизации  </w:t>
            </w:r>
          </w:p>
        </w:tc>
        <w:tc>
          <w:tcPr>
            <w:tcW w:w="5073" w:type="dxa"/>
          </w:tcPr>
          <w:p w:rsidR="00351FC0" w:rsidRPr="009E7C1A" w:rsidRDefault="009E7C1A" w:rsidP="009E7C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 xml:space="preserve">Порошок </w:t>
            </w:r>
            <w:proofErr w:type="spellStart"/>
            <w:r w:rsidRPr="009E7C1A">
              <w:rPr>
                <w:sz w:val="24"/>
                <w:szCs w:val="24"/>
              </w:rPr>
              <w:t>хромшпинельный</w:t>
            </w:r>
            <w:proofErr w:type="spellEnd"/>
          </w:p>
        </w:tc>
      </w:tr>
      <w:tr w:rsidR="00351FC0" w:rsidRPr="009E7C1A" w:rsidTr="009E7C1A">
        <w:tc>
          <w:tcPr>
            <w:tcW w:w="519" w:type="dxa"/>
          </w:tcPr>
          <w:p w:rsidR="00351FC0" w:rsidRPr="009E7C1A" w:rsidRDefault="00351FC0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  <w:vAlign w:val="center"/>
          </w:tcPr>
          <w:p w:rsidR="00351FC0" w:rsidRPr="009E7C1A" w:rsidRDefault="00351FC0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sz w:val="24"/>
                <w:szCs w:val="24"/>
              </w:rPr>
              <w:t xml:space="preserve">Цель разработки </w:t>
            </w:r>
          </w:p>
        </w:tc>
        <w:tc>
          <w:tcPr>
            <w:tcW w:w="5073" w:type="dxa"/>
          </w:tcPr>
          <w:p w:rsidR="00351FC0" w:rsidRPr="009E7C1A" w:rsidRDefault="009E7C1A" w:rsidP="009E7C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E7C1A">
              <w:rPr>
                <w:sz w:val="24"/>
                <w:szCs w:val="24"/>
              </w:rPr>
              <w:t xml:space="preserve">Обновление требований СТ РК 3356-2019 «Порошок </w:t>
            </w:r>
            <w:proofErr w:type="spellStart"/>
            <w:r w:rsidRPr="009E7C1A">
              <w:rPr>
                <w:sz w:val="24"/>
                <w:szCs w:val="24"/>
              </w:rPr>
              <w:t>хромшпинельный</w:t>
            </w:r>
            <w:proofErr w:type="spellEnd"/>
            <w:r w:rsidRPr="009E7C1A">
              <w:rPr>
                <w:sz w:val="24"/>
                <w:szCs w:val="24"/>
              </w:rPr>
              <w:t>. Технические условия»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rPr>
                <w:b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073" w:type="dxa"/>
          </w:tcPr>
          <w:p w:rsidR="00140DE4" w:rsidRPr="009E7C1A" w:rsidRDefault="00351FC0" w:rsidP="009E7C1A">
            <w:pPr>
              <w:jc w:val="both"/>
              <w:rPr>
                <w:sz w:val="24"/>
                <w:szCs w:val="24"/>
              </w:rPr>
            </w:pPr>
            <w:r w:rsidRPr="009E7C1A">
              <w:rPr>
                <w:sz w:val="24"/>
                <w:szCs w:val="24"/>
              </w:rPr>
              <w:t>Инициативная разработка</w:t>
            </w:r>
            <w:r w:rsidR="009E7C1A" w:rsidRPr="009E7C1A">
              <w:rPr>
                <w:sz w:val="24"/>
                <w:szCs w:val="24"/>
              </w:rPr>
              <w:t xml:space="preserve">. Заявка предприятия -пользователя 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>Дата начала разработки проекта СТ РК</w:t>
            </w:r>
            <w:r w:rsidRPr="009E7C1A">
              <w:rPr>
                <w:bCs/>
                <w:sz w:val="24"/>
                <w:szCs w:val="24"/>
              </w:rPr>
              <w:t xml:space="preserve"> (число/месяц/год)</w:t>
            </w:r>
          </w:p>
        </w:tc>
        <w:tc>
          <w:tcPr>
            <w:tcW w:w="5073" w:type="dxa"/>
          </w:tcPr>
          <w:p w:rsidR="00140DE4" w:rsidRPr="009E7C1A" w:rsidRDefault="009E7C1A" w:rsidP="009E7C1A">
            <w:pPr>
              <w:rPr>
                <w:bCs/>
                <w:sz w:val="24"/>
                <w:szCs w:val="24"/>
              </w:rPr>
            </w:pPr>
            <w:r w:rsidRPr="009E7C1A">
              <w:rPr>
                <w:bCs/>
                <w:sz w:val="24"/>
                <w:szCs w:val="24"/>
              </w:rPr>
              <w:t>май</w:t>
            </w:r>
            <w:r w:rsidR="00E66542" w:rsidRPr="009E7C1A">
              <w:rPr>
                <w:bCs/>
                <w:sz w:val="24"/>
                <w:szCs w:val="24"/>
              </w:rPr>
              <w:t xml:space="preserve"> </w:t>
            </w:r>
            <w:r w:rsidR="00140DE4" w:rsidRPr="009E7C1A">
              <w:rPr>
                <w:bCs/>
                <w:sz w:val="24"/>
                <w:szCs w:val="24"/>
              </w:rPr>
              <w:t>20</w:t>
            </w:r>
            <w:r w:rsidR="006C0C2D" w:rsidRPr="009E7C1A">
              <w:rPr>
                <w:bCs/>
                <w:sz w:val="24"/>
                <w:szCs w:val="24"/>
              </w:rPr>
              <w:t>2</w:t>
            </w:r>
            <w:r w:rsidR="00351FC0" w:rsidRPr="009E7C1A">
              <w:rPr>
                <w:bCs/>
                <w:sz w:val="24"/>
                <w:szCs w:val="24"/>
              </w:rPr>
              <w:t>1</w:t>
            </w:r>
            <w:r w:rsidR="008C6E05" w:rsidRPr="009E7C1A">
              <w:rPr>
                <w:bCs/>
                <w:sz w:val="24"/>
                <w:szCs w:val="24"/>
              </w:rPr>
              <w:t xml:space="preserve"> </w:t>
            </w:r>
            <w:r w:rsidR="00140DE4" w:rsidRPr="009E7C1A">
              <w:rPr>
                <w:bCs/>
                <w:sz w:val="24"/>
                <w:szCs w:val="24"/>
              </w:rPr>
              <w:t>года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 xml:space="preserve">Ответственный за составление уведомления </w:t>
            </w:r>
            <w:r w:rsidRPr="009E7C1A">
              <w:rPr>
                <w:i/>
                <w:iCs/>
                <w:sz w:val="24"/>
                <w:szCs w:val="24"/>
              </w:rPr>
              <w:t>(ФИО исполнителя)</w:t>
            </w:r>
          </w:p>
        </w:tc>
        <w:tc>
          <w:tcPr>
            <w:tcW w:w="5073" w:type="dxa"/>
          </w:tcPr>
          <w:p w:rsidR="00140DE4" w:rsidRPr="009E7C1A" w:rsidRDefault="009E7C1A" w:rsidP="009E7C1A">
            <w:pPr>
              <w:rPr>
                <w:bCs/>
                <w:sz w:val="24"/>
                <w:szCs w:val="24"/>
              </w:rPr>
            </w:pPr>
            <w:proofErr w:type="spellStart"/>
            <w:r w:rsidRPr="009E7C1A">
              <w:rPr>
                <w:color w:val="auto"/>
                <w:sz w:val="24"/>
                <w:szCs w:val="24"/>
              </w:rPr>
              <w:t>Калдарбек</w:t>
            </w:r>
            <w:proofErr w:type="spellEnd"/>
            <w:r w:rsidRPr="009E7C1A">
              <w:rPr>
                <w:color w:val="auto"/>
                <w:sz w:val="24"/>
                <w:szCs w:val="24"/>
              </w:rPr>
              <w:t xml:space="preserve"> А.А.</w:t>
            </w:r>
          </w:p>
        </w:tc>
      </w:tr>
      <w:tr w:rsidR="00140DE4" w:rsidRPr="009E7C1A" w:rsidTr="009E7C1A">
        <w:tc>
          <w:tcPr>
            <w:tcW w:w="519" w:type="dxa"/>
          </w:tcPr>
          <w:p w:rsidR="00140DE4" w:rsidRPr="009E7C1A" w:rsidRDefault="00140DE4" w:rsidP="009E7C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872" w:type="dxa"/>
          </w:tcPr>
          <w:p w:rsidR="00140DE4" w:rsidRPr="009E7C1A" w:rsidRDefault="00140DE4" w:rsidP="009E7C1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E7C1A">
              <w:rPr>
                <w:b/>
                <w:bCs/>
                <w:sz w:val="24"/>
                <w:szCs w:val="24"/>
              </w:rPr>
              <w:t xml:space="preserve">Дата составления уведомления </w:t>
            </w:r>
            <w:r w:rsidRPr="009E7C1A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073" w:type="dxa"/>
          </w:tcPr>
          <w:p w:rsidR="00140DE4" w:rsidRPr="009E7C1A" w:rsidRDefault="009E7C1A" w:rsidP="009E7C1A">
            <w:pPr>
              <w:rPr>
                <w:bCs/>
                <w:sz w:val="24"/>
                <w:szCs w:val="24"/>
              </w:rPr>
            </w:pPr>
            <w:r w:rsidRPr="009E7C1A">
              <w:rPr>
                <w:bCs/>
                <w:sz w:val="24"/>
                <w:szCs w:val="24"/>
              </w:rPr>
              <w:t>1</w:t>
            </w:r>
            <w:r w:rsidR="00351FC0" w:rsidRPr="009E7C1A">
              <w:rPr>
                <w:bCs/>
                <w:sz w:val="24"/>
                <w:szCs w:val="24"/>
              </w:rPr>
              <w:t xml:space="preserve"> </w:t>
            </w:r>
            <w:r w:rsidRPr="009E7C1A">
              <w:rPr>
                <w:bCs/>
                <w:sz w:val="24"/>
                <w:szCs w:val="24"/>
              </w:rPr>
              <w:t>декабря</w:t>
            </w:r>
            <w:r w:rsidR="00DD2BEF" w:rsidRPr="009E7C1A">
              <w:rPr>
                <w:bCs/>
                <w:sz w:val="24"/>
                <w:szCs w:val="24"/>
              </w:rPr>
              <w:t xml:space="preserve"> </w:t>
            </w:r>
            <w:r w:rsidR="00140DE4" w:rsidRPr="009E7C1A">
              <w:rPr>
                <w:bCs/>
                <w:sz w:val="24"/>
                <w:szCs w:val="24"/>
              </w:rPr>
              <w:t>20</w:t>
            </w:r>
            <w:r w:rsidR="006C0C2D" w:rsidRPr="009E7C1A">
              <w:rPr>
                <w:bCs/>
                <w:sz w:val="24"/>
                <w:szCs w:val="24"/>
              </w:rPr>
              <w:t>2</w:t>
            </w:r>
            <w:r w:rsidR="00351FC0" w:rsidRPr="009E7C1A">
              <w:rPr>
                <w:bCs/>
                <w:sz w:val="24"/>
                <w:szCs w:val="24"/>
              </w:rPr>
              <w:t>1</w:t>
            </w:r>
            <w:r w:rsidR="00140DE4" w:rsidRPr="009E7C1A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140DE4" w:rsidRDefault="00140DE4" w:rsidP="009E7C1A">
      <w:pPr>
        <w:spacing w:after="0"/>
        <w:rPr>
          <w:sz w:val="24"/>
          <w:szCs w:val="24"/>
        </w:rPr>
      </w:pPr>
    </w:p>
    <w:p w:rsidR="009E7C1A" w:rsidRPr="009E7C1A" w:rsidRDefault="009E7C1A" w:rsidP="009E7C1A">
      <w:pPr>
        <w:spacing w:after="0"/>
        <w:rPr>
          <w:sz w:val="24"/>
          <w:szCs w:val="24"/>
        </w:rPr>
      </w:pPr>
    </w:p>
    <w:p w:rsidR="00140DE4" w:rsidRPr="009E7C1A" w:rsidRDefault="009E7C1A" w:rsidP="009E7C1A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r w:rsidRPr="009E7C1A">
        <w:rPr>
          <w:b/>
          <w:sz w:val="24"/>
          <w:szCs w:val="24"/>
        </w:rPr>
        <w:t>Исполнительный директор</w:t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</w:r>
      <w:r w:rsidRPr="009E7C1A">
        <w:rPr>
          <w:b/>
          <w:sz w:val="24"/>
          <w:szCs w:val="24"/>
        </w:rPr>
        <w:tab/>
        <w:t xml:space="preserve">              </w:t>
      </w:r>
      <w:r w:rsidRPr="009E7C1A">
        <w:rPr>
          <w:b/>
          <w:sz w:val="24"/>
          <w:szCs w:val="24"/>
        </w:rPr>
        <w:tab/>
        <w:t xml:space="preserve">Н. </w:t>
      </w:r>
      <w:proofErr w:type="spellStart"/>
      <w:r w:rsidRPr="009E7C1A">
        <w:rPr>
          <w:b/>
          <w:sz w:val="24"/>
          <w:szCs w:val="24"/>
        </w:rPr>
        <w:t>Радостовец</w:t>
      </w:r>
      <w:proofErr w:type="spellEnd"/>
    </w:p>
    <w:sectPr w:rsidR="00140DE4" w:rsidRPr="009E7C1A" w:rsidSect="00F5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52544"/>
    <w:multiLevelType w:val="hybridMultilevel"/>
    <w:tmpl w:val="9B28E82E"/>
    <w:lvl w:ilvl="0" w:tplc="2B8045AE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B4A88"/>
    <w:multiLevelType w:val="multilevel"/>
    <w:tmpl w:val="B4049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D9"/>
    <w:rsid w:val="00005576"/>
    <w:rsid w:val="000144A9"/>
    <w:rsid w:val="00024B18"/>
    <w:rsid w:val="00056E1C"/>
    <w:rsid w:val="00061B42"/>
    <w:rsid w:val="000A012F"/>
    <w:rsid w:val="000E0D86"/>
    <w:rsid w:val="00107B62"/>
    <w:rsid w:val="001214D8"/>
    <w:rsid w:val="00122AC2"/>
    <w:rsid w:val="00140DE4"/>
    <w:rsid w:val="00174746"/>
    <w:rsid w:val="00197A31"/>
    <w:rsid w:val="001A2A77"/>
    <w:rsid w:val="001A49EF"/>
    <w:rsid w:val="001B4809"/>
    <w:rsid w:val="001F6D44"/>
    <w:rsid w:val="00215D7F"/>
    <w:rsid w:val="002306B4"/>
    <w:rsid w:val="002508E9"/>
    <w:rsid w:val="002C07D7"/>
    <w:rsid w:val="002C2F5D"/>
    <w:rsid w:val="002C4427"/>
    <w:rsid w:val="00301050"/>
    <w:rsid w:val="00325881"/>
    <w:rsid w:val="0032774F"/>
    <w:rsid w:val="00330511"/>
    <w:rsid w:val="00332A13"/>
    <w:rsid w:val="00333777"/>
    <w:rsid w:val="003342D4"/>
    <w:rsid w:val="00344590"/>
    <w:rsid w:val="00344F96"/>
    <w:rsid w:val="00351FC0"/>
    <w:rsid w:val="00366205"/>
    <w:rsid w:val="00376486"/>
    <w:rsid w:val="00394ED9"/>
    <w:rsid w:val="003A3EEC"/>
    <w:rsid w:val="003A5C64"/>
    <w:rsid w:val="003B229D"/>
    <w:rsid w:val="003F067F"/>
    <w:rsid w:val="003F096A"/>
    <w:rsid w:val="003F5C93"/>
    <w:rsid w:val="003F606A"/>
    <w:rsid w:val="004062CF"/>
    <w:rsid w:val="00410C85"/>
    <w:rsid w:val="00435DBD"/>
    <w:rsid w:val="004611D0"/>
    <w:rsid w:val="00472521"/>
    <w:rsid w:val="0048385E"/>
    <w:rsid w:val="004B1085"/>
    <w:rsid w:val="004C425B"/>
    <w:rsid w:val="00500C69"/>
    <w:rsid w:val="005323FD"/>
    <w:rsid w:val="00543FA8"/>
    <w:rsid w:val="005831C2"/>
    <w:rsid w:val="0062415B"/>
    <w:rsid w:val="00660F6D"/>
    <w:rsid w:val="006768F2"/>
    <w:rsid w:val="00685D0C"/>
    <w:rsid w:val="006A4010"/>
    <w:rsid w:val="006A5F9C"/>
    <w:rsid w:val="006A7140"/>
    <w:rsid w:val="006B5CF4"/>
    <w:rsid w:val="006C0C2D"/>
    <w:rsid w:val="006D363A"/>
    <w:rsid w:val="006D7079"/>
    <w:rsid w:val="006F674E"/>
    <w:rsid w:val="00733E01"/>
    <w:rsid w:val="007929D5"/>
    <w:rsid w:val="007B266E"/>
    <w:rsid w:val="007B5473"/>
    <w:rsid w:val="007F0B7B"/>
    <w:rsid w:val="007F6F60"/>
    <w:rsid w:val="008003F1"/>
    <w:rsid w:val="0085342D"/>
    <w:rsid w:val="0086225C"/>
    <w:rsid w:val="00865EC9"/>
    <w:rsid w:val="00875933"/>
    <w:rsid w:val="0089342C"/>
    <w:rsid w:val="008B7FB3"/>
    <w:rsid w:val="008C00DF"/>
    <w:rsid w:val="008C2C05"/>
    <w:rsid w:val="008C5A0D"/>
    <w:rsid w:val="008C6E05"/>
    <w:rsid w:val="008F4E39"/>
    <w:rsid w:val="0091401E"/>
    <w:rsid w:val="00917666"/>
    <w:rsid w:val="00936568"/>
    <w:rsid w:val="00971346"/>
    <w:rsid w:val="009E7C1A"/>
    <w:rsid w:val="00A00D76"/>
    <w:rsid w:val="00A10E23"/>
    <w:rsid w:val="00A13B36"/>
    <w:rsid w:val="00A44F42"/>
    <w:rsid w:val="00A6153D"/>
    <w:rsid w:val="00A6169A"/>
    <w:rsid w:val="00A74D78"/>
    <w:rsid w:val="00AA7D67"/>
    <w:rsid w:val="00AC3901"/>
    <w:rsid w:val="00AC5DE1"/>
    <w:rsid w:val="00AD0330"/>
    <w:rsid w:val="00AD7DB1"/>
    <w:rsid w:val="00B23220"/>
    <w:rsid w:val="00B37BEB"/>
    <w:rsid w:val="00B54929"/>
    <w:rsid w:val="00B62F8F"/>
    <w:rsid w:val="00BA7895"/>
    <w:rsid w:val="00BC1745"/>
    <w:rsid w:val="00BD1B6C"/>
    <w:rsid w:val="00BD2749"/>
    <w:rsid w:val="00BD6F29"/>
    <w:rsid w:val="00BE7AFB"/>
    <w:rsid w:val="00BF5F5F"/>
    <w:rsid w:val="00C00B84"/>
    <w:rsid w:val="00C12490"/>
    <w:rsid w:val="00C14D12"/>
    <w:rsid w:val="00C21B9A"/>
    <w:rsid w:val="00C62F28"/>
    <w:rsid w:val="00C63AF0"/>
    <w:rsid w:val="00C66E31"/>
    <w:rsid w:val="00CC2BF7"/>
    <w:rsid w:val="00CC532E"/>
    <w:rsid w:val="00CE507F"/>
    <w:rsid w:val="00D032A2"/>
    <w:rsid w:val="00DB7606"/>
    <w:rsid w:val="00DD0E11"/>
    <w:rsid w:val="00DD2BEF"/>
    <w:rsid w:val="00DE13AF"/>
    <w:rsid w:val="00E13A61"/>
    <w:rsid w:val="00E265AD"/>
    <w:rsid w:val="00E426CF"/>
    <w:rsid w:val="00E43D00"/>
    <w:rsid w:val="00E54F60"/>
    <w:rsid w:val="00E649D6"/>
    <w:rsid w:val="00E66542"/>
    <w:rsid w:val="00E85264"/>
    <w:rsid w:val="00EA23D9"/>
    <w:rsid w:val="00EB54F3"/>
    <w:rsid w:val="00EB6122"/>
    <w:rsid w:val="00EF0607"/>
    <w:rsid w:val="00F02524"/>
    <w:rsid w:val="00F04E40"/>
    <w:rsid w:val="00F21ADA"/>
    <w:rsid w:val="00F274FF"/>
    <w:rsid w:val="00F376BA"/>
    <w:rsid w:val="00F528C8"/>
    <w:rsid w:val="00F5651D"/>
    <w:rsid w:val="00F60177"/>
    <w:rsid w:val="00F71074"/>
    <w:rsid w:val="00FB2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E681"/>
  <w15:docId w15:val="{2085320F-4639-489B-97B2-4651E25F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85D0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Hyperlink"/>
    <w:basedOn w:val="a0"/>
    <w:unhideWhenUsed/>
    <w:rsid w:val="00685D0C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34459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4590"/>
    <w:pPr>
      <w:widowControl w:val="0"/>
      <w:shd w:val="clear" w:color="auto" w:fill="FFFFFF"/>
      <w:spacing w:after="1800" w:line="230" w:lineRule="exact"/>
    </w:pPr>
    <w:rPr>
      <w:rFonts w:ascii="Arial" w:eastAsia="Arial" w:hAnsi="Arial" w:cs="Arial"/>
      <w:b/>
      <w:bCs/>
      <w:sz w:val="19"/>
      <w:szCs w:val="19"/>
    </w:rPr>
  </w:style>
  <w:style w:type="character" w:customStyle="1" w:styleId="4Exact">
    <w:name w:val="Основной текст (4) Exact"/>
    <w:basedOn w:val="a0"/>
    <w:rsid w:val="0089342C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56"/>
      <w:szCs w:val="56"/>
      <w:u w:val="none"/>
      <w:lang w:val="en-US"/>
    </w:rPr>
  </w:style>
  <w:style w:type="character" w:customStyle="1" w:styleId="2">
    <w:name w:val="Заголовок №2_"/>
    <w:basedOn w:val="a0"/>
    <w:link w:val="20"/>
    <w:rsid w:val="0089342C"/>
    <w:rPr>
      <w:rFonts w:ascii="Arial" w:eastAsia="Arial" w:hAnsi="Arial" w:cs="Arial"/>
      <w:b/>
      <w:bCs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89342C"/>
    <w:pPr>
      <w:widowControl w:val="0"/>
      <w:shd w:val="clear" w:color="auto" w:fill="FFFFFF"/>
      <w:spacing w:before="600" w:after="840" w:line="413" w:lineRule="exact"/>
      <w:outlineLvl w:val="1"/>
    </w:pPr>
    <w:rPr>
      <w:rFonts w:ascii="Arial" w:eastAsia="Arial" w:hAnsi="Arial" w:cs="Arial"/>
      <w:b/>
      <w:bCs/>
      <w:sz w:val="35"/>
      <w:szCs w:val="35"/>
    </w:rPr>
  </w:style>
  <w:style w:type="character" w:customStyle="1" w:styleId="5">
    <w:name w:val="Основной текст (5)_"/>
    <w:basedOn w:val="a0"/>
    <w:link w:val="50"/>
    <w:rsid w:val="000144A9"/>
    <w:rPr>
      <w:rFonts w:ascii="Arial" w:eastAsia="Arial" w:hAnsi="Arial" w:cs="Arial"/>
      <w:b/>
      <w:bCs/>
      <w:sz w:val="29"/>
      <w:szCs w:val="2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44A9"/>
    <w:pPr>
      <w:widowControl w:val="0"/>
      <w:shd w:val="clear" w:color="auto" w:fill="FFFFFF"/>
      <w:spacing w:before="1380" w:after="60" w:line="370" w:lineRule="exact"/>
      <w:jc w:val="both"/>
    </w:pPr>
    <w:rPr>
      <w:rFonts w:ascii="Arial" w:eastAsia="Arial" w:hAnsi="Arial" w:cs="Arial"/>
      <w:b/>
      <w:bCs/>
      <w:sz w:val="29"/>
      <w:szCs w:val="29"/>
    </w:rPr>
  </w:style>
  <w:style w:type="character" w:customStyle="1" w:styleId="a6">
    <w:name w:val="Основной текст_"/>
    <w:basedOn w:val="a0"/>
    <w:link w:val="21"/>
    <w:rsid w:val="006B5CF4"/>
    <w:rPr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6B5CF4"/>
    <w:pPr>
      <w:widowControl w:val="0"/>
      <w:shd w:val="clear" w:color="auto" w:fill="FFFFFF"/>
      <w:spacing w:before="3720" w:after="180" w:line="0" w:lineRule="atLeast"/>
      <w:jc w:val="both"/>
    </w:pPr>
    <w:rPr>
      <w:sz w:val="21"/>
      <w:szCs w:val="21"/>
    </w:rPr>
  </w:style>
  <w:style w:type="paragraph" w:styleId="a7">
    <w:name w:val="List Paragraph"/>
    <w:basedOn w:val="a"/>
    <w:uiPriority w:val="34"/>
    <w:qFormat/>
    <w:rsid w:val="00C21B9A"/>
    <w:pPr>
      <w:ind w:left="720"/>
      <w:contextualSpacing/>
    </w:pPr>
  </w:style>
  <w:style w:type="paragraph" w:customStyle="1" w:styleId="Default">
    <w:name w:val="Default"/>
    <w:uiPriority w:val="99"/>
    <w:rsid w:val="00AC390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9"/>
    <w:qFormat/>
    <w:rsid w:val="00B37B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37BEB"/>
    <w:rPr>
      <w:rFonts w:ascii="Arial" w:eastAsia="Arial" w:hAnsi="Arial" w:cs="Arial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EB31D-8E93-4F5D-8A81-AB861A97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aserikpayeva</dc:creator>
  <cp:lastModifiedBy>Assel Kaldarbek</cp:lastModifiedBy>
  <cp:revision>3</cp:revision>
  <dcterms:created xsi:type="dcterms:W3CDTF">2021-12-07T14:50:00Z</dcterms:created>
  <dcterms:modified xsi:type="dcterms:W3CDTF">2021-12-07T14:55:00Z</dcterms:modified>
</cp:coreProperties>
</file>