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>/</w:t>
      </w:r>
      <w:r>
        <w:rPr>
          <w:b/>
          <w:lang w:val="en-US"/>
        </w:rPr>
        <w:t>TR</w:t>
      </w:r>
      <w:r w:rsidRPr="00F0164C">
        <w:rPr>
          <w:b/>
        </w:rPr>
        <w:t xml:space="preserve"> 24697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Pr="00F0164C">
        <w:rPr>
          <w:b/>
        </w:rPr>
        <w:t>Текстиль и текстильные изделия. Руководящие указания по определению точности стандартного метода испытания путем межлабораторных испытаний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D94E4D" w:rsidRDefault="00D94E4D" w:rsidP="00D94E4D">
            <w:pPr>
              <w:tabs>
                <w:tab w:val="num" w:pos="0"/>
              </w:tabs>
              <w:jc w:val="both"/>
              <w:rPr>
                <w:b/>
              </w:rPr>
            </w:pPr>
            <w:r w:rsidRPr="00D94E4D">
              <w:t>СТ РК ISO/TR 24697 «Текстиль и текстильные изделия. Руководящие указания по определению точности стандартного метода испытания путем межлабораторных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D94E4D" w:rsidP="00D94E4D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F0164C">
              <w:rPr>
                <w:lang w:eastAsia="zh-CN"/>
              </w:rPr>
              <w:t>Настоящий стандарт распространяется на текстиль и текстильные изделия и рассматривает только методы испытаний, которые работают в непрерывном масштабе, чтобы получить один числовой показатель в качестве результата испытания. В то же время, данный числовой показатель может быть получен в результате расчета серии измерений.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7D4838" w:rsidP="007D4838">
            <w:pPr>
              <w:tabs>
                <w:tab w:val="num" w:pos="0"/>
              </w:tabs>
              <w:jc w:val="both"/>
            </w:pPr>
            <w:r w:rsidRPr="007D4838">
              <w:t>В реализацию Дорожной карты по развитию легкой промышленности РК  на 2019-2021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8B782B">
            <w:pPr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E54C35">
            <w:pPr>
              <w:jc w:val="both"/>
            </w:pPr>
            <w:r w:rsidRPr="00E54C35">
              <w:t>Настоящий</w:t>
            </w:r>
            <w:r w:rsidRPr="00D94E4D">
              <w:rPr>
                <w:lang w:val="en-US"/>
              </w:rPr>
              <w:t xml:space="preserve"> </w:t>
            </w:r>
            <w:r w:rsidRPr="00E54C35">
              <w:t>стандарт</w:t>
            </w:r>
            <w:r w:rsidRPr="00D94E4D">
              <w:rPr>
                <w:lang w:val="en-US"/>
              </w:rPr>
              <w:t xml:space="preserve"> </w:t>
            </w:r>
            <w:r w:rsidR="00E54C35" w:rsidRPr="00E54C35">
              <w:t>разрабатывается</w:t>
            </w:r>
            <w:r w:rsidR="00E54C35" w:rsidRPr="00D94E4D">
              <w:rPr>
                <w:lang w:val="en-US"/>
              </w:rPr>
              <w:t xml:space="preserve"> </w:t>
            </w:r>
            <w:r w:rsidR="00E54C35" w:rsidRPr="00E54C35">
              <w:t>на</w:t>
            </w:r>
            <w:r w:rsidR="00E54C35" w:rsidRPr="00D94E4D">
              <w:rPr>
                <w:lang w:val="en-US"/>
              </w:rPr>
              <w:t xml:space="preserve"> </w:t>
            </w:r>
            <w:proofErr w:type="gramStart"/>
            <w:r w:rsidR="00E54C35" w:rsidRPr="00E54C35">
              <w:t>основе</w:t>
            </w:r>
            <w:r w:rsidR="00E54C35" w:rsidRPr="00D94E4D">
              <w:rPr>
                <w:lang w:val="en-US"/>
              </w:rPr>
              <w:t xml:space="preserve"> </w:t>
            </w:r>
            <w:r w:rsidR="007757B9" w:rsidRPr="00D94E4D">
              <w:rPr>
                <w:lang w:val="en-US"/>
              </w:rPr>
              <w:t xml:space="preserve"> </w:t>
            </w:r>
            <w:bookmarkStart w:id="0" w:name="OLE_LINK6"/>
            <w:bookmarkStart w:id="1" w:name="OLE_LINK7"/>
            <w:r w:rsidR="00D94E4D" w:rsidRPr="00D94E4D">
              <w:rPr>
                <w:lang w:val="en-US"/>
              </w:rPr>
              <w:t>ISO</w:t>
            </w:r>
            <w:proofErr w:type="gramEnd"/>
            <w:r w:rsidR="00D94E4D" w:rsidRPr="00D94E4D">
              <w:rPr>
                <w:lang w:val="en-US"/>
              </w:rPr>
              <w:t>/TR 24697:2011 Textiles and textile products – Guidelines on the determination of the precision of a standard test method by interlaboratory trials (</w:t>
            </w:r>
            <w:bookmarkEnd w:id="0"/>
            <w:bookmarkEnd w:id="1"/>
            <w:r w:rsidR="00D94E4D" w:rsidRPr="00F0164C">
              <w:t>Текстиль</w:t>
            </w:r>
            <w:r w:rsidR="00D94E4D" w:rsidRPr="00D94E4D">
              <w:rPr>
                <w:lang w:val="en-US"/>
              </w:rPr>
              <w:t xml:space="preserve"> </w:t>
            </w:r>
            <w:r w:rsidR="00D94E4D" w:rsidRPr="00F0164C">
              <w:t>и</w:t>
            </w:r>
            <w:r w:rsidR="00D94E4D" w:rsidRPr="00D94E4D">
              <w:rPr>
                <w:lang w:val="en-US"/>
              </w:rPr>
              <w:t xml:space="preserve"> </w:t>
            </w:r>
            <w:r w:rsidR="00D94E4D" w:rsidRPr="00F0164C">
              <w:t>текстильные</w:t>
            </w:r>
            <w:r w:rsidR="00D94E4D" w:rsidRPr="00D94E4D">
              <w:rPr>
                <w:lang w:val="en-US"/>
              </w:rPr>
              <w:t xml:space="preserve"> </w:t>
            </w:r>
            <w:r w:rsidR="00D94E4D" w:rsidRPr="00F0164C">
              <w:t>изделия</w:t>
            </w:r>
            <w:r w:rsidR="00D94E4D" w:rsidRPr="00D94E4D">
              <w:rPr>
                <w:lang w:val="en-US"/>
              </w:rPr>
              <w:t xml:space="preserve">. </w:t>
            </w:r>
            <w:r w:rsidR="00D94E4D" w:rsidRPr="00F0164C">
              <w:t>Руководящие указания по определению точности стандартного метода испытания путем межлабораторных испытаний)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Default="007D4838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7D4838" w:rsidRPr="0084230D" w:rsidRDefault="007D4838" w:rsidP="00BF6ADF">
            <w:pPr>
              <w:shd w:val="clear" w:color="auto" w:fill="FFFFFF"/>
              <w:jc w:val="both"/>
            </w:pPr>
            <w:bookmarkStart w:id="2" w:name="_GoBack"/>
            <w:bookmarkEnd w:id="2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122A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3015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4</cp:revision>
  <cp:lastPrinted>2017-03-24T05:52:00Z</cp:lastPrinted>
  <dcterms:created xsi:type="dcterms:W3CDTF">2020-03-05T06:44:00Z</dcterms:created>
  <dcterms:modified xsi:type="dcterms:W3CDTF">2020-08-12T13:20:00Z</dcterms:modified>
</cp:coreProperties>
</file>