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6907" w14:textId="77777777" w:rsidR="00726717" w:rsidRPr="000B5DFD" w:rsidRDefault="00726717" w:rsidP="009867F0">
      <w:pPr>
        <w:pStyle w:val="af6"/>
        <w:shd w:val="clear" w:color="auto" w:fill="FFFFFF"/>
        <w:spacing w:before="0" w:beforeAutospacing="0" w:after="0" w:afterAutospacing="0"/>
        <w:jc w:val="center"/>
      </w:pPr>
      <w:r w:rsidRPr="000B5DFD">
        <w:rPr>
          <w:b/>
          <w:bCs/>
        </w:rPr>
        <w:t>СВОДКА ОТЗЫВОВ</w:t>
      </w:r>
    </w:p>
    <w:p w14:paraId="46C128E7" w14:textId="77777777" w:rsidR="00726717" w:rsidRPr="000B5DFD" w:rsidRDefault="00726717" w:rsidP="009867F0">
      <w:pPr>
        <w:pStyle w:val="af6"/>
        <w:shd w:val="clear" w:color="auto" w:fill="FFFFFF"/>
        <w:spacing w:before="0" w:beforeAutospacing="0" w:after="0" w:afterAutospacing="0"/>
        <w:jc w:val="center"/>
      </w:pPr>
    </w:p>
    <w:p w14:paraId="7B4B0D64" w14:textId="77777777" w:rsidR="002C6249" w:rsidRPr="000B5DFD" w:rsidRDefault="00726717" w:rsidP="009867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5DFD">
        <w:rPr>
          <w:rFonts w:ascii="Times New Roman" w:hAnsi="Times New Roman"/>
          <w:b/>
          <w:bCs/>
          <w:sz w:val="24"/>
          <w:szCs w:val="24"/>
        </w:rPr>
        <w:t xml:space="preserve">к первой редакции проекта </w:t>
      </w:r>
      <w:r w:rsidR="00B93557" w:rsidRPr="000B5DFD">
        <w:rPr>
          <w:rFonts w:ascii="Times New Roman" w:hAnsi="Times New Roman"/>
          <w:b/>
          <w:bCs/>
          <w:sz w:val="24"/>
          <w:szCs w:val="24"/>
        </w:rPr>
        <w:t>национального</w:t>
      </w:r>
      <w:r w:rsidRPr="000B5DFD">
        <w:rPr>
          <w:rFonts w:ascii="Times New Roman" w:hAnsi="Times New Roman"/>
          <w:b/>
          <w:bCs/>
          <w:sz w:val="24"/>
          <w:szCs w:val="24"/>
        </w:rPr>
        <w:t xml:space="preserve"> стандарта</w:t>
      </w:r>
      <w:r w:rsidR="00B93557" w:rsidRPr="000B5DFD">
        <w:rPr>
          <w:rFonts w:ascii="Times New Roman" w:hAnsi="Times New Roman"/>
          <w:b/>
          <w:bCs/>
          <w:sz w:val="24"/>
          <w:szCs w:val="24"/>
        </w:rPr>
        <w:t xml:space="preserve"> СТ РК _____ </w:t>
      </w:r>
      <w:r w:rsidR="00373DB9" w:rsidRPr="000B5DFD">
        <w:rPr>
          <w:rFonts w:ascii="Times New Roman" w:hAnsi="Times New Roman"/>
          <w:b/>
          <w:bCs/>
          <w:sz w:val="24"/>
          <w:szCs w:val="24"/>
        </w:rPr>
        <w:t>«Специальные технические средства, работающие в автоматическом режиме и имеющие функции фото- и киносъемки, видеозаписи, для обеспечения контроля за дорожным движением. Общие технические требования»</w:t>
      </w:r>
    </w:p>
    <w:p w14:paraId="094DAF9D" w14:textId="77777777" w:rsidR="003D54D0" w:rsidRPr="000B5DFD" w:rsidRDefault="003D54D0" w:rsidP="009867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299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1"/>
        <w:gridCol w:w="2064"/>
        <w:gridCol w:w="7536"/>
        <w:gridCol w:w="4654"/>
        <w:gridCol w:w="5243"/>
        <w:gridCol w:w="4827"/>
        <w:gridCol w:w="4838"/>
      </w:tblGrid>
      <w:tr w:rsidR="00193C60" w:rsidRPr="000B5DFD" w14:paraId="1E7E3E4E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0456DE4C" w14:textId="77777777" w:rsidR="00445743" w:rsidRPr="000B5DFD" w:rsidRDefault="00445743" w:rsidP="00986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64" w:type="dxa"/>
          </w:tcPr>
          <w:p w14:paraId="139ACF4C" w14:textId="77777777" w:rsidR="00445743" w:rsidRPr="000B5DFD" w:rsidRDefault="00445743" w:rsidP="00986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536" w:type="dxa"/>
          </w:tcPr>
          <w:p w14:paraId="350F473D" w14:textId="77777777" w:rsidR="00445743" w:rsidRPr="000B5DFD" w:rsidRDefault="00445743" w:rsidP="00986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654" w:type="dxa"/>
          </w:tcPr>
          <w:p w14:paraId="262CC495" w14:textId="77777777" w:rsidR="00445743" w:rsidRPr="000B5DFD" w:rsidRDefault="00445743" w:rsidP="00986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193C60" w:rsidRPr="000B5DFD" w14:paraId="7A7EACA2" w14:textId="77777777" w:rsidTr="00042602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  <w:shd w:val="clear" w:color="auto" w:fill="BFBFBF" w:themeFill="background1" w:themeFillShade="BF"/>
          </w:tcPr>
          <w:p w14:paraId="6C28F653" w14:textId="743A41C4" w:rsidR="00723EF1" w:rsidRPr="000B5DFD" w:rsidRDefault="00723EF1" w:rsidP="00F1721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0" w:name="_Hlk46325902"/>
            <w:r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ГОСУДАРСТВЕННЫЕ ОРГАНЫ</w:t>
            </w:r>
            <w:r w:rsidR="00810CCD"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F17211"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  <w:r w:rsidR="00810CCD"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  <w:bookmarkEnd w:id="0"/>
          </w:p>
        </w:tc>
      </w:tr>
      <w:tr w:rsidR="00193C60" w:rsidRPr="000B5DFD" w14:paraId="4703A9E5" w14:textId="77777777" w:rsidTr="00042602">
        <w:trPr>
          <w:gridAfter w:val="3"/>
          <w:wAfter w:w="14908" w:type="dxa"/>
          <w:trHeight w:val="591"/>
        </w:trPr>
        <w:tc>
          <w:tcPr>
            <w:tcW w:w="15055" w:type="dxa"/>
            <w:gridSpan w:val="4"/>
          </w:tcPr>
          <w:p w14:paraId="68B1C500" w14:textId="77777777" w:rsidR="00B93557" w:rsidRPr="000B5DFD" w:rsidRDefault="00B93557" w:rsidP="009867F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0B5DF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Министерство </w:t>
            </w:r>
            <w:r w:rsidR="00467061" w:rsidRPr="000B5DFD">
              <w:rPr>
                <w:rFonts w:ascii="Times New Roman" w:eastAsia="Arial" w:hAnsi="Times New Roman"/>
                <w:b/>
                <w:sz w:val="24"/>
                <w:szCs w:val="24"/>
              </w:rPr>
              <w:t>информации и общественного развития Республики Казахстан</w:t>
            </w:r>
          </w:p>
          <w:p w14:paraId="06DF7E79" w14:textId="77777777" w:rsidR="00606DA8" w:rsidRPr="000B5DFD" w:rsidRDefault="00865C21" w:rsidP="009867F0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Arial" w:hAnsi="Times New Roman"/>
                <w:bCs/>
                <w:i/>
                <w:iCs/>
                <w:sz w:val="24"/>
                <w:szCs w:val="24"/>
              </w:rPr>
            </w:pPr>
            <w:r w:rsidRPr="000B5DFD">
              <w:rPr>
                <w:rFonts w:ascii="Times New Roman" w:eastAsia="Arial" w:hAnsi="Times New Roman"/>
                <w:bCs/>
                <w:i/>
                <w:iCs/>
                <w:sz w:val="24"/>
                <w:szCs w:val="24"/>
              </w:rPr>
              <w:t xml:space="preserve">исх. </w:t>
            </w:r>
            <w:r w:rsidR="00467061" w:rsidRPr="000B5DFD">
              <w:rPr>
                <w:rFonts w:ascii="Times New Roman" w:eastAsia="Arial" w:hAnsi="Times New Roman"/>
                <w:bCs/>
                <w:i/>
                <w:iCs/>
                <w:sz w:val="24"/>
                <w:szCs w:val="24"/>
              </w:rPr>
              <w:t>№06-14/7091</w:t>
            </w:r>
            <w:r w:rsidRPr="000B5DFD">
              <w:rPr>
                <w:rFonts w:ascii="Times New Roman" w:eastAsia="Arial" w:hAnsi="Times New Roman"/>
                <w:bCs/>
                <w:i/>
                <w:iCs/>
                <w:sz w:val="24"/>
                <w:szCs w:val="24"/>
              </w:rPr>
              <w:t xml:space="preserve"> от </w:t>
            </w:r>
            <w:r w:rsidR="00467061" w:rsidRPr="000B5DFD">
              <w:rPr>
                <w:rFonts w:ascii="Times New Roman" w:eastAsia="Arial" w:hAnsi="Times New Roman"/>
                <w:bCs/>
                <w:i/>
                <w:iCs/>
                <w:sz w:val="24"/>
                <w:szCs w:val="24"/>
              </w:rPr>
              <w:t>08</w:t>
            </w:r>
            <w:r w:rsidR="00903D40" w:rsidRPr="000B5DFD">
              <w:rPr>
                <w:rFonts w:ascii="Times New Roman" w:eastAsia="Arial" w:hAnsi="Times New Roman"/>
                <w:bCs/>
                <w:i/>
                <w:iCs/>
                <w:sz w:val="24"/>
                <w:szCs w:val="24"/>
              </w:rPr>
              <w:t>.</w:t>
            </w:r>
            <w:r w:rsidR="00467061" w:rsidRPr="000B5DFD">
              <w:rPr>
                <w:rFonts w:ascii="Times New Roman" w:eastAsia="Arial" w:hAnsi="Times New Roman"/>
                <w:bCs/>
                <w:i/>
                <w:iCs/>
                <w:sz w:val="24"/>
                <w:szCs w:val="24"/>
              </w:rPr>
              <w:t>06</w:t>
            </w:r>
            <w:r w:rsidRPr="000B5DFD">
              <w:rPr>
                <w:rFonts w:ascii="Times New Roman" w:eastAsia="Arial" w:hAnsi="Times New Roman"/>
                <w:bCs/>
                <w:i/>
                <w:iCs/>
                <w:sz w:val="24"/>
                <w:szCs w:val="24"/>
              </w:rPr>
              <w:t>.</w:t>
            </w:r>
            <w:r w:rsidR="00467061" w:rsidRPr="000B5DFD">
              <w:rPr>
                <w:rFonts w:ascii="Times New Roman" w:eastAsia="Arial" w:hAnsi="Times New Roman"/>
                <w:bCs/>
                <w:i/>
                <w:iCs/>
                <w:sz w:val="24"/>
                <w:szCs w:val="24"/>
              </w:rPr>
              <w:t>2022</w:t>
            </w:r>
            <w:r w:rsidRPr="000B5DFD">
              <w:rPr>
                <w:rFonts w:ascii="Times New Roman" w:eastAsia="Arial" w:hAnsi="Times New Roman"/>
                <w:bCs/>
                <w:i/>
                <w:iCs/>
                <w:sz w:val="24"/>
                <w:szCs w:val="24"/>
              </w:rPr>
              <w:t xml:space="preserve"> г.</w:t>
            </w:r>
          </w:p>
        </w:tc>
      </w:tr>
      <w:tr w:rsidR="00BB51DF" w:rsidRPr="000B5DFD" w14:paraId="07EFA37F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72998A09" w14:textId="77777777" w:rsidR="00BB51DF" w:rsidRPr="000B5DFD" w:rsidRDefault="004E0981" w:rsidP="009867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64" w:type="dxa"/>
          </w:tcPr>
          <w:p w14:paraId="07515EEE" w14:textId="77777777" w:rsidR="00BB51DF" w:rsidRPr="000B5DFD" w:rsidRDefault="00BB51DF" w:rsidP="00986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57B3740D" w14:textId="77777777" w:rsidR="00BB51DF" w:rsidRPr="000B5DFD" w:rsidRDefault="00BB51DF" w:rsidP="00986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654" w:type="dxa"/>
          </w:tcPr>
          <w:p w14:paraId="1A77FB47" w14:textId="77777777" w:rsidR="00BB51DF" w:rsidRPr="000B5DFD" w:rsidRDefault="00BB51DF" w:rsidP="009867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B51DF" w:rsidRPr="000B5DFD" w14:paraId="0BE1F208" w14:textId="77777777" w:rsidTr="00D67A13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0F5FE44E" w14:textId="77777777" w:rsidR="00BB51DF" w:rsidRPr="000B5DFD" w:rsidRDefault="00BB51DF" w:rsidP="009867F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/>
                <w:sz w:val="24"/>
                <w:szCs w:val="24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  <w:p w14:paraId="6CC63B68" w14:textId="77777777" w:rsidR="00BB51DF" w:rsidRPr="000B5DFD" w:rsidRDefault="00BB51DF" w:rsidP="00986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i/>
                <w:sz w:val="24"/>
                <w:szCs w:val="24"/>
              </w:rPr>
              <w:t>исх. № 01-2-5-18/15926 от 16.06.2022</w:t>
            </w:r>
          </w:p>
        </w:tc>
      </w:tr>
      <w:tr w:rsidR="00BB51DF" w:rsidRPr="000B5DFD" w14:paraId="154A057F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760ECA16" w14:textId="77777777" w:rsidR="00BB51DF" w:rsidRPr="000B5DFD" w:rsidRDefault="004E0981" w:rsidP="009867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64" w:type="dxa"/>
          </w:tcPr>
          <w:p w14:paraId="306B9C23" w14:textId="77777777" w:rsidR="00BB51DF" w:rsidRPr="000B5DFD" w:rsidRDefault="00BB51DF" w:rsidP="00986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2B51C528" w14:textId="77777777" w:rsidR="00BB51DF" w:rsidRPr="000B5DFD" w:rsidRDefault="00BB51DF" w:rsidP="00986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Вышеуказанный проект стандарта направлен компаниям, разрабатывающим специальные технические средств, для рассмотрения. В связи с этим, отзывы и предложения будут направлены на указанный в вашем письме электронный адрес.</w:t>
            </w:r>
          </w:p>
        </w:tc>
        <w:tc>
          <w:tcPr>
            <w:tcW w:w="4654" w:type="dxa"/>
          </w:tcPr>
          <w:p w14:paraId="7B054C38" w14:textId="77777777" w:rsidR="00BB51DF" w:rsidRPr="000B5DFD" w:rsidRDefault="00BB51DF" w:rsidP="009867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B51DF" w:rsidRPr="000B5DFD" w14:paraId="783AEB8C" w14:textId="77777777" w:rsidTr="00D67A13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53C18412" w14:textId="77777777" w:rsidR="00BB51DF" w:rsidRPr="000B5DFD" w:rsidRDefault="00BB51DF" w:rsidP="009867F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0B5DF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ГУ «Управление административной полиции Департамента полиции Павлодарской области» </w:t>
            </w:r>
          </w:p>
          <w:p w14:paraId="41F48373" w14:textId="0DF4B053" w:rsidR="00BB51DF" w:rsidRPr="000B5DFD" w:rsidRDefault="00F17211" w:rsidP="00F17211">
            <w:pPr>
              <w:tabs>
                <w:tab w:val="left" w:pos="3135"/>
                <w:tab w:val="center" w:pos="7419"/>
              </w:tabs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0B5DFD">
              <w:rPr>
                <w:rFonts w:ascii="Times New Roman" w:eastAsia="Arial" w:hAnsi="Times New Roman"/>
                <w:b/>
                <w:sz w:val="24"/>
                <w:szCs w:val="24"/>
              </w:rPr>
              <w:tab/>
            </w:r>
            <w:r w:rsidRPr="000B5DFD">
              <w:rPr>
                <w:rFonts w:ascii="Times New Roman" w:eastAsia="Arial" w:hAnsi="Times New Roman"/>
                <w:b/>
                <w:sz w:val="24"/>
                <w:szCs w:val="24"/>
              </w:rPr>
              <w:tab/>
            </w:r>
            <w:r w:rsidR="00BB51DF" w:rsidRPr="000B5DFD">
              <w:rPr>
                <w:rFonts w:ascii="Times New Roman" w:eastAsia="Arial" w:hAnsi="Times New Roman"/>
                <w:b/>
                <w:sz w:val="24"/>
                <w:szCs w:val="24"/>
              </w:rPr>
              <w:t>Министерство внутренних дел Республики Казахстан</w:t>
            </w:r>
          </w:p>
          <w:p w14:paraId="5C63B59B" w14:textId="77777777" w:rsidR="00BB51DF" w:rsidRPr="000B5DFD" w:rsidRDefault="00BB51DF" w:rsidP="00986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eastAsia="Arial" w:hAnsi="Times New Roman"/>
                <w:bCs/>
                <w:i/>
                <w:iCs/>
                <w:sz w:val="24"/>
                <w:szCs w:val="24"/>
              </w:rPr>
              <w:t>исх. №5-5-5/36/317-И/ВН от 17.06.2022 г.</w:t>
            </w:r>
          </w:p>
        </w:tc>
      </w:tr>
      <w:tr w:rsidR="00BB51DF" w:rsidRPr="000B5DFD" w14:paraId="78EBA67C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076B5DD0" w14:textId="77777777" w:rsidR="00BB51DF" w:rsidRPr="000B5DFD" w:rsidRDefault="004E0981" w:rsidP="009867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64" w:type="dxa"/>
          </w:tcPr>
          <w:p w14:paraId="3CFAA318" w14:textId="77777777" w:rsidR="00BB51DF" w:rsidRPr="000B5DFD" w:rsidRDefault="00BB51DF" w:rsidP="00986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764FA1D6" w14:textId="77777777" w:rsidR="00BB51DF" w:rsidRPr="000B5DFD" w:rsidRDefault="00BB51DF" w:rsidP="00986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654" w:type="dxa"/>
          </w:tcPr>
          <w:p w14:paraId="680091F1" w14:textId="77777777" w:rsidR="00BB51DF" w:rsidRPr="000B5DFD" w:rsidRDefault="00BB51DF" w:rsidP="009867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B51DF" w:rsidRPr="000B5DFD" w14:paraId="5C7E2273" w14:textId="77777777" w:rsidTr="00D67A13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035EDE62" w14:textId="77777777" w:rsidR="00BB51DF" w:rsidRPr="000B5DFD" w:rsidRDefault="00BB51DF" w:rsidP="009867F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0B5DF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ГУ «Управление местной полицейской службы Департамента полиции Павлодарской области»  </w:t>
            </w:r>
          </w:p>
          <w:p w14:paraId="6986087A" w14:textId="3802C664" w:rsidR="00BB51DF" w:rsidRPr="000B5DFD" w:rsidRDefault="00F17211" w:rsidP="00F17211">
            <w:pPr>
              <w:tabs>
                <w:tab w:val="left" w:pos="4320"/>
                <w:tab w:val="center" w:pos="7419"/>
              </w:tabs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0B5DFD">
              <w:rPr>
                <w:rFonts w:ascii="Times New Roman" w:eastAsia="Arial" w:hAnsi="Times New Roman"/>
                <w:b/>
                <w:sz w:val="24"/>
                <w:szCs w:val="24"/>
              </w:rPr>
              <w:tab/>
            </w:r>
            <w:r w:rsidRPr="000B5DFD">
              <w:rPr>
                <w:rFonts w:ascii="Times New Roman" w:eastAsia="Arial" w:hAnsi="Times New Roman"/>
                <w:b/>
                <w:sz w:val="24"/>
                <w:szCs w:val="24"/>
              </w:rPr>
              <w:tab/>
            </w:r>
            <w:r w:rsidR="00BB51DF" w:rsidRPr="000B5DFD">
              <w:rPr>
                <w:rFonts w:ascii="Times New Roman" w:eastAsia="Arial" w:hAnsi="Times New Roman"/>
                <w:b/>
                <w:sz w:val="24"/>
                <w:szCs w:val="24"/>
              </w:rPr>
              <w:t>Министерство внутренних дел Республики Казахстан</w:t>
            </w:r>
          </w:p>
          <w:p w14:paraId="560016F9" w14:textId="77777777" w:rsidR="00BB51DF" w:rsidRPr="000B5DFD" w:rsidRDefault="00BB51DF" w:rsidP="00986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eastAsia="Arial" w:hAnsi="Times New Roman"/>
                <w:bCs/>
                <w:i/>
                <w:iCs/>
                <w:sz w:val="24"/>
                <w:szCs w:val="24"/>
              </w:rPr>
              <w:t>исх. №30-30-3/24/208-И от 17.06.2022 г.</w:t>
            </w:r>
          </w:p>
        </w:tc>
      </w:tr>
      <w:tr w:rsidR="00BB51DF" w:rsidRPr="000B5DFD" w14:paraId="32851AB4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6DFC875E" w14:textId="77777777" w:rsidR="00BB51DF" w:rsidRPr="000B5DFD" w:rsidRDefault="004E0981" w:rsidP="009867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64" w:type="dxa"/>
          </w:tcPr>
          <w:p w14:paraId="0BE20914" w14:textId="77777777" w:rsidR="00BB51DF" w:rsidRPr="000B5DFD" w:rsidRDefault="00BB51DF" w:rsidP="00986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7982F557" w14:textId="77777777" w:rsidR="00BB51DF" w:rsidRPr="000B5DFD" w:rsidRDefault="00BB51DF" w:rsidP="00986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654" w:type="dxa"/>
          </w:tcPr>
          <w:p w14:paraId="300B09D6" w14:textId="77777777" w:rsidR="00BB51DF" w:rsidRPr="000B5DFD" w:rsidRDefault="00BB51DF" w:rsidP="009867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17FDC" w:rsidRPr="000B5DFD" w14:paraId="7865ACAF" w14:textId="77777777" w:rsidTr="00DA5C57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2E798159" w14:textId="04246CAD" w:rsidR="00817FDC" w:rsidRPr="000B5DFD" w:rsidRDefault="00817FDC" w:rsidP="00F1721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РГУ «Департамент полиции на транспорте Министерства внутренних дел Республики Казахстан»</w:t>
            </w:r>
          </w:p>
          <w:p w14:paraId="48E0F00B" w14:textId="43A229F4" w:rsidR="00817FDC" w:rsidRPr="000B5DFD" w:rsidRDefault="00F17211" w:rsidP="00F17211">
            <w:pPr>
              <w:tabs>
                <w:tab w:val="left" w:pos="4125"/>
                <w:tab w:val="center" w:pos="74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ab/>
            </w:r>
            <w:r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ab/>
            </w:r>
            <w:r w:rsidR="00817FDC"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исх. № 1-5/2-331/8468/3582-Д от 22.08.2022г.</w:t>
            </w:r>
          </w:p>
        </w:tc>
      </w:tr>
      <w:tr w:rsidR="00817FDC" w:rsidRPr="000B5DFD" w14:paraId="679455F1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6F9EBBD8" w14:textId="00D31D01" w:rsidR="00817FDC" w:rsidRPr="000B5DFD" w:rsidRDefault="00F17211" w:rsidP="00817F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64" w:type="dxa"/>
          </w:tcPr>
          <w:p w14:paraId="37993A7E" w14:textId="2FEF294A" w:rsidR="00817FDC" w:rsidRPr="000B5DFD" w:rsidRDefault="00817FDC" w:rsidP="00817F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0C65B258" w14:textId="652DF38F" w:rsidR="00817FDC" w:rsidRPr="000B5DFD" w:rsidRDefault="00817FDC" w:rsidP="00817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654" w:type="dxa"/>
          </w:tcPr>
          <w:p w14:paraId="347780C8" w14:textId="77777777" w:rsidR="00817FDC" w:rsidRPr="000B5DFD" w:rsidRDefault="00817FDC" w:rsidP="00817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17FDC" w:rsidRPr="000B5DFD" w14:paraId="6AED6CA0" w14:textId="77777777" w:rsidTr="0040428C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57A4CB8F" w14:textId="5FDD1AB0" w:rsidR="00817FDC" w:rsidRPr="000B5DFD" w:rsidRDefault="00817FDC" w:rsidP="00817FD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ГУ «Департаментом полиции Северо-Казахстанской области» </w:t>
            </w:r>
          </w:p>
          <w:p w14:paraId="58C6A495" w14:textId="68220836" w:rsidR="00817FDC" w:rsidRPr="000B5DFD" w:rsidRDefault="00817FDC" w:rsidP="00817FDC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0B5DFD">
              <w:rPr>
                <w:rFonts w:ascii="Times New Roman" w:eastAsia="Arial" w:hAnsi="Times New Roman"/>
                <w:b/>
                <w:sz w:val="24"/>
                <w:szCs w:val="24"/>
              </w:rPr>
              <w:t>Министерство внутренних дел Республики Казахстан</w:t>
            </w:r>
          </w:p>
          <w:p w14:paraId="19DDBECD" w14:textId="4403C3C5" w:rsidR="00817FDC" w:rsidRPr="000B5DFD" w:rsidRDefault="00817FDC" w:rsidP="00817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eastAsia="Arial" w:hAnsi="Times New Roman"/>
                <w:bCs/>
                <w:i/>
                <w:iCs/>
                <w:sz w:val="24"/>
                <w:szCs w:val="24"/>
              </w:rPr>
              <w:t>исх. №5-6-73/1-4549 от 23.08.2022 г.</w:t>
            </w:r>
          </w:p>
        </w:tc>
      </w:tr>
      <w:tr w:rsidR="00817FDC" w:rsidRPr="000B5DFD" w14:paraId="4FF6A8D0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316D3222" w14:textId="7C91BFC4" w:rsidR="00817FDC" w:rsidRPr="000B5DFD" w:rsidRDefault="00F17211" w:rsidP="00817F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64" w:type="dxa"/>
          </w:tcPr>
          <w:p w14:paraId="45290D81" w14:textId="613A546D" w:rsidR="00817FDC" w:rsidRPr="000B5DFD" w:rsidRDefault="00817FDC" w:rsidP="00817F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52F7EED2" w14:textId="72139749" w:rsidR="00817FDC" w:rsidRPr="000B5DFD" w:rsidRDefault="00817FDC" w:rsidP="00817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По данному проекту отзывов и предложений не имеется.</w:t>
            </w:r>
          </w:p>
        </w:tc>
        <w:tc>
          <w:tcPr>
            <w:tcW w:w="4654" w:type="dxa"/>
          </w:tcPr>
          <w:p w14:paraId="0C91C9C8" w14:textId="77777777" w:rsidR="00817FDC" w:rsidRPr="000B5DFD" w:rsidRDefault="00817FDC" w:rsidP="00817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17FDC" w:rsidRPr="000B5DFD" w14:paraId="0680C99A" w14:textId="77777777" w:rsidTr="00467991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65DCE36C" w14:textId="590047AF" w:rsidR="00817FDC" w:rsidRPr="000B5DFD" w:rsidRDefault="00817FDC" w:rsidP="00F1721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ГУ «Департамент полиции Кызылординской области» </w:t>
            </w:r>
            <w:r w:rsidR="008D45C2" w:rsidRPr="000B5DF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Министерство </w:t>
            </w:r>
            <w:r w:rsidRPr="000B5DFD">
              <w:rPr>
                <w:rFonts w:ascii="Times New Roman" w:eastAsia="Arial" w:hAnsi="Times New Roman"/>
                <w:b/>
                <w:sz w:val="24"/>
                <w:szCs w:val="24"/>
              </w:rPr>
              <w:t>внутренних дел Республики Казахстан</w:t>
            </w:r>
          </w:p>
          <w:p w14:paraId="7BE4759C" w14:textId="4FEA6E66" w:rsidR="00817FDC" w:rsidRPr="000B5DFD" w:rsidRDefault="00F17211" w:rsidP="00F17211">
            <w:pPr>
              <w:tabs>
                <w:tab w:val="left" w:pos="3420"/>
                <w:tab w:val="center" w:pos="74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ab/>
            </w:r>
            <w:r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ab/>
            </w:r>
            <w:r w:rsidR="00817FDC"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исх. № 1-5-35/5467 от 26.08.2022г.</w:t>
            </w:r>
          </w:p>
        </w:tc>
      </w:tr>
      <w:tr w:rsidR="00817FDC" w:rsidRPr="000B5DFD" w14:paraId="54049AEE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15C2CA07" w14:textId="7E76C0C1" w:rsidR="00817FDC" w:rsidRPr="000B5DFD" w:rsidRDefault="00F17211" w:rsidP="00817F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64" w:type="dxa"/>
          </w:tcPr>
          <w:p w14:paraId="6CCD210B" w14:textId="063E625E" w:rsidR="00817FDC" w:rsidRPr="000B5DFD" w:rsidRDefault="00817FDC" w:rsidP="00817F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14798D2C" w14:textId="7418AC86" w:rsidR="00817FDC" w:rsidRPr="000B5DFD" w:rsidRDefault="00817FDC" w:rsidP="00817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654" w:type="dxa"/>
          </w:tcPr>
          <w:p w14:paraId="1629934C" w14:textId="77777777" w:rsidR="00817FDC" w:rsidRPr="000B5DFD" w:rsidRDefault="00817FDC" w:rsidP="00817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17FDC" w:rsidRPr="000B5DFD" w14:paraId="1CDE563A" w14:textId="77777777" w:rsidTr="00467991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1CFC54B4" w14:textId="418D2A79" w:rsidR="002517B8" w:rsidRPr="000B5DFD" w:rsidRDefault="002517B8" w:rsidP="00F1721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ГУ «Департамент полиции Мангистауской области»</w:t>
            </w:r>
            <w:r w:rsidRPr="000B5DFD">
              <w:rPr>
                <w:rFonts w:ascii="Times New Roman" w:eastAsia="Arial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B5DFD">
              <w:rPr>
                <w:rFonts w:ascii="Times New Roman" w:eastAsia="Arial" w:hAnsi="Times New Roman"/>
                <w:b/>
                <w:sz w:val="24"/>
                <w:szCs w:val="24"/>
              </w:rPr>
              <w:t>Министерство внутренних дел Республики Казахстан</w:t>
            </w:r>
          </w:p>
          <w:p w14:paraId="5C5DFDCC" w14:textId="67B06D28" w:rsidR="00817FDC" w:rsidRPr="000B5DFD" w:rsidRDefault="00F17211" w:rsidP="00F17211">
            <w:pPr>
              <w:tabs>
                <w:tab w:val="left" w:pos="3630"/>
                <w:tab w:val="center" w:pos="74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ab/>
            </w:r>
            <w:r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ab/>
            </w:r>
            <w:r w:rsidR="002517B8"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исх. № 1-5-42/5451 от 29.08.2022г.</w:t>
            </w:r>
          </w:p>
        </w:tc>
      </w:tr>
      <w:tr w:rsidR="00817FDC" w:rsidRPr="000B5DFD" w14:paraId="1C877F62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189E9DC1" w14:textId="2CCDA460" w:rsidR="00817FDC" w:rsidRPr="000B5DFD" w:rsidRDefault="00F17211" w:rsidP="00817F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64" w:type="dxa"/>
          </w:tcPr>
          <w:p w14:paraId="1816AED0" w14:textId="1496D28A" w:rsidR="00817FDC" w:rsidRPr="000B5DFD" w:rsidRDefault="00817FDC" w:rsidP="00817F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393D0FCB" w14:textId="59121A99" w:rsidR="00817FDC" w:rsidRPr="000B5DFD" w:rsidRDefault="002517B8" w:rsidP="00817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Замечаний и дополнительных предложений не имеем.</w:t>
            </w:r>
          </w:p>
        </w:tc>
        <w:tc>
          <w:tcPr>
            <w:tcW w:w="4654" w:type="dxa"/>
          </w:tcPr>
          <w:p w14:paraId="7693BB5B" w14:textId="77777777" w:rsidR="00817FDC" w:rsidRPr="000B5DFD" w:rsidRDefault="00817FDC" w:rsidP="00817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17FDC" w:rsidRPr="000B5DFD" w14:paraId="3D324A53" w14:textId="77777777" w:rsidTr="00467991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78C481FD" w14:textId="7CC4A3DA" w:rsidR="00112AFE" w:rsidRPr="000B5DFD" w:rsidRDefault="00112AFE" w:rsidP="00F1721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ГУ «Департамент полиции Западно-</w:t>
            </w:r>
            <w:r w:rsidR="004D205B"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Казахстанской </w:t>
            </w:r>
            <w:r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области»</w:t>
            </w:r>
            <w:r w:rsidRPr="000B5DFD">
              <w:rPr>
                <w:rFonts w:ascii="Times New Roman" w:eastAsia="Arial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B5DFD">
              <w:rPr>
                <w:rFonts w:ascii="Times New Roman" w:eastAsia="Arial" w:hAnsi="Times New Roman"/>
                <w:b/>
                <w:sz w:val="24"/>
                <w:szCs w:val="24"/>
              </w:rPr>
              <w:t>Министерство внутренних дел Республики Казахстан</w:t>
            </w:r>
          </w:p>
          <w:p w14:paraId="73451B39" w14:textId="6B021327" w:rsidR="00817FDC" w:rsidRPr="000B5DFD" w:rsidRDefault="00F17211" w:rsidP="00F17211">
            <w:pPr>
              <w:tabs>
                <w:tab w:val="left" w:pos="4290"/>
                <w:tab w:val="center" w:pos="74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ab/>
            </w:r>
            <w:r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ab/>
            </w:r>
            <w:r w:rsidR="00112AFE"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исх. № 1-</w:t>
            </w:r>
            <w:r w:rsidR="004D205B"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9-16/1-6521</w:t>
            </w:r>
            <w:r w:rsidR="00112AFE"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от </w:t>
            </w:r>
            <w:r w:rsidR="004D205B"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31</w:t>
            </w:r>
            <w:r w:rsidR="00112AFE"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.08.2022г.</w:t>
            </w:r>
          </w:p>
        </w:tc>
      </w:tr>
      <w:tr w:rsidR="00817FDC" w:rsidRPr="000B5DFD" w14:paraId="77E8C88A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4D5A2C4A" w14:textId="6827BEE1" w:rsidR="00817FDC" w:rsidRPr="000B5DFD" w:rsidRDefault="00F17211" w:rsidP="00817F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64" w:type="dxa"/>
          </w:tcPr>
          <w:p w14:paraId="1762006E" w14:textId="14DAECA6" w:rsidR="00817FDC" w:rsidRPr="000B5DFD" w:rsidRDefault="00817FDC" w:rsidP="00817F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25B744DE" w14:textId="3E69123F" w:rsidR="00817FDC" w:rsidRPr="000B5DFD" w:rsidRDefault="00112AFE" w:rsidP="00112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Замечаний и предложений по данному проекту не имеем.</w:t>
            </w:r>
          </w:p>
        </w:tc>
        <w:tc>
          <w:tcPr>
            <w:tcW w:w="4654" w:type="dxa"/>
          </w:tcPr>
          <w:p w14:paraId="02D9C860" w14:textId="77777777" w:rsidR="00817FDC" w:rsidRPr="000B5DFD" w:rsidRDefault="00817FDC" w:rsidP="00817F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954" w:rsidRPr="000B5DFD" w14:paraId="74EE500D" w14:textId="77777777" w:rsidTr="00467991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16AC88C4" w14:textId="44D2E0C1" w:rsidR="00946954" w:rsidRPr="000B5DFD" w:rsidRDefault="00946954" w:rsidP="00F1721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ГУ «Департамент полиции г. Алматы»</w:t>
            </w:r>
            <w:r w:rsidRPr="000B5DFD">
              <w:rPr>
                <w:rFonts w:ascii="Times New Roman" w:eastAsia="Arial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B5DFD">
              <w:rPr>
                <w:rFonts w:ascii="Times New Roman" w:eastAsia="Arial" w:hAnsi="Times New Roman"/>
                <w:b/>
                <w:sz w:val="24"/>
                <w:szCs w:val="24"/>
              </w:rPr>
              <w:t>Министерство внутренних дел Республики Казахстан</w:t>
            </w:r>
          </w:p>
          <w:p w14:paraId="4457BCAF" w14:textId="09F71CA3" w:rsidR="00946954" w:rsidRPr="000B5DFD" w:rsidRDefault="00C27784" w:rsidP="00C27784">
            <w:pPr>
              <w:tabs>
                <w:tab w:val="left" w:pos="4725"/>
                <w:tab w:val="center" w:pos="74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ab/>
            </w:r>
            <w:r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ab/>
            </w:r>
            <w:r w:rsidR="00946954"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исх. № </w:t>
            </w:r>
            <w:r w:rsidR="005C56CB"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5-5-31/10078-И</w:t>
            </w:r>
            <w:r w:rsidR="00946954"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от 31.08.2022г.</w:t>
            </w:r>
          </w:p>
        </w:tc>
      </w:tr>
      <w:tr w:rsidR="00946954" w:rsidRPr="000B5DFD" w14:paraId="67D74869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7581F1B0" w14:textId="57D2ACEE" w:rsidR="00946954" w:rsidRPr="000B5DFD" w:rsidRDefault="00F17211" w:rsidP="009469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64" w:type="dxa"/>
          </w:tcPr>
          <w:p w14:paraId="1521ED98" w14:textId="3EDEA8E8" w:rsidR="00946954" w:rsidRPr="000B5DFD" w:rsidRDefault="00946954" w:rsidP="009469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51A48F0C" w14:textId="1F0E622F" w:rsidR="00946954" w:rsidRPr="000B5DFD" w:rsidRDefault="00AD642C" w:rsidP="00AD6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 xml:space="preserve">Дополнений к проекту СТ РК «Специальные технические средства, работающие в автоматическом режиме и имеющие функции фото - и киносъемки, видеозаписи, для обеспечения контроля за дорожным движением. Общие технические требования» не имеет. </w:t>
            </w:r>
          </w:p>
        </w:tc>
        <w:tc>
          <w:tcPr>
            <w:tcW w:w="4654" w:type="dxa"/>
          </w:tcPr>
          <w:p w14:paraId="3110AD5B" w14:textId="77777777" w:rsidR="00946954" w:rsidRPr="000B5DFD" w:rsidRDefault="00946954" w:rsidP="009469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002F1" w:rsidRPr="000B5DFD" w14:paraId="033857C7" w14:textId="77777777" w:rsidTr="00467991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66F1F83C" w14:textId="0841E6D6" w:rsidR="005002F1" w:rsidRPr="000B5DFD" w:rsidRDefault="005002F1" w:rsidP="00F1721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ГУ «Департамент полиции Туркестанской области»</w:t>
            </w:r>
            <w:r w:rsidRPr="000B5DFD">
              <w:rPr>
                <w:rFonts w:ascii="Times New Roman" w:eastAsia="Arial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B5DFD">
              <w:rPr>
                <w:rFonts w:ascii="Times New Roman" w:eastAsia="Arial" w:hAnsi="Times New Roman"/>
                <w:b/>
                <w:sz w:val="24"/>
                <w:szCs w:val="24"/>
              </w:rPr>
              <w:t>Министерство внутренних дел Республики Казахстан</w:t>
            </w:r>
          </w:p>
          <w:p w14:paraId="21598B0E" w14:textId="0B2D211C" w:rsidR="005002F1" w:rsidRPr="000B5DFD" w:rsidRDefault="00F17211" w:rsidP="00F17211">
            <w:pPr>
              <w:tabs>
                <w:tab w:val="left" w:pos="5235"/>
                <w:tab w:val="center" w:pos="74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ab/>
            </w:r>
            <w:r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ab/>
            </w:r>
            <w:r w:rsidR="005002F1" w:rsidRPr="000B5DF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исх. № 9-1-9/4694-и от 01.09.2022г.</w:t>
            </w:r>
          </w:p>
        </w:tc>
      </w:tr>
      <w:tr w:rsidR="005002F1" w:rsidRPr="000B5DFD" w14:paraId="73653F80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238C2FE8" w14:textId="48411594" w:rsidR="005002F1" w:rsidRPr="000B5DFD" w:rsidRDefault="00F17211" w:rsidP="005002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064" w:type="dxa"/>
          </w:tcPr>
          <w:p w14:paraId="54169D1E" w14:textId="11155BB1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02965D78" w14:textId="062D7F1F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Замечаний и предложений по данному проекту не имеем.</w:t>
            </w:r>
          </w:p>
        </w:tc>
        <w:tc>
          <w:tcPr>
            <w:tcW w:w="4654" w:type="dxa"/>
          </w:tcPr>
          <w:p w14:paraId="5D8C88B4" w14:textId="77777777" w:rsidR="005002F1" w:rsidRPr="000B5DFD" w:rsidRDefault="005002F1" w:rsidP="00500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002F1" w:rsidRPr="000B5DFD" w14:paraId="351FEACA" w14:textId="77777777" w:rsidTr="00C64D87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  <w:shd w:val="clear" w:color="auto" w:fill="BFBFBF" w:themeFill="background1" w:themeFillShade="BF"/>
          </w:tcPr>
          <w:p w14:paraId="375E3B91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НАЦИОНАЛЬНАЯ ПАЛАТА ПРЕДПРИНИМАТЕЛЕЙ (1)</w:t>
            </w:r>
          </w:p>
        </w:tc>
      </w:tr>
      <w:tr w:rsidR="005002F1" w:rsidRPr="000B5DFD" w14:paraId="37F90A44" w14:textId="77777777" w:rsidTr="00D67A13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247F1B4E" w14:textId="77777777" w:rsidR="005002F1" w:rsidRPr="000B5DFD" w:rsidRDefault="005002F1" w:rsidP="005002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Национальная палата предпринимателей Республики Казахстан «</w:t>
            </w:r>
            <w:proofErr w:type="spellStart"/>
            <w:r w:rsidRPr="000B5D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Атамекен</w:t>
            </w:r>
            <w:proofErr w:type="spellEnd"/>
            <w:r w:rsidRPr="000B5D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14:paraId="3B474399" w14:textId="77777777" w:rsidR="005002F1" w:rsidRPr="000B5DFD" w:rsidRDefault="005002F1" w:rsidP="005002F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en-US"/>
              </w:rPr>
              <w:t>исх. №08555/17 № от 08.07.2022г</w:t>
            </w:r>
            <w:r w:rsidRPr="000B5D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5002F1" w:rsidRPr="000B5DFD" w14:paraId="27482129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680BA9B1" w14:textId="1EA71B48" w:rsidR="005002F1" w:rsidRPr="000B5DFD" w:rsidRDefault="00F17211" w:rsidP="005002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064" w:type="dxa"/>
          </w:tcPr>
          <w:p w14:paraId="2279E716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39A2ED2B" w14:textId="3175F6FF" w:rsidR="005002F1" w:rsidRPr="000B5DFD" w:rsidRDefault="005002F1" w:rsidP="00500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Проект стандарта направлен на рассмотрение в адрес субъектов предпринимательства. На сегодняшний день отзывы к проекту стандарта поступили от Технического комитета № 87 по стандартизации «Колесные транспортные средства и сельскохозяйственные машины» на базе АО «</w:t>
            </w:r>
            <w:proofErr w:type="spellStart"/>
            <w:r w:rsidRPr="000B5DFD">
              <w:rPr>
                <w:rFonts w:ascii="Times New Roman" w:hAnsi="Times New Roman"/>
                <w:sz w:val="24"/>
                <w:szCs w:val="24"/>
              </w:rPr>
              <w:t>АгромашХолдингKZ</w:t>
            </w:r>
            <w:proofErr w:type="spellEnd"/>
            <w:r w:rsidRPr="000B5DFD">
              <w:rPr>
                <w:rFonts w:ascii="Times New Roman" w:hAnsi="Times New Roman"/>
                <w:sz w:val="24"/>
                <w:szCs w:val="24"/>
              </w:rPr>
              <w:t xml:space="preserve">», ОЮЛ «Ассоциация Казахстанского </w:t>
            </w:r>
            <w:proofErr w:type="spellStart"/>
            <w:r w:rsidRPr="000B5DFD">
              <w:rPr>
                <w:rFonts w:ascii="Times New Roman" w:hAnsi="Times New Roman"/>
                <w:sz w:val="24"/>
                <w:szCs w:val="24"/>
              </w:rPr>
              <w:t>АвтоБизнеса</w:t>
            </w:r>
            <w:proofErr w:type="spellEnd"/>
            <w:r w:rsidRPr="000B5DFD">
              <w:rPr>
                <w:rFonts w:ascii="Times New Roman" w:hAnsi="Times New Roman"/>
                <w:sz w:val="24"/>
                <w:szCs w:val="24"/>
              </w:rPr>
              <w:t>»,</w:t>
            </w:r>
            <w:r w:rsidR="00374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DFD">
              <w:rPr>
                <w:rFonts w:ascii="Times New Roman" w:hAnsi="Times New Roman"/>
                <w:sz w:val="24"/>
                <w:szCs w:val="24"/>
              </w:rPr>
              <w:t>Союза международных автомобильных перевозчиков Республики Казахстан (</w:t>
            </w:r>
            <w:proofErr w:type="spellStart"/>
            <w:r w:rsidRPr="000B5DFD">
              <w:rPr>
                <w:rFonts w:ascii="Times New Roman" w:hAnsi="Times New Roman"/>
                <w:sz w:val="24"/>
                <w:szCs w:val="24"/>
              </w:rPr>
              <w:t>КазАТО</w:t>
            </w:r>
            <w:proofErr w:type="spellEnd"/>
            <w:r w:rsidRPr="000B5DFD">
              <w:rPr>
                <w:rFonts w:ascii="Times New Roman" w:hAnsi="Times New Roman"/>
                <w:sz w:val="24"/>
                <w:szCs w:val="24"/>
              </w:rPr>
              <w:t xml:space="preserve">)(прилагаются). В случае получения дополнительных отзывов от субъектов предпринимательства, материалы будут направлены по мере их поступления. </w:t>
            </w:r>
          </w:p>
        </w:tc>
        <w:tc>
          <w:tcPr>
            <w:tcW w:w="4654" w:type="dxa"/>
          </w:tcPr>
          <w:p w14:paraId="3A714A9C" w14:textId="77777777" w:rsidR="005002F1" w:rsidRPr="000B5DFD" w:rsidRDefault="005002F1" w:rsidP="005002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002F1" w:rsidRPr="000B5DFD" w14:paraId="744A4BF3" w14:textId="77777777" w:rsidTr="00042602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  <w:shd w:val="clear" w:color="auto" w:fill="BFBFBF" w:themeFill="background1" w:themeFillShade="BF"/>
          </w:tcPr>
          <w:p w14:paraId="152CD73F" w14:textId="0A56579A" w:rsidR="005002F1" w:rsidRPr="000B5DFD" w:rsidRDefault="005002F1" w:rsidP="005002F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1" w:name="_Hlk46325998"/>
            <w:r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АССОЦИАЦИИ (</w:t>
            </w:r>
            <w:bookmarkEnd w:id="1"/>
            <w:r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4)</w:t>
            </w:r>
          </w:p>
        </w:tc>
      </w:tr>
      <w:tr w:rsidR="005002F1" w:rsidRPr="000B5DFD" w14:paraId="5CE28239" w14:textId="77777777" w:rsidTr="00042602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61508EBB" w14:textId="77777777" w:rsidR="005002F1" w:rsidRPr="000B5DFD" w:rsidRDefault="005002F1" w:rsidP="005002F1">
            <w:pPr>
              <w:pStyle w:val="Style1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B5DFD">
              <w:rPr>
                <w:rFonts w:ascii="Times New Roman" w:hAnsi="Times New Roman" w:cs="Times New Roman"/>
                <w:b/>
                <w:lang w:eastAsia="en-US"/>
              </w:rPr>
              <w:t xml:space="preserve">ОЮЛ «Ассоциация Казахстанского </w:t>
            </w:r>
            <w:proofErr w:type="spellStart"/>
            <w:r w:rsidRPr="000B5DFD">
              <w:rPr>
                <w:rFonts w:ascii="Times New Roman" w:hAnsi="Times New Roman" w:cs="Times New Roman"/>
                <w:b/>
                <w:lang w:eastAsia="en-US"/>
              </w:rPr>
              <w:t>АвтоБизнеса</w:t>
            </w:r>
            <w:proofErr w:type="spellEnd"/>
            <w:r w:rsidRPr="000B5DFD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  <w:p w14:paraId="6A8073AC" w14:textId="77777777" w:rsidR="005002F1" w:rsidRPr="000B5DFD" w:rsidRDefault="005002F1" w:rsidP="005002F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i/>
                <w:sz w:val="24"/>
                <w:szCs w:val="24"/>
              </w:rPr>
              <w:t xml:space="preserve">исх. </w:t>
            </w:r>
            <w:r w:rsidRPr="000B5DFD">
              <w:rPr>
                <w:rFonts w:ascii="Times New Roman" w:eastAsia="Calibri" w:hAnsi="Times New Roman"/>
                <w:i/>
                <w:sz w:val="24"/>
                <w:szCs w:val="24"/>
              </w:rPr>
              <w:t>№ 200 от 07.06.2022 г.</w:t>
            </w:r>
          </w:p>
        </w:tc>
      </w:tr>
      <w:tr w:rsidR="005002F1" w:rsidRPr="000B5DFD" w14:paraId="1E1B06CE" w14:textId="77777777" w:rsidTr="008752B6">
        <w:trPr>
          <w:gridAfter w:val="3"/>
          <w:wAfter w:w="14908" w:type="dxa"/>
          <w:trHeight w:val="363"/>
        </w:trPr>
        <w:tc>
          <w:tcPr>
            <w:tcW w:w="801" w:type="dxa"/>
          </w:tcPr>
          <w:p w14:paraId="78AA9E65" w14:textId="77777777" w:rsidR="005002F1" w:rsidRPr="000B5DFD" w:rsidRDefault="005002F1" w:rsidP="00500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48B72CA" w14:textId="0713755C" w:rsidR="005002F1" w:rsidRPr="000B5DFD" w:rsidRDefault="00F1721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64" w:type="dxa"/>
          </w:tcPr>
          <w:p w14:paraId="34BF9104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342B13EE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654" w:type="dxa"/>
          </w:tcPr>
          <w:p w14:paraId="73A86441" w14:textId="77777777" w:rsidR="005002F1" w:rsidRPr="000B5DFD" w:rsidRDefault="005002F1" w:rsidP="005002F1">
            <w:pPr>
              <w:pStyle w:val="Style19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02F1" w:rsidRPr="000B5DFD" w14:paraId="1A93D76A" w14:textId="77777777" w:rsidTr="00D67A13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7950FC1F" w14:textId="77777777" w:rsidR="005002F1" w:rsidRPr="000B5DFD" w:rsidRDefault="005002F1" w:rsidP="005002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/>
                <w:sz w:val="24"/>
                <w:szCs w:val="24"/>
              </w:rPr>
              <w:t>ОЮЛ в форме Союза «Союз международных автомобильных перевозчиков Республики Казахстан» (</w:t>
            </w:r>
            <w:proofErr w:type="spellStart"/>
            <w:r w:rsidRPr="000B5DFD">
              <w:rPr>
                <w:rFonts w:ascii="Times New Roman" w:hAnsi="Times New Roman"/>
                <w:b/>
                <w:sz w:val="24"/>
                <w:szCs w:val="24"/>
              </w:rPr>
              <w:t>КазАТО</w:t>
            </w:r>
            <w:proofErr w:type="spellEnd"/>
            <w:r w:rsidRPr="000B5DF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32E51CEF" w14:textId="77777777" w:rsidR="005002F1" w:rsidRPr="000B5DFD" w:rsidRDefault="005002F1" w:rsidP="005002F1">
            <w:pPr>
              <w:pStyle w:val="Style19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0B5DFD">
              <w:rPr>
                <w:rFonts w:ascii="Times New Roman" w:hAnsi="Times New Roman" w:cs="Times New Roman"/>
                <w:i/>
              </w:rPr>
              <w:t>исх. № 365 от 17.06.2022г.</w:t>
            </w:r>
          </w:p>
        </w:tc>
      </w:tr>
      <w:tr w:rsidR="005002F1" w:rsidRPr="000B5DFD" w14:paraId="6F692573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34BBC823" w14:textId="1970CBA2" w:rsidR="005002F1" w:rsidRPr="000B5DFD" w:rsidRDefault="00F1721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064" w:type="dxa"/>
          </w:tcPr>
          <w:p w14:paraId="22F9BD42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61DE5EF2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654" w:type="dxa"/>
          </w:tcPr>
          <w:p w14:paraId="2AED5F2E" w14:textId="77777777" w:rsidR="005002F1" w:rsidRPr="000B5DFD" w:rsidRDefault="005002F1" w:rsidP="005002F1">
            <w:pPr>
              <w:pStyle w:val="Style19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02F1" w:rsidRPr="000B5DFD" w14:paraId="32CBE23B" w14:textId="77777777" w:rsidTr="00D67A13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3755352B" w14:textId="77777777" w:rsidR="005002F1" w:rsidRPr="000B5DFD" w:rsidRDefault="005002F1" w:rsidP="005002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/>
                <w:sz w:val="24"/>
                <w:szCs w:val="24"/>
              </w:rPr>
              <w:t>АО «Казахстанский центр индустрии и экспорта «</w:t>
            </w:r>
            <w:proofErr w:type="spellStart"/>
            <w:r w:rsidRPr="000B5DFD">
              <w:rPr>
                <w:rFonts w:ascii="Times New Roman" w:hAnsi="Times New Roman"/>
                <w:b/>
                <w:sz w:val="24"/>
                <w:szCs w:val="24"/>
              </w:rPr>
              <w:t>QazIndustry</w:t>
            </w:r>
            <w:proofErr w:type="spellEnd"/>
            <w:r w:rsidRPr="000B5DF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5AE58929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i/>
                <w:sz w:val="24"/>
                <w:szCs w:val="24"/>
              </w:rPr>
              <w:t>исх. № 12/1114 от 20.06.2022г.</w:t>
            </w:r>
          </w:p>
        </w:tc>
      </w:tr>
      <w:tr w:rsidR="005002F1" w:rsidRPr="000B5DFD" w14:paraId="681A98F9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52B2C055" w14:textId="2C00DB6F" w:rsidR="005002F1" w:rsidRPr="000B5DFD" w:rsidRDefault="00F1721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064" w:type="dxa"/>
          </w:tcPr>
          <w:p w14:paraId="2E8960FC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675A70CC" w14:textId="77777777" w:rsidR="005002F1" w:rsidRPr="000B5DFD" w:rsidRDefault="005002F1" w:rsidP="00500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В рамках своей компетенции сообщает об отсутствии замечаний и предложений.</w:t>
            </w:r>
          </w:p>
        </w:tc>
        <w:tc>
          <w:tcPr>
            <w:tcW w:w="4654" w:type="dxa"/>
          </w:tcPr>
          <w:p w14:paraId="13A6265E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002F1" w:rsidRPr="000B5DFD" w14:paraId="4C571EB7" w14:textId="77777777" w:rsidTr="00467991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60EE08F1" w14:textId="1CFE2568" w:rsidR="005002F1" w:rsidRPr="000B5DFD" w:rsidRDefault="005002F1" w:rsidP="005002F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/>
                <w:sz w:val="24"/>
                <w:szCs w:val="24"/>
              </w:rPr>
              <w:t>Казахстанская Ассоциация IT-компаний</w:t>
            </w:r>
          </w:p>
          <w:p w14:paraId="3CFCE12C" w14:textId="6BA61238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i/>
                <w:sz w:val="24"/>
                <w:szCs w:val="24"/>
              </w:rPr>
              <w:t>исх. № 0152 от 25.08.2022г.</w:t>
            </w:r>
          </w:p>
        </w:tc>
      </w:tr>
      <w:tr w:rsidR="005002F1" w:rsidRPr="000B5DFD" w14:paraId="28FD1176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45422221" w14:textId="68443F29" w:rsidR="005002F1" w:rsidRPr="000B5DFD" w:rsidRDefault="00F1721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064" w:type="dxa"/>
          </w:tcPr>
          <w:p w14:paraId="1524290D" w14:textId="21FF57DA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2747A221" w14:textId="4758A53D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654" w:type="dxa"/>
          </w:tcPr>
          <w:p w14:paraId="02238DA1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002F1" w:rsidRPr="000B5DFD" w14:paraId="35FA2B88" w14:textId="77777777" w:rsidTr="00042602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  <w:shd w:val="clear" w:color="auto" w:fill="A6A6A6" w:themeFill="background1" w:themeFillShade="A6"/>
          </w:tcPr>
          <w:p w14:paraId="5F6B6478" w14:textId="77777777" w:rsidR="005002F1" w:rsidRPr="000B5DFD" w:rsidRDefault="005002F1" w:rsidP="005002F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2" w:name="_Hlk45021701"/>
            <w:r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ТЕХНИЧЕСКИЕ КОМИТЕТЫ (3)</w:t>
            </w:r>
          </w:p>
        </w:tc>
      </w:tr>
      <w:bookmarkEnd w:id="2"/>
      <w:tr w:rsidR="005002F1" w:rsidRPr="000B5DFD" w14:paraId="23DB486A" w14:textId="77777777" w:rsidTr="00042602">
        <w:trPr>
          <w:trHeight w:val="454"/>
        </w:trPr>
        <w:tc>
          <w:tcPr>
            <w:tcW w:w="15055" w:type="dxa"/>
            <w:gridSpan w:val="4"/>
          </w:tcPr>
          <w:p w14:paraId="5964D560" w14:textId="77777777" w:rsidR="005002F1" w:rsidRPr="000B5DFD" w:rsidRDefault="005002F1" w:rsidP="005002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  <w:r w:rsidRPr="000B5DFD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ТК № 116 АО «</w:t>
            </w:r>
            <w:proofErr w:type="spellStart"/>
            <w:r w:rsidRPr="000B5DFD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Казахтелеком</w:t>
            </w:r>
            <w:proofErr w:type="spellEnd"/>
            <w:r w:rsidRPr="000B5DFD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» на базе Объединение «Дивизион «Сеть» (ОДС)</w:t>
            </w:r>
          </w:p>
          <w:p w14:paraId="0C5A9CF8" w14:textId="77777777" w:rsidR="005002F1" w:rsidRPr="000B5DFD" w:rsidRDefault="005002F1" w:rsidP="005002F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i/>
                <w:sz w:val="24"/>
                <w:szCs w:val="24"/>
              </w:rPr>
              <w:t>Исх. № 04-3-4-1-12/11371 от 05.07.2022г.</w:t>
            </w:r>
          </w:p>
        </w:tc>
        <w:tc>
          <w:tcPr>
            <w:tcW w:w="5243" w:type="dxa"/>
          </w:tcPr>
          <w:p w14:paraId="0B448873" w14:textId="77777777" w:rsidR="005002F1" w:rsidRPr="000B5DFD" w:rsidRDefault="005002F1" w:rsidP="00500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7" w:type="dxa"/>
          </w:tcPr>
          <w:p w14:paraId="5F3359A6" w14:textId="77777777" w:rsidR="005002F1" w:rsidRPr="000B5DFD" w:rsidRDefault="005002F1" w:rsidP="00500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8" w:type="dxa"/>
          </w:tcPr>
          <w:p w14:paraId="50032625" w14:textId="77777777" w:rsidR="005002F1" w:rsidRPr="000B5DFD" w:rsidRDefault="005002F1" w:rsidP="00500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2F1" w:rsidRPr="000B5DFD" w14:paraId="6C8EC204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2E75BE5C" w14:textId="07BB6E5B" w:rsidR="005002F1" w:rsidRPr="000B5DFD" w:rsidRDefault="005002F1" w:rsidP="00F17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  <w:r w:rsidR="00F17211"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64" w:type="dxa"/>
          </w:tcPr>
          <w:p w14:paraId="76149D92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0FEDD531" w14:textId="77777777" w:rsidR="005002F1" w:rsidRPr="000B5DFD" w:rsidRDefault="005002F1" w:rsidP="00500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Сообщаем, что деятельностью, регламентированной в полученном от Вас проекте стандарта, АО «</w:t>
            </w:r>
            <w:proofErr w:type="spellStart"/>
            <w:r w:rsidRPr="000B5DFD">
              <w:rPr>
                <w:rFonts w:ascii="Times New Roman" w:hAnsi="Times New Roman"/>
                <w:sz w:val="24"/>
                <w:szCs w:val="24"/>
              </w:rPr>
              <w:t>Казахтелеком</w:t>
            </w:r>
            <w:proofErr w:type="spellEnd"/>
            <w:r w:rsidRPr="000B5DFD">
              <w:rPr>
                <w:rFonts w:ascii="Times New Roman" w:hAnsi="Times New Roman"/>
                <w:sz w:val="24"/>
                <w:szCs w:val="24"/>
              </w:rPr>
              <w:t>» не занимается. Поэтому, экспертиза проекта этого стандарта не проводилась.</w:t>
            </w:r>
          </w:p>
        </w:tc>
        <w:tc>
          <w:tcPr>
            <w:tcW w:w="4654" w:type="dxa"/>
          </w:tcPr>
          <w:p w14:paraId="321862B0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002F1" w:rsidRPr="000B5DFD" w14:paraId="5DCC764D" w14:textId="77777777" w:rsidTr="005831A0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3BB6099E" w14:textId="77777777" w:rsidR="005002F1" w:rsidRPr="000B5DFD" w:rsidRDefault="005002F1" w:rsidP="005002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DFD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ТК № 34 «Информационные технологии» на базе АО «Национальный инфокоммуникационный холдинг «</w:t>
            </w:r>
            <w:proofErr w:type="spellStart"/>
            <w:r w:rsidRPr="000B5DFD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Зерде</w:t>
            </w:r>
            <w:proofErr w:type="spellEnd"/>
            <w:r w:rsidRPr="000B5DFD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»</w:t>
            </w:r>
          </w:p>
          <w:p w14:paraId="519BB71B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 xml:space="preserve">исх. </w:t>
            </w:r>
            <w:r w:rsidRPr="000B5DFD">
              <w:rPr>
                <w:rFonts w:ascii="Times New Roman" w:hAnsi="Times New Roman"/>
                <w:i/>
                <w:sz w:val="24"/>
                <w:szCs w:val="24"/>
              </w:rPr>
              <w:t>№04-03-10/1303 от 10.06.2022г.</w:t>
            </w:r>
          </w:p>
        </w:tc>
      </w:tr>
      <w:tr w:rsidR="005002F1" w:rsidRPr="000B5DFD" w14:paraId="5CD0DEA5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07E34C9B" w14:textId="606B9A3A" w:rsidR="005002F1" w:rsidRPr="000B5DFD" w:rsidRDefault="005002F1" w:rsidP="00F17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F17211"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64" w:type="dxa"/>
          </w:tcPr>
          <w:p w14:paraId="35FE879D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00A55972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654" w:type="dxa"/>
          </w:tcPr>
          <w:p w14:paraId="626521DC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002F1" w:rsidRPr="000B5DFD" w14:paraId="79CA51AA" w14:textId="77777777" w:rsidTr="00D67A13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53FA508F" w14:textId="77777777" w:rsidR="005002F1" w:rsidRPr="000B5DFD" w:rsidRDefault="005002F1" w:rsidP="005002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DFD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ТК № 87 «Колёсные транспортные средства и сельскохозяйственные машины» на базе АО «</w:t>
            </w:r>
            <w:proofErr w:type="spellStart"/>
            <w:r w:rsidRPr="000B5DFD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АгромашХолдинг</w:t>
            </w:r>
            <w:proofErr w:type="spellEnd"/>
            <w:r w:rsidRPr="000B5DFD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 xml:space="preserve"> KZ»</w:t>
            </w:r>
          </w:p>
          <w:p w14:paraId="44F15803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 xml:space="preserve">исх. </w:t>
            </w:r>
            <w:r w:rsidRPr="000B5DFD">
              <w:rPr>
                <w:rFonts w:ascii="Times New Roman" w:hAnsi="Times New Roman"/>
                <w:i/>
                <w:sz w:val="24"/>
                <w:szCs w:val="24"/>
              </w:rPr>
              <w:t>№72 от 14.06.2022г.</w:t>
            </w:r>
          </w:p>
        </w:tc>
      </w:tr>
      <w:tr w:rsidR="005002F1" w:rsidRPr="000B5DFD" w14:paraId="03E8FB71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61ABDA25" w14:textId="2F762AC6" w:rsidR="005002F1" w:rsidRPr="000B5DFD" w:rsidRDefault="005002F1" w:rsidP="00F17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F17211"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64" w:type="dxa"/>
          </w:tcPr>
          <w:p w14:paraId="18DCB328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65D1C6B8" w14:textId="77777777" w:rsidR="005002F1" w:rsidRPr="000B5DFD" w:rsidRDefault="005002F1" w:rsidP="00500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 xml:space="preserve">Замечаний и предложений не имеет и выступает «ЗА» принятие данных стандартов. </w:t>
            </w:r>
          </w:p>
        </w:tc>
        <w:tc>
          <w:tcPr>
            <w:tcW w:w="4654" w:type="dxa"/>
          </w:tcPr>
          <w:p w14:paraId="3BC15BBB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002F1" w:rsidRPr="000B5DFD" w14:paraId="30361BDC" w14:textId="77777777" w:rsidTr="00D42685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  <w:shd w:val="clear" w:color="auto" w:fill="A6A6A6" w:themeFill="background1" w:themeFillShade="A6"/>
          </w:tcPr>
          <w:p w14:paraId="1C02BDBF" w14:textId="464F399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3" w:name="_Hlk46326219"/>
            <w:r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ОРГАНИЗАЦИИ (6)</w:t>
            </w:r>
            <w:bookmarkEnd w:id="3"/>
          </w:p>
        </w:tc>
      </w:tr>
      <w:tr w:rsidR="005002F1" w:rsidRPr="000B5DFD" w14:paraId="6770957F" w14:textId="77777777" w:rsidTr="00D67A13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26D787BD" w14:textId="77777777" w:rsidR="005002F1" w:rsidRPr="000B5DFD" w:rsidRDefault="005002F1" w:rsidP="005002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0B5DFD">
              <w:rPr>
                <w:rFonts w:ascii="Times New Roman" w:hAnsi="Times New Roman"/>
                <w:b/>
                <w:color w:val="212121"/>
                <w:sz w:val="24"/>
                <w:szCs w:val="24"/>
                <w:shd w:val="clear" w:color="auto" w:fill="FFFFFF"/>
              </w:rPr>
              <w:t>НАО «</w:t>
            </w:r>
            <w:r w:rsidRPr="000B5DFD">
              <w:rPr>
                <w:rStyle w:val="ae"/>
                <w:rFonts w:ascii="Times New Roman" w:eastAsia="SimSun" w:hAnsi="Times New Roman"/>
                <w:b/>
                <w:bCs/>
                <w:i w:val="0"/>
                <w:iCs w:val="0"/>
                <w:kern w:val="1"/>
                <w:sz w:val="24"/>
                <w:szCs w:val="24"/>
                <w:lang w:eastAsia="zh-CN" w:bidi="hi-IN"/>
              </w:rPr>
              <w:t>Торайгыров Университет»</w:t>
            </w:r>
          </w:p>
          <w:p w14:paraId="357F15B5" w14:textId="77777777" w:rsidR="005002F1" w:rsidRPr="000B5DFD" w:rsidRDefault="005002F1" w:rsidP="005002F1">
            <w:pPr>
              <w:pStyle w:val="Standard"/>
              <w:jc w:val="center"/>
              <w:rPr>
                <w:rFonts w:ascii="Times New Roman" w:hAnsi="Times New Roman" w:cs="Times New Roman"/>
                <w:b/>
                <w:i/>
                <w:lang w:val="ru-RU" w:eastAsia="en-US"/>
              </w:rPr>
            </w:pPr>
            <w:r w:rsidRPr="000B5DFD">
              <w:rPr>
                <w:rFonts w:ascii="Times New Roman" w:hAnsi="Times New Roman" w:cs="Times New Roman"/>
                <w:bCs/>
                <w:i/>
                <w:iCs/>
                <w:lang w:val="ru-RU" w:eastAsia="en-US"/>
              </w:rPr>
              <w:t xml:space="preserve">исх. </w:t>
            </w:r>
            <w:r w:rsidRPr="000B5DFD">
              <w:rPr>
                <w:rFonts w:ascii="Times New Roman" w:hAnsi="Times New Roman" w:cs="Times New Roman"/>
                <w:i/>
                <w:lang w:val="ru-RU"/>
              </w:rPr>
              <w:t>№ 1-07/669 от 04.07.2022г.</w:t>
            </w:r>
          </w:p>
        </w:tc>
      </w:tr>
      <w:tr w:rsidR="005002F1" w:rsidRPr="000B5DFD" w14:paraId="4248EE29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652413AF" w14:textId="204EC04D" w:rsidR="005002F1" w:rsidRPr="000B5DFD" w:rsidRDefault="00F1721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64" w:type="dxa"/>
          </w:tcPr>
          <w:p w14:paraId="341405A7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7F29B2C7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654" w:type="dxa"/>
          </w:tcPr>
          <w:p w14:paraId="7DBC77B2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002F1" w:rsidRPr="000B5DFD" w14:paraId="3CBA31E3" w14:textId="77777777" w:rsidTr="00D67A13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551464DB" w14:textId="77777777" w:rsidR="005002F1" w:rsidRPr="000B5DFD" w:rsidRDefault="005002F1" w:rsidP="005002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0B5DFD">
              <w:rPr>
                <w:rFonts w:ascii="Times New Roman" w:hAnsi="Times New Roman"/>
                <w:b/>
                <w:color w:val="212121"/>
                <w:sz w:val="24"/>
                <w:szCs w:val="24"/>
                <w:shd w:val="clear" w:color="auto" w:fill="FFFFFF"/>
              </w:rPr>
              <w:t>Инновационный Евразийский Университет</w:t>
            </w:r>
          </w:p>
          <w:p w14:paraId="0A6E18CD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 xml:space="preserve">исх. </w:t>
            </w:r>
            <w:r w:rsidRPr="000B5DFD">
              <w:rPr>
                <w:rFonts w:ascii="Times New Roman" w:hAnsi="Times New Roman"/>
                <w:i/>
                <w:sz w:val="24"/>
                <w:szCs w:val="24"/>
              </w:rPr>
              <w:t>№ 1542-16/772 от 14.06.2022г.</w:t>
            </w:r>
          </w:p>
        </w:tc>
      </w:tr>
      <w:tr w:rsidR="005002F1" w:rsidRPr="000B5DFD" w14:paraId="048C4D92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4E189AE5" w14:textId="4FB9BD7D" w:rsidR="005002F1" w:rsidRPr="000B5DFD" w:rsidRDefault="00F1721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064" w:type="dxa"/>
          </w:tcPr>
          <w:p w14:paraId="20FB1D55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5CA10D0F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654" w:type="dxa"/>
          </w:tcPr>
          <w:p w14:paraId="297EE7B8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002F1" w:rsidRPr="000B5DFD" w14:paraId="4D6A5EA5" w14:textId="77777777" w:rsidTr="00D67A13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158897B5" w14:textId="77777777" w:rsidR="005002F1" w:rsidRPr="000B5DFD" w:rsidRDefault="005002F1" w:rsidP="005002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/>
                <w:kern w:val="36"/>
                <w:sz w:val="24"/>
                <w:szCs w:val="24"/>
              </w:rPr>
              <w:t>ТОО «Т-Стандарт»</w:t>
            </w:r>
          </w:p>
          <w:p w14:paraId="3430C10A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i/>
                <w:sz w:val="24"/>
                <w:szCs w:val="24"/>
              </w:rPr>
              <w:t>исх. № 1244- ОПС от 22.06.2022г.</w:t>
            </w:r>
          </w:p>
        </w:tc>
      </w:tr>
      <w:tr w:rsidR="005002F1" w:rsidRPr="000B5DFD" w14:paraId="08292285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04BDBAC2" w14:textId="63847DFA" w:rsidR="005002F1" w:rsidRPr="000B5DFD" w:rsidRDefault="00F1721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064" w:type="dxa"/>
          </w:tcPr>
          <w:p w14:paraId="7DB25DA5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3EBF737C" w14:textId="77777777" w:rsidR="005002F1" w:rsidRPr="000B5DFD" w:rsidRDefault="005002F1" w:rsidP="00500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 xml:space="preserve">В текст проекта стандарта изменений, дополнений или замечания отсутствуют. </w:t>
            </w:r>
          </w:p>
        </w:tc>
        <w:tc>
          <w:tcPr>
            <w:tcW w:w="4654" w:type="dxa"/>
          </w:tcPr>
          <w:p w14:paraId="51BE2F4B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002F1" w:rsidRPr="000B5DFD" w14:paraId="12E2998E" w14:textId="77777777" w:rsidTr="005831A0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2D1E0CBA" w14:textId="77777777" w:rsidR="005002F1" w:rsidRPr="000B5DFD" w:rsidRDefault="005002F1" w:rsidP="005002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 «</w:t>
            </w:r>
            <w:proofErr w:type="spellStart"/>
            <w:r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Astana</w:t>
            </w:r>
            <w:proofErr w:type="spellEnd"/>
            <w:r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IT University»</w:t>
            </w:r>
          </w:p>
          <w:p w14:paraId="74DB0F30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i/>
                <w:sz w:val="24"/>
                <w:szCs w:val="24"/>
              </w:rPr>
              <w:t>исх. № 01/3692 от 24.06.2022г.</w:t>
            </w:r>
          </w:p>
        </w:tc>
      </w:tr>
      <w:tr w:rsidR="005002F1" w:rsidRPr="000B5DFD" w14:paraId="0110FA0D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1A298C78" w14:textId="2FE07D6A" w:rsidR="005002F1" w:rsidRPr="000B5DFD" w:rsidRDefault="00F1721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064" w:type="dxa"/>
          </w:tcPr>
          <w:p w14:paraId="46FE8DB1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2E8E9EB0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654" w:type="dxa"/>
          </w:tcPr>
          <w:p w14:paraId="306A822E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002F1" w:rsidRPr="000B5DFD" w14:paraId="57DD8DE8" w14:textId="77777777" w:rsidTr="00D67A13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03558850" w14:textId="77777777" w:rsidR="005002F1" w:rsidRPr="000B5DFD" w:rsidRDefault="005002F1" w:rsidP="005002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Казахский университет путей и сообщения </w:t>
            </w:r>
          </w:p>
          <w:p w14:paraId="035B1266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i/>
                <w:sz w:val="24"/>
                <w:szCs w:val="24"/>
              </w:rPr>
              <w:t>Исх. № 01/1293от 12.07.2022г.</w:t>
            </w:r>
          </w:p>
        </w:tc>
      </w:tr>
      <w:tr w:rsidR="005002F1" w:rsidRPr="000B5DFD" w14:paraId="4BB4801A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6999D658" w14:textId="4CBEB2DE" w:rsidR="005002F1" w:rsidRPr="000B5DFD" w:rsidRDefault="00F1721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064" w:type="dxa"/>
          </w:tcPr>
          <w:p w14:paraId="4DC0ED45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7D5B6134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654" w:type="dxa"/>
          </w:tcPr>
          <w:p w14:paraId="35AD12BC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002F1" w:rsidRPr="000B5DFD" w14:paraId="105D58E5" w14:textId="77777777" w:rsidTr="005831A0">
        <w:trPr>
          <w:gridAfter w:val="3"/>
          <w:wAfter w:w="14908" w:type="dxa"/>
          <w:trHeight w:val="273"/>
        </w:trPr>
        <w:tc>
          <w:tcPr>
            <w:tcW w:w="15055" w:type="dxa"/>
            <w:gridSpan w:val="4"/>
          </w:tcPr>
          <w:p w14:paraId="66A33C0F" w14:textId="77777777" w:rsidR="005002F1" w:rsidRPr="000B5DFD" w:rsidRDefault="005002F1" w:rsidP="005002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/>
                <w:sz w:val="24"/>
                <w:szCs w:val="24"/>
              </w:rPr>
              <w:t>Филиал ТОО «</w:t>
            </w:r>
            <w:proofErr w:type="spellStart"/>
            <w:r w:rsidRPr="000B5DFD">
              <w:rPr>
                <w:rFonts w:ascii="Times New Roman" w:hAnsi="Times New Roman"/>
                <w:b/>
                <w:sz w:val="24"/>
                <w:szCs w:val="24"/>
              </w:rPr>
              <w:t>Көркем</w:t>
            </w:r>
            <w:proofErr w:type="spellEnd"/>
            <w:r w:rsidRPr="000B5DFD">
              <w:rPr>
                <w:rFonts w:ascii="Times New Roman" w:hAnsi="Times New Roman"/>
                <w:b/>
                <w:sz w:val="24"/>
                <w:szCs w:val="24"/>
              </w:rPr>
              <w:t xml:space="preserve"> Телеком» «</w:t>
            </w:r>
            <w:proofErr w:type="spellStart"/>
            <w:r w:rsidRPr="000B5DFD">
              <w:rPr>
                <w:rFonts w:ascii="Times New Roman" w:hAnsi="Times New Roman"/>
                <w:b/>
                <w:sz w:val="24"/>
                <w:szCs w:val="24"/>
              </w:rPr>
              <w:t>Көркем</w:t>
            </w:r>
            <w:proofErr w:type="spellEnd"/>
            <w:r w:rsidRPr="000B5DFD">
              <w:rPr>
                <w:rFonts w:ascii="Times New Roman" w:hAnsi="Times New Roman"/>
                <w:b/>
                <w:sz w:val="24"/>
                <w:szCs w:val="24"/>
              </w:rPr>
              <w:t xml:space="preserve"> НС»</w:t>
            </w:r>
          </w:p>
          <w:p w14:paraId="1F440AC1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исх. № 504-02-19/603 от 27.06.2022г.</w:t>
            </w:r>
          </w:p>
        </w:tc>
      </w:tr>
      <w:tr w:rsidR="005002F1" w:rsidRPr="000B5DFD" w14:paraId="77E19006" w14:textId="77777777" w:rsidTr="008752B6">
        <w:trPr>
          <w:gridAfter w:val="3"/>
          <w:wAfter w:w="14908" w:type="dxa"/>
          <w:trHeight w:val="273"/>
        </w:trPr>
        <w:tc>
          <w:tcPr>
            <w:tcW w:w="801" w:type="dxa"/>
          </w:tcPr>
          <w:p w14:paraId="20DB84E1" w14:textId="2F2FD5C9" w:rsidR="005002F1" w:rsidRPr="000B5DFD" w:rsidRDefault="00F17211" w:rsidP="005002F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2064" w:type="dxa"/>
          </w:tcPr>
          <w:p w14:paraId="62AD2B6D" w14:textId="77777777" w:rsidR="005002F1" w:rsidRPr="000B5DFD" w:rsidRDefault="005002F1" w:rsidP="005002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пункте 5.6 </w:t>
            </w:r>
          </w:p>
        </w:tc>
        <w:tc>
          <w:tcPr>
            <w:tcW w:w="7536" w:type="dxa"/>
          </w:tcPr>
          <w:p w14:paraId="35A03FBC" w14:textId="7DE7C68D" w:rsidR="005002F1" w:rsidRPr="000B5DFD" w:rsidRDefault="005002F1" w:rsidP="005002F1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Непонятна классификация вероятности распознавания, просим дать подробную информацию по каждому, также сейчас производится расчет по актуальному распознаванию и будет передано в рабочем</w:t>
            </w:r>
          </w:p>
        </w:tc>
        <w:tc>
          <w:tcPr>
            <w:tcW w:w="4654" w:type="dxa"/>
          </w:tcPr>
          <w:p w14:paraId="5A23E581" w14:textId="48F52152" w:rsidR="005002F1" w:rsidRPr="000B5DFD" w:rsidRDefault="005002F1" w:rsidP="005002F1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0B5DFD">
              <w:rPr>
                <w:bCs/>
              </w:rPr>
              <w:t>Принято, изложено в редакции: минимальная дальность измерения скорости движения транспортных средств техническими средствами автоматической фотовидеофиксации с алгоритмом трекинга должна быть не более 50 м.</w:t>
            </w:r>
          </w:p>
          <w:p w14:paraId="2E285C42" w14:textId="77777777" w:rsidR="005002F1" w:rsidRPr="000B5DFD" w:rsidRDefault="005002F1" w:rsidP="005002F1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0B5DFD">
              <w:rPr>
                <w:bCs/>
                <w:color w:val="252525"/>
              </w:rPr>
              <w:t>Принцип действия систем основан на измерении скорости движения транспортных средств в зоне контроля косвенным методом по результатам измерений расстояния, и интервала времени пройденного транспортного средства, за которое это расстояние преодолено</w:t>
            </w:r>
          </w:p>
          <w:p w14:paraId="5FB9D9B3" w14:textId="109F2884" w:rsidR="005002F1" w:rsidRPr="000B5DFD" w:rsidRDefault="005002F1" w:rsidP="005002F1">
            <w:pPr>
              <w:pStyle w:val="formattext"/>
              <w:spacing w:before="0" w:beforeAutospacing="0" w:after="0" w:afterAutospacing="0"/>
              <w:textAlignment w:val="baseline"/>
              <w:rPr>
                <w:bCs/>
                <w:lang w:eastAsia="en-US"/>
              </w:rPr>
            </w:pPr>
            <w:r w:rsidRPr="000B5DFD">
              <w:rPr>
                <w:bCs/>
              </w:rPr>
              <w:t>Максимальная дальность измерения скорости движения транспортных средств техническими средствами автоматической фотовидеофиксации с алгоритмом трекинга устанавливается в соответствующих СТО. При этом алгоритм трекинга должен обеспечивать достоверность принадлежности результатов измерения скорости движения транспортных средств конкретным транспортным средствам, идентифицированным при распознавании их государственного регистрационного знака.</w:t>
            </w:r>
          </w:p>
        </w:tc>
      </w:tr>
      <w:tr w:rsidR="005002F1" w:rsidRPr="000B5DFD" w14:paraId="5FA5CB7C" w14:textId="77777777" w:rsidTr="008752B6">
        <w:trPr>
          <w:gridAfter w:val="3"/>
          <w:wAfter w:w="14908" w:type="dxa"/>
          <w:trHeight w:val="273"/>
        </w:trPr>
        <w:tc>
          <w:tcPr>
            <w:tcW w:w="801" w:type="dxa"/>
          </w:tcPr>
          <w:p w14:paraId="235F3AE1" w14:textId="0CD88E1E" w:rsidR="005002F1" w:rsidRPr="000B5DFD" w:rsidRDefault="00F17211" w:rsidP="00F17211">
            <w:pPr>
              <w:tabs>
                <w:tab w:val="center" w:pos="29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064" w:type="dxa"/>
          </w:tcPr>
          <w:p w14:paraId="17629797" w14:textId="77777777" w:rsidR="005002F1" w:rsidRPr="000B5DFD" w:rsidRDefault="005002F1" w:rsidP="005002F1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0B5DFD">
              <w:rPr>
                <w:bCs/>
              </w:rPr>
              <w:t>В таблице 2</w:t>
            </w:r>
          </w:p>
        </w:tc>
        <w:tc>
          <w:tcPr>
            <w:tcW w:w="7536" w:type="dxa"/>
          </w:tcPr>
          <w:p w14:paraId="08751193" w14:textId="1869723F" w:rsidR="005002F1" w:rsidRPr="000B5DFD" w:rsidRDefault="005002F1" w:rsidP="005002F1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В таблице 2 - С5. Исключить</w:t>
            </w:r>
          </w:p>
        </w:tc>
        <w:tc>
          <w:tcPr>
            <w:tcW w:w="4654" w:type="dxa"/>
          </w:tcPr>
          <w:p w14:paraId="0E2FED0D" w14:textId="51EB4D24" w:rsidR="005002F1" w:rsidRPr="000B5DFD" w:rsidRDefault="005002F1" w:rsidP="005002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исключено </w:t>
            </w:r>
          </w:p>
        </w:tc>
      </w:tr>
      <w:tr w:rsidR="005002F1" w:rsidRPr="000B5DFD" w14:paraId="04728DD7" w14:textId="77777777" w:rsidTr="008752B6">
        <w:trPr>
          <w:gridAfter w:val="3"/>
          <w:wAfter w:w="14908" w:type="dxa"/>
          <w:trHeight w:val="273"/>
        </w:trPr>
        <w:tc>
          <w:tcPr>
            <w:tcW w:w="801" w:type="dxa"/>
          </w:tcPr>
          <w:p w14:paraId="0827746D" w14:textId="6AD0BCC2" w:rsidR="005002F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064" w:type="dxa"/>
          </w:tcPr>
          <w:p w14:paraId="184928FD" w14:textId="77777777" w:rsidR="005002F1" w:rsidRPr="000B5DFD" w:rsidRDefault="005002F1" w:rsidP="005002F1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0B5DFD">
              <w:rPr>
                <w:bCs/>
              </w:rPr>
              <w:t>В таблице 3</w:t>
            </w:r>
          </w:p>
        </w:tc>
        <w:tc>
          <w:tcPr>
            <w:tcW w:w="7536" w:type="dxa"/>
          </w:tcPr>
          <w:p w14:paraId="6D7FC4B8" w14:textId="4CE85DAA" w:rsidR="005002F1" w:rsidRPr="000B5DFD" w:rsidRDefault="005002F1" w:rsidP="005002F1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В таблице 3 – Ф3. Возможность исключить наличия фото светофора в карточке нарушения, в связи с внешними факторами (погодные условия, освещение и т.д.)</w:t>
            </w:r>
          </w:p>
        </w:tc>
        <w:tc>
          <w:tcPr>
            <w:tcW w:w="4654" w:type="dxa"/>
          </w:tcPr>
          <w:p w14:paraId="59AAB1C4" w14:textId="7B50A1AE" w:rsidR="005002F1" w:rsidRPr="000B5DFD" w:rsidRDefault="005002F1" w:rsidP="005002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Принято, исключено</w:t>
            </w:r>
          </w:p>
        </w:tc>
      </w:tr>
      <w:tr w:rsidR="005002F1" w:rsidRPr="000B5DFD" w14:paraId="10101F63" w14:textId="77777777" w:rsidTr="008752B6">
        <w:trPr>
          <w:gridAfter w:val="3"/>
          <w:wAfter w:w="14908" w:type="dxa"/>
          <w:trHeight w:val="273"/>
        </w:trPr>
        <w:tc>
          <w:tcPr>
            <w:tcW w:w="801" w:type="dxa"/>
          </w:tcPr>
          <w:p w14:paraId="39B81838" w14:textId="64E65097" w:rsidR="005002F1" w:rsidRPr="000B5DFD" w:rsidRDefault="00F1721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2064" w:type="dxa"/>
          </w:tcPr>
          <w:p w14:paraId="6685EF23" w14:textId="77777777" w:rsidR="005002F1" w:rsidRPr="000B5DFD" w:rsidRDefault="005002F1" w:rsidP="005002F1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0B5DFD">
              <w:rPr>
                <w:bCs/>
              </w:rPr>
              <w:t>В пункте 6.5.2</w:t>
            </w:r>
          </w:p>
        </w:tc>
        <w:tc>
          <w:tcPr>
            <w:tcW w:w="7536" w:type="dxa"/>
          </w:tcPr>
          <w:p w14:paraId="55F9A90E" w14:textId="3937114A" w:rsidR="005002F1" w:rsidRPr="000B5DFD" w:rsidRDefault="005002F1" w:rsidP="005002F1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Необходимо уточнить отличительные признаки ТС. Цвет, модель, какой диапазон ТС должен быть зафиксирован для отличия. Насколько важно иметь данную информацию</w:t>
            </w:r>
          </w:p>
        </w:tc>
        <w:tc>
          <w:tcPr>
            <w:tcW w:w="4654" w:type="dxa"/>
          </w:tcPr>
          <w:p w14:paraId="65D74F75" w14:textId="0825BA69" w:rsidR="005002F1" w:rsidRPr="000B5DFD" w:rsidRDefault="005002F1" w:rsidP="005002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Принято, изложено в другой редакции</w:t>
            </w:r>
          </w:p>
        </w:tc>
      </w:tr>
      <w:tr w:rsidR="005002F1" w:rsidRPr="000B5DFD" w14:paraId="72513289" w14:textId="77777777" w:rsidTr="008752B6">
        <w:trPr>
          <w:gridAfter w:val="3"/>
          <w:wAfter w:w="14908" w:type="dxa"/>
          <w:trHeight w:val="273"/>
        </w:trPr>
        <w:tc>
          <w:tcPr>
            <w:tcW w:w="801" w:type="dxa"/>
          </w:tcPr>
          <w:p w14:paraId="5590D14F" w14:textId="72AEA345" w:rsidR="005002F1" w:rsidRPr="000B5DFD" w:rsidRDefault="00F1721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064" w:type="dxa"/>
          </w:tcPr>
          <w:p w14:paraId="2FBAB451" w14:textId="77777777" w:rsidR="005002F1" w:rsidRPr="000B5DFD" w:rsidRDefault="005002F1" w:rsidP="005002F1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0B5DFD">
              <w:rPr>
                <w:bCs/>
              </w:rPr>
              <w:t>В пункте 6.5.15</w:t>
            </w:r>
          </w:p>
        </w:tc>
        <w:tc>
          <w:tcPr>
            <w:tcW w:w="7536" w:type="dxa"/>
          </w:tcPr>
          <w:p w14:paraId="453CDEFD" w14:textId="354CC9F2" w:rsidR="005002F1" w:rsidRPr="000B5DFD" w:rsidRDefault="005002F1" w:rsidP="005002F1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Использование цифровой подписи, в каких ситуациях, для чего и где использовать</w:t>
            </w:r>
          </w:p>
        </w:tc>
        <w:tc>
          <w:tcPr>
            <w:tcW w:w="4654" w:type="dxa"/>
          </w:tcPr>
          <w:p w14:paraId="4B435CF0" w14:textId="4A352BB1" w:rsidR="005002F1" w:rsidRPr="000B5DFD" w:rsidRDefault="005002F1" w:rsidP="005002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Принято, данное пересмотрено и изложено в другой редакции</w:t>
            </w:r>
          </w:p>
        </w:tc>
      </w:tr>
      <w:tr w:rsidR="005002F1" w:rsidRPr="000B5DFD" w14:paraId="3A701AD3" w14:textId="77777777" w:rsidTr="008752B6">
        <w:trPr>
          <w:gridAfter w:val="3"/>
          <w:wAfter w:w="14908" w:type="dxa"/>
          <w:trHeight w:val="273"/>
        </w:trPr>
        <w:tc>
          <w:tcPr>
            <w:tcW w:w="801" w:type="dxa"/>
            <w:tcBorders>
              <w:bottom w:val="single" w:sz="4" w:space="0" w:color="auto"/>
            </w:tcBorders>
          </w:tcPr>
          <w:p w14:paraId="300C9952" w14:textId="30BA75EB" w:rsidR="005002F1" w:rsidRPr="000B5DFD" w:rsidRDefault="00F17211" w:rsidP="00500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6E62B9D3" w14:textId="77777777" w:rsidR="005002F1" w:rsidRPr="000B5DFD" w:rsidRDefault="005002F1" w:rsidP="005002F1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0B5DFD">
              <w:rPr>
                <w:bCs/>
              </w:rPr>
              <w:t>В пункте 6.5.16</w:t>
            </w:r>
          </w:p>
        </w:tc>
        <w:tc>
          <w:tcPr>
            <w:tcW w:w="7536" w:type="dxa"/>
            <w:tcBorders>
              <w:bottom w:val="single" w:sz="4" w:space="0" w:color="auto"/>
            </w:tcBorders>
          </w:tcPr>
          <w:p w14:paraId="2D2BFEB0" w14:textId="08B064A5" w:rsidR="005002F1" w:rsidRPr="000B5DFD" w:rsidRDefault="005002F1" w:rsidP="005002F1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Не совсем понятен пункт: Технические средства автоматической фотовидеофиксации, должны функционировать в режиме накопления информации при отсутствии связи с внешним аппаратно-программным комплексом (с последующей ее передачей).</w:t>
            </w: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0BD661BC" w14:textId="7F0C251F" w:rsidR="005002F1" w:rsidRPr="000B5DFD" w:rsidRDefault="005002F1" w:rsidP="005002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Принято, изложено в другой редакции: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 xml:space="preserve"> Технические средства автоматической фотовидеофиксации должны функционировать в режиме накопления информации при отсутствии связи с внешним сторонним сервером (с последующей ее передачей).</w:t>
            </w:r>
          </w:p>
        </w:tc>
      </w:tr>
      <w:tr w:rsidR="005002F1" w:rsidRPr="000B5DFD" w14:paraId="1FAC912E" w14:textId="77777777" w:rsidTr="004E0981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  <w:shd w:val="clear" w:color="auto" w:fill="BFBFBF" w:themeFill="background1" w:themeFillShade="BF"/>
          </w:tcPr>
          <w:p w14:paraId="79C1ECF6" w14:textId="65EB3244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/>
                <w:bCs/>
                <w:sz w:val="24"/>
                <w:szCs w:val="24"/>
              </w:rPr>
              <w:t>РГП на ПХВ «Казахстанский институт стандартизации и метрологии» (2)</w:t>
            </w:r>
          </w:p>
        </w:tc>
      </w:tr>
      <w:tr w:rsidR="005002F1" w:rsidRPr="000B5DFD" w14:paraId="34BF9EA2" w14:textId="77777777" w:rsidTr="00D67A13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3A4A5645" w14:textId="77777777" w:rsidR="005002F1" w:rsidRPr="000B5DFD" w:rsidRDefault="005002F1" w:rsidP="005002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Экспертное заключение по метрологической экспертизе </w:t>
            </w:r>
          </w:p>
          <w:p w14:paraId="50DC769F" w14:textId="77777777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РГП на ПХВ «Казахстанский институт стандартизации и метрологии» № 32 </w:t>
            </w:r>
            <w:r w:rsidRPr="000B5DFD">
              <w:rPr>
                <w:rFonts w:ascii="Times New Roman" w:hAnsi="Times New Roman"/>
                <w:b/>
                <w:sz w:val="24"/>
                <w:szCs w:val="24"/>
              </w:rPr>
              <w:t>от 29.06.2022 г.</w:t>
            </w:r>
          </w:p>
        </w:tc>
      </w:tr>
      <w:tr w:rsidR="005002F1" w:rsidRPr="000B5DFD" w14:paraId="2F57ACD0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06ADC6A4" w14:textId="7C4A88EA" w:rsidR="005002F1" w:rsidRPr="000B5DFD" w:rsidRDefault="00F17211" w:rsidP="005002F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064" w:type="dxa"/>
          </w:tcPr>
          <w:p w14:paraId="3E0CEB04" w14:textId="4FF841CA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3</w:t>
            </w:r>
          </w:p>
        </w:tc>
        <w:tc>
          <w:tcPr>
            <w:tcW w:w="7536" w:type="dxa"/>
          </w:tcPr>
          <w:p w14:paraId="10A0D91D" w14:textId="49EE80B8" w:rsidR="005002F1" w:rsidRPr="000B5DFD" w:rsidRDefault="005002F1" w:rsidP="00500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 xml:space="preserve">В проекте приводятся термины «технические средства» и «метрологическая поверка» привести в соответствии с Законом об обеспечении единства измерений. </w:t>
            </w:r>
          </w:p>
        </w:tc>
        <w:tc>
          <w:tcPr>
            <w:tcW w:w="4654" w:type="dxa"/>
          </w:tcPr>
          <w:p w14:paraId="50DBE583" w14:textId="77777777" w:rsidR="005002F1" w:rsidRPr="000B5DFD" w:rsidRDefault="005002F1" w:rsidP="005002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Принято, проект стандарта дополнен терминами:</w:t>
            </w:r>
          </w:p>
          <w:p w14:paraId="1F00A7EF" w14:textId="77777777" w:rsidR="005002F1" w:rsidRPr="000B5DFD" w:rsidRDefault="005002F1" w:rsidP="005002F1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0B5DFD">
              <w:rPr>
                <w:bCs/>
              </w:rPr>
              <w:t>3.19 Средство измерений: Техническое средство, предназначенное для измерений и имеющее метрологические характеристики.</w:t>
            </w:r>
          </w:p>
          <w:p w14:paraId="05B5ED27" w14:textId="45B9AC5E" w:rsidR="005002F1" w:rsidRPr="000B5DFD" w:rsidRDefault="005002F1" w:rsidP="005002F1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lang w:eastAsia="en-US"/>
              </w:rPr>
            </w:pPr>
            <w:r w:rsidRPr="000B5DFD">
              <w:rPr>
                <w:bCs/>
              </w:rPr>
              <w:t>3.20 Поверка средств измерений: Совокупность операций, выполняемых в целях подтверждения соответствия средств измерений обязательным метрологическим требованиям.</w:t>
            </w:r>
          </w:p>
        </w:tc>
      </w:tr>
      <w:tr w:rsidR="005002F1" w:rsidRPr="000B5DFD" w14:paraId="2F190A90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518D7184" w14:textId="3481ECFB" w:rsidR="005002F1" w:rsidRPr="000B5DFD" w:rsidRDefault="00F17211" w:rsidP="005002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064" w:type="dxa"/>
          </w:tcPr>
          <w:p w14:paraId="1CFD92B4" w14:textId="44F8122E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п. 6.1.3 </w:t>
            </w:r>
          </w:p>
          <w:p w14:paraId="3A48B982" w14:textId="6E1B00E0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раздела 6</w:t>
            </w:r>
          </w:p>
        </w:tc>
        <w:tc>
          <w:tcPr>
            <w:tcW w:w="7536" w:type="dxa"/>
          </w:tcPr>
          <w:p w14:paraId="130180ED" w14:textId="4A59B253" w:rsidR="005002F1" w:rsidRPr="000B5DFD" w:rsidRDefault="005002F1" w:rsidP="005002F1">
            <w:pPr>
              <w:pStyle w:val="Default"/>
              <w:jc w:val="both"/>
              <w:rPr>
                <w:color w:val="auto"/>
              </w:rPr>
            </w:pPr>
            <w:r w:rsidRPr="000B5DFD">
              <w:rPr>
                <w:color w:val="auto"/>
              </w:rPr>
              <w:t xml:space="preserve">Согласна Закону об обеспечении единства измерений средства измерений и испытательное оборудование должны быть идентифицированы, откалиброваны, </w:t>
            </w:r>
            <w:proofErr w:type="spellStart"/>
            <w:r w:rsidRPr="000B5DFD">
              <w:rPr>
                <w:color w:val="auto"/>
              </w:rPr>
              <w:t>поверены</w:t>
            </w:r>
            <w:proofErr w:type="spellEnd"/>
            <w:r w:rsidRPr="000B5DFD">
              <w:rPr>
                <w:color w:val="auto"/>
              </w:rPr>
              <w:t xml:space="preserve"> и аттестованы в соответствии с требованиями, предусмотренными их нормативной документацией. Необходимо отметить, что средства измерений, применяемые при государственном метрологическом контроле, должны быть </w:t>
            </w:r>
            <w:proofErr w:type="spellStart"/>
            <w:r w:rsidRPr="000B5DFD">
              <w:rPr>
                <w:color w:val="auto"/>
              </w:rPr>
              <w:t>поверены</w:t>
            </w:r>
            <w:proofErr w:type="spellEnd"/>
            <w:r w:rsidRPr="000B5DFD">
              <w:rPr>
                <w:color w:val="auto"/>
              </w:rPr>
              <w:t xml:space="preserve"> в соответствии с требованиями </w:t>
            </w:r>
            <w:r w:rsidRPr="000B5DFD">
              <w:rPr>
                <w:color w:val="auto"/>
              </w:rPr>
              <w:lastRenderedPageBreak/>
              <w:t xml:space="preserve">законодательства в области обеспечения единства измерений. Средства измерений, применяемые вне сферы государственного метрологического контроля, могут в добровольном порядке калиброваться. </w:t>
            </w:r>
          </w:p>
        </w:tc>
        <w:tc>
          <w:tcPr>
            <w:tcW w:w="4654" w:type="dxa"/>
          </w:tcPr>
          <w:p w14:paraId="3C51BC3C" w14:textId="77777777" w:rsidR="005002F1" w:rsidRPr="000B5DFD" w:rsidRDefault="005002F1" w:rsidP="005002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Принято, п. 6.13 изложен в редакции:</w:t>
            </w:r>
          </w:p>
          <w:p w14:paraId="3BBBCFA0" w14:textId="00EAAB48" w:rsidR="005002F1" w:rsidRPr="000B5DFD" w:rsidRDefault="005002F1" w:rsidP="005002F1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lang w:eastAsia="en-US"/>
              </w:rPr>
            </w:pPr>
            <w:r w:rsidRPr="000B5DFD">
              <w:rPr>
                <w:bCs/>
              </w:rPr>
              <w:t xml:space="preserve">6.1.3 Конструкцией стационарных технических средств автоматической фотовидеофиксации должна быть предусмотрена возможность проведения поверки средств измерений (в том числе </w:t>
            </w:r>
            <w:r w:rsidRPr="000B5DFD">
              <w:rPr>
                <w:bCs/>
              </w:rPr>
              <w:lastRenderedPageBreak/>
              <w:t>без их демонтажа) и калибровки в добровольном порядке.</w:t>
            </w:r>
          </w:p>
        </w:tc>
      </w:tr>
      <w:tr w:rsidR="005002F1" w:rsidRPr="000B5DFD" w14:paraId="4CFCA0F1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6EB6FD31" w14:textId="326DE8D0" w:rsidR="005002F1" w:rsidRPr="000B5DFD" w:rsidRDefault="00F17211" w:rsidP="005002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33</w:t>
            </w:r>
          </w:p>
        </w:tc>
        <w:tc>
          <w:tcPr>
            <w:tcW w:w="2064" w:type="dxa"/>
          </w:tcPr>
          <w:p w14:paraId="7D1C3A8E" w14:textId="7F92A79A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тексту </w:t>
            </w:r>
          </w:p>
        </w:tc>
        <w:tc>
          <w:tcPr>
            <w:tcW w:w="7536" w:type="dxa"/>
          </w:tcPr>
          <w:p w14:paraId="3EFF603C" w14:textId="6FB212A7" w:rsidR="005002F1" w:rsidRPr="000B5DFD" w:rsidRDefault="005002F1" w:rsidP="005002F1">
            <w:pPr>
              <w:pStyle w:val="Default"/>
              <w:jc w:val="both"/>
              <w:rPr>
                <w:color w:val="auto"/>
              </w:rPr>
            </w:pPr>
            <w:r w:rsidRPr="000B5DFD">
              <w:rPr>
                <w:color w:val="auto"/>
              </w:rPr>
              <w:t xml:space="preserve">Проект стандарта дополнить разделом средствами измерений и вспомогательным оборудованием, с указанием метрологических характеристик или привести соответствующие ссылки на нормативные документы. </w:t>
            </w:r>
          </w:p>
        </w:tc>
        <w:tc>
          <w:tcPr>
            <w:tcW w:w="4654" w:type="dxa"/>
          </w:tcPr>
          <w:p w14:paraId="6010D9DF" w14:textId="77777777" w:rsidR="005002F1" w:rsidRPr="000B5DFD" w:rsidRDefault="005002F1" w:rsidP="005002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проект стандарта дополнен разделом </w:t>
            </w:r>
          </w:p>
          <w:p w14:paraId="4C6C7C2B" w14:textId="0FF90A67" w:rsidR="005002F1" w:rsidRPr="000B5DFD" w:rsidRDefault="005002F1" w:rsidP="005002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/>
                <w:bCs/>
                <w:sz w:val="24"/>
                <w:szCs w:val="24"/>
              </w:rPr>
              <w:t>6.7 Средства измерения и вспомогательное оборудование</w:t>
            </w:r>
          </w:p>
          <w:p w14:paraId="6E1577D8" w14:textId="77777777" w:rsidR="005002F1" w:rsidRPr="000B5DFD" w:rsidRDefault="005002F1" w:rsidP="005002F1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0B5DFD">
              <w:t>Измерители скорости движения транспортных средств радиолокационные с диапазоном измеряемых скоростей от 20 до 250 км/ч с пределом допускаемой абсолютной погрешности ± 2 км/ч.</w:t>
            </w:r>
          </w:p>
          <w:p w14:paraId="48A3807F" w14:textId="77777777" w:rsidR="005002F1" w:rsidRPr="000B5DFD" w:rsidRDefault="005002F1" w:rsidP="005002F1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0B5DFD">
              <w:t>Программно-аппаратный комплекс автоматизированной системы аналитики дорожного движения с диапазоном измеряемых скоростей от 0 до 300 км/ч с пределом допускаемой абсолютной погрешности ± 3 км/ч.</w:t>
            </w:r>
          </w:p>
          <w:p w14:paraId="438558AF" w14:textId="77777777" w:rsidR="005002F1" w:rsidRPr="000B5DFD" w:rsidRDefault="005002F1" w:rsidP="005002F1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0B5DFD">
              <w:t>Модули лазерного измерителя скорости с фотофиксацией с диапазоном измеряемых скоростей от 20 до 250 км/ч с пределом допускаемой абсолютной погрешности ± 3 км/ч.</w:t>
            </w:r>
          </w:p>
          <w:p w14:paraId="6DA81587" w14:textId="77777777" w:rsidR="005002F1" w:rsidRPr="000B5DFD" w:rsidRDefault="00D45ADC" w:rsidP="005002F1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hyperlink r:id="rId8" w:history="1">
              <w:r w:rsidR="005002F1" w:rsidRPr="000B5DFD">
                <w:t>Комплекс для контроля стоянки и полосы общественного транспорта</w:t>
              </w:r>
            </w:hyperlink>
            <w:r w:rsidR="005002F1" w:rsidRPr="000B5DFD">
              <w:t xml:space="preserve"> с максимальной дальностью распознавания не мнее 30 м и пределами допускаемой абсолютной инструментальной погрешности определения координат ± 5 м.</w:t>
            </w:r>
          </w:p>
          <w:p w14:paraId="644EC1B8" w14:textId="77777777" w:rsidR="005002F1" w:rsidRPr="000B5DFD" w:rsidRDefault="005002F1" w:rsidP="005002F1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0B5DFD">
              <w:t xml:space="preserve">Передвижной комплекс автоматической фотофиксацией с диапазоном измеряемых скоростей от 20 до 250 км/ч с пределом </w:t>
            </w:r>
            <w:r w:rsidRPr="000B5DFD">
              <w:lastRenderedPageBreak/>
              <w:t>допускаемой абсолютной погрешности ± 3 км/ч.</w:t>
            </w:r>
          </w:p>
          <w:p w14:paraId="661BA101" w14:textId="2FCA59FA" w:rsidR="005002F1" w:rsidRPr="000B5DFD" w:rsidRDefault="005002F1" w:rsidP="005002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bidi="ru-RU"/>
              </w:rPr>
              <w:t xml:space="preserve">Примечание </w:t>
            </w:r>
            <w:r w:rsidRPr="000B5DFD">
              <w:rPr>
                <w:rFonts w:ascii="Times New Roman" w:eastAsia="Arial" w:hAnsi="Times New Roman"/>
                <w:kern w:val="2"/>
                <w:sz w:val="24"/>
                <w:szCs w:val="24"/>
                <w:lang w:eastAsia="x-none" w:bidi="x-none"/>
              </w:rPr>
              <w:t>–</w:t>
            </w:r>
            <w:r w:rsidRPr="000B5DFD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bidi="ru-RU"/>
              </w:rPr>
              <w:t xml:space="preserve"> Допускается использование других средств измерений, вспомогательного оборудования, не уступающих вышеуказанным по метрологическим и техническим характеристикам и обеспечивающих необходимую точность измерения.</w:t>
            </w:r>
          </w:p>
        </w:tc>
      </w:tr>
      <w:tr w:rsidR="005002F1" w:rsidRPr="000B5DFD" w14:paraId="5F7EB2FD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12B727E1" w14:textId="532CAAF9" w:rsidR="005002F1" w:rsidRPr="000B5DFD" w:rsidRDefault="00F17211" w:rsidP="005002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2064" w:type="dxa"/>
          </w:tcPr>
          <w:p w14:paraId="17818C8D" w14:textId="55CE88B9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2</w:t>
            </w:r>
          </w:p>
        </w:tc>
        <w:tc>
          <w:tcPr>
            <w:tcW w:w="7536" w:type="dxa"/>
          </w:tcPr>
          <w:p w14:paraId="42F0B885" w14:textId="70BEF1FA" w:rsidR="005002F1" w:rsidRPr="000B5DFD" w:rsidRDefault="005002F1" w:rsidP="005002F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Ссылочные нормативные документы необходимо актуализировать</w:t>
            </w:r>
          </w:p>
        </w:tc>
        <w:tc>
          <w:tcPr>
            <w:tcW w:w="4654" w:type="dxa"/>
          </w:tcPr>
          <w:p w14:paraId="27E38C00" w14:textId="2D7E0580" w:rsidR="005002F1" w:rsidRPr="000B5DFD" w:rsidRDefault="005002F1" w:rsidP="005002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актуализированы </w:t>
            </w:r>
            <w:r w:rsidRPr="000B5D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 РК 1125-2021 Технические средства организации дорожного движения. Знаки дорожные. Общие технические требования</w:t>
            </w:r>
          </w:p>
        </w:tc>
      </w:tr>
      <w:tr w:rsidR="005002F1" w:rsidRPr="000B5DFD" w14:paraId="38FA7AF7" w14:textId="77777777" w:rsidTr="005831A0">
        <w:trPr>
          <w:gridAfter w:val="3"/>
          <w:wAfter w:w="14908" w:type="dxa"/>
          <w:trHeight w:val="454"/>
        </w:trPr>
        <w:tc>
          <w:tcPr>
            <w:tcW w:w="15055" w:type="dxa"/>
            <w:gridSpan w:val="4"/>
          </w:tcPr>
          <w:p w14:paraId="6E511E0B" w14:textId="16C49BCE" w:rsidR="005002F1" w:rsidRPr="000B5DFD" w:rsidRDefault="005002F1" w:rsidP="005002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Экспертное заключение РГП на ПХВ «Казахстанский институт стандартизации и метрологии» № 135 </w:t>
            </w:r>
            <w:r w:rsidRPr="000B5DFD">
              <w:rPr>
                <w:rFonts w:ascii="Times New Roman" w:hAnsi="Times New Roman"/>
                <w:b/>
                <w:sz w:val="24"/>
                <w:szCs w:val="24"/>
              </w:rPr>
              <w:t>от 15.08.2022 г.</w:t>
            </w:r>
          </w:p>
        </w:tc>
      </w:tr>
      <w:tr w:rsidR="005002F1" w:rsidRPr="000B5DFD" w14:paraId="2C0A21E7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54AFEF1B" w14:textId="0F8AC9F8" w:rsidR="005002F1" w:rsidRPr="000B5DFD" w:rsidRDefault="00F17211" w:rsidP="005002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064" w:type="dxa"/>
          </w:tcPr>
          <w:p w14:paraId="7C74C89B" w14:textId="081B190B" w:rsidR="005002F1" w:rsidRPr="000B5DFD" w:rsidRDefault="005002F1" w:rsidP="005002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679A806A" w14:textId="77777777" w:rsidR="005002F1" w:rsidRPr="000B5DFD" w:rsidRDefault="005002F1" w:rsidP="005002F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Параметры полей страниц не соответствуют СТ РК 1.5-2019 (п.8.1.2).</w:t>
            </w:r>
          </w:p>
          <w:p w14:paraId="2740CE6F" w14:textId="3282DAD4" w:rsidR="005002F1" w:rsidRPr="000B5DFD" w:rsidRDefault="005002F1" w:rsidP="005002F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4654" w:type="dxa"/>
          </w:tcPr>
          <w:p w14:paraId="7C3C2FFE" w14:textId="7B26DE49" w:rsidR="005002F1" w:rsidRPr="000B5DFD" w:rsidRDefault="005002F1" w:rsidP="005002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параметры страниц проекта приведены в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соответств</w:t>
            </w:r>
            <w:r w:rsidR="00020BEB">
              <w:rPr>
                <w:rFonts w:ascii="Times New Roman" w:hAnsi="Times New Roman"/>
                <w:bCs/>
                <w:sz w:val="24"/>
                <w:szCs w:val="24"/>
              </w:rPr>
              <w:t xml:space="preserve">ие с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СТ РК 1.5-2019 (п.8.1.2).</w:t>
            </w: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17211" w:rsidRPr="000B5DFD" w14:paraId="1B2111A7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405BECFB" w14:textId="2AC28B7D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064" w:type="dxa"/>
          </w:tcPr>
          <w:p w14:paraId="219F29BC" w14:textId="341BE104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64153776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Изложение текста стандарта не соответствует требованию СТ РК 1.5-2019 (п. 6.1), где установлено, что в стандарте не допускается применять;</w:t>
            </w:r>
          </w:p>
          <w:p w14:paraId="1CFD84C2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- обороты разговорной речи, техницизмы и профессионализмы;</w:t>
            </w:r>
          </w:p>
          <w:p w14:paraId="44DAC69D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- для одного и того же понятия различные научно-технические термины, близкие по смыслу (эквиваленты, синонимы);</w:t>
            </w:r>
          </w:p>
          <w:p w14:paraId="7210CEE3" w14:textId="0F3D5E00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- произвольные словообразования.</w:t>
            </w:r>
          </w:p>
        </w:tc>
        <w:tc>
          <w:tcPr>
            <w:tcW w:w="4654" w:type="dxa"/>
          </w:tcPr>
          <w:p w14:paraId="09DDC025" w14:textId="6BCF6AB4" w:rsidR="00F17211" w:rsidRPr="000B5DFD" w:rsidRDefault="00F17211" w:rsidP="00F17211">
            <w:pPr>
              <w:pStyle w:val="Default"/>
              <w:jc w:val="both"/>
              <w:rPr>
                <w:bCs/>
              </w:rPr>
            </w:pPr>
            <w:r w:rsidRPr="000B5DFD">
              <w:rPr>
                <w:bCs/>
              </w:rPr>
              <w:t xml:space="preserve">Принято, текст проекта стандарта пересмотрен, изложен с учетом требований СТ РК 1.5, исключены </w:t>
            </w:r>
            <w:r w:rsidRPr="000B5DFD">
              <w:rPr>
                <w:bCs/>
                <w:color w:val="auto"/>
              </w:rPr>
              <w:t>обороты разговорной речи, техницизмы и профессионализмы, произвольные словообразования.</w:t>
            </w:r>
          </w:p>
        </w:tc>
      </w:tr>
      <w:tr w:rsidR="00F17211" w:rsidRPr="000B5DFD" w14:paraId="73407AB8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53EAAFEE" w14:textId="046DF4C9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064" w:type="dxa"/>
          </w:tcPr>
          <w:p w14:paraId="6D6C242F" w14:textId="2C94353D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1819F834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В целом необходимо отредактировать текст и привести в соответствии с СТ РК 1.5-2019 (п. 6.1, 9.9.5), использовать стандартизованные термины, исправить орфографические ошибки. </w:t>
            </w:r>
          </w:p>
          <w:p w14:paraId="68B52066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4654" w:type="dxa"/>
          </w:tcPr>
          <w:p w14:paraId="07A8D6AE" w14:textId="56B44BBE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текст проекта стандарта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отредактирован и приведен в соответстви</w:t>
            </w:r>
            <w:r w:rsidR="00496E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 xml:space="preserve"> с СТ РК 1.5-2019 (п. 6.1, 9.9.5), использованы стандартизованные термины, исправлены орфографические ошибки</w:t>
            </w:r>
          </w:p>
        </w:tc>
      </w:tr>
      <w:tr w:rsidR="00F17211" w:rsidRPr="000B5DFD" w14:paraId="25E96E1C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0954633E" w14:textId="7777777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38</w:t>
            </w:r>
          </w:p>
          <w:p w14:paraId="0391C4AF" w14:textId="278B60B4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64" w:type="dxa"/>
          </w:tcPr>
          <w:p w14:paraId="0A331D15" w14:textId="4CCB3662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42210A54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По тексту проекта термины необходимо привести к единообразию. Например, «фиксируемое событие» по тексту в таблицах приведено как «событие», в тексте приведено «технические средства автоматической </w:t>
            </w:r>
            <w:r w:rsidRPr="000B5DFD">
              <w:rPr>
                <w:bCs/>
                <w:color w:val="auto"/>
              </w:rPr>
              <w:lastRenderedPageBreak/>
              <w:t>фотовидеофиксации», «изделие» и «продукция» и др. Согласно СТ РК 1.5-2019 (п. 6.1.2) аналогичные и идентичные положения следует выражать с помощью одних и тех же (однотипных) формулировок.</w:t>
            </w:r>
          </w:p>
          <w:p w14:paraId="65EF683F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4654" w:type="dxa"/>
          </w:tcPr>
          <w:p w14:paraId="2C7F2CE1" w14:textId="51760123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Принято, по всему тексту проекта стандарта термины приведены к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 xml:space="preserve">единообразию: «фиксируемое событие»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«технические средства автоматической фотовидеофиксации» и др.</w:t>
            </w:r>
          </w:p>
        </w:tc>
      </w:tr>
      <w:tr w:rsidR="00F17211" w:rsidRPr="000B5DFD" w14:paraId="1FEE39F7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056FF90D" w14:textId="7777777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39</w:t>
            </w:r>
          </w:p>
          <w:p w14:paraId="03F44004" w14:textId="29099B54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64" w:type="dxa"/>
          </w:tcPr>
          <w:p w14:paraId="4C487A59" w14:textId="059ED619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138A7835" w14:textId="37168AE9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Также по тексту проекта необходимо использовать термины в соответствии ЗРК от 17 июля 2001 года N 245 «Об автомобильных дорогах», Правилами дорожного движения, и другими нормативными документами, устанавливающими термины, используемые в тексте проекта. Тем самым привести единообразию. </w:t>
            </w:r>
          </w:p>
        </w:tc>
        <w:tc>
          <w:tcPr>
            <w:tcW w:w="4654" w:type="dxa"/>
          </w:tcPr>
          <w:p w14:paraId="423254DB" w14:textId="2C935980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по всему тексту проекта стандарта использованы термины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 xml:space="preserve">в соответствии </w:t>
            </w:r>
            <w:r w:rsidR="00496EEC"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ЗРК от 17 июля 2001 года N245 «Об автомобильных дорогах», Правилами дорожного движения</w:t>
            </w:r>
          </w:p>
        </w:tc>
      </w:tr>
      <w:tr w:rsidR="00F17211" w:rsidRPr="000B5DFD" w14:paraId="4D505131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35AFF406" w14:textId="33B20BB0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064" w:type="dxa"/>
          </w:tcPr>
          <w:p w14:paraId="3A315BB4" w14:textId="39883B20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целом по проекту </w:t>
            </w:r>
          </w:p>
        </w:tc>
        <w:tc>
          <w:tcPr>
            <w:tcW w:w="7536" w:type="dxa"/>
          </w:tcPr>
          <w:p w14:paraId="1297D3D9" w14:textId="03045EFD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Необходимо соблюдать пунктуацию (исправить), также соблюдать требования по приведению абзацных отступов (между текстом и таблицей, заголовком и текстом и т.д.).</w:t>
            </w:r>
          </w:p>
        </w:tc>
        <w:tc>
          <w:tcPr>
            <w:tcW w:w="4654" w:type="dxa"/>
          </w:tcPr>
          <w:p w14:paraId="65A6DBEF" w14:textId="66AEA023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по всему тексту проекта стандарта исправлена пунктуация и  отредактирован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абзацный отступ (между текстом и таблицей, заголовком и текстом и т.д.).</w:t>
            </w:r>
          </w:p>
        </w:tc>
      </w:tr>
      <w:tr w:rsidR="00F17211" w:rsidRPr="000B5DFD" w14:paraId="3F921CDC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489696A7" w14:textId="50773FF8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064" w:type="dxa"/>
          </w:tcPr>
          <w:p w14:paraId="541E61BA" w14:textId="44C07BA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делу проекта документа по стандартизации </w:t>
            </w:r>
          </w:p>
        </w:tc>
        <w:tc>
          <w:tcPr>
            <w:tcW w:w="7536" w:type="dxa"/>
          </w:tcPr>
          <w:p w14:paraId="2E566722" w14:textId="091A70DF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Комплектность не соответствует СТ РК 1.22-2022 (п. 5.3).</w:t>
            </w:r>
          </w:p>
          <w:p w14:paraId="05070157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Не вложены: вторая редакция на государственном языке. </w:t>
            </w:r>
          </w:p>
          <w:p w14:paraId="2C980D57" w14:textId="401BF7E8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Также уведомление о начале и завершении разработки, пояснительная записка, проект стандарта и сводка отзывов вложены без подписей.</w:t>
            </w:r>
          </w:p>
        </w:tc>
        <w:tc>
          <w:tcPr>
            <w:tcW w:w="4654" w:type="dxa"/>
          </w:tcPr>
          <w:p w14:paraId="6044843E" w14:textId="7F6E8742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Принято, комплектность дела стандарта приведен</w:t>
            </w:r>
            <w:r w:rsidR="00496EE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 соответствие СТ РК 1.22-2022</w:t>
            </w:r>
          </w:p>
        </w:tc>
      </w:tr>
      <w:tr w:rsidR="00F17211" w:rsidRPr="000B5DFD" w14:paraId="50C11794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7E39AC3D" w14:textId="09DDEF8E" w:rsidR="00F17211" w:rsidRPr="000B5DFD" w:rsidRDefault="00F17211" w:rsidP="00F1721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064" w:type="dxa"/>
          </w:tcPr>
          <w:p w14:paraId="0C3E9494" w14:textId="6C632492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Предисловие </w:t>
            </w:r>
          </w:p>
        </w:tc>
        <w:tc>
          <w:tcPr>
            <w:tcW w:w="7536" w:type="dxa"/>
          </w:tcPr>
          <w:p w14:paraId="33775B68" w14:textId="77777777" w:rsidR="00F17211" w:rsidRPr="000B5DFD" w:rsidRDefault="00F17211" w:rsidP="00F17211">
            <w:pPr>
              <w:pStyle w:val="Default"/>
              <w:jc w:val="both"/>
              <w:rPr>
                <w:bCs/>
              </w:rPr>
            </w:pPr>
            <w:r w:rsidRPr="000B5DFD">
              <w:rPr>
                <w:bCs/>
                <w:color w:val="auto"/>
              </w:rPr>
              <w:t>В пункте 4 необходимо привести «Сведения о реализации в стандарте или рекомендациях по стандартизации норм документов законодательного уровня». Напр</w:t>
            </w:r>
            <w:r w:rsidRPr="000B5DFD">
              <w:rPr>
                <w:bCs/>
              </w:rPr>
              <w:t xml:space="preserve">имер, привести ЗРК от 17 апреля 2014 года № 194-V «О дорожным движении», ЗРК от 17 июля 2001 года N 245 «Об автомобильных дорогах», ЗРК «О техническом регулировании» от 09.11.2004г. № 603-II исключить. </w:t>
            </w:r>
          </w:p>
          <w:p w14:paraId="57D69834" w14:textId="37776344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Сведения о порядке опубликования информации об изменениях к стандарту, его пересмотре и отмене изложить по СТ РК 1.5-2019 (п. 4.3, перечисление).</w:t>
            </w:r>
          </w:p>
        </w:tc>
        <w:tc>
          <w:tcPr>
            <w:tcW w:w="4654" w:type="dxa"/>
          </w:tcPr>
          <w:p w14:paraId="2FB4A486" w14:textId="01DEF9FA" w:rsidR="00F17211" w:rsidRPr="000B5DFD" w:rsidRDefault="00F17211" w:rsidP="00F17211">
            <w:pPr>
              <w:pStyle w:val="1"/>
              <w:numPr>
                <w:ilvl w:val="0"/>
                <w:numId w:val="12"/>
              </w:numPr>
              <w:tabs>
                <w:tab w:val="left" w:pos="0"/>
              </w:tabs>
              <w:ind w:left="0" w:firstLine="0"/>
              <w:jc w:val="both"/>
              <w:textAlignment w:val="baseline"/>
              <w:rPr>
                <w:rFonts w:cs="Times New Roman"/>
                <w:b w:val="0"/>
                <w:bCs/>
                <w:sz w:val="24"/>
              </w:rPr>
            </w:pPr>
            <w:r w:rsidRPr="000B5DFD">
              <w:rPr>
                <w:rFonts w:cs="Times New Roman"/>
                <w:b w:val="0"/>
                <w:sz w:val="24"/>
                <w:lang w:eastAsia="en-US"/>
              </w:rPr>
              <w:t>Принято, раздел 4 предисловия изложен в редакции:</w:t>
            </w:r>
            <w:r w:rsidRPr="000B5DFD">
              <w:rPr>
                <w:rFonts w:cs="Times New Roman"/>
                <w:bCs/>
                <w:sz w:val="24"/>
                <w:lang w:eastAsia="en-US"/>
              </w:rPr>
              <w:t xml:space="preserve"> </w:t>
            </w:r>
            <w:r w:rsidRPr="000B5DFD">
              <w:rPr>
                <w:rFonts w:cs="Times New Roman"/>
                <w:b w:val="0"/>
                <w:bCs/>
                <w:sz w:val="24"/>
              </w:rPr>
              <w:t>В настоящем стандарте реализованы нормы Законов Республики Казахстан  от 17 апреля 2014 года № 194-V «О дорожном движении» и от 17 июля 2001 года № 245 «Об автомобильных дорогах».</w:t>
            </w:r>
          </w:p>
          <w:p w14:paraId="5E99E3B2" w14:textId="401876FB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17211" w:rsidRPr="000B5DFD" w14:paraId="53E254DF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1AB26288" w14:textId="223BC1A0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064" w:type="dxa"/>
          </w:tcPr>
          <w:p w14:paraId="487AC61C" w14:textId="64ACA22B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Область применения </w:t>
            </w:r>
          </w:p>
        </w:tc>
        <w:tc>
          <w:tcPr>
            <w:tcW w:w="7536" w:type="dxa"/>
          </w:tcPr>
          <w:p w14:paraId="4DD63006" w14:textId="33ACEA80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Не указано назначение стандарта, приведена лишь область распространения.</w:t>
            </w:r>
          </w:p>
          <w:p w14:paraId="290EFDAF" w14:textId="0A72671C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Необходимо привести в соответствии с СТ РК 1.5-2019 (4.7). </w:t>
            </w:r>
          </w:p>
        </w:tc>
        <w:tc>
          <w:tcPr>
            <w:tcW w:w="4654" w:type="dxa"/>
          </w:tcPr>
          <w:p w14:paraId="3F26F06D" w14:textId="6228A73D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раздел 1 изложен в редакции: </w:t>
            </w:r>
            <w:r w:rsidRPr="000B5D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Настоящий стандарт распространяется на специальные технические средства, работающие в автоматическом режиме и имеющие функции фото- и киносъемки, видеозаписи, предназначенные для обеспечения контроля за дорожным </w:t>
            </w:r>
            <w:r w:rsidRPr="000B5D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движением (далее - технические средства автоматической фотовидеофиксации), в том числе для фиксации административных правонарушений в области дорожного движения (далее - административных правонарушений) и устанавливает общие технические требования.</w:t>
            </w:r>
          </w:p>
        </w:tc>
      </w:tr>
      <w:tr w:rsidR="00F17211" w:rsidRPr="000B5DFD" w14:paraId="31D495D5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2CDECF99" w14:textId="697FE2F3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44</w:t>
            </w:r>
          </w:p>
        </w:tc>
        <w:tc>
          <w:tcPr>
            <w:tcW w:w="2064" w:type="dxa"/>
          </w:tcPr>
          <w:p w14:paraId="7ACED939" w14:textId="3EF7922F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Нормативные ссылки </w:t>
            </w:r>
          </w:p>
        </w:tc>
        <w:tc>
          <w:tcPr>
            <w:tcW w:w="7536" w:type="dxa"/>
          </w:tcPr>
          <w:p w14:paraId="103C6FC8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Необходимо привести в соответствии с СТ РК 1.5-2019 (4.8). В тексте проекта приводятся недатированные ссылки. При использовании в стандарте или рекомендациях по стандартизации недатированных ссылок на нормативные документы раздел «Нормативные ссылки» рекомендуется излагать в соответствии с 4.8.4, но при этом не указывать год принятия нормативного документа, а раздел начинать со слов «Для применения настоящего стандарта (настоящих рекомендаций по стандартизации) необходимы следующие ссылочные нормативные документы. Для недатированных ссылок применяют последнее издание ссылочного нормативного документа (включая все его изменения)». </w:t>
            </w:r>
          </w:p>
          <w:p w14:paraId="6C706C32" w14:textId="7999098B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Также согласно СТ РК 1.5-2019 (4.8.10) в конце перечислений ставят точку. </w:t>
            </w:r>
          </w:p>
        </w:tc>
        <w:tc>
          <w:tcPr>
            <w:tcW w:w="4654" w:type="dxa"/>
          </w:tcPr>
          <w:p w14:paraId="6DAA725F" w14:textId="77777777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раздел 2 изложено в редакции: </w:t>
            </w:r>
          </w:p>
          <w:p w14:paraId="2FF3AA2F" w14:textId="3EF2A285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Для применения настоящего стандарта (настоящих рекомендаций по стандартизации) необходимы следующие ссылочные нормативные документы. Для недатированных ссылок применяют последнее издание ссылочного нормативного документа (включая все его изменения)</w:t>
            </w:r>
          </w:p>
        </w:tc>
      </w:tr>
      <w:tr w:rsidR="00F17211" w:rsidRPr="000B5DFD" w14:paraId="0BC6BCF9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4384CE2B" w14:textId="6A327D96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064" w:type="dxa"/>
          </w:tcPr>
          <w:p w14:paraId="58E60D87" w14:textId="7A035B5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Термины и определения </w:t>
            </w:r>
          </w:p>
        </w:tc>
        <w:tc>
          <w:tcPr>
            <w:tcW w:w="7536" w:type="dxa"/>
          </w:tcPr>
          <w:p w14:paraId="6853E0D0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П. 3.4, 3.5. Уточнить приведение дороги и автомобильной дороги в одном значении (в скобках).</w:t>
            </w:r>
          </w:p>
          <w:p w14:paraId="047A926A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Согласно ЗРК от 17 апреля 2014 года № 194-V «О дорожном движении»: дорога – вся полоса отвода земли либо поверхность искусственного сооружения, обустроенная или приспособленная и используемая  для движения транспортных средств и пешеходов в порядке, установленном настоящим Законом.  Дорога включает в себя одну или несколько проезжих частей, а также трамвайные пути, тротуары, обочины и разделительные полосы при их наличии. </w:t>
            </w:r>
          </w:p>
          <w:p w14:paraId="0CA1DFF1" w14:textId="04BEBFAB" w:rsidR="00F17211" w:rsidRPr="000B5DFD" w:rsidRDefault="00F17211" w:rsidP="00F17211">
            <w:pPr>
              <w:pStyle w:val="Default"/>
              <w:jc w:val="both"/>
              <w:rPr>
                <w:bCs/>
              </w:rPr>
            </w:pPr>
            <w:r w:rsidRPr="000B5DFD">
              <w:rPr>
                <w:bCs/>
                <w:color w:val="auto"/>
              </w:rPr>
              <w:t xml:space="preserve">Согласно </w:t>
            </w:r>
            <w:r w:rsidRPr="000B5DFD">
              <w:rPr>
                <w:bCs/>
              </w:rPr>
              <w:t xml:space="preserve">ЗРК от 17 июля 2001 года N 245 «Об автомобильных дорогах»: автомобильная дорога – комплекс инженерных сооружений, предназначенных для движения автомобилей, обеспечивающий непрерывное, безопасное движение автомобилей и других </w:t>
            </w:r>
            <w:r w:rsidRPr="000B5DFD">
              <w:rPr>
                <w:bCs/>
              </w:rPr>
              <w:lastRenderedPageBreak/>
              <w:t xml:space="preserve">транспортных средств с установленными скоростями, нагрузками, габаритами, а также участки земель, предоставленные для размещения этого комплекса (земли транспорта), и воздушное пространство над ними в пределах установленного габарита. </w:t>
            </w:r>
          </w:p>
        </w:tc>
        <w:tc>
          <w:tcPr>
            <w:tcW w:w="4654" w:type="dxa"/>
          </w:tcPr>
          <w:p w14:paraId="3918E99B" w14:textId="44AF2A5C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Принято, по всему тексту приведен термин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автомобильная дорога</w:t>
            </w: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17211" w:rsidRPr="000B5DFD" w14:paraId="6E03E3BF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7689FD1C" w14:textId="2E08C041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064" w:type="dxa"/>
          </w:tcPr>
          <w:p w14:paraId="26BFFFCD" w14:textId="386D3254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Термины и определения </w:t>
            </w:r>
          </w:p>
        </w:tc>
        <w:tc>
          <w:tcPr>
            <w:tcW w:w="7536" w:type="dxa"/>
          </w:tcPr>
          <w:p w14:paraId="2EC53337" w14:textId="24CBB7A6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</w:rPr>
              <w:t>П. 3.7. Уточнить слова «государственного регистрационного знака». ВЗРК от 17 апреля 2014 года № 194-V «О дорожном движении» приведен термин: государственный регистрационный номерной знак. Также далее по тексту привести в соответствии с Законом.</w:t>
            </w:r>
          </w:p>
        </w:tc>
        <w:tc>
          <w:tcPr>
            <w:tcW w:w="4654" w:type="dxa"/>
          </w:tcPr>
          <w:p w14:paraId="5E4A935B" w14:textId="4812B892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по всему тексту термин изложен в редакции: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государственный регистрационный номерной знак</w:t>
            </w:r>
          </w:p>
        </w:tc>
      </w:tr>
      <w:tr w:rsidR="00F17211" w:rsidRPr="000B5DFD" w14:paraId="2AEC1B1C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46F04532" w14:textId="20C45282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064" w:type="dxa"/>
          </w:tcPr>
          <w:p w14:paraId="0A9B5B25" w14:textId="50308B85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Термины и определения </w:t>
            </w:r>
          </w:p>
        </w:tc>
        <w:tc>
          <w:tcPr>
            <w:tcW w:w="7536" w:type="dxa"/>
          </w:tcPr>
          <w:p w14:paraId="5AFF9307" w14:textId="77777777" w:rsidR="00F17211" w:rsidRPr="000B5DFD" w:rsidRDefault="00F17211" w:rsidP="00F17211">
            <w:pPr>
              <w:pStyle w:val="Default"/>
              <w:jc w:val="both"/>
              <w:rPr>
                <w:bCs/>
              </w:rPr>
            </w:pPr>
            <w:r w:rsidRPr="000B5DFD">
              <w:rPr>
                <w:bCs/>
              </w:rPr>
              <w:t>П. 3.15. Определение привести с прописной буквы.</w:t>
            </w:r>
          </w:p>
          <w:p w14:paraId="050454F7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4654" w:type="dxa"/>
          </w:tcPr>
          <w:p w14:paraId="123C35E4" w14:textId="4AFF8664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определение приведено с прописной буквы </w:t>
            </w:r>
          </w:p>
        </w:tc>
      </w:tr>
      <w:tr w:rsidR="00F17211" w:rsidRPr="000B5DFD" w14:paraId="4FA3E178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332DA9E2" w14:textId="269E175A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064" w:type="dxa"/>
          </w:tcPr>
          <w:p w14:paraId="79DB0449" w14:textId="71654056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Термины и определения </w:t>
            </w:r>
          </w:p>
        </w:tc>
        <w:tc>
          <w:tcPr>
            <w:tcW w:w="7536" w:type="dxa"/>
          </w:tcPr>
          <w:p w14:paraId="624065C5" w14:textId="07E79056" w:rsidR="00F17211" w:rsidRPr="000B5DFD" w:rsidRDefault="00F17211" w:rsidP="00F17211">
            <w:pPr>
              <w:pStyle w:val="Default"/>
              <w:jc w:val="both"/>
              <w:rPr>
                <w:bCs/>
              </w:rPr>
            </w:pPr>
            <w:r w:rsidRPr="000B5DFD">
              <w:rPr>
                <w:bCs/>
              </w:rPr>
              <w:t>П. 3.17. Уточнить приведение слова «трасс».</w:t>
            </w:r>
          </w:p>
        </w:tc>
        <w:tc>
          <w:tcPr>
            <w:tcW w:w="4654" w:type="dxa"/>
          </w:tcPr>
          <w:p w14:paraId="33A186F4" w14:textId="77777777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изложено в редакции: </w:t>
            </w:r>
          </w:p>
          <w:p w14:paraId="5B8D1D24" w14:textId="3D71DDB9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Трекинг транспортных средств: </w:t>
            </w:r>
            <w:r w:rsidRPr="000B5DFD">
              <w:rPr>
                <w:rFonts w:ascii="Times New Roman" w:hAnsi="Times New Roman"/>
                <w:sz w:val="24"/>
                <w:szCs w:val="24"/>
              </w:rPr>
              <w:t>Определение техническими средствами автоматической фотовидеофиксации движения всех транспортных средств, находящихся в зоне контроля, в том числе с момента фиксации события до момента распознавания государственного регистрационного номерного знака</w:t>
            </w:r>
          </w:p>
        </w:tc>
      </w:tr>
      <w:tr w:rsidR="00F17211" w:rsidRPr="000B5DFD" w14:paraId="2932C272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229C2533" w14:textId="19F28E2C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064" w:type="dxa"/>
          </w:tcPr>
          <w:p w14:paraId="22068079" w14:textId="34F1968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пункте 4.5</w:t>
            </w:r>
          </w:p>
          <w:p w14:paraId="5B4BC9AD" w14:textId="130B0741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4</w:t>
            </w:r>
          </w:p>
        </w:tc>
        <w:tc>
          <w:tcPr>
            <w:tcW w:w="7536" w:type="dxa"/>
          </w:tcPr>
          <w:p w14:paraId="0584DBE0" w14:textId="08DD8BB0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П. 4.5. Привести как пример в соответствии с СТ РК 1.5-2019 (6.9).</w:t>
            </w:r>
          </w:p>
        </w:tc>
        <w:tc>
          <w:tcPr>
            <w:tcW w:w="4654" w:type="dxa"/>
          </w:tcPr>
          <w:p w14:paraId="02A4440D" w14:textId="52E5560F" w:rsidR="00F17211" w:rsidRPr="000B5DFD" w:rsidRDefault="00F17211" w:rsidP="00F17211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0B5DFD">
              <w:rPr>
                <w:bCs/>
              </w:rPr>
              <w:t xml:space="preserve">Принято, изложено в другой редакции: </w:t>
            </w:r>
            <w:r w:rsidRPr="000B5DFD">
              <w:t>4.5 Условное обозначение стационарного технического средства автоматической фотовидеофиксации без алгоритма трекинга транспортных средств, комбинированного типа для обеспечения контроля за дорожным движением.</w:t>
            </w:r>
          </w:p>
          <w:p w14:paraId="54F3D4AD" w14:textId="027C7EE0" w:rsidR="00F17211" w:rsidRPr="000B5DFD" w:rsidRDefault="00F17211" w:rsidP="00F172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bCs/>
                <w:lang w:eastAsia="en-US"/>
              </w:rPr>
            </w:pPr>
            <w:r w:rsidRPr="000B5DFD">
              <w:rPr>
                <w:b/>
                <w:bCs/>
                <w:i/>
                <w:iCs/>
              </w:rPr>
              <w:t>Пример</w:t>
            </w:r>
            <w:r w:rsidRPr="000B5DFD">
              <w:rPr>
                <w:i/>
                <w:iCs/>
              </w:rPr>
              <w:t xml:space="preserve"> </w:t>
            </w:r>
            <w:r w:rsidRPr="000B5DFD">
              <w:rPr>
                <w:rFonts w:eastAsiaTheme="minorHAnsi"/>
                <w:lang w:eastAsia="en-US"/>
              </w:rPr>
              <w:t xml:space="preserve">– </w:t>
            </w:r>
            <w:r w:rsidRPr="000B5DFD">
              <w:rPr>
                <w:bdr w:val="none" w:sz="0" w:space="0" w:color="auto" w:frame="1"/>
              </w:rPr>
              <w:t>СТС-С-</w:t>
            </w:r>
            <w:proofErr w:type="spellStart"/>
            <w:r w:rsidRPr="000B5DFD">
              <w:rPr>
                <w:bdr w:val="none" w:sz="0" w:space="0" w:color="auto" w:frame="1"/>
              </w:rPr>
              <w:t>бТР</w:t>
            </w:r>
            <w:proofErr w:type="spellEnd"/>
            <w:r w:rsidRPr="000B5DFD">
              <w:rPr>
                <w:bdr w:val="none" w:sz="0" w:space="0" w:color="auto" w:frame="1"/>
              </w:rPr>
              <w:t>-К</w:t>
            </w:r>
            <w:r w:rsidRPr="000B5DFD">
              <w:t>.</w:t>
            </w:r>
          </w:p>
        </w:tc>
      </w:tr>
      <w:tr w:rsidR="00F17211" w:rsidRPr="000B5DFD" w14:paraId="062E7623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25EFD9FA" w14:textId="0944E37D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64" w:type="dxa"/>
          </w:tcPr>
          <w:p w14:paraId="1782806B" w14:textId="1C35D8B4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пункте 5.1 и 5.5.</w:t>
            </w:r>
          </w:p>
          <w:p w14:paraId="081DE05A" w14:textId="386D5491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5</w:t>
            </w:r>
          </w:p>
          <w:p w14:paraId="532B73BD" w14:textId="7777777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пункте 5.1 и 5.5.</w:t>
            </w:r>
          </w:p>
          <w:p w14:paraId="45040A34" w14:textId="7777777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5</w:t>
            </w:r>
          </w:p>
          <w:p w14:paraId="7D8A1638" w14:textId="7777777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36" w:type="dxa"/>
          </w:tcPr>
          <w:p w14:paraId="358370B5" w14:textId="1E6E4F1B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П. 5.1, 5.5 и далее по тексту проекта уточнить ссылки на (перефразировать или исключить): «технические задания (ТЗ)», «стандарты организаций (СТО)», «нормативные документы» (6.6.2-6.6.3). Согласно СТ РК 1.5-2019 «В национальных стандартах не допускаются ссылки на технические условия, статьи, различные отчёты, монографии, справочники и другие документы, которые не относятся к национальным (или межгосударственным) нормативным </w:t>
            </w:r>
            <w:r w:rsidRPr="000B5DFD">
              <w:rPr>
                <w:bCs/>
                <w:color w:val="auto"/>
              </w:rPr>
              <w:lastRenderedPageBreak/>
              <w:t>документам, а также на международные (региональные, национальные) стандарты и классификаторы, за исключением случаев, указанных в 5.3.</w:t>
            </w:r>
          </w:p>
        </w:tc>
        <w:tc>
          <w:tcPr>
            <w:tcW w:w="4654" w:type="dxa"/>
          </w:tcPr>
          <w:p w14:paraId="0E87AE18" w14:textId="00B85B8B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Принято, по всему тексту проекта стандарта исключены ссылки на документы, не относящиеся к национальным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(или межгосударственным)</w:t>
            </w: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нормативным документам</w:t>
            </w:r>
          </w:p>
        </w:tc>
      </w:tr>
      <w:tr w:rsidR="00F17211" w:rsidRPr="000B5DFD" w14:paraId="29CD58B3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01F9F3C0" w14:textId="32D7DA0C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51</w:t>
            </w:r>
          </w:p>
        </w:tc>
        <w:tc>
          <w:tcPr>
            <w:tcW w:w="2064" w:type="dxa"/>
          </w:tcPr>
          <w:p w14:paraId="69F516B0" w14:textId="6AA1CD09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пункте 5.2</w:t>
            </w:r>
          </w:p>
          <w:p w14:paraId="7A745E36" w14:textId="7777777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5</w:t>
            </w:r>
          </w:p>
          <w:p w14:paraId="6D08AFE4" w14:textId="7777777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36" w:type="dxa"/>
          </w:tcPr>
          <w:p w14:paraId="29DE659F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П. 5.2 Уточнить и перефразировать: «…а также не менее чем в четырех зарубежных странах по запросу и перечню заказчика».</w:t>
            </w:r>
          </w:p>
          <w:p w14:paraId="01509EF1" w14:textId="17B578CC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4654" w:type="dxa"/>
          </w:tcPr>
          <w:p w14:paraId="0CEE3754" w14:textId="5453E57C" w:rsidR="00F17211" w:rsidRPr="000B5DFD" w:rsidRDefault="00F17211" w:rsidP="00F172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bCs/>
                <w:lang w:eastAsia="en-US"/>
              </w:rPr>
            </w:pPr>
            <w:r w:rsidRPr="000B5DFD">
              <w:rPr>
                <w:bCs/>
                <w:lang w:eastAsia="en-US"/>
              </w:rPr>
              <w:t xml:space="preserve">Принято, изложено в другой редакции: </w:t>
            </w:r>
            <w:r w:rsidRPr="000B5DFD">
              <w:t>Технические средства автоматической фотовидеофиксации должны распознавать одновременно все типы государственных регистрационных номерных знаков транспортных средств.</w:t>
            </w:r>
          </w:p>
        </w:tc>
      </w:tr>
      <w:tr w:rsidR="00F17211" w:rsidRPr="000B5DFD" w14:paraId="1FA0E38A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72C1B61F" w14:textId="1DD4DB93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064" w:type="dxa"/>
          </w:tcPr>
          <w:p w14:paraId="78D1795D" w14:textId="7777777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пункте 5.2</w:t>
            </w:r>
          </w:p>
          <w:p w14:paraId="1729D242" w14:textId="7777777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5</w:t>
            </w:r>
          </w:p>
          <w:p w14:paraId="0C74A798" w14:textId="7777777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36" w:type="dxa"/>
          </w:tcPr>
          <w:p w14:paraId="724E2E15" w14:textId="27E7F68A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Примечание п. 5.6 привести в соответствии с СТ РК 1.5-2019 (6.9).</w:t>
            </w:r>
          </w:p>
        </w:tc>
        <w:tc>
          <w:tcPr>
            <w:tcW w:w="4654" w:type="dxa"/>
          </w:tcPr>
          <w:p w14:paraId="3C4AE0DA" w14:textId="50A26EAB" w:rsidR="00F17211" w:rsidRPr="000B5DFD" w:rsidRDefault="00F17211" w:rsidP="00F172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bCs/>
                <w:lang w:eastAsia="en-US"/>
              </w:rPr>
            </w:pPr>
            <w:r w:rsidRPr="000B5DFD">
              <w:rPr>
                <w:bCs/>
                <w:lang w:eastAsia="en-US"/>
              </w:rPr>
              <w:t xml:space="preserve">Принято, изложено в другой редакции: </w:t>
            </w:r>
            <w:r w:rsidRPr="000B5DFD">
              <w:t>Требования 5.2-5.6 должны выполняться в любое время суток и при любых погодных условиях с учетом положений раздела 6.</w:t>
            </w:r>
          </w:p>
        </w:tc>
      </w:tr>
      <w:tr w:rsidR="00F17211" w:rsidRPr="000B5DFD" w14:paraId="551006BE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45D09F6F" w14:textId="09F84862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064" w:type="dxa"/>
          </w:tcPr>
          <w:p w14:paraId="169CE75A" w14:textId="2C95CFAE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пункте 6.1</w:t>
            </w:r>
          </w:p>
          <w:p w14:paraId="1C641F85" w14:textId="35109550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6</w:t>
            </w:r>
          </w:p>
          <w:p w14:paraId="6F8143B2" w14:textId="7777777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36" w:type="dxa"/>
          </w:tcPr>
          <w:p w14:paraId="4D0EE811" w14:textId="71D2E37B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П. 6.1.1. В третьем перечислении привести шкалу координированного времени Республики Казахстан. </w:t>
            </w:r>
          </w:p>
        </w:tc>
        <w:tc>
          <w:tcPr>
            <w:tcW w:w="4654" w:type="dxa"/>
          </w:tcPr>
          <w:p w14:paraId="08F17C64" w14:textId="77777777" w:rsidR="00F17211" w:rsidRPr="000B5DFD" w:rsidRDefault="00F17211" w:rsidP="00F172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bCs/>
                <w:lang w:eastAsia="en-US"/>
              </w:rPr>
            </w:pPr>
            <w:r w:rsidRPr="000B5DFD">
              <w:rPr>
                <w:bCs/>
                <w:lang w:eastAsia="en-US"/>
              </w:rPr>
              <w:t xml:space="preserve">Принято, изложено в редакции: </w:t>
            </w:r>
          </w:p>
          <w:p w14:paraId="4FE9BD4D" w14:textId="426C5269" w:rsidR="00F17211" w:rsidRPr="000B5DFD" w:rsidRDefault="00F17211" w:rsidP="00F172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bCs/>
                <w:lang w:eastAsia="en-US"/>
              </w:rPr>
            </w:pPr>
            <w:r w:rsidRPr="000B5DFD">
              <w:t>- аппаратно-программное обеспечение, в том числе вычислительный модуль, программный сервер для синхронизации с национальной шкалой координированного времени UTC(k).</w:t>
            </w:r>
          </w:p>
        </w:tc>
      </w:tr>
      <w:tr w:rsidR="00F17211" w:rsidRPr="000B5DFD" w14:paraId="32D5F777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71E81B72" w14:textId="14FD9100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064" w:type="dxa"/>
          </w:tcPr>
          <w:p w14:paraId="7071C777" w14:textId="349EE94E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пункте 6.1</w:t>
            </w:r>
          </w:p>
        </w:tc>
        <w:tc>
          <w:tcPr>
            <w:tcW w:w="7536" w:type="dxa"/>
          </w:tcPr>
          <w:p w14:paraId="57FE2587" w14:textId="7D73922E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П. 6.1.2. Уточнить и перефразировать: «не должно вызывать ослепления участников дорожного движения». </w:t>
            </w:r>
          </w:p>
        </w:tc>
        <w:tc>
          <w:tcPr>
            <w:tcW w:w="4654" w:type="dxa"/>
          </w:tcPr>
          <w:p w14:paraId="4BF28B47" w14:textId="4CBE7A72" w:rsidR="00F17211" w:rsidRPr="000B5DFD" w:rsidRDefault="00F17211" w:rsidP="00F172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bCs/>
                <w:lang w:eastAsia="en-US"/>
              </w:rPr>
            </w:pPr>
            <w:r w:rsidRPr="000B5DFD">
              <w:rPr>
                <w:bCs/>
                <w:lang w:eastAsia="en-US"/>
              </w:rPr>
              <w:t xml:space="preserve">Принято, изложено в редакции: </w:t>
            </w:r>
            <w:r w:rsidRPr="000B5DFD">
              <w:t>При этом излучение устройств подсветки не должно вызывать ослепление участников дорожного движения.</w:t>
            </w:r>
          </w:p>
        </w:tc>
      </w:tr>
      <w:tr w:rsidR="00F17211" w:rsidRPr="000B5DFD" w14:paraId="2826A62C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1E3CA3A6" w14:textId="5EB065B8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064" w:type="dxa"/>
          </w:tcPr>
          <w:p w14:paraId="175ECC82" w14:textId="4F6929B4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6</w:t>
            </w:r>
          </w:p>
        </w:tc>
        <w:tc>
          <w:tcPr>
            <w:tcW w:w="7536" w:type="dxa"/>
          </w:tcPr>
          <w:p w14:paraId="2AD8495B" w14:textId="55BBE09A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П. 6.1.4. «… как минимум один» рекомендуем перефразировать, например, «один или более».</w:t>
            </w:r>
          </w:p>
        </w:tc>
        <w:tc>
          <w:tcPr>
            <w:tcW w:w="4654" w:type="dxa"/>
          </w:tcPr>
          <w:p w14:paraId="4682EF64" w14:textId="3D3F9EDE" w:rsidR="00F17211" w:rsidRPr="000B5DFD" w:rsidRDefault="00F17211" w:rsidP="00F172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bCs/>
                <w:lang w:eastAsia="en-US"/>
              </w:rPr>
            </w:pPr>
            <w:r w:rsidRPr="000B5DFD">
              <w:rPr>
                <w:bCs/>
                <w:lang w:eastAsia="en-US"/>
              </w:rPr>
              <w:t xml:space="preserve">Принято, изложено в предлагаемой  редакции: </w:t>
            </w:r>
            <w:r w:rsidRPr="000B5DFD">
              <w:t>Конструкцией стационарных технических средств автоматической фотовидеофиксации (в том числе их отдельных элементов) должен быть предусмотрен один или более из следующих вариантов размещения</w:t>
            </w:r>
          </w:p>
        </w:tc>
      </w:tr>
      <w:tr w:rsidR="00F17211" w:rsidRPr="000B5DFD" w14:paraId="071E6F15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3AF6AD9F" w14:textId="303B30F1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064" w:type="dxa"/>
          </w:tcPr>
          <w:p w14:paraId="246F9357" w14:textId="1071CC7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пункте 6.1</w:t>
            </w:r>
          </w:p>
        </w:tc>
        <w:tc>
          <w:tcPr>
            <w:tcW w:w="7536" w:type="dxa"/>
          </w:tcPr>
          <w:p w14:paraId="67743DA1" w14:textId="23A45162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П. 6.1.5. Уточнить ссылку на СП 20.13330.2011 Свод правил. Нагрузки и воздействия. Проверить актуальность. </w:t>
            </w:r>
          </w:p>
        </w:tc>
        <w:tc>
          <w:tcPr>
            <w:tcW w:w="4654" w:type="dxa"/>
          </w:tcPr>
          <w:p w14:paraId="716D3F33" w14:textId="5C2843C0" w:rsidR="00F17211" w:rsidRPr="000B5DFD" w:rsidRDefault="00F17211" w:rsidP="00F17211">
            <w:pPr>
              <w:pStyle w:val="Default"/>
              <w:jc w:val="both"/>
              <w:rPr>
                <w:bCs/>
              </w:rPr>
            </w:pPr>
            <w:r w:rsidRPr="000B5DFD">
              <w:rPr>
                <w:bCs/>
              </w:rPr>
              <w:t xml:space="preserve">Принято, </w:t>
            </w:r>
            <w:r w:rsidRPr="000B5DFD">
              <w:rPr>
                <w:bCs/>
                <w:color w:val="auto"/>
              </w:rPr>
              <w:t>СП 20.13330.2011</w:t>
            </w:r>
            <w:r w:rsidRPr="000B5DFD">
              <w:rPr>
                <w:bCs/>
              </w:rPr>
              <w:t xml:space="preserve"> заменен на действующий документ </w:t>
            </w:r>
            <w:r w:rsidRPr="000B5DFD">
              <w:rPr>
                <w:shd w:val="clear" w:color="auto" w:fill="FFFFFF"/>
              </w:rPr>
              <w:t>НТП РК 01-01-3.1 (4.1)-2017 «Нагрузки и воздействия на здания. Часть 1-4. Ветровые воздействия (к СП РК EN 1991-1-4:2003/2011).</w:t>
            </w:r>
          </w:p>
        </w:tc>
      </w:tr>
      <w:tr w:rsidR="00F17211" w:rsidRPr="000B5DFD" w14:paraId="48808505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4762E1DB" w14:textId="69D15302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57</w:t>
            </w:r>
          </w:p>
        </w:tc>
        <w:tc>
          <w:tcPr>
            <w:tcW w:w="2064" w:type="dxa"/>
          </w:tcPr>
          <w:p w14:paraId="377F7403" w14:textId="78BD9E2F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6</w:t>
            </w:r>
          </w:p>
        </w:tc>
        <w:tc>
          <w:tcPr>
            <w:tcW w:w="7536" w:type="dxa"/>
          </w:tcPr>
          <w:p w14:paraId="2F926EAF" w14:textId="6FAE1CC5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П. 6.1.10. Уточнить ссылку на Санитарно-эпидемиологические нормы и правила СанПиН 2.1.8/2.2.4.1383-03 Гигиенические требования к размещению и эксплуатации передающих радиотехнических объектов. Проверить актуальность.</w:t>
            </w:r>
          </w:p>
        </w:tc>
        <w:tc>
          <w:tcPr>
            <w:tcW w:w="4654" w:type="dxa"/>
          </w:tcPr>
          <w:p w14:paraId="1FACF004" w14:textId="49B9BD94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Принято, изложено в другой редакции:</w:t>
            </w:r>
            <w:r w:rsidRPr="000B5DFD">
              <w:rPr>
                <w:rFonts w:ascii="Times New Roman" w:hAnsi="Times New Roman"/>
                <w:sz w:val="24"/>
                <w:szCs w:val="24"/>
              </w:rPr>
              <w:t xml:space="preserve"> Уровни электромагнитного излучения, создаваемого техническими средствами автоматической фотовидеофиксации, не должны превышать значений, установленных в действующих на территории Республики Казахстан санитарных правилах</w:t>
            </w:r>
          </w:p>
        </w:tc>
      </w:tr>
      <w:tr w:rsidR="00F17211" w:rsidRPr="000B5DFD" w14:paraId="1E80996A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624C51E1" w14:textId="1E6A5C2E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064" w:type="dxa"/>
          </w:tcPr>
          <w:p w14:paraId="583CF880" w14:textId="494CA17E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пункте 6.2</w:t>
            </w:r>
          </w:p>
          <w:p w14:paraId="3616298E" w14:textId="3D0F3130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6</w:t>
            </w:r>
          </w:p>
          <w:p w14:paraId="24EE1223" w14:textId="3596047A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36" w:type="dxa"/>
          </w:tcPr>
          <w:p w14:paraId="1EAE9925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П. 6.2.9. Необходимо уточнить и перефразировать: «устанавливаться в ТЗ и/или СТО на конкретные технические средства автоматической фотовидеофиксации». Возможно, тут подразумевается приведение в паспорте. </w:t>
            </w:r>
          </w:p>
          <w:p w14:paraId="5C3A83AF" w14:textId="03B09E1C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4654" w:type="dxa"/>
          </w:tcPr>
          <w:p w14:paraId="4BDAA88A" w14:textId="4BE800BD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изложено в редакции: </w:t>
            </w:r>
            <w:r w:rsidRPr="000B5DFD">
              <w:rPr>
                <w:rFonts w:ascii="Times New Roman" w:hAnsi="Times New Roman"/>
                <w:sz w:val="24"/>
                <w:szCs w:val="24"/>
              </w:rPr>
              <w:t xml:space="preserve">Уровни испытательных напряжений, длительности провалов и кратковременных прерываний напряжения электропитания должны соответствовать требованиям </w:t>
            </w:r>
            <w:hyperlink r:id="rId9" w:anchor="7D20K3" w:history="1">
              <w:r w:rsidRPr="000B5DFD">
                <w:rPr>
                  <w:rFonts w:ascii="Times New Roman" w:hAnsi="Times New Roman"/>
                  <w:sz w:val="24"/>
                  <w:szCs w:val="24"/>
                </w:rPr>
                <w:t>ГОСТ 30804.4.11</w:t>
              </w:r>
            </w:hyperlink>
            <w:r w:rsidRPr="000B5DFD">
              <w:rPr>
                <w:rFonts w:ascii="Times New Roman" w:hAnsi="Times New Roman"/>
                <w:sz w:val="24"/>
                <w:szCs w:val="24"/>
              </w:rPr>
              <w:t xml:space="preserve"> и устанавливаться в нормативных документах на конкретные технические средства автоматической фотовидеофиксации</w:t>
            </w:r>
          </w:p>
        </w:tc>
      </w:tr>
      <w:tr w:rsidR="00F17211" w:rsidRPr="000B5DFD" w14:paraId="64AB9857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141BB549" w14:textId="715F0C20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064" w:type="dxa"/>
          </w:tcPr>
          <w:p w14:paraId="06066958" w14:textId="485A318B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пункте 6.2</w:t>
            </w:r>
          </w:p>
        </w:tc>
        <w:tc>
          <w:tcPr>
            <w:tcW w:w="7536" w:type="dxa"/>
          </w:tcPr>
          <w:p w14:paraId="3F0414CF" w14:textId="52387D35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П. 6.2.10. Перефразировать: «Стационарные и передвижные технические средства </w:t>
            </w:r>
            <w:r w:rsidRPr="00B54E2D">
              <w:rPr>
                <w:bCs/>
                <w:color w:val="auto"/>
              </w:rPr>
              <w:t>автоматической фотовидеофиксации следует изготавливать с использованием средств, препятствующих их обмерзанию, запотеванию и налипанию снега во время работы». Непонятно о каких средствах идет речь.</w:t>
            </w:r>
            <w:r w:rsidRPr="000B5DFD">
              <w:rPr>
                <w:bCs/>
                <w:color w:val="auto"/>
              </w:rPr>
              <w:t xml:space="preserve"> </w:t>
            </w:r>
          </w:p>
        </w:tc>
        <w:tc>
          <w:tcPr>
            <w:tcW w:w="4654" w:type="dxa"/>
          </w:tcPr>
          <w:p w14:paraId="1A9F19C0" w14:textId="611775B9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изложено в редакции: </w:t>
            </w:r>
            <w:r w:rsidRPr="000B5DFD">
              <w:rPr>
                <w:rFonts w:ascii="Times New Roman" w:hAnsi="Times New Roman"/>
                <w:sz w:val="24"/>
                <w:szCs w:val="24"/>
              </w:rPr>
              <w:t>Стационарные и передвижные технические средства автоматической фотовидеофиксации во время работы должны исключать обмерзание, запотевание и налипание снега.</w:t>
            </w:r>
          </w:p>
        </w:tc>
      </w:tr>
      <w:tr w:rsidR="00F17211" w:rsidRPr="000B5DFD" w14:paraId="726A6B9D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7C624C07" w14:textId="66612966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064" w:type="dxa"/>
          </w:tcPr>
          <w:p w14:paraId="620B9DCE" w14:textId="472B7198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6</w:t>
            </w:r>
          </w:p>
        </w:tc>
        <w:tc>
          <w:tcPr>
            <w:tcW w:w="7536" w:type="dxa"/>
          </w:tcPr>
          <w:p w14:paraId="6831B6C0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П. 6.2.11. Уточнить «антивандальное исполнение», рекомендуем перефразировать предложение, при необходимости уточнить какие именно механические воздействия.  </w:t>
            </w:r>
          </w:p>
          <w:p w14:paraId="72B1CC03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4654" w:type="dxa"/>
          </w:tcPr>
          <w:p w14:paraId="29EC89AD" w14:textId="3682C7D1" w:rsidR="00F17211" w:rsidRPr="000B5DFD" w:rsidRDefault="00F17211" w:rsidP="00F172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bCs/>
                <w:lang w:eastAsia="en-US"/>
              </w:rPr>
            </w:pPr>
            <w:r w:rsidRPr="000B5DFD">
              <w:rPr>
                <w:bCs/>
                <w:lang w:eastAsia="en-US"/>
              </w:rPr>
              <w:t xml:space="preserve">Принято, изложено в редакции: </w:t>
            </w:r>
            <w:r w:rsidRPr="000B5DFD">
              <w:t xml:space="preserve">Стационарные и передвижные технические средства автоматической фотовидеофиксации должны иметь повышенную защиту от механических воздействий и погодных условий (например, оптимальная форма корпуса, максимально защищенный объектив). </w:t>
            </w:r>
          </w:p>
        </w:tc>
      </w:tr>
      <w:tr w:rsidR="00F17211" w:rsidRPr="000B5DFD" w14:paraId="307700D8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6E61E674" w14:textId="387E1EF9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064" w:type="dxa"/>
          </w:tcPr>
          <w:p w14:paraId="3CD2D9F1" w14:textId="68B1B4B9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пункте 6.2</w:t>
            </w:r>
          </w:p>
        </w:tc>
        <w:tc>
          <w:tcPr>
            <w:tcW w:w="7536" w:type="dxa"/>
          </w:tcPr>
          <w:p w14:paraId="7FFFB84E" w14:textId="15A24E16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П. 6.2.11. Последнее предложение рекомендуем исключить и при отсутствии нормативных документов, устанавливающих требования, установить их в настоящем стандарте.</w:t>
            </w:r>
          </w:p>
        </w:tc>
        <w:tc>
          <w:tcPr>
            <w:tcW w:w="4654" w:type="dxa"/>
          </w:tcPr>
          <w:p w14:paraId="104E8CAA" w14:textId="0742446F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предложение исключено </w:t>
            </w:r>
          </w:p>
        </w:tc>
      </w:tr>
      <w:tr w:rsidR="00F17211" w:rsidRPr="000B5DFD" w14:paraId="7B54C0E1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6D9E6DA5" w14:textId="59770608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62</w:t>
            </w:r>
          </w:p>
        </w:tc>
        <w:tc>
          <w:tcPr>
            <w:tcW w:w="2064" w:type="dxa"/>
          </w:tcPr>
          <w:p w14:paraId="3A567D2E" w14:textId="6B5D863B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пункте 6.5.1</w:t>
            </w:r>
          </w:p>
          <w:p w14:paraId="230D13D9" w14:textId="7777777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6</w:t>
            </w:r>
          </w:p>
          <w:p w14:paraId="71E142CE" w14:textId="7777777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36" w:type="dxa"/>
          </w:tcPr>
          <w:p w14:paraId="69CCE061" w14:textId="7D78668E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П. 6.5.1.  Перефразировать с учетом термина «Событие, фиксируемое техническими средствами автоматической фотовидеофиксации (фиксируемое событие)» и его определения (п. 3.15). В части проведения «в том числе административных правонарушений», что само является событием. Считаем, что нет необходимости приводить данное уточнение. Также далее по тексту (таблицы).</w:t>
            </w:r>
          </w:p>
        </w:tc>
        <w:tc>
          <w:tcPr>
            <w:tcW w:w="4654" w:type="dxa"/>
          </w:tcPr>
          <w:p w14:paraId="73C8D9B4" w14:textId="15FA184C" w:rsidR="00F17211" w:rsidRPr="000B5DFD" w:rsidRDefault="00F17211" w:rsidP="00F172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bCs/>
                <w:lang w:eastAsia="en-US"/>
              </w:rPr>
            </w:pPr>
            <w:r w:rsidRPr="000B5DFD">
              <w:rPr>
                <w:bCs/>
                <w:lang w:eastAsia="en-US"/>
              </w:rPr>
              <w:t xml:space="preserve">Принято, изложено в редакции: </w:t>
            </w:r>
            <w:r w:rsidRPr="000B5DFD">
              <w:t>Технические средства автоматической фотовидеофиксации должны обеспечивать фиксацию событий и формирование материалов в соответствии с требованиями, приведенными в таблицах 1-3.</w:t>
            </w:r>
          </w:p>
        </w:tc>
      </w:tr>
      <w:tr w:rsidR="00F17211" w:rsidRPr="000B5DFD" w14:paraId="3AAF08BD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468A44D5" w14:textId="462F3700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064" w:type="dxa"/>
          </w:tcPr>
          <w:p w14:paraId="417F8A9A" w14:textId="3588E359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Таблица 1</w:t>
            </w:r>
          </w:p>
        </w:tc>
        <w:tc>
          <w:tcPr>
            <w:tcW w:w="7536" w:type="dxa"/>
          </w:tcPr>
          <w:p w14:paraId="54F50D03" w14:textId="0325B15C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«Фотоматериалы формируются в соответствии с требованиями, установленными уполномоченным органом Республики Казахстан», необходимо уточнить, где установлены требования (в каком документе, при необходимости привести ссылку в соответствии с СТ РК 1.5-2019).</w:t>
            </w:r>
          </w:p>
        </w:tc>
        <w:tc>
          <w:tcPr>
            <w:tcW w:w="4654" w:type="dxa"/>
          </w:tcPr>
          <w:p w14:paraId="5801087A" w14:textId="2291D361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изложено в редакции: </w:t>
            </w:r>
            <w:r w:rsidRPr="000B5DFD">
              <w:rPr>
                <w:rFonts w:ascii="Times New Roman" w:hAnsi="Times New Roman"/>
                <w:sz w:val="24"/>
                <w:szCs w:val="24"/>
              </w:rPr>
              <w:t xml:space="preserve">Фотоматериалы формируются в соответствии с требованиями [2]. В библиографии приведена ссылка на </w:t>
            </w:r>
            <w:r w:rsidRPr="000B5D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Закон Республики Казахстан от 17 апреля 2014 года № 194-V ЗРК «О дорожном движении».</w:t>
            </w:r>
          </w:p>
        </w:tc>
      </w:tr>
      <w:tr w:rsidR="00F17211" w:rsidRPr="000B5DFD" w14:paraId="0F203FD2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2CC4F10A" w14:textId="1C5DC98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064" w:type="dxa"/>
          </w:tcPr>
          <w:p w14:paraId="1A5FC761" w14:textId="5523DB7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Таблица 1-3</w:t>
            </w:r>
          </w:p>
        </w:tc>
        <w:tc>
          <w:tcPr>
            <w:tcW w:w="7536" w:type="dxa"/>
          </w:tcPr>
          <w:p w14:paraId="6DCFC2EE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Привести наименование таблиц. Непонятно что представляет собой таблицы. </w:t>
            </w:r>
          </w:p>
          <w:p w14:paraId="6770974C" w14:textId="121A88DF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Также в таблицах необходимо привести описания (наименования) событий в соответствии с ЗРК от 17 апреля 2014 года № 194-V «О дорожном движении», Правилами дорожного движения (привести к единообразию). </w:t>
            </w:r>
          </w:p>
        </w:tc>
        <w:tc>
          <w:tcPr>
            <w:tcW w:w="4654" w:type="dxa"/>
          </w:tcPr>
          <w:p w14:paraId="43F4CF7C" w14:textId="77777777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Принято, наименование таблиц указаны:</w:t>
            </w:r>
          </w:p>
          <w:p w14:paraId="58ACA0A7" w14:textId="77777777" w:rsidR="00F17211" w:rsidRPr="000B5DFD" w:rsidRDefault="00F17211" w:rsidP="00F17211">
            <w:pPr>
              <w:pStyle w:val="formattext"/>
              <w:spacing w:before="0" w:beforeAutospacing="0" w:after="0" w:afterAutospacing="0"/>
              <w:textAlignment w:val="baseline"/>
              <w:rPr>
                <w:bCs/>
                <w:lang w:eastAsia="en-US"/>
              </w:rPr>
            </w:pPr>
            <w:r w:rsidRPr="000B5DFD">
              <w:rPr>
                <w:bCs/>
                <w:lang w:eastAsia="en-US"/>
              </w:rPr>
              <w:t>Таблица 1 - Обозначение материалов фиксируемых событий</w:t>
            </w:r>
          </w:p>
          <w:p w14:paraId="1072D720" w14:textId="77777777" w:rsidR="00F17211" w:rsidRPr="000B5DFD" w:rsidRDefault="00F17211" w:rsidP="00F17211">
            <w:pPr>
              <w:pStyle w:val="formattext"/>
              <w:spacing w:before="0" w:beforeAutospacing="0" w:after="0" w:afterAutospacing="0"/>
              <w:textAlignment w:val="baseline"/>
              <w:rPr>
                <w:bCs/>
                <w:lang w:eastAsia="en-US"/>
              </w:rPr>
            </w:pPr>
            <w:r w:rsidRPr="000B5DFD">
              <w:rPr>
                <w:bCs/>
                <w:lang w:eastAsia="en-US"/>
              </w:rPr>
              <w:t>Таблица 2 - Наименование фиксируемых событий</w:t>
            </w:r>
          </w:p>
          <w:p w14:paraId="42937CB9" w14:textId="77777777" w:rsidR="00F17211" w:rsidRPr="000B5DFD" w:rsidRDefault="00F17211" w:rsidP="00F17211">
            <w:pPr>
              <w:pStyle w:val="formattext"/>
              <w:spacing w:before="0" w:beforeAutospacing="0" w:after="0" w:afterAutospacing="0"/>
              <w:textAlignment w:val="baseline"/>
              <w:rPr>
                <w:bCs/>
                <w:lang w:eastAsia="en-US"/>
              </w:rPr>
            </w:pPr>
            <w:r w:rsidRPr="000B5DFD">
              <w:rPr>
                <w:bCs/>
                <w:lang w:eastAsia="en-US"/>
              </w:rPr>
              <w:t>Таблица 3 - Описание материалов фиксируемых событий</w:t>
            </w:r>
          </w:p>
          <w:p w14:paraId="65692E40" w14:textId="0DF20CFF" w:rsidR="00F17211" w:rsidRPr="000B5DFD" w:rsidRDefault="00F17211" w:rsidP="00F17211">
            <w:pPr>
              <w:pStyle w:val="formattext"/>
              <w:spacing w:before="0" w:beforeAutospacing="0" w:after="0" w:afterAutospacing="0"/>
              <w:textAlignment w:val="baseline"/>
              <w:rPr>
                <w:bCs/>
                <w:lang w:eastAsia="en-US"/>
              </w:rPr>
            </w:pPr>
            <w:r w:rsidRPr="000B5DFD">
              <w:rPr>
                <w:bCs/>
                <w:lang w:eastAsia="en-US"/>
              </w:rPr>
              <w:t>В таблицах отредактированы и приведены в единообразие описания</w:t>
            </w:r>
            <w:r w:rsidRPr="000B5DFD">
              <w:rPr>
                <w:bCs/>
              </w:rPr>
              <w:t xml:space="preserve"> (наименования) событий с ЗРК от 17 апреля 2014 года №194-V «О дорожном движении», Правилами дорожного движения </w:t>
            </w:r>
          </w:p>
        </w:tc>
      </w:tr>
      <w:tr w:rsidR="00F17211" w:rsidRPr="000B5DFD" w14:paraId="3749486D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633D0459" w14:textId="5509014E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064" w:type="dxa"/>
          </w:tcPr>
          <w:p w14:paraId="36DCB8DA" w14:textId="3F91F62D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Таблица 2</w:t>
            </w:r>
          </w:p>
        </w:tc>
        <w:tc>
          <w:tcPr>
            <w:tcW w:w="7536" w:type="dxa"/>
          </w:tcPr>
          <w:p w14:paraId="7F561564" w14:textId="29D3BD75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Уточнить: «полосам, предназначенным велосипедистам», в ЗРК от 17 апреля 2014 года № 194-V «О дорожном движении» приведен термин  на  Также отсутствует понятия «</w:t>
            </w:r>
            <w:proofErr w:type="spellStart"/>
            <w:r w:rsidRPr="000B5DFD">
              <w:rPr>
                <w:bCs/>
                <w:color w:val="auto"/>
              </w:rPr>
              <w:t>велопешеходные</w:t>
            </w:r>
            <w:proofErr w:type="spellEnd"/>
            <w:r w:rsidRPr="000B5DFD">
              <w:rPr>
                <w:bCs/>
                <w:color w:val="auto"/>
              </w:rPr>
              <w:t xml:space="preserve"> дорожки». </w:t>
            </w:r>
          </w:p>
          <w:p w14:paraId="36146E06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При ссылке на Правила дорожного движения необходимо привести информацию о структурном элементе «Библиография». </w:t>
            </w:r>
          </w:p>
          <w:p w14:paraId="4CAC59F6" w14:textId="69F81879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Также рекомендуем обобщить ссылки на Правила дорожного движения, приведенные в таблице, указав в заголовках граф, либо в примечания. </w:t>
            </w:r>
          </w:p>
        </w:tc>
        <w:tc>
          <w:tcPr>
            <w:tcW w:w="4654" w:type="dxa"/>
          </w:tcPr>
          <w:p w14:paraId="19E23438" w14:textId="77777777" w:rsidR="00F17211" w:rsidRPr="000B5DFD" w:rsidRDefault="00F17211" w:rsidP="00F17211">
            <w:pPr>
              <w:pStyle w:val="Default"/>
              <w:jc w:val="both"/>
              <w:rPr>
                <w:bCs/>
              </w:rPr>
            </w:pPr>
            <w:r w:rsidRPr="000B5DFD">
              <w:rPr>
                <w:bCs/>
              </w:rPr>
              <w:t xml:space="preserve">Принято, в таблице 2 термин </w:t>
            </w:r>
            <w:r w:rsidRPr="000B5DFD">
              <w:rPr>
                <w:bCs/>
                <w:color w:val="auto"/>
              </w:rPr>
              <w:t>«полосам, предназначенным велосипедистам»</w:t>
            </w:r>
            <w:r w:rsidRPr="000B5DFD">
              <w:rPr>
                <w:bCs/>
              </w:rPr>
              <w:t xml:space="preserve"> заменен на </w:t>
            </w:r>
            <w:r w:rsidRPr="000B5DFD">
              <w:rPr>
                <w:bCs/>
                <w:color w:val="auto"/>
              </w:rPr>
              <w:t>«велосипедная полоса движения».</w:t>
            </w:r>
            <w:r w:rsidRPr="000B5DFD">
              <w:rPr>
                <w:bCs/>
              </w:rPr>
              <w:t xml:space="preserve"> </w:t>
            </w:r>
          </w:p>
          <w:p w14:paraId="732C7012" w14:textId="4AB1965C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</w:rPr>
              <w:t xml:space="preserve">Исключены понятия </w:t>
            </w:r>
            <w:r w:rsidRPr="000B5DFD">
              <w:rPr>
                <w:bCs/>
                <w:color w:val="auto"/>
              </w:rPr>
              <w:t>«</w:t>
            </w:r>
            <w:proofErr w:type="spellStart"/>
            <w:r w:rsidRPr="000B5DFD">
              <w:rPr>
                <w:bCs/>
                <w:color w:val="auto"/>
              </w:rPr>
              <w:t>велопешеходные</w:t>
            </w:r>
            <w:proofErr w:type="spellEnd"/>
            <w:r w:rsidRPr="000B5DFD">
              <w:rPr>
                <w:bCs/>
                <w:color w:val="auto"/>
              </w:rPr>
              <w:t xml:space="preserve"> дорожки». </w:t>
            </w:r>
          </w:p>
          <w:p w14:paraId="0B04193F" w14:textId="7DEC0EF5" w:rsidR="00F17211" w:rsidRPr="000B5DFD" w:rsidRDefault="00F17211" w:rsidP="00F17211">
            <w:pPr>
              <w:pStyle w:val="Default"/>
              <w:jc w:val="both"/>
              <w:rPr>
                <w:bCs/>
              </w:rPr>
            </w:pPr>
            <w:r w:rsidRPr="000B5DFD">
              <w:rPr>
                <w:bCs/>
                <w:color w:val="auto"/>
              </w:rPr>
              <w:t>Ссылка на Правила дорожного движения приведены в Библиографии.</w:t>
            </w:r>
          </w:p>
        </w:tc>
      </w:tr>
      <w:tr w:rsidR="00F17211" w:rsidRPr="000B5DFD" w14:paraId="44C6F2AF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116C3C77" w14:textId="5583EF31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66</w:t>
            </w:r>
          </w:p>
        </w:tc>
        <w:tc>
          <w:tcPr>
            <w:tcW w:w="2064" w:type="dxa"/>
          </w:tcPr>
          <w:p w14:paraId="005863EC" w14:textId="57701995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Таблица 3</w:t>
            </w:r>
          </w:p>
        </w:tc>
        <w:tc>
          <w:tcPr>
            <w:tcW w:w="7536" w:type="dxa"/>
          </w:tcPr>
          <w:p w14:paraId="7D322C1D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Перефразировать «Увеличенное фотоизображение </w:t>
            </w:r>
            <w:r w:rsidRPr="000B5DFD">
              <w:rPr>
                <w:bCs/>
                <w:color w:val="auto"/>
                <w:u w:val="single"/>
              </w:rPr>
              <w:t>его</w:t>
            </w:r>
            <w:r w:rsidRPr="000B5DFD">
              <w:rPr>
                <w:bCs/>
                <w:color w:val="auto"/>
              </w:rPr>
              <w:t xml:space="preserve"> государственного регистрационного знака» («его» имеется ввиду «транспортного средства»? уточнить). </w:t>
            </w:r>
          </w:p>
          <w:p w14:paraId="59FDFB2C" w14:textId="5AFE27D5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4654" w:type="dxa"/>
          </w:tcPr>
          <w:p w14:paraId="756C60BD" w14:textId="77777777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изложено в редакции: </w:t>
            </w:r>
          </w:p>
          <w:p w14:paraId="7F99A7CA" w14:textId="59C83928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</w:rPr>
              <w:t>Увеличенное фотоизображение государственного регистрационного номерного знака транспортного средства</w:t>
            </w:r>
          </w:p>
        </w:tc>
      </w:tr>
      <w:tr w:rsidR="00F17211" w:rsidRPr="000B5DFD" w14:paraId="39D59DD1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13C0A838" w14:textId="417C0D2F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064" w:type="dxa"/>
          </w:tcPr>
          <w:p w14:paraId="6102389E" w14:textId="009A7AC4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Таблица 3</w:t>
            </w:r>
          </w:p>
        </w:tc>
        <w:tc>
          <w:tcPr>
            <w:tcW w:w="7536" w:type="dxa"/>
          </w:tcPr>
          <w:p w14:paraId="4AA90452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Не разделения между Ф0 и Ф1. Рекомендуем перерисовать. </w:t>
            </w:r>
          </w:p>
          <w:p w14:paraId="2D430228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4654" w:type="dxa"/>
          </w:tcPr>
          <w:p w14:paraId="7EB67C90" w14:textId="5AB89963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разделение между Ф0 и Ф1 приведено </w:t>
            </w:r>
          </w:p>
        </w:tc>
      </w:tr>
      <w:tr w:rsidR="00F17211" w:rsidRPr="000B5DFD" w14:paraId="1A685307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395CFD5A" w14:textId="4F128A82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064" w:type="dxa"/>
          </w:tcPr>
          <w:p w14:paraId="3F702888" w14:textId="41645EE9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Таблица 3</w:t>
            </w:r>
          </w:p>
        </w:tc>
        <w:tc>
          <w:tcPr>
            <w:tcW w:w="7536" w:type="dxa"/>
          </w:tcPr>
          <w:p w14:paraId="4CCFC425" w14:textId="6E5320E8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«Не менее двух последовательных фотоизображений транспортного средства в зоне контроля с интервалом не менее 0,1 с, на которых зафиксированы моменты совершения административного правонарушения водителем данного транспортного средства, с полностью распознанным государственным регистрационным знаком» повторяется 2 раза подряд. </w:t>
            </w:r>
          </w:p>
        </w:tc>
        <w:tc>
          <w:tcPr>
            <w:tcW w:w="4654" w:type="dxa"/>
          </w:tcPr>
          <w:p w14:paraId="59A49801" w14:textId="329CFF94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дублирование исключено </w:t>
            </w:r>
          </w:p>
        </w:tc>
      </w:tr>
      <w:tr w:rsidR="00F17211" w:rsidRPr="000B5DFD" w14:paraId="14EE6B63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134138D6" w14:textId="15586D2E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064" w:type="dxa"/>
          </w:tcPr>
          <w:p w14:paraId="482E22EA" w14:textId="4299E2D8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Таблица 3</w:t>
            </w:r>
          </w:p>
        </w:tc>
        <w:tc>
          <w:tcPr>
            <w:tcW w:w="7536" w:type="dxa"/>
          </w:tcPr>
          <w:p w14:paraId="0622476A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Уточнить «Расстояние до транспортного средства при измерении скорости движения транспортного средства», (расстояние от чего).  </w:t>
            </w:r>
          </w:p>
          <w:p w14:paraId="2CFE40B1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4654" w:type="dxa"/>
          </w:tcPr>
          <w:p w14:paraId="310481A5" w14:textId="708960CA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изложено в редакции: </w:t>
            </w:r>
            <w:r w:rsidRPr="000B5DFD">
              <w:rPr>
                <w:rFonts w:ascii="Times New Roman" w:hAnsi="Times New Roman"/>
                <w:sz w:val="24"/>
                <w:szCs w:val="24"/>
              </w:rPr>
              <w:t>Расстояние от зоны контроля до транспортного средства при измерении скорости движения транспортного средства</w:t>
            </w:r>
          </w:p>
        </w:tc>
      </w:tr>
      <w:tr w:rsidR="00F17211" w:rsidRPr="000B5DFD" w14:paraId="18D8FEE1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2D06B779" w14:textId="7C6129EA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064" w:type="dxa"/>
          </w:tcPr>
          <w:p w14:paraId="75B97751" w14:textId="24A04160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Таблица 3</w:t>
            </w:r>
          </w:p>
        </w:tc>
        <w:tc>
          <w:tcPr>
            <w:tcW w:w="7536" w:type="dxa"/>
          </w:tcPr>
          <w:p w14:paraId="160CE46A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В таблице 3(Ф3) перечисления привести в соответствии С СТ РК 1.5-2019 (6.4).</w:t>
            </w:r>
          </w:p>
          <w:p w14:paraId="672360E0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4654" w:type="dxa"/>
          </w:tcPr>
          <w:p w14:paraId="5348545B" w14:textId="2CF48FF3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Принято, перечисления указанные в таблице 3 (Ф3) приведены в соответствие с СТ РК 1.5-2019 (6.4)</w:t>
            </w:r>
          </w:p>
        </w:tc>
      </w:tr>
      <w:tr w:rsidR="00F17211" w:rsidRPr="000B5DFD" w14:paraId="28F89DD1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6F6E7EC6" w14:textId="3691FCA8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064" w:type="dxa"/>
          </w:tcPr>
          <w:p w14:paraId="7D027739" w14:textId="32F8CF9A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Таблица 3</w:t>
            </w:r>
          </w:p>
        </w:tc>
        <w:tc>
          <w:tcPr>
            <w:tcW w:w="7536" w:type="dxa"/>
          </w:tcPr>
          <w:p w14:paraId="62A4CB4D" w14:textId="589AEE3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Рекомендуем уточнить приведение ссылок на СТ РК 1125 и СТ РК 1412 в таблице 3, т.к. данные стандарты устанавливают требования к знакам и материалам изготовления, а сами знаки приведены в Правилах дорожного движения.</w:t>
            </w:r>
          </w:p>
        </w:tc>
        <w:tc>
          <w:tcPr>
            <w:tcW w:w="4654" w:type="dxa"/>
          </w:tcPr>
          <w:p w14:paraId="78A43F98" w14:textId="4010E628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</w:rPr>
              <w:t xml:space="preserve">Принято, ссылки на СТ РК 1125 и СТ РК 1412 заменены на </w:t>
            </w:r>
            <w:r w:rsidRPr="000B5DFD">
              <w:rPr>
                <w:bCs/>
                <w:color w:val="auto"/>
              </w:rPr>
              <w:t>Правила дорожного движения.</w:t>
            </w:r>
          </w:p>
          <w:p w14:paraId="67184414" w14:textId="5028960A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17211" w:rsidRPr="000B5DFD" w14:paraId="0DD1CBC8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6E1957D9" w14:textId="19967C3F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064" w:type="dxa"/>
          </w:tcPr>
          <w:p w14:paraId="5D4C15C5" w14:textId="0E41049D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Таблица 3</w:t>
            </w:r>
          </w:p>
        </w:tc>
        <w:tc>
          <w:tcPr>
            <w:tcW w:w="7536" w:type="dxa"/>
          </w:tcPr>
          <w:p w14:paraId="4AEBFCCF" w14:textId="2A803A01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Необходимо проверить ссылки на знаки (соответствие ссылочному документу), например, знак 6.16.</w:t>
            </w:r>
          </w:p>
        </w:tc>
        <w:tc>
          <w:tcPr>
            <w:tcW w:w="4654" w:type="dxa"/>
          </w:tcPr>
          <w:p w14:paraId="5A4E6DA9" w14:textId="143DF715" w:rsidR="00F17211" w:rsidRPr="000B5DFD" w:rsidRDefault="00F17211" w:rsidP="00F17211">
            <w:pPr>
              <w:pStyle w:val="Default"/>
              <w:jc w:val="both"/>
              <w:rPr>
                <w:bCs/>
              </w:rPr>
            </w:pPr>
            <w:r w:rsidRPr="000B5DFD">
              <w:rPr>
                <w:bCs/>
              </w:rPr>
              <w:t xml:space="preserve">Принято, ссылки на знаки приведены в соответствие с </w:t>
            </w:r>
            <w:r w:rsidRPr="000B5DFD">
              <w:rPr>
                <w:bCs/>
                <w:color w:val="auto"/>
              </w:rPr>
              <w:t>Правилами дорожного движения.</w:t>
            </w:r>
          </w:p>
        </w:tc>
      </w:tr>
      <w:tr w:rsidR="00F17211" w:rsidRPr="000B5DFD" w14:paraId="305B6FAB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2708BA7E" w14:textId="3D292DBE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064" w:type="dxa"/>
          </w:tcPr>
          <w:p w14:paraId="14E72D19" w14:textId="6F5AC151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Таблица 3</w:t>
            </w:r>
          </w:p>
        </w:tc>
        <w:tc>
          <w:tcPr>
            <w:tcW w:w="7536" w:type="dxa"/>
          </w:tcPr>
          <w:p w14:paraId="03B9C9D7" w14:textId="25A829C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Таблицы привести в соответствии с СТ РК 1.5-2019, в части разделения таблицы на несколько страниц (продолжение таблицы, окончание таблицы).</w:t>
            </w:r>
          </w:p>
        </w:tc>
        <w:tc>
          <w:tcPr>
            <w:tcW w:w="4654" w:type="dxa"/>
          </w:tcPr>
          <w:p w14:paraId="0980E199" w14:textId="223608E0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таблицы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в части разделения таблицы на несколько страниц (продолжение таблицы, окончание таблицы) приведены в соответствие с СТ РК 1.5</w:t>
            </w:r>
          </w:p>
        </w:tc>
      </w:tr>
      <w:tr w:rsidR="00F17211" w:rsidRPr="000B5DFD" w14:paraId="2FFB009F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1F58F89F" w14:textId="6FCC95FB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064" w:type="dxa"/>
          </w:tcPr>
          <w:p w14:paraId="392EA9A5" w14:textId="7E415F3D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пункте 6.6.2</w:t>
            </w:r>
          </w:p>
          <w:p w14:paraId="3346A575" w14:textId="6A2F1A44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6</w:t>
            </w:r>
          </w:p>
        </w:tc>
        <w:tc>
          <w:tcPr>
            <w:tcW w:w="7536" w:type="dxa"/>
          </w:tcPr>
          <w:p w14:paraId="38464E19" w14:textId="7E70897F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Уточнить и перефразировать: «Наработка на отказ технических средств…». </w:t>
            </w:r>
          </w:p>
        </w:tc>
        <w:tc>
          <w:tcPr>
            <w:tcW w:w="4654" w:type="dxa"/>
          </w:tcPr>
          <w:p w14:paraId="7C2EF1B1" w14:textId="3A79400C" w:rsidR="00F17211" w:rsidRPr="000B5DFD" w:rsidRDefault="00F17211" w:rsidP="00F172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bCs/>
                <w:lang w:eastAsia="en-US"/>
              </w:rPr>
            </w:pPr>
            <w:r w:rsidRPr="000B5DFD">
              <w:rPr>
                <w:bCs/>
                <w:lang w:eastAsia="en-US"/>
              </w:rPr>
              <w:t xml:space="preserve">Принято, изложено в редакции: </w:t>
            </w:r>
            <w:r w:rsidRPr="000B5DFD">
              <w:t xml:space="preserve">Продолжительность работы технических средств автоматической </w:t>
            </w:r>
            <w:r w:rsidRPr="000B5DFD">
              <w:lastRenderedPageBreak/>
              <w:t>фотовидеофиксации должна быть не менее 10000 ч.</w:t>
            </w:r>
          </w:p>
        </w:tc>
      </w:tr>
      <w:tr w:rsidR="00F17211" w:rsidRPr="000B5DFD" w14:paraId="0822E472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6FC4BA60" w14:textId="16A2B4B9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75</w:t>
            </w:r>
          </w:p>
        </w:tc>
        <w:tc>
          <w:tcPr>
            <w:tcW w:w="2064" w:type="dxa"/>
          </w:tcPr>
          <w:p w14:paraId="558433BE" w14:textId="4AC36509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пункте 6.7</w:t>
            </w:r>
          </w:p>
          <w:p w14:paraId="692EDBD3" w14:textId="4BC1F656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6</w:t>
            </w:r>
          </w:p>
        </w:tc>
        <w:tc>
          <w:tcPr>
            <w:tcW w:w="7536" w:type="dxa"/>
          </w:tcPr>
          <w:p w14:paraId="45B41DAC" w14:textId="63C41308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Разделить перечисление средств измерений и вспомогательного оборудования на пункты, либо привести в виде перечислений согласно СТ РК 1.5-2019.</w:t>
            </w:r>
          </w:p>
        </w:tc>
        <w:tc>
          <w:tcPr>
            <w:tcW w:w="4654" w:type="dxa"/>
          </w:tcPr>
          <w:p w14:paraId="29E3182B" w14:textId="2D41CD4B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пункт 6.7 изложен в виде перечислений </w:t>
            </w:r>
          </w:p>
        </w:tc>
      </w:tr>
      <w:tr w:rsidR="00F17211" w:rsidRPr="000B5DFD" w14:paraId="7A0D5D2B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3E98C70D" w14:textId="7AFBDE77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064" w:type="dxa"/>
          </w:tcPr>
          <w:p w14:paraId="06191BE9" w14:textId="76A7BB02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7</w:t>
            </w:r>
          </w:p>
        </w:tc>
        <w:tc>
          <w:tcPr>
            <w:tcW w:w="7536" w:type="dxa"/>
          </w:tcPr>
          <w:p w14:paraId="0C50797D" w14:textId="1BBE3AF5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Заголовок приведен как «требования к документации», однако в п.7.1 приведено «комплект поставки технических средств…» (в комплектность не входит само техническое средство?). Рекомендуем заголовок раздела 7 как «Требования к комплектности» и в перечислении указать техническое средство.</w:t>
            </w:r>
          </w:p>
        </w:tc>
        <w:tc>
          <w:tcPr>
            <w:tcW w:w="4654" w:type="dxa"/>
          </w:tcPr>
          <w:p w14:paraId="06515A99" w14:textId="66D0E567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заголовок раздела 7 изложен «Требования к комплектности» и указано техническое средство.</w:t>
            </w: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17211" w:rsidRPr="000B5DFD" w14:paraId="57249DFB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3DA28D15" w14:textId="2B928374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064" w:type="dxa"/>
          </w:tcPr>
          <w:p w14:paraId="6B118A90" w14:textId="5E0B5235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пункте 8.1</w:t>
            </w:r>
          </w:p>
          <w:p w14:paraId="200B23CA" w14:textId="407A430C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8</w:t>
            </w:r>
          </w:p>
        </w:tc>
        <w:tc>
          <w:tcPr>
            <w:tcW w:w="7536" w:type="dxa"/>
          </w:tcPr>
          <w:p w14:paraId="6668C8F5" w14:textId="6E9CF7EF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Уточнить: «условное обозначение изделия». </w:t>
            </w:r>
          </w:p>
        </w:tc>
        <w:tc>
          <w:tcPr>
            <w:tcW w:w="4654" w:type="dxa"/>
          </w:tcPr>
          <w:p w14:paraId="5CF25145" w14:textId="42C8504B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Принято, изложено в другой редакции</w:t>
            </w:r>
          </w:p>
        </w:tc>
      </w:tr>
      <w:tr w:rsidR="00F17211" w:rsidRPr="000B5DFD" w14:paraId="0D3E941C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7ECE5C16" w14:textId="2EC9B54F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064" w:type="dxa"/>
          </w:tcPr>
          <w:p w14:paraId="4DAFAE74" w14:textId="15637CE4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По тексту в целом</w:t>
            </w:r>
          </w:p>
        </w:tc>
        <w:tc>
          <w:tcPr>
            <w:tcW w:w="7536" w:type="dxa"/>
          </w:tcPr>
          <w:p w14:paraId="67C478B9" w14:textId="7FDD360C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Необходимо соблюдать требования приведения «тире» и «дефиса» (рисунок, перечисления, формулы, примечания и т.д.).</w:t>
            </w:r>
          </w:p>
        </w:tc>
        <w:tc>
          <w:tcPr>
            <w:tcW w:w="4654" w:type="dxa"/>
          </w:tcPr>
          <w:p w14:paraId="77583037" w14:textId="2C0E3DA7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по всему тексту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«тире» и «дефис» (рисунок, перечисления,  примечания и т.д.) изложены в соответствие с СТ РК 1.5</w:t>
            </w:r>
          </w:p>
        </w:tc>
      </w:tr>
      <w:tr w:rsidR="00F17211" w:rsidRPr="000B5DFD" w14:paraId="724EC7B1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32CD7ED3" w14:textId="0B3D6C12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064" w:type="dxa"/>
          </w:tcPr>
          <w:p w14:paraId="108739ED" w14:textId="45F36E5A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Библиография </w:t>
            </w:r>
          </w:p>
        </w:tc>
        <w:tc>
          <w:tcPr>
            <w:tcW w:w="7536" w:type="dxa"/>
          </w:tcPr>
          <w:p w14:paraId="3DC2F123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 xml:space="preserve">Дополнить Правилами дорожного движения (при этом необходимо привести ссылки по тексту). </w:t>
            </w:r>
          </w:p>
          <w:p w14:paraId="2EC5E156" w14:textId="741AF2D8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Необходимо проверить актуальность [1] и [2].</w:t>
            </w:r>
          </w:p>
        </w:tc>
        <w:tc>
          <w:tcPr>
            <w:tcW w:w="4654" w:type="dxa"/>
          </w:tcPr>
          <w:p w14:paraId="4FD09FB7" w14:textId="77777777" w:rsidR="00F17211" w:rsidRPr="000B5DFD" w:rsidRDefault="00F17211" w:rsidP="00F17211">
            <w:pPr>
              <w:pStyle w:val="Default"/>
              <w:jc w:val="both"/>
              <w:rPr>
                <w:bCs/>
              </w:rPr>
            </w:pPr>
            <w:r w:rsidRPr="000B5DFD">
              <w:rPr>
                <w:bCs/>
              </w:rPr>
              <w:t xml:space="preserve">Принято, в раздел Библиография дополнены: </w:t>
            </w:r>
          </w:p>
          <w:p w14:paraId="37ABCF99" w14:textId="118C2259" w:rsidR="00F17211" w:rsidRPr="000B5DFD" w:rsidRDefault="00F17211" w:rsidP="00F17211">
            <w:pPr>
              <w:pStyle w:val="Default"/>
              <w:jc w:val="both"/>
              <w:rPr>
                <w:shd w:val="clear" w:color="auto" w:fill="FFFFFF"/>
              </w:rPr>
            </w:pPr>
            <w:r w:rsidRPr="000B5DFD">
              <w:rPr>
                <w:shd w:val="clear" w:color="auto" w:fill="FFFFFF"/>
              </w:rPr>
              <w:t>[1] НТП РК 01-01-3.1 (4.1)-2017 «Нагрузки и воздействия на здания. Часть 1-4. Ветровые воздействия (к СП РК EN 1991-1-4:2003/2011).</w:t>
            </w:r>
          </w:p>
          <w:p w14:paraId="5547F028" w14:textId="77777777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5D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[2] Закон Республики Казахстан от 17 апреля 2014 года № 194-V ЗРК «О дорожном движении».</w:t>
            </w:r>
          </w:p>
          <w:p w14:paraId="78626878" w14:textId="20FDC8FE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[3] Постановление Правительства Республики Казахстан от 13 ноября 2014 года № 1196 «Об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</w:t>
            </w:r>
            <w:r w:rsidRPr="000B5D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звуковыми сигналами и окраске по специальным цветографическим схемам».</w:t>
            </w:r>
          </w:p>
        </w:tc>
      </w:tr>
      <w:tr w:rsidR="00F17211" w:rsidRPr="000B5DFD" w14:paraId="276BC793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534FB421" w14:textId="4E67B63F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80</w:t>
            </w:r>
          </w:p>
        </w:tc>
        <w:tc>
          <w:tcPr>
            <w:tcW w:w="2064" w:type="dxa"/>
          </w:tcPr>
          <w:p w14:paraId="33BE464F" w14:textId="02326A65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Библиографические данные</w:t>
            </w:r>
          </w:p>
        </w:tc>
        <w:tc>
          <w:tcPr>
            <w:tcW w:w="7536" w:type="dxa"/>
          </w:tcPr>
          <w:p w14:paraId="058DEEF9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Ключевые слова привести в соответствие СТ РК 1.5-2019 (4.14.2.).</w:t>
            </w:r>
          </w:p>
          <w:p w14:paraId="259C02E4" w14:textId="210E3F5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4654" w:type="dxa"/>
          </w:tcPr>
          <w:p w14:paraId="6D27B586" w14:textId="7FCBA80E" w:rsidR="00F17211" w:rsidRPr="000B5DFD" w:rsidRDefault="00F17211" w:rsidP="00F17211">
            <w:pPr>
              <w:pStyle w:val="Default"/>
              <w:jc w:val="both"/>
              <w:rPr>
                <w:bCs/>
              </w:rPr>
            </w:pPr>
            <w:r w:rsidRPr="000B5DFD">
              <w:rPr>
                <w:bCs/>
              </w:rPr>
              <w:t xml:space="preserve">Принято, ключевые слова приведены </w:t>
            </w:r>
            <w:r w:rsidRPr="000B5DFD">
              <w:rPr>
                <w:bCs/>
                <w:color w:val="auto"/>
              </w:rPr>
              <w:t>в соответствие СТ РК 1.5-2019 (4.14.2.).</w:t>
            </w:r>
          </w:p>
        </w:tc>
      </w:tr>
      <w:tr w:rsidR="00F17211" w:rsidRPr="000B5DFD" w14:paraId="5C699184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5AC6360E" w14:textId="7BC76234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064" w:type="dxa"/>
          </w:tcPr>
          <w:p w14:paraId="01149606" w14:textId="55F1DB5C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Библиографические данные</w:t>
            </w:r>
          </w:p>
        </w:tc>
        <w:tc>
          <w:tcPr>
            <w:tcW w:w="7536" w:type="dxa"/>
          </w:tcPr>
          <w:p w14:paraId="0DCC1CFB" w14:textId="004B005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УДК исключить.</w:t>
            </w:r>
          </w:p>
        </w:tc>
        <w:tc>
          <w:tcPr>
            <w:tcW w:w="4654" w:type="dxa"/>
          </w:tcPr>
          <w:p w14:paraId="6A807085" w14:textId="50DF495C" w:rsidR="00F17211" w:rsidRPr="000B5DFD" w:rsidRDefault="00F17211" w:rsidP="00F17211">
            <w:pPr>
              <w:pStyle w:val="Default"/>
              <w:jc w:val="both"/>
              <w:rPr>
                <w:bCs/>
              </w:rPr>
            </w:pPr>
            <w:r w:rsidRPr="000B5DFD">
              <w:rPr>
                <w:bCs/>
              </w:rPr>
              <w:t xml:space="preserve">Принято, УДК  исключен </w:t>
            </w:r>
          </w:p>
        </w:tc>
      </w:tr>
      <w:tr w:rsidR="00F17211" w:rsidRPr="000B5DFD" w14:paraId="271FD7E2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6CD40979" w14:textId="2B0F647F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064" w:type="dxa"/>
          </w:tcPr>
          <w:p w14:paraId="1D7C5434" w14:textId="70648982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структурным элементам пояснительной записки</w:t>
            </w:r>
          </w:p>
        </w:tc>
        <w:tc>
          <w:tcPr>
            <w:tcW w:w="7536" w:type="dxa"/>
          </w:tcPr>
          <w:p w14:paraId="31BAB68D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Структура пояснительной записки не соответствует СТ РК 1.2-2021 (4.7).</w:t>
            </w:r>
          </w:p>
          <w:p w14:paraId="45B72270" w14:textId="7EF4AB9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4654" w:type="dxa"/>
          </w:tcPr>
          <w:p w14:paraId="1DB0EA79" w14:textId="7F1133D7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Принято, пояснительная записка приведена в соответствие с СТ РК 1.2-2021 (4.7)</w:t>
            </w:r>
          </w:p>
        </w:tc>
      </w:tr>
      <w:tr w:rsidR="00F17211" w:rsidRPr="000B5DFD" w14:paraId="02F6E357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515E08F0" w14:textId="088F1C81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2064" w:type="dxa"/>
          </w:tcPr>
          <w:p w14:paraId="1F89AE2A" w14:textId="5C004AD8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структурным элементам пояснительной записки</w:t>
            </w:r>
          </w:p>
        </w:tc>
        <w:tc>
          <w:tcPr>
            <w:tcW w:w="7536" w:type="dxa"/>
          </w:tcPr>
          <w:p w14:paraId="1DCB7041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Отсутствует сведения о предполагаемых пользователях проекта документа по стандартизации.</w:t>
            </w:r>
          </w:p>
          <w:p w14:paraId="7FEB45F7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4654" w:type="dxa"/>
          </w:tcPr>
          <w:p w14:paraId="7FE80438" w14:textId="0CB1C166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в пояснительной записке приведена информация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о предполагаемых пользователях проекта документа</w:t>
            </w:r>
          </w:p>
        </w:tc>
      </w:tr>
      <w:tr w:rsidR="00F17211" w:rsidRPr="000B5DFD" w14:paraId="18ACC210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24AE067D" w14:textId="75453576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064" w:type="dxa"/>
          </w:tcPr>
          <w:p w14:paraId="433BADE5" w14:textId="1244166A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структурным элементам пояснительной записки</w:t>
            </w:r>
          </w:p>
        </w:tc>
        <w:tc>
          <w:tcPr>
            <w:tcW w:w="7536" w:type="dxa"/>
          </w:tcPr>
          <w:p w14:paraId="638B04C7" w14:textId="5B5A5C7D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П.1. Изложить четка и ясно.</w:t>
            </w:r>
          </w:p>
        </w:tc>
        <w:tc>
          <w:tcPr>
            <w:tcW w:w="4654" w:type="dxa"/>
          </w:tcPr>
          <w:p w14:paraId="67433748" w14:textId="4511EA67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пункт 1 изложен в другой редакции</w:t>
            </w:r>
          </w:p>
        </w:tc>
      </w:tr>
      <w:tr w:rsidR="00F17211" w:rsidRPr="000B5DFD" w14:paraId="794FDC9E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502FE70C" w14:textId="7B20DD56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064" w:type="dxa"/>
          </w:tcPr>
          <w:p w14:paraId="58BF8C67" w14:textId="591CA118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структурным элементам пояснительной записки</w:t>
            </w:r>
          </w:p>
        </w:tc>
        <w:tc>
          <w:tcPr>
            <w:tcW w:w="7536" w:type="dxa"/>
          </w:tcPr>
          <w:p w14:paraId="1D07B472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П.2. Указать заявителя Национальный план стандартизации.</w:t>
            </w:r>
          </w:p>
          <w:p w14:paraId="477A2B7A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4654" w:type="dxa"/>
          </w:tcPr>
          <w:p w14:paraId="34E2BBEA" w14:textId="21D62DAF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в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пункте 2 приведена информация о заявителе в план стандартизации</w:t>
            </w:r>
          </w:p>
        </w:tc>
      </w:tr>
      <w:tr w:rsidR="00F17211" w:rsidRPr="000B5DFD" w14:paraId="5A2461E2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755405CA" w14:textId="36D8149E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2064" w:type="dxa"/>
          </w:tcPr>
          <w:p w14:paraId="336EFD43" w14:textId="3A5D0596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структурным элементам пояснительной записки</w:t>
            </w:r>
          </w:p>
        </w:tc>
        <w:tc>
          <w:tcPr>
            <w:tcW w:w="7536" w:type="dxa"/>
          </w:tcPr>
          <w:p w14:paraId="4FFD3B85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П.3. Необходимо указать аспект стандартизации.</w:t>
            </w:r>
          </w:p>
          <w:p w14:paraId="43F6B5F4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4654" w:type="dxa"/>
          </w:tcPr>
          <w:p w14:paraId="6AAF1779" w14:textId="653F3645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в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пункте 3 указана аспект стандартизации</w:t>
            </w:r>
          </w:p>
        </w:tc>
      </w:tr>
      <w:tr w:rsidR="00F17211" w:rsidRPr="000B5DFD" w14:paraId="4A472170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01F9980E" w14:textId="1A9BCC4A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064" w:type="dxa"/>
          </w:tcPr>
          <w:p w14:paraId="5F4B12DF" w14:textId="1DAC2C9A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структурным элементам пояснительной записки</w:t>
            </w:r>
          </w:p>
        </w:tc>
        <w:tc>
          <w:tcPr>
            <w:tcW w:w="7536" w:type="dxa"/>
          </w:tcPr>
          <w:p w14:paraId="71AD1534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П.7. Указать данные о разработчике и сроки разработки проекта стандарта.</w:t>
            </w:r>
          </w:p>
          <w:p w14:paraId="5E1FE149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4654" w:type="dxa"/>
          </w:tcPr>
          <w:p w14:paraId="40C485F2" w14:textId="19F38B1B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</w:rPr>
              <w:t xml:space="preserve">Принято, указаны </w:t>
            </w:r>
            <w:r w:rsidRPr="000B5DFD">
              <w:rPr>
                <w:bCs/>
                <w:color w:val="auto"/>
              </w:rPr>
              <w:t>данные о разработчике и сроки разработки проекта стандарта.</w:t>
            </w:r>
          </w:p>
          <w:p w14:paraId="08128A0F" w14:textId="7EC604E5" w:rsidR="00F17211" w:rsidRPr="000B5DFD" w:rsidRDefault="00F17211" w:rsidP="00D45ADC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17211" w:rsidRPr="000B5DFD" w14:paraId="07F566F2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41883DF8" w14:textId="65F8F305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2064" w:type="dxa"/>
          </w:tcPr>
          <w:p w14:paraId="22BE39BF" w14:textId="7137D301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структурным элементам пояснительной записки</w:t>
            </w:r>
          </w:p>
        </w:tc>
        <w:tc>
          <w:tcPr>
            <w:tcW w:w="7536" w:type="dxa"/>
          </w:tcPr>
          <w:p w14:paraId="76BA2861" w14:textId="0B67C1DC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В целом исправить орфографические ошибки.</w:t>
            </w:r>
          </w:p>
        </w:tc>
        <w:tc>
          <w:tcPr>
            <w:tcW w:w="4654" w:type="dxa"/>
          </w:tcPr>
          <w:p w14:paraId="5EAC02D4" w14:textId="190A83A5" w:rsidR="000B5DFD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Орфографические ошибки исправлены</w:t>
            </w:r>
          </w:p>
          <w:p w14:paraId="43691906" w14:textId="77777777" w:rsidR="00F17211" w:rsidRPr="000B5DFD" w:rsidRDefault="00F17211" w:rsidP="000B5DFD">
            <w:pPr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17211" w:rsidRPr="000B5DFD" w14:paraId="46E37C34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0BA9CE39" w14:textId="1A8FF33E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89</w:t>
            </w:r>
          </w:p>
        </w:tc>
        <w:tc>
          <w:tcPr>
            <w:tcW w:w="2064" w:type="dxa"/>
          </w:tcPr>
          <w:p w14:paraId="0C592160" w14:textId="7B2BFFBB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сводке отзыв</w:t>
            </w:r>
          </w:p>
        </w:tc>
        <w:tc>
          <w:tcPr>
            <w:tcW w:w="7536" w:type="dxa"/>
          </w:tcPr>
          <w:p w14:paraId="6B075EA4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Исключить из сводки отзыв организации, предоставившие ответ о том, что данный стандарт не входит в их компетенцию.</w:t>
            </w:r>
          </w:p>
          <w:p w14:paraId="0A176271" w14:textId="77777777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Необходимо получить согласование по устраненным замечаниям.</w:t>
            </w:r>
          </w:p>
          <w:p w14:paraId="526209FC" w14:textId="3DEB34E1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4654" w:type="dxa"/>
          </w:tcPr>
          <w:p w14:paraId="4B1B6B92" w14:textId="77777777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Принято, из сводки отзывов исключены организации,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предоставившие ответ о том, что данный стандарт не входит в их компетенцию</w:t>
            </w:r>
          </w:p>
          <w:p w14:paraId="1625E589" w14:textId="3009572D" w:rsidR="00F17211" w:rsidRPr="000B5DFD" w:rsidRDefault="00F17211" w:rsidP="00F172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Проект стандарта повторно направлен в Филиал ТОО «</w:t>
            </w:r>
            <w:proofErr w:type="spellStart"/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Көркем</w:t>
            </w:r>
            <w:proofErr w:type="spellEnd"/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 xml:space="preserve"> Телеком» «</w:t>
            </w:r>
            <w:proofErr w:type="spellStart"/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Көркем</w:t>
            </w:r>
            <w:proofErr w:type="spellEnd"/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 xml:space="preserve"> НС»</w:t>
            </w:r>
          </w:p>
        </w:tc>
      </w:tr>
      <w:tr w:rsidR="00F17211" w:rsidRPr="000B5DFD" w14:paraId="4A9B57D5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238B87DB" w14:textId="1F733EA2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064" w:type="dxa"/>
          </w:tcPr>
          <w:p w14:paraId="3AE79189" w14:textId="6CD068F4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сводке отзыв</w:t>
            </w:r>
          </w:p>
        </w:tc>
        <w:tc>
          <w:tcPr>
            <w:tcW w:w="7536" w:type="dxa"/>
          </w:tcPr>
          <w:p w14:paraId="60C6F85A" w14:textId="040AE292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Проект стандарта необходимо согласовать с Прокуратурой по городу Нур-Султан (в связи с обращением по «</w:t>
            </w:r>
            <w:proofErr w:type="spellStart"/>
            <w:r w:rsidRPr="000B5DFD">
              <w:rPr>
                <w:bCs/>
                <w:color w:val="auto"/>
              </w:rPr>
              <w:t>сергек</w:t>
            </w:r>
            <w:proofErr w:type="spellEnd"/>
            <w:r w:rsidRPr="000B5DFD">
              <w:rPr>
                <w:bCs/>
                <w:color w:val="auto"/>
              </w:rPr>
              <w:t>», согласно Плану стандартизации), Комитетом административной полиции МВД РК, Комитет автомобильных дорог Министерства индустрии и инфраструктурного развития Республики Казахстан, с управлениями полиции городов Нур-Султан, Алматы, Шымкент и областных центров РК, Казахстанская ассоциация автоматизации и робототехники, ОЮЛ «Казахстанская Ассоциация торговых компаний и товаропроизводителей электробытовой, компьютерной техники и сложных технических систем «КАТЭКС», ОЮЛ в форме Ассоциации «Казахстанская Ассоциация IT-компаний» и другими заинтересованными органами.</w:t>
            </w:r>
          </w:p>
        </w:tc>
        <w:tc>
          <w:tcPr>
            <w:tcW w:w="4654" w:type="dxa"/>
          </w:tcPr>
          <w:p w14:paraId="4C328EC1" w14:textId="0A0ACCA2" w:rsidR="00F17211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Проект стандарта направлен на согласование в </w:t>
            </w:r>
            <w:r w:rsidRPr="000B5DFD">
              <w:rPr>
                <w:rFonts w:ascii="Times New Roman" w:hAnsi="Times New Roman"/>
                <w:bCs/>
                <w:sz w:val="24"/>
                <w:szCs w:val="24"/>
              </w:rPr>
              <w:t>Прокуратуру  по городу Нур-Султан, Комитет административной полиции МВД РК, Комитет автомобильных дорог МИИР РК, с управлениями полиции городов Нур-Султан, Алматы, Шымкент и областных центров РК, Казахстанская ассоциация автоматизации и робототехники, ОЮЛ «Казахстанская Ассоциация торговых компаний и товаропроизводителей электробытовой, компьютерной техники и сложных технических систем «КАТЭКС», ОЮЛ в форме Ассоциации «Казахстанская Ассоциация IT-компаний» и другим заинтересованным органам.</w:t>
            </w:r>
          </w:p>
        </w:tc>
      </w:tr>
      <w:tr w:rsidR="00F17211" w:rsidRPr="000B5DFD" w14:paraId="504D1A66" w14:textId="77777777" w:rsidTr="008752B6">
        <w:trPr>
          <w:gridAfter w:val="3"/>
          <w:wAfter w:w="14908" w:type="dxa"/>
          <w:trHeight w:val="454"/>
        </w:trPr>
        <w:tc>
          <w:tcPr>
            <w:tcW w:w="801" w:type="dxa"/>
          </w:tcPr>
          <w:p w14:paraId="2020C304" w14:textId="23368DAB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064" w:type="dxa"/>
          </w:tcPr>
          <w:p w14:paraId="23E6280D" w14:textId="27478A0A" w:rsidR="00F17211" w:rsidRPr="000B5DFD" w:rsidRDefault="00F17211" w:rsidP="00F17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Заключение экспертизы</w:t>
            </w:r>
          </w:p>
        </w:tc>
        <w:tc>
          <w:tcPr>
            <w:tcW w:w="7536" w:type="dxa"/>
          </w:tcPr>
          <w:p w14:paraId="4F9B4C05" w14:textId="43146A53" w:rsidR="00F17211" w:rsidRPr="000B5DFD" w:rsidRDefault="00F17211" w:rsidP="00F17211">
            <w:pPr>
              <w:pStyle w:val="Default"/>
              <w:jc w:val="both"/>
              <w:rPr>
                <w:bCs/>
                <w:color w:val="auto"/>
              </w:rPr>
            </w:pPr>
            <w:r w:rsidRPr="000B5DFD">
              <w:rPr>
                <w:bCs/>
                <w:color w:val="auto"/>
              </w:rPr>
              <w:t>Вынесение проекта документа по стандартизации на рассмотрения Научно-технического Совета Национального органа по стандартизации после устранения замечаний</w:t>
            </w:r>
          </w:p>
        </w:tc>
        <w:tc>
          <w:tcPr>
            <w:tcW w:w="4654" w:type="dxa"/>
          </w:tcPr>
          <w:p w14:paraId="13C038BB" w14:textId="1C9B0D84" w:rsidR="000B5DFD" w:rsidRPr="000B5DFD" w:rsidRDefault="00F17211" w:rsidP="00F172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Принято </w:t>
            </w:r>
          </w:p>
          <w:p w14:paraId="03623F99" w14:textId="6B2E7E5C" w:rsidR="00F17211" w:rsidRPr="000B5DFD" w:rsidRDefault="000B5DFD" w:rsidP="000B5DFD">
            <w:pPr>
              <w:tabs>
                <w:tab w:val="left" w:pos="99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5DFD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</w:tr>
    </w:tbl>
    <w:p w14:paraId="7DCD13C3" w14:textId="77777777" w:rsidR="00601D14" w:rsidRPr="000B5DFD" w:rsidRDefault="00601D14" w:rsidP="009867F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7C2729" w14:textId="07DEC6E5" w:rsidR="00AD55B1" w:rsidRPr="000B5DFD" w:rsidRDefault="00AD55B1" w:rsidP="009867F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" w:name="_Hlk76387297"/>
      <w:r w:rsidRPr="000B5DFD">
        <w:rPr>
          <w:rFonts w:ascii="Times New Roman" w:hAnsi="Times New Roman"/>
          <w:b/>
          <w:bCs/>
          <w:sz w:val="24"/>
          <w:szCs w:val="24"/>
        </w:rPr>
        <w:t>Информация о согласовании проекта стандарта:</w:t>
      </w:r>
    </w:p>
    <w:p w14:paraId="18F72B89" w14:textId="39192ECC" w:rsidR="00AD55B1" w:rsidRPr="000B5DFD" w:rsidRDefault="00AD55B1" w:rsidP="009867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5" w:name="_Hlk46322092"/>
      <w:bookmarkStart w:id="6" w:name="_Hlk46395611"/>
      <w:r w:rsidRPr="000B5DFD">
        <w:rPr>
          <w:rFonts w:ascii="Times New Roman" w:hAnsi="Times New Roman"/>
          <w:i/>
          <w:sz w:val="24"/>
          <w:szCs w:val="24"/>
        </w:rPr>
        <w:t xml:space="preserve">Общее количество отзывов: </w:t>
      </w:r>
      <w:r w:rsidR="00CA31C8" w:rsidRPr="000B5DFD">
        <w:rPr>
          <w:rFonts w:ascii="Times New Roman" w:hAnsi="Times New Roman"/>
          <w:i/>
          <w:sz w:val="24"/>
          <w:szCs w:val="24"/>
        </w:rPr>
        <w:t>27</w:t>
      </w:r>
    </w:p>
    <w:p w14:paraId="5D4DDFDD" w14:textId="4B2058C5" w:rsidR="00AD55B1" w:rsidRPr="000B5DFD" w:rsidRDefault="00AD55B1" w:rsidP="009867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B5DFD">
        <w:rPr>
          <w:rFonts w:ascii="Times New Roman" w:hAnsi="Times New Roman"/>
          <w:i/>
          <w:sz w:val="24"/>
          <w:szCs w:val="24"/>
        </w:rPr>
        <w:t xml:space="preserve">из них: без замечаний и предложений: </w:t>
      </w:r>
      <w:r w:rsidR="000B5DFD" w:rsidRPr="000B5DFD">
        <w:rPr>
          <w:rFonts w:ascii="Times New Roman" w:hAnsi="Times New Roman"/>
          <w:i/>
          <w:sz w:val="24"/>
          <w:szCs w:val="24"/>
        </w:rPr>
        <w:t>24</w:t>
      </w:r>
    </w:p>
    <w:p w14:paraId="0F920ADD" w14:textId="6DD15C24" w:rsidR="00AD55B1" w:rsidRPr="000B5DFD" w:rsidRDefault="00AD55B1" w:rsidP="009867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B5DFD">
        <w:rPr>
          <w:rFonts w:ascii="Times New Roman" w:hAnsi="Times New Roman"/>
          <w:i/>
          <w:sz w:val="24"/>
          <w:szCs w:val="24"/>
        </w:rPr>
        <w:t xml:space="preserve">с замечаниями и предложениями: </w:t>
      </w:r>
      <w:r w:rsidR="00D62378" w:rsidRPr="000B5DFD">
        <w:rPr>
          <w:rFonts w:ascii="Times New Roman" w:hAnsi="Times New Roman"/>
          <w:i/>
          <w:sz w:val="24"/>
          <w:szCs w:val="24"/>
        </w:rPr>
        <w:t>3</w:t>
      </w:r>
    </w:p>
    <w:p w14:paraId="70B77123" w14:textId="61A9AFC5" w:rsidR="00AD55B1" w:rsidRPr="000B5DFD" w:rsidRDefault="00AD55B1" w:rsidP="009867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B5DFD">
        <w:rPr>
          <w:rFonts w:ascii="Times New Roman" w:hAnsi="Times New Roman"/>
          <w:i/>
          <w:sz w:val="24"/>
          <w:szCs w:val="24"/>
        </w:rPr>
        <w:t xml:space="preserve">Общее количество замечаний: </w:t>
      </w:r>
      <w:r w:rsidR="00294359" w:rsidRPr="000B5DFD">
        <w:rPr>
          <w:rFonts w:ascii="Times New Roman" w:hAnsi="Times New Roman"/>
          <w:i/>
          <w:sz w:val="24"/>
          <w:szCs w:val="24"/>
        </w:rPr>
        <w:t>67</w:t>
      </w:r>
    </w:p>
    <w:p w14:paraId="487C360A" w14:textId="4B89549D" w:rsidR="00AD55B1" w:rsidRPr="000B5DFD" w:rsidRDefault="00AD55B1" w:rsidP="009867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B5DFD">
        <w:rPr>
          <w:rFonts w:ascii="Times New Roman" w:hAnsi="Times New Roman"/>
          <w:i/>
          <w:sz w:val="24"/>
          <w:szCs w:val="24"/>
        </w:rPr>
        <w:t xml:space="preserve">из них: принято: </w:t>
      </w:r>
      <w:r w:rsidR="00294359" w:rsidRPr="000B5DFD">
        <w:rPr>
          <w:rFonts w:ascii="Times New Roman" w:hAnsi="Times New Roman"/>
          <w:i/>
          <w:sz w:val="24"/>
          <w:szCs w:val="24"/>
        </w:rPr>
        <w:t>67</w:t>
      </w:r>
    </w:p>
    <w:p w14:paraId="6031EDE1" w14:textId="7BE214FF" w:rsidR="00AD55B1" w:rsidRPr="000B5DFD" w:rsidRDefault="00AD55B1" w:rsidP="009867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B5DFD">
        <w:rPr>
          <w:rFonts w:ascii="Times New Roman" w:hAnsi="Times New Roman"/>
          <w:i/>
          <w:sz w:val="24"/>
          <w:szCs w:val="24"/>
        </w:rPr>
        <w:t xml:space="preserve">не принято: </w:t>
      </w:r>
      <w:bookmarkEnd w:id="5"/>
      <w:r w:rsidR="004A56CF" w:rsidRPr="000B5DFD">
        <w:rPr>
          <w:rFonts w:ascii="Times New Roman" w:hAnsi="Times New Roman"/>
          <w:i/>
          <w:sz w:val="24"/>
          <w:szCs w:val="24"/>
        </w:rPr>
        <w:t>0</w:t>
      </w:r>
    </w:p>
    <w:bookmarkEnd w:id="4"/>
    <w:bookmarkEnd w:id="6"/>
    <w:p w14:paraId="767FBF2E" w14:textId="77777777" w:rsidR="00BA07D9" w:rsidRPr="000B5DFD" w:rsidRDefault="00BA07D9" w:rsidP="009867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DD63DE0" w14:textId="45BA954A" w:rsidR="00D46F73" w:rsidRPr="000B5DFD" w:rsidRDefault="00D46F73" w:rsidP="009867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7" w:name="_Hlk46326537"/>
      <w:r w:rsidRPr="000B5DFD">
        <w:rPr>
          <w:rFonts w:ascii="Times New Roman" w:hAnsi="Times New Roman"/>
          <w:b/>
          <w:sz w:val="24"/>
          <w:szCs w:val="24"/>
        </w:rPr>
        <w:t>Перечень организаций и предприятий, предоставивших отзыв о некомпетентности предоставлять отзыв по данному стандарту (</w:t>
      </w:r>
      <w:r w:rsidR="00211093" w:rsidRPr="000B5DFD">
        <w:rPr>
          <w:rFonts w:ascii="Times New Roman" w:hAnsi="Times New Roman"/>
          <w:b/>
          <w:sz w:val="24"/>
          <w:szCs w:val="24"/>
        </w:rPr>
        <w:t>1</w:t>
      </w:r>
      <w:r w:rsidRPr="000B5DFD">
        <w:rPr>
          <w:rFonts w:ascii="Times New Roman" w:hAnsi="Times New Roman"/>
          <w:b/>
          <w:sz w:val="24"/>
          <w:szCs w:val="24"/>
        </w:rPr>
        <w:t xml:space="preserve">): </w:t>
      </w:r>
    </w:p>
    <w:p w14:paraId="45BDE1E4" w14:textId="77777777" w:rsidR="00B8242B" w:rsidRPr="000B5DFD" w:rsidRDefault="00B8242B" w:rsidP="009867F0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5DFD">
        <w:rPr>
          <w:rFonts w:ascii="Times New Roman" w:hAnsi="Times New Roman"/>
          <w:sz w:val="24"/>
          <w:szCs w:val="24"/>
        </w:rPr>
        <w:t>ТК № 116 АО «</w:t>
      </w:r>
      <w:proofErr w:type="spellStart"/>
      <w:r w:rsidRPr="000B5DFD">
        <w:rPr>
          <w:rFonts w:ascii="Times New Roman" w:hAnsi="Times New Roman"/>
          <w:sz w:val="24"/>
          <w:szCs w:val="24"/>
        </w:rPr>
        <w:t>Казахтелеком</w:t>
      </w:r>
      <w:proofErr w:type="spellEnd"/>
      <w:r w:rsidRPr="000B5DFD">
        <w:rPr>
          <w:rFonts w:ascii="Times New Roman" w:hAnsi="Times New Roman"/>
          <w:sz w:val="24"/>
          <w:szCs w:val="24"/>
        </w:rPr>
        <w:t xml:space="preserve">» на базе Объединение «Дивизион «Сеть» (ОДС) </w:t>
      </w:r>
    </w:p>
    <w:p w14:paraId="0FE1D644" w14:textId="77777777" w:rsidR="00E0367A" w:rsidRPr="000B5DFD" w:rsidRDefault="00E0367A" w:rsidP="009867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E5A9F8" w14:textId="1E9D3D99" w:rsidR="00B3449D" w:rsidRPr="000B5DFD" w:rsidRDefault="00FF17D2" w:rsidP="009867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DFD">
        <w:rPr>
          <w:rFonts w:ascii="Times New Roman" w:hAnsi="Times New Roman"/>
          <w:b/>
          <w:sz w:val="24"/>
          <w:szCs w:val="24"/>
        </w:rPr>
        <w:t>Перечень предприятий, не предоставивших отзыв по проекту</w:t>
      </w:r>
      <w:r w:rsidR="00842ABD" w:rsidRPr="000B5DFD">
        <w:rPr>
          <w:rFonts w:ascii="Times New Roman" w:hAnsi="Times New Roman"/>
          <w:b/>
          <w:sz w:val="24"/>
          <w:szCs w:val="24"/>
        </w:rPr>
        <w:t xml:space="preserve"> (</w:t>
      </w:r>
      <w:r w:rsidR="00D06673" w:rsidRPr="000B5DFD">
        <w:rPr>
          <w:rFonts w:ascii="Times New Roman" w:hAnsi="Times New Roman"/>
          <w:b/>
          <w:sz w:val="24"/>
          <w:szCs w:val="24"/>
        </w:rPr>
        <w:t>34</w:t>
      </w:r>
      <w:r w:rsidR="00842ABD" w:rsidRPr="000B5DFD">
        <w:rPr>
          <w:rFonts w:ascii="Times New Roman" w:hAnsi="Times New Roman"/>
          <w:b/>
          <w:sz w:val="24"/>
          <w:szCs w:val="24"/>
        </w:rPr>
        <w:t>)</w:t>
      </w:r>
      <w:r w:rsidRPr="000B5DFD">
        <w:rPr>
          <w:rFonts w:ascii="Times New Roman" w:hAnsi="Times New Roman"/>
          <w:b/>
          <w:sz w:val="24"/>
          <w:szCs w:val="24"/>
        </w:rPr>
        <w:t>:</w:t>
      </w:r>
    </w:p>
    <w:p w14:paraId="36B682EF" w14:textId="77777777" w:rsidR="00B3449D" w:rsidRPr="000B5DFD" w:rsidRDefault="00B3449D" w:rsidP="009867F0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0B5DFD">
        <w:rPr>
          <w:rFonts w:ascii="Times New Roman" w:eastAsia="Arial" w:hAnsi="Times New Roman"/>
          <w:sz w:val="24"/>
          <w:szCs w:val="24"/>
        </w:rPr>
        <w:t xml:space="preserve">Министерство </w:t>
      </w:r>
      <w:r w:rsidRPr="000B5DFD">
        <w:rPr>
          <w:rFonts w:ascii="Times New Roman" w:eastAsia="Arial" w:hAnsi="Times New Roman"/>
          <w:color w:val="000000"/>
          <w:sz w:val="24"/>
          <w:szCs w:val="24"/>
        </w:rPr>
        <w:t>внутренних дел Республики Казахстан</w:t>
      </w:r>
    </w:p>
    <w:p w14:paraId="12C9DDA0" w14:textId="77777777" w:rsidR="00B3449D" w:rsidRPr="000B5DFD" w:rsidRDefault="00B3449D" w:rsidP="009867F0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ae"/>
          <w:rFonts w:ascii="Times New Roman" w:hAnsi="Times New Roman"/>
          <w:i w:val="0"/>
          <w:iCs w:val="0"/>
          <w:sz w:val="24"/>
          <w:szCs w:val="24"/>
        </w:rPr>
      </w:pPr>
      <w:r w:rsidRPr="000B5DFD">
        <w:rPr>
          <w:rStyle w:val="ae"/>
          <w:rFonts w:ascii="Times New Roman" w:hAnsi="Times New Roman"/>
          <w:i w:val="0"/>
          <w:sz w:val="24"/>
          <w:szCs w:val="24"/>
          <w:shd w:val="clear" w:color="auto" w:fill="FFFFFF"/>
        </w:rPr>
        <w:t>Управление транспорта и развития дорожно-транспортной инфраструктуры города Нур-Султан</w:t>
      </w:r>
    </w:p>
    <w:p w14:paraId="6547EB96" w14:textId="77777777" w:rsidR="00B3449D" w:rsidRPr="000B5DFD" w:rsidRDefault="00B3449D" w:rsidP="009867F0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ae"/>
          <w:rFonts w:ascii="Times New Roman" w:hAnsi="Times New Roman"/>
          <w:i w:val="0"/>
          <w:iCs w:val="0"/>
          <w:sz w:val="24"/>
          <w:szCs w:val="24"/>
        </w:rPr>
      </w:pPr>
      <w:r w:rsidRPr="000B5DFD">
        <w:rPr>
          <w:rStyle w:val="ae"/>
          <w:rFonts w:ascii="Times New Roman" w:hAnsi="Times New Roman"/>
          <w:i w:val="0"/>
          <w:sz w:val="24"/>
          <w:szCs w:val="24"/>
          <w:shd w:val="clear" w:color="auto" w:fill="FFFFFF"/>
        </w:rPr>
        <w:t>ГКП "ЕРТІС БЕЙНЕСІ" отдела жилищно-коммунального хозяйства, пассажирского транспорта и автомобильных дорог города Павлодара, акимата города Павлодара</w:t>
      </w:r>
    </w:p>
    <w:p w14:paraId="046D0FB6" w14:textId="77777777" w:rsidR="00D62378" w:rsidRPr="000B5DFD" w:rsidRDefault="00D62378" w:rsidP="009867F0">
      <w:pPr>
        <w:pStyle w:val="a4"/>
        <w:spacing w:after="0" w:line="240" w:lineRule="auto"/>
        <w:ind w:left="0"/>
        <w:jc w:val="both"/>
        <w:rPr>
          <w:rStyle w:val="ae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5490B9DC" w14:textId="3D402B82" w:rsidR="00D62378" w:rsidRPr="000B5DFD" w:rsidRDefault="00D62378" w:rsidP="009867F0">
      <w:pPr>
        <w:pStyle w:val="Standard"/>
        <w:jc w:val="both"/>
        <w:rPr>
          <w:rFonts w:ascii="Times New Roman" w:eastAsia="Arial" w:hAnsi="Times New Roman" w:cs="Times New Roman"/>
          <w:color w:val="000000"/>
          <w:lang w:val="ru-RU"/>
        </w:rPr>
      </w:pPr>
      <w:r w:rsidRPr="000B5DFD">
        <w:rPr>
          <w:rFonts w:ascii="Times New Roman" w:eastAsia="Arial" w:hAnsi="Times New Roman" w:cs="Times New Roman"/>
          <w:b/>
          <w:bCs/>
          <w:lang w:val="ru-RU"/>
        </w:rPr>
        <w:t>Аккредитованные ассоциации:</w:t>
      </w:r>
    </w:p>
    <w:p w14:paraId="0B727860" w14:textId="77777777" w:rsidR="00D62378" w:rsidRPr="000B5DFD" w:rsidRDefault="00D62378" w:rsidP="009867F0">
      <w:pPr>
        <w:pStyle w:val="Standard"/>
        <w:numPr>
          <w:ilvl w:val="0"/>
          <w:numId w:val="11"/>
        </w:numPr>
        <w:ind w:left="0" w:firstLine="0"/>
        <w:jc w:val="both"/>
        <w:rPr>
          <w:rFonts w:ascii="Times New Roman" w:eastAsia="Arial" w:hAnsi="Times New Roman" w:cs="Times New Roman"/>
          <w:color w:val="000000"/>
          <w:lang w:val="ru-RU"/>
        </w:rPr>
      </w:pPr>
      <w:r w:rsidRPr="000B5DFD">
        <w:rPr>
          <w:rFonts w:ascii="Times New Roman" w:eastAsia="Arial" w:hAnsi="Times New Roman" w:cs="Times New Roman"/>
          <w:color w:val="000000"/>
          <w:lang w:val="ru-RU"/>
        </w:rPr>
        <w:t xml:space="preserve">Казахстанская ассоциация автоматизации и робототехники </w:t>
      </w:r>
    </w:p>
    <w:p w14:paraId="46F3FBDF" w14:textId="77777777" w:rsidR="00D62378" w:rsidRPr="000B5DFD" w:rsidRDefault="00D62378" w:rsidP="009867F0">
      <w:pPr>
        <w:pStyle w:val="Standard"/>
        <w:numPr>
          <w:ilvl w:val="0"/>
          <w:numId w:val="11"/>
        </w:numPr>
        <w:ind w:left="0" w:firstLine="0"/>
        <w:jc w:val="both"/>
        <w:rPr>
          <w:rFonts w:ascii="Times New Roman" w:eastAsia="Arial" w:hAnsi="Times New Roman" w:cs="Times New Roman"/>
          <w:color w:val="000000"/>
          <w:lang w:val="ru-RU"/>
        </w:rPr>
      </w:pPr>
      <w:r w:rsidRPr="000B5DFD">
        <w:rPr>
          <w:rFonts w:ascii="Times New Roman" w:eastAsia="Arial" w:hAnsi="Times New Roman" w:cs="Times New Roman"/>
          <w:color w:val="000000"/>
          <w:lang w:val="ru-RU"/>
        </w:rPr>
        <w:t xml:space="preserve">ОЮЛ «Казахстанская Ассоциация торговых компаний и товаропроизводителей электробытовой, компьютерной техники и сложных технических систем «КАТЭКС»» </w:t>
      </w:r>
    </w:p>
    <w:p w14:paraId="67006433" w14:textId="77777777" w:rsidR="00D62378" w:rsidRPr="000B5DFD" w:rsidRDefault="00D62378" w:rsidP="009867F0">
      <w:pPr>
        <w:pStyle w:val="a4"/>
        <w:spacing w:after="0" w:line="240" w:lineRule="auto"/>
        <w:ind w:left="0"/>
        <w:jc w:val="both"/>
        <w:rPr>
          <w:rStyle w:val="ae"/>
          <w:rFonts w:ascii="Times New Roman" w:hAnsi="Times New Roman"/>
          <w:i w:val="0"/>
          <w:iCs w:val="0"/>
          <w:sz w:val="24"/>
          <w:szCs w:val="24"/>
        </w:rPr>
      </w:pPr>
    </w:p>
    <w:p w14:paraId="28DC0FDD" w14:textId="77777777" w:rsidR="00E0367A" w:rsidRPr="000B5DFD" w:rsidRDefault="00B3449D" w:rsidP="009867F0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B5DFD">
        <w:rPr>
          <w:rFonts w:ascii="Times New Roman" w:eastAsia="Arial" w:hAnsi="Times New Roman"/>
          <w:b/>
          <w:kern w:val="2"/>
          <w:sz w:val="24"/>
          <w:szCs w:val="24"/>
          <w:lang w:eastAsia="zh-CN" w:bidi="hi-IN"/>
        </w:rPr>
        <w:t>Научные</w:t>
      </w:r>
      <w:r w:rsidR="00E0367A" w:rsidRPr="000B5DFD">
        <w:rPr>
          <w:rFonts w:ascii="Times New Roman" w:eastAsia="Arial" w:hAnsi="Times New Roman"/>
          <w:b/>
          <w:kern w:val="2"/>
          <w:sz w:val="24"/>
          <w:szCs w:val="24"/>
          <w:lang w:eastAsia="zh-CN" w:bidi="hi-IN"/>
        </w:rPr>
        <w:t xml:space="preserve"> организации:</w:t>
      </w:r>
    </w:p>
    <w:p w14:paraId="1D594ECE" w14:textId="77777777" w:rsidR="00B3449D" w:rsidRPr="000B5DFD" w:rsidRDefault="00B3449D" w:rsidP="009867F0">
      <w:pPr>
        <w:pStyle w:val="Standard"/>
        <w:numPr>
          <w:ilvl w:val="0"/>
          <w:numId w:val="4"/>
        </w:numPr>
        <w:ind w:left="0" w:firstLine="0"/>
        <w:jc w:val="both"/>
        <w:rPr>
          <w:rFonts w:ascii="Times New Roman" w:eastAsia="Arial" w:hAnsi="Times New Roman" w:cs="Times New Roman"/>
          <w:color w:val="000000"/>
          <w:lang w:val="ru-RU"/>
        </w:rPr>
      </w:pPr>
      <w:r w:rsidRPr="000B5DFD">
        <w:rPr>
          <w:rFonts w:ascii="Times New Roman" w:eastAsia="Arial" w:hAnsi="Times New Roman" w:cs="Times New Roman"/>
          <w:color w:val="000000"/>
          <w:lang w:val="ru-RU"/>
        </w:rPr>
        <w:t xml:space="preserve">Институт высоких технологий и устойчивого развития Казахского национального технического университета им. К.И. Сатпаева </w:t>
      </w:r>
    </w:p>
    <w:p w14:paraId="0630ED30" w14:textId="77777777" w:rsidR="00B3449D" w:rsidRPr="000B5DFD" w:rsidRDefault="00B3449D" w:rsidP="009867F0">
      <w:pPr>
        <w:pStyle w:val="Standard"/>
        <w:numPr>
          <w:ilvl w:val="0"/>
          <w:numId w:val="4"/>
        </w:numPr>
        <w:ind w:left="0" w:firstLine="0"/>
        <w:jc w:val="both"/>
        <w:rPr>
          <w:rFonts w:ascii="Times New Roman" w:eastAsia="Arial" w:hAnsi="Times New Roman" w:cs="Times New Roman"/>
          <w:color w:val="000000"/>
          <w:lang w:val="ru-RU"/>
        </w:rPr>
      </w:pPr>
      <w:r w:rsidRPr="000B5DFD">
        <w:rPr>
          <w:rFonts w:ascii="Times New Roman" w:eastAsia="Arial" w:hAnsi="Times New Roman" w:cs="Times New Roman"/>
          <w:color w:val="000000"/>
          <w:lang w:val="ru-RU"/>
        </w:rPr>
        <w:t>АО «Казахстанский институт развития индустрии»</w:t>
      </w:r>
    </w:p>
    <w:p w14:paraId="1E07EE55" w14:textId="77777777" w:rsidR="00B3449D" w:rsidRPr="000B5DFD" w:rsidRDefault="00B3449D" w:rsidP="009867F0">
      <w:pPr>
        <w:pStyle w:val="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</w:tabs>
        <w:ind w:left="0" w:firstLine="0"/>
        <w:jc w:val="both"/>
        <w:rPr>
          <w:rFonts w:eastAsia="Arial" w:cs="Times New Roman"/>
          <w:b w:val="0"/>
          <w:bCs/>
          <w:color w:val="000000"/>
          <w:sz w:val="24"/>
        </w:rPr>
      </w:pPr>
      <w:r w:rsidRPr="000B5DFD">
        <w:rPr>
          <w:rFonts w:eastAsia="Arial" w:cs="Times New Roman"/>
          <w:b w:val="0"/>
          <w:color w:val="000000"/>
          <w:sz w:val="24"/>
        </w:rPr>
        <w:t>Карагандинский индустриальный университет</w:t>
      </w:r>
    </w:p>
    <w:p w14:paraId="314EE695" w14:textId="77777777" w:rsidR="00B3449D" w:rsidRPr="000B5DFD" w:rsidRDefault="00B3449D" w:rsidP="009867F0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Arial" w:hAnsi="Times New Roman"/>
          <w:color w:val="000000"/>
          <w:sz w:val="24"/>
          <w:szCs w:val="24"/>
        </w:rPr>
      </w:pPr>
      <w:bookmarkStart w:id="8" w:name="_Hlk97219393"/>
      <w:r w:rsidRPr="000B5DFD">
        <w:rPr>
          <w:rFonts w:ascii="Times New Roman" w:eastAsia="Arial" w:hAnsi="Times New Roman"/>
          <w:color w:val="000000"/>
          <w:sz w:val="24"/>
          <w:szCs w:val="24"/>
        </w:rPr>
        <w:t>Государственное коммунальное предприятие на праве хозяйственного ведения "Высший колледж "ASTANA POLYTECHNIC" акимата города Нур-Султан</w:t>
      </w:r>
      <w:bookmarkEnd w:id="8"/>
    </w:p>
    <w:p w14:paraId="3AF0A258" w14:textId="77777777" w:rsidR="00B3449D" w:rsidRPr="000B5DFD" w:rsidRDefault="00B3449D" w:rsidP="009867F0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0B5DFD">
        <w:rPr>
          <w:rFonts w:ascii="Times New Roman" w:eastAsia="Arial" w:hAnsi="Times New Roman"/>
          <w:color w:val="000000"/>
          <w:sz w:val="24"/>
          <w:szCs w:val="24"/>
        </w:rPr>
        <w:t>Алматинский Технологический университет</w:t>
      </w:r>
    </w:p>
    <w:p w14:paraId="3C90D6FF" w14:textId="77777777" w:rsidR="00B3449D" w:rsidRPr="000B5DFD" w:rsidRDefault="00B3449D" w:rsidP="009867F0">
      <w:pPr>
        <w:pStyle w:val="a4"/>
        <w:suppressAutoHyphens/>
        <w:spacing w:after="0" w:line="240" w:lineRule="auto"/>
        <w:ind w:left="0"/>
        <w:rPr>
          <w:rFonts w:ascii="Times New Roman" w:eastAsia="Arial" w:hAnsi="Times New Roman"/>
          <w:color w:val="000000"/>
          <w:sz w:val="24"/>
          <w:szCs w:val="24"/>
        </w:rPr>
      </w:pPr>
    </w:p>
    <w:p w14:paraId="1B94C3FD" w14:textId="77777777" w:rsidR="00E0367A" w:rsidRPr="000B5DFD" w:rsidRDefault="00E0367A" w:rsidP="009867F0">
      <w:pPr>
        <w:pStyle w:val="a4"/>
        <w:suppressAutoHyphens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B5DFD">
        <w:rPr>
          <w:rFonts w:ascii="Times New Roman" w:eastAsia="Arial" w:hAnsi="Times New Roman"/>
          <w:b/>
          <w:kern w:val="2"/>
          <w:sz w:val="24"/>
          <w:szCs w:val="24"/>
          <w:lang w:eastAsia="zh-CN" w:bidi="hi-IN"/>
        </w:rPr>
        <w:t>ОПС и ИЛ:</w:t>
      </w:r>
    </w:p>
    <w:p w14:paraId="352F8219" w14:textId="77777777" w:rsidR="00B3449D" w:rsidRPr="000B5DFD" w:rsidRDefault="00B3449D" w:rsidP="009867F0">
      <w:pPr>
        <w:pStyle w:val="Standard"/>
        <w:numPr>
          <w:ilvl w:val="0"/>
          <w:numId w:val="5"/>
        </w:numPr>
        <w:ind w:left="0" w:firstLine="0"/>
        <w:jc w:val="both"/>
        <w:rPr>
          <w:rFonts w:ascii="Times New Roman" w:eastAsia="Arial" w:hAnsi="Times New Roman" w:cs="Times New Roman"/>
          <w:color w:val="000000"/>
          <w:lang w:val="ru-RU"/>
        </w:rPr>
      </w:pPr>
      <w:r w:rsidRPr="000B5DFD">
        <w:rPr>
          <w:rFonts w:ascii="Times New Roman" w:eastAsia="Arial" w:hAnsi="Times New Roman" w:cs="Times New Roman"/>
          <w:color w:val="000000"/>
          <w:lang w:val="ru-RU"/>
        </w:rPr>
        <w:t xml:space="preserve">ТОО </w:t>
      </w:r>
      <w:proofErr w:type="spellStart"/>
      <w:r w:rsidRPr="000B5DFD">
        <w:rPr>
          <w:rFonts w:ascii="Times New Roman" w:eastAsia="Arial" w:hAnsi="Times New Roman" w:cs="Times New Roman"/>
          <w:color w:val="000000"/>
          <w:lang w:val="ru-RU"/>
        </w:rPr>
        <w:t>Казэкспоаудит</w:t>
      </w:r>
      <w:proofErr w:type="spellEnd"/>
    </w:p>
    <w:p w14:paraId="7A9ED3F8" w14:textId="77777777" w:rsidR="00B3449D" w:rsidRPr="000B5DFD" w:rsidRDefault="00B3449D" w:rsidP="009867F0">
      <w:pPr>
        <w:pStyle w:val="Standard"/>
        <w:numPr>
          <w:ilvl w:val="0"/>
          <w:numId w:val="5"/>
        </w:numPr>
        <w:ind w:left="0" w:firstLine="0"/>
        <w:jc w:val="both"/>
        <w:rPr>
          <w:rFonts w:ascii="Times New Roman" w:eastAsia="Arial" w:hAnsi="Times New Roman" w:cs="Times New Roman"/>
          <w:color w:val="000000"/>
          <w:lang w:val="ru-RU"/>
        </w:rPr>
      </w:pPr>
      <w:r w:rsidRPr="000B5DFD">
        <w:rPr>
          <w:rFonts w:ascii="Times New Roman" w:eastAsia="Arial" w:hAnsi="Times New Roman" w:cs="Times New Roman"/>
          <w:color w:val="000000"/>
          <w:lang w:val="ru-RU"/>
        </w:rPr>
        <w:t xml:space="preserve">Филиалы НАЦЭКС </w:t>
      </w:r>
    </w:p>
    <w:p w14:paraId="3A36B799" w14:textId="77777777" w:rsidR="00B3449D" w:rsidRPr="000B5DFD" w:rsidRDefault="00B3449D" w:rsidP="009867F0">
      <w:pPr>
        <w:pStyle w:val="Standard"/>
        <w:numPr>
          <w:ilvl w:val="0"/>
          <w:numId w:val="5"/>
        </w:numPr>
        <w:ind w:left="0" w:firstLine="0"/>
        <w:jc w:val="both"/>
        <w:rPr>
          <w:rStyle w:val="ae"/>
          <w:rFonts w:ascii="Times New Roman" w:hAnsi="Times New Roman" w:cs="Times New Roman"/>
          <w:i w:val="0"/>
          <w:iCs w:val="0"/>
          <w:lang w:val="ru-RU"/>
        </w:rPr>
      </w:pPr>
      <w:r w:rsidRPr="000B5DFD">
        <w:rPr>
          <w:rStyle w:val="ae"/>
          <w:rFonts w:ascii="Times New Roman" w:hAnsi="Times New Roman" w:cs="Times New Roman"/>
          <w:i w:val="0"/>
          <w:lang w:val="ru-RU"/>
        </w:rPr>
        <w:t>ТОО «</w:t>
      </w:r>
      <w:proofErr w:type="spellStart"/>
      <w:r w:rsidRPr="000B5DFD">
        <w:rPr>
          <w:rStyle w:val="ae"/>
          <w:rFonts w:ascii="Times New Roman" w:hAnsi="Times New Roman" w:cs="Times New Roman"/>
          <w:i w:val="0"/>
          <w:lang w:val="ru-RU"/>
        </w:rPr>
        <w:t>ПрикаспийскийЦентрСертификации</w:t>
      </w:r>
      <w:proofErr w:type="spellEnd"/>
      <w:r w:rsidRPr="000B5DFD">
        <w:rPr>
          <w:rStyle w:val="ae"/>
          <w:rFonts w:ascii="Times New Roman" w:hAnsi="Times New Roman" w:cs="Times New Roman"/>
          <w:i w:val="0"/>
          <w:lang w:val="ru-RU"/>
        </w:rPr>
        <w:t>»</w:t>
      </w:r>
    </w:p>
    <w:p w14:paraId="602E2EA3" w14:textId="77777777" w:rsidR="00B3449D" w:rsidRPr="000B5DFD" w:rsidRDefault="00B3449D" w:rsidP="009867F0">
      <w:pPr>
        <w:pStyle w:val="Standard"/>
        <w:numPr>
          <w:ilvl w:val="0"/>
          <w:numId w:val="5"/>
        </w:numPr>
        <w:ind w:left="0" w:firstLine="0"/>
        <w:jc w:val="both"/>
        <w:rPr>
          <w:rStyle w:val="ae"/>
          <w:rFonts w:ascii="Times New Roman" w:hAnsi="Times New Roman" w:cs="Times New Roman"/>
          <w:i w:val="0"/>
          <w:iCs w:val="0"/>
          <w:lang w:val="ru-RU"/>
        </w:rPr>
      </w:pPr>
      <w:r w:rsidRPr="000B5DFD">
        <w:rPr>
          <w:rStyle w:val="ae"/>
          <w:rFonts w:ascii="Times New Roman" w:hAnsi="Times New Roman" w:cs="Times New Roman"/>
          <w:i w:val="0"/>
          <w:lang w:val="ru-RU"/>
        </w:rPr>
        <w:t>ТОО ОТАН-СЕКЬЮРИТИ</w:t>
      </w:r>
    </w:p>
    <w:p w14:paraId="66C01D0C" w14:textId="77777777" w:rsidR="00B3449D" w:rsidRPr="000B5DFD" w:rsidRDefault="00B3449D" w:rsidP="009867F0">
      <w:pPr>
        <w:pStyle w:val="Standard"/>
        <w:numPr>
          <w:ilvl w:val="0"/>
          <w:numId w:val="5"/>
        </w:numPr>
        <w:ind w:left="0" w:firstLine="0"/>
        <w:jc w:val="both"/>
        <w:rPr>
          <w:rStyle w:val="ae"/>
          <w:rFonts w:ascii="Times New Roman" w:hAnsi="Times New Roman" w:cs="Times New Roman"/>
          <w:i w:val="0"/>
          <w:iCs w:val="0"/>
          <w:lang w:val="ru-RU"/>
        </w:rPr>
      </w:pPr>
      <w:r w:rsidRPr="000B5DFD">
        <w:rPr>
          <w:rStyle w:val="ae"/>
          <w:rFonts w:ascii="Times New Roman" w:hAnsi="Times New Roman" w:cs="Times New Roman"/>
          <w:i w:val="0"/>
          <w:lang w:val="ru-RU"/>
        </w:rPr>
        <w:t>ТОО Аналитик АФ</w:t>
      </w:r>
    </w:p>
    <w:p w14:paraId="73273C88" w14:textId="77777777" w:rsidR="00B3449D" w:rsidRPr="000B5DFD" w:rsidRDefault="00B3449D" w:rsidP="009867F0">
      <w:pPr>
        <w:pStyle w:val="Standard"/>
        <w:numPr>
          <w:ilvl w:val="0"/>
          <w:numId w:val="5"/>
        </w:numPr>
        <w:ind w:left="0" w:firstLine="0"/>
        <w:jc w:val="both"/>
        <w:rPr>
          <w:rStyle w:val="ae"/>
          <w:rFonts w:ascii="Times New Roman" w:hAnsi="Times New Roman" w:cs="Times New Roman"/>
          <w:i w:val="0"/>
          <w:iCs w:val="0"/>
          <w:lang w:val="ru-RU"/>
        </w:rPr>
      </w:pPr>
      <w:r w:rsidRPr="000B5DFD">
        <w:rPr>
          <w:rStyle w:val="ae"/>
          <w:rFonts w:ascii="Times New Roman" w:hAnsi="Times New Roman" w:cs="Times New Roman"/>
          <w:i w:val="0"/>
          <w:lang w:val="ru-RU"/>
        </w:rPr>
        <w:t xml:space="preserve">ТОО "QS </w:t>
      </w:r>
      <w:proofErr w:type="spellStart"/>
      <w:r w:rsidRPr="000B5DFD">
        <w:rPr>
          <w:rStyle w:val="ae"/>
          <w:rFonts w:ascii="Times New Roman" w:hAnsi="Times New Roman" w:cs="Times New Roman"/>
          <w:i w:val="0"/>
          <w:lang w:val="ru-RU"/>
        </w:rPr>
        <w:t>AziaSertik</w:t>
      </w:r>
      <w:proofErr w:type="spellEnd"/>
      <w:r w:rsidRPr="000B5DFD">
        <w:rPr>
          <w:rStyle w:val="ae"/>
          <w:rFonts w:ascii="Times New Roman" w:hAnsi="Times New Roman" w:cs="Times New Roman"/>
          <w:i w:val="0"/>
          <w:lang w:val="ru-RU"/>
        </w:rPr>
        <w:t>"</w:t>
      </w:r>
    </w:p>
    <w:p w14:paraId="434A322E" w14:textId="77777777" w:rsidR="00B3449D" w:rsidRPr="000B5DFD" w:rsidRDefault="00B3449D" w:rsidP="009867F0">
      <w:pPr>
        <w:pStyle w:val="Standard"/>
        <w:numPr>
          <w:ilvl w:val="0"/>
          <w:numId w:val="5"/>
        </w:numPr>
        <w:ind w:left="0" w:firstLine="0"/>
        <w:jc w:val="both"/>
        <w:rPr>
          <w:rStyle w:val="ae"/>
          <w:rFonts w:ascii="Times New Roman" w:hAnsi="Times New Roman" w:cs="Times New Roman"/>
          <w:i w:val="0"/>
          <w:iCs w:val="0"/>
          <w:lang w:val="ru-RU"/>
        </w:rPr>
      </w:pPr>
      <w:r w:rsidRPr="000B5DFD">
        <w:rPr>
          <w:rStyle w:val="ae"/>
          <w:rFonts w:ascii="Times New Roman" w:hAnsi="Times New Roman" w:cs="Times New Roman"/>
          <w:i w:val="0"/>
          <w:lang w:val="ru-RU"/>
        </w:rPr>
        <w:t>ТОО Научно-технический центр Электро-магнитной совместимости и безопасности информационных систем</w:t>
      </w:r>
    </w:p>
    <w:p w14:paraId="1073E375" w14:textId="77777777" w:rsidR="00B3449D" w:rsidRPr="000B5DFD" w:rsidRDefault="00B3449D" w:rsidP="009867F0">
      <w:pPr>
        <w:pStyle w:val="Standard"/>
        <w:numPr>
          <w:ilvl w:val="0"/>
          <w:numId w:val="5"/>
        </w:numPr>
        <w:ind w:left="0" w:firstLine="0"/>
        <w:jc w:val="both"/>
        <w:rPr>
          <w:rStyle w:val="ae"/>
          <w:rFonts w:ascii="Times New Roman" w:hAnsi="Times New Roman" w:cs="Times New Roman"/>
          <w:i w:val="0"/>
          <w:iCs w:val="0"/>
          <w:lang w:val="ru-RU"/>
        </w:rPr>
      </w:pPr>
      <w:r w:rsidRPr="000B5DFD">
        <w:rPr>
          <w:rStyle w:val="ae"/>
          <w:rFonts w:ascii="Times New Roman" w:hAnsi="Times New Roman" w:cs="Times New Roman"/>
          <w:i w:val="0"/>
          <w:shd w:val="clear" w:color="auto" w:fill="FFFFFF"/>
          <w:lang w:val="ru-RU"/>
        </w:rPr>
        <w:t xml:space="preserve">ТОО </w:t>
      </w:r>
      <w:proofErr w:type="spellStart"/>
      <w:r w:rsidRPr="000B5DFD">
        <w:rPr>
          <w:rStyle w:val="ae"/>
          <w:rFonts w:ascii="Times New Roman" w:hAnsi="Times New Roman" w:cs="Times New Roman"/>
          <w:i w:val="0"/>
          <w:shd w:val="clear" w:color="auto" w:fill="FFFFFF"/>
          <w:lang w:val="ru-RU"/>
        </w:rPr>
        <w:t>ТелСет</w:t>
      </w:r>
      <w:proofErr w:type="spellEnd"/>
    </w:p>
    <w:p w14:paraId="48E9C3B0" w14:textId="77777777" w:rsidR="00B3449D" w:rsidRPr="000B5DFD" w:rsidRDefault="00B3449D" w:rsidP="009867F0">
      <w:pPr>
        <w:pStyle w:val="Standard"/>
        <w:numPr>
          <w:ilvl w:val="0"/>
          <w:numId w:val="5"/>
        </w:numPr>
        <w:ind w:left="0" w:firstLine="0"/>
        <w:jc w:val="both"/>
        <w:rPr>
          <w:rStyle w:val="ae"/>
          <w:rFonts w:ascii="Times New Roman" w:hAnsi="Times New Roman" w:cs="Times New Roman"/>
          <w:i w:val="0"/>
          <w:iCs w:val="0"/>
          <w:lang w:val="ru-RU"/>
        </w:rPr>
      </w:pPr>
      <w:r w:rsidRPr="000B5DFD">
        <w:rPr>
          <w:rStyle w:val="ae"/>
          <w:rFonts w:ascii="Times New Roman" w:hAnsi="Times New Roman" w:cs="Times New Roman"/>
          <w:i w:val="0"/>
          <w:shd w:val="clear" w:color="auto" w:fill="FFFFFF"/>
          <w:lang w:val="ru-RU"/>
        </w:rPr>
        <w:t>ТОО «Центр стандартизации и сертификации»</w:t>
      </w:r>
    </w:p>
    <w:p w14:paraId="4B051C04" w14:textId="77777777" w:rsidR="00B3449D" w:rsidRPr="000B5DFD" w:rsidRDefault="00B3449D" w:rsidP="009867F0">
      <w:pPr>
        <w:pStyle w:val="Standard"/>
        <w:numPr>
          <w:ilvl w:val="0"/>
          <w:numId w:val="5"/>
        </w:numPr>
        <w:ind w:left="0" w:firstLine="0"/>
        <w:jc w:val="both"/>
        <w:rPr>
          <w:rStyle w:val="ae"/>
          <w:rFonts w:ascii="Times New Roman" w:hAnsi="Times New Roman" w:cs="Times New Roman"/>
          <w:i w:val="0"/>
          <w:iCs w:val="0"/>
          <w:lang w:val="ru-RU"/>
        </w:rPr>
      </w:pPr>
      <w:r w:rsidRPr="000B5DFD">
        <w:rPr>
          <w:rStyle w:val="ae"/>
          <w:rFonts w:ascii="Times New Roman" w:hAnsi="Times New Roman" w:cs="Times New Roman"/>
          <w:i w:val="0"/>
          <w:lang w:val="ru-RU"/>
        </w:rPr>
        <w:t>ТОО Центр сертификации и экспертизы ТЕСТ</w:t>
      </w:r>
    </w:p>
    <w:p w14:paraId="1E10A091" w14:textId="77777777" w:rsidR="00B3449D" w:rsidRPr="000B5DFD" w:rsidRDefault="00B3449D" w:rsidP="009867F0">
      <w:pPr>
        <w:pStyle w:val="Standard"/>
        <w:numPr>
          <w:ilvl w:val="0"/>
          <w:numId w:val="5"/>
        </w:numPr>
        <w:ind w:left="0" w:firstLine="0"/>
        <w:jc w:val="both"/>
        <w:rPr>
          <w:rStyle w:val="ae"/>
          <w:rFonts w:ascii="Times New Roman" w:hAnsi="Times New Roman" w:cs="Times New Roman"/>
          <w:i w:val="0"/>
          <w:iCs w:val="0"/>
          <w:lang w:val="ru-RU"/>
        </w:rPr>
      </w:pPr>
      <w:r w:rsidRPr="000B5DFD">
        <w:rPr>
          <w:rStyle w:val="ae"/>
          <w:rFonts w:ascii="Times New Roman" w:hAnsi="Times New Roman" w:cs="Times New Roman"/>
          <w:i w:val="0"/>
          <w:lang w:val="ru-RU"/>
        </w:rPr>
        <w:lastRenderedPageBreak/>
        <w:t>ТОО ТДА СЕРВИС</w:t>
      </w:r>
    </w:p>
    <w:p w14:paraId="7EECAFB7" w14:textId="77777777" w:rsidR="00B3449D" w:rsidRPr="000B5DFD" w:rsidRDefault="00B3449D" w:rsidP="009867F0">
      <w:pPr>
        <w:pStyle w:val="Standard"/>
        <w:numPr>
          <w:ilvl w:val="0"/>
          <w:numId w:val="5"/>
        </w:numPr>
        <w:ind w:left="0" w:firstLine="0"/>
        <w:jc w:val="both"/>
        <w:rPr>
          <w:rStyle w:val="ae"/>
          <w:rFonts w:ascii="Times New Roman" w:hAnsi="Times New Roman" w:cs="Times New Roman"/>
          <w:i w:val="0"/>
          <w:iCs w:val="0"/>
          <w:lang w:val="ru-RU"/>
        </w:rPr>
      </w:pPr>
      <w:r w:rsidRPr="000B5DFD">
        <w:rPr>
          <w:rStyle w:val="ae"/>
          <w:rFonts w:ascii="Times New Roman" w:hAnsi="Times New Roman" w:cs="Times New Roman"/>
          <w:i w:val="0"/>
          <w:lang w:val="ru-RU"/>
        </w:rPr>
        <w:t>ТОО «</w:t>
      </w:r>
      <w:proofErr w:type="spellStart"/>
      <w:r w:rsidRPr="000B5DFD">
        <w:rPr>
          <w:rStyle w:val="ae"/>
          <w:rFonts w:ascii="Times New Roman" w:hAnsi="Times New Roman" w:cs="Times New Roman"/>
          <w:i w:val="0"/>
          <w:lang w:val="ru-RU"/>
        </w:rPr>
        <w:t>КазСертик</w:t>
      </w:r>
      <w:proofErr w:type="spellEnd"/>
      <w:r w:rsidRPr="000B5DFD">
        <w:rPr>
          <w:rStyle w:val="ae"/>
          <w:rFonts w:ascii="Times New Roman" w:hAnsi="Times New Roman" w:cs="Times New Roman"/>
          <w:i w:val="0"/>
          <w:lang w:val="ru-RU"/>
        </w:rPr>
        <w:t>-А»</w:t>
      </w:r>
    </w:p>
    <w:p w14:paraId="591E05E7" w14:textId="77777777" w:rsidR="00B3449D" w:rsidRPr="000B5DFD" w:rsidRDefault="00B3449D" w:rsidP="009867F0">
      <w:pPr>
        <w:pStyle w:val="Standard"/>
        <w:numPr>
          <w:ilvl w:val="0"/>
          <w:numId w:val="5"/>
        </w:numPr>
        <w:ind w:left="0" w:firstLine="0"/>
        <w:jc w:val="both"/>
        <w:rPr>
          <w:rStyle w:val="ae"/>
          <w:rFonts w:ascii="Times New Roman" w:hAnsi="Times New Roman" w:cs="Times New Roman"/>
          <w:i w:val="0"/>
          <w:iCs w:val="0"/>
          <w:lang w:val="ru-RU"/>
        </w:rPr>
      </w:pPr>
      <w:r w:rsidRPr="000B5DFD">
        <w:rPr>
          <w:rStyle w:val="ae"/>
          <w:rFonts w:ascii="Times New Roman" w:hAnsi="Times New Roman" w:cs="Times New Roman"/>
          <w:i w:val="0"/>
          <w:lang w:val="ru-RU"/>
        </w:rPr>
        <w:t xml:space="preserve">ТОО Express </w:t>
      </w:r>
      <w:proofErr w:type="spellStart"/>
      <w:r w:rsidRPr="000B5DFD">
        <w:rPr>
          <w:rStyle w:val="ae"/>
          <w:rFonts w:ascii="Times New Roman" w:hAnsi="Times New Roman" w:cs="Times New Roman"/>
          <w:i w:val="0"/>
          <w:lang w:val="ru-RU"/>
        </w:rPr>
        <w:t>Certification</w:t>
      </w:r>
      <w:proofErr w:type="spellEnd"/>
    </w:p>
    <w:p w14:paraId="6FD543A9" w14:textId="77777777" w:rsidR="00B3449D" w:rsidRPr="000B5DFD" w:rsidRDefault="00B3449D" w:rsidP="009867F0">
      <w:pPr>
        <w:pStyle w:val="Standard"/>
        <w:numPr>
          <w:ilvl w:val="0"/>
          <w:numId w:val="5"/>
        </w:numPr>
        <w:ind w:left="0" w:firstLine="0"/>
        <w:jc w:val="both"/>
        <w:rPr>
          <w:rStyle w:val="ae"/>
          <w:rFonts w:ascii="Times New Roman" w:hAnsi="Times New Roman" w:cs="Times New Roman"/>
          <w:i w:val="0"/>
          <w:iCs w:val="0"/>
          <w:lang w:val="ru-RU"/>
        </w:rPr>
      </w:pPr>
      <w:r w:rsidRPr="000B5DFD">
        <w:rPr>
          <w:rStyle w:val="ae"/>
          <w:rFonts w:ascii="Times New Roman" w:hAnsi="Times New Roman" w:cs="Times New Roman"/>
          <w:i w:val="0"/>
          <w:lang w:val="ru-RU"/>
        </w:rPr>
        <w:t>ТОО "</w:t>
      </w:r>
      <w:proofErr w:type="spellStart"/>
      <w:r w:rsidRPr="000B5DFD">
        <w:rPr>
          <w:rStyle w:val="ae"/>
          <w:rFonts w:ascii="Times New Roman" w:hAnsi="Times New Roman" w:cs="Times New Roman"/>
          <w:i w:val="0"/>
          <w:lang w:val="ru-RU"/>
        </w:rPr>
        <w:t>КазпромСерт</w:t>
      </w:r>
      <w:proofErr w:type="spellEnd"/>
      <w:r w:rsidRPr="000B5DFD">
        <w:rPr>
          <w:rStyle w:val="ae"/>
          <w:rFonts w:ascii="Times New Roman" w:hAnsi="Times New Roman" w:cs="Times New Roman"/>
          <w:i w:val="0"/>
          <w:lang w:val="ru-RU"/>
        </w:rPr>
        <w:t>"</w:t>
      </w:r>
    </w:p>
    <w:p w14:paraId="639194F1" w14:textId="77777777" w:rsidR="00B3449D" w:rsidRPr="000B5DFD" w:rsidRDefault="00B3449D" w:rsidP="009867F0">
      <w:pPr>
        <w:pStyle w:val="Standard"/>
        <w:numPr>
          <w:ilvl w:val="0"/>
          <w:numId w:val="5"/>
        </w:numPr>
        <w:ind w:left="0" w:firstLine="0"/>
        <w:jc w:val="both"/>
        <w:rPr>
          <w:rStyle w:val="ae"/>
          <w:rFonts w:ascii="Times New Roman" w:hAnsi="Times New Roman" w:cs="Times New Roman"/>
          <w:i w:val="0"/>
          <w:iCs w:val="0"/>
          <w:lang w:val="ru-RU"/>
        </w:rPr>
      </w:pPr>
      <w:r w:rsidRPr="000B5DFD">
        <w:rPr>
          <w:rStyle w:val="ae"/>
          <w:rFonts w:ascii="Times New Roman" w:hAnsi="Times New Roman" w:cs="Times New Roman"/>
          <w:i w:val="0"/>
          <w:lang w:val="ru-RU"/>
        </w:rPr>
        <w:t>ТОО Центр Сертификации Единый Стандарт (ЦС ЕС)</w:t>
      </w:r>
    </w:p>
    <w:p w14:paraId="630BC6C7" w14:textId="77777777" w:rsidR="00B3449D" w:rsidRPr="000B5DFD" w:rsidRDefault="00B3449D" w:rsidP="009867F0">
      <w:pPr>
        <w:pStyle w:val="Standard"/>
        <w:jc w:val="both"/>
        <w:rPr>
          <w:rStyle w:val="ae"/>
          <w:rFonts w:ascii="Times New Roman" w:hAnsi="Times New Roman" w:cs="Times New Roman"/>
          <w:i w:val="0"/>
          <w:iCs w:val="0"/>
          <w:lang w:val="ru-RU"/>
        </w:rPr>
      </w:pPr>
    </w:p>
    <w:p w14:paraId="55D5A957" w14:textId="77777777" w:rsidR="00B3449D" w:rsidRPr="000B5DFD" w:rsidRDefault="00B3449D" w:rsidP="009867F0">
      <w:pPr>
        <w:pStyle w:val="Standard"/>
        <w:jc w:val="both"/>
        <w:rPr>
          <w:rStyle w:val="ae"/>
          <w:rFonts w:ascii="Times New Roman" w:hAnsi="Times New Roman" w:cs="Times New Roman"/>
          <w:i w:val="0"/>
          <w:iCs w:val="0"/>
          <w:lang w:val="ru-RU"/>
        </w:rPr>
      </w:pPr>
    </w:p>
    <w:p w14:paraId="00CE61C6" w14:textId="77777777" w:rsidR="00B3449D" w:rsidRPr="000B5DFD" w:rsidRDefault="00E0367A" w:rsidP="009867F0">
      <w:pPr>
        <w:pStyle w:val="Standard"/>
        <w:jc w:val="both"/>
        <w:rPr>
          <w:rFonts w:ascii="Times New Roman" w:eastAsia="Arial" w:hAnsi="Times New Roman" w:cs="Times New Roman"/>
          <w:b/>
          <w:kern w:val="2"/>
          <w:lang w:val="ru-RU"/>
        </w:rPr>
      </w:pPr>
      <w:r w:rsidRPr="000B5DFD">
        <w:rPr>
          <w:rFonts w:ascii="Times New Roman" w:eastAsia="Arial" w:hAnsi="Times New Roman" w:cs="Times New Roman"/>
          <w:b/>
          <w:kern w:val="2"/>
          <w:lang w:val="ru-RU"/>
        </w:rPr>
        <w:t>- Заинтересованные организации</w:t>
      </w:r>
      <w:r w:rsidRPr="000B5DFD">
        <w:rPr>
          <w:rFonts w:ascii="Times New Roman" w:eastAsia="Arial" w:hAnsi="Times New Roman" w:cs="Times New Roman"/>
          <w:b/>
          <w:kern w:val="2"/>
          <w:vertAlign w:val="superscript"/>
          <w:lang w:val="ru-RU"/>
        </w:rPr>
        <w:t>*</w:t>
      </w:r>
      <w:r w:rsidRPr="000B5DFD">
        <w:rPr>
          <w:rFonts w:ascii="Times New Roman" w:eastAsia="Arial" w:hAnsi="Times New Roman" w:cs="Times New Roman"/>
          <w:b/>
          <w:kern w:val="2"/>
          <w:lang w:val="ru-RU"/>
        </w:rPr>
        <w:t>:</w:t>
      </w:r>
    </w:p>
    <w:p w14:paraId="0889A361" w14:textId="77777777" w:rsidR="00B3449D" w:rsidRPr="000B5DFD" w:rsidRDefault="00B3449D" w:rsidP="009867F0">
      <w:pPr>
        <w:pStyle w:val="Standard"/>
        <w:numPr>
          <w:ilvl w:val="0"/>
          <w:numId w:val="6"/>
        </w:numPr>
        <w:ind w:left="0" w:firstLine="0"/>
        <w:jc w:val="both"/>
        <w:rPr>
          <w:rFonts w:ascii="Times New Roman" w:eastAsia="Arial" w:hAnsi="Times New Roman" w:cs="Times New Roman"/>
          <w:color w:val="000000"/>
          <w:lang w:val="ru-RU"/>
        </w:rPr>
      </w:pPr>
      <w:r w:rsidRPr="000B5DFD">
        <w:rPr>
          <w:rFonts w:ascii="Times New Roman" w:eastAsia="Arial" w:hAnsi="Times New Roman" w:cs="Times New Roman"/>
          <w:color w:val="000000"/>
          <w:lang w:val="ru-RU"/>
        </w:rPr>
        <w:t>ТОО "</w:t>
      </w:r>
      <w:proofErr w:type="spellStart"/>
      <w:r w:rsidRPr="000B5DFD">
        <w:rPr>
          <w:rFonts w:ascii="Times New Roman" w:eastAsia="Arial" w:hAnsi="Times New Roman" w:cs="Times New Roman"/>
          <w:color w:val="000000"/>
          <w:lang w:val="ru-RU"/>
        </w:rPr>
        <w:t>Korkem</w:t>
      </w:r>
      <w:proofErr w:type="spellEnd"/>
      <w:r w:rsidRPr="000B5DFD">
        <w:rPr>
          <w:rFonts w:ascii="Times New Roman" w:eastAsia="Arial" w:hAnsi="Times New Roman" w:cs="Times New Roman"/>
          <w:color w:val="000000"/>
          <w:lang w:val="ru-RU"/>
        </w:rPr>
        <w:t xml:space="preserve"> Technologies"</w:t>
      </w:r>
    </w:p>
    <w:p w14:paraId="234D676E" w14:textId="77777777" w:rsidR="00B3449D" w:rsidRPr="000B5DFD" w:rsidRDefault="00B3449D" w:rsidP="009867F0">
      <w:pPr>
        <w:pStyle w:val="Standard"/>
        <w:numPr>
          <w:ilvl w:val="0"/>
          <w:numId w:val="6"/>
        </w:numPr>
        <w:ind w:left="0" w:firstLine="0"/>
        <w:jc w:val="both"/>
        <w:rPr>
          <w:rFonts w:ascii="Times New Roman" w:eastAsia="Arial" w:hAnsi="Times New Roman" w:cs="Times New Roman"/>
          <w:color w:val="000000"/>
          <w:lang w:val="ru-RU"/>
        </w:rPr>
      </w:pPr>
      <w:r w:rsidRPr="000B5DFD">
        <w:rPr>
          <w:rFonts w:ascii="Times New Roman" w:eastAsia="Arial" w:hAnsi="Times New Roman" w:cs="Times New Roman"/>
          <w:color w:val="000000"/>
          <w:lang w:val="ru-RU"/>
        </w:rPr>
        <w:t>ТОО "АЛСИ-АЗИЯ-СИСТЕМ"</w:t>
      </w:r>
    </w:p>
    <w:p w14:paraId="6B85A5DC" w14:textId="77777777" w:rsidR="00B3449D" w:rsidRPr="000B5DFD" w:rsidRDefault="00B3449D" w:rsidP="009867F0">
      <w:pPr>
        <w:pStyle w:val="Standard"/>
        <w:numPr>
          <w:ilvl w:val="0"/>
          <w:numId w:val="6"/>
        </w:numPr>
        <w:ind w:left="0" w:firstLine="0"/>
        <w:jc w:val="both"/>
        <w:rPr>
          <w:rFonts w:ascii="Times New Roman" w:eastAsia="Arial" w:hAnsi="Times New Roman" w:cs="Times New Roman"/>
          <w:color w:val="000000"/>
          <w:lang w:val="ru-RU"/>
        </w:rPr>
      </w:pPr>
      <w:r w:rsidRPr="000B5DFD">
        <w:rPr>
          <w:rFonts w:ascii="Times New Roman" w:eastAsia="Arial" w:hAnsi="Times New Roman" w:cs="Times New Roman"/>
          <w:color w:val="000000"/>
          <w:lang w:val="ru-RU"/>
        </w:rPr>
        <w:t>ТОО «СМЭУ Астана»</w:t>
      </w:r>
    </w:p>
    <w:p w14:paraId="0138E8A4" w14:textId="77777777" w:rsidR="00B3449D" w:rsidRPr="000B5DFD" w:rsidRDefault="00B3449D" w:rsidP="009867F0">
      <w:pPr>
        <w:pStyle w:val="Standard"/>
        <w:numPr>
          <w:ilvl w:val="0"/>
          <w:numId w:val="6"/>
        </w:numPr>
        <w:ind w:left="0" w:firstLine="0"/>
        <w:jc w:val="both"/>
        <w:rPr>
          <w:rFonts w:ascii="Times New Roman" w:eastAsia="Arial" w:hAnsi="Times New Roman" w:cs="Times New Roman"/>
          <w:color w:val="000000"/>
          <w:lang w:val="ru-RU"/>
        </w:rPr>
      </w:pPr>
      <w:r w:rsidRPr="000B5DFD">
        <w:rPr>
          <w:rFonts w:ascii="Times New Roman" w:eastAsia="Arial" w:hAnsi="Times New Roman" w:cs="Times New Roman"/>
          <w:color w:val="000000"/>
          <w:lang w:val="ru-RU"/>
        </w:rPr>
        <w:t>Восточный филиал ТОО «</w:t>
      </w:r>
      <w:proofErr w:type="spellStart"/>
      <w:r w:rsidRPr="000B5DFD">
        <w:rPr>
          <w:rFonts w:ascii="Times New Roman" w:eastAsia="Arial" w:hAnsi="Times New Roman" w:cs="Times New Roman"/>
          <w:color w:val="000000"/>
          <w:lang w:val="ru-RU"/>
        </w:rPr>
        <w:t>Сергек</w:t>
      </w:r>
      <w:proofErr w:type="spellEnd"/>
      <w:r w:rsidRPr="000B5DFD">
        <w:rPr>
          <w:rFonts w:ascii="Times New Roman" w:eastAsia="Arial" w:hAnsi="Times New Roman" w:cs="Times New Roman"/>
          <w:color w:val="000000"/>
          <w:lang w:val="ru-RU"/>
        </w:rPr>
        <w:t>-сервис"</w:t>
      </w:r>
    </w:p>
    <w:p w14:paraId="7F41933F" w14:textId="77777777" w:rsidR="00B3449D" w:rsidRPr="000B5DFD" w:rsidRDefault="00B3449D" w:rsidP="009867F0">
      <w:pPr>
        <w:pStyle w:val="Standard"/>
        <w:numPr>
          <w:ilvl w:val="0"/>
          <w:numId w:val="6"/>
        </w:numPr>
        <w:ind w:left="0" w:firstLine="0"/>
        <w:jc w:val="both"/>
        <w:rPr>
          <w:rFonts w:ascii="Times New Roman" w:eastAsia="Arial" w:hAnsi="Times New Roman" w:cs="Times New Roman"/>
          <w:color w:val="000000"/>
          <w:lang w:val="ru-RU"/>
        </w:rPr>
      </w:pPr>
      <w:r w:rsidRPr="000B5DFD">
        <w:rPr>
          <w:rFonts w:ascii="Times New Roman" w:eastAsia="Arial" w:hAnsi="Times New Roman" w:cs="Times New Roman"/>
          <w:color w:val="000000"/>
          <w:lang w:val="ru-RU"/>
        </w:rPr>
        <w:t>Филиал ТОО "АВТОТРАНССИГНАЛ СМЭУ"</w:t>
      </w:r>
    </w:p>
    <w:p w14:paraId="11BAD685" w14:textId="77777777" w:rsidR="00B3449D" w:rsidRPr="000B5DFD" w:rsidRDefault="00B3449D" w:rsidP="009867F0">
      <w:pPr>
        <w:pStyle w:val="Standard"/>
        <w:numPr>
          <w:ilvl w:val="0"/>
          <w:numId w:val="6"/>
        </w:numPr>
        <w:ind w:left="0" w:firstLine="0"/>
        <w:jc w:val="both"/>
        <w:rPr>
          <w:rFonts w:ascii="Times New Roman" w:eastAsia="Arial" w:hAnsi="Times New Roman" w:cs="Times New Roman"/>
          <w:color w:val="000000"/>
          <w:lang w:val="ru-RU"/>
        </w:rPr>
      </w:pPr>
      <w:r w:rsidRPr="000B5DFD">
        <w:rPr>
          <w:rFonts w:ascii="Times New Roman" w:eastAsia="Arial" w:hAnsi="Times New Roman" w:cs="Times New Roman"/>
          <w:color w:val="000000"/>
          <w:lang w:val="ru-RU"/>
        </w:rPr>
        <w:t>ТОО «</w:t>
      </w:r>
      <w:proofErr w:type="spellStart"/>
      <w:r w:rsidRPr="000B5DFD">
        <w:rPr>
          <w:rFonts w:ascii="Times New Roman" w:eastAsia="Arial" w:hAnsi="Times New Roman" w:cs="Times New Roman"/>
          <w:color w:val="000000"/>
          <w:lang w:val="ru-RU"/>
        </w:rPr>
        <w:t>DigiComKz</w:t>
      </w:r>
      <w:proofErr w:type="spellEnd"/>
      <w:r w:rsidRPr="000B5DFD">
        <w:rPr>
          <w:rFonts w:ascii="Times New Roman" w:eastAsia="Arial" w:hAnsi="Times New Roman" w:cs="Times New Roman"/>
          <w:color w:val="000000"/>
          <w:lang w:val="ru-RU"/>
        </w:rPr>
        <w:t>»</w:t>
      </w:r>
    </w:p>
    <w:p w14:paraId="47C46A48" w14:textId="77777777" w:rsidR="00B3449D" w:rsidRPr="000B5DFD" w:rsidRDefault="00B3449D" w:rsidP="009867F0">
      <w:pPr>
        <w:pStyle w:val="Standard"/>
        <w:numPr>
          <w:ilvl w:val="0"/>
          <w:numId w:val="6"/>
        </w:numPr>
        <w:ind w:left="0" w:firstLine="0"/>
        <w:jc w:val="both"/>
        <w:rPr>
          <w:rFonts w:ascii="Times New Roman" w:eastAsia="Arial" w:hAnsi="Times New Roman" w:cs="Times New Roman"/>
          <w:color w:val="000000"/>
          <w:lang w:val="ru-RU"/>
        </w:rPr>
      </w:pPr>
      <w:r w:rsidRPr="000B5DFD">
        <w:rPr>
          <w:rFonts w:ascii="Times New Roman" w:eastAsia="Arial" w:hAnsi="Times New Roman" w:cs="Times New Roman"/>
          <w:color w:val="000000"/>
          <w:lang w:val="ru-RU"/>
        </w:rPr>
        <w:t>ТОО «Научно-технический центр Новые Проекты» </w:t>
      </w:r>
    </w:p>
    <w:p w14:paraId="552E2E50" w14:textId="77777777" w:rsidR="00B3449D" w:rsidRPr="000B5DFD" w:rsidRDefault="00B3449D" w:rsidP="009867F0">
      <w:pPr>
        <w:pStyle w:val="Standard"/>
        <w:numPr>
          <w:ilvl w:val="0"/>
          <w:numId w:val="6"/>
        </w:numPr>
        <w:ind w:left="0" w:firstLine="0"/>
        <w:jc w:val="both"/>
        <w:rPr>
          <w:rFonts w:ascii="Times New Roman" w:eastAsia="Arial" w:hAnsi="Times New Roman" w:cs="Times New Roman"/>
          <w:color w:val="000000"/>
          <w:lang w:val="ru-RU"/>
        </w:rPr>
      </w:pPr>
      <w:r w:rsidRPr="000B5DFD">
        <w:rPr>
          <w:rFonts w:ascii="Times New Roman" w:eastAsia="Arial" w:hAnsi="Times New Roman" w:cs="Times New Roman"/>
          <w:color w:val="000000"/>
          <w:lang w:val="ru-RU"/>
        </w:rPr>
        <w:t>ТОО «KAZ- STS»</w:t>
      </w:r>
    </w:p>
    <w:p w14:paraId="67B38AF4" w14:textId="09A23A51" w:rsidR="00B3449D" w:rsidRPr="000B5DFD" w:rsidRDefault="00B3449D" w:rsidP="009867F0">
      <w:pPr>
        <w:pStyle w:val="Standard"/>
        <w:numPr>
          <w:ilvl w:val="0"/>
          <w:numId w:val="6"/>
        </w:numPr>
        <w:ind w:left="0" w:firstLine="0"/>
        <w:jc w:val="both"/>
        <w:rPr>
          <w:rFonts w:ascii="Times New Roman" w:eastAsia="Arial" w:hAnsi="Times New Roman" w:cs="Times New Roman"/>
          <w:color w:val="000000"/>
          <w:lang w:val="ru-RU"/>
        </w:rPr>
      </w:pPr>
      <w:r w:rsidRPr="000B5DFD">
        <w:rPr>
          <w:rFonts w:ascii="Times New Roman" w:eastAsia="Arial" w:hAnsi="Times New Roman" w:cs="Times New Roman"/>
          <w:color w:val="000000"/>
          <w:lang w:val="ru-RU"/>
        </w:rPr>
        <w:t>ТОО «Индустрия связи»</w:t>
      </w:r>
    </w:p>
    <w:p w14:paraId="2FA3FAA9" w14:textId="45324099" w:rsidR="00EB426B" w:rsidRPr="000B5DFD" w:rsidRDefault="00EB426B" w:rsidP="009867F0">
      <w:pPr>
        <w:pStyle w:val="Standard"/>
        <w:jc w:val="both"/>
        <w:rPr>
          <w:rFonts w:ascii="Times New Roman" w:eastAsia="Arial" w:hAnsi="Times New Roman" w:cs="Times New Roman"/>
          <w:color w:val="000000"/>
          <w:lang w:val="ru-RU"/>
        </w:rPr>
      </w:pPr>
    </w:p>
    <w:p w14:paraId="33E5003B" w14:textId="77777777" w:rsidR="00EB426B" w:rsidRPr="000B5DFD" w:rsidRDefault="00EB426B" w:rsidP="009867F0">
      <w:pPr>
        <w:pStyle w:val="Standard"/>
        <w:jc w:val="both"/>
        <w:rPr>
          <w:rFonts w:ascii="Times New Roman" w:eastAsia="Arial" w:hAnsi="Times New Roman" w:cs="Times New Roman"/>
          <w:color w:val="000000"/>
          <w:lang w:val="ru-RU"/>
        </w:rPr>
      </w:pPr>
    </w:p>
    <w:p w14:paraId="4744A821" w14:textId="1FE76B58" w:rsidR="00EB426B" w:rsidRPr="000B5DFD" w:rsidRDefault="00EB426B" w:rsidP="009867F0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  <w:lang w:bidi="ru-RU"/>
        </w:rPr>
      </w:pPr>
      <w:bookmarkStart w:id="9" w:name="_Hlk109983098"/>
      <w:r w:rsidRPr="000B5DFD">
        <w:rPr>
          <w:rFonts w:ascii="Times New Roman" w:eastAsia="Arial" w:hAnsi="Times New Roman"/>
          <w:b/>
          <w:bCs/>
          <w:sz w:val="24"/>
          <w:szCs w:val="24"/>
        </w:rPr>
        <w:t xml:space="preserve">Заместитель Генерального директора </w:t>
      </w:r>
      <w:r w:rsidRPr="000B5DFD">
        <w:rPr>
          <w:rFonts w:ascii="Times New Roman" w:eastAsia="Arial" w:hAnsi="Times New Roman"/>
          <w:b/>
          <w:bCs/>
          <w:sz w:val="24"/>
          <w:szCs w:val="24"/>
        </w:rPr>
        <w:tab/>
      </w:r>
      <w:r w:rsidRPr="000B5DFD">
        <w:rPr>
          <w:rFonts w:ascii="Times New Roman" w:eastAsia="Arial" w:hAnsi="Times New Roman"/>
          <w:b/>
          <w:bCs/>
          <w:sz w:val="24"/>
          <w:szCs w:val="24"/>
        </w:rPr>
        <w:tab/>
      </w:r>
      <w:r w:rsidRPr="000B5DFD">
        <w:rPr>
          <w:rFonts w:ascii="Times New Roman" w:eastAsia="Arial" w:hAnsi="Times New Roman"/>
          <w:b/>
          <w:bCs/>
          <w:sz w:val="24"/>
          <w:szCs w:val="24"/>
        </w:rPr>
        <w:tab/>
      </w:r>
      <w:r w:rsidRPr="000B5DFD">
        <w:rPr>
          <w:rFonts w:ascii="Times New Roman" w:eastAsia="Arial" w:hAnsi="Times New Roman"/>
          <w:b/>
          <w:bCs/>
          <w:sz w:val="24"/>
          <w:szCs w:val="24"/>
        </w:rPr>
        <w:tab/>
      </w:r>
      <w:r w:rsidRPr="000B5DFD">
        <w:rPr>
          <w:rFonts w:ascii="Times New Roman" w:eastAsia="Arial" w:hAnsi="Times New Roman"/>
          <w:b/>
          <w:bCs/>
          <w:sz w:val="24"/>
          <w:szCs w:val="24"/>
        </w:rPr>
        <w:tab/>
      </w:r>
      <w:r w:rsidRPr="000B5DFD">
        <w:rPr>
          <w:rFonts w:ascii="Times New Roman" w:eastAsia="Arial" w:hAnsi="Times New Roman"/>
          <w:b/>
          <w:bCs/>
          <w:sz w:val="24"/>
          <w:szCs w:val="24"/>
          <w:lang w:bidi="ru-RU"/>
        </w:rPr>
        <w:t xml:space="preserve">А.Б. </w:t>
      </w:r>
      <w:proofErr w:type="spellStart"/>
      <w:r w:rsidRPr="000B5DFD">
        <w:rPr>
          <w:rFonts w:ascii="Times New Roman" w:eastAsia="Arial" w:hAnsi="Times New Roman"/>
          <w:b/>
          <w:bCs/>
          <w:sz w:val="24"/>
          <w:szCs w:val="24"/>
          <w:lang w:bidi="ru-RU"/>
        </w:rPr>
        <w:t>Шамбетова</w:t>
      </w:r>
      <w:bookmarkEnd w:id="7"/>
      <w:bookmarkEnd w:id="9"/>
      <w:proofErr w:type="spellEnd"/>
    </w:p>
    <w:sectPr w:rsidR="00EB426B" w:rsidRPr="000B5DFD" w:rsidSect="00254A23">
      <w:footerReference w:type="default" r:id="rId10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8FFA" w14:textId="77777777" w:rsidR="00501AC4" w:rsidRDefault="00501AC4" w:rsidP="00AD0C54">
      <w:pPr>
        <w:spacing w:after="0" w:line="240" w:lineRule="auto"/>
      </w:pPr>
      <w:r>
        <w:separator/>
      </w:r>
    </w:p>
  </w:endnote>
  <w:endnote w:type="continuationSeparator" w:id="0">
    <w:p w14:paraId="63A34DB7" w14:textId="77777777" w:rsidR="00501AC4" w:rsidRDefault="00501AC4" w:rsidP="00AD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721454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4DEE313" w14:textId="77777777" w:rsidR="00467991" w:rsidRPr="005D293D" w:rsidRDefault="00467991">
        <w:pPr>
          <w:pStyle w:val="aa"/>
          <w:jc w:val="right"/>
          <w:rPr>
            <w:rFonts w:ascii="Times New Roman" w:hAnsi="Times New Roman"/>
          </w:rPr>
        </w:pPr>
        <w:r w:rsidRPr="005D293D">
          <w:rPr>
            <w:rFonts w:ascii="Times New Roman" w:hAnsi="Times New Roman"/>
          </w:rPr>
          <w:fldChar w:fldCharType="begin"/>
        </w:r>
        <w:r w:rsidRPr="005D293D">
          <w:rPr>
            <w:rFonts w:ascii="Times New Roman" w:hAnsi="Times New Roman"/>
          </w:rPr>
          <w:instrText>PAGE   \* MERGEFORMAT</w:instrText>
        </w:r>
        <w:r w:rsidRPr="005D293D">
          <w:rPr>
            <w:rFonts w:ascii="Times New Roman" w:hAnsi="Times New Roman"/>
          </w:rPr>
          <w:fldChar w:fldCharType="separate"/>
        </w:r>
        <w:r w:rsidR="000B5DFD">
          <w:rPr>
            <w:rFonts w:ascii="Times New Roman" w:hAnsi="Times New Roman"/>
            <w:noProof/>
          </w:rPr>
          <w:t>2</w:t>
        </w:r>
        <w:r w:rsidRPr="005D293D">
          <w:rPr>
            <w:rFonts w:ascii="Times New Roman" w:hAnsi="Times New Roman"/>
          </w:rPr>
          <w:fldChar w:fldCharType="end"/>
        </w:r>
      </w:p>
    </w:sdtContent>
  </w:sdt>
  <w:p w14:paraId="75BA0FD0" w14:textId="77777777" w:rsidR="00467991" w:rsidRDefault="004679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1730" w14:textId="77777777" w:rsidR="00501AC4" w:rsidRDefault="00501AC4" w:rsidP="00AD0C54">
      <w:pPr>
        <w:spacing w:after="0" w:line="240" w:lineRule="auto"/>
      </w:pPr>
      <w:r>
        <w:separator/>
      </w:r>
    </w:p>
  </w:footnote>
  <w:footnote w:type="continuationSeparator" w:id="0">
    <w:p w14:paraId="1882813B" w14:textId="77777777" w:rsidR="00501AC4" w:rsidRDefault="00501AC4" w:rsidP="00AD0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034A5"/>
    <w:multiLevelType w:val="hybridMultilevel"/>
    <w:tmpl w:val="A21817D0"/>
    <w:name w:val="L4"/>
    <w:lvl w:ilvl="0" w:tplc="FAF07216">
      <w:start w:val="1"/>
      <w:numFmt w:val="decimal"/>
      <w:lvlText w:val="%1."/>
      <w:lvlJc w:val="left"/>
      <w:pPr>
        <w:ind w:left="2888" w:firstLine="0"/>
      </w:pPr>
    </w:lvl>
    <w:lvl w:ilvl="1" w:tplc="4BBCE93C">
      <w:start w:val="1"/>
      <w:numFmt w:val="decimal"/>
      <w:lvlText w:val="%2."/>
      <w:lvlJc w:val="left"/>
      <w:pPr>
        <w:ind w:left="5768" w:firstLine="0"/>
      </w:pPr>
    </w:lvl>
    <w:lvl w:ilvl="2" w:tplc="2E3879FE">
      <w:start w:val="1"/>
      <w:numFmt w:val="decimal"/>
      <w:lvlText w:val="%3."/>
      <w:lvlJc w:val="left"/>
      <w:pPr>
        <w:ind w:left="8654" w:firstLine="0"/>
      </w:pPr>
    </w:lvl>
    <w:lvl w:ilvl="3" w:tplc="6826EA66">
      <w:start w:val="1"/>
      <w:numFmt w:val="decimal"/>
      <w:lvlText w:val="%4."/>
      <w:lvlJc w:val="left"/>
      <w:pPr>
        <w:ind w:left="11534" w:firstLine="0"/>
      </w:pPr>
    </w:lvl>
    <w:lvl w:ilvl="4" w:tplc="E07EF99C">
      <w:start w:val="1"/>
      <w:numFmt w:val="decimal"/>
      <w:lvlText w:val="%5."/>
      <w:lvlJc w:val="left"/>
      <w:pPr>
        <w:ind w:left="14414" w:firstLine="0"/>
      </w:pPr>
    </w:lvl>
    <w:lvl w:ilvl="5" w:tplc="91E804C8">
      <w:start w:val="1"/>
      <w:numFmt w:val="decimal"/>
      <w:lvlText w:val="%6."/>
      <w:lvlJc w:val="left"/>
      <w:pPr>
        <w:ind w:left="17294" w:firstLine="0"/>
      </w:pPr>
    </w:lvl>
    <w:lvl w:ilvl="6" w:tplc="E7AE9726">
      <w:start w:val="1"/>
      <w:numFmt w:val="decimal"/>
      <w:lvlText w:val="%7."/>
      <w:lvlJc w:val="left"/>
      <w:pPr>
        <w:ind w:left="20174" w:firstLine="0"/>
      </w:pPr>
    </w:lvl>
    <w:lvl w:ilvl="7" w:tplc="FF085B48">
      <w:start w:val="1"/>
      <w:numFmt w:val="decimal"/>
      <w:lvlText w:val="%8."/>
      <w:lvlJc w:val="left"/>
      <w:pPr>
        <w:ind w:left="23056" w:firstLine="0"/>
      </w:pPr>
    </w:lvl>
    <w:lvl w:ilvl="8" w:tplc="614E80D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13084224"/>
    <w:multiLevelType w:val="hybridMultilevel"/>
    <w:tmpl w:val="4CC46BCE"/>
    <w:name w:val="Нумерованный список 5"/>
    <w:lvl w:ilvl="0" w:tplc="40569420">
      <w:start w:val="1"/>
      <w:numFmt w:val="decimal"/>
      <w:lvlText w:val="%1."/>
      <w:lvlJc w:val="left"/>
      <w:pPr>
        <w:ind w:left="360" w:firstLine="0"/>
      </w:pPr>
    </w:lvl>
    <w:lvl w:ilvl="1" w:tplc="14ECF030">
      <w:start w:val="1"/>
      <w:numFmt w:val="decimal"/>
      <w:lvlText w:val="%2."/>
      <w:lvlJc w:val="left"/>
      <w:pPr>
        <w:ind w:left="720" w:firstLine="0"/>
      </w:pPr>
    </w:lvl>
    <w:lvl w:ilvl="2" w:tplc="16285616">
      <w:start w:val="1"/>
      <w:numFmt w:val="decimal"/>
      <w:lvlText w:val="%3."/>
      <w:lvlJc w:val="left"/>
      <w:pPr>
        <w:ind w:left="1080" w:firstLine="0"/>
      </w:pPr>
    </w:lvl>
    <w:lvl w:ilvl="3" w:tplc="DBAABF6A">
      <w:start w:val="1"/>
      <w:numFmt w:val="decimal"/>
      <w:lvlText w:val="%4."/>
      <w:lvlJc w:val="left"/>
      <w:pPr>
        <w:ind w:left="1440" w:firstLine="0"/>
      </w:pPr>
    </w:lvl>
    <w:lvl w:ilvl="4" w:tplc="F328FBD0">
      <w:start w:val="1"/>
      <w:numFmt w:val="decimal"/>
      <w:lvlText w:val="%5."/>
      <w:lvlJc w:val="left"/>
      <w:pPr>
        <w:ind w:left="1800" w:firstLine="0"/>
      </w:pPr>
    </w:lvl>
    <w:lvl w:ilvl="5" w:tplc="E122804A">
      <w:start w:val="1"/>
      <w:numFmt w:val="decimal"/>
      <w:lvlText w:val="%6."/>
      <w:lvlJc w:val="left"/>
      <w:pPr>
        <w:ind w:left="2160" w:firstLine="0"/>
      </w:pPr>
    </w:lvl>
    <w:lvl w:ilvl="6" w:tplc="2B943A80">
      <w:start w:val="1"/>
      <w:numFmt w:val="decimal"/>
      <w:lvlText w:val="%7."/>
      <w:lvlJc w:val="left"/>
      <w:pPr>
        <w:ind w:left="2520" w:firstLine="0"/>
      </w:pPr>
    </w:lvl>
    <w:lvl w:ilvl="7" w:tplc="C414EA6A">
      <w:start w:val="1"/>
      <w:numFmt w:val="decimal"/>
      <w:lvlText w:val="%8."/>
      <w:lvlJc w:val="left"/>
      <w:pPr>
        <w:ind w:left="2880" w:firstLine="0"/>
      </w:pPr>
    </w:lvl>
    <w:lvl w:ilvl="8" w:tplc="A1F48CD0">
      <w:start w:val="1"/>
      <w:numFmt w:val="decimal"/>
      <w:lvlText w:val="%9."/>
      <w:lvlJc w:val="left"/>
      <w:pPr>
        <w:ind w:left="3240" w:firstLine="0"/>
      </w:pPr>
    </w:lvl>
  </w:abstractNum>
  <w:abstractNum w:abstractNumId="3" w15:restartNumberingAfterBreak="0">
    <w:nsid w:val="13456EB4"/>
    <w:multiLevelType w:val="hybridMultilevel"/>
    <w:tmpl w:val="61FA1276"/>
    <w:lvl w:ilvl="0" w:tplc="B52849F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24DB3"/>
    <w:multiLevelType w:val="hybridMultilevel"/>
    <w:tmpl w:val="3E3028F8"/>
    <w:lvl w:ilvl="0" w:tplc="B52849F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A1CB5"/>
    <w:multiLevelType w:val="hybridMultilevel"/>
    <w:tmpl w:val="5AD03A64"/>
    <w:lvl w:ilvl="0" w:tplc="818AEA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1875"/>
    <w:multiLevelType w:val="hybridMultilevel"/>
    <w:tmpl w:val="5AD03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F1FA8"/>
    <w:multiLevelType w:val="hybridMultilevel"/>
    <w:tmpl w:val="B2EC76EC"/>
    <w:lvl w:ilvl="0" w:tplc="B52849F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D058B0"/>
    <w:multiLevelType w:val="hybridMultilevel"/>
    <w:tmpl w:val="59B83D5E"/>
    <w:name w:val="L1"/>
    <w:lvl w:ilvl="0" w:tplc="BB16B16E">
      <w:start w:val="1"/>
      <w:numFmt w:val="decimal"/>
      <w:lvlText w:val="%1."/>
      <w:lvlJc w:val="left"/>
      <w:pPr>
        <w:ind w:left="2888" w:firstLine="0"/>
      </w:pPr>
    </w:lvl>
    <w:lvl w:ilvl="1" w:tplc="41AE3650">
      <w:start w:val="1"/>
      <w:numFmt w:val="decimal"/>
      <w:lvlText w:val="%2."/>
      <w:lvlJc w:val="left"/>
      <w:pPr>
        <w:ind w:left="5768" w:firstLine="0"/>
      </w:pPr>
    </w:lvl>
    <w:lvl w:ilvl="2" w:tplc="EE0493F0">
      <w:start w:val="1"/>
      <w:numFmt w:val="decimal"/>
      <w:lvlText w:val="%3."/>
      <w:lvlJc w:val="left"/>
      <w:pPr>
        <w:ind w:left="8654" w:firstLine="0"/>
      </w:pPr>
    </w:lvl>
    <w:lvl w:ilvl="3" w:tplc="C4244BE4">
      <w:start w:val="1"/>
      <w:numFmt w:val="decimal"/>
      <w:lvlText w:val="%4."/>
      <w:lvlJc w:val="left"/>
      <w:pPr>
        <w:ind w:left="11534" w:firstLine="0"/>
      </w:pPr>
    </w:lvl>
    <w:lvl w:ilvl="4" w:tplc="CCE2AFCC">
      <w:start w:val="1"/>
      <w:numFmt w:val="decimal"/>
      <w:lvlText w:val="%5."/>
      <w:lvlJc w:val="left"/>
      <w:pPr>
        <w:ind w:left="14414" w:firstLine="0"/>
      </w:pPr>
    </w:lvl>
    <w:lvl w:ilvl="5" w:tplc="D722EF48">
      <w:start w:val="1"/>
      <w:numFmt w:val="decimal"/>
      <w:lvlText w:val="%6."/>
      <w:lvlJc w:val="left"/>
      <w:pPr>
        <w:ind w:left="17294" w:firstLine="0"/>
      </w:pPr>
    </w:lvl>
    <w:lvl w:ilvl="6" w:tplc="624C6AF8">
      <w:start w:val="1"/>
      <w:numFmt w:val="decimal"/>
      <w:lvlText w:val="%7."/>
      <w:lvlJc w:val="left"/>
      <w:pPr>
        <w:ind w:left="20174" w:firstLine="0"/>
      </w:pPr>
    </w:lvl>
    <w:lvl w:ilvl="7" w:tplc="2514C48A">
      <w:start w:val="1"/>
      <w:numFmt w:val="decimal"/>
      <w:lvlText w:val="%8."/>
      <w:lvlJc w:val="left"/>
      <w:pPr>
        <w:ind w:left="23056" w:firstLine="0"/>
      </w:pPr>
    </w:lvl>
    <w:lvl w:ilvl="8" w:tplc="90268DEE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332961DC"/>
    <w:multiLevelType w:val="hybridMultilevel"/>
    <w:tmpl w:val="E2E8875C"/>
    <w:name w:val="L2"/>
    <w:lvl w:ilvl="0" w:tplc="3C0CE3A0">
      <w:start w:val="1"/>
      <w:numFmt w:val="decimal"/>
      <w:lvlText w:val="%1."/>
      <w:lvlJc w:val="left"/>
      <w:pPr>
        <w:ind w:left="2888" w:firstLine="0"/>
      </w:pPr>
    </w:lvl>
    <w:lvl w:ilvl="1" w:tplc="317E3D92">
      <w:start w:val="1"/>
      <w:numFmt w:val="decimal"/>
      <w:lvlText w:val="%2."/>
      <w:lvlJc w:val="left"/>
      <w:pPr>
        <w:ind w:left="5768" w:firstLine="0"/>
      </w:pPr>
    </w:lvl>
    <w:lvl w:ilvl="2" w:tplc="62E09002">
      <w:start w:val="1"/>
      <w:numFmt w:val="decimal"/>
      <w:lvlText w:val="%3."/>
      <w:lvlJc w:val="left"/>
      <w:pPr>
        <w:ind w:left="8654" w:firstLine="0"/>
      </w:pPr>
    </w:lvl>
    <w:lvl w:ilvl="3" w:tplc="3F7272E4">
      <w:start w:val="1"/>
      <w:numFmt w:val="decimal"/>
      <w:lvlText w:val="%4."/>
      <w:lvlJc w:val="left"/>
      <w:pPr>
        <w:ind w:left="11534" w:firstLine="0"/>
      </w:pPr>
    </w:lvl>
    <w:lvl w:ilvl="4" w:tplc="12CC7F18">
      <w:start w:val="1"/>
      <w:numFmt w:val="decimal"/>
      <w:lvlText w:val="%5."/>
      <w:lvlJc w:val="left"/>
      <w:pPr>
        <w:ind w:left="14414" w:firstLine="0"/>
      </w:pPr>
    </w:lvl>
    <w:lvl w:ilvl="5" w:tplc="55563644">
      <w:start w:val="1"/>
      <w:numFmt w:val="decimal"/>
      <w:lvlText w:val="%6."/>
      <w:lvlJc w:val="left"/>
      <w:pPr>
        <w:ind w:left="17294" w:firstLine="0"/>
      </w:pPr>
    </w:lvl>
    <w:lvl w:ilvl="6" w:tplc="2460D4C0">
      <w:start w:val="1"/>
      <w:numFmt w:val="decimal"/>
      <w:lvlText w:val="%7."/>
      <w:lvlJc w:val="left"/>
      <w:pPr>
        <w:ind w:left="20174" w:firstLine="0"/>
      </w:pPr>
    </w:lvl>
    <w:lvl w:ilvl="7" w:tplc="7A4ACA6E">
      <w:start w:val="1"/>
      <w:numFmt w:val="decimal"/>
      <w:lvlText w:val="%8."/>
      <w:lvlJc w:val="left"/>
      <w:pPr>
        <w:ind w:left="23056" w:firstLine="0"/>
      </w:pPr>
    </w:lvl>
    <w:lvl w:ilvl="8" w:tplc="7108B06C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348F1BC1"/>
    <w:multiLevelType w:val="hybridMultilevel"/>
    <w:tmpl w:val="F1760166"/>
    <w:name w:val="L7"/>
    <w:lvl w:ilvl="0" w:tplc="2368A658">
      <w:start w:val="1"/>
      <w:numFmt w:val="decimal"/>
      <w:lvlText w:val="%1."/>
      <w:lvlJc w:val="left"/>
      <w:pPr>
        <w:ind w:left="1444" w:firstLine="0"/>
      </w:pPr>
    </w:lvl>
    <w:lvl w:ilvl="1" w:tplc="13086B26">
      <w:start w:val="1"/>
      <w:numFmt w:val="decimal"/>
      <w:lvlText w:val="%2."/>
      <w:lvlJc w:val="left"/>
      <w:pPr>
        <w:ind w:left="2884" w:firstLine="0"/>
      </w:pPr>
    </w:lvl>
    <w:lvl w:ilvl="2" w:tplc="1AAA6E42">
      <w:start w:val="1"/>
      <w:numFmt w:val="decimal"/>
      <w:lvlText w:val="%3."/>
      <w:lvlJc w:val="left"/>
      <w:pPr>
        <w:ind w:left="4326" w:firstLine="0"/>
      </w:pPr>
    </w:lvl>
    <w:lvl w:ilvl="3" w:tplc="5CAC8F72">
      <w:start w:val="1"/>
      <w:numFmt w:val="decimal"/>
      <w:lvlText w:val="%4."/>
      <w:lvlJc w:val="left"/>
      <w:pPr>
        <w:ind w:left="5766" w:firstLine="0"/>
      </w:pPr>
    </w:lvl>
    <w:lvl w:ilvl="4" w:tplc="A496984A">
      <w:start w:val="1"/>
      <w:numFmt w:val="decimal"/>
      <w:lvlText w:val="%5."/>
      <w:lvlJc w:val="left"/>
      <w:pPr>
        <w:ind w:left="7206" w:firstLine="0"/>
      </w:pPr>
    </w:lvl>
    <w:lvl w:ilvl="5" w:tplc="B31A9E40">
      <w:start w:val="1"/>
      <w:numFmt w:val="decimal"/>
      <w:lvlText w:val="%6."/>
      <w:lvlJc w:val="left"/>
      <w:pPr>
        <w:ind w:left="8646" w:firstLine="0"/>
      </w:pPr>
    </w:lvl>
    <w:lvl w:ilvl="6" w:tplc="8258DD84">
      <w:start w:val="1"/>
      <w:numFmt w:val="decimal"/>
      <w:lvlText w:val="%7."/>
      <w:lvlJc w:val="left"/>
      <w:pPr>
        <w:ind w:left="10086" w:firstLine="0"/>
      </w:pPr>
    </w:lvl>
    <w:lvl w:ilvl="7" w:tplc="A27E29B4">
      <w:start w:val="1"/>
      <w:numFmt w:val="decimal"/>
      <w:lvlText w:val="%8."/>
      <w:lvlJc w:val="left"/>
      <w:pPr>
        <w:ind w:left="11526" w:firstLine="0"/>
      </w:pPr>
    </w:lvl>
    <w:lvl w:ilvl="8" w:tplc="3F4EEAF8">
      <w:start w:val="1"/>
      <w:numFmt w:val="decimal"/>
      <w:lvlText w:val="%9."/>
      <w:lvlJc w:val="left"/>
      <w:pPr>
        <w:ind w:left="14410" w:firstLine="0"/>
      </w:pPr>
    </w:lvl>
  </w:abstractNum>
  <w:abstractNum w:abstractNumId="11" w15:restartNumberingAfterBreak="0">
    <w:nsid w:val="3E673C4F"/>
    <w:multiLevelType w:val="hybridMultilevel"/>
    <w:tmpl w:val="E7BC96DC"/>
    <w:name w:val="L5"/>
    <w:lvl w:ilvl="0" w:tplc="E72E5BF8">
      <w:start w:val="1"/>
      <w:numFmt w:val="decimal"/>
      <w:lvlText w:val="%1."/>
      <w:lvlJc w:val="left"/>
      <w:pPr>
        <w:ind w:left="2888" w:firstLine="0"/>
      </w:pPr>
    </w:lvl>
    <w:lvl w:ilvl="1" w:tplc="B72A3CFE">
      <w:start w:val="1"/>
      <w:numFmt w:val="decimal"/>
      <w:lvlText w:val="%2."/>
      <w:lvlJc w:val="left"/>
      <w:pPr>
        <w:ind w:left="5768" w:firstLine="0"/>
      </w:pPr>
    </w:lvl>
    <w:lvl w:ilvl="2" w:tplc="3BCEA25C">
      <w:start w:val="1"/>
      <w:numFmt w:val="decimal"/>
      <w:lvlText w:val="%3."/>
      <w:lvlJc w:val="left"/>
      <w:pPr>
        <w:ind w:left="8654" w:firstLine="0"/>
      </w:pPr>
    </w:lvl>
    <w:lvl w:ilvl="3" w:tplc="2458A2A4">
      <w:start w:val="1"/>
      <w:numFmt w:val="decimal"/>
      <w:lvlText w:val="%4."/>
      <w:lvlJc w:val="left"/>
      <w:pPr>
        <w:ind w:left="11534" w:firstLine="0"/>
      </w:pPr>
    </w:lvl>
    <w:lvl w:ilvl="4" w:tplc="1DE4F50C">
      <w:start w:val="1"/>
      <w:numFmt w:val="decimal"/>
      <w:lvlText w:val="%5."/>
      <w:lvlJc w:val="left"/>
      <w:pPr>
        <w:ind w:left="14414" w:firstLine="0"/>
      </w:pPr>
    </w:lvl>
    <w:lvl w:ilvl="5" w:tplc="593A7330">
      <w:start w:val="1"/>
      <w:numFmt w:val="decimal"/>
      <w:lvlText w:val="%6."/>
      <w:lvlJc w:val="left"/>
      <w:pPr>
        <w:ind w:left="17294" w:firstLine="0"/>
      </w:pPr>
    </w:lvl>
    <w:lvl w:ilvl="6" w:tplc="60529C06">
      <w:start w:val="1"/>
      <w:numFmt w:val="decimal"/>
      <w:lvlText w:val="%7."/>
      <w:lvlJc w:val="left"/>
      <w:pPr>
        <w:ind w:left="20174" w:firstLine="0"/>
      </w:pPr>
    </w:lvl>
    <w:lvl w:ilvl="7" w:tplc="427CE222">
      <w:start w:val="1"/>
      <w:numFmt w:val="decimal"/>
      <w:lvlText w:val="%8."/>
      <w:lvlJc w:val="left"/>
      <w:pPr>
        <w:ind w:left="23056" w:firstLine="0"/>
      </w:pPr>
    </w:lvl>
    <w:lvl w:ilvl="8" w:tplc="BA4EF18E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442C19A1"/>
    <w:multiLevelType w:val="hybridMultilevel"/>
    <w:tmpl w:val="F7309C14"/>
    <w:lvl w:ilvl="0" w:tplc="B52849FC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6B841C2"/>
    <w:multiLevelType w:val="hybridMultilevel"/>
    <w:tmpl w:val="85D254B0"/>
    <w:lvl w:ilvl="0" w:tplc="2CFE9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945F75"/>
    <w:multiLevelType w:val="hybridMultilevel"/>
    <w:tmpl w:val="5AD03A64"/>
    <w:lvl w:ilvl="0" w:tplc="818AEA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677F5"/>
    <w:multiLevelType w:val="hybridMultilevel"/>
    <w:tmpl w:val="7B6ED242"/>
    <w:name w:val="Нумерованный список 6"/>
    <w:lvl w:ilvl="0" w:tplc="E7DA288A">
      <w:start w:val="1"/>
      <w:numFmt w:val="decimal"/>
      <w:lvlText w:val="%1."/>
      <w:lvlJc w:val="left"/>
      <w:pPr>
        <w:ind w:left="360" w:firstLine="0"/>
      </w:pPr>
    </w:lvl>
    <w:lvl w:ilvl="1" w:tplc="833CF2B6">
      <w:start w:val="1"/>
      <w:numFmt w:val="decimal"/>
      <w:lvlText w:val="%2."/>
      <w:lvlJc w:val="left"/>
      <w:pPr>
        <w:ind w:left="720" w:firstLine="0"/>
      </w:pPr>
    </w:lvl>
    <w:lvl w:ilvl="2" w:tplc="BD700FA2">
      <w:start w:val="1"/>
      <w:numFmt w:val="decimal"/>
      <w:lvlText w:val="%3."/>
      <w:lvlJc w:val="left"/>
      <w:pPr>
        <w:ind w:left="1080" w:firstLine="0"/>
      </w:pPr>
    </w:lvl>
    <w:lvl w:ilvl="3" w:tplc="2AAC5A5E">
      <w:start w:val="1"/>
      <w:numFmt w:val="decimal"/>
      <w:lvlText w:val="%4."/>
      <w:lvlJc w:val="left"/>
      <w:pPr>
        <w:ind w:left="1440" w:firstLine="0"/>
      </w:pPr>
    </w:lvl>
    <w:lvl w:ilvl="4" w:tplc="4D6CA6A2">
      <w:start w:val="1"/>
      <w:numFmt w:val="decimal"/>
      <w:lvlText w:val="%5."/>
      <w:lvlJc w:val="left"/>
      <w:pPr>
        <w:ind w:left="1800" w:firstLine="0"/>
      </w:pPr>
    </w:lvl>
    <w:lvl w:ilvl="5" w:tplc="2140088E">
      <w:start w:val="1"/>
      <w:numFmt w:val="decimal"/>
      <w:lvlText w:val="%6."/>
      <w:lvlJc w:val="left"/>
      <w:pPr>
        <w:ind w:left="2160" w:firstLine="0"/>
      </w:pPr>
    </w:lvl>
    <w:lvl w:ilvl="6" w:tplc="B1F69BB6">
      <w:start w:val="1"/>
      <w:numFmt w:val="decimal"/>
      <w:lvlText w:val="%7."/>
      <w:lvlJc w:val="left"/>
      <w:pPr>
        <w:ind w:left="2520" w:firstLine="0"/>
      </w:pPr>
    </w:lvl>
    <w:lvl w:ilvl="7" w:tplc="2C1A27BA">
      <w:start w:val="1"/>
      <w:numFmt w:val="decimal"/>
      <w:lvlText w:val="%8."/>
      <w:lvlJc w:val="left"/>
      <w:pPr>
        <w:ind w:left="2880" w:firstLine="0"/>
      </w:pPr>
    </w:lvl>
    <w:lvl w:ilvl="8" w:tplc="7E7E4C06">
      <w:start w:val="1"/>
      <w:numFmt w:val="decimal"/>
      <w:lvlText w:val="%9."/>
      <w:lvlJc w:val="left"/>
      <w:pPr>
        <w:ind w:left="3240" w:firstLine="0"/>
      </w:pPr>
    </w:lvl>
  </w:abstractNum>
  <w:abstractNum w:abstractNumId="16" w15:restartNumberingAfterBreak="0">
    <w:nsid w:val="54131411"/>
    <w:multiLevelType w:val="hybridMultilevel"/>
    <w:tmpl w:val="0A0E14C4"/>
    <w:name w:val="L3"/>
    <w:lvl w:ilvl="0" w:tplc="EB96974A">
      <w:start w:val="1"/>
      <w:numFmt w:val="decimal"/>
      <w:lvlText w:val="%1."/>
      <w:lvlJc w:val="left"/>
      <w:pPr>
        <w:ind w:left="2888" w:firstLine="0"/>
      </w:pPr>
    </w:lvl>
    <w:lvl w:ilvl="1" w:tplc="7CD80B52">
      <w:start w:val="1"/>
      <w:numFmt w:val="decimal"/>
      <w:lvlText w:val="%2."/>
      <w:lvlJc w:val="left"/>
      <w:pPr>
        <w:ind w:left="5768" w:firstLine="0"/>
      </w:pPr>
    </w:lvl>
    <w:lvl w:ilvl="2" w:tplc="A16E9F20">
      <w:start w:val="1"/>
      <w:numFmt w:val="decimal"/>
      <w:lvlText w:val="%3."/>
      <w:lvlJc w:val="left"/>
      <w:pPr>
        <w:ind w:left="8654" w:firstLine="0"/>
      </w:pPr>
    </w:lvl>
    <w:lvl w:ilvl="3" w:tplc="22100622">
      <w:start w:val="1"/>
      <w:numFmt w:val="decimal"/>
      <w:lvlText w:val="%4."/>
      <w:lvlJc w:val="left"/>
      <w:pPr>
        <w:ind w:left="11534" w:firstLine="0"/>
      </w:pPr>
    </w:lvl>
    <w:lvl w:ilvl="4" w:tplc="9214929A">
      <w:start w:val="1"/>
      <w:numFmt w:val="decimal"/>
      <w:lvlText w:val="%5."/>
      <w:lvlJc w:val="left"/>
      <w:pPr>
        <w:ind w:left="14414" w:firstLine="0"/>
      </w:pPr>
    </w:lvl>
    <w:lvl w:ilvl="5" w:tplc="C22815F0">
      <w:start w:val="1"/>
      <w:numFmt w:val="decimal"/>
      <w:lvlText w:val="%6."/>
      <w:lvlJc w:val="left"/>
      <w:pPr>
        <w:ind w:left="17294" w:firstLine="0"/>
      </w:pPr>
    </w:lvl>
    <w:lvl w:ilvl="6" w:tplc="06C03D8A">
      <w:start w:val="1"/>
      <w:numFmt w:val="decimal"/>
      <w:lvlText w:val="%7."/>
      <w:lvlJc w:val="left"/>
      <w:pPr>
        <w:ind w:left="20174" w:firstLine="0"/>
      </w:pPr>
    </w:lvl>
    <w:lvl w:ilvl="7" w:tplc="48D23760">
      <w:start w:val="1"/>
      <w:numFmt w:val="decimal"/>
      <w:lvlText w:val="%8."/>
      <w:lvlJc w:val="left"/>
      <w:pPr>
        <w:ind w:left="23056" w:firstLine="0"/>
      </w:pPr>
    </w:lvl>
    <w:lvl w:ilvl="8" w:tplc="B1E095B0">
      <w:start w:val="1"/>
      <w:numFmt w:val="decimal"/>
      <w:lvlText w:val="%9."/>
      <w:lvlJc w:val="left"/>
      <w:pPr>
        <w:ind w:left="0" w:firstLine="0"/>
      </w:pPr>
    </w:lvl>
  </w:abstractNum>
  <w:abstractNum w:abstractNumId="17" w15:restartNumberingAfterBreak="0">
    <w:nsid w:val="5C0E5BE8"/>
    <w:multiLevelType w:val="hybridMultilevel"/>
    <w:tmpl w:val="23028C60"/>
    <w:name w:val="Нумерованный список 7"/>
    <w:lvl w:ilvl="0" w:tplc="C3261DDC">
      <w:start w:val="1"/>
      <w:numFmt w:val="decimal"/>
      <w:lvlText w:val="%1."/>
      <w:lvlJc w:val="left"/>
      <w:pPr>
        <w:ind w:left="360" w:firstLine="0"/>
      </w:pPr>
    </w:lvl>
    <w:lvl w:ilvl="1" w:tplc="07045FA4">
      <w:start w:val="1"/>
      <w:numFmt w:val="decimal"/>
      <w:lvlText w:val="%2."/>
      <w:lvlJc w:val="left"/>
      <w:pPr>
        <w:ind w:left="720" w:firstLine="0"/>
      </w:pPr>
    </w:lvl>
    <w:lvl w:ilvl="2" w:tplc="7F1CB9B6">
      <w:start w:val="1"/>
      <w:numFmt w:val="decimal"/>
      <w:lvlText w:val="%3."/>
      <w:lvlJc w:val="left"/>
      <w:pPr>
        <w:ind w:left="1080" w:firstLine="0"/>
      </w:pPr>
    </w:lvl>
    <w:lvl w:ilvl="3" w:tplc="2F4AA9AE">
      <w:start w:val="1"/>
      <w:numFmt w:val="decimal"/>
      <w:lvlText w:val="%4."/>
      <w:lvlJc w:val="left"/>
      <w:pPr>
        <w:ind w:left="1440" w:firstLine="0"/>
      </w:pPr>
    </w:lvl>
    <w:lvl w:ilvl="4" w:tplc="E384DCC8">
      <w:start w:val="1"/>
      <w:numFmt w:val="decimal"/>
      <w:lvlText w:val="%5."/>
      <w:lvlJc w:val="left"/>
      <w:pPr>
        <w:ind w:left="1800" w:firstLine="0"/>
      </w:pPr>
    </w:lvl>
    <w:lvl w:ilvl="5" w:tplc="712ABEA6">
      <w:start w:val="1"/>
      <w:numFmt w:val="decimal"/>
      <w:lvlText w:val="%6."/>
      <w:lvlJc w:val="left"/>
      <w:pPr>
        <w:ind w:left="2160" w:firstLine="0"/>
      </w:pPr>
    </w:lvl>
    <w:lvl w:ilvl="6" w:tplc="90E87990">
      <w:start w:val="1"/>
      <w:numFmt w:val="decimal"/>
      <w:lvlText w:val="%7."/>
      <w:lvlJc w:val="left"/>
      <w:pPr>
        <w:ind w:left="2520" w:firstLine="0"/>
      </w:pPr>
    </w:lvl>
    <w:lvl w:ilvl="7" w:tplc="167005F4">
      <w:start w:val="1"/>
      <w:numFmt w:val="decimal"/>
      <w:lvlText w:val="%8."/>
      <w:lvlJc w:val="left"/>
      <w:pPr>
        <w:ind w:left="2880" w:firstLine="0"/>
      </w:pPr>
    </w:lvl>
    <w:lvl w:ilvl="8" w:tplc="DE4ED402">
      <w:start w:val="1"/>
      <w:numFmt w:val="decimal"/>
      <w:lvlText w:val="%9."/>
      <w:lvlJc w:val="left"/>
      <w:pPr>
        <w:ind w:left="3240" w:firstLine="0"/>
      </w:pPr>
    </w:lvl>
  </w:abstractNum>
  <w:abstractNum w:abstractNumId="18" w15:restartNumberingAfterBreak="0">
    <w:nsid w:val="654672E3"/>
    <w:multiLevelType w:val="hybridMultilevel"/>
    <w:tmpl w:val="61268908"/>
    <w:lvl w:ilvl="0" w:tplc="A5BEF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8C82116"/>
    <w:multiLevelType w:val="hybridMultilevel"/>
    <w:tmpl w:val="04A0BEEE"/>
    <w:name w:val="Нумерованный список 2"/>
    <w:lvl w:ilvl="0" w:tplc="51EA0082">
      <w:start w:val="1"/>
      <w:numFmt w:val="decimal"/>
      <w:lvlText w:val="%1."/>
      <w:lvlJc w:val="left"/>
      <w:pPr>
        <w:ind w:left="2888" w:firstLine="0"/>
      </w:pPr>
    </w:lvl>
    <w:lvl w:ilvl="1" w:tplc="FAC606B0">
      <w:start w:val="1"/>
      <w:numFmt w:val="decimal"/>
      <w:lvlText w:val="%2."/>
      <w:lvlJc w:val="left"/>
      <w:pPr>
        <w:ind w:left="5768" w:firstLine="0"/>
      </w:pPr>
    </w:lvl>
    <w:lvl w:ilvl="2" w:tplc="E45E82EE">
      <w:start w:val="1"/>
      <w:numFmt w:val="decimal"/>
      <w:lvlText w:val="%3."/>
      <w:lvlJc w:val="left"/>
      <w:pPr>
        <w:ind w:left="8654" w:firstLine="0"/>
      </w:pPr>
    </w:lvl>
    <w:lvl w:ilvl="3" w:tplc="52223A52">
      <w:start w:val="1"/>
      <w:numFmt w:val="decimal"/>
      <w:lvlText w:val="%4."/>
      <w:lvlJc w:val="left"/>
      <w:pPr>
        <w:ind w:left="11534" w:firstLine="0"/>
      </w:pPr>
    </w:lvl>
    <w:lvl w:ilvl="4" w:tplc="D2CED8BE">
      <w:start w:val="1"/>
      <w:numFmt w:val="decimal"/>
      <w:lvlText w:val="%5."/>
      <w:lvlJc w:val="left"/>
      <w:pPr>
        <w:ind w:left="14414" w:firstLine="0"/>
      </w:pPr>
    </w:lvl>
    <w:lvl w:ilvl="5" w:tplc="8CFABEE6">
      <w:start w:val="1"/>
      <w:numFmt w:val="decimal"/>
      <w:lvlText w:val="%6."/>
      <w:lvlJc w:val="left"/>
      <w:pPr>
        <w:ind w:left="17294" w:firstLine="0"/>
      </w:pPr>
    </w:lvl>
    <w:lvl w:ilvl="6" w:tplc="07E2DDD6">
      <w:start w:val="1"/>
      <w:numFmt w:val="decimal"/>
      <w:lvlText w:val="%7."/>
      <w:lvlJc w:val="left"/>
      <w:pPr>
        <w:ind w:left="20174" w:firstLine="0"/>
      </w:pPr>
    </w:lvl>
    <w:lvl w:ilvl="7" w:tplc="D3D665DA">
      <w:start w:val="1"/>
      <w:numFmt w:val="decimal"/>
      <w:lvlText w:val="%8."/>
      <w:lvlJc w:val="left"/>
      <w:pPr>
        <w:ind w:left="23056" w:firstLine="0"/>
      </w:pPr>
    </w:lvl>
    <w:lvl w:ilvl="8" w:tplc="D7660B0E">
      <w:start w:val="1"/>
      <w:numFmt w:val="decimal"/>
      <w:lvlText w:val="%9."/>
      <w:lvlJc w:val="left"/>
      <w:pPr>
        <w:ind w:left="0" w:firstLine="0"/>
      </w:pPr>
    </w:lvl>
  </w:abstractNum>
  <w:abstractNum w:abstractNumId="20" w15:restartNumberingAfterBreak="0">
    <w:nsid w:val="711D34C8"/>
    <w:multiLevelType w:val="hybridMultilevel"/>
    <w:tmpl w:val="513E34FE"/>
    <w:lvl w:ilvl="0" w:tplc="711259C6">
      <w:start w:val="1"/>
      <w:numFmt w:val="decimal"/>
      <w:lvlText w:val="%1)"/>
      <w:lvlJc w:val="left"/>
      <w:pPr>
        <w:ind w:left="1211" w:hanging="360"/>
      </w:pPr>
      <w:rPr>
        <w:rFonts w:ascii="Times New Roman" w:eastAsia="Arial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24B6A91"/>
    <w:multiLevelType w:val="hybridMultilevel"/>
    <w:tmpl w:val="296EB0A4"/>
    <w:name w:val="Нумерованный список 8"/>
    <w:lvl w:ilvl="0" w:tplc="1F24F4F0">
      <w:start w:val="1"/>
      <w:numFmt w:val="decimal"/>
      <w:lvlText w:val="%1."/>
      <w:lvlJc w:val="left"/>
      <w:pPr>
        <w:ind w:left="711" w:firstLine="0"/>
      </w:pPr>
    </w:lvl>
    <w:lvl w:ilvl="1" w:tplc="4C0250E8">
      <w:start w:val="1"/>
      <w:numFmt w:val="decimal"/>
      <w:lvlText w:val="%2."/>
      <w:lvlJc w:val="left"/>
      <w:pPr>
        <w:ind w:left="1071" w:firstLine="0"/>
      </w:pPr>
    </w:lvl>
    <w:lvl w:ilvl="2" w:tplc="6E46F526">
      <w:start w:val="1"/>
      <w:numFmt w:val="decimal"/>
      <w:lvlText w:val="%3."/>
      <w:lvlJc w:val="left"/>
      <w:pPr>
        <w:ind w:left="1431" w:firstLine="0"/>
      </w:pPr>
    </w:lvl>
    <w:lvl w:ilvl="3" w:tplc="45C86EEE">
      <w:start w:val="1"/>
      <w:numFmt w:val="decimal"/>
      <w:lvlText w:val="%4."/>
      <w:lvlJc w:val="left"/>
      <w:pPr>
        <w:ind w:left="1791" w:firstLine="0"/>
      </w:pPr>
    </w:lvl>
    <w:lvl w:ilvl="4" w:tplc="005E7B40">
      <w:start w:val="1"/>
      <w:numFmt w:val="decimal"/>
      <w:lvlText w:val="%5."/>
      <w:lvlJc w:val="left"/>
      <w:pPr>
        <w:ind w:left="2151" w:firstLine="0"/>
      </w:pPr>
    </w:lvl>
    <w:lvl w:ilvl="5" w:tplc="BFD49832">
      <w:start w:val="1"/>
      <w:numFmt w:val="decimal"/>
      <w:lvlText w:val="%6."/>
      <w:lvlJc w:val="left"/>
      <w:pPr>
        <w:ind w:left="2511" w:firstLine="0"/>
      </w:pPr>
    </w:lvl>
    <w:lvl w:ilvl="6" w:tplc="2ADCC8AA">
      <w:start w:val="1"/>
      <w:numFmt w:val="decimal"/>
      <w:lvlText w:val="%7."/>
      <w:lvlJc w:val="left"/>
      <w:pPr>
        <w:ind w:left="2871" w:firstLine="0"/>
      </w:pPr>
    </w:lvl>
    <w:lvl w:ilvl="7" w:tplc="D03E849A">
      <w:start w:val="1"/>
      <w:numFmt w:val="decimal"/>
      <w:lvlText w:val="%8."/>
      <w:lvlJc w:val="left"/>
      <w:pPr>
        <w:ind w:left="3231" w:firstLine="0"/>
      </w:pPr>
    </w:lvl>
    <w:lvl w:ilvl="8" w:tplc="B26C634C">
      <w:start w:val="1"/>
      <w:numFmt w:val="decimal"/>
      <w:lvlText w:val="%9."/>
      <w:lvlJc w:val="left"/>
      <w:pPr>
        <w:ind w:left="3591" w:firstLine="0"/>
      </w:pPr>
    </w:lvl>
  </w:abstractNum>
  <w:abstractNum w:abstractNumId="22" w15:restartNumberingAfterBreak="0">
    <w:nsid w:val="7A544C88"/>
    <w:multiLevelType w:val="hybridMultilevel"/>
    <w:tmpl w:val="84BC9872"/>
    <w:name w:val="Нумерованный список 1"/>
    <w:lvl w:ilvl="0" w:tplc="F0B29682">
      <w:start w:val="1"/>
      <w:numFmt w:val="decimal"/>
      <w:pStyle w:val="1"/>
      <w:lvlText w:val="%1"/>
      <w:lvlJc w:val="left"/>
      <w:pPr>
        <w:ind w:left="360" w:firstLine="0"/>
      </w:pPr>
    </w:lvl>
    <w:lvl w:ilvl="1" w:tplc="84D690A2">
      <w:start w:val="1"/>
      <w:numFmt w:val="none"/>
      <w:suff w:val="nothing"/>
      <w:lvlText w:val=""/>
      <w:lvlJc w:val="left"/>
      <w:pPr>
        <w:ind w:left="0" w:firstLine="0"/>
      </w:pPr>
    </w:lvl>
    <w:lvl w:ilvl="2" w:tplc="01A2194A">
      <w:start w:val="1"/>
      <w:numFmt w:val="none"/>
      <w:suff w:val="nothing"/>
      <w:lvlText w:val=""/>
      <w:lvlJc w:val="left"/>
      <w:pPr>
        <w:ind w:left="0" w:firstLine="0"/>
      </w:pPr>
    </w:lvl>
    <w:lvl w:ilvl="3" w:tplc="8C4CE07C">
      <w:start w:val="1"/>
      <w:numFmt w:val="none"/>
      <w:suff w:val="nothing"/>
      <w:lvlText w:val=""/>
      <w:lvlJc w:val="left"/>
      <w:pPr>
        <w:ind w:left="0" w:firstLine="0"/>
      </w:pPr>
    </w:lvl>
    <w:lvl w:ilvl="4" w:tplc="B290B3C6">
      <w:start w:val="1"/>
      <w:numFmt w:val="none"/>
      <w:suff w:val="nothing"/>
      <w:lvlText w:val=""/>
      <w:lvlJc w:val="left"/>
      <w:pPr>
        <w:ind w:left="0" w:firstLine="0"/>
      </w:pPr>
    </w:lvl>
    <w:lvl w:ilvl="5" w:tplc="53565EFC">
      <w:start w:val="1"/>
      <w:numFmt w:val="none"/>
      <w:suff w:val="nothing"/>
      <w:lvlText w:val=""/>
      <w:lvlJc w:val="left"/>
      <w:pPr>
        <w:ind w:left="0" w:firstLine="0"/>
      </w:pPr>
    </w:lvl>
    <w:lvl w:ilvl="6" w:tplc="67045986">
      <w:start w:val="1"/>
      <w:numFmt w:val="none"/>
      <w:suff w:val="nothing"/>
      <w:lvlText w:val=""/>
      <w:lvlJc w:val="left"/>
      <w:pPr>
        <w:ind w:left="0" w:firstLine="0"/>
      </w:pPr>
    </w:lvl>
    <w:lvl w:ilvl="7" w:tplc="05588274">
      <w:start w:val="1"/>
      <w:numFmt w:val="none"/>
      <w:suff w:val="nothing"/>
      <w:lvlText w:val=""/>
      <w:lvlJc w:val="left"/>
      <w:pPr>
        <w:ind w:left="0" w:firstLine="0"/>
      </w:pPr>
    </w:lvl>
    <w:lvl w:ilvl="8" w:tplc="26DAEF0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7F7907E1"/>
    <w:multiLevelType w:val="hybridMultilevel"/>
    <w:tmpl w:val="5AD03A64"/>
    <w:lvl w:ilvl="0" w:tplc="818AEA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32070">
    <w:abstractNumId w:val="22"/>
  </w:num>
  <w:num w:numId="2" w16cid:durableId="465049233">
    <w:abstractNumId w:val="23"/>
  </w:num>
  <w:num w:numId="3" w16cid:durableId="36131599">
    <w:abstractNumId w:val="7"/>
  </w:num>
  <w:num w:numId="4" w16cid:durableId="2039817577">
    <w:abstractNumId w:val="4"/>
  </w:num>
  <w:num w:numId="5" w16cid:durableId="2052336270">
    <w:abstractNumId w:val="3"/>
  </w:num>
  <w:num w:numId="6" w16cid:durableId="897595661">
    <w:abstractNumId w:val="12"/>
  </w:num>
  <w:num w:numId="7" w16cid:durableId="1152915939">
    <w:abstractNumId w:val="18"/>
  </w:num>
  <w:num w:numId="8" w16cid:durableId="324355371">
    <w:abstractNumId w:val="5"/>
  </w:num>
  <w:num w:numId="9" w16cid:durableId="1853252719">
    <w:abstractNumId w:val="13"/>
  </w:num>
  <w:num w:numId="10" w16cid:durableId="970482987">
    <w:abstractNumId w:val="14"/>
  </w:num>
  <w:num w:numId="11" w16cid:durableId="1505823994">
    <w:abstractNumId w:val="20"/>
  </w:num>
  <w:num w:numId="12" w16cid:durableId="1248227240">
    <w:abstractNumId w:val="0"/>
  </w:num>
  <w:num w:numId="13" w16cid:durableId="14117782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65"/>
    <w:rsid w:val="000035CE"/>
    <w:rsid w:val="00010F89"/>
    <w:rsid w:val="00020BEB"/>
    <w:rsid w:val="00021B4E"/>
    <w:rsid w:val="00030AF6"/>
    <w:rsid w:val="00040669"/>
    <w:rsid w:val="00042602"/>
    <w:rsid w:val="0004348C"/>
    <w:rsid w:val="0004350E"/>
    <w:rsid w:val="00045413"/>
    <w:rsid w:val="000457E1"/>
    <w:rsid w:val="00047029"/>
    <w:rsid w:val="000517E1"/>
    <w:rsid w:val="00051A69"/>
    <w:rsid w:val="000564CF"/>
    <w:rsid w:val="000619F7"/>
    <w:rsid w:val="00065F18"/>
    <w:rsid w:val="00066369"/>
    <w:rsid w:val="00071E51"/>
    <w:rsid w:val="0008101B"/>
    <w:rsid w:val="00091DFA"/>
    <w:rsid w:val="000939A1"/>
    <w:rsid w:val="0009717E"/>
    <w:rsid w:val="00097FC1"/>
    <w:rsid w:val="000A2A47"/>
    <w:rsid w:val="000A5DD7"/>
    <w:rsid w:val="000B42CD"/>
    <w:rsid w:val="000B5B2B"/>
    <w:rsid w:val="000B5DFD"/>
    <w:rsid w:val="000B7E3C"/>
    <w:rsid w:val="000C0561"/>
    <w:rsid w:val="000D11E2"/>
    <w:rsid w:val="000D2D7F"/>
    <w:rsid w:val="000D4AC4"/>
    <w:rsid w:val="000D51EC"/>
    <w:rsid w:val="000E0C47"/>
    <w:rsid w:val="000E4753"/>
    <w:rsid w:val="000F0050"/>
    <w:rsid w:val="000F6276"/>
    <w:rsid w:val="00102BEF"/>
    <w:rsid w:val="0010572F"/>
    <w:rsid w:val="00107579"/>
    <w:rsid w:val="0011108A"/>
    <w:rsid w:val="001114C2"/>
    <w:rsid w:val="00112AFE"/>
    <w:rsid w:val="00112C39"/>
    <w:rsid w:val="00116D5D"/>
    <w:rsid w:val="001244BB"/>
    <w:rsid w:val="00124A2C"/>
    <w:rsid w:val="00125DDF"/>
    <w:rsid w:val="00132045"/>
    <w:rsid w:val="00133A00"/>
    <w:rsid w:val="001369F0"/>
    <w:rsid w:val="00137DB3"/>
    <w:rsid w:val="00145A4C"/>
    <w:rsid w:val="00145C91"/>
    <w:rsid w:val="001508F3"/>
    <w:rsid w:val="00151A6D"/>
    <w:rsid w:val="00153B86"/>
    <w:rsid w:val="001561FF"/>
    <w:rsid w:val="001755D7"/>
    <w:rsid w:val="001858D3"/>
    <w:rsid w:val="00185D68"/>
    <w:rsid w:val="00190F58"/>
    <w:rsid w:val="00192C99"/>
    <w:rsid w:val="00193C60"/>
    <w:rsid w:val="001A11CF"/>
    <w:rsid w:val="001B0ED1"/>
    <w:rsid w:val="001B3754"/>
    <w:rsid w:val="001B3A2F"/>
    <w:rsid w:val="001C0BD4"/>
    <w:rsid w:val="001C0C0E"/>
    <w:rsid w:val="001C53CF"/>
    <w:rsid w:val="001C720C"/>
    <w:rsid w:val="001C7A9F"/>
    <w:rsid w:val="001D0BDA"/>
    <w:rsid w:val="001E3836"/>
    <w:rsid w:val="001E4EBF"/>
    <w:rsid w:val="001E7308"/>
    <w:rsid w:val="001E77B2"/>
    <w:rsid w:val="001F4248"/>
    <w:rsid w:val="001F4401"/>
    <w:rsid w:val="001F4D01"/>
    <w:rsid w:val="001F4F13"/>
    <w:rsid w:val="001F7666"/>
    <w:rsid w:val="002006DF"/>
    <w:rsid w:val="00207977"/>
    <w:rsid w:val="00211093"/>
    <w:rsid w:val="00211371"/>
    <w:rsid w:val="002120E4"/>
    <w:rsid w:val="0021323E"/>
    <w:rsid w:val="0021571B"/>
    <w:rsid w:val="002157B0"/>
    <w:rsid w:val="00223D8A"/>
    <w:rsid w:val="002266F2"/>
    <w:rsid w:val="00226A12"/>
    <w:rsid w:val="00232835"/>
    <w:rsid w:val="002349EE"/>
    <w:rsid w:val="00236E14"/>
    <w:rsid w:val="002372E0"/>
    <w:rsid w:val="002517B8"/>
    <w:rsid w:val="00251EA0"/>
    <w:rsid w:val="00254A23"/>
    <w:rsid w:val="0026189B"/>
    <w:rsid w:val="00262590"/>
    <w:rsid w:val="002626ED"/>
    <w:rsid w:val="0027117C"/>
    <w:rsid w:val="00272E6B"/>
    <w:rsid w:val="0028643B"/>
    <w:rsid w:val="00293722"/>
    <w:rsid w:val="00294359"/>
    <w:rsid w:val="00297787"/>
    <w:rsid w:val="002A4389"/>
    <w:rsid w:val="002A7006"/>
    <w:rsid w:val="002B1153"/>
    <w:rsid w:val="002B7A1A"/>
    <w:rsid w:val="002C6249"/>
    <w:rsid w:val="002C7245"/>
    <w:rsid w:val="002D55B1"/>
    <w:rsid w:val="002D5DC8"/>
    <w:rsid w:val="002E2FF1"/>
    <w:rsid w:val="002E47E3"/>
    <w:rsid w:val="002F2A84"/>
    <w:rsid w:val="002F3B55"/>
    <w:rsid w:val="002F7865"/>
    <w:rsid w:val="002F7EE3"/>
    <w:rsid w:val="00300395"/>
    <w:rsid w:val="00301A83"/>
    <w:rsid w:val="00301EAB"/>
    <w:rsid w:val="00302ACE"/>
    <w:rsid w:val="00305F54"/>
    <w:rsid w:val="00312D2E"/>
    <w:rsid w:val="00312E63"/>
    <w:rsid w:val="0031496B"/>
    <w:rsid w:val="00322F32"/>
    <w:rsid w:val="00325822"/>
    <w:rsid w:val="0033113B"/>
    <w:rsid w:val="0033307A"/>
    <w:rsid w:val="00333297"/>
    <w:rsid w:val="00336E23"/>
    <w:rsid w:val="00342CE5"/>
    <w:rsid w:val="00344D6C"/>
    <w:rsid w:val="00345A75"/>
    <w:rsid w:val="003501C7"/>
    <w:rsid w:val="0035246F"/>
    <w:rsid w:val="00367897"/>
    <w:rsid w:val="00367B2B"/>
    <w:rsid w:val="00373DB9"/>
    <w:rsid w:val="00374341"/>
    <w:rsid w:val="00384A42"/>
    <w:rsid w:val="003907EA"/>
    <w:rsid w:val="003A02C4"/>
    <w:rsid w:val="003A17ED"/>
    <w:rsid w:val="003A61B7"/>
    <w:rsid w:val="003B0008"/>
    <w:rsid w:val="003B446A"/>
    <w:rsid w:val="003B7600"/>
    <w:rsid w:val="003C1E82"/>
    <w:rsid w:val="003C4601"/>
    <w:rsid w:val="003D2F05"/>
    <w:rsid w:val="003D54D0"/>
    <w:rsid w:val="003D5BF0"/>
    <w:rsid w:val="003D7BA5"/>
    <w:rsid w:val="003E35B3"/>
    <w:rsid w:val="003E3C05"/>
    <w:rsid w:val="003E484B"/>
    <w:rsid w:val="003E7BD5"/>
    <w:rsid w:val="003F19EF"/>
    <w:rsid w:val="003F6D18"/>
    <w:rsid w:val="004022DE"/>
    <w:rsid w:val="00402ADA"/>
    <w:rsid w:val="00404270"/>
    <w:rsid w:val="0040428C"/>
    <w:rsid w:val="004076BE"/>
    <w:rsid w:val="0041058F"/>
    <w:rsid w:val="00414824"/>
    <w:rsid w:val="00423682"/>
    <w:rsid w:val="00425A87"/>
    <w:rsid w:val="004345BC"/>
    <w:rsid w:val="00436231"/>
    <w:rsid w:val="00437CDD"/>
    <w:rsid w:val="0044179B"/>
    <w:rsid w:val="00441B3B"/>
    <w:rsid w:val="00442C98"/>
    <w:rsid w:val="00445743"/>
    <w:rsid w:val="0045169E"/>
    <w:rsid w:val="00452F45"/>
    <w:rsid w:val="0045336E"/>
    <w:rsid w:val="00455595"/>
    <w:rsid w:val="00461AAA"/>
    <w:rsid w:val="00467061"/>
    <w:rsid w:val="00467991"/>
    <w:rsid w:val="00473CD0"/>
    <w:rsid w:val="00480BDC"/>
    <w:rsid w:val="00483E10"/>
    <w:rsid w:val="00484922"/>
    <w:rsid w:val="00487192"/>
    <w:rsid w:val="004874E9"/>
    <w:rsid w:val="00490230"/>
    <w:rsid w:val="00493C1B"/>
    <w:rsid w:val="0049452B"/>
    <w:rsid w:val="00494CDA"/>
    <w:rsid w:val="00496EEC"/>
    <w:rsid w:val="004977C6"/>
    <w:rsid w:val="004A0C7A"/>
    <w:rsid w:val="004A56CF"/>
    <w:rsid w:val="004B24A0"/>
    <w:rsid w:val="004B2DAA"/>
    <w:rsid w:val="004C2603"/>
    <w:rsid w:val="004C4CF9"/>
    <w:rsid w:val="004C5523"/>
    <w:rsid w:val="004D18FA"/>
    <w:rsid w:val="004D205B"/>
    <w:rsid w:val="004D2DDD"/>
    <w:rsid w:val="004D3241"/>
    <w:rsid w:val="004D6CB2"/>
    <w:rsid w:val="004D7535"/>
    <w:rsid w:val="004E0981"/>
    <w:rsid w:val="004F0B2B"/>
    <w:rsid w:val="004F16AA"/>
    <w:rsid w:val="005002F1"/>
    <w:rsid w:val="00500B35"/>
    <w:rsid w:val="00501AC4"/>
    <w:rsid w:val="005025DF"/>
    <w:rsid w:val="005035CB"/>
    <w:rsid w:val="00507E52"/>
    <w:rsid w:val="00514B5B"/>
    <w:rsid w:val="00522154"/>
    <w:rsid w:val="005273F4"/>
    <w:rsid w:val="00527589"/>
    <w:rsid w:val="005355CA"/>
    <w:rsid w:val="005367CC"/>
    <w:rsid w:val="0053682F"/>
    <w:rsid w:val="00537D31"/>
    <w:rsid w:val="0054008F"/>
    <w:rsid w:val="005412C5"/>
    <w:rsid w:val="0054312F"/>
    <w:rsid w:val="005529DD"/>
    <w:rsid w:val="005540C0"/>
    <w:rsid w:val="00555C20"/>
    <w:rsid w:val="00562294"/>
    <w:rsid w:val="005626E9"/>
    <w:rsid w:val="005676FB"/>
    <w:rsid w:val="00576041"/>
    <w:rsid w:val="00576C44"/>
    <w:rsid w:val="0058123B"/>
    <w:rsid w:val="005831A0"/>
    <w:rsid w:val="0058361B"/>
    <w:rsid w:val="005860E2"/>
    <w:rsid w:val="00593EFA"/>
    <w:rsid w:val="00596EFF"/>
    <w:rsid w:val="005A6CB9"/>
    <w:rsid w:val="005B2796"/>
    <w:rsid w:val="005C18A7"/>
    <w:rsid w:val="005C56CB"/>
    <w:rsid w:val="005C7D8D"/>
    <w:rsid w:val="005D05F5"/>
    <w:rsid w:val="005D293D"/>
    <w:rsid w:val="005D3531"/>
    <w:rsid w:val="005D3711"/>
    <w:rsid w:val="005D391F"/>
    <w:rsid w:val="005D5325"/>
    <w:rsid w:val="005D5575"/>
    <w:rsid w:val="005D6644"/>
    <w:rsid w:val="005D77F0"/>
    <w:rsid w:val="005E03D9"/>
    <w:rsid w:val="005E40C5"/>
    <w:rsid w:val="005F0958"/>
    <w:rsid w:val="005F14E3"/>
    <w:rsid w:val="005F3E33"/>
    <w:rsid w:val="005F5DCC"/>
    <w:rsid w:val="00601D14"/>
    <w:rsid w:val="00606DA8"/>
    <w:rsid w:val="006079BB"/>
    <w:rsid w:val="00616421"/>
    <w:rsid w:val="006218BE"/>
    <w:rsid w:val="00626365"/>
    <w:rsid w:val="006267F0"/>
    <w:rsid w:val="006312FC"/>
    <w:rsid w:val="006323A7"/>
    <w:rsid w:val="006405DF"/>
    <w:rsid w:val="00640E2A"/>
    <w:rsid w:val="0064160D"/>
    <w:rsid w:val="006422E5"/>
    <w:rsid w:val="00643BD9"/>
    <w:rsid w:val="006554FC"/>
    <w:rsid w:val="006655DA"/>
    <w:rsid w:val="00665F9D"/>
    <w:rsid w:val="00666E51"/>
    <w:rsid w:val="00667186"/>
    <w:rsid w:val="00667711"/>
    <w:rsid w:val="00674848"/>
    <w:rsid w:val="00681828"/>
    <w:rsid w:val="0069042C"/>
    <w:rsid w:val="00692344"/>
    <w:rsid w:val="00694BC2"/>
    <w:rsid w:val="006A73F1"/>
    <w:rsid w:val="006B18C3"/>
    <w:rsid w:val="006B4A4B"/>
    <w:rsid w:val="006E1F59"/>
    <w:rsid w:val="006E20A7"/>
    <w:rsid w:val="006E3E5A"/>
    <w:rsid w:val="006E7B4A"/>
    <w:rsid w:val="006F05ED"/>
    <w:rsid w:val="006F4527"/>
    <w:rsid w:val="006F4DB9"/>
    <w:rsid w:val="007013B9"/>
    <w:rsid w:val="00712721"/>
    <w:rsid w:val="007174D5"/>
    <w:rsid w:val="007208B2"/>
    <w:rsid w:val="00720B11"/>
    <w:rsid w:val="00723EF1"/>
    <w:rsid w:val="007251AD"/>
    <w:rsid w:val="00725ED7"/>
    <w:rsid w:val="00726717"/>
    <w:rsid w:val="007303B3"/>
    <w:rsid w:val="0073295D"/>
    <w:rsid w:val="00733F0A"/>
    <w:rsid w:val="00735D6F"/>
    <w:rsid w:val="00737C5D"/>
    <w:rsid w:val="00740D16"/>
    <w:rsid w:val="00741AEE"/>
    <w:rsid w:val="00742475"/>
    <w:rsid w:val="0075166A"/>
    <w:rsid w:val="007524FA"/>
    <w:rsid w:val="00753084"/>
    <w:rsid w:val="0075542D"/>
    <w:rsid w:val="0075681B"/>
    <w:rsid w:val="00762293"/>
    <w:rsid w:val="00767A1B"/>
    <w:rsid w:val="0077233C"/>
    <w:rsid w:val="007746E4"/>
    <w:rsid w:val="0078083D"/>
    <w:rsid w:val="007824CE"/>
    <w:rsid w:val="00783D4E"/>
    <w:rsid w:val="007843BC"/>
    <w:rsid w:val="00784EDB"/>
    <w:rsid w:val="00786693"/>
    <w:rsid w:val="0079515A"/>
    <w:rsid w:val="00795F77"/>
    <w:rsid w:val="00796C6C"/>
    <w:rsid w:val="007B2C49"/>
    <w:rsid w:val="007B6FC0"/>
    <w:rsid w:val="007C0805"/>
    <w:rsid w:val="007C0AA4"/>
    <w:rsid w:val="007C46C9"/>
    <w:rsid w:val="007C4F93"/>
    <w:rsid w:val="007D5654"/>
    <w:rsid w:val="007E44EE"/>
    <w:rsid w:val="007E4D0D"/>
    <w:rsid w:val="007E7BF9"/>
    <w:rsid w:val="007F242B"/>
    <w:rsid w:val="007F29F0"/>
    <w:rsid w:val="007F5DCC"/>
    <w:rsid w:val="007F6082"/>
    <w:rsid w:val="007F612F"/>
    <w:rsid w:val="00810CCD"/>
    <w:rsid w:val="0081142A"/>
    <w:rsid w:val="0081332E"/>
    <w:rsid w:val="00814AE4"/>
    <w:rsid w:val="00815B09"/>
    <w:rsid w:val="00817FDC"/>
    <w:rsid w:val="00821DB0"/>
    <w:rsid w:val="00826592"/>
    <w:rsid w:val="00834241"/>
    <w:rsid w:val="00840072"/>
    <w:rsid w:val="0084113D"/>
    <w:rsid w:val="00842ABD"/>
    <w:rsid w:val="008431CB"/>
    <w:rsid w:val="008434A4"/>
    <w:rsid w:val="008614D9"/>
    <w:rsid w:val="00861E04"/>
    <w:rsid w:val="00863456"/>
    <w:rsid w:val="00865C21"/>
    <w:rsid w:val="00866CAB"/>
    <w:rsid w:val="00867D1C"/>
    <w:rsid w:val="00873F00"/>
    <w:rsid w:val="008752B6"/>
    <w:rsid w:val="00876F29"/>
    <w:rsid w:val="008778E9"/>
    <w:rsid w:val="008802C2"/>
    <w:rsid w:val="008813E5"/>
    <w:rsid w:val="008877F6"/>
    <w:rsid w:val="0088798B"/>
    <w:rsid w:val="008900D4"/>
    <w:rsid w:val="00897AC4"/>
    <w:rsid w:val="008A41D3"/>
    <w:rsid w:val="008A4D7B"/>
    <w:rsid w:val="008A7977"/>
    <w:rsid w:val="008A7B11"/>
    <w:rsid w:val="008B777A"/>
    <w:rsid w:val="008C5F30"/>
    <w:rsid w:val="008D2239"/>
    <w:rsid w:val="008D45C2"/>
    <w:rsid w:val="008E2B92"/>
    <w:rsid w:val="008E673F"/>
    <w:rsid w:val="008F3DE5"/>
    <w:rsid w:val="008F4933"/>
    <w:rsid w:val="008F514B"/>
    <w:rsid w:val="008F6D38"/>
    <w:rsid w:val="008F7479"/>
    <w:rsid w:val="00903D40"/>
    <w:rsid w:val="00904F33"/>
    <w:rsid w:val="0091023F"/>
    <w:rsid w:val="0091627D"/>
    <w:rsid w:val="009239E5"/>
    <w:rsid w:val="00927CE1"/>
    <w:rsid w:val="00931208"/>
    <w:rsid w:val="00942184"/>
    <w:rsid w:val="00943461"/>
    <w:rsid w:val="009466C9"/>
    <w:rsid w:val="009466F4"/>
    <w:rsid w:val="00946954"/>
    <w:rsid w:val="009521C2"/>
    <w:rsid w:val="00952205"/>
    <w:rsid w:val="00953C52"/>
    <w:rsid w:val="00956528"/>
    <w:rsid w:val="0095736D"/>
    <w:rsid w:val="00965F6D"/>
    <w:rsid w:val="00970CC0"/>
    <w:rsid w:val="00975441"/>
    <w:rsid w:val="009800AE"/>
    <w:rsid w:val="00985F31"/>
    <w:rsid w:val="009867F0"/>
    <w:rsid w:val="00987570"/>
    <w:rsid w:val="0099022D"/>
    <w:rsid w:val="009925F0"/>
    <w:rsid w:val="00996A5C"/>
    <w:rsid w:val="009A03C4"/>
    <w:rsid w:val="009A1F1C"/>
    <w:rsid w:val="009A25E5"/>
    <w:rsid w:val="009A3306"/>
    <w:rsid w:val="009B4CD0"/>
    <w:rsid w:val="009B5E84"/>
    <w:rsid w:val="009B610F"/>
    <w:rsid w:val="009C11EE"/>
    <w:rsid w:val="009C290E"/>
    <w:rsid w:val="009C35A6"/>
    <w:rsid w:val="009D2116"/>
    <w:rsid w:val="009D2E12"/>
    <w:rsid w:val="009D4E2D"/>
    <w:rsid w:val="009D76E5"/>
    <w:rsid w:val="009E068A"/>
    <w:rsid w:val="009E3D5C"/>
    <w:rsid w:val="009E4653"/>
    <w:rsid w:val="009F19F5"/>
    <w:rsid w:val="009F6421"/>
    <w:rsid w:val="009F6E8E"/>
    <w:rsid w:val="009F7E46"/>
    <w:rsid w:val="00A02344"/>
    <w:rsid w:val="00A0676F"/>
    <w:rsid w:val="00A078B6"/>
    <w:rsid w:val="00A10B3B"/>
    <w:rsid w:val="00A233EA"/>
    <w:rsid w:val="00A25036"/>
    <w:rsid w:val="00A2534D"/>
    <w:rsid w:val="00A2607D"/>
    <w:rsid w:val="00A320CE"/>
    <w:rsid w:val="00A35C20"/>
    <w:rsid w:val="00A42471"/>
    <w:rsid w:val="00A515B6"/>
    <w:rsid w:val="00A51671"/>
    <w:rsid w:val="00A54020"/>
    <w:rsid w:val="00A543E9"/>
    <w:rsid w:val="00A5600F"/>
    <w:rsid w:val="00A56CB6"/>
    <w:rsid w:val="00A57E4B"/>
    <w:rsid w:val="00A6171C"/>
    <w:rsid w:val="00A62AB4"/>
    <w:rsid w:val="00A6430E"/>
    <w:rsid w:val="00A6762F"/>
    <w:rsid w:val="00A80902"/>
    <w:rsid w:val="00A94897"/>
    <w:rsid w:val="00AA233E"/>
    <w:rsid w:val="00AA6B3A"/>
    <w:rsid w:val="00AA7636"/>
    <w:rsid w:val="00AB0848"/>
    <w:rsid w:val="00AB086F"/>
    <w:rsid w:val="00AC08DC"/>
    <w:rsid w:val="00AC1630"/>
    <w:rsid w:val="00AC18D9"/>
    <w:rsid w:val="00AC301A"/>
    <w:rsid w:val="00AC7208"/>
    <w:rsid w:val="00AC7941"/>
    <w:rsid w:val="00AD0C54"/>
    <w:rsid w:val="00AD214B"/>
    <w:rsid w:val="00AD55B1"/>
    <w:rsid w:val="00AD642C"/>
    <w:rsid w:val="00AE2D39"/>
    <w:rsid w:val="00AE2E2E"/>
    <w:rsid w:val="00AE3228"/>
    <w:rsid w:val="00AE69D1"/>
    <w:rsid w:val="00AE6C7E"/>
    <w:rsid w:val="00AF120B"/>
    <w:rsid w:val="00AF4597"/>
    <w:rsid w:val="00AF7E55"/>
    <w:rsid w:val="00B110D3"/>
    <w:rsid w:val="00B15DC5"/>
    <w:rsid w:val="00B16916"/>
    <w:rsid w:val="00B22312"/>
    <w:rsid w:val="00B235C6"/>
    <w:rsid w:val="00B250FB"/>
    <w:rsid w:val="00B27392"/>
    <w:rsid w:val="00B3449D"/>
    <w:rsid w:val="00B4214B"/>
    <w:rsid w:val="00B42D66"/>
    <w:rsid w:val="00B46C1A"/>
    <w:rsid w:val="00B53E80"/>
    <w:rsid w:val="00B54894"/>
    <w:rsid w:val="00B54E2D"/>
    <w:rsid w:val="00B55826"/>
    <w:rsid w:val="00B56E3D"/>
    <w:rsid w:val="00B635F5"/>
    <w:rsid w:val="00B6422F"/>
    <w:rsid w:val="00B71EBF"/>
    <w:rsid w:val="00B74ECF"/>
    <w:rsid w:val="00B762B9"/>
    <w:rsid w:val="00B76B65"/>
    <w:rsid w:val="00B8242B"/>
    <w:rsid w:val="00B85837"/>
    <w:rsid w:val="00B8732B"/>
    <w:rsid w:val="00B9086F"/>
    <w:rsid w:val="00B93468"/>
    <w:rsid w:val="00B93557"/>
    <w:rsid w:val="00BA07D9"/>
    <w:rsid w:val="00BA2660"/>
    <w:rsid w:val="00BA6784"/>
    <w:rsid w:val="00BB4552"/>
    <w:rsid w:val="00BB51DF"/>
    <w:rsid w:val="00BB7074"/>
    <w:rsid w:val="00BC0479"/>
    <w:rsid w:val="00BC2E1F"/>
    <w:rsid w:val="00BC4C25"/>
    <w:rsid w:val="00BC70A2"/>
    <w:rsid w:val="00BC7414"/>
    <w:rsid w:val="00BD1396"/>
    <w:rsid w:val="00BD2202"/>
    <w:rsid w:val="00BE7CF6"/>
    <w:rsid w:val="00BF1449"/>
    <w:rsid w:val="00BF47F9"/>
    <w:rsid w:val="00C00B69"/>
    <w:rsid w:val="00C01319"/>
    <w:rsid w:val="00C020AD"/>
    <w:rsid w:val="00C02B31"/>
    <w:rsid w:val="00C0698B"/>
    <w:rsid w:val="00C101AC"/>
    <w:rsid w:val="00C1050D"/>
    <w:rsid w:val="00C133FF"/>
    <w:rsid w:val="00C21A81"/>
    <w:rsid w:val="00C27784"/>
    <w:rsid w:val="00C30115"/>
    <w:rsid w:val="00C32590"/>
    <w:rsid w:val="00C36E9D"/>
    <w:rsid w:val="00C37BC3"/>
    <w:rsid w:val="00C4412A"/>
    <w:rsid w:val="00C44726"/>
    <w:rsid w:val="00C44A6D"/>
    <w:rsid w:val="00C471DC"/>
    <w:rsid w:val="00C47E2E"/>
    <w:rsid w:val="00C516E0"/>
    <w:rsid w:val="00C5796C"/>
    <w:rsid w:val="00C64D87"/>
    <w:rsid w:val="00C6601D"/>
    <w:rsid w:val="00C67890"/>
    <w:rsid w:val="00C8063E"/>
    <w:rsid w:val="00C81274"/>
    <w:rsid w:val="00C86969"/>
    <w:rsid w:val="00C928B8"/>
    <w:rsid w:val="00C93C32"/>
    <w:rsid w:val="00C951E6"/>
    <w:rsid w:val="00CA04F3"/>
    <w:rsid w:val="00CA31C8"/>
    <w:rsid w:val="00CB0D52"/>
    <w:rsid w:val="00CB538E"/>
    <w:rsid w:val="00CC10B4"/>
    <w:rsid w:val="00CC1254"/>
    <w:rsid w:val="00CC2376"/>
    <w:rsid w:val="00CC59BE"/>
    <w:rsid w:val="00CC7573"/>
    <w:rsid w:val="00CC7B90"/>
    <w:rsid w:val="00CD12EB"/>
    <w:rsid w:val="00CD2B61"/>
    <w:rsid w:val="00CD5C64"/>
    <w:rsid w:val="00CE5F35"/>
    <w:rsid w:val="00CE65B3"/>
    <w:rsid w:val="00CF0D24"/>
    <w:rsid w:val="00CF3D04"/>
    <w:rsid w:val="00CF4D50"/>
    <w:rsid w:val="00CF4F4B"/>
    <w:rsid w:val="00CF74F8"/>
    <w:rsid w:val="00D00817"/>
    <w:rsid w:val="00D01033"/>
    <w:rsid w:val="00D014C1"/>
    <w:rsid w:val="00D06673"/>
    <w:rsid w:val="00D13FD8"/>
    <w:rsid w:val="00D177B6"/>
    <w:rsid w:val="00D2142D"/>
    <w:rsid w:val="00D268DF"/>
    <w:rsid w:val="00D277A4"/>
    <w:rsid w:val="00D314AA"/>
    <w:rsid w:val="00D32220"/>
    <w:rsid w:val="00D35565"/>
    <w:rsid w:val="00D35D57"/>
    <w:rsid w:val="00D366A6"/>
    <w:rsid w:val="00D379B4"/>
    <w:rsid w:val="00D40A23"/>
    <w:rsid w:val="00D42685"/>
    <w:rsid w:val="00D45ADC"/>
    <w:rsid w:val="00D46F73"/>
    <w:rsid w:val="00D514F6"/>
    <w:rsid w:val="00D57754"/>
    <w:rsid w:val="00D62378"/>
    <w:rsid w:val="00D62402"/>
    <w:rsid w:val="00D6556B"/>
    <w:rsid w:val="00D655E8"/>
    <w:rsid w:val="00D65951"/>
    <w:rsid w:val="00D67A13"/>
    <w:rsid w:val="00D70752"/>
    <w:rsid w:val="00D70E05"/>
    <w:rsid w:val="00D71EF8"/>
    <w:rsid w:val="00D7482E"/>
    <w:rsid w:val="00D7690C"/>
    <w:rsid w:val="00D82617"/>
    <w:rsid w:val="00D851EC"/>
    <w:rsid w:val="00D93AAF"/>
    <w:rsid w:val="00D9449A"/>
    <w:rsid w:val="00D95CE0"/>
    <w:rsid w:val="00D9771B"/>
    <w:rsid w:val="00DA36D0"/>
    <w:rsid w:val="00DA7F8E"/>
    <w:rsid w:val="00DB0F5F"/>
    <w:rsid w:val="00DB1219"/>
    <w:rsid w:val="00DB18C8"/>
    <w:rsid w:val="00DB2E4F"/>
    <w:rsid w:val="00DB3652"/>
    <w:rsid w:val="00DC0EA1"/>
    <w:rsid w:val="00DC619D"/>
    <w:rsid w:val="00DC787E"/>
    <w:rsid w:val="00DD2A2D"/>
    <w:rsid w:val="00DD5B8F"/>
    <w:rsid w:val="00DD6D6C"/>
    <w:rsid w:val="00DE2772"/>
    <w:rsid w:val="00DE3D21"/>
    <w:rsid w:val="00DF47BC"/>
    <w:rsid w:val="00E0367A"/>
    <w:rsid w:val="00E07C68"/>
    <w:rsid w:val="00E215E2"/>
    <w:rsid w:val="00E2292B"/>
    <w:rsid w:val="00E25520"/>
    <w:rsid w:val="00E30DB0"/>
    <w:rsid w:val="00E31579"/>
    <w:rsid w:val="00E36313"/>
    <w:rsid w:val="00E47076"/>
    <w:rsid w:val="00E57C52"/>
    <w:rsid w:val="00E6321D"/>
    <w:rsid w:val="00E63BCE"/>
    <w:rsid w:val="00E67CFF"/>
    <w:rsid w:val="00E72532"/>
    <w:rsid w:val="00E77475"/>
    <w:rsid w:val="00E8381C"/>
    <w:rsid w:val="00E83CC4"/>
    <w:rsid w:val="00E85899"/>
    <w:rsid w:val="00E86D73"/>
    <w:rsid w:val="00E87051"/>
    <w:rsid w:val="00E96AB8"/>
    <w:rsid w:val="00E97EF1"/>
    <w:rsid w:val="00EA04D6"/>
    <w:rsid w:val="00EA3DF5"/>
    <w:rsid w:val="00EB087B"/>
    <w:rsid w:val="00EB2B5F"/>
    <w:rsid w:val="00EB32A0"/>
    <w:rsid w:val="00EB330A"/>
    <w:rsid w:val="00EB40DB"/>
    <w:rsid w:val="00EB426B"/>
    <w:rsid w:val="00EB5488"/>
    <w:rsid w:val="00EC46F4"/>
    <w:rsid w:val="00EC55E7"/>
    <w:rsid w:val="00EC6FC2"/>
    <w:rsid w:val="00ED0FCD"/>
    <w:rsid w:val="00ED259E"/>
    <w:rsid w:val="00ED286D"/>
    <w:rsid w:val="00ED7665"/>
    <w:rsid w:val="00EE5B44"/>
    <w:rsid w:val="00EE7EE5"/>
    <w:rsid w:val="00EF191E"/>
    <w:rsid w:val="00EF2C84"/>
    <w:rsid w:val="00EF5F2C"/>
    <w:rsid w:val="00F0140E"/>
    <w:rsid w:val="00F0591F"/>
    <w:rsid w:val="00F06197"/>
    <w:rsid w:val="00F06D8A"/>
    <w:rsid w:val="00F11DFF"/>
    <w:rsid w:val="00F14C6F"/>
    <w:rsid w:val="00F15192"/>
    <w:rsid w:val="00F17211"/>
    <w:rsid w:val="00F20FCD"/>
    <w:rsid w:val="00F2110D"/>
    <w:rsid w:val="00F252A1"/>
    <w:rsid w:val="00F311E4"/>
    <w:rsid w:val="00F31B96"/>
    <w:rsid w:val="00F32113"/>
    <w:rsid w:val="00F40ACA"/>
    <w:rsid w:val="00F40E40"/>
    <w:rsid w:val="00F424AB"/>
    <w:rsid w:val="00F471CD"/>
    <w:rsid w:val="00F535E6"/>
    <w:rsid w:val="00F55398"/>
    <w:rsid w:val="00F5583D"/>
    <w:rsid w:val="00F55B8E"/>
    <w:rsid w:val="00F57215"/>
    <w:rsid w:val="00F62A01"/>
    <w:rsid w:val="00F65B22"/>
    <w:rsid w:val="00F70A10"/>
    <w:rsid w:val="00F73D15"/>
    <w:rsid w:val="00F76362"/>
    <w:rsid w:val="00F76C06"/>
    <w:rsid w:val="00F77659"/>
    <w:rsid w:val="00F81FFC"/>
    <w:rsid w:val="00F83B58"/>
    <w:rsid w:val="00F85006"/>
    <w:rsid w:val="00F877ED"/>
    <w:rsid w:val="00F902CA"/>
    <w:rsid w:val="00F92207"/>
    <w:rsid w:val="00F93ABE"/>
    <w:rsid w:val="00FA1343"/>
    <w:rsid w:val="00FA1353"/>
    <w:rsid w:val="00FA529A"/>
    <w:rsid w:val="00FA702F"/>
    <w:rsid w:val="00FB21E5"/>
    <w:rsid w:val="00FC0975"/>
    <w:rsid w:val="00FC43E2"/>
    <w:rsid w:val="00FC6B7B"/>
    <w:rsid w:val="00FD6260"/>
    <w:rsid w:val="00FF0C7C"/>
    <w:rsid w:val="00FF179E"/>
    <w:rsid w:val="00FF17D2"/>
    <w:rsid w:val="00FF5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7B9F04"/>
  <w15:docId w15:val="{31795882-4C9B-4490-AEF2-F0D4C0D9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D6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CD12EB"/>
    <w:pPr>
      <w:keepNext/>
      <w:numPr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0"/>
      </w:tabs>
      <w:suppressAutoHyphens/>
      <w:spacing w:after="0" w:line="240" w:lineRule="auto"/>
      <w:ind w:left="0" w:firstLine="708"/>
      <w:jc w:val="center"/>
      <w:outlineLvl w:val="0"/>
    </w:pPr>
    <w:rPr>
      <w:rFonts w:ascii="Times New Roman" w:hAnsi="Times New Roman" w:cs="Calibri"/>
      <w:b/>
      <w:color w:val="00000A"/>
      <w:sz w:val="28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784EDB"/>
    <w:pPr>
      <w:keepNext/>
      <w:widowControl w:val="0"/>
      <w:tabs>
        <w:tab w:val="num" w:pos="0"/>
      </w:tabs>
      <w:suppressAutoHyphens/>
      <w:autoSpaceDE w:val="0"/>
      <w:spacing w:after="0" w:line="240" w:lineRule="auto"/>
      <w:ind w:firstLine="720"/>
      <w:jc w:val="center"/>
      <w:outlineLvl w:val="1"/>
    </w:pPr>
    <w:rPr>
      <w:rFonts w:ascii="Times New Roman" w:hAnsi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5355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784EDB"/>
    <w:pPr>
      <w:keepNext/>
      <w:tabs>
        <w:tab w:val="num" w:pos="0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23EF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723EF1"/>
    <w:rPr>
      <w:rFonts w:ascii="Calibri" w:eastAsia="Times New Roman" w:hAnsi="Calibri" w:cs="Times New Roman"/>
      <w:lang w:eastAsia="ru-RU"/>
    </w:rPr>
  </w:style>
  <w:style w:type="paragraph" w:styleId="a6">
    <w:name w:val="annotation text"/>
    <w:basedOn w:val="a"/>
    <w:link w:val="a7"/>
    <w:uiPriority w:val="99"/>
    <w:unhideWhenUsed/>
    <w:rsid w:val="00723EF1"/>
    <w:pPr>
      <w:spacing w:after="0" w:line="240" w:lineRule="auto"/>
    </w:pPr>
    <w:rPr>
      <w:rFonts w:eastAsia="Calibri" w:cs="Arial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23EF1"/>
    <w:rPr>
      <w:rFonts w:ascii="Calibri" w:eastAsia="Calibri" w:hAnsi="Calibri" w:cs="Arial"/>
      <w:sz w:val="20"/>
      <w:szCs w:val="20"/>
      <w:lang w:eastAsia="ru-RU"/>
    </w:rPr>
  </w:style>
  <w:style w:type="character" w:customStyle="1" w:styleId="FontStyle60">
    <w:name w:val="Font Style60"/>
    <w:uiPriority w:val="99"/>
    <w:rsid w:val="00723EF1"/>
    <w:rPr>
      <w:rFonts w:ascii="Book Antiqua" w:hAnsi="Book Antiqua" w:cs="Book Antiqua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2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293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D2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293D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qFormat/>
    <w:rsid w:val="009A1F1C"/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</w:pPr>
    <w:rPr>
      <w:rFonts w:ascii="Times New Roman" w:eastAsia="Batang" w:hAnsi="Times New Roman"/>
      <w:color w:val="00000A"/>
      <w:sz w:val="24"/>
      <w:szCs w:val="20"/>
      <w:lang w:eastAsia="zh-CN"/>
    </w:rPr>
  </w:style>
  <w:style w:type="character" w:customStyle="1" w:styleId="ad">
    <w:name w:val="Основной текст Знак"/>
    <w:basedOn w:val="a0"/>
    <w:link w:val="ac"/>
    <w:rsid w:val="009A1F1C"/>
    <w:rPr>
      <w:rFonts w:ascii="Times New Roman" w:eastAsia="Batang" w:hAnsi="Times New Roman" w:cs="Times New Roman"/>
      <w:color w:val="00000A"/>
      <w:sz w:val="24"/>
      <w:szCs w:val="20"/>
      <w:lang w:eastAsia="zh-CN"/>
    </w:rPr>
  </w:style>
  <w:style w:type="paragraph" w:customStyle="1" w:styleId="TableContents">
    <w:name w:val="Table Contents"/>
    <w:basedOn w:val="a"/>
    <w:qFormat/>
    <w:rsid w:val="00CD12E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paragraph" w:customStyle="1" w:styleId="41">
    <w:name w:val="Основной текст4"/>
    <w:basedOn w:val="a"/>
    <w:qFormat/>
    <w:rsid w:val="00CD12EB"/>
    <w:pPr>
      <w:widowControl w:val="0"/>
      <w:shd w:val="clear" w:color="000000" w:fill="FFFFFF"/>
      <w:spacing w:before="300" w:after="1680" w:line="0" w:lineRule="atLeast"/>
      <w:ind w:hanging="1220"/>
      <w:jc w:val="center"/>
    </w:pPr>
    <w:rPr>
      <w:rFonts w:ascii="Times New Roman" w:hAnsi="Times New Roman"/>
      <w:b/>
      <w:sz w:val="26"/>
      <w:szCs w:val="26"/>
    </w:rPr>
  </w:style>
  <w:style w:type="character" w:customStyle="1" w:styleId="10">
    <w:name w:val="Заголовок 1 Знак"/>
    <w:basedOn w:val="a0"/>
    <w:link w:val="1"/>
    <w:rsid w:val="00CD12EB"/>
    <w:rPr>
      <w:rFonts w:ascii="Times New Roman" w:eastAsia="Times New Roman" w:hAnsi="Times New Roman" w:cs="Calibri"/>
      <w:b/>
      <w:color w:val="00000A"/>
      <w:sz w:val="28"/>
      <w:szCs w:val="24"/>
      <w:lang w:eastAsia="zh-CN"/>
    </w:rPr>
  </w:style>
  <w:style w:type="character" w:styleId="ae">
    <w:name w:val="Emphasis"/>
    <w:basedOn w:val="a0"/>
    <w:uiPriority w:val="20"/>
    <w:qFormat/>
    <w:rsid w:val="00CD12EB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0E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E475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basedOn w:val="a"/>
    <w:qFormat/>
    <w:rsid w:val="000E4753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-">
    <w:name w:val="Интернет-ссылка"/>
    <w:rsid w:val="000E4753"/>
    <w:rPr>
      <w:noProof/>
      <w:color w:val="000080"/>
      <w:u w:val="single"/>
    </w:rPr>
  </w:style>
  <w:style w:type="paragraph" w:customStyle="1" w:styleId="af1">
    <w:name w:val="Содержимое таблицы"/>
    <w:basedOn w:val="Standard"/>
    <w:qFormat/>
    <w:rsid w:val="000E4753"/>
  </w:style>
  <w:style w:type="paragraph" w:customStyle="1" w:styleId="11">
    <w:name w:val="Текст примечания1"/>
    <w:basedOn w:val="a"/>
    <w:qFormat/>
    <w:rsid w:val="000E4753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20"/>
      <w:lang w:val="en-US" w:eastAsia="zh-CN" w:bidi="hi-IN"/>
    </w:rPr>
  </w:style>
  <w:style w:type="paragraph" w:customStyle="1" w:styleId="12">
    <w:name w:val="Абзац списка1"/>
    <w:basedOn w:val="a"/>
    <w:qFormat/>
    <w:rsid w:val="000E4753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oqoid">
    <w:name w:val="_oqoid"/>
    <w:basedOn w:val="a0"/>
    <w:rsid w:val="008A41D3"/>
  </w:style>
  <w:style w:type="character" w:styleId="af2">
    <w:name w:val="Strong"/>
    <w:basedOn w:val="a0"/>
    <w:uiPriority w:val="22"/>
    <w:qFormat/>
    <w:rsid w:val="006F4527"/>
    <w:rPr>
      <w:b/>
      <w:bCs/>
    </w:rPr>
  </w:style>
  <w:style w:type="paragraph" w:customStyle="1" w:styleId="13">
    <w:name w:val="Обычный1"/>
    <w:qFormat/>
    <w:rsid w:val="00E96AB8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5355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5355C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17">
    <w:name w:val="Style17"/>
    <w:basedOn w:val="a"/>
    <w:rsid w:val="005355CA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1B3754"/>
    <w:rPr>
      <w:sz w:val="16"/>
      <w:szCs w:val="16"/>
    </w:rPr>
  </w:style>
  <w:style w:type="paragraph" w:styleId="af4">
    <w:name w:val="annotation subject"/>
    <w:basedOn w:val="a6"/>
    <w:next w:val="a6"/>
    <w:link w:val="af5"/>
    <w:uiPriority w:val="99"/>
    <w:semiHidden/>
    <w:unhideWhenUsed/>
    <w:rsid w:val="001B3754"/>
    <w:pPr>
      <w:spacing w:after="200"/>
    </w:pPr>
    <w:rPr>
      <w:rFonts w:eastAsia="Times New Roman" w:cs="Times New Roman"/>
      <w:b/>
      <w:bCs/>
    </w:rPr>
  </w:style>
  <w:style w:type="character" w:customStyle="1" w:styleId="af5">
    <w:name w:val="Тема примечания Знак"/>
    <w:basedOn w:val="a7"/>
    <w:link w:val="af4"/>
    <w:uiPriority w:val="99"/>
    <w:semiHidden/>
    <w:rsid w:val="001B375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semiHidden/>
    <w:unhideWhenUsed/>
    <w:rsid w:val="00726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archtext">
    <w:name w:val="searchtext"/>
    <w:basedOn w:val="a0"/>
    <w:rsid w:val="009B5E84"/>
  </w:style>
  <w:style w:type="paragraph" w:customStyle="1" w:styleId="Style19">
    <w:name w:val="Style19"/>
    <w:basedOn w:val="a"/>
    <w:uiPriority w:val="99"/>
    <w:rsid w:val="00DB121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59">
    <w:name w:val="Font Style59"/>
    <w:uiPriority w:val="99"/>
    <w:rsid w:val="00DB1219"/>
    <w:rPr>
      <w:rFonts w:ascii="Book Antiqua" w:hAnsi="Book Antiqua" w:cs="Book Antiqua"/>
      <w:b/>
      <w:bCs/>
      <w:i/>
      <w:iCs/>
      <w:color w:val="000000"/>
      <w:sz w:val="18"/>
      <w:szCs w:val="18"/>
    </w:rPr>
  </w:style>
  <w:style w:type="character" w:customStyle="1" w:styleId="FontStyle48">
    <w:name w:val="Font Style48"/>
    <w:uiPriority w:val="99"/>
    <w:rsid w:val="001B3A2F"/>
    <w:rPr>
      <w:rFonts w:ascii="Arial" w:hAnsi="Arial" w:cs="Arial"/>
      <w:color w:val="000000"/>
      <w:sz w:val="18"/>
      <w:szCs w:val="18"/>
    </w:rPr>
  </w:style>
  <w:style w:type="paragraph" w:styleId="af7">
    <w:name w:val="No Spacing"/>
    <w:uiPriority w:val="1"/>
    <w:qFormat/>
    <w:rsid w:val="00956528"/>
    <w:pPr>
      <w:spacing w:after="0" w:line="240" w:lineRule="auto"/>
    </w:pPr>
  </w:style>
  <w:style w:type="paragraph" w:customStyle="1" w:styleId="Default">
    <w:name w:val="Default"/>
    <w:rsid w:val="00FF55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2D5D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84ED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784ED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af8">
    <w:name w:val="Hyperlink"/>
    <w:uiPriority w:val="99"/>
    <w:rsid w:val="00F31B96"/>
    <w:rPr>
      <w:rFonts w:cs="Times New Roman"/>
      <w:color w:val="0066CC"/>
      <w:u w:val="single"/>
    </w:rPr>
  </w:style>
  <w:style w:type="paragraph" w:customStyle="1" w:styleId="Style15">
    <w:name w:val="Style15"/>
    <w:basedOn w:val="a"/>
    <w:uiPriority w:val="99"/>
    <w:rsid w:val="005F14E3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sz w:val="24"/>
      <w:szCs w:val="24"/>
    </w:rPr>
  </w:style>
  <w:style w:type="character" w:customStyle="1" w:styleId="FontStyle70">
    <w:name w:val="Font Style70"/>
    <w:uiPriority w:val="99"/>
    <w:rsid w:val="005F14E3"/>
    <w:rPr>
      <w:rFonts w:ascii="Book Antiqua" w:hAnsi="Book Antiqua" w:cs="Book Antiqua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micon.ru/rus/product/gun/parkon_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200103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DF083-931B-47BE-8186-5DE6E9DD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20</Pages>
  <Words>5361</Words>
  <Characters>30562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Система РНПЦ</cp:lastModifiedBy>
  <cp:revision>101</cp:revision>
  <cp:lastPrinted>2022-03-29T06:58:00Z</cp:lastPrinted>
  <dcterms:created xsi:type="dcterms:W3CDTF">2022-07-29T04:32:00Z</dcterms:created>
  <dcterms:modified xsi:type="dcterms:W3CDTF">2022-09-06T04:14:00Z</dcterms:modified>
</cp:coreProperties>
</file>