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39" w:rsidRPr="00FF4C1F" w:rsidRDefault="00462339" w:rsidP="00462339">
      <w:pPr>
        <w:suppressLineNumbers/>
        <w:suppressAutoHyphens/>
        <w:spacing w:after="0" w:line="237" w:lineRule="auto"/>
        <w:ind w:right="4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F4C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Сводка отзывов к проекту национального стандарта</w:t>
      </w:r>
    </w:p>
    <w:p w:rsidR="00462339" w:rsidRPr="00FF4C1F" w:rsidRDefault="00462339" w:rsidP="00462339">
      <w:pPr>
        <w:suppressLineNumbers/>
        <w:suppressAutoHyphens/>
        <w:spacing w:after="0" w:line="240" w:lineRule="auto"/>
        <w:ind w:right="496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FF4C1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СТ РК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Pr="00FF4C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Выбросы промышленные и воздух </w:t>
      </w:r>
      <w:proofErr w:type="spellStart"/>
      <w:r w:rsidRPr="00FF4C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атмосферный</w:t>
      </w:r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r w:rsidRPr="00FF4C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</w:t>
      </w:r>
      <w:proofErr w:type="gramEnd"/>
      <w:r w:rsidRPr="00FF4C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ентгеноспектральный</w:t>
      </w:r>
      <w:proofErr w:type="spellEnd"/>
      <w:r w:rsidRPr="00FF4C1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метод определения оксида натрия, оксида алюминия, оксида кремния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»</w:t>
      </w:r>
    </w:p>
    <w:p w:rsidR="00462339" w:rsidRPr="00FF4C1F" w:rsidRDefault="00462339" w:rsidP="00462339">
      <w:pPr>
        <w:suppressLineNumbers/>
        <w:suppressAutoHyphens/>
        <w:spacing w:after="0" w:line="240" w:lineRule="auto"/>
        <w:ind w:right="49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Hlk73519332"/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7"/>
        <w:gridCol w:w="2538"/>
        <w:gridCol w:w="17"/>
        <w:gridCol w:w="54"/>
        <w:gridCol w:w="7112"/>
        <w:gridCol w:w="26"/>
        <w:gridCol w:w="3945"/>
      </w:tblGrid>
      <w:tr w:rsidR="00462339" w:rsidRPr="00FF4C1F" w:rsidTr="002109D4">
        <w:tc>
          <w:tcPr>
            <w:tcW w:w="847" w:type="dxa"/>
            <w:vAlign w:val="center"/>
          </w:tcPr>
          <w:bookmarkEnd w:id="0"/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612" w:type="dxa"/>
            <w:gridSpan w:val="3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166" w:type="dxa"/>
            <w:gridSpan w:val="2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Замечания или предложения по проекту стандарта</w:t>
            </w:r>
          </w:p>
        </w:tc>
        <w:tc>
          <w:tcPr>
            <w:tcW w:w="3971" w:type="dxa"/>
            <w:gridSpan w:val="2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62339" w:rsidRPr="00FF4C1F" w:rsidTr="002109D4">
        <w:tc>
          <w:tcPr>
            <w:tcW w:w="847" w:type="dxa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612" w:type="dxa"/>
            <w:gridSpan w:val="3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7166" w:type="dxa"/>
            <w:gridSpan w:val="2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71" w:type="dxa"/>
            <w:gridSpan w:val="2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</w:tr>
      <w:tr w:rsidR="00462339" w:rsidRPr="00FF4C1F" w:rsidTr="0017091A">
        <w:trPr>
          <w:trHeight w:val="329"/>
        </w:trPr>
        <w:tc>
          <w:tcPr>
            <w:tcW w:w="14596" w:type="dxa"/>
            <w:gridSpan w:val="8"/>
            <w:shd w:val="clear" w:color="auto" w:fill="DBE5F1" w:themeFill="accent1" w:themeFillTint="33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ГОСУДАРСТВЕННЫЕ ОРГАНЫ</w:t>
            </w:r>
          </w:p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FF4C1F" w:rsidRDefault="00462339" w:rsidP="0017091A">
            <w:pPr>
              <w:pStyle w:val="a3"/>
              <w:numPr>
                <w:ilvl w:val="0"/>
                <w:numId w:val="3"/>
              </w:numPr>
              <w:tabs>
                <w:tab w:val="left" w:pos="1021"/>
              </w:tabs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Комитет индустриального развития Министерства индустрии и инфраструктурного развития РК </w:t>
            </w:r>
          </w:p>
          <w:p w:rsidR="00462339" w:rsidRPr="00FF4C1F" w:rsidRDefault="00462339" w:rsidP="0017091A">
            <w:pPr>
              <w:pStyle w:val="a3"/>
              <w:tabs>
                <w:tab w:val="left" w:pos="1021"/>
              </w:tabs>
              <w:spacing w:after="0" w:line="240" w:lineRule="auto"/>
              <w:ind w:left="956"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Исх. № 25-14/01-27449 от 01.07.2022</w:t>
            </w:r>
          </w:p>
        </w:tc>
      </w:tr>
      <w:tr w:rsidR="00462339" w:rsidRPr="00FF4C1F" w:rsidTr="002109D4"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Default="00462339" w:rsidP="00462339">
            <w:pPr>
              <w:pStyle w:val="a3"/>
              <w:numPr>
                <w:ilvl w:val="0"/>
                <w:numId w:val="3"/>
              </w:numPr>
              <w:suppressLineNumbers/>
              <w:tabs>
                <w:tab w:val="left" w:pos="1021"/>
              </w:tabs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Комитет атомного и энергетического надзора и контроля Министерства энергетики РК</w:t>
            </w:r>
          </w:p>
          <w:p w:rsidR="00462339" w:rsidRPr="00462339" w:rsidRDefault="00462339" w:rsidP="00462339">
            <w:pPr>
              <w:pStyle w:val="a3"/>
              <w:suppressLineNumbers/>
              <w:tabs>
                <w:tab w:val="left" w:pos="1021"/>
              </w:tabs>
              <w:suppressAutoHyphens/>
              <w:spacing w:after="0" w:line="240" w:lineRule="auto"/>
              <w:ind w:left="956"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Исх. </w:t>
            </w:r>
            <w:r w:rsidRPr="0046233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30-04-30/3543 от 19.07.2022</w:t>
            </w:r>
          </w:p>
        </w:tc>
      </w:tr>
      <w:tr w:rsidR="00462339" w:rsidRPr="00FF4C1F" w:rsidTr="002109D4"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462339" w:rsidRDefault="00462339" w:rsidP="00462339">
            <w:pPr>
              <w:pStyle w:val="a3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Комитет санитарно-эпидемиологического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Контроля Министерства здравоохранения РК</w:t>
            </w:r>
          </w:p>
          <w:p w:rsidR="00462339" w:rsidRPr="00FF4C1F" w:rsidRDefault="00462339" w:rsidP="00462339">
            <w:pPr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Исх. № 24-03-24/5334 от 11.07.2022</w:t>
            </w:r>
          </w:p>
        </w:tc>
      </w:tr>
      <w:tr w:rsidR="00462339" w:rsidRPr="00FF4C1F" w:rsidTr="002109D4"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Default="00462339" w:rsidP="00462339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Комитет по делам строительства и 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жилищно-коммунального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хозяйства </w:t>
            </w:r>
          </w:p>
          <w:p w:rsidR="00462339" w:rsidRPr="00462339" w:rsidRDefault="00462339" w:rsidP="00462339">
            <w:p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Министерство индустрии и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инфраструктурного развития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РК</w:t>
            </w:r>
          </w:p>
          <w:p w:rsidR="00462339" w:rsidRPr="00FF4C1F" w:rsidRDefault="00462339" w:rsidP="0017091A">
            <w:pPr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Исх. № 24-02-24/6867 от 30.06.2022</w:t>
            </w:r>
          </w:p>
        </w:tc>
      </w:tr>
      <w:tr w:rsidR="00462339" w:rsidRPr="00FF4C1F" w:rsidTr="002109D4"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462339" w:rsidRDefault="00462339" w:rsidP="00462339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Поскольку в тексте есть ссылки на нормативные документы</w:t>
            </w:r>
          </w:p>
          <w:p w:rsidR="00462339" w:rsidRPr="00FF4C1F" w:rsidRDefault="00462339" w:rsidP="00462339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Рекомендуем дополнить его разделом «Библиография».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принято</w:t>
            </w: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462339" w:rsidRDefault="00462339" w:rsidP="00462339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Министерство Энергетики РК</w:t>
            </w:r>
          </w:p>
          <w:p w:rsidR="00462339" w:rsidRPr="00FF4C1F" w:rsidRDefault="00462339" w:rsidP="00462339">
            <w:p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Исх. № 04-13/15382 от 20.07.2022</w:t>
            </w:r>
          </w:p>
        </w:tc>
      </w:tr>
      <w:tr w:rsidR="00462339" w:rsidRPr="00FF4C1F" w:rsidTr="002109D4">
        <w:tc>
          <w:tcPr>
            <w:tcW w:w="847" w:type="dxa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  <w:r w:rsidRPr="0046233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 входит в компетенцию министерства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shd w:val="clear" w:color="auto" w:fill="DBE5F1" w:themeFill="accent1" w:themeFillTint="33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АССОЦИАЦИИ</w:t>
            </w:r>
          </w:p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462339" w:rsidRDefault="00462339" w:rsidP="00462339">
            <w:pPr>
              <w:pStyle w:val="a3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ОЮЛ «Республиканская асс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оциация горнодобывающих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горно</w:t>
            </w:r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металлургических</w:t>
            </w:r>
            <w:proofErr w:type="spellEnd"/>
            <w:r w:rsidRPr="0046233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предприятий»</w:t>
            </w:r>
            <w:r w:rsidRPr="00462339">
              <w:rPr>
                <w:rFonts w:ascii="TimesNewRomanPSMT" w:hAnsi="TimesNewRomanPSMT" w:cs="TimesNewRomanPSMT"/>
              </w:rPr>
              <w:t xml:space="preserve"> </w:t>
            </w:r>
          </w:p>
          <w:p w:rsidR="00462339" w:rsidRPr="00462339" w:rsidRDefault="00462339" w:rsidP="00462339">
            <w:pPr>
              <w:pStyle w:val="a3"/>
              <w:suppressLineNumbers/>
              <w:suppressAutoHyphens/>
              <w:spacing w:after="0" w:line="240" w:lineRule="auto"/>
              <w:ind w:left="956" w:right="49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46233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Исх. № 1800/АГМП от 05.08.2022</w:t>
            </w:r>
          </w:p>
        </w:tc>
      </w:tr>
      <w:tr w:rsidR="00462339" w:rsidRPr="00FF4C1F" w:rsidTr="002109D4"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339" w:rsidRPr="00FF4C1F" w:rsidRDefault="0097097A" w:rsidP="0097097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FF4C1F" w:rsidRDefault="00462339" w:rsidP="00462339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«</w:t>
            </w:r>
            <w:r w:rsidR="0097097A" w:rsidRPr="009709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Евразийская промышленная ассоциация</w:t>
            </w:r>
            <w:r w:rsidR="009709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» </w:t>
            </w:r>
            <w:r w:rsidR="0097097A" w:rsidRPr="0097097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Исх.№ 20-0939 от 07.07.22</w:t>
            </w:r>
          </w:p>
        </w:tc>
      </w:tr>
      <w:tr w:rsidR="00462339" w:rsidRPr="00FF4C1F" w:rsidTr="002109D4"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 w:firstLine="11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97097A" w:rsidRPr="00FF4C1F" w:rsidRDefault="0097097A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97097A" w:rsidRPr="00FF4C1F" w:rsidTr="00C1407C">
        <w:tc>
          <w:tcPr>
            <w:tcW w:w="14596" w:type="dxa"/>
            <w:gridSpan w:val="8"/>
            <w:vAlign w:val="center"/>
          </w:tcPr>
          <w:p w:rsidR="0097097A" w:rsidRPr="0097097A" w:rsidRDefault="0097097A" w:rsidP="0097097A">
            <w:pPr>
              <w:pStyle w:val="a3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709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ОЮЛ «Ассоциация водопользователей, </w:t>
            </w:r>
            <w:proofErr w:type="spellStart"/>
            <w:r w:rsidRPr="009709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водопотребителей</w:t>
            </w:r>
            <w:proofErr w:type="spellEnd"/>
            <w:r w:rsidRPr="0097097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водного транспорта KAZWATER»</w:t>
            </w:r>
          </w:p>
          <w:p w:rsidR="0097097A" w:rsidRPr="0097097A" w:rsidRDefault="0097097A" w:rsidP="0097097A">
            <w:pPr>
              <w:pStyle w:val="a3"/>
              <w:suppressLineNumbers/>
              <w:suppressAutoHyphens/>
              <w:spacing w:after="0" w:line="240" w:lineRule="auto"/>
              <w:ind w:left="956"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097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Исх.№ 343 от 05.07.22</w:t>
            </w:r>
          </w:p>
        </w:tc>
      </w:tr>
      <w:tr w:rsidR="0097097A" w:rsidRPr="00FF4C1F" w:rsidTr="002109D4"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97097A" w:rsidRPr="00FF4C1F" w:rsidRDefault="0097097A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097A" w:rsidRPr="00FF4C1F" w:rsidRDefault="0097097A" w:rsidP="0017091A">
            <w:pPr>
              <w:suppressLineNumbers/>
              <w:suppressAutoHyphens/>
              <w:spacing w:after="0" w:line="240" w:lineRule="auto"/>
              <w:ind w:right="49" w:firstLine="11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97A" w:rsidRPr="00FF4C1F" w:rsidRDefault="0097097A" w:rsidP="0097097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97097A" w:rsidRDefault="0097097A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2109D4" w:rsidRPr="00FF4C1F" w:rsidTr="002109D4"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2109D4" w:rsidRPr="002109D4" w:rsidRDefault="002109D4" w:rsidP="002109D4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3692" w:type="dxa"/>
            <w:gridSpan w:val="6"/>
            <w:tcBorders>
              <w:left w:val="single" w:sz="4" w:space="0" w:color="auto"/>
            </w:tcBorders>
            <w:vAlign w:val="center"/>
          </w:tcPr>
          <w:p w:rsidR="002109D4" w:rsidRPr="002109D4" w:rsidRDefault="002109D4" w:rsidP="002109D4">
            <w:pPr>
              <w:pStyle w:val="a3"/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0" w:right="49" w:firstLine="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ОЮЛ «Казахстанская электроэнергетическая ассоциация» </w:t>
            </w:r>
            <w:r w:rsidRPr="00210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Исх.№ 570/1 от 07.07.22</w:t>
            </w:r>
          </w:p>
        </w:tc>
      </w:tr>
      <w:tr w:rsidR="002109D4" w:rsidRPr="00FF4C1F" w:rsidTr="002109D4">
        <w:tc>
          <w:tcPr>
            <w:tcW w:w="9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9D4" w:rsidRPr="002109D4" w:rsidRDefault="002109D4" w:rsidP="002109D4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Pr="00210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9D4" w:rsidRPr="002109D4" w:rsidRDefault="002109D4" w:rsidP="002109D4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10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9D4" w:rsidRPr="002109D4" w:rsidRDefault="002109D4" w:rsidP="002109D4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109D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нет</w:t>
            </w:r>
          </w:p>
        </w:tc>
        <w:tc>
          <w:tcPr>
            <w:tcW w:w="3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D4" w:rsidRPr="002109D4" w:rsidRDefault="002109D4" w:rsidP="002109D4">
            <w:pPr>
              <w:suppressLineNumbers/>
              <w:suppressAutoHyphens/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2109D4" w:rsidRPr="00FF4C1F" w:rsidTr="009E3ED1">
        <w:tc>
          <w:tcPr>
            <w:tcW w:w="14596" w:type="dxa"/>
            <w:gridSpan w:val="8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109D4" w:rsidRPr="00FF4C1F" w:rsidRDefault="002109D4" w:rsidP="002109D4">
            <w:pPr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ПРЕДПРИЯТИЯ И ОРГАНИЗАЦИИ</w:t>
            </w:r>
          </w:p>
          <w:p w:rsidR="002109D4" w:rsidRPr="00FF4C1F" w:rsidRDefault="002109D4" w:rsidP="002109D4">
            <w:pPr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Default="00673B51" w:rsidP="00673B51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АО «ТНК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Казхром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:rsidR="00673B51" w:rsidRPr="00FF4C1F" w:rsidRDefault="00673B51" w:rsidP="00673B51">
            <w:p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Исх.№ 01.12 – 4825 от 07.09.22</w:t>
            </w:r>
          </w:p>
        </w:tc>
      </w:tr>
      <w:tr w:rsidR="00462339" w:rsidRPr="00FF4C1F" w:rsidTr="002109D4">
        <w:trPr>
          <w:trHeight w:val="214"/>
        </w:trPr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673B51" w:rsidP="00673B51">
            <w:pPr>
              <w:suppressLineNumbers/>
              <w:suppressAutoHyphens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Согласно раздела 5 «Требования к средствам измерений, вспомогательным устройствам и материалам» пунктом 5.1 «Средства измерений» прописываются конкретные модели лабораторного оборудования с указанием производителя и </w:t>
            </w:r>
            <w:proofErr w:type="gram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серии</w:t>
            </w:r>
            <w:proofErr w:type="gram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например – автоматическая станция наблюдения газоаналитический комплекс «OPSIS» в комплекте с анализатором пыли модели SM 200, спектрометр 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рентгено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-флуоресцентный типа 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Simultix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(модели 12, 14) производства компании «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Rigaku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», Япония, что искусственно ограничивает перечень применяемых средств измерений, как в </w:t>
            </w:r>
            <w:proofErr w:type="gram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рамках</w:t>
            </w:r>
            <w:proofErr w:type="gram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автоматизированного непрерывного контроля выбросов, так и общего инструментального контроля в рамках ПЭК. Последним абзацем раздела указывается, что допускается применять другие вспомогательные устройства, материалы и реактивы при условии обеспечения точности измерений, установленные настоящим стандартом, но те</w:t>
            </w:r>
            <w:proofErr w:type="gram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кст пр</w:t>
            </w:r>
            <w:proofErr w:type="gram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 этом не обхватывает средства измерения».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673B51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Принято</w:t>
            </w: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FF4C1F" w:rsidRDefault="00673B51" w:rsidP="00462339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АО «АК»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Исх.№ 24 – 9010 от 07.09.22</w:t>
            </w:r>
          </w:p>
        </w:tc>
      </w:tr>
      <w:tr w:rsidR="00462339" w:rsidRPr="00FF4C1F" w:rsidTr="002109D4">
        <w:trPr>
          <w:trHeight w:val="214"/>
        </w:trPr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</w:t>
            </w:r>
            <w:proofErr w:type="gram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</w:t>
            </w:r>
            <w:proofErr w:type="gram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РК: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1) 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п.п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5.1</w:t>
            </w:r>
            <w:proofErr w:type="gram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</w:t>
            </w:r>
            <w:proofErr w:type="gram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брать типы спектрометров, так как сейчас есть более новые модели.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2) 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п.п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10.3, в формулу 7 внести корректировку: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Так как результат испытаний получаем в %, а содержание пыли выдаем в мг/м3,излодить формулу в следующем виде: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СЭл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= ((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С_общ×X_i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)/100)×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Ki</w:t>
            </w:r>
            <w:proofErr w:type="spellEnd"/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3) </w:t>
            </w:r>
            <w:proofErr w:type="spellStart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п.п</w:t>
            </w:r>
            <w:proofErr w:type="spellEnd"/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13.2 убрать, там рабочая инструкция ЦЗЛ-ОТК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4) Библиография: убрать РИ-11.07-16 Рабочая инструкция. Обращение с отходами - это внутренний документ АО "АК"</w:t>
            </w:r>
          </w:p>
          <w:p w:rsidR="00673B51" w:rsidRPr="00673B51" w:rsidRDefault="00673B51" w:rsidP="00673B51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5) В предоставленном документе нет Приложений, чтобы проверить.</w:t>
            </w:r>
          </w:p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  <w:vAlign w:val="center"/>
          </w:tcPr>
          <w:p w:rsidR="00462339" w:rsidRPr="00FF4C1F" w:rsidRDefault="00673B51" w:rsidP="0017091A">
            <w:pPr>
              <w:suppressLineNumbers/>
              <w:suppressAutoHyphens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Принято</w:t>
            </w:r>
          </w:p>
        </w:tc>
      </w:tr>
      <w:tr w:rsidR="00462339" w:rsidRPr="00FF4C1F" w:rsidTr="0017091A">
        <w:tc>
          <w:tcPr>
            <w:tcW w:w="14596" w:type="dxa"/>
            <w:gridSpan w:val="8"/>
            <w:shd w:val="clear" w:color="auto" w:fill="DBE5F1" w:themeFill="accent1" w:themeFillTint="33"/>
            <w:vAlign w:val="center"/>
          </w:tcPr>
          <w:p w:rsidR="00462339" w:rsidRPr="00FF4C1F" w:rsidRDefault="00462339" w:rsidP="0017091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462339" w:rsidRPr="00FF4C1F" w:rsidRDefault="00462339" w:rsidP="0017091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ТЕХНИЧЕСКИЕ КОМИТЕТЫ ПО СТАНДАРТИЗАЦИИ</w:t>
            </w:r>
          </w:p>
          <w:p w:rsidR="00462339" w:rsidRPr="00FF4C1F" w:rsidRDefault="00462339" w:rsidP="0017091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462339" w:rsidRPr="00FF4C1F" w:rsidTr="0017091A">
        <w:tc>
          <w:tcPr>
            <w:tcW w:w="14596" w:type="dxa"/>
            <w:gridSpan w:val="8"/>
            <w:vAlign w:val="center"/>
          </w:tcPr>
          <w:p w:rsidR="00462339" w:rsidRPr="00FF4C1F" w:rsidRDefault="00673B51" w:rsidP="00673B51">
            <w:pPr>
              <w:numPr>
                <w:ilvl w:val="0"/>
                <w:numId w:val="3"/>
              </w:numPr>
              <w:suppressLineNumbers/>
              <w:suppressAutoHyphens/>
              <w:spacing w:after="0" w:line="240" w:lineRule="auto"/>
              <w:ind w:left="720" w:right="496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ТК 60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673B5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proofErr w:type="gramEnd"/>
            <w:r w:rsidR="00462339"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сх. №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60 от 01.07.22 </w:t>
            </w:r>
          </w:p>
        </w:tc>
      </w:tr>
      <w:tr w:rsidR="00462339" w:rsidRPr="00FF4C1F" w:rsidTr="002109D4">
        <w:tc>
          <w:tcPr>
            <w:tcW w:w="904" w:type="dxa"/>
            <w:gridSpan w:val="2"/>
            <w:tcBorders>
              <w:right w:val="single" w:sz="4" w:space="0" w:color="auto"/>
            </w:tcBorders>
            <w:vAlign w:val="center"/>
          </w:tcPr>
          <w:p w:rsidR="00462339" w:rsidRPr="00FF4C1F" w:rsidRDefault="00462339" w:rsidP="0017091A">
            <w:pPr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right="49"/>
              <w:contextualSpacing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kk-KZ" w:eastAsia="ru-RU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проекту в целом</w:t>
            </w:r>
          </w:p>
        </w:tc>
        <w:tc>
          <w:tcPr>
            <w:tcW w:w="71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F4C1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Замечаний и предложений не имеют</w:t>
            </w:r>
          </w:p>
        </w:tc>
        <w:tc>
          <w:tcPr>
            <w:tcW w:w="3971" w:type="dxa"/>
            <w:gridSpan w:val="2"/>
            <w:tcBorders>
              <w:left w:val="single" w:sz="4" w:space="0" w:color="auto"/>
            </w:tcBorders>
          </w:tcPr>
          <w:p w:rsidR="00462339" w:rsidRPr="00FF4C1F" w:rsidRDefault="00462339" w:rsidP="0017091A">
            <w:pPr>
              <w:suppressLineNumbers/>
              <w:suppressAutoHyphens/>
              <w:spacing w:after="0" w:line="283" w:lineRule="auto"/>
              <w:ind w:left="175" w:right="496" w:firstLine="14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62339" w:rsidRPr="00FF4C1F" w:rsidRDefault="00462339" w:rsidP="00462339">
      <w:pPr>
        <w:rPr>
          <w:rFonts w:cs="Times New Roman,Bold"/>
          <w:b/>
          <w:bCs/>
          <w:sz w:val="24"/>
          <w:szCs w:val="24"/>
        </w:rPr>
      </w:pP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Информация о согласовании проекта стандарта и рекомендаций по стандартизации:</w:t>
      </w: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Общее количество отзывов: 1</w:t>
      </w:r>
      <w:r w:rsidR="002109D4">
        <w:rPr>
          <w:rFonts w:ascii="Times New Roman,Italic" w:hAnsi="Times New Roman,Italic" w:cs="Times New Roman,Italic"/>
          <w:i/>
          <w:iCs/>
          <w:sz w:val="24"/>
          <w:szCs w:val="24"/>
        </w:rPr>
        <w:t>2</w:t>
      </w:r>
      <w:bookmarkStart w:id="1" w:name="_GoBack"/>
      <w:bookmarkEnd w:id="1"/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из них: без замечаний и предложений:7</w:t>
      </w: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 замечаниями и предложениями:5</w:t>
      </w: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Общее количество замечаний:5</w:t>
      </w: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из них: принято: 5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673B51" w:rsidRDefault="00673B51" w:rsidP="00673B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не принято: 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73B51" w:rsidRDefault="005E55FB" w:rsidP="00673B51">
      <w:pPr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</w:t>
      </w:r>
    </w:p>
    <w:p w:rsidR="005E55FB" w:rsidRDefault="005E55FB" w:rsidP="00673B51">
      <w:pPr>
        <w:rPr>
          <w:rFonts w:ascii="Calibri" w:eastAsia="Calibri" w:hAnsi="Calibri" w:cs="Times New Roman"/>
          <w:noProof/>
          <w:lang w:eastAsia="ru-RU"/>
        </w:rPr>
      </w:pPr>
    </w:p>
    <w:p w:rsidR="005E55FB" w:rsidRDefault="005E55FB" w:rsidP="00673B51">
      <w:pPr>
        <w:rPr>
          <w:rFonts w:ascii="Calibri" w:eastAsia="Calibri" w:hAnsi="Calibri" w:cs="Times New Roman"/>
          <w:noProof/>
          <w:lang w:eastAsia="ru-RU"/>
        </w:rPr>
      </w:pPr>
    </w:p>
    <w:p w:rsidR="005E55FB" w:rsidRDefault="005E55FB" w:rsidP="005E55FB">
      <w:pPr>
        <w:pStyle w:val="a6"/>
        <w:shd w:val="clear" w:color="auto" w:fill="FFFFFF"/>
        <w:spacing w:before="0" w:beforeAutospacing="0" w:after="0" w:afterAutospacing="0"/>
        <w:ind w:firstLine="2410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Заместитель</w:t>
      </w:r>
    </w:p>
    <w:p w:rsidR="005E55FB" w:rsidRDefault="005E55FB" w:rsidP="005E55FB">
      <w:pPr>
        <w:pStyle w:val="a6"/>
        <w:shd w:val="clear" w:color="auto" w:fill="FFFFFF"/>
        <w:spacing w:before="0" w:beforeAutospacing="0" w:after="0" w:afterAutospacing="0"/>
        <w:ind w:firstLine="2410"/>
        <w:rPr>
          <w:b/>
          <w:sz w:val="23"/>
          <w:szCs w:val="23"/>
        </w:rPr>
      </w:pPr>
      <w:r>
        <w:rPr>
          <w:b/>
          <w:bCs/>
          <w:sz w:val="23"/>
          <w:szCs w:val="23"/>
          <w:lang w:val="kk-KZ"/>
        </w:rPr>
        <w:t xml:space="preserve">Генерального директора </w:t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</w:rPr>
        <w:t xml:space="preserve">                      </w:t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  <w:lang w:val="kk-KZ"/>
        </w:rPr>
        <w:tab/>
      </w:r>
      <w:r>
        <w:rPr>
          <w:b/>
          <w:bCs/>
          <w:sz w:val="23"/>
          <w:szCs w:val="23"/>
        </w:rPr>
        <w:t xml:space="preserve">А. </w:t>
      </w:r>
      <w:proofErr w:type="spellStart"/>
      <w:r>
        <w:rPr>
          <w:b/>
          <w:bCs/>
          <w:sz w:val="23"/>
          <w:szCs w:val="23"/>
        </w:rPr>
        <w:t>Шамбетова</w:t>
      </w:r>
      <w:proofErr w:type="spellEnd"/>
    </w:p>
    <w:p w:rsidR="00C7062D" w:rsidRDefault="00C7062D"/>
    <w:sectPr w:rsidR="00C7062D" w:rsidSect="00462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86336"/>
    <w:multiLevelType w:val="hybridMultilevel"/>
    <w:tmpl w:val="D530373C"/>
    <w:lvl w:ilvl="0" w:tplc="DA1ADB2C">
      <w:start w:val="1"/>
      <w:numFmt w:val="decimal"/>
      <w:lvlText w:val="%1."/>
      <w:lvlJc w:val="left"/>
      <w:pPr>
        <w:ind w:left="9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595A118F"/>
    <w:multiLevelType w:val="hybridMultilevel"/>
    <w:tmpl w:val="DC8C75EA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A5B3C"/>
    <w:multiLevelType w:val="hybridMultilevel"/>
    <w:tmpl w:val="D530373C"/>
    <w:lvl w:ilvl="0" w:tplc="DA1ADB2C">
      <w:start w:val="1"/>
      <w:numFmt w:val="decimal"/>
      <w:lvlText w:val="%1."/>
      <w:lvlJc w:val="left"/>
      <w:pPr>
        <w:ind w:left="9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>
    <w:nsid w:val="6EF9132C"/>
    <w:multiLevelType w:val="hybridMultilevel"/>
    <w:tmpl w:val="43F22B8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97"/>
    <w:rsid w:val="002109D4"/>
    <w:rsid w:val="00462339"/>
    <w:rsid w:val="005E55FB"/>
    <w:rsid w:val="00673B51"/>
    <w:rsid w:val="0097097A"/>
    <w:rsid w:val="00C7062D"/>
    <w:rsid w:val="00F4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E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5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E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AEOK-01</dc:creator>
  <cp:lastModifiedBy>AEOK-01</cp:lastModifiedBy>
  <cp:revision>5</cp:revision>
  <cp:lastPrinted>2022-10-07T10:12:00Z</cp:lastPrinted>
  <dcterms:created xsi:type="dcterms:W3CDTF">2022-10-07T09:23:00Z</dcterms:created>
  <dcterms:modified xsi:type="dcterms:W3CDTF">2022-10-07T10:12:00Z</dcterms:modified>
</cp:coreProperties>
</file>