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F032" w14:textId="77777777" w:rsidR="008A1940" w:rsidRPr="00042932" w:rsidRDefault="008A1940" w:rsidP="008A1940">
      <w:pPr>
        <w:jc w:val="center"/>
        <w:rPr>
          <w:b/>
          <w:sz w:val="28"/>
          <w:szCs w:val="28"/>
        </w:rPr>
      </w:pPr>
      <w:r w:rsidRPr="00042932">
        <w:rPr>
          <w:b/>
          <w:sz w:val="28"/>
          <w:szCs w:val="28"/>
        </w:rPr>
        <w:t>Сводка отзывов</w:t>
      </w:r>
    </w:p>
    <w:p w14:paraId="69DEB8B0" w14:textId="235C6E81" w:rsidR="00DD5D55" w:rsidRPr="000C7723" w:rsidRDefault="008A1940" w:rsidP="000A1D61">
      <w:pPr>
        <w:jc w:val="center"/>
        <w:rPr>
          <w:b/>
          <w:sz w:val="28"/>
          <w:szCs w:val="28"/>
        </w:rPr>
      </w:pPr>
      <w:r w:rsidRPr="00042932">
        <w:rPr>
          <w:b/>
          <w:sz w:val="28"/>
          <w:szCs w:val="28"/>
        </w:rPr>
        <w:t xml:space="preserve">к проекту национального стандарта </w:t>
      </w:r>
      <w:r w:rsidR="00B4241F" w:rsidRPr="00B4241F">
        <w:rPr>
          <w:b/>
          <w:sz w:val="28"/>
          <w:szCs w:val="28"/>
        </w:rPr>
        <w:t>СТ РК «Объект энергетической утилизации отходов. Общие требования»</w:t>
      </w:r>
    </w:p>
    <w:tbl>
      <w:tblPr>
        <w:tblStyle w:val="a5"/>
        <w:tblpPr w:leftFromText="180" w:rightFromText="180" w:horzAnchor="margin" w:tblpX="216" w:tblpY="1110"/>
        <w:tblW w:w="14714" w:type="dxa"/>
        <w:tblLook w:val="04A0" w:firstRow="1" w:lastRow="0" w:firstColumn="1" w:lastColumn="0" w:noHBand="0" w:noVBand="1"/>
      </w:tblPr>
      <w:tblGrid>
        <w:gridCol w:w="715"/>
        <w:gridCol w:w="2937"/>
        <w:gridCol w:w="6294"/>
        <w:gridCol w:w="15"/>
        <w:gridCol w:w="4753"/>
      </w:tblGrid>
      <w:tr w:rsidR="008A1940" w:rsidRPr="000D1E4B" w14:paraId="5E231EE2" w14:textId="77777777" w:rsidTr="00334F93">
        <w:tc>
          <w:tcPr>
            <w:tcW w:w="715" w:type="dxa"/>
          </w:tcPr>
          <w:p w14:paraId="38C9C8D5" w14:textId="77777777" w:rsidR="008A1940" w:rsidRPr="000D1E4B" w:rsidRDefault="008A1940" w:rsidP="00A532EA">
            <w:pPr>
              <w:jc w:val="center"/>
              <w:rPr>
                <w:b/>
                <w:bCs/>
                <w:szCs w:val="28"/>
              </w:rPr>
            </w:pPr>
            <w:r w:rsidRPr="000D1E4B">
              <w:rPr>
                <w:b/>
                <w:bCs/>
                <w:szCs w:val="28"/>
              </w:rPr>
              <w:t>№</w:t>
            </w:r>
          </w:p>
          <w:p w14:paraId="302A66DA" w14:textId="77777777" w:rsidR="008A1940" w:rsidRPr="00505023" w:rsidRDefault="008A1940" w:rsidP="00A532EA">
            <w:pPr>
              <w:jc w:val="center"/>
              <w:rPr>
                <w:b/>
                <w:bCs/>
                <w:szCs w:val="28"/>
                <w:lang w:val="kk-KZ"/>
              </w:rPr>
            </w:pPr>
            <w:r w:rsidRPr="000D1E4B">
              <w:rPr>
                <w:b/>
                <w:bCs/>
                <w:szCs w:val="28"/>
              </w:rPr>
              <w:t>п/п</w:t>
            </w:r>
          </w:p>
        </w:tc>
        <w:tc>
          <w:tcPr>
            <w:tcW w:w="2937" w:type="dxa"/>
          </w:tcPr>
          <w:p w14:paraId="65B87A02" w14:textId="77777777" w:rsidR="008A1940" w:rsidRPr="000D1E4B" w:rsidRDefault="008A1940" w:rsidP="00A532EA">
            <w:pPr>
              <w:jc w:val="center"/>
              <w:rPr>
                <w:b/>
                <w:bCs/>
                <w:szCs w:val="28"/>
              </w:rPr>
            </w:pPr>
            <w:r w:rsidRPr="000D1E4B">
              <w:rPr>
                <w:b/>
                <w:bCs/>
                <w:szCs w:val="28"/>
              </w:rPr>
              <w:t>Номер раздела,</w:t>
            </w:r>
          </w:p>
          <w:p w14:paraId="712D7D22" w14:textId="77777777" w:rsidR="008A1940" w:rsidRPr="000D1E4B" w:rsidRDefault="008A1940" w:rsidP="00A532EA">
            <w:pPr>
              <w:jc w:val="center"/>
              <w:rPr>
                <w:b/>
                <w:bCs/>
                <w:szCs w:val="28"/>
              </w:rPr>
            </w:pPr>
            <w:r w:rsidRPr="000D1E4B">
              <w:rPr>
                <w:b/>
                <w:bCs/>
                <w:szCs w:val="28"/>
              </w:rPr>
              <w:t>подраздела,</w:t>
            </w:r>
          </w:p>
          <w:p w14:paraId="79267C75" w14:textId="77777777" w:rsidR="008A1940" w:rsidRPr="000D1E4B" w:rsidRDefault="008A1940" w:rsidP="00A532EA">
            <w:pPr>
              <w:jc w:val="center"/>
              <w:rPr>
                <w:b/>
                <w:bCs/>
                <w:szCs w:val="28"/>
              </w:rPr>
            </w:pPr>
            <w:r w:rsidRPr="000D1E4B">
              <w:rPr>
                <w:b/>
                <w:bCs/>
                <w:szCs w:val="28"/>
              </w:rPr>
              <w:t>пункта, подпункта,</w:t>
            </w:r>
          </w:p>
          <w:p w14:paraId="54817F20" w14:textId="65CF33FC" w:rsidR="008A1940" w:rsidRPr="000D1E4B" w:rsidRDefault="008A1940" w:rsidP="00A532EA">
            <w:pPr>
              <w:jc w:val="center"/>
              <w:rPr>
                <w:b/>
                <w:bCs/>
                <w:szCs w:val="28"/>
                <w:lang w:val="kk-KZ"/>
              </w:rPr>
            </w:pPr>
            <w:r w:rsidRPr="000D1E4B">
              <w:rPr>
                <w:b/>
                <w:bCs/>
                <w:szCs w:val="28"/>
              </w:rPr>
              <w:t>приложения проекта</w:t>
            </w:r>
            <w:r w:rsidR="000D1E4B" w:rsidRPr="000D1E4B">
              <w:rPr>
                <w:b/>
                <w:bCs/>
                <w:szCs w:val="28"/>
                <w:lang w:val="kk-KZ"/>
              </w:rPr>
              <w:t xml:space="preserve"> стандарта</w:t>
            </w:r>
          </w:p>
        </w:tc>
        <w:tc>
          <w:tcPr>
            <w:tcW w:w="6309" w:type="dxa"/>
            <w:gridSpan w:val="2"/>
          </w:tcPr>
          <w:p w14:paraId="06F6DAC0" w14:textId="77777777" w:rsidR="008A1940" w:rsidRPr="000D1E4B" w:rsidRDefault="008A1940" w:rsidP="00A532EA">
            <w:pPr>
              <w:jc w:val="center"/>
              <w:rPr>
                <w:b/>
                <w:bCs/>
                <w:szCs w:val="28"/>
              </w:rPr>
            </w:pPr>
            <w:r w:rsidRPr="000D1E4B">
              <w:rPr>
                <w:b/>
                <w:bCs/>
                <w:szCs w:val="28"/>
              </w:rPr>
              <w:t>Замечания или предложения по проекту стандарта</w:t>
            </w:r>
          </w:p>
        </w:tc>
        <w:tc>
          <w:tcPr>
            <w:tcW w:w="4753" w:type="dxa"/>
          </w:tcPr>
          <w:p w14:paraId="4732AF59" w14:textId="77777777" w:rsidR="008A1940" w:rsidRPr="000D1E4B" w:rsidRDefault="008A1940" w:rsidP="00A532EA">
            <w:pPr>
              <w:jc w:val="center"/>
              <w:rPr>
                <w:b/>
                <w:bCs/>
                <w:szCs w:val="28"/>
              </w:rPr>
            </w:pPr>
            <w:r w:rsidRPr="000D1E4B">
              <w:rPr>
                <w:b/>
                <w:bCs/>
                <w:szCs w:val="28"/>
              </w:rPr>
              <w:t>Заключение разработчика с</w:t>
            </w:r>
          </w:p>
          <w:p w14:paraId="7E7DBAA0" w14:textId="77777777" w:rsidR="008A1940" w:rsidRPr="000D1E4B" w:rsidRDefault="008A1940" w:rsidP="00A532EA">
            <w:pPr>
              <w:jc w:val="center"/>
              <w:rPr>
                <w:b/>
                <w:bCs/>
                <w:szCs w:val="28"/>
              </w:rPr>
            </w:pPr>
            <w:r w:rsidRPr="000D1E4B">
              <w:rPr>
                <w:b/>
                <w:bCs/>
                <w:szCs w:val="28"/>
              </w:rPr>
              <w:t>обоснованием причин непринятия</w:t>
            </w:r>
          </w:p>
          <w:p w14:paraId="386D8F66" w14:textId="77777777" w:rsidR="008A1940" w:rsidRPr="000D1E4B" w:rsidRDefault="008A1940" w:rsidP="00A532EA">
            <w:pPr>
              <w:jc w:val="center"/>
              <w:rPr>
                <w:b/>
                <w:bCs/>
                <w:szCs w:val="28"/>
              </w:rPr>
            </w:pPr>
            <w:r w:rsidRPr="000D1E4B">
              <w:rPr>
                <w:b/>
                <w:bCs/>
                <w:szCs w:val="28"/>
              </w:rPr>
              <w:t>замечаний и предложений</w:t>
            </w:r>
          </w:p>
        </w:tc>
      </w:tr>
      <w:tr w:rsidR="000D1E4B" w:rsidRPr="000D1E4B" w14:paraId="7884CFEA" w14:textId="77777777" w:rsidTr="00334F93">
        <w:tc>
          <w:tcPr>
            <w:tcW w:w="715" w:type="dxa"/>
          </w:tcPr>
          <w:p w14:paraId="6A68A578" w14:textId="51502894" w:rsidR="000D1E4B" w:rsidRPr="000D1E4B" w:rsidRDefault="000D1E4B" w:rsidP="00A532EA">
            <w:pPr>
              <w:jc w:val="center"/>
              <w:rPr>
                <w:b/>
                <w:bCs/>
                <w:szCs w:val="28"/>
                <w:lang w:val="kk-KZ"/>
              </w:rPr>
            </w:pPr>
            <w:r>
              <w:rPr>
                <w:b/>
                <w:bCs/>
                <w:szCs w:val="28"/>
                <w:lang w:val="kk-KZ"/>
              </w:rPr>
              <w:t>1</w:t>
            </w:r>
          </w:p>
        </w:tc>
        <w:tc>
          <w:tcPr>
            <w:tcW w:w="2937" w:type="dxa"/>
          </w:tcPr>
          <w:p w14:paraId="4BA0D6B1" w14:textId="0B31A317" w:rsidR="000D1E4B" w:rsidRPr="000D1E4B" w:rsidRDefault="000D1E4B" w:rsidP="00A532EA">
            <w:pPr>
              <w:jc w:val="center"/>
              <w:rPr>
                <w:b/>
                <w:bCs/>
                <w:szCs w:val="28"/>
                <w:lang w:val="kk-KZ"/>
              </w:rPr>
            </w:pPr>
            <w:r>
              <w:rPr>
                <w:b/>
                <w:bCs/>
                <w:szCs w:val="28"/>
                <w:lang w:val="kk-KZ"/>
              </w:rPr>
              <w:t>2</w:t>
            </w:r>
          </w:p>
        </w:tc>
        <w:tc>
          <w:tcPr>
            <w:tcW w:w="6309" w:type="dxa"/>
            <w:gridSpan w:val="2"/>
          </w:tcPr>
          <w:p w14:paraId="745925EE" w14:textId="0A4A5D5C" w:rsidR="000D1E4B" w:rsidRPr="000D1E4B" w:rsidRDefault="000D1E4B" w:rsidP="00A532EA">
            <w:pPr>
              <w:jc w:val="center"/>
              <w:rPr>
                <w:b/>
                <w:bCs/>
                <w:szCs w:val="28"/>
                <w:lang w:val="kk-KZ"/>
              </w:rPr>
            </w:pPr>
            <w:r>
              <w:rPr>
                <w:b/>
                <w:bCs/>
                <w:szCs w:val="28"/>
                <w:lang w:val="kk-KZ"/>
              </w:rPr>
              <w:t>3</w:t>
            </w:r>
          </w:p>
        </w:tc>
        <w:tc>
          <w:tcPr>
            <w:tcW w:w="4753" w:type="dxa"/>
          </w:tcPr>
          <w:p w14:paraId="1B110F4D" w14:textId="61EC4825" w:rsidR="000D1E4B" w:rsidRPr="000D1E4B" w:rsidRDefault="000D1E4B" w:rsidP="00A532EA">
            <w:pPr>
              <w:jc w:val="center"/>
              <w:rPr>
                <w:b/>
                <w:bCs/>
                <w:szCs w:val="28"/>
                <w:lang w:val="kk-KZ"/>
              </w:rPr>
            </w:pPr>
            <w:r>
              <w:rPr>
                <w:b/>
                <w:bCs/>
                <w:szCs w:val="28"/>
                <w:lang w:val="kk-KZ"/>
              </w:rPr>
              <w:t>4</w:t>
            </w:r>
          </w:p>
        </w:tc>
      </w:tr>
      <w:tr w:rsidR="008A1940" w:rsidRPr="00042932" w14:paraId="2667718E" w14:textId="77777777" w:rsidTr="00A532EA">
        <w:tc>
          <w:tcPr>
            <w:tcW w:w="14714" w:type="dxa"/>
            <w:gridSpan w:val="5"/>
            <w:shd w:val="clear" w:color="auto" w:fill="E7E6E6" w:themeFill="background2"/>
          </w:tcPr>
          <w:p w14:paraId="0464B459" w14:textId="77777777" w:rsidR="008A1940" w:rsidRPr="006165BD" w:rsidRDefault="008A1940" w:rsidP="00A532EA">
            <w:pPr>
              <w:pStyle w:val="a3"/>
              <w:numPr>
                <w:ilvl w:val="0"/>
                <w:numId w:val="5"/>
              </w:numPr>
              <w:ind w:left="0" w:firstLine="0"/>
              <w:jc w:val="center"/>
              <w:rPr>
                <w:b/>
                <w:sz w:val="28"/>
                <w:szCs w:val="28"/>
              </w:rPr>
            </w:pPr>
            <w:r w:rsidRPr="006165BD">
              <w:rPr>
                <w:b/>
                <w:sz w:val="28"/>
                <w:szCs w:val="28"/>
              </w:rPr>
              <w:t>Государственные органы</w:t>
            </w:r>
          </w:p>
        </w:tc>
      </w:tr>
      <w:tr w:rsidR="001C22AF" w:rsidRPr="00042932" w14:paraId="3E80C2C8" w14:textId="77777777" w:rsidTr="00A532EA">
        <w:tc>
          <w:tcPr>
            <w:tcW w:w="14714" w:type="dxa"/>
            <w:gridSpan w:val="5"/>
          </w:tcPr>
          <w:p w14:paraId="04C39794" w14:textId="6BBB972D" w:rsidR="00677AEE" w:rsidRPr="00932257" w:rsidRDefault="00677AEE" w:rsidP="00677AEE">
            <w:pPr>
              <w:pStyle w:val="a3"/>
              <w:numPr>
                <w:ilvl w:val="0"/>
                <w:numId w:val="10"/>
              </w:numPr>
              <w:ind w:left="0" w:firstLine="0"/>
              <w:jc w:val="center"/>
              <w:rPr>
                <w:b/>
                <w:lang w:val="kk-KZ"/>
              </w:rPr>
            </w:pPr>
            <w:r>
              <w:rPr>
                <w:b/>
                <w:lang w:val="kk-KZ"/>
              </w:rPr>
              <w:t>Министерство экологии, геологии и природных ресурсов Республики Казахстан</w:t>
            </w:r>
          </w:p>
          <w:p w14:paraId="5B4D45EF" w14:textId="295BDAD6" w:rsidR="00932257" w:rsidRPr="00932257" w:rsidRDefault="00677AEE" w:rsidP="00677AEE">
            <w:pPr>
              <w:pStyle w:val="a3"/>
              <w:ind w:left="0"/>
              <w:jc w:val="center"/>
              <w:rPr>
                <w:b/>
                <w:lang w:val="kk-KZ"/>
              </w:rPr>
            </w:pPr>
            <w:r>
              <w:rPr>
                <w:b/>
                <w:lang w:val="kk-KZ"/>
              </w:rPr>
              <w:t>№ 12-1-12/10432 от 15.08.2022 г.</w:t>
            </w:r>
          </w:p>
        </w:tc>
      </w:tr>
      <w:tr w:rsidR="00AD4909" w:rsidRPr="00042932" w14:paraId="59D95DA6" w14:textId="77777777" w:rsidTr="00334F93">
        <w:tc>
          <w:tcPr>
            <w:tcW w:w="715" w:type="dxa"/>
          </w:tcPr>
          <w:p w14:paraId="6CBD4E24" w14:textId="39F2090E" w:rsidR="00AD4909" w:rsidRPr="000B1EB6" w:rsidRDefault="000B1EB6" w:rsidP="00A532EA">
            <w:pPr>
              <w:pStyle w:val="a3"/>
              <w:ind w:left="0"/>
              <w:jc w:val="center"/>
              <w:rPr>
                <w:lang w:val="kk-KZ"/>
              </w:rPr>
            </w:pPr>
            <w:r>
              <w:rPr>
                <w:lang w:val="kk-KZ"/>
              </w:rPr>
              <w:t>1</w:t>
            </w:r>
          </w:p>
        </w:tc>
        <w:tc>
          <w:tcPr>
            <w:tcW w:w="2937" w:type="dxa"/>
          </w:tcPr>
          <w:p w14:paraId="356BB2F7" w14:textId="53FDA59E" w:rsidR="00AD4909" w:rsidRPr="009C77AA" w:rsidRDefault="00AD4909" w:rsidP="00A532EA">
            <w:pPr>
              <w:pStyle w:val="a3"/>
              <w:ind w:left="0"/>
              <w:jc w:val="center"/>
              <w:rPr>
                <w:bCs/>
              </w:rPr>
            </w:pPr>
          </w:p>
        </w:tc>
        <w:tc>
          <w:tcPr>
            <w:tcW w:w="6294" w:type="dxa"/>
          </w:tcPr>
          <w:p w14:paraId="7FBD792E" w14:textId="523E9704" w:rsidR="00057E9F" w:rsidRPr="00AD4909" w:rsidRDefault="00677AEE" w:rsidP="00677AEE">
            <w:pPr>
              <w:jc w:val="center"/>
            </w:pPr>
            <w:r>
              <w:t>Замечаний и предложений нет</w:t>
            </w:r>
          </w:p>
        </w:tc>
        <w:tc>
          <w:tcPr>
            <w:tcW w:w="4768" w:type="dxa"/>
            <w:gridSpan w:val="2"/>
          </w:tcPr>
          <w:p w14:paraId="22DED68B" w14:textId="01DD7CB3" w:rsidR="000A5E0A" w:rsidRPr="001C22AF" w:rsidRDefault="000A5E0A" w:rsidP="00A532EA">
            <w:pPr>
              <w:pStyle w:val="a3"/>
              <w:ind w:left="0"/>
              <w:jc w:val="both"/>
              <w:rPr>
                <w:b/>
              </w:rPr>
            </w:pPr>
          </w:p>
        </w:tc>
      </w:tr>
      <w:tr w:rsidR="00677AEE" w:rsidRPr="00042932" w14:paraId="5333DAF1" w14:textId="77777777" w:rsidTr="0067065F">
        <w:tc>
          <w:tcPr>
            <w:tcW w:w="14714" w:type="dxa"/>
            <w:gridSpan w:val="5"/>
          </w:tcPr>
          <w:p w14:paraId="3C1664AF" w14:textId="77777777" w:rsidR="00677AEE" w:rsidRDefault="00677AEE" w:rsidP="00677AEE">
            <w:pPr>
              <w:pStyle w:val="a3"/>
              <w:numPr>
                <w:ilvl w:val="0"/>
                <w:numId w:val="10"/>
              </w:numPr>
              <w:ind w:left="0" w:firstLine="0"/>
              <w:jc w:val="center"/>
              <w:rPr>
                <w:b/>
                <w:lang w:val="kk-KZ"/>
              </w:rPr>
            </w:pPr>
            <w:r>
              <w:rPr>
                <w:b/>
                <w:lang w:val="kk-KZ"/>
              </w:rPr>
              <w:t>Комитет санитарно</w:t>
            </w:r>
            <w:r>
              <w:rPr>
                <w:b/>
              </w:rPr>
              <w:t xml:space="preserve">-эпидемиологического контроля </w:t>
            </w:r>
            <w:r>
              <w:rPr>
                <w:b/>
                <w:lang w:val="kk-KZ"/>
              </w:rPr>
              <w:t>Министерства здравоохранения Республики Казахстан</w:t>
            </w:r>
          </w:p>
          <w:p w14:paraId="73605F45" w14:textId="4221713B" w:rsidR="00677AEE" w:rsidRDefault="00677AEE" w:rsidP="00677AEE">
            <w:pPr>
              <w:pStyle w:val="a3"/>
              <w:ind w:left="0"/>
              <w:jc w:val="center"/>
              <w:rPr>
                <w:b/>
              </w:rPr>
            </w:pPr>
            <w:r>
              <w:rPr>
                <w:b/>
                <w:lang w:val="kk-KZ"/>
              </w:rPr>
              <w:t>№ 24-02-24/22507 от 17.06.2022 г.</w:t>
            </w:r>
          </w:p>
        </w:tc>
      </w:tr>
      <w:tr w:rsidR="00677AEE" w:rsidRPr="00042932" w14:paraId="33C338CC" w14:textId="77777777" w:rsidTr="00334F93">
        <w:tc>
          <w:tcPr>
            <w:tcW w:w="715" w:type="dxa"/>
          </w:tcPr>
          <w:p w14:paraId="340464DA" w14:textId="7D47AF78" w:rsidR="00677AEE" w:rsidRDefault="00677AEE" w:rsidP="00677AEE">
            <w:pPr>
              <w:pStyle w:val="a3"/>
              <w:ind w:left="0"/>
              <w:jc w:val="center"/>
              <w:rPr>
                <w:lang w:val="kk-KZ"/>
              </w:rPr>
            </w:pPr>
            <w:r>
              <w:rPr>
                <w:lang w:val="kk-KZ"/>
              </w:rPr>
              <w:t>2</w:t>
            </w:r>
          </w:p>
        </w:tc>
        <w:tc>
          <w:tcPr>
            <w:tcW w:w="2937" w:type="dxa"/>
          </w:tcPr>
          <w:p w14:paraId="279DD01F" w14:textId="321813F3" w:rsidR="00677AEE" w:rsidRDefault="00677AEE" w:rsidP="00677AEE">
            <w:pPr>
              <w:pStyle w:val="a3"/>
              <w:ind w:left="0"/>
              <w:jc w:val="center"/>
              <w:rPr>
                <w:bCs/>
              </w:rPr>
            </w:pPr>
            <w:r>
              <w:rPr>
                <w:bCs/>
              </w:rPr>
              <w:t>Подраздел 3.2</w:t>
            </w:r>
          </w:p>
        </w:tc>
        <w:tc>
          <w:tcPr>
            <w:tcW w:w="6294" w:type="dxa"/>
          </w:tcPr>
          <w:p w14:paraId="60C222CC" w14:textId="77777777" w:rsidR="00677AEE" w:rsidRDefault="00677AEE" w:rsidP="00677AEE">
            <w:pPr>
              <w:pStyle w:val="a3"/>
              <w:ind w:left="0"/>
              <w:jc w:val="both"/>
            </w:pPr>
            <w:r>
              <w:t>Изложить в следующей редакции:</w:t>
            </w:r>
          </w:p>
          <w:p w14:paraId="6C45EF54" w14:textId="12BDDDEE" w:rsidR="00677AEE" w:rsidRDefault="00677AEE" w:rsidP="00677AEE">
            <w:pPr>
              <w:pStyle w:val="a3"/>
              <w:ind w:left="0"/>
              <w:jc w:val="both"/>
            </w:pPr>
            <w:r>
              <w:t xml:space="preserve">«Выбор места расположения объектов энергетической утилизации отходов должен осуществляться с учетом </w:t>
            </w:r>
            <w:r w:rsidRPr="00057E9F">
              <w:rPr>
                <w:b/>
                <w:bCs/>
              </w:rPr>
              <w:t>организации санитарно-защитной зоны</w:t>
            </w:r>
            <w:r>
              <w:t xml:space="preserve"> и схемы потоков отходов в соответствии с территориальной схемой обращения с отходами»</w:t>
            </w:r>
          </w:p>
        </w:tc>
        <w:tc>
          <w:tcPr>
            <w:tcW w:w="4768" w:type="dxa"/>
            <w:gridSpan w:val="2"/>
          </w:tcPr>
          <w:p w14:paraId="18F7A391" w14:textId="77777777" w:rsidR="00677AEE" w:rsidRPr="000A5E0A" w:rsidRDefault="00677AEE" w:rsidP="00677AEE">
            <w:pPr>
              <w:pStyle w:val="a3"/>
              <w:ind w:left="0"/>
              <w:jc w:val="both"/>
              <w:rPr>
                <w:bCs/>
              </w:rPr>
            </w:pPr>
            <w:r>
              <w:rPr>
                <w:b/>
              </w:rPr>
              <w:t xml:space="preserve">Принято. </w:t>
            </w:r>
            <w:r w:rsidRPr="000A5E0A">
              <w:rPr>
                <w:bCs/>
              </w:rPr>
              <w:t>Изложено в следующей редакции:</w:t>
            </w:r>
          </w:p>
          <w:p w14:paraId="51FB60F3" w14:textId="6F4ABCAD" w:rsidR="00677AEE" w:rsidRDefault="00677AEE" w:rsidP="00677AEE">
            <w:pPr>
              <w:pStyle w:val="a3"/>
              <w:ind w:left="0"/>
              <w:jc w:val="both"/>
              <w:rPr>
                <w:b/>
              </w:rPr>
            </w:pPr>
            <w:r w:rsidRPr="000A5E0A">
              <w:rPr>
                <w:bCs/>
              </w:rPr>
              <w:t>«Выбор места расположения объектов энергетической утилизации отходов должен осуществляться с учетом организации санитарно-защитной зоны и схемы потоков отходов в соответствии с территориальной схемой обращения с отходами»</w:t>
            </w:r>
          </w:p>
        </w:tc>
      </w:tr>
      <w:tr w:rsidR="00057E9F" w:rsidRPr="00042932" w14:paraId="631B86AC" w14:textId="77777777" w:rsidTr="00334F93">
        <w:tc>
          <w:tcPr>
            <w:tcW w:w="715" w:type="dxa"/>
          </w:tcPr>
          <w:p w14:paraId="350B921E" w14:textId="681BC603" w:rsidR="00057E9F" w:rsidRPr="000B1EB6" w:rsidRDefault="00677AEE" w:rsidP="00A532EA">
            <w:pPr>
              <w:pStyle w:val="a3"/>
              <w:ind w:left="0"/>
              <w:jc w:val="center"/>
              <w:rPr>
                <w:lang w:val="kk-KZ"/>
              </w:rPr>
            </w:pPr>
            <w:r>
              <w:rPr>
                <w:lang w:val="kk-KZ"/>
              </w:rPr>
              <w:t>3</w:t>
            </w:r>
          </w:p>
        </w:tc>
        <w:tc>
          <w:tcPr>
            <w:tcW w:w="2937" w:type="dxa"/>
          </w:tcPr>
          <w:p w14:paraId="17F1472B" w14:textId="3D6CD639" w:rsidR="00057E9F" w:rsidRDefault="00057E9F" w:rsidP="00A532EA">
            <w:pPr>
              <w:pStyle w:val="a3"/>
              <w:ind w:left="0"/>
              <w:jc w:val="center"/>
              <w:rPr>
                <w:bCs/>
              </w:rPr>
            </w:pPr>
            <w:r>
              <w:rPr>
                <w:bCs/>
              </w:rPr>
              <w:t>Подраздел 3.3</w:t>
            </w:r>
          </w:p>
        </w:tc>
        <w:tc>
          <w:tcPr>
            <w:tcW w:w="6294" w:type="dxa"/>
          </w:tcPr>
          <w:p w14:paraId="40322312" w14:textId="77777777" w:rsidR="00057E9F" w:rsidRDefault="00057E9F" w:rsidP="00057E9F">
            <w:pPr>
              <w:pStyle w:val="a3"/>
              <w:ind w:left="0"/>
              <w:jc w:val="both"/>
            </w:pPr>
            <w:r>
              <w:t>Изложить в следующей редакции:</w:t>
            </w:r>
          </w:p>
          <w:p w14:paraId="1E43EDED" w14:textId="17F5E8BA" w:rsidR="00057E9F" w:rsidRDefault="00057E9F" w:rsidP="00057E9F">
            <w:pPr>
              <w:pStyle w:val="a3"/>
              <w:ind w:left="44"/>
              <w:jc w:val="both"/>
            </w:pPr>
            <w:r>
              <w:t>«</w:t>
            </w:r>
            <w:bookmarkStart w:id="0" w:name="_Hlk106785561"/>
            <w:r w:rsidRPr="00057E9F">
              <w:rPr>
                <w:b/>
                <w:bCs/>
              </w:rPr>
              <w:t>Проектирование, строительство</w:t>
            </w:r>
            <w:r>
              <w:t xml:space="preserve">, ввод в эксплуатацию объектов энергетической утилизации отходов должен осуществляться при условии проведения в полном объеме мероприятий по охране окружающей среды, предусмотренных проектной документацией объектов капитального строительства. Эксплуатация объектов должна осуществляться в соответствии с проектной документацией таких объектов и заключением государственной экологической экспертизы </w:t>
            </w:r>
            <w:r w:rsidRPr="00057E9F">
              <w:rPr>
                <w:b/>
                <w:bCs/>
              </w:rPr>
              <w:t>и санитарно-эпидемиологической экспертизы</w:t>
            </w:r>
            <w:r>
              <w:t>, в случаях, если получение такого заключения предусмотрено требованиями законодательства Республики Казахстан</w:t>
            </w:r>
            <w:bookmarkEnd w:id="0"/>
            <w:r>
              <w:t>.»</w:t>
            </w:r>
          </w:p>
        </w:tc>
        <w:tc>
          <w:tcPr>
            <w:tcW w:w="4768" w:type="dxa"/>
            <w:gridSpan w:val="2"/>
          </w:tcPr>
          <w:p w14:paraId="625510EE" w14:textId="77777777" w:rsidR="000A5E0A" w:rsidRPr="000A5E0A" w:rsidRDefault="000A5E0A" w:rsidP="000A5E0A">
            <w:pPr>
              <w:pStyle w:val="a3"/>
              <w:ind w:left="0"/>
              <w:jc w:val="both"/>
              <w:rPr>
                <w:bCs/>
              </w:rPr>
            </w:pPr>
            <w:r>
              <w:rPr>
                <w:b/>
              </w:rPr>
              <w:t xml:space="preserve">Принято. </w:t>
            </w:r>
            <w:r w:rsidRPr="000A5E0A">
              <w:rPr>
                <w:bCs/>
              </w:rPr>
              <w:t>Изложено в следующей редакции:</w:t>
            </w:r>
          </w:p>
          <w:p w14:paraId="2F0B6481" w14:textId="02CD63CB" w:rsidR="00057E9F" w:rsidRPr="001C22AF" w:rsidRDefault="000A5E0A" w:rsidP="00A532EA">
            <w:pPr>
              <w:pStyle w:val="a3"/>
              <w:ind w:left="0"/>
              <w:jc w:val="both"/>
              <w:rPr>
                <w:b/>
              </w:rPr>
            </w:pPr>
            <w:r w:rsidRPr="000A5E0A">
              <w:rPr>
                <w:bCs/>
              </w:rPr>
              <w:t xml:space="preserve">«Проектирование, строительство, ввод в эксплуатацию объектов энергетической утилизации отходов должен осуществляться при условии проведения в полном объеме мероприятий по охране окружающей среды, предусмотренных проектной документацией объектов капитального строительства. Эксплуатация объектов должна осуществляться в соответствии с проектной документацией таких объектов и заключением </w:t>
            </w:r>
            <w:r w:rsidRPr="000A5E0A">
              <w:rPr>
                <w:bCs/>
              </w:rPr>
              <w:lastRenderedPageBreak/>
              <w:t>государственной экологической экспертизы и санитарно-эпидемиологической экспертизы, в случаях, если получение такого заключения предусмотрено требованиями законодательства Республики Казахстан»</w:t>
            </w:r>
          </w:p>
        </w:tc>
      </w:tr>
      <w:tr w:rsidR="00F00C44" w:rsidRPr="00042932" w14:paraId="364C217D" w14:textId="77777777" w:rsidTr="00F35DE7">
        <w:tc>
          <w:tcPr>
            <w:tcW w:w="14714" w:type="dxa"/>
            <w:gridSpan w:val="5"/>
          </w:tcPr>
          <w:p w14:paraId="5AF54D48" w14:textId="77777777" w:rsidR="00F00C44" w:rsidRPr="000F694B" w:rsidRDefault="00F00C44" w:rsidP="00F00C44">
            <w:pPr>
              <w:pStyle w:val="a3"/>
              <w:numPr>
                <w:ilvl w:val="0"/>
                <w:numId w:val="10"/>
              </w:numPr>
              <w:ind w:left="0" w:firstLine="0"/>
              <w:jc w:val="center"/>
              <w:rPr>
                <w:b/>
                <w:lang w:val="kk-KZ"/>
              </w:rPr>
            </w:pPr>
            <w:r>
              <w:rPr>
                <w:b/>
                <w:lang w:val="kk-KZ"/>
              </w:rPr>
              <w:lastRenderedPageBreak/>
              <w:t>Комитет санитарно</w:t>
            </w:r>
            <w:r>
              <w:rPr>
                <w:b/>
              </w:rPr>
              <w:t>-эпидемиологического контроля Министерства здравоохранения Республики Казахстан</w:t>
            </w:r>
          </w:p>
          <w:p w14:paraId="76A1BFE8" w14:textId="0FA29A87" w:rsidR="00F00C44" w:rsidRDefault="00F00C44" w:rsidP="00F00C44">
            <w:pPr>
              <w:pStyle w:val="a3"/>
              <w:ind w:left="0"/>
              <w:jc w:val="center"/>
              <w:rPr>
                <w:b/>
              </w:rPr>
            </w:pPr>
            <w:r>
              <w:rPr>
                <w:b/>
                <w:lang w:val="kk-KZ"/>
              </w:rPr>
              <w:t>№ 24-02-24/к4528,1 от 18.07.2022 г. (повторное согласование)</w:t>
            </w:r>
          </w:p>
        </w:tc>
      </w:tr>
      <w:tr w:rsidR="00F00C44" w:rsidRPr="00042932" w14:paraId="37C31BEF" w14:textId="77777777" w:rsidTr="00334F93">
        <w:tc>
          <w:tcPr>
            <w:tcW w:w="715" w:type="dxa"/>
          </w:tcPr>
          <w:p w14:paraId="47CF81A8" w14:textId="62D35C6A" w:rsidR="00F00C44" w:rsidRDefault="00677AEE" w:rsidP="00A532EA">
            <w:pPr>
              <w:pStyle w:val="a3"/>
              <w:ind w:left="0"/>
              <w:jc w:val="center"/>
              <w:rPr>
                <w:lang w:val="kk-KZ"/>
              </w:rPr>
            </w:pPr>
            <w:r>
              <w:rPr>
                <w:lang w:val="kk-KZ"/>
              </w:rPr>
              <w:t>4</w:t>
            </w:r>
          </w:p>
        </w:tc>
        <w:tc>
          <w:tcPr>
            <w:tcW w:w="2937" w:type="dxa"/>
          </w:tcPr>
          <w:p w14:paraId="7EADD9E7" w14:textId="77777777" w:rsidR="00F00C44" w:rsidRDefault="00F00C44" w:rsidP="00A532EA">
            <w:pPr>
              <w:pStyle w:val="a3"/>
              <w:ind w:left="0"/>
              <w:jc w:val="center"/>
              <w:rPr>
                <w:bCs/>
              </w:rPr>
            </w:pPr>
          </w:p>
        </w:tc>
        <w:tc>
          <w:tcPr>
            <w:tcW w:w="6294" w:type="dxa"/>
          </w:tcPr>
          <w:p w14:paraId="6E8D64E2" w14:textId="498F3C12" w:rsidR="00F00C44" w:rsidRDefault="00F00C44" w:rsidP="00F00C44">
            <w:pPr>
              <w:pStyle w:val="a3"/>
              <w:ind w:left="0"/>
              <w:jc w:val="center"/>
            </w:pPr>
            <w:r>
              <w:t>Замечаний и предложений нет</w:t>
            </w:r>
          </w:p>
        </w:tc>
        <w:tc>
          <w:tcPr>
            <w:tcW w:w="4768" w:type="dxa"/>
            <w:gridSpan w:val="2"/>
          </w:tcPr>
          <w:p w14:paraId="41641695" w14:textId="77777777" w:rsidR="00F00C44" w:rsidRDefault="00F00C44" w:rsidP="000A5E0A">
            <w:pPr>
              <w:pStyle w:val="a3"/>
              <w:ind w:left="0"/>
              <w:jc w:val="both"/>
              <w:rPr>
                <w:b/>
              </w:rPr>
            </w:pPr>
          </w:p>
        </w:tc>
      </w:tr>
      <w:tr w:rsidR="0040321E" w:rsidRPr="00042932" w14:paraId="500BE221" w14:textId="77777777" w:rsidTr="0016311F">
        <w:tc>
          <w:tcPr>
            <w:tcW w:w="14714" w:type="dxa"/>
            <w:gridSpan w:val="5"/>
          </w:tcPr>
          <w:p w14:paraId="287E4DD3" w14:textId="77777777" w:rsidR="0040321E" w:rsidRDefault="0040321E" w:rsidP="0040321E">
            <w:pPr>
              <w:pStyle w:val="a3"/>
              <w:numPr>
                <w:ilvl w:val="0"/>
                <w:numId w:val="10"/>
              </w:numPr>
              <w:ind w:left="0" w:firstLine="0"/>
              <w:jc w:val="center"/>
              <w:rPr>
                <w:b/>
              </w:rPr>
            </w:pPr>
            <w:r>
              <w:rPr>
                <w:b/>
              </w:rPr>
              <w:t>Комитет экологического регулирования и контроля Министерства экологии, геологии и природных ресурсов Республики Казахстан</w:t>
            </w:r>
          </w:p>
          <w:p w14:paraId="1B420D7B" w14:textId="107C503A" w:rsidR="0040321E" w:rsidRDefault="0040321E" w:rsidP="0040321E">
            <w:pPr>
              <w:pStyle w:val="a3"/>
              <w:ind w:left="0"/>
              <w:jc w:val="center"/>
              <w:rPr>
                <w:b/>
              </w:rPr>
            </w:pPr>
            <w:r>
              <w:rPr>
                <w:b/>
              </w:rPr>
              <w:t>№ 28-06-28/5524 от 22.06.2022 г.</w:t>
            </w:r>
          </w:p>
        </w:tc>
      </w:tr>
      <w:tr w:rsidR="0040321E" w:rsidRPr="00042932" w14:paraId="461C7728" w14:textId="77777777" w:rsidTr="00334F93">
        <w:tc>
          <w:tcPr>
            <w:tcW w:w="715" w:type="dxa"/>
          </w:tcPr>
          <w:p w14:paraId="35D91831" w14:textId="00E13E08" w:rsidR="0040321E" w:rsidRPr="000B1EB6" w:rsidRDefault="00677AEE" w:rsidP="00A532EA">
            <w:pPr>
              <w:pStyle w:val="a3"/>
              <w:ind w:left="0"/>
              <w:jc w:val="center"/>
              <w:rPr>
                <w:lang w:val="kk-KZ"/>
              </w:rPr>
            </w:pPr>
            <w:r>
              <w:rPr>
                <w:lang w:val="kk-KZ"/>
              </w:rPr>
              <w:t>5</w:t>
            </w:r>
          </w:p>
        </w:tc>
        <w:tc>
          <w:tcPr>
            <w:tcW w:w="2937" w:type="dxa"/>
          </w:tcPr>
          <w:p w14:paraId="6481EDD5" w14:textId="5F209163" w:rsidR="0040321E" w:rsidRPr="00316749" w:rsidRDefault="00316749" w:rsidP="00A532EA">
            <w:pPr>
              <w:pStyle w:val="a3"/>
              <w:ind w:left="0"/>
              <w:jc w:val="center"/>
              <w:rPr>
                <w:bCs/>
                <w:lang w:val="kk-KZ"/>
              </w:rPr>
            </w:pPr>
            <w:r>
              <w:rPr>
                <w:bCs/>
                <w:lang w:val="kk-KZ"/>
              </w:rPr>
              <w:t>По проекту стандарта</w:t>
            </w:r>
          </w:p>
        </w:tc>
        <w:tc>
          <w:tcPr>
            <w:tcW w:w="6294" w:type="dxa"/>
          </w:tcPr>
          <w:p w14:paraId="678E0301" w14:textId="2AAD7C9D" w:rsidR="0040321E" w:rsidRDefault="0040321E" w:rsidP="00057E9F">
            <w:pPr>
              <w:pStyle w:val="a3"/>
              <w:ind w:left="0"/>
              <w:jc w:val="both"/>
            </w:pPr>
            <w:r>
              <w:t>Разрабатываемый стандарт необходимо привести в соответствие с действующим Экологическим кодексом Республики Казахстан, в части терминологии и определений, с учетом принципов государственной экологической политики в области управления отходами</w:t>
            </w:r>
          </w:p>
        </w:tc>
        <w:tc>
          <w:tcPr>
            <w:tcW w:w="4768" w:type="dxa"/>
            <w:gridSpan w:val="2"/>
          </w:tcPr>
          <w:p w14:paraId="4E163C84" w14:textId="43E89F7D" w:rsidR="0040321E" w:rsidRPr="004E4D59" w:rsidRDefault="004E4D59" w:rsidP="000A5E0A">
            <w:pPr>
              <w:pStyle w:val="a3"/>
              <w:ind w:left="0"/>
              <w:jc w:val="both"/>
              <w:rPr>
                <w:b/>
                <w:lang w:val="kk-KZ"/>
              </w:rPr>
            </w:pPr>
            <w:r>
              <w:rPr>
                <w:b/>
                <w:lang w:val="kk-KZ"/>
              </w:rPr>
              <w:t xml:space="preserve">Принято. </w:t>
            </w:r>
            <w:r w:rsidRPr="004E4D59">
              <w:rPr>
                <w:bCs/>
                <w:lang w:val="kk-KZ"/>
              </w:rPr>
              <w:t>Проект стандарт приведен в соответствие с законодательством Республики Казахстан</w:t>
            </w:r>
          </w:p>
        </w:tc>
      </w:tr>
      <w:tr w:rsidR="00817836" w:rsidRPr="00042932" w14:paraId="4187A4BD" w14:textId="77777777" w:rsidTr="002000A5">
        <w:tc>
          <w:tcPr>
            <w:tcW w:w="14714" w:type="dxa"/>
            <w:gridSpan w:val="5"/>
          </w:tcPr>
          <w:p w14:paraId="76485747" w14:textId="77777777" w:rsidR="00817836" w:rsidRDefault="00817836" w:rsidP="00817836">
            <w:pPr>
              <w:pStyle w:val="a3"/>
              <w:numPr>
                <w:ilvl w:val="0"/>
                <w:numId w:val="10"/>
              </w:numPr>
              <w:ind w:left="0" w:firstLine="0"/>
              <w:jc w:val="center"/>
              <w:rPr>
                <w:b/>
                <w:lang w:val="kk-KZ"/>
              </w:rPr>
            </w:pPr>
            <w:r>
              <w:rPr>
                <w:b/>
                <w:lang w:val="kk-KZ"/>
              </w:rPr>
              <w:t>Комитет экологического регулирования и контроля Министерства экологии, геологии и природных ресурсов Республики Казахстан</w:t>
            </w:r>
          </w:p>
          <w:p w14:paraId="34F1F66E" w14:textId="604DAB54" w:rsidR="00817836" w:rsidRDefault="00817836" w:rsidP="00817836">
            <w:pPr>
              <w:pStyle w:val="a3"/>
              <w:ind w:left="0"/>
              <w:jc w:val="center"/>
              <w:rPr>
                <w:b/>
                <w:lang w:val="kk-KZ"/>
              </w:rPr>
            </w:pPr>
            <w:r>
              <w:rPr>
                <w:b/>
                <w:lang w:val="kk-KZ"/>
              </w:rPr>
              <w:t>№ 28-06-28/6655 от 27.08.2022 г. (повторное согласование)</w:t>
            </w:r>
          </w:p>
        </w:tc>
      </w:tr>
      <w:tr w:rsidR="00817836" w:rsidRPr="00042932" w14:paraId="79B6405A" w14:textId="77777777" w:rsidTr="00334F93">
        <w:tc>
          <w:tcPr>
            <w:tcW w:w="715" w:type="dxa"/>
          </w:tcPr>
          <w:p w14:paraId="0418471F" w14:textId="586238DE" w:rsidR="00817836" w:rsidRDefault="00817836" w:rsidP="00A532EA">
            <w:pPr>
              <w:pStyle w:val="a3"/>
              <w:ind w:left="0"/>
              <w:jc w:val="center"/>
              <w:rPr>
                <w:lang w:val="kk-KZ"/>
              </w:rPr>
            </w:pPr>
            <w:r>
              <w:rPr>
                <w:lang w:val="kk-KZ"/>
              </w:rPr>
              <w:t>6</w:t>
            </w:r>
          </w:p>
        </w:tc>
        <w:tc>
          <w:tcPr>
            <w:tcW w:w="2937" w:type="dxa"/>
          </w:tcPr>
          <w:p w14:paraId="326D0FCF" w14:textId="77777777" w:rsidR="00817836" w:rsidRDefault="00817836" w:rsidP="00A532EA">
            <w:pPr>
              <w:pStyle w:val="a3"/>
              <w:ind w:left="0"/>
              <w:jc w:val="center"/>
              <w:rPr>
                <w:bCs/>
                <w:lang w:val="kk-KZ"/>
              </w:rPr>
            </w:pPr>
          </w:p>
        </w:tc>
        <w:tc>
          <w:tcPr>
            <w:tcW w:w="6294" w:type="dxa"/>
          </w:tcPr>
          <w:p w14:paraId="1D043DBC" w14:textId="43240861" w:rsidR="00817836" w:rsidRDefault="00817836" w:rsidP="00817836">
            <w:pPr>
              <w:pStyle w:val="a3"/>
              <w:ind w:left="0"/>
              <w:jc w:val="center"/>
            </w:pPr>
            <w:r>
              <w:t>Замечаний и предложений нет</w:t>
            </w:r>
          </w:p>
        </w:tc>
        <w:tc>
          <w:tcPr>
            <w:tcW w:w="4768" w:type="dxa"/>
            <w:gridSpan w:val="2"/>
          </w:tcPr>
          <w:p w14:paraId="46C11E5A" w14:textId="77777777" w:rsidR="00817836" w:rsidRDefault="00817836" w:rsidP="000A5E0A">
            <w:pPr>
              <w:pStyle w:val="a3"/>
              <w:ind w:left="0"/>
              <w:jc w:val="both"/>
              <w:rPr>
                <w:b/>
                <w:lang w:val="kk-KZ"/>
              </w:rPr>
            </w:pPr>
          </w:p>
        </w:tc>
      </w:tr>
      <w:tr w:rsidR="0040321E" w:rsidRPr="00042932" w14:paraId="1613F840" w14:textId="77777777" w:rsidTr="0006053B">
        <w:tc>
          <w:tcPr>
            <w:tcW w:w="14714" w:type="dxa"/>
            <w:gridSpan w:val="5"/>
          </w:tcPr>
          <w:p w14:paraId="01E6F685" w14:textId="77777777" w:rsidR="0040321E" w:rsidRPr="0018641C" w:rsidRDefault="0040321E" w:rsidP="0040321E">
            <w:pPr>
              <w:pStyle w:val="a3"/>
              <w:numPr>
                <w:ilvl w:val="0"/>
                <w:numId w:val="10"/>
              </w:numPr>
              <w:ind w:left="0" w:firstLine="0"/>
              <w:jc w:val="center"/>
              <w:rPr>
                <w:b/>
              </w:rPr>
            </w:pPr>
            <w:r>
              <w:rPr>
                <w:b/>
              </w:rPr>
              <w:t>Комитет по делам строительства и жилищно-коммунального хозяйства Министерства индустрии и инфраструктурного развития Республики Казахстан</w:t>
            </w:r>
          </w:p>
          <w:p w14:paraId="704EB21D" w14:textId="148BF634" w:rsidR="0040321E" w:rsidRDefault="0040321E" w:rsidP="0040321E">
            <w:pPr>
              <w:pStyle w:val="a3"/>
              <w:ind w:left="0"/>
              <w:jc w:val="center"/>
              <w:rPr>
                <w:b/>
              </w:rPr>
            </w:pPr>
            <w:r>
              <w:rPr>
                <w:b/>
              </w:rPr>
              <w:t>№ 24-02-24/23691 от 22.06.2022 г.</w:t>
            </w:r>
          </w:p>
        </w:tc>
      </w:tr>
      <w:tr w:rsidR="0040321E" w:rsidRPr="00042932" w14:paraId="4807BB0B" w14:textId="77777777" w:rsidTr="00334F93">
        <w:tc>
          <w:tcPr>
            <w:tcW w:w="715" w:type="dxa"/>
          </w:tcPr>
          <w:p w14:paraId="0FA8BBC9" w14:textId="0784C026" w:rsidR="0040321E" w:rsidRPr="000B1EB6" w:rsidRDefault="00817836" w:rsidP="00A532EA">
            <w:pPr>
              <w:pStyle w:val="a3"/>
              <w:ind w:left="0"/>
              <w:jc w:val="center"/>
              <w:rPr>
                <w:lang w:val="kk-KZ"/>
              </w:rPr>
            </w:pPr>
            <w:r>
              <w:rPr>
                <w:lang w:val="kk-KZ"/>
              </w:rPr>
              <w:t>7</w:t>
            </w:r>
          </w:p>
        </w:tc>
        <w:tc>
          <w:tcPr>
            <w:tcW w:w="2937" w:type="dxa"/>
          </w:tcPr>
          <w:p w14:paraId="5738B5A8" w14:textId="77777777" w:rsidR="0040321E" w:rsidRDefault="0040321E" w:rsidP="00A532EA">
            <w:pPr>
              <w:pStyle w:val="a3"/>
              <w:ind w:left="0"/>
              <w:jc w:val="center"/>
              <w:rPr>
                <w:bCs/>
              </w:rPr>
            </w:pPr>
          </w:p>
        </w:tc>
        <w:tc>
          <w:tcPr>
            <w:tcW w:w="6294" w:type="dxa"/>
          </w:tcPr>
          <w:p w14:paraId="359DCB3E" w14:textId="7F0555C6" w:rsidR="0040321E" w:rsidRDefault="0040321E" w:rsidP="0040321E">
            <w:pPr>
              <w:pStyle w:val="a3"/>
              <w:ind w:left="0"/>
              <w:jc w:val="center"/>
            </w:pPr>
            <w:r>
              <w:t>Замечаний и предложений нет</w:t>
            </w:r>
          </w:p>
        </w:tc>
        <w:tc>
          <w:tcPr>
            <w:tcW w:w="4768" w:type="dxa"/>
            <w:gridSpan w:val="2"/>
          </w:tcPr>
          <w:p w14:paraId="018AE1DE" w14:textId="77777777" w:rsidR="0040321E" w:rsidRDefault="0040321E" w:rsidP="000A5E0A">
            <w:pPr>
              <w:pStyle w:val="a3"/>
              <w:ind w:left="0"/>
              <w:jc w:val="both"/>
              <w:rPr>
                <w:b/>
              </w:rPr>
            </w:pPr>
          </w:p>
        </w:tc>
      </w:tr>
      <w:tr w:rsidR="002D4172" w:rsidRPr="00042932" w14:paraId="45713F62" w14:textId="77777777" w:rsidTr="00E879F8">
        <w:tc>
          <w:tcPr>
            <w:tcW w:w="14714" w:type="dxa"/>
            <w:gridSpan w:val="5"/>
          </w:tcPr>
          <w:p w14:paraId="3E999F42" w14:textId="77777777" w:rsidR="002D4172" w:rsidRDefault="002D4172" w:rsidP="002D4172">
            <w:pPr>
              <w:pStyle w:val="a3"/>
              <w:numPr>
                <w:ilvl w:val="0"/>
                <w:numId w:val="10"/>
              </w:numPr>
              <w:ind w:left="0" w:firstLine="0"/>
              <w:jc w:val="center"/>
              <w:rPr>
                <w:b/>
              </w:rPr>
            </w:pPr>
            <w:r>
              <w:rPr>
                <w:b/>
              </w:rPr>
              <w:t>Комитет транспорта Министерства индустрии и инфраструктурного развития Республики Казахстан</w:t>
            </w:r>
          </w:p>
          <w:p w14:paraId="25AEFECA" w14:textId="267F8DA1" w:rsidR="002D4172" w:rsidRDefault="002D4172" w:rsidP="002D4172">
            <w:pPr>
              <w:pStyle w:val="a3"/>
              <w:ind w:left="0"/>
              <w:jc w:val="center"/>
              <w:rPr>
                <w:b/>
              </w:rPr>
            </w:pPr>
            <w:r>
              <w:rPr>
                <w:b/>
              </w:rPr>
              <w:t>№ 27-27/1432-И от 27.06.2022 г.</w:t>
            </w:r>
          </w:p>
        </w:tc>
      </w:tr>
      <w:tr w:rsidR="002D4172" w:rsidRPr="00042932" w14:paraId="27B600F9" w14:textId="77777777" w:rsidTr="00334F93">
        <w:tc>
          <w:tcPr>
            <w:tcW w:w="715" w:type="dxa"/>
          </w:tcPr>
          <w:p w14:paraId="67B1A54E" w14:textId="569C375C" w:rsidR="002D4172" w:rsidRDefault="00817836" w:rsidP="00A532EA">
            <w:pPr>
              <w:pStyle w:val="a3"/>
              <w:ind w:left="0"/>
              <w:jc w:val="center"/>
              <w:rPr>
                <w:lang w:val="kk-KZ"/>
              </w:rPr>
            </w:pPr>
            <w:r>
              <w:rPr>
                <w:lang w:val="kk-KZ"/>
              </w:rPr>
              <w:t>8</w:t>
            </w:r>
          </w:p>
        </w:tc>
        <w:tc>
          <w:tcPr>
            <w:tcW w:w="2937" w:type="dxa"/>
          </w:tcPr>
          <w:p w14:paraId="251F831F" w14:textId="77777777" w:rsidR="002D4172" w:rsidRDefault="002D4172" w:rsidP="00A532EA">
            <w:pPr>
              <w:pStyle w:val="a3"/>
              <w:ind w:left="0"/>
              <w:jc w:val="center"/>
              <w:rPr>
                <w:bCs/>
              </w:rPr>
            </w:pPr>
          </w:p>
        </w:tc>
        <w:tc>
          <w:tcPr>
            <w:tcW w:w="6294" w:type="dxa"/>
          </w:tcPr>
          <w:p w14:paraId="44F5F150" w14:textId="4A3B75FB" w:rsidR="002D4172" w:rsidRDefault="002D4172" w:rsidP="0040321E">
            <w:pPr>
              <w:pStyle w:val="a3"/>
              <w:ind w:left="0"/>
              <w:jc w:val="center"/>
            </w:pPr>
            <w:r>
              <w:t>Замечаний и предложений нет</w:t>
            </w:r>
          </w:p>
        </w:tc>
        <w:tc>
          <w:tcPr>
            <w:tcW w:w="4768" w:type="dxa"/>
            <w:gridSpan w:val="2"/>
          </w:tcPr>
          <w:p w14:paraId="2A37549E" w14:textId="77777777" w:rsidR="002D4172" w:rsidRDefault="002D4172" w:rsidP="000A5E0A">
            <w:pPr>
              <w:pStyle w:val="a3"/>
              <w:ind w:left="0"/>
              <w:jc w:val="both"/>
              <w:rPr>
                <w:b/>
              </w:rPr>
            </w:pPr>
          </w:p>
        </w:tc>
      </w:tr>
      <w:tr w:rsidR="0040321E" w:rsidRPr="00042932" w14:paraId="1C2587B4" w14:textId="77777777" w:rsidTr="0023133D">
        <w:tc>
          <w:tcPr>
            <w:tcW w:w="14714" w:type="dxa"/>
            <w:gridSpan w:val="5"/>
          </w:tcPr>
          <w:p w14:paraId="6094718D" w14:textId="77777777" w:rsidR="0040321E" w:rsidRDefault="0040321E" w:rsidP="0040321E">
            <w:pPr>
              <w:pStyle w:val="a3"/>
              <w:numPr>
                <w:ilvl w:val="0"/>
                <w:numId w:val="10"/>
              </w:numPr>
              <w:ind w:left="0" w:firstLine="0"/>
              <w:jc w:val="center"/>
              <w:rPr>
                <w:b/>
              </w:rPr>
            </w:pPr>
            <w:r>
              <w:rPr>
                <w:b/>
              </w:rPr>
              <w:t>Комитет промышленной безопасности Министерства по чрезвычайным ситуациям Республики Казахстан</w:t>
            </w:r>
          </w:p>
          <w:p w14:paraId="3D3E5A93" w14:textId="39D508BD" w:rsidR="0040321E" w:rsidRDefault="0040321E" w:rsidP="0040321E">
            <w:pPr>
              <w:pStyle w:val="a3"/>
              <w:ind w:left="0"/>
              <w:jc w:val="center"/>
              <w:rPr>
                <w:b/>
              </w:rPr>
            </w:pPr>
            <w:r>
              <w:rPr>
                <w:b/>
              </w:rPr>
              <w:t>№ 19-04-08/1117 от 21.06.2022 г.</w:t>
            </w:r>
          </w:p>
        </w:tc>
      </w:tr>
      <w:tr w:rsidR="0040321E" w:rsidRPr="00042932" w14:paraId="527156B2" w14:textId="77777777" w:rsidTr="00334F93">
        <w:tc>
          <w:tcPr>
            <w:tcW w:w="715" w:type="dxa"/>
          </w:tcPr>
          <w:p w14:paraId="1946DFFC" w14:textId="471E37AA" w:rsidR="0040321E" w:rsidRPr="000B1EB6" w:rsidRDefault="00817836" w:rsidP="00A532EA">
            <w:pPr>
              <w:pStyle w:val="a3"/>
              <w:ind w:left="0"/>
              <w:jc w:val="center"/>
              <w:rPr>
                <w:lang w:val="kk-KZ"/>
              </w:rPr>
            </w:pPr>
            <w:r>
              <w:rPr>
                <w:lang w:val="kk-KZ"/>
              </w:rPr>
              <w:t>9</w:t>
            </w:r>
          </w:p>
        </w:tc>
        <w:tc>
          <w:tcPr>
            <w:tcW w:w="2937" w:type="dxa"/>
          </w:tcPr>
          <w:p w14:paraId="4F0B8F14" w14:textId="77777777" w:rsidR="0040321E" w:rsidRDefault="0040321E" w:rsidP="00A532EA">
            <w:pPr>
              <w:pStyle w:val="a3"/>
              <w:ind w:left="0"/>
              <w:jc w:val="center"/>
              <w:rPr>
                <w:bCs/>
              </w:rPr>
            </w:pPr>
          </w:p>
        </w:tc>
        <w:tc>
          <w:tcPr>
            <w:tcW w:w="6294" w:type="dxa"/>
          </w:tcPr>
          <w:p w14:paraId="097CC584" w14:textId="26F166C8" w:rsidR="0040321E" w:rsidRDefault="0040321E" w:rsidP="0040321E">
            <w:pPr>
              <w:pStyle w:val="a3"/>
              <w:ind w:left="0"/>
              <w:jc w:val="center"/>
            </w:pPr>
            <w:r>
              <w:t>Замечаний и предложений нет</w:t>
            </w:r>
          </w:p>
        </w:tc>
        <w:tc>
          <w:tcPr>
            <w:tcW w:w="4768" w:type="dxa"/>
            <w:gridSpan w:val="2"/>
          </w:tcPr>
          <w:p w14:paraId="12B204DD" w14:textId="77777777" w:rsidR="0040321E" w:rsidRDefault="0040321E" w:rsidP="000A5E0A">
            <w:pPr>
              <w:pStyle w:val="a3"/>
              <w:ind w:left="0"/>
              <w:jc w:val="both"/>
              <w:rPr>
                <w:b/>
              </w:rPr>
            </w:pPr>
          </w:p>
        </w:tc>
      </w:tr>
      <w:tr w:rsidR="00057E9F" w:rsidRPr="00042932" w14:paraId="3FF26BA4" w14:textId="77777777" w:rsidTr="0097515C">
        <w:tc>
          <w:tcPr>
            <w:tcW w:w="14714" w:type="dxa"/>
            <w:gridSpan w:val="5"/>
          </w:tcPr>
          <w:p w14:paraId="13581000" w14:textId="3B6BD20D" w:rsidR="00057E9F" w:rsidRPr="00057E9F" w:rsidRDefault="00057E9F" w:rsidP="00057E9F">
            <w:pPr>
              <w:pStyle w:val="a3"/>
              <w:numPr>
                <w:ilvl w:val="0"/>
                <w:numId w:val="10"/>
              </w:numPr>
              <w:ind w:left="0" w:firstLine="0"/>
              <w:jc w:val="center"/>
              <w:rPr>
                <w:b/>
                <w:lang w:val="kk-KZ"/>
              </w:rPr>
            </w:pPr>
            <w:r w:rsidRPr="00057E9F">
              <w:rPr>
                <w:b/>
                <w:lang w:val="kk-KZ"/>
              </w:rPr>
              <w:t>ГУ «</w:t>
            </w:r>
            <w:r>
              <w:t xml:space="preserve"> </w:t>
            </w:r>
            <w:r w:rsidRPr="00057E9F">
              <w:rPr>
                <w:b/>
                <w:lang w:val="kk-KZ"/>
              </w:rPr>
              <w:t>Управление природных ресурсов и регулирования природопользования Мангистауской области»</w:t>
            </w:r>
          </w:p>
          <w:p w14:paraId="44B0712C" w14:textId="346A96CF" w:rsidR="00057E9F" w:rsidRPr="001C22AF" w:rsidRDefault="00057E9F" w:rsidP="00057E9F">
            <w:pPr>
              <w:pStyle w:val="a3"/>
              <w:ind w:left="0"/>
              <w:jc w:val="center"/>
              <w:rPr>
                <w:b/>
              </w:rPr>
            </w:pPr>
            <w:r>
              <w:rPr>
                <w:b/>
                <w:lang w:val="kk-KZ"/>
              </w:rPr>
              <w:t xml:space="preserve">№ </w:t>
            </w:r>
            <w:r>
              <w:t xml:space="preserve"> </w:t>
            </w:r>
            <w:r w:rsidRPr="00932257">
              <w:rPr>
                <w:b/>
                <w:lang w:val="kk-KZ"/>
              </w:rPr>
              <w:t>02-07/1072 от 03.06.2022</w:t>
            </w:r>
            <w:r>
              <w:rPr>
                <w:b/>
                <w:lang w:val="kk-KZ"/>
              </w:rPr>
              <w:t xml:space="preserve"> г.</w:t>
            </w:r>
          </w:p>
        </w:tc>
      </w:tr>
      <w:tr w:rsidR="00057E9F" w:rsidRPr="00042932" w14:paraId="36E7270F" w14:textId="77777777" w:rsidTr="00334F93">
        <w:tc>
          <w:tcPr>
            <w:tcW w:w="715" w:type="dxa"/>
          </w:tcPr>
          <w:p w14:paraId="529E9553" w14:textId="25E9C5EB" w:rsidR="00057E9F" w:rsidRPr="000B1EB6" w:rsidRDefault="00817836" w:rsidP="00A532EA">
            <w:pPr>
              <w:pStyle w:val="a3"/>
              <w:ind w:left="0"/>
              <w:jc w:val="center"/>
              <w:rPr>
                <w:lang w:val="kk-KZ"/>
              </w:rPr>
            </w:pPr>
            <w:r>
              <w:rPr>
                <w:lang w:val="kk-KZ"/>
              </w:rPr>
              <w:t>10</w:t>
            </w:r>
          </w:p>
        </w:tc>
        <w:tc>
          <w:tcPr>
            <w:tcW w:w="2937" w:type="dxa"/>
          </w:tcPr>
          <w:p w14:paraId="28D3787B" w14:textId="77777777" w:rsidR="00057E9F" w:rsidRPr="009C77AA" w:rsidRDefault="00057E9F" w:rsidP="00A532EA">
            <w:pPr>
              <w:pStyle w:val="a3"/>
              <w:ind w:left="0"/>
              <w:jc w:val="center"/>
              <w:rPr>
                <w:bCs/>
              </w:rPr>
            </w:pPr>
          </w:p>
        </w:tc>
        <w:tc>
          <w:tcPr>
            <w:tcW w:w="6294" w:type="dxa"/>
          </w:tcPr>
          <w:p w14:paraId="53C1CCAA" w14:textId="108BA860" w:rsidR="00057E9F" w:rsidRDefault="00057E9F" w:rsidP="00A532EA">
            <w:pPr>
              <w:pStyle w:val="a3"/>
              <w:ind w:left="0"/>
              <w:jc w:val="center"/>
            </w:pPr>
            <w:r>
              <w:t>Замечаний и предложений нет</w:t>
            </w:r>
          </w:p>
        </w:tc>
        <w:tc>
          <w:tcPr>
            <w:tcW w:w="4768" w:type="dxa"/>
            <w:gridSpan w:val="2"/>
          </w:tcPr>
          <w:p w14:paraId="4CD5889F" w14:textId="77777777" w:rsidR="00057E9F" w:rsidRPr="001C22AF" w:rsidRDefault="00057E9F" w:rsidP="00A532EA">
            <w:pPr>
              <w:pStyle w:val="a3"/>
              <w:ind w:left="0"/>
              <w:jc w:val="both"/>
              <w:rPr>
                <w:b/>
              </w:rPr>
            </w:pPr>
          </w:p>
        </w:tc>
      </w:tr>
      <w:tr w:rsidR="0031719B" w:rsidRPr="00042932" w14:paraId="6F6B4D2D" w14:textId="77777777" w:rsidTr="00A532EA">
        <w:tc>
          <w:tcPr>
            <w:tcW w:w="14714" w:type="dxa"/>
            <w:gridSpan w:val="5"/>
          </w:tcPr>
          <w:p w14:paraId="3AFA8864" w14:textId="77777777" w:rsidR="0031719B" w:rsidRPr="00DD5006" w:rsidRDefault="0031719B" w:rsidP="00057E9F">
            <w:pPr>
              <w:pStyle w:val="a3"/>
              <w:numPr>
                <w:ilvl w:val="0"/>
                <w:numId w:val="10"/>
              </w:numPr>
              <w:ind w:left="0" w:firstLine="0"/>
              <w:jc w:val="center"/>
              <w:rPr>
                <w:b/>
                <w:lang w:val="kk-KZ"/>
              </w:rPr>
            </w:pPr>
            <w:r w:rsidRPr="00DD5006">
              <w:rPr>
                <w:b/>
                <w:lang w:val="kk-KZ"/>
              </w:rPr>
              <w:t>ГУ «Управление природных ресурсов и регулирования природопользования Туркестанской области»</w:t>
            </w:r>
          </w:p>
          <w:p w14:paraId="72EFAA75" w14:textId="384F2571" w:rsidR="0031719B" w:rsidRPr="001C22AF" w:rsidRDefault="0031719B" w:rsidP="00A532EA">
            <w:pPr>
              <w:pStyle w:val="a3"/>
              <w:ind w:left="0"/>
              <w:jc w:val="center"/>
              <w:rPr>
                <w:b/>
              </w:rPr>
            </w:pPr>
            <w:r>
              <w:rPr>
                <w:b/>
                <w:lang w:val="kk-KZ"/>
              </w:rPr>
              <w:lastRenderedPageBreak/>
              <w:t>№</w:t>
            </w:r>
            <w:r w:rsidRPr="00DD5006">
              <w:rPr>
                <w:b/>
                <w:lang w:val="kk-KZ"/>
              </w:rPr>
              <w:t xml:space="preserve"> 34-08-10/957</w:t>
            </w:r>
            <w:r>
              <w:rPr>
                <w:b/>
                <w:lang w:val="kk-KZ"/>
              </w:rPr>
              <w:t xml:space="preserve"> от 07.06.2022 г.</w:t>
            </w:r>
          </w:p>
        </w:tc>
      </w:tr>
      <w:tr w:rsidR="0031719B" w:rsidRPr="00042932" w14:paraId="45E272D1" w14:textId="77777777" w:rsidTr="00334F93">
        <w:tc>
          <w:tcPr>
            <w:tcW w:w="715" w:type="dxa"/>
          </w:tcPr>
          <w:p w14:paraId="668016F8" w14:textId="7227F924" w:rsidR="0031719B" w:rsidRPr="000B1EB6" w:rsidRDefault="00677AEE" w:rsidP="00A532EA">
            <w:pPr>
              <w:pStyle w:val="a3"/>
              <w:ind w:left="0"/>
              <w:jc w:val="center"/>
              <w:rPr>
                <w:lang w:val="kk-KZ"/>
              </w:rPr>
            </w:pPr>
            <w:r>
              <w:rPr>
                <w:lang w:val="kk-KZ"/>
              </w:rPr>
              <w:lastRenderedPageBreak/>
              <w:t>1</w:t>
            </w:r>
            <w:r w:rsidR="00817836">
              <w:rPr>
                <w:lang w:val="kk-KZ"/>
              </w:rPr>
              <w:t>1</w:t>
            </w:r>
          </w:p>
        </w:tc>
        <w:tc>
          <w:tcPr>
            <w:tcW w:w="2937" w:type="dxa"/>
          </w:tcPr>
          <w:p w14:paraId="5AFE1BA2" w14:textId="77777777" w:rsidR="0031719B" w:rsidRPr="009C77AA" w:rsidRDefault="0031719B" w:rsidP="00A532EA">
            <w:pPr>
              <w:pStyle w:val="a3"/>
              <w:ind w:left="0"/>
              <w:jc w:val="center"/>
              <w:rPr>
                <w:bCs/>
              </w:rPr>
            </w:pPr>
          </w:p>
        </w:tc>
        <w:tc>
          <w:tcPr>
            <w:tcW w:w="6294" w:type="dxa"/>
          </w:tcPr>
          <w:p w14:paraId="6176F323" w14:textId="545979B8" w:rsidR="0031719B" w:rsidRDefault="0031719B" w:rsidP="00A532EA">
            <w:pPr>
              <w:pStyle w:val="a3"/>
              <w:ind w:left="0"/>
              <w:jc w:val="center"/>
            </w:pPr>
            <w:r>
              <w:t>Замечаний и предложений нет</w:t>
            </w:r>
          </w:p>
        </w:tc>
        <w:tc>
          <w:tcPr>
            <w:tcW w:w="4768" w:type="dxa"/>
            <w:gridSpan w:val="2"/>
          </w:tcPr>
          <w:p w14:paraId="2B5A6506" w14:textId="77777777" w:rsidR="0031719B" w:rsidRPr="001C22AF" w:rsidRDefault="0031719B" w:rsidP="00A532EA">
            <w:pPr>
              <w:pStyle w:val="a3"/>
              <w:ind w:left="0"/>
              <w:jc w:val="both"/>
              <w:rPr>
                <w:b/>
              </w:rPr>
            </w:pPr>
          </w:p>
        </w:tc>
      </w:tr>
      <w:tr w:rsidR="00DD5D55" w:rsidRPr="00042932" w14:paraId="60C5F53B" w14:textId="77777777" w:rsidTr="00CF4E9D">
        <w:tc>
          <w:tcPr>
            <w:tcW w:w="14714" w:type="dxa"/>
            <w:gridSpan w:val="5"/>
          </w:tcPr>
          <w:p w14:paraId="408F1A78" w14:textId="77777777" w:rsidR="00DD5D55" w:rsidRDefault="00DD5D55" w:rsidP="00057E9F">
            <w:pPr>
              <w:pStyle w:val="a3"/>
              <w:numPr>
                <w:ilvl w:val="0"/>
                <w:numId w:val="10"/>
              </w:numPr>
              <w:ind w:left="0" w:firstLine="0"/>
              <w:jc w:val="center"/>
              <w:rPr>
                <w:b/>
              </w:rPr>
            </w:pPr>
            <w:r>
              <w:rPr>
                <w:b/>
              </w:rPr>
              <w:t>ГУ «Управление природных ресурсов и регулирования природопользования Атырауской области»</w:t>
            </w:r>
          </w:p>
          <w:p w14:paraId="3524D32B" w14:textId="4CF753A3" w:rsidR="00DD5D55" w:rsidRPr="001C22AF" w:rsidRDefault="00DD5D55" w:rsidP="00DD5D55">
            <w:pPr>
              <w:pStyle w:val="a3"/>
              <w:ind w:left="0"/>
              <w:jc w:val="center"/>
              <w:rPr>
                <w:b/>
              </w:rPr>
            </w:pPr>
            <w:r>
              <w:rPr>
                <w:b/>
              </w:rPr>
              <w:t>№ 06-01-05-07-8/1138 от 06.06.2022 г.</w:t>
            </w:r>
          </w:p>
        </w:tc>
      </w:tr>
      <w:tr w:rsidR="00DD5D55" w:rsidRPr="00042932" w14:paraId="2F1255E2" w14:textId="77777777" w:rsidTr="00334F93">
        <w:tc>
          <w:tcPr>
            <w:tcW w:w="715" w:type="dxa"/>
          </w:tcPr>
          <w:p w14:paraId="0BA7BFCA" w14:textId="17CDA464" w:rsidR="00DD5D55" w:rsidRPr="000B1EB6" w:rsidRDefault="00F00C44" w:rsidP="00A532EA">
            <w:pPr>
              <w:pStyle w:val="a3"/>
              <w:ind w:left="0"/>
              <w:jc w:val="center"/>
              <w:rPr>
                <w:lang w:val="kk-KZ"/>
              </w:rPr>
            </w:pPr>
            <w:r>
              <w:rPr>
                <w:lang w:val="kk-KZ"/>
              </w:rPr>
              <w:t>1</w:t>
            </w:r>
            <w:r w:rsidR="00817836">
              <w:rPr>
                <w:lang w:val="kk-KZ"/>
              </w:rPr>
              <w:t>2</w:t>
            </w:r>
          </w:p>
        </w:tc>
        <w:tc>
          <w:tcPr>
            <w:tcW w:w="2937" w:type="dxa"/>
          </w:tcPr>
          <w:p w14:paraId="3D755B7C" w14:textId="77777777" w:rsidR="00DD5D55" w:rsidRPr="009C77AA" w:rsidRDefault="00DD5D55" w:rsidP="00A532EA">
            <w:pPr>
              <w:pStyle w:val="a3"/>
              <w:ind w:left="0"/>
              <w:jc w:val="center"/>
              <w:rPr>
                <w:bCs/>
              </w:rPr>
            </w:pPr>
          </w:p>
        </w:tc>
        <w:tc>
          <w:tcPr>
            <w:tcW w:w="6294" w:type="dxa"/>
          </w:tcPr>
          <w:p w14:paraId="5A43793D" w14:textId="61B8B6D8" w:rsidR="00DD5D55" w:rsidRDefault="00DD5D55" w:rsidP="00A532EA">
            <w:pPr>
              <w:pStyle w:val="a3"/>
              <w:ind w:left="0"/>
              <w:jc w:val="center"/>
            </w:pPr>
            <w:r>
              <w:t>Замечаний и предложений нет</w:t>
            </w:r>
          </w:p>
        </w:tc>
        <w:tc>
          <w:tcPr>
            <w:tcW w:w="4768" w:type="dxa"/>
            <w:gridSpan w:val="2"/>
          </w:tcPr>
          <w:p w14:paraId="698F0727" w14:textId="77777777" w:rsidR="00DD5D55" w:rsidRPr="001C22AF" w:rsidRDefault="00DD5D55" w:rsidP="00A532EA">
            <w:pPr>
              <w:pStyle w:val="a3"/>
              <w:ind w:left="0"/>
              <w:jc w:val="both"/>
              <w:rPr>
                <w:b/>
              </w:rPr>
            </w:pPr>
          </w:p>
        </w:tc>
      </w:tr>
      <w:tr w:rsidR="00DD5D55" w:rsidRPr="00042932" w14:paraId="54946E9C" w14:textId="77777777" w:rsidTr="00D9073E">
        <w:tc>
          <w:tcPr>
            <w:tcW w:w="14714" w:type="dxa"/>
            <w:gridSpan w:val="5"/>
          </w:tcPr>
          <w:p w14:paraId="0B4AB8B1" w14:textId="77777777" w:rsidR="00DD5D55" w:rsidRDefault="00DD5D55" w:rsidP="00057E9F">
            <w:pPr>
              <w:pStyle w:val="a3"/>
              <w:numPr>
                <w:ilvl w:val="0"/>
                <w:numId w:val="10"/>
              </w:numPr>
              <w:ind w:left="0" w:firstLine="0"/>
              <w:jc w:val="center"/>
              <w:rPr>
                <w:b/>
              </w:rPr>
            </w:pPr>
            <w:r>
              <w:rPr>
                <w:b/>
              </w:rPr>
              <w:t>ГУ «Управление природных ресурсов и регулирования природопользования Западно-Казахстанской области»</w:t>
            </w:r>
          </w:p>
          <w:p w14:paraId="048A9C22" w14:textId="4C9C173F" w:rsidR="00DD5D55" w:rsidRPr="001C22AF" w:rsidRDefault="00DD5D55" w:rsidP="00DD5D55">
            <w:pPr>
              <w:pStyle w:val="a3"/>
              <w:ind w:left="0"/>
              <w:jc w:val="center"/>
              <w:rPr>
                <w:b/>
              </w:rPr>
            </w:pPr>
            <w:r>
              <w:rPr>
                <w:b/>
              </w:rPr>
              <w:t>№ 4-3/4230 от 06.06.2022 г.</w:t>
            </w:r>
          </w:p>
        </w:tc>
      </w:tr>
      <w:tr w:rsidR="00DD5D55" w:rsidRPr="00042932" w14:paraId="418A1D1F" w14:textId="77777777" w:rsidTr="00334F93">
        <w:tc>
          <w:tcPr>
            <w:tcW w:w="715" w:type="dxa"/>
          </w:tcPr>
          <w:p w14:paraId="238FC8EC" w14:textId="6F95B4CF" w:rsidR="00DD5D55" w:rsidRPr="000B1EB6" w:rsidRDefault="00F00C44" w:rsidP="00A532EA">
            <w:pPr>
              <w:pStyle w:val="a3"/>
              <w:ind w:left="0"/>
              <w:jc w:val="center"/>
              <w:rPr>
                <w:lang w:val="kk-KZ"/>
              </w:rPr>
            </w:pPr>
            <w:r>
              <w:rPr>
                <w:lang w:val="kk-KZ"/>
              </w:rPr>
              <w:t>1</w:t>
            </w:r>
            <w:r w:rsidR="00817836">
              <w:rPr>
                <w:lang w:val="kk-KZ"/>
              </w:rPr>
              <w:t>3</w:t>
            </w:r>
          </w:p>
        </w:tc>
        <w:tc>
          <w:tcPr>
            <w:tcW w:w="2937" w:type="dxa"/>
          </w:tcPr>
          <w:p w14:paraId="5E1BC067" w14:textId="77777777" w:rsidR="00DD5D55" w:rsidRPr="009C77AA" w:rsidRDefault="00DD5D55" w:rsidP="00A532EA">
            <w:pPr>
              <w:pStyle w:val="a3"/>
              <w:ind w:left="0"/>
              <w:jc w:val="center"/>
              <w:rPr>
                <w:bCs/>
              </w:rPr>
            </w:pPr>
          </w:p>
        </w:tc>
        <w:tc>
          <w:tcPr>
            <w:tcW w:w="6294" w:type="dxa"/>
          </w:tcPr>
          <w:p w14:paraId="69B111DF" w14:textId="1AA664A4" w:rsidR="00DD5D55" w:rsidRDefault="00DD5D55" w:rsidP="00A532EA">
            <w:pPr>
              <w:pStyle w:val="a3"/>
              <w:ind w:left="0"/>
              <w:jc w:val="center"/>
            </w:pPr>
            <w:r>
              <w:t>Замечаний и предложений нет</w:t>
            </w:r>
          </w:p>
        </w:tc>
        <w:tc>
          <w:tcPr>
            <w:tcW w:w="4768" w:type="dxa"/>
            <w:gridSpan w:val="2"/>
          </w:tcPr>
          <w:p w14:paraId="49078BC7" w14:textId="77777777" w:rsidR="00DD5D55" w:rsidRPr="001C22AF" w:rsidRDefault="00DD5D55" w:rsidP="00A532EA">
            <w:pPr>
              <w:pStyle w:val="a3"/>
              <w:ind w:left="0"/>
              <w:jc w:val="both"/>
              <w:rPr>
                <w:b/>
              </w:rPr>
            </w:pPr>
          </w:p>
        </w:tc>
      </w:tr>
      <w:tr w:rsidR="0051151E" w:rsidRPr="00042932" w14:paraId="083D2585" w14:textId="77777777" w:rsidTr="00DB6706">
        <w:tc>
          <w:tcPr>
            <w:tcW w:w="14714" w:type="dxa"/>
            <w:gridSpan w:val="5"/>
          </w:tcPr>
          <w:p w14:paraId="2EE77018" w14:textId="77777777" w:rsidR="0051151E" w:rsidRDefault="0051151E" w:rsidP="00FA250C">
            <w:pPr>
              <w:pStyle w:val="a3"/>
              <w:numPr>
                <w:ilvl w:val="0"/>
                <w:numId w:val="10"/>
              </w:numPr>
              <w:ind w:left="0" w:firstLine="0"/>
              <w:jc w:val="center"/>
              <w:rPr>
                <w:b/>
              </w:rPr>
            </w:pPr>
            <w:r>
              <w:rPr>
                <w:b/>
              </w:rPr>
              <w:t>ГУ «Управление природных ресурсов и регулирования природопользования акимата Костанайской области»</w:t>
            </w:r>
          </w:p>
          <w:p w14:paraId="74A20F98" w14:textId="7FC411B2" w:rsidR="0051151E" w:rsidRPr="001C22AF" w:rsidRDefault="0051151E" w:rsidP="0051151E">
            <w:pPr>
              <w:pStyle w:val="a3"/>
              <w:ind w:left="0"/>
              <w:jc w:val="center"/>
              <w:rPr>
                <w:b/>
              </w:rPr>
            </w:pPr>
            <w:r>
              <w:rPr>
                <w:b/>
              </w:rPr>
              <w:t>№ 04-12/1152 от 08.06.2022 г.</w:t>
            </w:r>
          </w:p>
        </w:tc>
      </w:tr>
      <w:tr w:rsidR="0051151E" w:rsidRPr="00042932" w14:paraId="73EBA5FB" w14:textId="77777777" w:rsidTr="00334F93">
        <w:tc>
          <w:tcPr>
            <w:tcW w:w="715" w:type="dxa"/>
          </w:tcPr>
          <w:p w14:paraId="7A11775B" w14:textId="6F85FA56" w:rsidR="0051151E" w:rsidRPr="000B1EB6" w:rsidRDefault="00F00C44" w:rsidP="0051151E">
            <w:pPr>
              <w:pStyle w:val="a3"/>
              <w:ind w:left="0"/>
              <w:jc w:val="center"/>
              <w:rPr>
                <w:lang w:val="kk-KZ"/>
              </w:rPr>
            </w:pPr>
            <w:r>
              <w:rPr>
                <w:lang w:val="kk-KZ"/>
              </w:rPr>
              <w:t>1</w:t>
            </w:r>
            <w:r w:rsidR="00817836">
              <w:rPr>
                <w:lang w:val="kk-KZ"/>
              </w:rPr>
              <w:t>4</w:t>
            </w:r>
          </w:p>
        </w:tc>
        <w:tc>
          <w:tcPr>
            <w:tcW w:w="2937" w:type="dxa"/>
          </w:tcPr>
          <w:p w14:paraId="0B1CE48F" w14:textId="77777777" w:rsidR="0051151E" w:rsidRPr="009C77AA" w:rsidRDefault="0051151E" w:rsidP="0051151E">
            <w:pPr>
              <w:pStyle w:val="a3"/>
              <w:ind w:left="0"/>
              <w:jc w:val="center"/>
              <w:rPr>
                <w:bCs/>
              </w:rPr>
            </w:pPr>
          </w:p>
        </w:tc>
        <w:tc>
          <w:tcPr>
            <w:tcW w:w="6294" w:type="dxa"/>
          </w:tcPr>
          <w:p w14:paraId="6E78F739" w14:textId="2B9E3191" w:rsidR="0051151E" w:rsidRDefault="0051151E" w:rsidP="0051151E">
            <w:pPr>
              <w:pStyle w:val="a3"/>
              <w:ind w:left="0"/>
              <w:jc w:val="center"/>
            </w:pPr>
            <w:r>
              <w:t>Замечаний и предложений нет</w:t>
            </w:r>
          </w:p>
        </w:tc>
        <w:tc>
          <w:tcPr>
            <w:tcW w:w="4768" w:type="dxa"/>
            <w:gridSpan w:val="2"/>
          </w:tcPr>
          <w:p w14:paraId="31B1252B" w14:textId="77777777" w:rsidR="0051151E" w:rsidRPr="001C22AF" w:rsidRDefault="0051151E" w:rsidP="0051151E">
            <w:pPr>
              <w:pStyle w:val="a3"/>
              <w:ind w:left="0"/>
              <w:jc w:val="both"/>
              <w:rPr>
                <w:b/>
              </w:rPr>
            </w:pPr>
          </w:p>
        </w:tc>
      </w:tr>
      <w:tr w:rsidR="00F34A3E" w:rsidRPr="00042932" w14:paraId="795EA35D" w14:textId="77777777" w:rsidTr="001D0405">
        <w:tc>
          <w:tcPr>
            <w:tcW w:w="14714" w:type="dxa"/>
            <w:gridSpan w:val="5"/>
          </w:tcPr>
          <w:p w14:paraId="0941066D" w14:textId="77777777" w:rsidR="00F34A3E" w:rsidRDefault="00F34A3E" w:rsidP="00057E9F">
            <w:pPr>
              <w:pStyle w:val="a3"/>
              <w:numPr>
                <w:ilvl w:val="0"/>
                <w:numId w:val="10"/>
              </w:numPr>
              <w:ind w:left="0" w:firstLine="0"/>
              <w:jc w:val="center"/>
              <w:rPr>
                <w:b/>
              </w:rPr>
            </w:pPr>
            <w:r>
              <w:rPr>
                <w:b/>
              </w:rPr>
              <w:t>ГУ «Управление природных ресурсов и регулирования природопользования Акмолинской области»</w:t>
            </w:r>
          </w:p>
          <w:p w14:paraId="0726DFA6" w14:textId="1EA038CD" w:rsidR="00F34A3E" w:rsidRPr="001C22AF" w:rsidRDefault="00F34A3E" w:rsidP="00F34A3E">
            <w:pPr>
              <w:pStyle w:val="a3"/>
              <w:ind w:left="0"/>
              <w:jc w:val="center"/>
              <w:rPr>
                <w:b/>
              </w:rPr>
            </w:pPr>
            <w:r>
              <w:rPr>
                <w:b/>
              </w:rPr>
              <w:t xml:space="preserve">№ </w:t>
            </w:r>
            <w:r w:rsidRPr="00545992">
              <w:rPr>
                <w:b/>
              </w:rPr>
              <w:t>01-06/1555 от 07.06.2022</w:t>
            </w:r>
            <w:r>
              <w:rPr>
                <w:b/>
              </w:rPr>
              <w:t xml:space="preserve"> г.</w:t>
            </w:r>
          </w:p>
        </w:tc>
      </w:tr>
      <w:tr w:rsidR="00F34A3E" w:rsidRPr="00042932" w14:paraId="49FDCF82" w14:textId="77777777" w:rsidTr="00334F93">
        <w:tc>
          <w:tcPr>
            <w:tcW w:w="715" w:type="dxa"/>
          </w:tcPr>
          <w:p w14:paraId="7E4CF4EB" w14:textId="4A904D05" w:rsidR="00F34A3E" w:rsidRPr="000B1EB6" w:rsidRDefault="00F00C44" w:rsidP="0051151E">
            <w:pPr>
              <w:pStyle w:val="a3"/>
              <w:ind w:left="0"/>
              <w:jc w:val="center"/>
              <w:rPr>
                <w:lang w:val="kk-KZ"/>
              </w:rPr>
            </w:pPr>
            <w:r>
              <w:rPr>
                <w:lang w:val="kk-KZ"/>
              </w:rPr>
              <w:t>1</w:t>
            </w:r>
            <w:r w:rsidR="00817836">
              <w:rPr>
                <w:lang w:val="kk-KZ"/>
              </w:rPr>
              <w:t>5</w:t>
            </w:r>
          </w:p>
        </w:tc>
        <w:tc>
          <w:tcPr>
            <w:tcW w:w="2937" w:type="dxa"/>
          </w:tcPr>
          <w:p w14:paraId="695CEA68" w14:textId="77777777" w:rsidR="00F34A3E" w:rsidRPr="009C77AA" w:rsidRDefault="00F34A3E" w:rsidP="0051151E">
            <w:pPr>
              <w:pStyle w:val="a3"/>
              <w:ind w:left="0"/>
              <w:jc w:val="center"/>
              <w:rPr>
                <w:bCs/>
              </w:rPr>
            </w:pPr>
          </w:p>
        </w:tc>
        <w:tc>
          <w:tcPr>
            <w:tcW w:w="6294" w:type="dxa"/>
          </w:tcPr>
          <w:p w14:paraId="2C998E8B" w14:textId="483DD8EB" w:rsidR="00F34A3E" w:rsidRDefault="00F34A3E" w:rsidP="0051151E">
            <w:pPr>
              <w:pStyle w:val="a3"/>
              <w:ind w:left="0"/>
              <w:jc w:val="center"/>
            </w:pPr>
            <w:r>
              <w:t>Замечаний и предложений нет</w:t>
            </w:r>
          </w:p>
        </w:tc>
        <w:tc>
          <w:tcPr>
            <w:tcW w:w="4768" w:type="dxa"/>
            <w:gridSpan w:val="2"/>
          </w:tcPr>
          <w:p w14:paraId="19FE4084" w14:textId="77777777" w:rsidR="00F34A3E" w:rsidRPr="001C22AF" w:rsidRDefault="00F34A3E" w:rsidP="0051151E">
            <w:pPr>
              <w:pStyle w:val="a3"/>
              <w:ind w:left="0"/>
              <w:jc w:val="both"/>
              <w:rPr>
                <w:b/>
              </w:rPr>
            </w:pPr>
          </w:p>
        </w:tc>
      </w:tr>
      <w:tr w:rsidR="00FF2889" w:rsidRPr="00042932" w14:paraId="63FC933B" w14:textId="77777777" w:rsidTr="000611B4">
        <w:tc>
          <w:tcPr>
            <w:tcW w:w="14714" w:type="dxa"/>
            <w:gridSpan w:val="5"/>
          </w:tcPr>
          <w:p w14:paraId="7AE86BB5" w14:textId="77777777" w:rsidR="00FF2889" w:rsidRPr="006959AF" w:rsidRDefault="00FF2889" w:rsidP="00057E9F">
            <w:pPr>
              <w:pStyle w:val="a3"/>
              <w:numPr>
                <w:ilvl w:val="0"/>
                <w:numId w:val="10"/>
              </w:numPr>
              <w:ind w:left="0" w:firstLine="0"/>
              <w:jc w:val="center"/>
              <w:rPr>
                <w:b/>
              </w:rPr>
            </w:pPr>
            <w:r>
              <w:rPr>
                <w:b/>
                <w:lang w:val="kk-KZ"/>
              </w:rPr>
              <w:t>ГУ «Управление энергетики и жилищно</w:t>
            </w:r>
            <w:r>
              <w:rPr>
                <w:b/>
              </w:rPr>
              <w:t>-коммунального хозяйства Восточно-Казахстанской области</w:t>
            </w:r>
            <w:r>
              <w:rPr>
                <w:b/>
                <w:lang w:val="kk-KZ"/>
              </w:rPr>
              <w:t>»</w:t>
            </w:r>
          </w:p>
          <w:p w14:paraId="64F34720" w14:textId="4178F67D" w:rsidR="00FF2889" w:rsidRPr="001C22AF" w:rsidRDefault="00FF2889" w:rsidP="00FF2889">
            <w:pPr>
              <w:pStyle w:val="a3"/>
              <w:ind w:left="0"/>
              <w:jc w:val="center"/>
              <w:rPr>
                <w:b/>
              </w:rPr>
            </w:pPr>
            <w:r>
              <w:rPr>
                <w:b/>
              </w:rPr>
              <w:t>№ 1123/27-4998 от 14.06.2022 г.</w:t>
            </w:r>
          </w:p>
        </w:tc>
      </w:tr>
      <w:tr w:rsidR="00FF2889" w:rsidRPr="00042932" w14:paraId="09FC4388" w14:textId="77777777" w:rsidTr="00334F93">
        <w:tc>
          <w:tcPr>
            <w:tcW w:w="715" w:type="dxa"/>
          </w:tcPr>
          <w:p w14:paraId="202925A7" w14:textId="7CD22A1B" w:rsidR="00FF2889" w:rsidRPr="000B1EB6" w:rsidRDefault="00F00C44" w:rsidP="0051151E">
            <w:pPr>
              <w:pStyle w:val="a3"/>
              <w:ind w:left="0"/>
              <w:jc w:val="center"/>
              <w:rPr>
                <w:lang w:val="kk-KZ"/>
              </w:rPr>
            </w:pPr>
            <w:r>
              <w:rPr>
                <w:lang w:val="kk-KZ"/>
              </w:rPr>
              <w:t>1</w:t>
            </w:r>
            <w:r w:rsidR="00817836">
              <w:rPr>
                <w:lang w:val="kk-KZ"/>
              </w:rPr>
              <w:t>6</w:t>
            </w:r>
          </w:p>
        </w:tc>
        <w:tc>
          <w:tcPr>
            <w:tcW w:w="2937" w:type="dxa"/>
          </w:tcPr>
          <w:p w14:paraId="65964BBC" w14:textId="77777777" w:rsidR="00FF2889" w:rsidRPr="009C77AA" w:rsidRDefault="00FF2889" w:rsidP="0051151E">
            <w:pPr>
              <w:pStyle w:val="a3"/>
              <w:ind w:left="0"/>
              <w:jc w:val="center"/>
              <w:rPr>
                <w:bCs/>
              </w:rPr>
            </w:pPr>
          </w:p>
        </w:tc>
        <w:tc>
          <w:tcPr>
            <w:tcW w:w="6294" w:type="dxa"/>
          </w:tcPr>
          <w:p w14:paraId="51E463DB" w14:textId="0D018314" w:rsidR="00FF2889" w:rsidRDefault="00FF2889" w:rsidP="0051151E">
            <w:pPr>
              <w:pStyle w:val="a3"/>
              <w:ind w:left="0"/>
              <w:jc w:val="center"/>
            </w:pPr>
            <w:r>
              <w:t>Замечаний и предложений нет</w:t>
            </w:r>
          </w:p>
        </w:tc>
        <w:tc>
          <w:tcPr>
            <w:tcW w:w="4768" w:type="dxa"/>
            <w:gridSpan w:val="2"/>
          </w:tcPr>
          <w:p w14:paraId="41D7AC5D" w14:textId="77777777" w:rsidR="00FF2889" w:rsidRPr="001C22AF" w:rsidRDefault="00FF2889" w:rsidP="0051151E">
            <w:pPr>
              <w:pStyle w:val="a3"/>
              <w:ind w:left="0"/>
              <w:jc w:val="both"/>
              <w:rPr>
                <w:b/>
              </w:rPr>
            </w:pPr>
          </w:p>
        </w:tc>
      </w:tr>
      <w:tr w:rsidR="00474FFF" w:rsidRPr="00042932" w14:paraId="4B19FF15" w14:textId="77777777" w:rsidTr="00572C5F">
        <w:tc>
          <w:tcPr>
            <w:tcW w:w="14714" w:type="dxa"/>
            <w:gridSpan w:val="5"/>
          </w:tcPr>
          <w:p w14:paraId="4F9CE410" w14:textId="77777777" w:rsidR="00474FFF" w:rsidRDefault="00474FFF" w:rsidP="00057E9F">
            <w:pPr>
              <w:pStyle w:val="a3"/>
              <w:numPr>
                <w:ilvl w:val="0"/>
                <w:numId w:val="10"/>
              </w:numPr>
              <w:ind w:left="0" w:firstLine="0"/>
              <w:jc w:val="center"/>
              <w:rPr>
                <w:b/>
              </w:rPr>
            </w:pPr>
            <w:r>
              <w:rPr>
                <w:b/>
              </w:rPr>
              <w:t>РГУ «Департамент экологии по городу Нур-Султан Комитета экологического регулирования и контроля Министерства экологии, геологии и природных ресурсов Республики Казахстан»</w:t>
            </w:r>
          </w:p>
          <w:p w14:paraId="71A46740" w14:textId="50E6154D" w:rsidR="00474FFF" w:rsidRPr="001C22AF" w:rsidRDefault="00474FFF" w:rsidP="00474FFF">
            <w:pPr>
              <w:pStyle w:val="a3"/>
              <w:ind w:left="0"/>
              <w:jc w:val="center"/>
              <w:rPr>
                <w:b/>
              </w:rPr>
            </w:pPr>
            <w:r>
              <w:rPr>
                <w:b/>
              </w:rPr>
              <w:t>№ 03-13/679-И от 16.06.2022 г.</w:t>
            </w:r>
          </w:p>
        </w:tc>
      </w:tr>
      <w:tr w:rsidR="00474FFF" w:rsidRPr="00042932" w14:paraId="3B0A19B5" w14:textId="77777777" w:rsidTr="00334F93">
        <w:tc>
          <w:tcPr>
            <w:tcW w:w="715" w:type="dxa"/>
          </w:tcPr>
          <w:p w14:paraId="6D83AFA9" w14:textId="76F7A740" w:rsidR="00474FFF" w:rsidRPr="000B1EB6" w:rsidRDefault="00F00C44" w:rsidP="0051151E">
            <w:pPr>
              <w:pStyle w:val="a3"/>
              <w:ind w:left="0"/>
              <w:jc w:val="center"/>
              <w:rPr>
                <w:lang w:val="kk-KZ"/>
              </w:rPr>
            </w:pPr>
            <w:r>
              <w:rPr>
                <w:lang w:val="kk-KZ"/>
              </w:rPr>
              <w:t>1</w:t>
            </w:r>
            <w:r w:rsidR="00817836">
              <w:rPr>
                <w:lang w:val="kk-KZ"/>
              </w:rPr>
              <w:t>7</w:t>
            </w:r>
          </w:p>
        </w:tc>
        <w:tc>
          <w:tcPr>
            <w:tcW w:w="2937" w:type="dxa"/>
          </w:tcPr>
          <w:p w14:paraId="6FF6D31D" w14:textId="77777777" w:rsidR="00474FFF" w:rsidRPr="009C77AA" w:rsidRDefault="00474FFF" w:rsidP="0051151E">
            <w:pPr>
              <w:pStyle w:val="a3"/>
              <w:ind w:left="0"/>
              <w:jc w:val="center"/>
              <w:rPr>
                <w:bCs/>
              </w:rPr>
            </w:pPr>
          </w:p>
        </w:tc>
        <w:tc>
          <w:tcPr>
            <w:tcW w:w="6294" w:type="dxa"/>
          </w:tcPr>
          <w:p w14:paraId="6B0DEEF4" w14:textId="46951AD0" w:rsidR="00474FFF" w:rsidRDefault="00474FFF" w:rsidP="0051151E">
            <w:pPr>
              <w:pStyle w:val="a3"/>
              <w:ind w:left="0"/>
              <w:jc w:val="center"/>
            </w:pPr>
            <w:r>
              <w:t>Замечаний и предложений нет</w:t>
            </w:r>
          </w:p>
        </w:tc>
        <w:tc>
          <w:tcPr>
            <w:tcW w:w="4768" w:type="dxa"/>
            <w:gridSpan w:val="2"/>
          </w:tcPr>
          <w:p w14:paraId="1094E461" w14:textId="77777777" w:rsidR="00474FFF" w:rsidRPr="001C22AF" w:rsidRDefault="00474FFF" w:rsidP="0051151E">
            <w:pPr>
              <w:pStyle w:val="a3"/>
              <w:ind w:left="0"/>
              <w:jc w:val="both"/>
              <w:rPr>
                <w:b/>
              </w:rPr>
            </w:pPr>
          </w:p>
        </w:tc>
      </w:tr>
      <w:tr w:rsidR="00474FFF" w:rsidRPr="00042932" w14:paraId="232CE717" w14:textId="77777777" w:rsidTr="004955A9">
        <w:tc>
          <w:tcPr>
            <w:tcW w:w="14714" w:type="dxa"/>
            <w:gridSpan w:val="5"/>
          </w:tcPr>
          <w:p w14:paraId="4BB8B001" w14:textId="77777777" w:rsidR="00474FFF" w:rsidRDefault="00474FFF" w:rsidP="00057E9F">
            <w:pPr>
              <w:pStyle w:val="a3"/>
              <w:numPr>
                <w:ilvl w:val="0"/>
                <w:numId w:val="10"/>
              </w:numPr>
              <w:ind w:left="0" w:firstLine="0"/>
              <w:jc w:val="center"/>
              <w:rPr>
                <w:b/>
              </w:rPr>
            </w:pPr>
            <w:r>
              <w:rPr>
                <w:b/>
              </w:rPr>
              <w:t>ГУ «Управление природных ресурсов и регулирования природопользования Алматинской области»</w:t>
            </w:r>
          </w:p>
          <w:p w14:paraId="031DA418" w14:textId="0744E4E5" w:rsidR="00474FFF" w:rsidRPr="001C22AF" w:rsidRDefault="00474FFF" w:rsidP="00474FFF">
            <w:pPr>
              <w:pStyle w:val="a3"/>
              <w:ind w:left="0"/>
              <w:jc w:val="center"/>
              <w:rPr>
                <w:b/>
              </w:rPr>
            </w:pPr>
            <w:r>
              <w:rPr>
                <w:b/>
              </w:rPr>
              <w:t>№ 25-06-16/2147 от 14.06.2022 г.</w:t>
            </w:r>
          </w:p>
        </w:tc>
      </w:tr>
      <w:tr w:rsidR="00474FFF" w:rsidRPr="00042932" w14:paraId="1A6F00CB" w14:textId="77777777" w:rsidTr="00334F93">
        <w:tc>
          <w:tcPr>
            <w:tcW w:w="715" w:type="dxa"/>
          </w:tcPr>
          <w:p w14:paraId="766EDD4F" w14:textId="2180703C" w:rsidR="00474FFF" w:rsidRPr="000B1EB6" w:rsidRDefault="00F00C44" w:rsidP="0051151E">
            <w:pPr>
              <w:pStyle w:val="a3"/>
              <w:ind w:left="0"/>
              <w:jc w:val="center"/>
              <w:rPr>
                <w:lang w:val="kk-KZ"/>
              </w:rPr>
            </w:pPr>
            <w:r>
              <w:rPr>
                <w:lang w:val="kk-KZ"/>
              </w:rPr>
              <w:t>1</w:t>
            </w:r>
            <w:r w:rsidR="00817836">
              <w:rPr>
                <w:lang w:val="kk-KZ"/>
              </w:rPr>
              <w:t>8</w:t>
            </w:r>
          </w:p>
        </w:tc>
        <w:tc>
          <w:tcPr>
            <w:tcW w:w="2937" w:type="dxa"/>
          </w:tcPr>
          <w:p w14:paraId="162D17BD" w14:textId="77777777" w:rsidR="00474FFF" w:rsidRPr="009C77AA" w:rsidRDefault="00474FFF" w:rsidP="0051151E">
            <w:pPr>
              <w:pStyle w:val="a3"/>
              <w:ind w:left="0"/>
              <w:jc w:val="center"/>
              <w:rPr>
                <w:bCs/>
              </w:rPr>
            </w:pPr>
          </w:p>
        </w:tc>
        <w:tc>
          <w:tcPr>
            <w:tcW w:w="6294" w:type="dxa"/>
          </w:tcPr>
          <w:p w14:paraId="5AF460D6" w14:textId="0EF864B7" w:rsidR="00474FFF" w:rsidRDefault="00474FFF" w:rsidP="0051151E">
            <w:pPr>
              <w:pStyle w:val="a3"/>
              <w:ind w:left="0"/>
              <w:jc w:val="center"/>
            </w:pPr>
            <w:r>
              <w:t>Замечаний и предложений нет</w:t>
            </w:r>
          </w:p>
        </w:tc>
        <w:tc>
          <w:tcPr>
            <w:tcW w:w="4768" w:type="dxa"/>
            <w:gridSpan w:val="2"/>
          </w:tcPr>
          <w:p w14:paraId="6C33CDE7" w14:textId="77777777" w:rsidR="00474FFF" w:rsidRPr="001C22AF" w:rsidRDefault="00474FFF" w:rsidP="0051151E">
            <w:pPr>
              <w:pStyle w:val="a3"/>
              <w:ind w:left="0"/>
              <w:jc w:val="both"/>
              <w:rPr>
                <w:b/>
              </w:rPr>
            </w:pPr>
          </w:p>
        </w:tc>
      </w:tr>
      <w:tr w:rsidR="00057E9F" w:rsidRPr="00042932" w14:paraId="53B3EBE8" w14:textId="77777777" w:rsidTr="004A03BE">
        <w:tc>
          <w:tcPr>
            <w:tcW w:w="14714" w:type="dxa"/>
            <w:gridSpan w:val="5"/>
          </w:tcPr>
          <w:p w14:paraId="6C324745" w14:textId="77777777" w:rsidR="00057E9F" w:rsidRDefault="00057E9F" w:rsidP="00057E9F">
            <w:pPr>
              <w:pStyle w:val="a3"/>
              <w:numPr>
                <w:ilvl w:val="0"/>
                <w:numId w:val="10"/>
              </w:numPr>
              <w:ind w:left="0" w:firstLine="0"/>
              <w:jc w:val="center"/>
              <w:rPr>
                <w:b/>
              </w:rPr>
            </w:pPr>
            <w:r>
              <w:rPr>
                <w:b/>
              </w:rPr>
              <w:t>ГУ «Департамент экологии по Атырауской области Комитета экологического регулирования и контроля Министерства экологии, геологии и природных ресурсов Республики Казахстан»</w:t>
            </w:r>
          </w:p>
          <w:p w14:paraId="5A7EF618" w14:textId="5FE511EF" w:rsidR="00057E9F" w:rsidRPr="001C22AF" w:rsidRDefault="00057E9F" w:rsidP="00057E9F">
            <w:pPr>
              <w:pStyle w:val="a3"/>
              <w:ind w:left="0"/>
              <w:jc w:val="center"/>
              <w:rPr>
                <w:b/>
              </w:rPr>
            </w:pPr>
            <w:r>
              <w:rPr>
                <w:b/>
              </w:rPr>
              <w:t>№ 05-2/1558 от 20.06.2022 г.</w:t>
            </w:r>
          </w:p>
        </w:tc>
      </w:tr>
      <w:tr w:rsidR="00057E9F" w:rsidRPr="00042932" w14:paraId="24D00C05" w14:textId="77777777" w:rsidTr="00334F93">
        <w:tc>
          <w:tcPr>
            <w:tcW w:w="715" w:type="dxa"/>
          </w:tcPr>
          <w:p w14:paraId="2C594107" w14:textId="5F7AF5EA" w:rsidR="00057E9F" w:rsidRPr="000B1EB6" w:rsidRDefault="00F00C44" w:rsidP="0051151E">
            <w:pPr>
              <w:pStyle w:val="a3"/>
              <w:ind w:left="0"/>
              <w:jc w:val="center"/>
              <w:rPr>
                <w:lang w:val="kk-KZ"/>
              </w:rPr>
            </w:pPr>
            <w:r>
              <w:rPr>
                <w:lang w:val="kk-KZ"/>
              </w:rPr>
              <w:t>1</w:t>
            </w:r>
            <w:r w:rsidR="00817836">
              <w:rPr>
                <w:lang w:val="kk-KZ"/>
              </w:rPr>
              <w:t>9</w:t>
            </w:r>
          </w:p>
        </w:tc>
        <w:tc>
          <w:tcPr>
            <w:tcW w:w="2937" w:type="dxa"/>
          </w:tcPr>
          <w:p w14:paraId="77207A5A" w14:textId="77777777" w:rsidR="00057E9F" w:rsidRPr="009C77AA" w:rsidRDefault="00057E9F" w:rsidP="0051151E">
            <w:pPr>
              <w:pStyle w:val="a3"/>
              <w:ind w:left="0"/>
              <w:jc w:val="center"/>
              <w:rPr>
                <w:bCs/>
              </w:rPr>
            </w:pPr>
          </w:p>
        </w:tc>
        <w:tc>
          <w:tcPr>
            <w:tcW w:w="6294" w:type="dxa"/>
          </w:tcPr>
          <w:p w14:paraId="3402B7DC" w14:textId="416767BA" w:rsidR="00057E9F" w:rsidRDefault="00057E9F" w:rsidP="0051151E">
            <w:pPr>
              <w:pStyle w:val="a3"/>
              <w:ind w:left="0"/>
              <w:jc w:val="center"/>
            </w:pPr>
            <w:r>
              <w:t>Замечаний и предложений нет</w:t>
            </w:r>
          </w:p>
        </w:tc>
        <w:tc>
          <w:tcPr>
            <w:tcW w:w="4768" w:type="dxa"/>
            <w:gridSpan w:val="2"/>
          </w:tcPr>
          <w:p w14:paraId="67543708" w14:textId="77777777" w:rsidR="00057E9F" w:rsidRPr="001C22AF" w:rsidRDefault="00057E9F" w:rsidP="0051151E">
            <w:pPr>
              <w:pStyle w:val="a3"/>
              <w:ind w:left="0"/>
              <w:jc w:val="both"/>
              <w:rPr>
                <w:b/>
              </w:rPr>
            </w:pPr>
          </w:p>
        </w:tc>
      </w:tr>
      <w:tr w:rsidR="00057E9F" w:rsidRPr="00042932" w14:paraId="305F86CD" w14:textId="77777777" w:rsidTr="00702F4D">
        <w:tc>
          <w:tcPr>
            <w:tcW w:w="14714" w:type="dxa"/>
            <w:gridSpan w:val="5"/>
          </w:tcPr>
          <w:p w14:paraId="15259B5A" w14:textId="77777777" w:rsidR="00057E9F" w:rsidRDefault="00057E9F" w:rsidP="00057E9F">
            <w:pPr>
              <w:pStyle w:val="a3"/>
              <w:numPr>
                <w:ilvl w:val="0"/>
                <w:numId w:val="10"/>
              </w:numPr>
              <w:ind w:left="0" w:firstLine="0"/>
              <w:jc w:val="center"/>
              <w:rPr>
                <w:b/>
              </w:rPr>
            </w:pPr>
            <w:r>
              <w:rPr>
                <w:b/>
              </w:rPr>
              <w:t>РГУ «Департамент экологии по Костанайской области Комитета экологического регулирования и контроля Министерства экологии, геологии и природных ресурсов Республики Казахстан»</w:t>
            </w:r>
          </w:p>
          <w:p w14:paraId="7CD5C7D1" w14:textId="5EC585EA" w:rsidR="00057E9F" w:rsidRPr="001C22AF" w:rsidRDefault="00057E9F" w:rsidP="00057E9F">
            <w:pPr>
              <w:pStyle w:val="a3"/>
              <w:ind w:left="0"/>
              <w:jc w:val="center"/>
              <w:rPr>
                <w:b/>
              </w:rPr>
            </w:pPr>
            <w:r>
              <w:rPr>
                <w:b/>
              </w:rPr>
              <w:t>№ 04/1083 от 16.06.2022 г.</w:t>
            </w:r>
          </w:p>
        </w:tc>
      </w:tr>
      <w:tr w:rsidR="00057E9F" w:rsidRPr="00042932" w14:paraId="7189AAE1" w14:textId="77777777" w:rsidTr="00334F93">
        <w:tc>
          <w:tcPr>
            <w:tcW w:w="715" w:type="dxa"/>
          </w:tcPr>
          <w:p w14:paraId="784027C0" w14:textId="721EEC9B" w:rsidR="00057E9F" w:rsidRPr="000B1EB6" w:rsidRDefault="00817836" w:rsidP="0051151E">
            <w:pPr>
              <w:pStyle w:val="a3"/>
              <w:ind w:left="0"/>
              <w:jc w:val="center"/>
              <w:rPr>
                <w:lang w:val="kk-KZ"/>
              </w:rPr>
            </w:pPr>
            <w:r>
              <w:rPr>
                <w:lang w:val="kk-KZ"/>
              </w:rPr>
              <w:t>20</w:t>
            </w:r>
          </w:p>
        </w:tc>
        <w:tc>
          <w:tcPr>
            <w:tcW w:w="2937" w:type="dxa"/>
          </w:tcPr>
          <w:p w14:paraId="5041F719" w14:textId="77777777" w:rsidR="00057E9F" w:rsidRPr="009C77AA" w:rsidRDefault="00057E9F" w:rsidP="0051151E">
            <w:pPr>
              <w:pStyle w:val="a3"/>
              <w:ind w:left="0"/>
              <w:jc w:val="center"/>
              <w:rPr>
                <w:bCs/>
              </w:rPr>
            </w:pPr>
          </w:p>
        </w:tc>
        <w:tc>
          <w:tcPr>
            <w:tcW w:w="6294" w:type="dxa"/>
          </w:tcPr>
          <w:p w14:paraId="0DB147C9" w14:textId="7272F881" w:rsidR="00057E9F" w:rsidRDefault="00057E9F" w:rsidP="0051151E">
            <w:pPr>
              <w:pStyle w:val="a3"/>
              <w:ind w:left="0"/>
              <w:jc w:val="center"/>
            </w:pPr>
            <w:r>
              <w:t>Замечаний и предложений нет</w:t>
            </w:r>
          </w:p>
        </w:tc>
        <w:tc>
          <w:tcPr>
            <w:tcW w:w="4768" w:type="dxa"/>
            <w:gridSpan w:val="2"/>
          </w:tcPr>
          <w:p w14:paraId="651BAB5B" w14:textId="77777777" w:rsidR="00057E9F" w:rsidRPr="001C22AF" w:rsidRDefault="00057E9F" w:rsidP="0051151E">
            <w:pPr>
              <w:pStyle w:val="a3"/>
              <w:ind w:left="0"/>
              <w:jc w:val="both"/>
              <w:rPr>
                <w:b/>
              </w:rPr>
            </w:pPr>
          </w:p>
        </w:tc>
      </w:tr>
      <w:tr w:rsidR="00057E9F" w:rsidRPr="00042932" w14:paraId="144D25C0" w14:textId="77777777" w:rsidTr="00146659">
        <w:tc>
          <w:tcPr>
            <w:tcW w:w="14714" w:type="dxa"/>
            <w:gridSpan w:val="5"/>
          </w:tcPr>
          <w:p w14:paraId="6E825270" w14:textId="77777777" w:rsidR="00057E9F" w:rsidRDefault="00057E9F" w:rsidP="00057E9F">
            <w:pPr>
              <w:pStyle w:val="a3"/>
              <w:numPr>
                <w:ilvl w:val="0"/>
                <w:numId w:val="10"/>
              </w:numPr>
              <w:ind w:left="0" w:firstLine="0"/>
              <w:jc w:val="center"/>
              <w:rPr>
                <w:b/>
              </w:rPr>
            </w:pPr>
            <w:r>
              <w:rPr>
                <w:b/>
              </w:rPr>
              <w:t>РГУ «Департамент экологии по Павлодарской области Комитета экологического регулирования и контроля Министерства экологии, геологии и природных ресурсов Республики Казахстан»</w:t>
            </w:r>
          </w:p>
          <w:p w14:paraId="331A5575" w14:textId="18A1772B" w:rsidR="00057E9F" w:rsidRPr="001C22AF" w:rsidRDefault="00057E9F" w:rsidP="00057E9F">
            <w:pPr>
              <w:pStyle w:val="a3"/>
              <w:ind w:left="0"/>
              <w:jc w:val="center"/>
              <w:rPr>
                <w:b/>
              </w:rPr>
            </w:pPr>
            <w:r>
              <w:rPr>
                <w:b/>
              </w:rPr>
              <w:t>№ 3-3/1114 от 20.06.2022 г.</w:t>
            </w:r>
          </w:p>
        </w:tc>
      </w:tr>
      <w:tr w:rsidR="00057E9F" w:rsidRPr="00042932" w14:paraId="5F6D3C48" w14:textId="77777777" w:rsidTr="00334F93">
        <w:tc>
          <w:tcPr>
            <w:tcW w:w="715" w:type="dxa"/>
          </w:tcPr>
          <w:p w14:paraId="5D2531F4" w14:textId="585AC8ED" w:rsidR="00057E9F" w:rsidRPr="000B1EB6" w:rsidRDefault="00677AEE" w:rsidP="0051151E">
            <w:pPr>
              <w:pStyle w:val="a3"/>
              <w:ind w:left="0"/>
              <w:jc w:val="center"/>
              <w:rPr>
                <w:lang w:val="kk-KZ"/>
              </w:rPr>
            </w:pPr>
            <w:r>
              <w:rPr>
                <w:lang w:val="kk-KZ"/>
              </w:rPr>
              <w:lastRenderedPageBreak/>
              <w:t>2</w:t>
            </w:r>
            <w:r w:rsidR="00817836">
              <w:rPr>
                <w:lang w:val="kk-KZ"/>
              </w:rPr>
              <w:t>1</w:t>
            </w:r>
          </w:p>
        </w:tc>
        <w:tc>
          <w:tcPr>
            <w:tcW w:w="2937" w:type="dxa"/>
          </w:tcPr>
          <w:p w14:paraId="76FA3EAB" w14:textId="77777777" w:rsidR="00057E9F" w:rsidRPr="009C77AA" w:rsidRDefault="00057E9F" w:rsidP="0051151E">
            <w:pPr>
              <w:pStyle w:val="a3"/>
              <w:ind w:left="0"/>
              <w:jc w:val="center"/>
              <w:rPr>
                <w:bCs/>
              </w:rPr>
            </w:pPr>
          </w:p>
        </w:tc>
        <w:tc>
          <w:tcPr>
            <w:tcW w:w="6294" w:type="dxa"/>
          </w:tcPr>
          <w:p w14:paraId="79432EF0" w14:textId="31CEE65E" w:rsidR="00057E9F" w:rsidRDefault="00057E9F" w:rsidP="0051151E">
            <w:pPr>
              <w:pStyle w:val="a3"/>
              <w:ind w:left="0"/>
              <w:jc w:val="center"/>
            </w:pPr>
            <w:r>
              <w:t>Замечаний и предложений нет</w:t>
            </w:r>
          </w:p>
        </w:tc>
        <w:tc>
          <w:tcPr>
            <w:tcW w:w="4768" w:type="dxa"/>
            <w:gridSpan w:val="2"/>
          </w:tcPr>
          <w:p w14:paraId="216CA11B" w14:textId="77777777" w:rsidR="00057E9F" w:rsidRPr="001C22AF" w:rsidRDefault="00057E9F" w:rsidP="0051151E">
            <w:pPr>
              <w:pStyle w:val="a3"/>
              <w:ind w:left="0"/>
              <w:jc w:val="both"/>
              <w:rPr>
                <w:b/>
              </w:rPr>
            </w:pPr>
          </w:p>
        </w:tc>
      </w:tr>
      <w:tr w:rsidR="00B42F9F" w:rsidRPr="00042932" w14:paraId="7F0BA66A" w14:textId="77777777" w:rsidTr="001018DB">
        <w:tc>
          <w:tcPr>
            <w:tcW w:w="14714" w:type="dxa"/>
            <w:gridSpan w:val="5"/>
          </w:tcPr>
          <w:p w14:paraId="6488D51F" w14:textId="77777777" w:rsidR="00B42F9F" w:rsidRDefault="00B42F9F" w:rsidP="00B42F9F">
            <w:pPr>
              <w:pStyle w:val="a3"/>
              <w:numPr>
                <w:ilvl w:val="0"/>
                <w:numId w:val="10"/>
              </w:numPr>
              <w:ind w:left="0" w:firstLine="0"/>
              <w:jc w:val="center"/>
              <w:rPr>
                <w:b/>
              </w:rPr>
            </w:pPr>
            <w:r>
              <w:rPr>
                <w:b/>
              </w:rPr>
              <w:t>КГУ «Управление природных ресурсов и регулирования природопользования Кызылординской области»</w:t>
            </w:r>
          </w:p>
          <w:p w14:paraId="28DE9BCC" w14:textId="7064E57E" w:rsidR="00B42F9F" w:rsidRPr="001C22AF" w:rsidRDefault="00B42F9F" w:rsidP="00B42F9F">
            <w:pPr>
              <w:pStyle w:val="a3"/>
              <w:ind w:left="0"/>
              <w:jc w:val="center"/>
              <w:rPr>
                <w:b/>
              </w:rPr>
            </w:pPr>
            <w:r>
              <w:rPr>
                <w:b/>
              </w:rPr>
              <w:t>№ 02-39/1873 от 23.06.2022 г.</w:t>
            </w:r>
          </w:p>
        </w:tc>
      </w:tr>
      <w:tr w:rsidR="00B42F9F" w:rsidRPr="00042932" w14:paraId="67906502" w14:textId="77777777" w:rsidTr="00334F93">
        <w:tc>
          <w:tcPr>
            <w:tcW w:w="715" w:type="dxa"/>
          </w:tcPr>
          <w:p w14:paraId="7B7A84B9" w14:textId="4A370F0D" w:rsidR="00B42F9F" w:rsidRPr="000B1EB6" w:rsidRDefault="00F00C44" w:rsidP="0051151E">
            <w:pPr>
              <w:pStyle w:val="a3"/>
              <w:ind w:left="0"/>
              <w:jc w:val="center"/>
              <w:rPr>
                <w:lang w:val="kk-KZ"/>
              </w:rPr>
            </w:pPr>
            <w:r>
              <w:rPr>
                <w:lang w:val="kk-KZ"/>
              </w:rPr>
              <w:t>2</w:t>
            </w:r>
            <w:r w:rsidR="00817836">
              <w:rPr>
                <w:lang w:val="kk-KZ"/>
              </w:rPr>
              <w:t>2</w:t>
            </w:r>
          </w:p>
        </w:tc>
        <w:tc>
          <w:tcPr>
            <w:tcW w:w="2937" w:type="dxa"/>
          </w:tcPr>
          <w:p w14:paraId="2642A6E4" w14:textId="77777777" w:rsidR="00B42F9F" w:rsidRPr="009C77AA" w:rsidRDefault="00B42F9F" w:rsidP="0051151E">
            <w:pPr>
              <w:pStyle w:val="a3"/>
              <w:ind w:left="0"/>
              <w:jc w:val="center"/>
              <w:rPr>
                <w:bCs/>
              </w:rPr>
            </w:pPr>
          </w:p>
        </w:tc>
        <w:tc>
          <w:tcPr>
            <w:tcW w:w="6294" w:type="dxa"/>
          </w:tcPr>
          <w:p w14:paraId="66095211" w14:textId="0BFED17E" w:rsidR="00B42F9F" w:rsidRDefault="00B42F9F" w:rsidP="0051151E">
            <w:pPr>
              <w:pStyle w:val="a3"/>
              <w:ind w:left="0"/>
              <w:jc w:val="center"/>
            </w:pPr>
            <w:r>
              <w:t>Замечаний и предложений нет</w:t>
            </w:r>
          </w:p>
        </w:tc>
        <w:tc>
          <w:tcPr>
            <w:tcW w:w="4768" w:type="dxa"/>
            <w:gridSpan w:val="2"/>
          </w:tcPr>
          <w:p w14:paraId="0E9E3CD5" w14:textId="77777777" w:rsidR="00B42F9F" w:rsidRPr="001C22AF" w:rsidRDefault="00B42F9F" w:rsidP="0051151E">
            <w:pPr>
              <w:pStyle w:val="a3"/>
              <w:ind w:left="0"/>
              <w:jc w:val="both"/>
              <w:rPr>
                <w:b/>
              </w:rPr>
            </w:pPr>
          </w:p>
        </w:tc>
      </w:tr>
      <w:tr w:rsidR="00A75902" w:rsidRPr="00042932" w14:paraId="4D1A0669" w14:textId="77777777" w:rsidTr="001D4306">
        <w:tc>
          <w:tcPr>
            <w:tcW w:w="14714" w:type="dxa"/>
            <w:gridSpan w:val="5"/>
          </w:tcPr>
          <w:p w14:paraId="6DA3935C" w14:textId="77777777" w:rsidR="00A75902" w:rsidRDefault="00A75902" w:rsidP="00A75902">
            <w:pPr>
              <w:pStyle w:val="a3"/>
              <w:numPr>
                <w:ilvl w:val="0"/>
                <w:numId w:val="10"/>
              </w:numPr>
              <w:ind w:left="0" w:firstLine="0"/>
              <w:jc w:val="center"/>
              <w:rPr>
                <w:b/>
                <w:lang w:val="kk-KZ"/>
              </w:rPr>
            </w:pPr>
            <w:r>
              <w:rPr>
                <w:b/>
                <w:lang w:val="kk-KZ"/>
              </w:rPr>
              <w:t>РГУ «Департамент экологии по Западно</w:t>
            </w:r>
            <w:r>
              <w:rPr>
                <w:b/>
              </w:rPr>
              <w:t>-Казахстанской области Комитета экологического регулирования и контроля Министерства экологии, геологии и природных ресурсов Республики Казахстан</w:t>
            </w:r>
            <w:r>
              <w:rPr>
                <w:b/>
                <w:lang w:val="kk-KZ"/>
              </w:rPr>
              <w:t>»</w:t>
            </w:r>
          </w:p>
          <w:p w14:paraId="6CD54737" w14:textId="375923BD" w:rsidR="00A75902" w:rsidRPr="001C22AF" w:rsidRDefault="00A75902" w:rsidP="00A75902">
            <w:pPr>
              <w:pStyle w:val="a3"/>
              <w:ind w:left="0"/>
              <w:jc w:val="center"/>
              <w:rPr>
                <w:b/>
              </w:rPr>
            </w:pPr>
            <w:r>
              <w:rPr>
                <w:b/>
                <w:lang w:val="kk-KZ"/>
              </w:rPr>
              <w:t>№ 01-04/828 от 24.06.2022 г.</w:t>
            </w:r>
          </w:p>
        </w:tc>
      </w:tr>
      <w:tr w:rsidR="00A75902" w:rsidRPr="00042932" w14:paraId="2D1A00F9" w14:textId="77777777" w:rsidTr="00334F93">
        <w:tc>
          <w:tcPr>
            <w:tcW w:w="715" w:type="dxa"/>
          </w:tcPr>
          <w:p w14:paraId="3B31438C" w14:textId="40938C67" w:rsidR="00A75902" w:rsidRPr="000B1EB6" w:rsidRDefault="00F00C44" w:rsidP="0051151E">
            <w:pPr>
              <w:pStyle w:val="a3"/>
              <w:ind w:left="0"/>
              <w:jc w:val="center"/>
              <w:rPr>
                <w:lang w:val="kk-KZ"/>
              </w:rPr>
            </w:pPr>
            <w:r>
              <w:rPr>
                <w:lang w:val="kk-KZ"/>
              </w:rPr>
              <w:t>2</w:t>
            </w:r>
            <w:r w:rsidR="00817836">
              <w:rPr>
                <w:lang w:val="kk-KZ"/>
              </w:rPr>
              <w:t>3</w:t>
            </w:r>
          </w:p>
        </w:tc>
        <w:tc>
          <w:tcPr>
            <w:tcW w:w="2937" w:type="dxa"/>
          </w:tcPr>
          <w:p w14:paraId="6BF920FB" w14:textId="77777777" w:rsidR="00A75902" w:rsidRPr="009C77AA" w:rsidRDefault="00A75902" w:rsidP="0051151E">
            <w:pPr>
              <w:pStyle w:val="a3"/>
              <w:ind w:left="0"/>
              <w:jc w:val="center"/>
              <w:rPr>
                <w:bCs/>
              </w:rPr>
            </w:pPr>
          </w:p>
        </w:tc>
        <w:tc>
          <w:tcPr>
            <w:tcW w:w="6294" w:type="dxa"/>
          </w:tcPr>
          <w:p w14:paraId="4F733631" w14:textId="29E37CC0" w:rsidR="00A75902" w:rsidRDefault="00A75902" w:rsidP="0051151E">
            <w:pPr>
              <w:pStyle w:val="a3"/>
              <w:ind w:left="0"/>
              <w:jc w:val="center"/>
            </w:pPr>
            <w:r>
              <w:t>Замечаний и предложений нет</w:t>
            </w:r>
          </w:p>
        </w:tc>
        <w:tc>
          <w:tcPr>
            <w:tcW w:w="4768" w:type="dxa"/>
            <w:gridSpan w:val="2"/>
          </w:tcPr>
          <w:p w14:paraId="11F2DD21" w14:textId="77777777" w:rsidR="00A75902" w:rsidRPr="001C22AF" w:rsidRDefault="00A75902" w:rsidP="0051151E">
            <w:pPr>
              <w:pStyle w:val="a3"/>
              <w:ind w:left="0"/>
              <w:jc w:val="both"/>
              <w:rPr>
                <w:b/>
              </w:rPr>
            </w:pPr>
          </w:p>
        </w:tc>
      </w:tr>
      <w:tr w:rsidR="004E63FD" w:rsidRPr="00042932" w14:paraId="0CDF196A" w14:textId="77777777" w:rsidTr="00F96AD5">
        <w:tc>
          <w:tcPr>
            <w:tcW w:w="14714" w:type="dxa"/>
            <w:gridSpan w:val="5"/>
          </w:tcPr>
          <w:p w14:paraId="40BC60BF" w14:textId="77777777" w:rsidR="004E63FD" w:rsidRDefault="004E63FD" w:rsidP="004E63FD">
            <w:pPr>
              <w:pStyle w:val="a3"/>
              <w:numPr>
                <w:ilvl w:val="0"/>
                <w:numId w:val="10"/>
              </w:numPr>
              <w:ind w:left="0" w:firstLine="0"/>
              <w:jc w:val="center"/>
              <w:rPr>
                <w:b/>
              </w:rPr>
            </w:pPr>
            <w:r w:rsidRPr="00173F57">
              <w:rPr>
                <w:b/>
              </w:rPr>
              <w:t>ГУ «Управление охраны окружающей среды и природопользования города Нур-Султан»</w:t>
            </w:r>
          </w:p>
          <w:p w14:paraId="18BFB067" w14:textId="15D8540F" w:rsidR="004E63FD" w:rsidRPr="001C22AF" w:rsidRDefault="004E63FD" w:rsidP="004E63FD">
            <w:pPr>
              <w:pStyle w:val="a3"/>
              <w:ind w:left="0"/>
              <w:jc w:val="center"/>
              <w:rPr>
                <w:b/>
              </w:rPr>
            </w:pPr>
            <w:r>
              <w:rPr>
                <w:b/>
              </w:rPr>
              <w:t xml:space="preserve">№ </w:t>
            </w:r>
            <w:r w:rsidRPr="00173F57">
              <w:rPr>
                <w:b/>
              </w:rPr>
              <w:t>205-05-08/5458 от 23.06.2022</w:t>
            </w:r>
            <w:r>
              <w:rPr>
                <w:b/>
              </w:rPr>
              <w:t xml:space="preserve"> г.</w:t>
            </w:r>
          </w:p>
        </w:tc>
      </w:tr>
      <w:tr w:rsidR="004E63FD" w:rsidRPr="00042932" w14:paraId="5AF10850" w14:textId="77777777" w:rsidTr="00334F93">
        <w:tc>
          <w:tcPr>
            <w:tcW w:w="715" w:type="dxa"/>
          </w:tcPr>
          <w:p w14:paraId="02809BF4" w14:textId="3ED53639" w:rsidR="004E63FD" w:rsidRPr="000B1EB6" w:rsidRDefault="00F00C44" w:rsidP="0051151E">
            <w:pPr>
              <w:pStyle w:val="a3"/>
              <w:ind w:left="0"/>
              <w:jc w:val="center"/>
              <w:rPr>
                <w:lang w:val="kk-KZ"/>
              </w:rPr>
            </w:pPr>
            <w:r>
              <w:rPr>
                <w:lang w:val="kk-KZ"/>
              </w:rPr>
              <w:t>2</w:t>
            </w:r>
            <w:r w:rsidR="00817836">
              <w:rPr>
                <w:lang w:val="kk-KZ"/>
              </w:rPr>
              <w:t>4</w:t>
            </w:r>
          </w:p>
        </w:tc>
        <w:tc>
          <w:tcPr>
            <w:tcW w:w="2937" w:type="dxa"/>
          </w:tcPr>
          <w:p w14:paraId="1AEB8914" w14:textId="77777777" w:rsidR="004E63FD" w:rsidRPr="009C77AA" w:rsidRDefault="004E63FD" w:rsidP="0051151E">
            <w:pPr>
              <w:pStyle w:val="a3"/>
              <w:ind w:left="0"/>
              <w:jc w:val="center"/>
              <w:rPr>
                <w:bCs/>
              </w:rPr>
            </w:pPr>
          </w:p>
        </w:tc>
        <w:tc>
          <w:tcPr>
            <w:tcW w:w="6294" w:type="dxa"/>
          </w:tcPr>
          <w:p w14:paraId="58F688E7" w14:textId="2356A778" w:rsidR="004E63FD" w:rsidRDefault="004E63FD" w:rsidP="0051151E">
            <w:pPr>
              <w:pStyle w:val="a3"/>
              <w:ind w:left="0"/>
              <w:jc w:val="center"/>
            </w:pPr>
            <w:r>
              <w:t>Замечаний и предложений нет</w:t>
            </w:r>
          </w:p>
        </w:tc>
        <w:tc>
          <w:tcPr>
            <w:tcW w:w="4768" w:type="dxa"/>
            <w:gridSpan w:val="2"/>
          </w:tcPr>
          <w:p w14:paraId="04EEDF16" w14:textId="77777777" w:rsidR="004E63FD" w:rsidRPr="001C22AF" w:rsidRDefault="004E63FD" w:rsidP="0051151E">
            <w:pPr>
              <w:pStyle w:val="a3"/>
              <w:ind w:left="0"/>
              <w:jc w:val="both"/>
              <w:rPr>
                <w:b/>
              </w:rPr>
            </w:pPr>
          </w:p>
        </w:tc>
      </w:tr>
      <w:tr w:rsidR="0040321E" w:rsidRPr="00042932" w14:paraId="6E0DA86C" w14:textId="77777777" w:rsidTr="009B0D80">
        <w:tc>
          <w:tcPr>
            <w:tcW w:w="14714" w:type="dxa"/>
            <w:gridSpan w:val="5"/>
          </w:tcPr>
          <w:p w14:paraId="68A5B08F" w14:textId="3F9F623F" w:rsidR="0040321E" w:rsidRDefault="0040321E" w:rsidP="0040321E">
            <w:pPr>
              <w:pStyle w:val="a3"/>
              <w:numPr>
                <w:ilvl w:val="0"/>
                <w:numId w:val="10"/>
              </w:numPr>
              <w:ind w:left="0" w:firstLine="0"/>
              <w:jc w:val="center"/>
              <w:rPr>
                <w:b/>
                <w:lang w:val="kk-KZ"/>
              </w:rPr>
            </w:pPr>
            <w:r>
              <w:rPr>
                <w:b/>
                <w:lang w:val="kk-KZ"/>
              </w:rPr>
              <w:t>ГУ «Управление природных ресурсов и регулирования природопользования Восточно</w:t>
            </w:r>
            <w:r>
              <w:rPr>
                <w:b/>
              </w:rPr>
              <w:t>-Казахстанской области</w:t>
            </w:r>
            <w:r>
              <w:rPr>
                <w:b/>
                <w:lang w:val="kk-KZ"/>
              </w:rPr>
              <w:t>»</w:t>
            </w:r>
          </w:p>
          <w:p w14:paraId="387B5236" w14:textId="37734B6C" w:rsidR="0040321E" w:rsidRPr="001C22AF" w:rsidRDefault="0040321E" w:rsidP="0040321E">
            <w:pPr>
              <w:pStyle w:val="a3"/>
              <w:ind w:left="0"/>
              <w:jc w:val="center"/>
              <w:rPr>
                <w:b/>
              </w:rPr>
            </w:pPr>
            <w:r>
              <w:rPr>
                <w:b/>
                <w:lang w:val="kk-KZ"/>
              </w:rPr>
              <w:t>№ 1491/1887 от 23.06.2022 г.</w:t>
            </w:r>
          </w:p>
        </w:tc>
      </w:tr>
      <w:tr w:rsidR="0040321E" w:rsidRPr="00042932" w14:paraId="10D0BFE5" w14:textId="77777777" w:rsidTr="00334F93">
        <w:tc>
          <w:tcPr>
            <w:tcW w:w="715" w:type="dxa"/>
          </w:tcPr>
          <w:p w14:paraId="46807E08" w14:textId="29042F83" w:rsidR="0040321E" w:rsidRPr="000B1EB6" w:rsidRDefault="00F00C44" w:rsidP="0051151E">
            <w:pPr>
              <w:pStyle w:val="a3"/>
              <w:ind w:left="0"/>
              <w:jc w:val="center"/>
              <w:rPr>
                <w:lang w:val="kk-KZ"/>
              </w:rPr>
            </w:pPr>
            <w:r>
              <w:rPr>
                <w:lang w:val="kk-KZ"/>
              </w:rPr>
              <w:t>2</w:t>
            </w:r>
            <w:r w:rsidR="00817836">
              <w:rPr>
                <w:lang w:val="kk-KZ"/>
              </w:rPr>
              <w:t>5</w:t>
            </w:r>
          </w:p>
        </w:tc>
        <w:tc>
          <w:tcPr>
            <w:tcW w:w="2937" w:type="dxa"/>
          </w:tcPr>
          <w:p w14:paraId="4A6FDA9D" w14:textId="77777777" w:rsidR="0040321E" w:rsidRPr="009C77AA" w:rsidRDefault="0040321E" w:rsidP="0051151E">
            <w:pPr>
              <w:pStyle w:val="a3"/>
              <w:ind w:left="0"/>
              <w:jc w:val="center"/>
              <w:rPr>
                <w:bCs/>
              </w:rPr>
            </w:pPr>
          </w:p>
        </w:tc>
        <w:tc>
          <w:tcPr>
            <w:tcW w:w="6294" w:type="dxa"/>
          </w:tcPr>
          <w:p w14:paraId="402298F2" w14:textId="48E5B5B6" w:rsidR="0040321E" w:rsidRDefault="0040321E" w:rsidP="0051151E">
            <w:pPr>
              <w:pStyle w:val="a3"/>
              <w:ind w:left="0"/>
              <w:jc w:val="center"/>
            </w:pPr>
            <w:r>
              <w:t>Замечаний и предложений нет</w:t>
            </w:r>
          </w:p>
        </w:tc>
        <w:tc>
          <w:tcPr>
            <w:tcW w:w="4768" w:type="dxa"/>
            <w:gridSpan w:val="2"/>
          </w:tcPr>
          <w:p w14:paraId="0A524293" w14:textId="77777777" w:rsidR="0040321E" w:rsidRPr="001C22AF" w:rsidRDefault="0040321E" w:rsidP="0051151E">
            <w:pPr>
              <w:pStyle w:val="a3"/>
              <w:ind w:left="0"/>
              <w:jc w:val="both"/>
              <w:rPr>
                <w:b/>
              </w:rPr>
            </w:pPr>
          </w:p>
        </w:tc>
      </w:tr>
      <w:tr w:rsidR="0040321E" w:rsidRPr="00042932" w14:paraId="3BABB791" w14:textId="77777777" w:rsidTr="00CE350F">
        <w:tc>
          <w:tcPr>
            <w:tcW w:w="14714" w:type="dxa"/>
            <w:gridSpan w:val="5"/>
          </w:tcPr>
          <w:p w14:paraId="6ADC8AEC" w14:textId="77777777" w:rsidR="0040321E" w:rsidRDefault="0040321E" w:rsidP="0040321E">
            <w:pPr>
              <w:pStyle w:val="a3"/>
              <w:numPr>
                <w:ilvl w:val="0"/>
                <w:numId w:val="10"/>
              </w:numPr>
              <w:ind w:left="0" w:firstLine="0"/>
              <w:jc w:val="center"/>
              <w:rPr>
                <w:b/>
              </w:rPr>
            </w:pPr>
            <w:r>
              <w:rPr>
                <w:b/>
              </w:rPr>
              <w:t>ГУ «Управление развития комфортной городской среды города Шымкент»</w:t>
            </w:r>
          </w:p>
          <w:p w14:paraId="360D6A17" w14:textId="29CA7B85" w:rsidR="0040321E" w:rsidRPr="001C22AF" w:rsidRDefault="0040321E" w:rsidP="0040321E">
            <w:pPr>
              <w:pStyle w:val="a3"/>
              <w:ind w:left="0"/>
              <w:jc w:val="center"/>
              <w:rPr>
                <w:b/>
              </w:rPr>
            </w:pPr>
            <w:r>
              <w:rPr>
                <w:b/>
              </w:rPr>
              <w:t>№ 39-06-11/926 от 22.06.2022 г.</w:t>
            </w:r>
          </w:p>
        </w:tc>
      </w:tr>
      <w:tr w:rsidR="0040321E" w:rsidRPr="00042932" w14:paraId="4E0EDECD" w14:textId="77777777" w:rsidTr="00334F93">
        <w:tc>
          <w:tcPr>
            <w:tcW w:w="715" w:type="dxa"/>
          </w:tcPr>
          <w:p w14:paraId="16D4F6E8" w14:textId="23646C6E" w:rsidR="0040321E" w:rsidRPr="000B1EB6" w:rsidRDefault="00F00C44" w:rsidP="0051151E">
            <w:pPr>
              <w:pStyle w:val="a3"/>
              <w:ind w:left="0"/>
              <w:jc w:val="center"/>
              <w:rPr>
                <w:lang w:val="kk-KZ"/>
              </w:rPr>
            </w:pPr>
            <w:r>
              <w:rPr>
                <w:lang w:val="kk-KZ"/>
              </w:rPr>
              <w:t>2</w:t>
            </w:r>
            <w:r w:rsidR="00817836">
              <w:rPr>
                <w:lang w:val="kk-KZ"/>
              </w:rPr>
              <w:t>6</w:t>
            </w:r>
          </w:p>
        </w:tc>
        <w:tc>
          <w:tcPr>
            <w:tcW w:w="2937" w:type="dxa"/>
          </w:tcPr>
          <w:p w14:paraId="0310DB75" w14:textId="77777777" w:rsidR="0040321E" w:rsidRPr="009C77AA" w:rsidRDefault="0040321E" w:rsidP="0051151E">
            <w:pPr>
              <w:pStyle w:val="a3"/>
              <w:ind w:left="0"/>
              <w:jc w:val="center"/>
              <w:rPr>
                <w:bCs/>
              </w:rPr>
            </w:pPr>
          </w:p>
        </w:tc>
        <w:tc>
          <w:tcPr>
            <w:tcW w:w="6294" w:type="dxa"/>
          </w:tcPr>
          <w:p w14:paraId="38BFBB52" w14:textId="63F808DA" w:rsidR="0040321E" w:rsidRDefault="0040321E" w:rsidP="0051151E">
            <w:pPr>
              <w:pStyle w:val="a3"/>
              <w:ind w:left="0"/>
              <w:jc w:val="center"/>
            </w:pPr>
            <w:r>
              <w:t>Замечаний и предложений нет</w:t>
            </w:r>
          </w:p>
        </w:tc>
        <w:tc>
          <w:tcPr>
            <w:tcW w:w="4768" w:type="dxa"/>
            <w:gridSpan w:val="2"/>
          </w:tcPr>
          <w:p w14:paraId="2E820BE3" w14:textId="77777777" w:rsidR="0040321E" w:rsidRPr="001C22AF" w:rsidRDefault="0040321E" w:rsidP="0051151E">
            <w:pPr>
              <w:pStyle w:val="a3"/>
              <w:ind w:left="0"/>
              <w:jc w:val="both"/>
              <w:rPr>
                <w:b/>
              </w:rPr>
            </w:pPr>
          </w:p>
        </w:tc>
      </w:tr>
      <w:tr w:rsidR="0040321E" w:rsidRPr="00042932" w14:paraId="24692355" w14:textId="77777777" w:rsidTr="00821C2A">
        <w:tc>
          <w:tcPr>
            <w:tcW w:w="14714" w:type="dxa"/>
            <w:gridSpan w:val="5"/>
          </w:tcPr>
          <w:p w14:paraId="31524A6B" w14:textId="77777777" w:rsidR="0040321E" w:rsidRDefault="0040321E" w:rsidP="0040321E">
            <w:pPr>
              <w:pStyle w:val="a3"/>
              <w:numPr>
                <w:ilvl w:val="0"/>
                <w:numId w:val="10"/>
              </w:numPr>
              <w:ind w:left="0" w:firstLine="0"/>
              <w:jc w:val="center"/>
              <w:rPr>
                <w:b/>
              </w:rPr>
            </w:pPr>
            <w:r>
              <w:rPr>
                <w:b/>
              </w:rPr>
              <w:t>РГУ «Департамент экологии по городу Алматы Комитета экологического регулирования и контроля Министерства экологии, геологии и природных ресурсов Республики Казахстан»</w:t>
            </w:r>
          </w:p>
          <w:p w14:paraId="65951C3C" w14:textId="3CFDC05D" w:rsidR="0040321E" w:rsidRPr="001C22AF" w:rsidRDefault="0040321E" w:rsidP="0040321E">
            <w:pPr>
              <w:pStyle w:val="a3"/>
              <w:ind w:left="0"/>
              <w:jc w:val="center"/>
              <w:rPr>
                <w:b/>
              </w:rPr>
            </w:pPr>
            <w:r>
              <w:rPr>
                <w:b/>
              </w:rPr>
              <w:t>№ 04-16/1083 от 23.06.2022 г.</w:t>
            </w:r>
          </w:p>
        </w:tc>
      </w:tr>
      <w:tr w:rsidR="0040321E" w:rsidRPr="00042932" w14:paraId="7DC3CB46" w14:textId="77777777" w:rsidTr="00334F93">
        <w:tc>
          <w:tcPr>
            <w:tcW w:w="715" w:type="dxa"/>
          </w:tcPr>
          <w:p w14:paraId="18A1440D" w14:textId="4CF5A5F6" w:rsidR="0040321E" w:rsidRPr="000B1EB6" w:rsidRDefault="00F00C44" w:rsidP="0051151E">
            <w:pPr>
              <w:pStyle w:val="a3"/>
              <w:ind w:left="0"/>
              <w:jc w:val="center"/>
              <w:rPr>
                <w:lang w:val="kk-KZ"/>
              </w:rPr>
            </w:pPr>
            <w:r>
              <w:rPr>
                <w:lang w:val="kk-KZ"/>
              </w:rPr>
              <w:t>2</w:t>
            </w:r>
            <w:r w:rsidR="00817836">
              <w:rPr>
                <w:lang w:val="kk-KZ"/>
              </w:rPr>
              <w:t>7</w:t>
            </w:r>
          </w:p>
        </w:tc>
        <w:tc>
          <w:tcPr>
            <w:tcW w:w="2937" w:type="dxa"/>
          </w:tcPr>
          <w:p w14:paraId="7DBC61D6" w14:textId="77777777" w:rsidR="0040321E" w:rsidRPr="009C77AA" w:rsidRDefault="0040321E" w:rsidP="0051151E">
            <w:pPr>
              <w:pStyle w:val="a3"/>
              <w:ind w:left="0"/>
              <w:jc w:val="center"/>
              <w:rPr>
                <w:bCs/>
              </w:rPr>
            </w:pPr>
          </w:p>
        </w:tc>
        <w:tc>
          <w:tcPr>
            <w:tcW w:w="6294" w:type="dxa"/>
          </w:tcPr>
          <w:p w14:paraId="3F025B02" w14:textId="62A72611" w:rsidR="0040321E" w:rsidRDefault="0040321E" w:rsidP="0051151E">
            <w:pPr>
              <w:pStyle w:val="a3"/>
              <w:ind w:left="0"/>
              <w:jc w:val="center"/>
            </w:pPr>
            <w:r>
              <w:t>Замечаний и предложений нет</w:t>
            </w:r>
          </w:p>
        </w:tc>
        <w:tc>
          <w:tcPr>
            <w:tcW w:w="4768" w:type="dxa"/>
            <w:gridSpan w:val="2"/>
          </w:tcPr>
          <w:p w14:paraId="586A36C3" w14:textId="77777777" w:rsidR="0040321E" w:rsidRPr="001C22AF" w:rsidRDefault="0040321E" w:rsidP="0051151E">
            <w:pPr>
              <w:pStyle w:val="a3"/>
              <w:ind w:left="0"/>
              <w:jc w:val="both"/>
              <w:rPr>
                <w:b/>
              </w:rPr>
            </w:pPr>
          </w:p>
        </w:tc>
      </w:tr>
      <w:tr w:rsidR="0040321E" w:rsidRPr="00042932" w14:paraId="49E01726" w14:textId="77777777" w:rsidTr="00263AC2">
        <w:tc>
          <w:tcPr>
            <w:tcW w:w="14714" w:type="dxa"/>
            <w:gridSpan w:val="5"/>
          </w:tcPr>
          <w:p w14:paraId="4A99489D" w14:textId="77777777" w:rsidR="0040321E" w:rsidRDefault="0040321E" w:rsidP="0040321E">
            <w:pPr>
              <w:pStyle w:val="a3"/>
              <w:numPr>
                <w:ilvl w:val="0"/>
                <w:numId w:val="10"/>
              </w:numPr>
              <w:ind w:left="0" w:firstLine="0"/>
              <w:jc w:val="center"/>
              <w:rPr>
                <w:b/>
              </w:rPr>
            </w:pPr>
            <w:r>
              <w:rPr>
                <w:b/>
              </w:rPr>
              <w:t>Акимат Северо-Казахстанской области</w:t>
            </w:r>
          </w:p>
          <w:p w14:paraId="6EAEFB00" w14:textId="75837BD5" w:rsidR="0040321E" w:rsidRPr="001C22AF" w:rsidRDefault="0040321E" w:rsidP="0040321E">
            <w:pPr>
              <w:pStyle w:val="a3"/>
              <w:ind w:left="0"/>
              <w:jc w:val="center"/>
              <w:rPr>
                <w:b/>
              </w:rPr>
            </w:pPr>
            <w:r>
              <w:rPr>
                <w:b/>
              </w:rPr>
              <w:t>№ 1.13-05/5090 от 23.06.2022 г.</w:t>
            </w:r>
          </w:p>
        </w:tc>
      </w:tr>
      <w:tr w:rsidR="0040321E" w:rsidRPr="00042932" w14:paraId="771BFFC7" w14:textId="77777777" w:rsidTr="00334F93">
        <w:tc>
          <w:tcPr>
            <w:tcW w:w="715" w:type="dxa"/>
          </w:tcPr>
          <w:p w14:paraId="7DCC1D30" w14:textId="3F45D334" w:rsidR="0040321E" w:rsidRPr="000B1EB6" w:rsidRDefault="00F00C44" w:rsidP="0051151E">
            <w:pPr>
              <w:pStyle w:val="a3"/>
              <w:ind w:left="0"/>
              <w:jc w:val="center"/>
              <w:rPr>
                <w:lang w:val="kk-KZ"/>
              </w:rPr>
            </w:pPr>
            <w:r>
              <w:rPr>
                <w:lang w:val="kk-KZ"/>
              </w:rPr>
              <w:t>2</w:t>
            </w:r>
            <w:r w:rsidR="00817836">
              <w:rPr>
                <w:lang w:val="kk-KZ"/>
              </w:rPr>
              <w:t>8</w:t>
            </w:r>
          </w:p>
        </w:tc>
        <w:tc>
          <w:tcPr>
            <w:tcW w:w="2937" w:type="dxa"/>
          </w:tcPr>
          <w:p w14:paraId="1A88C26F" w14:textId="77777777" w:rsidR="0040321E" w:rsidRPr="009C77AA" w:rsidRDefault="0040321E" w:rsidP="0051151E">
            <w:pPr>
              <w:pStyle w:val="a3"/>
              <w:ind w:left="0"/>
              <w:jc w:val="center"/>
              <w:rPr>
                <w:bCs/>
              </w:rPr>
            </w:pPr>
          </w:p>
        </w:tc>
        <w:tc>
          <w:tcPr>
            <w:tcW w:w="6294" w:type="dxa"/>
          </w:tcPr>
          <w:p w14:paraId="0B97E9E1" w14:textId="701ECAAA" w:rsidR="0040321E" w:rsidRDefault="0040321E" w:rsidP="0051151E">
            <w:pPr>
              <w:pStyle w:val="a3"/>
              <w:ind w:left="0"/>
              <w:jc w:val="center"/>
            </w:pPr>
            <w:r>
              <w:t>Замечаний и предложений нет</w:t>
            </w:r>
          </w:p>
        </w:tc>
        <w:tc>
          <w:tcPr>
            <w:tcW w:w="4768" w:type="dxa"/>
            <w:gridSpan w:val="2"/>
          </w:tcPr>
          <w:p w14:paraId="5DF41023" w14:textId="77777777" w:rsidR="0040321E" w:rsidRPr="001C22AF" w:rsidRDefault="0040321E" w:rsidP="0051151E">
            <w:pPr>
              <w:pStyle w:val="a3"/>
              <w:ind w:left="0"/>
              <w:jc w:val="both"/>
              <w:rPr>
                <w:b/>
              </w:rPr>
            </w:pPr>
          </w:p>
        </w:tc>
      </w:tr>
      <w:tr w:rsidR="0040321E" w:rsidRPr="00042932" w14:paraId="1CF449EB" w14:textId="77777777" w:rsidTr="00E2066B">
        <w:tc>
          <w:tcPr>
            <w:tcW w:w="14714" w:type="dxa"/>
            <w:gridSpan w:val="5"/>
          </w:tcPr>
          <w:p w14:paraId="0C87E6B4" w14:textId="77777777" w:rsidR="0040321E" w:rsidRDefault="0040321E" w:rsidP="0040321E">
            <w:pPr>
              <w:pStyle w:val="a3"/>
              <w:numPr>
                <w:ilvl w:val="0"/>
                <w:numId w:val="10"/>
              </w:numPr>
              <w:ind w:left="0" w:firstLine="0"/>
              <w:jc w:val="center"/>
              <w:rPr>
                <w:b/>
              </w:rPr>
            </w:pPr>
            <w:r>
              <w:rPr>
                <w:b/>
              </w:rPr>
              <w:t>ГУ «Управление недропользования, окружающей среды и водных ресурсов Павлодарской области»</w:t>
            </w:r>
          </w:p>
          <w:p w14:paraId="5C8CB478" w14:textId="54AA4A3A" w:rsidR="0040321E" w:rsidRPr="001C22AF" w:rsidRDefault="0040321E" w:rsidP="0040321E">
            <w:pPr>
              <w:pStyle w:val="a3"/>
              <w:ind w:left="0"/>
              <w:jc w:val="center"/>
              <w:rPr>
                <w:b/>
              </w:rPr>
            </w:pPr>
            <w:r>
              <w:rPr>
                <w:b/>
              </w:rPr>
              <w:t>№ 04-05/963 от 24.06.2022 г.</w:t>
            </w:r>
          </w:p>
        </w:tc>
      </w:tr>
      <w:tr w:rsidR="0040321E" w:rsidRPr="00042932" w14:paraId="7C8C22F2" w14:textId="77777777" w:rsidTr="00334F93">
        <w:tc>
          <w:tcPr>
            <w:tcW w:w="715" w:type="dxa"/>
          </w:tcPr>
          <w:p w14:paraId="782B1461" w14:textId="28D0DFA9" w:rsidR="0040321E" w:rsidRPr="000B1EB6" w:rsidRDefault="00F00C44" w:rsidP="0051151E">
            <w:pPr>
              <w:pStyle w:val="a3"/>
              <w:ind w:left="0"/>
              <w:jc w:val="center"/>
              <w:rPr>
                <w:lang w:val="kk-KZ"/>
              </w:rPr>
            </w:pPr>
            <w:r>
              <w:rPr>
                <w:lang w:val="kk-KZ"/>
              </w:rPr>
              <w:t>2</w:t>
            </w:r>
            <w:r w:rsidR="00817836">
              <w:rPr>
                <w:lang w:val="kk-KZ"/>
              </w:rPr>
              <w:t>9</w:t>
            </w:r>
          </w:p>
        </w:tc>
        <w:tc>
          <w:tcPr>
            <w:tcW w:w="2937" w:type="dxa"/>
          </w:tcPr>
          <w:p w14:paraId="27B9D430" w14:textId="77777777" w:rsidR="0040321E" w:rsidRPr="009C77AA" w:rsidRDefault="0040321E" w:rsidP="0051151E">
            <w:pPr>
              <w:pStyle w:val="a3"/>
              <w:ind w:left="0"/>
              <w:jc w:val="center"/>
              <w:rPr>
                <w:bCs/>
              </w:rPr>
            </w:pPr>
          </w:p>
        </w:tc>
        <w:tc>
          <w:tcPr>
            <w:tcW w:w="6294" w:type="dxa"/>
          </w:tcPr>
          <w:p w14:paraId="1F0DEE29" w14:textId="0D831C46" w:rsidR="0040321E" w:rsidRDefault="0040321E" w:rsidP="0051151E">
            <w:pPr>
              <w:pStyle w:val="a3"/>
              <w:ind w:left="0"/>
              <w:jc w:val="center"/>
            </w:pPr>
            <w:r>
              <w:t>Замечаний и предложений нет</w:t>
            </w:r>
          </w:p>
        </w:tc>
        <w:tc>
          <w:tcPr>
            <w:tcW w:w="4768" w:type="dxa"/>
            <w:gridSpan w:val="2"/>
          </w:tcPr>
          <w:p w14:paraId="747661A0" w14:textId="77777777" w:rsidR="0040321E" w:rsidRPr="001C22AF" w:rsidRDefault="0040321E" w:rsidP="0051151E">
            <w:pPr>
              <w:pStyle w:val="a3"/>
              <w:ind w:left="0"/>
              <w:jc w:val="both"/>
              <w:rPr>
                <w:b/>
              </w:rPr>
            </w:pPr>
          </w:p>
        </w:tc>
      </w:tr>
      <w:tr w:rsidR="002D4172" w:rsidRPr="00042932" w14:paraId="4C1DB745" w14:textId="77777777" w:rsidTr="009F4174">
        <w:tc>
          <w:tcPr>
            <w:tcW w:w="14714" w:type="dxa"/>
            <w:gridSpan w:val="5"/>
          </w:tcPr>
          <w:p w14:paraId="6C74FED3" w14:textId="77777777" w:rsidR="002D4172" w:rsidRDefault="002D4172" w:rsidP="002D4172">
            <w:pPr>
              <w:pStyle w:val="a3"/>
              <w:numPr>
                <w:ilvl w:val="0"/>
                <w:numId w:val="10"/>
              </w:numPr>
              <w:ind w:left="0" w:firstLine="0"/>
              <w:jc w:val="center"/>
              <w:rPr>
                <w:b/>
              </w:rPr>
            </w:pPr>
            <w:r>
              <w:rPr>
                <w:b/>
              </w:rPr>
              <w:t>РГУ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p w14:paraId="27178388" w14:textId="5F60DA5D" w:rsidR="002D4172" w:rsidRPr="001C22AF" w:rsidRDefault="002D4172" w:rsidP="002D4172">
            <w:pPr>
              <w:pStyle w:val="a3"/>
              <w:ind w:left="0"/>
              <w:jc w:val="center"/>
              <w:rPr>
                <w:b/>
              </w:rPr>
            </w:pPr>
            <w:r>
              <w:rPr>
                <w:b/>
              </w:rPr>
              <w:t>№ 03-04/782 от 27.06.2022 г.</w:t>
            </w:r>
          </w:p>
        </w:tc>
      </w:tr>
      <w:tr w:rsidR="002D4172" w:rsidRPr="00042932" w14:paraId="4450559B" w14:textId="77777777" w:rsidTr="00334F93">
        <w:tc>
          <w:tcPr>
            <w:tcW w:w="715" w:type="dxa"/>
          </w:tcPr>
          <w:p w14:paraId="143608C3" w14:textId="46DCD96B" w:rsidR="002D4172" w:rsidRDefault="00817836" w:rsidP="0051151E">
            <w:pPr>
              <w:pStyle w:val="a3"/>
              <w:ind w:left="0"/>
              <w:jc w:val="center"/>
              <w:rPr>
                <w:lang w:val="kk-KZ"/>
              </w:rPr>
            </w:pPr>
            <w:r>
              <w:rPr>
                <w:lang w:val="kk-KZ"/>
              </w:rPr>
              <w:t>30</w:t>
            </w:r>
          </w:p>
        </w:tc>
        <w:tc>
          <w:tcPr>
            <w:tcW w:w="2937" w:type="dxa"/>
          </w:tcPr>
          <w:p w14:paraId="77FAE4CC" w14:textId="77777777" w:rsidR="002D4172" w:rsidRPr="009C77AA" w:rsidRDefault="002D4172" w:rsidP="0051151E">
            <w:pPr>
              <w:pStyle w:val="a3"/>
              <w:ind w:left="0"/>
              <w:jc w:val="center"/>
              <w:rPr>
                <w:bCs/>
              </w:rPr>
            </w:pPr>
          </w:p>
        </w:tc>
        <w:tc>
          <w:tcPr>
            <w:tcW w:w="6294" w:type="dxa"/>
          </w:tcPr>
          <w:p w14:paraId="6F285CA5" w14:textId="69A093E5" w:rsidR="002D4172" w:rsidRDefault="002D4172" w:rsidP="0051151E">
            <w:pPr>
              <w:pStyle w:val="a3"/>
              <w:ind w:left="0"/>
              <w:jc w:val="center"/>
            </w:pPr>
            <w:r>
              <w:t>Замечаний и предложений нет</w:t>
            </w:r>
          </w:p>
        </w:tc>
        <w:tc>
          <w:tcPr>
            <w:tcW w:w="4768" w:type="dxa"/>
            <w:gridSpan w:val="2"/>
          </w:tcPr>
          <w:p w14:paraId="7A770D90" w14:textId="77777777" w:rsidR="002D4172" w:rsidRPr="001C22AF" w:rsidRDefault="002D4172" w:rsidP="0051151E">
            <w:pPr>
              <w:pStyle w:val="a3"/>
              <w:ind w:left="0"/>
              <w:jc w:val="both"/>
              <w:rPr>
                <w:b/>
              </w:rPr>
            </w:pPr>
          </w:p>
        </w:tc>
      </w:tr>
      <w:tr w:rsidR="002D4172" w:rsidRPr="00042932" w14:paraId="3E8EB937" w14:textId="77777777" w:rsidTr="00266B43">
        <w:tc>
          <w:tcPr>
            <w:tcW w:w="14714" w:type="dxa"/>
            <w:gridSpan w:val="5"/>
          </w:tcPr>
          <w:p w14:paraId="0E2346CA" w14:textId="77777777" w:rsidR="002D4172" w:rsidRDefault="002D4172" w:rsidP="002D4172">
            <w:pPr>
              <w:pStyle w:val="a3"/>
              <w:numPr>
                <w:ilvl w:val="0"/>
                <w:numId w:val="10"/>
              </w:numPr>
              <w:ind w:left="0" w:firstLine="0"/>
              <w:jc w:val="center"/>
              <w:rPr>
                <w:b/>
              </w:rPr>
            </w:pPr>
            <w:r>
              <w:rPr>
                <w:b/>
              </w:rPr>
              <w:t>РГУ «Департамент экологии по Актюбинской области Комитета экологического регулирования и контроля Министерства экологии, геологии и природных ресурсов Республики Казахстан»</w:t>
            </w:r>
          </w:p>
          <w:p w14:paraId="1A6C0F2C" w14:textId="7A5F7B03" w:rsidR="002D4172" w:rsidRPr="001C22AF" w:rsidRDefault="002D4172" w:rsidP="002D4172">
            <w:pPr>
              <w:pStyle w:val="a3"/>
              <w:ind w:left="0"/>
              <w:jc w:val="center"/>
              <w:rPr>
                <w:b/>
              </w:rPr>
            </w:pPr>
            <w:r>
              <w:rPr>
                <w:b/>
              </w:rPr>
              <w:t>№ 01-03/1814 от 27.06.2022 г.</w:t>
            </w:r>
          </w:p>
        </w:tc>
      </w:tr>
      <w:tr w:rsidR="002D4172" w:rsidRPr="00042932" w14:paraId="48DFD98A" w14:textId="77777777" w:rsidTr="00334F93">
        <w:tc>
          <w:tcPr>
            <w:tcW w:w="715" w:type="dxa"/>
          </w:tcPr>
          <w:p w14:paraId="11577FA7" w14:textId="523E3046" w:rsidR="002D4172" w:rsidRDefault="00677AEE" w:rsidP="0051151E">
            <w:pPr>
              <w:pStyle w:val="a3"/>
              <w:ind w:left="0"/>
              <w:jc w:val="center"/>
              <w:rPr>
                <w:lang w:val="kk-KZ"/>
              </w:rPr>
            </w:pPr>
            <w:r>
              <w:rPr>
                <w:lang w:val="kk-KZ"/>
              </w:rPr>
              <w:t>3</w:t>
            </w:r>
            <w:r w:rsidR="00817836">
              <w:rPr>
                <w:lang w:val="kk-KZ"/>
              </w:rPr>
              <w:t>1</w:t>
            </w:r>
          </w:p>
        </w:tc>
        <w:tc>
          <w:tcPr>
            <w:tcW w:w="2937" w:type="dxa"/>
          </w:tcPr>
          <w:p w14:paraId="64C8F113" w14:textId="77777777" w:rsidR="002D4172" w:rsidRPr="009C77AA" w:rsidRDefault="002D4172" w:rsidP="0051151E">
            <w:pPr>
              <w:pStyle w:val="a3"/>
              <w:ind w:left="0"/>
              <w:jc w:val="center"/>
              <w:rPr>
                <w:bCs/>
              </w:rPr>
            </w:pPr>
          </w:p>
        </w:tc>
        <w:tc>
          <w:tcPr>
            <w:tcW w:w="6294" w:type="dxa"/>
          </w:tcPr>
          <w:p w14:paraId="0BD54F38" w14:textId="650FDEBF" w:rsidR="002D4172" w:rsidRDefault="002D4172" w:rsidP="0051151E">
            <w:pPr>
              <w:pStyle w:val="a3"/>
              <w:ind w:left="0"/>
              <w:jc w:val="center"/>
            </w:pPr>
            <w:r>
              <w:t>Замечаний и предложений нет</w:t>
            </w:r>
          </w:p>
        </w:tc>
        <w:tc>
          <w:tcPr>
            <w:tcW w:w="4768" w:type="dxa"/>
            <w:gridSpan w:val="2"/>
          </w:tcPr>
          <w:p w14:paraId="114CC2F5" w14:textId="77777777" w:rsidR="002D4172" w:rsidRPr="001C22AF" w:rsidRDefault="002D4172" w:rsidP="0051151E">
            <w:pPr>
              <w:pStyle w:val="a3"/>
              <w:ind w:left="0"/>
              <w:jc w:val="both"/>
              <w:rPr>
                <w:b/>
              </w:rPr>
            </w:pPr>
          </w:p>
        </w:tc>
      </w:tr>
      <w:tr w:rsidR="002D4172" w:rsidRPr="00042932" w14:paraId="0051CEA9" w14:textId="77777777" w:rsidTr="00B0347E">
        <w:tc>
          <w:tcPr>
            <w:tcW w:w="14714" w:type="dxa"/>
            <w:gridSpan w:val="5"/>
          </w:tcPr>
          <w:p w14:paraId="47301A92" w14:textId="77777777" w:rsidR="002D4172" w:rsidRDefault="002D4172" w:rsidP="002D4172">
            <w:pPr>
              <w:pStyle w:val="a3"/>
              <w:numPr>
                <w:ilvl w:val="0"/>
                <w:numId w:val="10"/>
              </w:numPr>
              <w:ind w:left="0" w:firstLine="0"/>
              <w:jc w:val="center"/>
              <w:rPr>
                <w:b/>
              </w:rPr>
            </w:pPr>
            <w:r>
              <w:rPr>
                <w:b/>
              </w:rPr>
              <w:lastRenderedPageBreak/>
              <w:t>РГУ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w:t>
            </w:r>
          </w:p>
          <w:p w14:paraId="627A13AD" w14:textId="1B782397" w:rsidR="002D4172" w:rsidRPr="001C22AF" w:rsidRDefault="002D4172" w:rsidP="002D4172">
            <w:pPr>
              <w:pStyle w:val="a3"/>
              <w:ind w:left="0"/>
              <w:jc w:val="center"/>
              <w:rPr>
                <w:b/>
              </w:rPr>
            </w:pPr>
            <w:r>
              <w:rPr>
                <w:b/>
              </w:rPr>
              <w:t>№ 04-15/1901 от 24.06.2022 г.</w:t>
            </w:r>
          </w:p>
        </w:tc>
      </w:tr>
      <w:tr w:rsidR="002D4172" w:rsidRPr="00042932" w14:paraId="369FFC68" w14:textId="77777777" w:rsidTr="00334F93">
        <w:tc>
          <w:tcPr>
            <w:tcW w:w="715" w:type="dxa"/>
          </w:tcPr>
          <w:p w14:paraId="561655A2" w14:textId="388293ED" w:rsidR="002D4172" w:rsidRDefault="00F00C44" w:rsidP="0051151E">
            <w:pPr>
              <w:pStyle w:val="a3"/>
              <w:ind w:left="0"/>
              <w:jc w:val="center"/>
              <w:rPr>
                <w:lang w:val="kk-KZ"/>
              </w:rPr>
            </w:pPr>
            <w:r>
              <w:rPr>
                <w:lang w:val="kk-KZ"/>
              </w:rPr>
              <w:t>3</w:t>
            </w:r>
            <w:r w:rsidR="00817836">
              <w:rPr>
                <w:lang w:val="kk-KZ"/>
              </w:rPr>
              <w:t>2</w:t>
            </w:r>
          </w:p>
        </w:tc>
        <w:tc>
          <w:tcPr>
            <w:tcW w:w="2937" w:type="dxa"/>
          </w:tcPr>
          <w:p w14:paraId="31E01431" w14:textId="77777777" w:rsidR="002D4172" w:rsidRPr="009C77AA" w:rsidRDefault="002D4172" w:rsidP="0051151E">
            <w:pPr>
              <w:pStyle w:val="a3"/>
              <w:ind w:left="0"/>
              <w:jc w:val="center"/>
              <w:rPr>
                <w:bCs/>
              </w:rPr>
            </w:pPr>
          </w:p>
        </w:tc>
        <w:tc>
          <w:tcPr>
            <w:tcW w:w="6294" w:type="dxa"/>
          </w:tcPr>
          <w:p w14:paraId="7C735904" w14:textId="65A3FEFB" w:rsidR="002D4172" w:rsidRDefault="002D4172" w:rsidP="0051151E">
            <w:pPr>
              <w:pStyle w:val="a3"/>
              <w:ind w:left="0"/>
              <w:jc w:val="center"/>
            </w:pPr>
            <w:r>
              <w:t>Замечаний и предложений нет</w:t>
            </w:r>
          </w:p>
        </w:tc>
        <w:tc>
          <w:tcPr>
            <w:tcW w:w="4768" w:type="dxa"/>
            <w:gridSpan w:val="2"/>
          </w:tcPr>
          <w:p w14:paraId="702AD7A6" w14:textId="77777777" w:rsidR="002D4172" w:rsidRPr="001C22AF" w:rsidRDefault="002D4172" w:rsidP="0051151E">
            <w:pPr>
              <w:pStyle w:val="a3"/>
              <w:ind w:left="0"/>
              <w:jc w:val="both"/>
              <w:rPr>
                <w:b/>
              </w:rPr>
            </w:pPr>
          </w:p>
        </w:tc>
      </w:tr>
      <w:tr w:rsidR="0051151E" w:rsidRPr="00042932" w14:paraId="7F42221F" w14:textId="77777777" w:rsidTr="00A532EA">
        <w:tc>
          <w:tcPr>
            <w:tcW w:w="14714" w:type="dxa"/>
            <w:gridSpan w:val="5"/>
            <w:shd w:val="clear" w:color="auto" w:fill="E7E6E6" w:themeFill="background2"/>
          </w:tcPr>
          <w:p w14:paraId="541A8632" w14:textId="77777777" w:rsidR="00EC0163" w:rsidRPr="00CC7E13" w:rsidRDefault="00EC0163" w:rsidP="00EC0163">
            <w:pPr>
              <w:pStyle w:val="a3"/>
              <w:numPr>
                <w:ilvl w:val="0"/>
                <w:numId w:val="10"/>
              </w:numPr>
              <w:ind w:left="0" w:firstLine="0"/>
              <w:jc w:val="center"/>
              <w:rPr>
                <w:b/>
                <w:sz w:val="28"/>
                <w:szCs w:val="28"/>
                <w:lang w:val="kk-KZ"/>
              </w:rPr>
            </w:pPr>
            <w:r w:rsidRPr="00CC7E13">
              <w:rPr>
                <w:b/>
                <w:sz w:val="28"/>
                <w:szCs w:val="28"/>
                <w:lang w:val="kk-KZ"/>
              </w:rPr>
              <w:t>Национальная палата предпринимателей Республики Казахстан «Атамекен»</w:t>
            </w:r>
          </w:p>
          <w:p w14:paraId="3AFFB7FC" w14:textId="189B10A5" w:rsidR="0051151E" w:rsidRPr="000D1E4B" w:rsidRDefault="00EC0163" w:rsidP="00EC0163">
            <w:pPr>
              <w:pStyle w:val="a3"/>
              <w:ind w:left="0"/>
              <w:jc w:val="center"/>
              <w:rPr>
                <w:b/>
              </w:rPr>
            </w:pPr>
            <w:r w:rsidRPr="000D1E4B">
              <w:rPr>
                <w:b/>
                <w:sz w:val="28"/>
                <w:szCs w:val="28"/>
              </w:rPr>
              <w:t>№</w:t>
            </w:r>
            <w:r>
              <w:rPr>
                <w:b/>
                <w:sz w:val="28"/>
                <w:szCs w:val="28"/>
                <w:lang w:val="kk-KZ"/>
              </w:rPr>
              <w:t xml:space="preserve"> 08354/17 от 04.07.2022 г.</w:t>
            </w:r>
          </w:p>
        </w:tc>
      </w:tr>
      <w:tr w:rsidR="00EC0163" w:rsidRPr="00042932" w14:paraId="4634E91A" w14:textId="77777777" w:rsidTr="00334F93">
        <w:tc>
          <w:tcPr>
            <w:tcW w:w="715" w:type="dxa"/>
          </w:tcPr>
          <w:p w14:paraId="31AD367F" w14:textId="191919D5" w:rsidR="00EC0163" w:rsidRPr="000B1EB6" w:rsidRDefault="00442D6A" w:rsidP="00EC0163">
            <w:pPr>
              <w:pStyle w:val="a3"/>
              <w:ind w:left="0"/>
              <w:jc w:val="center"/>
              <w:rPr>
                <w:lang w:val="kk-KZ"/>
              </w:rPr>
            </w:pPr>
            <w:r>
              <w:rPr>
                <w:lang w:val="kk-KZ"/>
              </w:rPr>
              <w:t>3</w:t>
            </w:r>
            <w:r w:rsidR="00817836">
              <w:rPr>
                <w:lang w:val="kk-KZ"/>
              </w:rPr>
              <w:t>3</w:t>
            </w:r>
          </w:p>
        </w:tc>
        <w:tc>
          <w:tcPr>
            <w:tcW w:w="2937" w:type="dxa"/>
          </w:tcPr>
          <w:p w14:paraId="5D106DFE" w14:textId="1B395915" w:rsidR="00EC0163" w:rsidRPr="009C77AA" w:rsidRDefault="00EC0163" w:rsidP="00EC0163">
            <w:pPr>
              <w:pStyle w:val="a3"/>
              <w:ind w:left="0"/>
              <w:jc w:val="center"/>
              <w:rPr>
                <w:bCs/>
              </w:rPr>
            </w:pPr>
            <w:r>
              <w:rPr>
                <w:bCs/>
              </w:rPr>
              <w:t>Подраздел 4.7</w:t>
            </w:r>
          </w:p>
        </w:tc>
        <w:tc>
          <w:tcPr>
            <w:tcW w:w="6294" w:type="dxa"/>
          </w:tcPr>
          <w:p w14:paraId="5A589608" w14:textId="021B2903" w:rsidR="00EC0163" w:rsidRPr="00AD4909" w:rsidRDefault="00EC0163" w:rsidP="00EC0163">
            <w:pPr>
              <w:pStyle w:val="a3"/>
              <w:ind w:left="0"/>
              <w:jc w:val="both"/>
            </w:pPr>
            <w:r>
              <w:t>П</w:t>
            </w:r>
            <w:r w:rsidRPr="002140C6">
              <w:t>редлагаем исключить, так как пороговые значения будут установлены в Справочниках НДТ</w:t>
            </w:r>
          </w:p>
        </w:tc>
        <w:tc>
          <w:tcPr>
            <w:tcW w:w="4768" w:type="dxa"/>
            <w:gridSpan w:val="2"/>
          </w:tcPr>
          <w:p w14:paraId="13809085" w14:textId="67011C46" w:rsidR="00EC0163" w:rsidRPr="001C22AF" w:rsidRDefault="00EC0163" w:rsidP="00EC0163">
            <w:pPr>
              <w:pStyle w:val="a3"/>
              <w:ind w:left="0"/>
              <w:jc w:val="both"/>
              <w:rPr>
                <w:b/>
              </w:rPr>
            </w:pPr>
            <w:r>
              <w:rPr>
                <w:b/>
                <w:lang w:val="kk-KZ"/>
              </w:rPr>
              <w:t xml:space="preserve">Принято. </w:t>
            </w:r>
            <w:r w:rsidRPr="00122357">
              <w:rPr>
                <w:bCs/>
                <w:lang w:val="kk-KZ"/>
              </w:rPr>
              <w:t>Подраздел 4.7 исключен</w:t>
            </w:r>
          </w:p>
        </w:tc>
      </w:tr>
      <w:tr w:rsidR="00421F8A" w:rsidRPr="00042932" w14:paraId="0D45621D" w14:textId="77777777" w:rsidTr="003A7033">
        <w:tc>
          <w:tcPr>
            <w:tcW w:w="14714" w:type="dxa"/>
            <w:gridSpan w:val="5"/>
          </w:tcPr>
          <w:p w14:paraId="24B54D0F" w14:textId="77777777" w:rsidR="00421F8A" w:rsidRDefault="00421F8A" w:rsidP="00421F8A">
            <w:pPr>
              <w:pStyle w:val="a3"/>
              <w:numPr>
                <w:ilvl w:val="0"/>
                <w:numId w:val="10"/>
              </w:numPr>
              <w:ind w:left="0" w:firstLine="0"/>
              <w:jc w:val="center"/>
              <w:rPr>
                <w:b/>
                <w:lang w:val="kk-KZ"/>
              </w:rPr>
            </w:pPr>
            <w:r>
              <w:rPr>
                <w:b/>
                <w:lang w:val="kk-KZ"/>
              </w:rPr>
              <w:t>Национальная палата предпринимателей Республики  Казахстан «Атамекен»</w:t>
            </w:r>
          </w:p>
          <w:p w14:paraId="3E95A0C4" w14:textId="5A59F4EA" w:rsidR="00421F8A" w:rsidRDefault="00421F8A" w:rsidP="00421F8A">
            <w:pPr>
              <w:pStyle w:val="a3"/>
              <w:ind w:left="0"/>
              <w:jc w:val="center"/>
              <w:rPr>
                <w:b/>
                <w:lang w:val="kk-KZ"/>
              </w:rPr>
            </w:pPr>
            <w:r>
              <w:rPr>
                <w:b/>
                <w:lang w:val="kk-KZ"/>
              </w:rPr>
              <w:t>№ 09969/17 от 05.08.2022 г. (повторное согласование)</w:t>
            </w:r>
          </w:p>
        </w:tc>
      </w:tr>
      <w:tr w:rsidR="00421F8A" w:rsidRPr="00042932" w14:paraId="7B822A18" w14:textId="77777777" w:rsidTr="00334F93">
        <w:tc>
          <w:tcPr>
            <w:tcW w:w="715" w:type="dxa"/>
          </w:tcPr>
          <w:p w14:paraId="355025CD" w14:textId="7D4B66DD" w:rsidR="00421F8A" w:rsidRDefault="00421F8A" w:rsidP="00EC0163">
            <w:pPr>
              <w:pStyle w:val="a3"/>
              <w:ind w:left="0"/>
              <w:jc w:val="center"/>
              <w:rPr>
                <w:lang w:val="kk-KZ"/>
              </w:rPr>
            </w:pPr>
            <w:r>
              <w:rPr>
                <w:lang w:val="kk-KZ"/>
              </w:rPr>
              <w:t>3</w:t>
            </w:r>
            <w:r w:rsidR="00817836">
              <w:rPr>
                <w:lang w:val="kk-KZ"/>
              </w:rPr>
              <w:t>4</w:t>
            </w:r>
          </w:p>
        </w:tc>
        <w:tc>
          <w:tcPr>
            <w:tcW w:w="2937" w:type="dxa"/>
          </w:tcPr>
          <w:p w14:paraId="5EC6F6B9" w14:textId="77777777" w:rsidR="00421F8A" w:rsidRDefault="00421F8A" w:rsidP="00EC0163">
            <w:pPr>
              <w:pStyle w:val="a3"/>
              <w:ind w:left="0"/>
              <w:jc w:val="center"/>
              <w:rPr>
                <w:bCs/>
              </w:rPr>
            </w:pPr>
          </w:p>
        </w:tc>
        <w:tc>
          <w:tcPr>
            <w:tcW w:w="6294" w:type="dxa"/>
          </w:tcPr>
          <w:p w14:paraId="11F3FB77" w14:textId="0F837128" w:rsidR="00421F8A" w:rsidRDefault="00421F8A" w:rsidP="00421F8A">
            <w:pPr>
              <w:pStyle w:val="a3"/>
              <w:ind w:left="0"/>
              <w:jc w:val="center"/>
            </w:pPr>
            <w:r>
              <w:t>Замечаний и предложений нет</w:t>
            </w:r>
          </w:p>
        </w:tc>
        <w:tc>
          <w:tcPr>
            <w:tcW w:w="4768" w:type="dxa"/>
            <w:gridSpan w:val="2"/>
          </w:tcPr>
          <w:p w14:paraId="5802B90E" w14:textId="77777777" w:rsidR="00421F8A" w:rsidRDefault="00421F8A" w:rsidP="00EC0163">
            <w:pPr>
              <w:pStyle w:val="a3"/>
              <w:ind w:left="0"/>
              <w:jc w:val="both"/>
              <w:rPr>
                <w:b/>
                <w:lang w:val="kk-KZ"/>
              </w:rPr>
            </w:pPr>
          </w:p>
        </w:tc>
      </w:tr>
      <w:tr w:rsidR="0051151E" w:rsidRPr="00042932" w14:paraId="641F53CB" w14:textId="77777777" w:rsidTr="00A532EA">
        <w:tc>
          <w:tcPr>
            <w:tcW w:w="14714" w:type="dxa"/>
            <w:gridSpan w:val="5"/>
            <w:shd w:val="clear" w:color="auto" w:fill="E7E6E6" w:themeFill="background2"/>
          </w:tcPr>
          <w:p w14:paraId="35BB0E46" w14:textId="3165B3B4" w:rsidR="0051151E" w:rsidRPr="000D1E4B" w:rsidRDefault="0051151E" w:rsidP="0051151E">
            <w:pPr>
              <w:pStyle w:val="a3"/>
              <w:numPr>
                <w:ilvl w:val="0"/>
                <w:numId w:val="5"/>
              </w:numPr>
              <w:ind w:left="0" w:firstLine="0"/>
              <w:jc w:val="center"/>
              <w:rPr>
                <w:b/>
                <w:sz w:val="28"/>
                <w:szCs w:val="28"/>
              </w:rPr>
            </w:pPr>
            <w:r w:rsidRPr="000D1E4B">
              <w:rPr>
                <w:b/>
                <w:sz w:val="28"/>
                <w:szCs w:val="28"/>
              </w:rPr>
              <w:t>Ассоциации</w:t>
            </w:r>
          </w:p>
        </w:tc>
      </w:tr>
      <w:tr w:rsidR="0051151E" w:rsidRPr="00042932" w14:paraId="23BBB623" w14:textId="77777777" w:rsidTr="00A532EA">
        <w:tc>
          <w:tcPr>
            <w:tcW w:w="14714" w:type="dxa"/>
            <w:gridSpan w:val="5"/>
          </w:tcPr>
          <w:p w14:paraId="5E680F59" w14:textId="40D72B27" w:rsidR="0051151E" w:rsidRPr="00932257" w:rsidRDefault="0051151E" w:rsidP="00057E9F">
            <w:pPr>
              <w:pStyle w:val="a3"/>
              <w:numPr>
                <w:ilvl w:val="0"/>
                <w:numId w:val="10"/>
              </w:numPr>
              <w:ind w:left="0" w:firstLine="0"/>
              <w:jc w:val="center"/>
              <w:rPr>
                <w:b/>
              </w:rPr>
            </w:pPr>
            <w:r w:rsidRPr="00932257">
              <w:rPr>
                <w:b/>
              </w:rPr>
              <w:t>Объединение юридических лиц «Коалиция за «зеленую» экономику и развитие G-GLOBAL»</w:t>
            </w:r>
          </w:p>
          <w:p w14:paraId="43295557" w14:textId="1E9391BC" w:rsidR="0051151E" w:rsidRPr="005B7F9D" w:rsidRDefault="0051151E" w:rsidP="0051151E">
            <w:pPr>
              <w:pStyle w:val="a3"/>
              <w:ind w:left="0"/>
              <w:jc w:val="center"/>
              <w:rPr>
                <w:b/>
              </w:rPr>
            </w:pPr>
            <w:r>
              <w:rPr>
                <w:b/>
              </w:rPr>
              <w:t>№ 99 от 02.06.2022 г.</w:t>
            </w:r>
          </w:p>
        </w:tc>
      </w:tr>
      <w:tr w:rsidR="0051151E" w:rsidRPr="00042932" w14:paraId="1E559087" w14:textId="77777777" w:rsidTr="00334F93">
        <w:tc>
          <w:tcPr>
            <w:tcW w:w="715" w:type="dxa"/>
          </w:tcPr>
          <w:p w14:paraId="20FCF6D9" w14:textId="78F4FC39" w:rsidR="0051151E" w:rsidRPr="000B1EB6" w:rsidRDefault="002D4172" w:rsidP="0051151E">
            <w:pPr>
              <w:pStyle w:val="a3"/>
              <w:ind w:left="0"/>
              <w:jc w:val="center"/>
              <w:rPr>
                <w:lang w:val="kk-KZ"/>
              </w:rPr>
            </w:pPr>
            <w:r>
              <w:rPr>
                <w:lang w:val="kk-KZ"/>
              </w:rPr>
              <w:t>3</w:t>
            </w:r>
            <w:r w:rsidR="00817836">
              <w:rPr>
                <w:lang w:val="kk-KZ"/>
              </w:rPr>
              <w:t>5</w:t>
            </w:r>
          </w:p>
        </w:tc>
        <w:tc>
          <w:tcPr>
            <w:tcW w:w="2937" w:type="dxa"/>
          </w:tcPr>
          <w:p w14:paraId="23969B41" w14:textId="77777777" w:rsidR="0051151E" w:rsidRPr="009C77AA" w:rsidRDefault="0051151E" w:rsidP="0051151E">
            <w:pPr>
              <w:pStyle w:val="a3"/>
              <w:ind w:left="0"/>
              <w:jc w:val="center"/>
              <w:rPr>
                <w:bCs/>
              </w:rPr>
            </w:pPr>
          </w:p>
        </w:tc>
        <w:tc>
          <w:tcPr>
            <w:tcW w:w="6294" w:type="dxa"/>
          </w:tcPr>
          <w:p w14:paraId="63CEDDD5" w14:textId="741FE25D" w:rsidR="0051151E" w:rsidRPr="00AD4909" w:rsidRDefault="0051151E" w:rsidP="0051151E">
            <w:pPr>
              <w:pStyle w:val="a3"/>
              <w:ind w:left="0"/>
              <w:jc w:val="center"/>
            </w:pPr>
            <w:r>
              <w:t>Замечаний и предложений нет</w:t>
            </w:r>
          </w:p>
        </w:tc>
        <w:tc>
          <w:tcPr>
            <w:tcW w:w="4768" w:type="dxa"/>
            <w:gridSpan w:val="2"/>
          </w:tcPr>
          <w:p w14:paraId="122130B0" w14:textId="77777777" w:rsidR="0051151E" w:rsidRPr="001C22AF" w:rsidRDefault="0051151E" w:rsidP="0051151E">
            <w:pPr>
              <w:pStyle w:val="a3"/>
              <w:ind w:left="0"/>
              <w:jc w:val="both"/>
              <w:rPr>
                <w:b/>
              </w:rPr>
            </w:pPr>
          </w:p>
        </w:tc>
      </w:tr>
      <w:tr w:rsidR="00F34A3E" w:rsidRPr="00042932" w14:paraId="02D9CD8B" w14:textId="77777777" w:rsidTr="0098344E">
        <w:tc>
          <w:tcPr>
            <w:tcW w:w="14714" w:type="dxa"/>
            <w:gridSpan w:val="5"/>
          </w:tcPr>
          <w:p w14:paraId="56C6A40C" w14:textId="77777777" w:rsidR="00F34A3E" w:rsidRDefault="00F34A3E" w:rsidP="00057E9F">
            <w:pPr>
              <w:pStyle w:val="a3"/>
              <w:numPr>
                <w:ilvl w:val="0"/>
                <w:numId w:val="10"/>
              </w:numPr>
              <w:ind w:left="0" w:firstLine="0"/>
              <w:jc w:val="center"/>
              <w:rPr>
                <w:b/>
              </w:rPr>
            </w:pPr>
            <w:r>
              <w:rPr>
                <w:b/>
              </w:rPr>
              <w:t>Объединение юридических лиц «Ассоциация экологических организаций Казахстан»</w:t>
            </w:r>
          </w:p>
          <w:p w14:paraId="426048E8" w14:textId="1D904D88" w:rsidR="00F34A3E" w:rsidRPr="001C22AF" w:rsidRDefault="00F34A3E" w:rsidP="00F34A3E">
            <w:pPr>
              <w:pStyle w:val="a3"/>
              <w:ind w:left="0"/>
              <w:jc w:val="center"/>
              <w:rPr>
                <w:b/>
              </w:rPr>
            </w:pPr>
            <w:r>
              <w:rPr>
                <w:b/>
              </w:rPr>
              <w:t>№ 155 от 09.06.2022 г.</w:t>
            </w:r>
          </w:p>
        </w:tc>
      </w:tr>
      <w:tr w:rsidR="00F34A3E" w:rsidRPr="00042932" w14:paraId="1D08FF5C" w14:textId="77777777" w:rsidTr="00334F93">
        <w:tc>
          <w:tcPr>
            <w:tcW w:w="715" w:type="dxa"/>
          </w:tcPr>
          <w:p w14:paraId="22CF49A3" w14:textId="7B9A805B" w:rsidR="00F34A3E" w:rsidRPr="000B1EB6" w:rsidRDefault="002D4172" w:rsidP="0051151E">
            <w:pPr>
              <w:pStyle w:val="a3"/>
              <w:ind w:left="0"/>
              <w:jc w:val="center"/>
              <w:rPr>
                <w:lang w:val="kk-KZ"/>
              </w:rPr>
            </w:pPr>
            <w:r>
              <w:rPr>
                <w:lang w:val="kk-KZ"/>
              </w:rPr>
              <w:t>3</w:t>
            </w:r>
            <w:r w:rsidR="00817836">
              <w:rPr>
                <w:lang w:val="kk-KZ"/>
              </w:rPr>
              <w:t>6</w:t>
            </w:r>
          </w:p>
        </w:tc>
        <w:tc>
          <w:tcPr>
            <w:tcW w:w="2937" w:type="dxa"/>
          </w:tcPr>
          <w:p w14:paraId="0548C8E9" w14:textId="77777777" w:rsidR="00F34A3E" w:rsidRPr="009C77AA" w:rsidRDefault="00F34A3E" w:rsidP="0051151E">
            <w:pPr>
              <w:pStyle w:val="a3"/>
              <w:ind w:left="0"/>
              <w:jc w:val="center"/>
              <w:rPr>
                <w:bCs/>
              </w:rPr>
            </w:pPr>
          </w:p>
        </w:tc>
        <w:tc>
          <w:tcPr>
            <w:tcW w:w="6294" w:type="dxa"/>
          </w:tcPr>
          <w:p w14:paraId="54504C30" w14:textId="08D610FD" w:rsidR="00F34A3E" w:rsidRDefault="00F34A3E" w:rsidP="0051151E">
            <w:pPr>
              <w:pStyle w:val="a3"/>
              <w:ind w:left="0"/>
              <w:jc w:val="center"/>
            </w:pPr>
            <w:r>
              <w:t>Замечаний и предложений нет</w:t>
            </w:r>
          </w:p>
        </w:tc>
        <w:tc>
          <w:tcPr>
            <w:tcW w:w="4768" w:type="dxa"/>
            <w:gridSpan w:val="2"/>
          </w:tcPr>
          <w:p w14:paraId="2787BA76" w14:textId="77777777" w:rsidR="00F34A3E" w:rsidRPr="001C22AF" w:rsidRDefault="00F34A3E" w:rsidP="0051151E">
            <w:pPr>
              <w:pStyle w:val="a3"/>
              <w:ind w:left="0"/>
              <w:jc w:val="both"/>
              <w:rPr>
                <w:b/>
              </w:rPr>
            </w:pPr>
          </w:p>
        </w:tc>
      </w:tr>
      <w:tr w:rsidR="00D428AB" w:rsidRPr="00042932" w14:paraId="2718AEEF" w14:textId="77777777" w:rsidTr="00AA4BC0">
        <w:tc>
          <w:tcPr>
            <w:tcW w:w="14714" w:type="dxa"/>
            <w:gridSpan w:val="5"/>
          </w:tcPr>
          <w:p w14:paraId="581B6327" w14:textId="77777777" w:rsidR="00D428AB" w:rsidRDefault="00D428AB" w:rsidP="00057E9F">
            <w:pPr>
              <w:pStyle w:val="a3"/>
              <w:numPr>
                <w:ilvl w:val="0"/>
                <w:numId w:val="10"/>
              </w:numPr>
              <w:ind w:left="0" w:firstLine="0"/>
              <w:jc w:val="center"/>
              <w:rPr>
                <w:b/>
              </w:rPr>
            </w:pPr>
            <w:r>
              <w:rPr>
                <w:b/>
              </w:rPr>
              <w:t>Объединение юридических лиц «Международная ассоциация производителей экологически чистой продукции»</w:t>
            </w:r>
          </w:p>
          <w:p w14:paraId="76B55F5F" w14:textId="2DB7B2AD" w:rsidR="00D428AB" w:rsidRPr="001C22AF" w:rsidRDefault="00D428AB" w:rsidP="00D428AB">
            <w:pPr>
              <w:pStyle w:val="a3"/>
              <w:ind w:left="0"/>
              <w:jc w:val="center"/>
              <w:rPr>
                <w:b/>
              </w:rPr>
            </w:pPr>
            <w:r>
              <w:rPr>
                <w:b/>
              </w:rPr>
              <w:t>№ 33 от 15.06.2022 г.</w:t>
            </w:r>
          </w:p>
        </w:tc>
      </w:tr>
      <w:tr w:rsidR="00D428AB" w:rsidRPr="00042932" w14:paraId="32BF578E" w14:textId="77777777" w:rsidTr="00334F93">
        <w:tc>
          <w:tcPr>
            <w:tcW w:w="715" w:type="dxa"/>
          </w:tcPr>
          <w:p w14:paraId="0B27D568" w14:textId="03C4BEAD" w:rsidR="00D428AB" w:rsidRPr="000B1EB6" w:rsidRDefault="002D4172" w:rsidP="0051151E">
            <w:pPr>
              <w:pStyle w:val="a3"/>
              <w:ind w:left="0"/>
              <w:jc w:val="center"/>
              <w:rPr>
                <w:lang w:val="kk-KZ"/>
              </w:rPr>
            </w:pPr>
            <w:r>
              <w:rPr>
                <w:lang w:val="kk-KZ"/>
              </w:rPr>
              <w:t>3</w:t>
            </w:r>
            <w:r w:rsidR="00817836">
              <w:rPr>
                <w:lang w:val="kk-KZ"/>
              </w:rPr>
              <w:t>7</w:t>
            </w:r>
          </w:p>
        </w:tc>
        <w:tc>
          <w:tcPr>
            <w:tcW w:w="2937" w:type="dxa"/>
          </w:tcPr>
          <w:p w14:paraId="12329BB9" w14:textId="77777777" w:rsidR="00D428AB" w:rsidRPr="009C77AA" w:rsidRDefault="00D428AB" w:rsidP="0051151E">
            <w:pPr>
              <w:pStyle w:val="a3"/>
              <w:ind w:left="0"/>
              <w:jc w:val="center"/>
              <w:rPr>
                <w:bCs/>
              </w:rPr>
            </w:pPr>
          </w:p>
        </w:tc>
        <w:tc>
          <w:tcPr>
            <w:tcW w:w="6294" w:type="dxa"/>
          </w:tcPr>
          <w:p w14:paraId="3A8CD0BD" w14:textId="072F6FA9" w:rsidR="00D428AB" w:rsidRDefault="00D428AB" w:rsidP="0051151E">
            <w:pPr>
              <w:pStyle w:val="a3"/>
              <w:ind w:left="0"/>
              <w:jc w:val="center"/>
            </w:pPr>
            <w:r>
              <w:t>Замечаний и предложений нет</w:t>
            </w:r>
          </w:p>
        </w:tc>
        <w:tc>
          <w:tcPr>
            <w:tcW w:w="4768" w:type="dxa"/>
            <w:gridSpan w:val="2"/>
          </w:tcPr>
          <w:p w14:paraId="4730B5E8" w14:textId="77777777" w:rsidR="00D428AB" w:rsidRPr="001C22AF" w:rsidRDefault="00D428AB" w:rsidP="0051151E">
            <w:pPr>
              <w:pStyle w:val="a3"/>
              <w:ind w:left="0"/>
              <w:jc w:val="both"/>
              <w:rPr>
                <w:b/>
              </w:rPr>
            </w:pPr>
          </w:p>
        </w:tc>
      </w:tr>
      <w:tr w:rsidR="00B44FA8" w:rsidRPr="00042932" w14:paraId="617DD6E4" w14:textId="77777777" w:rsidTr="00C97B1E">
        <w:tc>
          <w:tcPr>
            <w:tcW w:w="14714" w:type="dxa"/>
            <w:gridSpan w:val="5"/>
          </w:tcPr>
          <w:p w14:paraId="31F34E0D" w14:textId="77777777" w:rsidR="00B44FA8" w:rsidRDefault="00B44FA8" w:rsidP="00057E9F">
            <w:pPr>
              <w:pStyle w:val="a3"/>
              <w:numPr>
                <w:ilvl w:val="0"/>
                <w:numId w:val="10"/>
              </w:numPr>
              <w:ind w:left="0" w:firstLine="0"/>
              <w:jc w:val="both"/>
              <w:rPr>
                <w:b/>
                <w:lang w:val="kk-KZ"/>
              </w:rPr>
            </w:pPr>
            <w:r>
              <w:rPr>
                <w:b/>
                <w:lang w:val="kk-KZ"/>
              </w:rPr>
              <w:t>Объединение юридических лиц «Ассоциация водопользователей</w:t>
            </w:r>
            <w:r>
              <w:rPr>
                <w:b/>
              </w:rPr>
              <w:t xml:space="preserve">, </w:t>
            </w:r>
            <w:proofErr w:type="spellStart"/>
            <w:r>
              <w:rPr>
                <w:b/>
              </w:rPr>
              <w:t>водопотребителей</w:t>
            </w:r>
            <w:proofErr w:type="spellEnd"/>
            <w:r>
              <w:rPr>
                <w:b/>
              </w:rPr>
              <w:t xml:space="preserve"> и водного транспорта «</w:t>
            </w:r>
            <w:r>
              <w:rPr>
                <w:b/>
                <w:lang w:val="en-US"/>
              </w:rPr>
              <w:t>KAZWATER</w:t>
            </w:r>
            <w:r>
              <w:rPr>
                <w:b/>
                <w:lang w:val="kk-KZ"/>
              </w:rPr>
              <w:t>»</w:t>
            </w:r>
          </w:p>
          <w:p w14:paraId="2E508151" w14:textId="5E061094" w:rsidR="00B44FA8" w:rsidRPr="001C22AF" w:rsidRDefault="00B44FA8" w:rsidP="00B44FA8">
            <w:pPr>
              <w:pStyle w:val="a3"/>
              <w:ind w:left="0"/>
              <w:jc w:val="center"/>
              <w:rPr>
                <w:b/>
              </w:rPr>
            </w:pPr>
            <w:r>
              <w:rPr>
                <w:b/>
              </w:rPr>
              <w:t>№ 303 от 17.06.2022 г.</w:t>
            </w:r>
          </w:p>
        </w:tc>
      </w:tr>
      <w:tr w:rsidR="00B44FA8" w:rsidRPr="00042932" w14:paraId="72AB673C" w14:textId="77777777" w:rsidTr="00334F93">
        <w:tc>
          <w:tcPr>
            <w:tcW w:w="715" w:type="dxa"/>
          </w:tcPr>
          <w:p w14:paraId="6E9772B1" w14:textId="2B221584" w:rsidR="00B44FA8" w:rsidRPr="000B1EB6" w:rsidRDefault="002D4172" w:rsidP="0051151E">
            <w:pPr>
              <w:pStyle w:val="a3"/>
              <w:ind w:left="0"/>
              <w:jc w:val="center"/>
              <w:rPr>
                <w:lang w:val="kk-KZ"/>
              </w:rPr>
            </w:pPr>
            <w:r>
              <w:rPr>
                <w:lang w:val="kk-KZ"/>
              </w:rPr>
              <w:t>3</w:t>
            </w:r>
            <w:r w:rsidR="00817836">
              <w:rPr>
                <w:lang w:val="kk-KZ"/>
              </w:rPr>
              <w:t>8</w:t>
            </w:r>
          </w:p>
        </w:tc>
        <w:tc>
          <w:tcPr>
            <w:tcW w:w="2937" w:type="dxa"/>
          </w:tcPr>
          <w:p w14:paraId="4317DB86" w14:textId="77777777" w:rsidR="00B44FA8" w:rsidRPr="009C77AA" w:rsidRDefault="00B44FA8" w:rsidP="0051151E">
            <w:pPr>
              <w:pStyle w:val="a3"/>
              <w:ind w:left="0"/>
              <w:jc w:val="center"/>
              <w:rPr>
                <w:bCs/>
              </w:rPr>
            </w:pPr>
          </w:p>
        </w:tc>
        <w:tc>
          <w:tcPr>
            <w:tcW w:w="6294" w:type="dxa"/>
          </w:tcPr>
          <w:p w14:paraId="054D7AD3" w14:textId="74D00CDA" w:rsidR="00B44FA8" w:rsidRDefault="00B44FA8" w:rsidP="0051151E">
            <w:pPr>
              <w:pStyle w:val="a3"/>
              <w:ind w:left="0"/>
              <w:jc w:val="center"/>
            </w:pPr>
            <w:r>
              <w:t>Замечаний и предложений нет</w:t>
            </w:r>
          </w:p>
        </w:tc>
        <w:tc>
          <w:tcPr>
            <w:tcW w:w="4768" w:type="dxa"/>
            <w:gridSpan w:val="2"/>
          </w:tcPr>
          <w:p w14:paraId="086DADA6" w14:textId="77777777" w:rsidR="00B44FA8" w:rsidRPr="001C22AF" w:rsidRDefault="00B44FA8" w:rsidP="0051151E">
            <w:pPr>
              <w:pStyle w:val="a3"/>
              <w:ind w:left="0"/>
              <w:jc w:val="both"/>
              <w:rPr>
                <w:b/>
              </w:rPr>
            </w:pPr>
          </w:p>
        </w:tc>
      </w:tr>
      <w:tr w:rsidR="00FA15DA" w:rsidRPr="00042932" w14:paraId="276F4BE9" w14:textId="77777777" w:rsidTr="00EE2AD8">
        <w:tc>
          <w:tcPr>
            <w:tcW w:w="14714" w:type="dxa"/>
            <w:gridSpan w:val="5"/>
          </w:tcPr>
          <w:p w14:paraId="392E7E17" w14:textId="77777777" w:rsidR="00FA15DA" w:rsidRDefault="00FA15DA" w:rsidP="00057E9F">
            <w:pPr>
              <w:pStyle w:val="a3"/>
              <w:numPr>
                <w:ilvl w:val="0"/>
                <w:numId w:val="10"/>
              </w:numPr>
              <w:ind w:left="0" w:firstLine="0"/>
              <w:jc w:val="center"/>
              <w:rPr>
                <w:b/>
              </w:rPr>
            </w:pPr>
            <w:r>
              <w:rPr>
                <w:b/>
              </w:rPr>
              <w:t>Объединение юридических лиц «Казахстанский союз химической промышленности «</w:t>
            </w:r>
            <w:r>
              <w:rPr>
                <w:b/>
                <w:lang w:val="en-US"/>
              </w:rPr>
              <w:t>KAZHIMPROM</w:t>
            </w:r>
            <w:r>
              <w:rPr>
                <w:b/>
              </w:rPr>
              <w:t>»</w:t>
            </w:r>
          </w:p>
          <w:p w14:paraId="178D6BDA" w14:textId="47A81424" w:rsidR="00FA15DA" w:rsidRPr="001C22AF" w:rsidRDefault="00FA15DA" w:rsidP="00FA15DA">
            <w:pPr>
              <w:pStyle w:val="a3"/>
              <w:ind w:left="0"/>
              <w:jc w:val="center"/>
              <w:rPr>
                <w:b/>
              </w:rPr>
            </w:pPr>
            <w:r>
              <w:rPr>
                <w:b/>
              </w:rPr>
              <w:t>№ б/н</w:t>
            </w:r>
          </w:p>
        </w:tc>
      </w:tr>
      <w:tr w:rsidR="00FA15DA" w:rsidRPr="00042932" w14:paraId="1334DA9A" w14:textId="77777777" w:rsidTr="00334F93">
        <w:tc>
          <w:tcPr>
            <w:tcW w:w="715" w:type="dxa"/>
          </w:tcPr>
          <w:p w14:paraId="4DF0B0A4" w14:textId="7E8B8A4C" w:rsidR="00FA15DA" w:rsidRPr="000B1EB6" w:rsidRDefault="000B1EB6" w:rsidP="0051151E">
            <w:pPr>
              <w:pStyle w:val="a3"/>
              <w:ind w:left="0"/>
              <w:jc w:val="center"/>
              <w:rPr>
                <w:lang w:val="kk-KZ"/>
              </w:rPr>
            </w:pPr>
            <w:r>
              <w:rPr>
                <w:lang w:val="kk-KZ"/>
              </w:rPr>
              <w:t>3</w:t>
            </w:r>
            <w:r w:rsidR="00817836">
              <w:rPr>
                <w:lang w:val="kk-KZ"/>
              </w:rPr>
              <w:t>9</w:t>
            </w:r>
          </w:p>
        </w:tc>
        <w:tc>
          <w:tcPr>
            <w:tcW w:w="2937" w:type="dxa"/>
          </w:tcPr>
          <w:p w14:paraId="25B5709A" w14:textId="77777777" w:rsidR="00FA15DA" w:rsidRPr="009C77AA" w:rsidRDefault="00FA15DA" w:rsidP="0051151E">
            <w:pPr>
              <w:pStyle w:val="a3"/>
              <w:ind w:left="0"/>
              <w:jc w:val="center"/>
              <w:rPr>
                <w:bCs/>
              </w:rPr>
            </w:pPr>
          </w:p>
        </w:tc>
        <w:tc>
          <w:tcPr>
            <w:tcW w:w="6294" w:type="dxa"/>
          </w:tcPr>
          <w:p w14:paraId="3CAD8270" w14:textId="6AB2DC4D" w:rsidR="00FA15DA" w:rsidRDefault="00FA15DA" w:rsidP="0051151E">
            <w:pPr>
              <w:pStyle w:val="a3"/>
              <w:ind w:left="0"/>
              <w:jc w:val="center"/>
            </w:pPr>
            <w:r>
              <w:t>Замечаний и предложений нет</w:t>
            </w:r>
          </w:p>
        </w:tc>
        <w:tc>
          <w:tcPr>
            <w:tcW w:w="4768" w:type="dxa"/>
            <w:gridSpan w:val="2"/>
          </w:tcPr>
          <w:p w14:paraId="6771C8E5" w14:textId="77777777" w:rsidR="00FA15DA" w:rsidRPr="001C22AF" w:rsidRDefault="00FA15DA" w:rsidP="0051151E">
            <w:pPr>
              <w:pStyle w:val="a3"/>
              <w:ind w:left="0"/>
              <w:jc w:val="both"/>
              <w:rPr>
                <w:b/>
              </w:rPr>
            </w:pPr>
          </w:p>
        </w:tc>
      </w:tr>
      <w:tr w:rsidR="0040321E" w:rsidRPr="00042932" w14:paraId="3633820B" w14:textId="77777777" w:rsidTr="00DD0502">
        <w:tc>
          <w:tcPr>
            <w:tcW w:w="14714" w:type="dxa"/>
            <w:gridSpan w:val="5"/>
          </w:tcPr>
          <w:p w14:paraId="49C239A6" w14:textId="77777777" w:rsidR="0040321E" w:rsidRPr="00AA06D4" w:rsidRDefault="0040321E" w:rsidP="0040321E">
            <w:pPr>
              <w:pStyle w:val="a3"/>
              <w:numPr>
                <w:ilvl w:val="0"/>
                <w:numId w:val="10"/>
              </w:numPr>
              <w:ind w:left="0" w:firstLine="0"/>
              <w:jc w:val="center"/>
              <w:rPr>
                <w:b/>
                <w:lang w:val="en-US"/>
              </w:rPr>
            </w:pPr>
            <w:r>
              <w:rPr>
                <w:b/>
                <w:lang w:val="kk-KZ"/>
              </w:rPr>
              <w:t>Евразийская промышленная ассоциация</w:t>
            </w:r>
          </w:p>
          <w:p w14:paraId="1299ED5B" w14:textId="3B2A6BFF" w:rsidR="0040321E" w:rsidRPr="001C22AF" w:rsidRDefault="0040321E" w:rsidP="0040321E">
            <w:pPr>
              <w:pStyle w:val="a3"/>
              <w:ind w:left="0"/>
              <w:jc w:val="center"/>
              <w:rPr>
                <w:b/>
              </w:rPr>
            </w:pPr>
            <w:r>
              <w:rPr>
                <w:b/>
              </w:rPr>
              <w:t>№ 20-0876 от 24.06.2022 г.</w:t>
            </w:r>
          </w:p>
        </w:tc>
      </w:tr>
      <w:tr w:rsidR="0040321E" w:rsidRPr="00042932" w14:paraId="6F85F19C" w14:textId="77777777" w:rsidTr="00334F93">
        <w:tc>
          <w:tcPr>
            <w:tcW w:w="715" w:type="dxa"/>
          </w:tcPr>
          <w:p w14:paraId="5F3B404F" w14:textId="68B5207D" w:rsidR="0040321E" w:rsidRPr="000B1EB6" w:rsidRDefault="00817836" w:rsidP="0051151E">
            <w:pPr>
              <w:pStyle w:val="a3"/>
              <w:ind w:left="0"/>
              <w:jc w:val="center"/>
              <w:rPr>
                <w:lang w:val="kk-KZ"/>
              </w:rPr>
            </w:pPr>
            <w:r>
              <w:rPr>
                <w:lang w:val="kk-KZ"/>
              </w:rPr>
              <w:t>40</w:t>
            </w:r>
          </w:p>
        </w:tc>
        <w:tc>
          <w:tcPr>
            <w:tcW w:w="2937" w:type="dxa"/>
          </w:tcPr>
          <w:p w14:paraId="7F1EF1CF" w14:textId="176721B5" w:rsidR="0040321E" w:rsidRPr="009C77AA" w:rsidRDefault="0040321E" w:rsidP="0051151E">
            <w:pPr>
              <w:pStyle w:val="a3"/>
              <w:ind w:left="0"/>
              <w:jc w:val="center"/>
              <w:rPr>
                <w:bCs/>
              </w:rPr>
            </w:pPr>
            <w:r>
              <w:rPr>
                <w:bCs/>
              </w:rPr>
              <w:t>Подраздел 2.1</w:t>
            </w:r>
          </w:p>
        </w:tc>
        <w:tc>
          <w:tcPr>
            <w:tcW w:w="6294" w:type="dxa"/>
          </w:tcPr>
          <w:p w14:paraId="66BAB534" w14:textId="77777777" w:rsidR="0040321E" w:rsidRDefault="0040321E" w:rsidP="0040321E">
            <w:pPr>
              <w:jc w:val="both"/>
            </w:pPr>
            <w:r>
              <w:t>Определение понятия «энергетическая утилизация отходов» необходимо привести в соответствие с Законом РК «О поддержке использования возобновляемых источников энергии» в части определения вторичных энергетических ресурсов.</w:t>
            </w:r>
          </w:p>
          <w:p w14:paraId="612F8D9B" w14:textId="23C67552" w:rsidR="0040321E" w:rsidRDefault="0040321E" w:rsidP="0040321E">
            <w:pPr>
              <w:pStyle w:val="a3"/>
              <w:ind w:left="0"/>
              <w:jc w:val="both"/>
            </w:pPr>
            <w:r>
              <w:t xml:space="preserve">Так, согласно ст. 1 указанного Закона, вторичные </w:t>
            </w:r>
            <w:r>
              <w:lastRenderedPageBreak/>
              <w:t>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tc>
        <w:tc>
          <w:tcPr>
            <w:tcW w:w="4768" w:type="dxa"/>
            <w:gridSpan w:val="2"/>
          </w:tcPr>
          <w:p w14:paraId="2CC277F9" w14:textId="77777777" w:rsidR="0040321E" w:rsidRPr="00490146" w:rsidRDefault="00490146" w:rsidP="0051151E">
            <w:pPr>
              <w:pStyle w:val="a3"/>
              <w:ind w:left="0"/>
              <w:jc w:val="both"/>
              <w:rPr>
                <w:bCs/>
                <w:lang w:val="kk-KZ"/>
              </w:rPr>
            </w:pPr>
            <w:r>
              <w:rPr>
                <w:b/>
                <w:lang w:val="kk-KZ"/>
              </w:rPr>
              <w:lastRenderedPageBreak/>
              <w:t xml:space="preserve">Принято. </w:t>
            </w:r>
            <w:r w:rsidRPr="00490146">
              <w:rPr>
                <w:bCs/>
                <w:lang w:val="kk-KZ"/>
              </w:rPr>
              <w:t>Подраздел 2.1 изложен в следующей редакции:</w:t>
            </w:r>
          </w:p>
          <w:p w14:paraId="78585370" w14:textId="2047B9C5" w:rsidR="00490146" w:rsidRPr="00490146" w:rsidRDefault="00490146" w:rsidP="0051151E">
            <w:pPr>
              <w:pStyle w:val="a3"/>
              <w:ind w:left="0"/>
              <w:jc w:val="both"/>
              <w:rPr>
                <w:b/>
                <w:lang w:val="kk-KZ"/>
              </w:rPr>
            </w:pPr>
            <w:r w:rsidRPr="00490146">
              <w:rPr>
                <w:bCs/>
                <w:lang w:val="kk-KZ"/>
              </w:rPr>
              <w:t>«Энергетическая утилизация отходов: Процесс термической обработки отходов с целью уменьшения их объема и получения энергии.»</w:t>
            </w:r>
          </w:p>
        </w:tc>
      </w:tr>
      <w:tr w:rsidR="0040321E" w:rsidRPr="00042932" w14:paraId="06B01783" w14:textId="77777777" w:rsidTr="00334F93">
        <w:tc>
          <w:tcPr>
            <w:tcW w:w="715" w:type="dxa"/>
          </w:tcPr>
          <w:p w14:paraId="49EA0CC4" w14:textId="74E29CA7" w:rsidR="0040321E" w:rsidRPr="000B1EB6" w:rsidRDefault="00677AEE" w:rsidP="0051151E">
            <w:pPr>
              <w:pStyle w:val="a3"/>
              <w:ind w:left="0"/>
              <w:jc w:val="center"/>
              <w:rPr>
                <w:lang w:val="kk-KZ"/>
              </w:rPr>
            </w:pPr>
            <w:r>
              <w:rPr>
                <w:lang w:val="kk-KZ"/>
              </w:rPr>
              <w:t>4</w:t>
            </w:r>
            <w:r w:rsidR="00817836">
              <w:rPr>
                <w:lang w:val="kk-KZ"/>
              </w:rPr>
              <w:t>1</w:t>
            </w:r>
          </w:p>
        </w:tc>
        <w:tc>
          <w:tcPr>
            <w:tcW w:w="2937" w:type="dxa"/>
          </w:tcPr>
          <w:p w14:paraId="32F88742" w14:textId="75AC35F7" w:rsidR="0040321E" w:rsidRDefault="0040321E" w:rsidP="0051151E">
            <w:pPr>
              <w:pStyle w:val="a3"/>
              <w:ind w:left="0"/>
              <w:jc w:val="center"/>
              <w:rPr>
                <w:bCs/>
              </w:rPr>
            </w:pPr>
            <w:r>
              <w:rPr>
                <w:bCs/>
              </w:rPr>
              <w:t>Подраздел 3.5</w:t>
            </w:r>
          </w:p>
        </w:tc>
        <w:tc>
          <w:tcPr>
            <w:tcW w:w="6294" w:type="dxa"/>
          </w:tcPr>
          <w:p w14:paraId="0369B078" w14:textId="24B38B25" w:rsidR="0040321E" w:rsidRDefault="0040321E" w:rsidP="0040321E">
            <w:pPr>
              <w:jc w:val="both"/>
            </w:pPr>
            <w:r w:rsidRPr="0040321E">
              <w:t>Определиться пяти- или шестиступенчатой комплексной системой очистки газов</w:t>
            </w:r>
          </w:p>
        </w:tc>
        <w:tc>
          <w:tcPr>
            <w:tcW w:w="4768" w:type="dxa"/>
            <w:gridSpan w:val="2"/>
          </w:tcPr>
          <w:p w14:paraId="3129D870" w14:textId="77777777" w:rsidR="0040321E" w:rsidRPr="002C6B2E" w:rsidRDefault="002C6B2E" w:rsidP="0051151E">
            <w:pPr>
              <w:pStyle w:val="a3"/>
              <w:ind w:left="0"/>
              <w:jc w:val="both"/>
              <w:rPr>
                <w:bCs/>
                <w:lang w:val="kk-KZ"/>
              </w:rPr>
            </w:pPr>
            <w:r>
              <w:rPr>
                <w:b/>
                <w:lang w:val="kk-KZ"/>
              </w:rPr>
              <w:t xml:space="preserve">Принято. </w:t>
            </w:r>
            <w:r w:rsidRPr="002C6B2E">
              <w:rPr>
                <w:bCs/>
                <w:lang w:val="kk-KZ"/>
              </w:rPr>
              <w:t>Подраздел 3.5 изложен в следующей редакции:</w:t>
            </w:r>
          </w:p>
          <w:p w14:paraId="08A395A2" w14:textId="75DED6DE" w:rsidR="002C6B2E" w:rsidRPr="002C6B2E" w:rsidRDefault="002C6B2E" w:rsidP="0051151E">
            <w:pPr>
              <w:pStyle w:val="a3"/>
              <w:ind w:left="0"/>
              <w:jc w:val="both"/>
              <w:rPr>
                <w:b/>
                <w:lang w:val="kk-KZ"/>
              </w:rPr>
            </w:pPr>
            <w:r w:rsidRPr="002C6B2E">
              <w:rPr>
                <w:bCs/>
                <w:lang w:val="kk-KZ"/>
              </w:rPr>
              <w:t>«Установки/оборудования на объектах должны быть оснащены шестиступенчатой комплексной системой очистки газов».</w:t>
            </w:r>
          </w:p>
        </w:tc>
      </w:tr>
      <w:tr w:rsidR="0040321E" w:rsidRPr="00042932" w14:paraId="46DED22B" w14:textId="77777777" w:rsidTr="00334F93">
        <w:tc>
          <w:tcPr>
            <w:tcW w:w="715" w:type="dxa"/>
          </w:tcPr>
          <w:p w14:paraId="2E55D09F" w14:textId="152B990E" w:rsidR="0040321E" w:rsidRPr="000B1EB6" w:rsidRDefault="00421F8A" w:rsidP="0051151E">
            <w:pPr>
              <w:pStyle w:val="a3"/>
              <w:ind w:left="0"/>
              <w:jc w:val="center"/>
              <w:rPr>
                <w:lang w:val="kk-KZ"/>
              </w:rPr>
            </w:pPr>
            <w:r>
              <w:rPr>
                <w:lang w:val="kk-KZ"/>
              </w:rPr>
              <w:t>4</w:t>
            </w:r>
            <w:r w:rsidR="00817836">
              <w:rPr>
                <w:lang w:val="kk-KZ"/>
              </w:rPr>
              <w:t>2</w:t>
            </w:r>
          </w:p>
        </w:tc>
        <w:tc>
          <w:tcPr>
            <w:tcW w:w="2937" w:type="dxa"/>
          </w:tcPr>
          <w:p w14:paraId="2D3126E6" w14:textId="7FDC542D" w:rsidR="0040321E" w:rsidRDefault="0040321E" w:rsidP="0051151E">
            <w:pPr>
              <w:pStyle w:val="a3"/>
              <w:ind w:left="0"/>
              <w:jc w:val="center"/>
              <w:rPr>
                <w:bCs/>
              </w:rPr>
            </w:pPr>
            <w:r>
              <w:rPr>
                <w:bCs/>
              </w:rPr>
              <w:t>Перечисление 1 подраздела 3.6</w:t>
            </w:r>
          </w:p>
        </w:tc>
        <w:tc>
          <w:tcPr>
            <w:tcW w:w="6294" w:type="dxa"/>
          </w:tcPr>
          <w:p w14:paraId="7E48F877" w14:textId="77777777" w:rsidR="0040321E" w:rsidRDefault="0040321E" w:rsidP="0040321E">
            <w:pPr>
              <w:jc w:val="both"/>
            </w:pPr>
            <w:r>
              <w:t>Предлагаем установить 1 категорию надежности электроснабжения.</w:t>
            </w:r>
          </w:p>
          <w:p w14:paraId="5070DAB3" w14:textId="77777777" w:rsidR="0040321E" w:rsidRDefault="0040321E" w:rsidP="0040321E">
            <w:pPr>
              <w:jc w:val="both"/>
            </w:pPr>
            <w:r>
              <w:t>Согласно п. 28 Правил устройства электроустановок, для электроприемников III категории электроснабжение выполняется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p w14:paraId="51AE15CD" w14:textId="6DBDDB69" w:rsidR="0040321E" w:rsidRPr="00505023" w:rsidRDefault="0040321E" w:rsidP="0040321E">
            <w:pPr>
              <w:jc w:val="both"/>
              <w:rPr>
                <w:lang w:val="kk-KZ"/>
              </w:rPr>
            </w:pPr>
            <w:r>
              <w:t>Если система очистки газов не будет работать календарный день, то это может сильно навредить окружающей среде</w:t>
            </w:r>
            <w:r w:rsidR="00505023">
              <w:rPr>
                <w:lang w:val="kk-KZ"/>
              </w:rPr>
              <w:t>.</w:t>
            </w:r>
          </w:p>
        </w:tc>
        <w:tc>
          <w:tcPr>
            <w:tcW w:w="4768" w:type="dxa"/>
            <w:gridSpan w:val="2"/>
          </w:tcPr>
          <w:p w14:paraId="46E1D967" w14:textId="77777777" w:rsidR="0040321E" w:rsidRPr="00505023" w:rsidRDefault="00505023" w:rsidP="0051151E">
            <w:pPr>
              <w:pStyle w:val="a3"/>
              <w:ind w:left="0"/>
              <w:jc w:val="both"/>
              <w:rPr>
                <w:bCs/>
                <w:lang w:val="kk-KZ"/>
              </w:rPr>
            </w:pPr>
            <w:r>
              <w:rPr>
                <w:b/>
                <w:lang w:val="kk-KZ"/>
              </w:rPr>
              <w:t xml:space="preserve">Принято. </w:t>
            </w:r>
            <w:r w:rsidRPr="00505023">
              <w:rPr>
                <w:bCs/>
                <w:lang w:val="kk-KZ"/>
              </w:rPr>
              <w:t>Изложено в следующей редакции:</w:t>
            </w:r>
          </w:p>
          <w:p w14:paraId="1E8747EB" w14:textId="6BA1D766" w:rsidR="00505023" w:rsidRPr="00505023" w:rsidRDefault="00505023" w:rsidP="0051151E">
            <w:pPr>
              <w:pStyle w:val="a3"/>
              <w:ind w:left="0"/>
              <w:jc w:val="both"/>
              <w:rPr>
                <w:b/>
                <w:lang w:val="kk-KZ"/>
              </w:rPr>
            </w:pPr>
            <w:r w:rsidRPr="00505023">
              <w:rPr>
                <w:bCs/>
                <w:lang w:val="kk-KZ"/>
              </w:rPr>
              <w:t>«</w:t>
            </w:r>
            <w:r>
              <w:rPr>
                <w:bCs/>
                <w:lang w:val="kk-KZ"/>
              </w:rPr>
              <w:t xml:space="preserve">- </w:t>
            </w:r>
            <w:r w:rsidRPr="00505023">
              <w:rPr>
                <w:bCs/>
                <w:lang w:val="kk-KZ"/>
              </w:rPr>
              <w:t>установления 1-й категории надежности электроснабжения в качестве минимальных требований к надежности электроснабжения объекта энергетической утилизации отходов при условии наличия резервных источников энергоснабжения»</w:t>
            </w:r>
          </w:p>
        </w:tc>
      </w:tr>
      <w:tr w:rsidR="0040321E" w:rsidRPr="00042932" w14:paraId="360B8B54" w14:textId="77777777" w:rsidTr="00334F93">
        <w:tc>
          <w:tcPr>
            <w:tcW w:w="715" w:type="dxa"/>
          </w:tcPr>
          <w:p w14:paraId="1AD86E45" w14:textId="16BB9158" w:rsidR="0040321E" w:rsidRPr="000B1EB6" w:rsidRDefault="00F00C44" w:rsidP="0051151E">
            <w:pPr>
              <w:pStyle w:val="a3"/>
              <w:ind w:left="0"/>
              <w:jc w:val="center"/>
              <w:rPr>
                <w:lang w:val="kk-KZ"/>
              </w:rPr>
            </w:pPr>
            <w:r>
              <w:rPr>
                <w:lang w:val="kk-KZ"/>
              </w:rPr>
              <w:t>4</w:t>
            </w:r>
            <w:r w:rsidR="00817836">
              <w:rPr>
                <w:lang w:val="kk-KZ"/>
              </w:rPr>
              <w:t>3</w:t>
            </w:r>
          </w:p>
        </w:tc>
        <w:tc>
          <w:tcPr>
            <w:tcW w:w="2937" w:type="dxa"/>
          </w:tcPr>
          <w:p w14:paraId="7C0B1A17" w14:textId="17A8222E" w:rsidR="0040321E" w:rsidRDefault="0040321E" w:rsidP="0051151E">
            <w:pPr>
              <w:pStyle w:val="a3"/>
              <w:ind w:left="0"/>
              <w:jc w:val="center"/>
              <w:rPr>
                <w:bCs/>
              </w:rPr>
            </w:pPr>
            <w:r>
              <w:rPr>
                <w:bCs/>
              </w:rPr>
              <w:t>Подраздел 3.7</w:t>
            </w:r>
          </w:p>
        </w:tc>
        <w:tc>
          <w:tcPr>
            <w:tcW w:w="6294" w:type="dxa"/>
          </w:tcPr>
          <w:p w14:paraId="24D1968D" w14:textId="77777777" w:rsidR="0040321E" w:rsidRDefault="0040321E" w:rsidP="0040321E">
            <w:pPr>
              <w:jc w:val="both"/>
            </w:pPr>
            <w:r>
              <w:t>Необходимо данный пункт привести в соответствие с Законом РК «О поддержке использования возобновляемых источников энергии» в части определения вторичных энергетических ресурсов.</w:t>
            </w:r>
          </w:p>
          <w:p w14:paraId="50F4DA11" w14:textId="17895480" w:rsidR="0040321E" w:rsidRDefault="0040321E" w:rsidP="0040321E">
            <w:pPr>
              <w:jc w:val="both"/>
            </w:pPr>
            <w:r>
              <w:t>Так, согласно ст. 1 указанного Закона,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tc>
        <w:tc>
          <w:tcPr>
            <w:tcW w:w="4768" w:type="dxa"/>
            <w:gridSpan w:val="2"/>
          </w:tcPr>
          <w:p w14:paraId="0EDE93EF" w14:textId="77777777" w:rsidR="0040321E" w:rsidRPr="00505023" w:rsidRDefault="00505023" w:rsidP="0051151E">
            <w:pPr>
              <w:pStyle w:val="a3"/>
              <w:ind w:left="0"/>
              <w:jc w:val="both"/>
              <w:rPr>
                <w:bCs/>
                <w:lang w:val="kk-KZ"/>
              </w:rPr>
            </w:pPr>
            <w:r>
              <w:rPr>
                <w:b/>
                <w:lang w:val="kk-KZ"/>
              </w:rPr>
              <w:t xml:space="preserve">Принято. </w:t>
            </w:r>
            <w:r w:rsidRPr="00505023">
              <w:rPr>
                <w:bCs/>
                <w:lang w:val="kk-KZ"/>
              </w:rPr>
              <w:t>Изложено в следующей редакции:</w:t>
            </w:r>
          </w:p>
          <w:p w14:paraId="5C5EA5CD" w14:textId="7047BE9B" w:rsidR="00505023" w:rsidRPr="00505023" w:rsidRDefault="00505023" w:rsidP="0051151E">
            <w:pPr>
              <w:pStyle w:val="a3"/>
              <w:ind w:left="0"/>
              <w:jc w:val="both"/>
              <w:rPr>
                <w:b/>
                <w:lang w:val="kk-KZ"/>
              </w:rPr>
            </w:pPr>
            <w:r w:rsidRPr="00505023">
              <w:rPr>
                <w:bCs/>
                <w:lang w:val="kk-KZ"/>
              </w:rPr>
              <w:t>«Объекты энергетической утилизации отходов предназначены для использования отходов, прошедших обработку, в качестве возобновляемого источника энергии»</w:t>
            </w:r>
          </w:p>
        </w:tc>
      </w:tr>
      <w:tr w:rsidR="0040321E" w:rsidRPr="00042932" w14:paraId="63FFD4A3" w14:textId="77777777" w:rsidTr="00334F93">
        <w:tc>
          <w:tcPr>
            <w:tcW w:w="715" w:type="dxa"/>
          </w:tcPr>
          <w:p w14:paraId="72793E8C" w14:textId="4D07DCE8" w:rsidR="0040321E" w:rsidRPr="000B1EB6" w:rsidRDefault="00442D6A" w:rsidP="0051151E">
            <w:pPr>
              <w:pStyle w:val="a3"/>
              <w:ind w:left="0"/>
              <w:jc w:val="center"/>
              <w:rPr>
                <w:lang w:val="kk-KZ"/>
              </w:rPr>
            </w:pPr>
            <w:r>
              <w:rPr>
                <w:lang w:val="kk-KZ"/>
              </w:rPr>
              <w:t>4</w:t>
            </w:r>
            <w:r w:rsidR="00817836">
              <w:rPr>
                <w:lang w:val="kk-KZ"/>
              </w:rPr>
              <w:t>4</w:t>
            </w:r>
          </w:p>
        </w:tc>
        <w:tc>
          <w:tcPr>
            <w:tcW w:w="2937" w:type="dxa"/>
          </w:tcPr>
          <w:p w14:paraId="30616F4E" w14:textId="63D7DDE1" w:rsidR="0040321E" w:rsidRDefault="0040321E" w:rsidP="0051151E">
            <w:pPr>
              <w:pStyle w:val="a3"/>
              <w:ind w:left="0"/>
              <w:jc w:val="center"/>
              <w:rPr>
                <w:bCs/>
              </w:rPr>
            </w:pPr>
            <w:r>
              <w:rPr>
                <w:bCs/>
              </w:rPr>
              <w:t>Подраздел 3.8</w:t>
            </w:r>
          </w:p>
        </w:tc>
        <w:tc>
          <w:tcPr>
            <w:tcW w:w="6294" w:type="dxa"/>
          </w:tcPr>
          <w:p w14:paraId="24F7D349" w14:textId="5C6AC2DF" w:rsidR="0040321E" w:rsidRDefault="0040321E" w:rsidP="0040321E">
            <w:pPr>
              <w:jc w:val="both"/>
            </w:pPr>
            <w:r w:rsidRPr="0040321E">
              <w:t>Предлагаем исключить неопределенность субъективных формулировок, в частности, «Однако при наличии исключительной необходимости…»</w:t>
            </w:r>
          </w:p>
        </w:tc>
        <w:tc>
          <w:tcPr>
            <w:tcW w:w="4768" w:type="dxa"/>
            <w:gridSpan w:val="2"/>
          </w:tcPr>
          <w:p w14:paraId="74AC4839" w14:textId="77777777" w:rsidR="0040321E" w:rsidRDefault="00505023" w:rsidP="0051151E">
            <w:pPr>
              <w:pStyle w:val="a3"/>
              <w:ind w:left="0"/>
              <w:jc w:val="both"/>
              <w:rPr>
                <w:lang w:val="kk-KZ"/>
              </w:rPr>
            </w:pPr>
            <w:r>
              <w:rPr>
                <w:b/>
                <w:lang w:val="kk-KZ"/>
              </w:rPr>
              <w:t>При</w:t>
            </w:r>
            <w:r>
              <w:rPr>
                <w:lang w:val="kk-KZ"/>
              </w:rPr>
              <w:t>нято. Изложено в следующей  редакции:</w:t>
            </w:r>
          </w:p>
          <w:p w14:paraId="52716A17" w14:textId="06EA5408" w:rsidR="00505023" w:rsidRPr="00687BCD" w:rsidRDefault="00505023" w:rsidP="0051151E">
            <w:pPr>
              <w:pStyle w:val="a3"/>
              <w:ind w:left="0"/>
              <w:jc w:val="both"/>
              <w:rPr>
                <w:bCs/>
                <w:lang w:val="kk-KZ"/>
              </w:rPr>
            </w:pPr>
            <w:r w:rsidRPr="00687BCD">
              <w:rPr>
                <w:bCs/>
                <w:lang w:val="kk-KZ"/>
              </w:rPr>
              <w:t xml:space="preserve">«При необходимости в подаче энергии, а также в целях недопущения общего увеличения выбросов, возникающих в </w:t>
            </w:r>
            <w:r w:rsidRPr="00687BCD">
              <w:rPr>
                <w:bCs/>
                <w:lang w:val="kk-KZ"/>
              </w:rPr>
              <w:lastRenderedPageBreak/>
              <w:t>результате эксплуатации другого объекта энергетической утилизации отходов, компетентные органы вправе предоставить возможность отступить от этих сроков»</w:t>
            </w:r>
          </w:p>
        </w:tc>
      </w:tr>
      <w:tr w:rsidR="0040321E" w:rsidRPr="00042932" w14:paraId="54518F67" w14:textId="77777777" w:rsidTr="00334F93">
        <w:tc>
          <w:tcPr>
            <w:tcW w:w="715" w:type="dxa"/>
          </w:tcPr>
          <w:p w14:paraId="7EEDCA9C" w14:textId="786404B3" w:rsidR="0040321E" w:rsidRPr="000B1EB6" w:rsidRDefault="002D4172" w:rsidP="0051151E">
            <w:pPr>
              <w:pStyle w:val="a3"/>
              <w:ind w:left="0"/>
              <w:jc w:val="center"/>
              <w:rPr>
                <w:lang w:val="kk-KZ"/>
              </w:rPr>
            </w:pPr>
            <w:r>
              <w:rPr>
                <w:lang w:val="kk-KZ"/>
              </w:rPr>
              <w:lastRenderedPageBreak/>
              <w:t>4</w:t>
            </w:r>
            <w:r w:rsidR="00817836">
              <w:rPr>
                <w:lang w:val="kk-KZ"/>
              </w:rPr>
              <w:t>5</w:t>
            </w:r>
          </w:p>
        </w:tc>
        <w:tc>
          <w:tcPr>
            <w:tcW w:w="2937" w:type="dxa"/>
          </w:tcPr>
          <w:p w14:paraId="0382C13B" w14:textId="27043EDC" w:rsidR="0040321E" w:rsidRDefault="0040321E" w:rsidP="0051151E">
            <w:pPr>
              <w:pStyle w:val="a3"/>
              <w:ind w:left="0"/>
              <w:jc w:val="center"/>
              <w:rPr>
                <w:bCs/>
              </w:rPr>
            </w:pPr>
            <w:r>
              <w:rPr>
                <w:bCs/>
              </w:rPr>
              <w:t>Первый абзац подраздела 3.10</w:t>
            </w:r>
          </w:p>
        </w:tc>
        <w:tc>
          <w:tcPr>
            <w:tcW w:w="6294" w:type="dxa"/>
          </w:tcPr>
          <w:p w14:paraId="17DE33F1" w14:textId="77777777" w:rsidR="0040321E" w:rsidRDefault="0040321E" w:rsidP="0040321E">
            <w:pPr>
              <w:jc w:val="both"/>
            </w:pPr>
            <w:r>
              <w:t>1. Предлагаем исключить лишнее слово «осуществления».</w:t>
            </w:r>
          </w:p>
          <w:p w14:paraId="4A3B9FF7" w14:textId="427B5328" w:rsidR="0040321E" w:rsidRPr="0040321E" w:rsidRDefault="0040321E" w:rsidP="0040321E">
            <w:pPr>
              <w:jc w:val="both"/>
            </w:pPr>
            <w:r>
              <w:t xml:space="preserve">2. Подпункт е) предлагаем изложить в следующей редакции: «е) </w:t>
            </w:r>
            <w:bookmarkStart w:id="1" w:name="_Hlk107243238"/>
            <w:r>
              <w:t>применяются энергоэффективные технологи и практики</w:t>
            </w:r>
            <w:bookmarkEnd w:id="1"/>
            <w:r>
              <w:t>»</w:t>
            </w:r>
          </w:p>
        </w:tc>
        <w:tc>
          <w:tcPr>
            <w:tcW w:w="4768" w:type="dxa"/>
            <w:gridSpan w:val="2"/>
          </w:tcPr>
          <w:p w14:paraId="6C74B506" w14:textId="5A733226" w:rsidR="0040321E" w:rsidRPr="00687BCD" w:rsidRDefault="00687BCD" w:rsidP="00687BCD">
            <w:pPr>
              <w:pStyle w:val="a3"/>
              <w:ind w:left="0"/>
              <w:jc w:val="center"/>
              <w:rPr>
                <w:b/>
                <w:lang w:val="kk-KZ"/>
              </w:rPr>
            </w:pPr>
            <w:r>
              <w:rPr>
                <w:b/>
                <w:lang w:val="kk-KZ"/>
              </w:rPr>
              <w:t>Принято</w:t>
            </w:r>
          </w:p>
        </w:tc>
      </w:tr>
      <w:tr w:rsidR="0040321E" w:rsidRPr="00042932" w14:paraId="225D6D24" w14:textId="77777777" w:rsidTr="00334F93">
        <w:tc>
          <w:tcPr>
            <w:tcW w:w="715" w:type="dxa"/>
          </w:tcPr>
          <w:p w14:paraId="37FC9A91" w14:textId="39FEA3E8" w:rsidR="0040321E" w:rsidRPr="000B1EB6" w:rsidRDefault="002D4172" w:rsidP="0051151E">
            <w:pPr>
              <w:pStyle w:val="a3"/>
              <w:ind w:left="0"/>
              <w:jc w:val="center"/>
              <w:rPr>
                <w:lang w:val="kk-KZ"/>
              </w:rPr>
            </w:pPr>
            <w:r>
              <w:rPr>
                <w:lang w:val="kk-KZ"/>
              </w:rPr>
              <w:t>4</w:t>
            </w:r>
            <w:r w:rsidR="00817836">
              <w:rPr>
                <w:lang w:val="kk-KZ"/>
              </w:rPr>
              <w:t>6</w:t>
            </w:r>
          </w:p>
        </w:tc>
        <w:tc>
          <w:tcPr>
            <w:tcW w:w="2937" w:type="dxa"/>
          </w:tcPr>
          <w:p w14:paraId="70C286E3" w14:textId="67B43275" w:rsidR="0040321E" w:rsidRDefault="0040321E" w:rsidP="0051151E">
            <w:pPr>
              <w:pStyle w:val="a3"/>
              <w:ind w:left="0"/>
              <w:jc w:val="center"/>
              <w:rPr>
                <w:bCs/>
              </w:rPr>
            </w:pPr>
            <w:r>
              <w:rPr>
                <w:bCs/>
              </w:rPr>
              <w:t>Подраздел 7.1</w:t>
            </w:r>
          </w:p>
        </w:tc>
        <w:tc>
          <w:tcPr>
            <w:tcW w:w="6294" w:type="dxa"/>
          </w:tcPr>
          <w:p w14:paraId="71BDA6FA" w14:textId="78455A78" w:rsidR="0040321E" w:rsidRDefault="002140C6" w:rsidP="0040321E">
            <w:pPr>
              <w:jc w:val="both"/>
            </w:pPr>
            <w:r w:rsidRPr="002140C6">
              <w:t>Предлагаем сделать ссылку на нормативный правовой акт Республики Казахстан, а не на директиву Европейского Союза</w:t>
            </w:r>
          </w:p>
        </w:tc>
        <w:tc>
          <w:tcPr>
            <w:tcW w:w="4768" w:type="dxa"/>
            <w:gridSpan w:val="2"/>
          </w:tcPr>
          <w:p w14:paraId="13BBB00C" w14:textId="6F887CEE" w:rsidR="0040321E" w:rsidRPr="00687BCD" w:rsidRDefault="00687BCD" w:rsidP="0051151E">
            <w:pPr>
              <w:pStyle w:val="a3"/>
              <w:ind w:left="0"/>
              <w:jc w:val="both"/>
              <w:rPr>
                <w:b/>
                <w:lang w:val="kk-KZ"/>
              </w:rPr>
            </w:pPr>
            <w:r>
              <w:rPr>
                <w:b/>
                <w:lang w:val="kk-KZ"/>
              </w:rPr>
              <w:t xml:space="preserve">Принято. </w:t>
            </w:r>
            <w:r w:rsidRPr="00687BCD">
              <w:rPr>
                <w:bCs/>
                <w:lang w:val="kk-KZ"/>
              </w:rPr>
              <w:t xml:space="preserve">Приведена ссылка на Экологический Кодекс Республики Казахстан и </w:t>
            </w:r>
            <w:r w:rsidRPr="00687BCD">
              <w:rPr>
                <w:bCs/>
              </w:rPr>
              <w:t xml:space="preserve"> </w:t>
            </w:r>
            <w:r w:rsidRPr="00687BCD">
              <w:rPr>
                <w:bCs/>
                <w:lang w:val="kk-KZ"/>
              </w:rPr>
              <w:t>Приказ Министра экологии, геологии и природных ресурсов Республики Казахстан от 22 июня 2021 года № 208 «Об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w:t>
            </w:r>
          </w:p>
        </w:tc>
      </w:tr>
      <w:tr w:rsidR="002140C6" w:rsidRPr="00042932" w14:paraId="1EF76CE2" w14:textId="77777777" w:rsidTr="005E56A9">
        <w:tc>
          <w:tcPr>
            <w:tcW w:w="14714" w:type="dxa"/>
            <w:gridSpan w:val="5"/>
          </w:tcPr>
          <w:p w14:paraId="24643415" w14:textId="77777777" w:rsidR="002140C6" w:rsidRDefault="002140C6" w:rsidP="002140C6">
            <w:pPr>
              <w:pStyle w:val="a3"/>
              <w:numPr>
                <w:ilvl w:val="0"/>
                <w:numId w:val="10"/>
              </w:numPr>
              <w:ind w:left="0" w:firstLine="0"/>
              <w:jc w:val="center"/>
              <w:rPr>
                <w:b/>
              </w:rPr>
            </w:pPr>
            <w:r w:rsidRPr="00AA06D4">
              <w:rPr>
                <w:b/>
              </w:rPr>
              <w:t>Объединение юридических лиц «Казахстанская ассоциация региональных экологических инициатив «ECOJER»</w:t>
            </w:r>
          </w:p>
          <w:p w14:paraId="6DBDA1DC" w14:textId="332ED1B6" w:rsidR="002140C6" w:rsidRPr="001C22AF" w:rsidRDefault="002140C6" w:rsidP="002140C6">
            <w:pPr>
              <w:pStyle w:val="a3"/>
              <w:ind w:left="0"/>
              <w:jc w:val="center"/>
              <w:rPr>
                <w:b/>
              </w:rPr>
            </w:pPr>
            <w:r>
              <w:rPr>
                <w:b/>
              </w:rPr>
              <w:t>№ 01-01/305 от 24.06.2022 г.</w:t>
            </w:r>
          </w:p>
        </w:tc>
      </w:tr>
      <w:tr w:rsidR="002140C6" w:rsidRPr="00042932" w14:paraId="6A37CE5E" w14:textId="77777777" w:rsidTr="00334F93">
        <w:tc>
          <w:tcPr>
            <w:tcW w:w="715" w:type="dxa"/>
          </w:tcPr>
          <w:p w14:paraId="3096CB0C" w14:textId="2D59A300" w:rsidR="002140C6" w:rsidRPr="000B1EB6" w:rsidRDefault="002D4172" w:rsidP="0051151E">
            <w:pPr>
              <w:pStyle w:val="a3"/>
              <w:ind w:left="0"/>
              <w:jc w:val="center"/>
              <w:rPr>
                <w:lang w:val="kk-KZ"/>
              </w:rPr>
            </w:pPr>
            <w:r>
              <w:rPr>
                <w:lang w:val="kk-KZ"/>
              </w:rPr>
              <w:t>4</w:t>
            </w:r>
            <w:r w:rsidR="00817836">
              <w:rPr>
                <w:lang w:val="kk-KZ"/>
              </w:rPr>
              <w:t>7</w:t>
            </w:r>
          </w:p>
        </w:tc>
        <w:tc>
          <w:tcPr>
            <w:tcW w:w="2937" w:type="dxa"/>
          </w:tcPr>
          <w:p w14:paraId="23F859A9" w14:textId="188D283F" w:rsidR="002140C6" w:rsidRDefault="002140C6" w:rsidP="0051151E">
            <w:pPr>
              <w:pStyle w:val="a3"/>
              <w:ind w:left="0"/>
              <w:jc w:val="center"/>
              <w:rPr>
                <w:bCs/>
              </w:rPr>
            </w:pPr>
            <w:r>
              <w:rPr>
                <w:bCs/>
              </w:rPr>
              <w:t>Подраздел 4.7</w:t>
            </w:r>
          </w:p>
        </w:tc>
        <w:tc>
          <w:tcPr>
            <w:tcW w:w="6294" w:type="dxa"/>
          </w:tcPr>
          <w:p w14:paraId="09947B1E" w14:textId="00A95779" w:rsidR="002140C6" w:rsidRPr="002140C6" w:rsidRDefault="002140C6" w:rsidP="0040321E">
            <w:pPr>
              <w:jc w:val="both"/>
            </w:pPr>
            <w:r>
              <w:t>П</w:t>
            </w:r>
            <w:r w:rsidRPr="002140C6">
              <w:t>редлагаем исключить, так как пороговые значения будут установлены в Справочниках НДТ</w:t>
            </w:r>
          </w:p>
        </w:tc>
        <w:tc>
          <w:tcPr>
            <w:tcW w:w="4768" w:type="dxa"/>
            <w:gridSpan w:val="2"/>
          </w:tcPr>
          <w:p w14:paraId="2043F5C2" w14:textId="1B081C23" w:rsidR="002140C6" w:rsidRPr="00122357" w:rsidRDefault="00122357" w:rsidP="0051151E">
            <w:pPr>
              <w:pStyle w:val="a3"/>
              <w:ind w:left="0"/>
              <w:jc w:val="both"/>
              <w:rPr>
                <w:b/>
                <w:lang w:val="kk-KZ"/>
              </w:rPr>
            </w:pPr>
            <w:r>
              <w:rPr>
                <w:b/>
                <w:lang w:val="kk-KZ"/>
              </w:rPr>
              <w:t xml:space="preserve">Принято. </w:t>
            </w:r>
            <w:r w:rsidRPr="00122357">
              <w:rPr>
                <w:bCs/>
                <w:lang w:val="kk-KZ"/>
              </w:rPr>
              <w:t>Подраздел 4.7 исключен</w:t>
            </w:r>
          </w:p>
        </w:tc>
      </w:tr>
      <w:tr w:rsidR="00BB0DCE" w:rsidRPr="00042932" w14:paraId="0E786DEE" w14:textId="77777777" w:rsidTr="004846EF">
        <w:tc>
          <w:tcPr>
            <w:tcW w:w="14714" w:type="dxa"/>
            <w:gridSpan w:val="5"/>
          </w:tcPr>
          <w:p w14:paraId="0DD89FE0" w14:textId="77777777" w:rsidR="00BB0DCE" w:rsidRDefault="00BB0DCE" w:rsidP="00BB0DCE">
            <w:pPr>
              <w:pStyle w:val="a3"/>
              <w:numPr>
                <w:ilvl w:val="0"/>
                <w:numId w:val="10"/>
              </w:numPr>
              <w:ind w:left="0" w:firstLine="0"/>
              <w:jc w:val="center"/>
              <w:rPr>
                <w:b/>
                <w:lang w:val="kk-KZ"/>
              </w:rPr>
            </w:pPr>
            <w:r>
              <w:rPr>
                <w:b/>
                <w:lang w:val="kk-KZ"/>
              </w:rPr>
              <w:t>Объединение юридических лиц «Европейско</w:t>
            </w:r>
            <w:r>
              <w:rPr>
                <w:b/>
              </w:rPr>
              <w:t>-Азиатская Ассоциация «</w:t>
            </w:r>
            <w:r>
              <w:rPr>
                <w:b/>
                <w:lang w:val="en-US"/>
              </w:rPr>
              <w:t>Green</w:t>
            </w:r>
            <w:r w:rsidRPr="00586661">
              <w:rPr>
                <w:b/>
              </w:rPr>
              <w:t xml:space="preserve"> </w:t>
            </w:r>
            <w:r>
              <w:rPr>
                <w:b/>
                <w:lang w:val="en-US"/>
              </w:rPr>
              <w:t>economy</w:t>
            </w:r>
            <w:r>
              <w:rPr>
                <w:b/>
                <w:lang w:val="kk-KZ"/>
              </w:rPr>
              <w:t>»</w:t>
            </w:r>
          </w:p>
          <w:p w14:paraId="5A6C795B" w14:textId="4A7A07B3" w:rsidR="00BB0DCE" w:rsidRPr="001C22AF" w:rsidRDefault="00BB0DCE" w:rsidP="00BB0DCE">
            <w:pPr>
              <w:pStyle w:val="a3"/>
              <w:ind w:left="0"/>
              <w:jc w:val="center"/>
              <w:rPr>
                <w:b/>
              </w:rPr>
            </w:pPr>
            <w:r>
              <w:rPr>
                <w:b/>
              </w:rPr>
              <w:t>№ 299 от 24.06.2022 г.</w:t>
            </w:r>
          </w:p>
        </w:tc>
      </w:tr>
      <w:tr w:rsidR="00BB0DCE" w:rsidRPr="00042932" w14:paraId="4594399C" w14:textId="77777777" w:rsidTr="00334F93">
        <w:tc>
          <w:tcPr>
            <w:tcW w:w="715" w:type="dxa"/>
          </w:tcPr>
          <w:p w14:paraId="7DEDC5A8" w14:textId="3B67298E" w:rsidR="00BB0DCE" w:rsidRPr="000B1EB6" w:rsidRDefault="002D4172" w:rsidP="0051151E">
            <w:pPr>
              <w:pStyle w:val="a3"/>
              <w:ind w:left="0"/>
              <w:jc w:val="center"/>
              <w:rPr>
                <w:lang w:val="kk-KZ"/>
              </w:rPr>
            </w:pPr>
            <w:r>
              <w:rPr>
                <w:lang w:val="kk-KZ"/>
              </w:rPr>
              <w:t>4</w:t>
            </w:r>
            <w:r w:rsidR="00817836">
              <w:rPr>
                <w:lang w:val="kk-KZ"/>
              </w:rPr>
              <w:t>8</w:t>
            </w:r>
          </w:p>
        </w:tc>
        <w:tc>
          <w:tcPr>
            <w:tcW w:w="2937" w:type="dxa"/>
          </w:tcPr>
          <w:p w14:paraId="25C4AF06" w14:textId="77777777" w:rsidR="00BB0DCE" w:rsidRDefault="00BB0DCE" w:rsidP="0051151E">
            <w:pPr>
              <w:pStyle w:val="a3"/>
              <w:ind w:left="0"/>
              <w:jc w:val="center"/>
              <w:rPr>
                <w:bCs/>
              </w:rPr>
            </w:pPr>
          </w:p>
        </w:tc>
        <w:tc>
          <w:tcPr>
            <w:tcW w:w="6294" w:type="dxa"/>
          </w:tcPr>
          <w:p w14:paraId="057B4FBA" w14:textId="20BBBC03" w:rsidR="00BB0DCE" w:rsidRDefault="00BB0DCE" w:rsidP="00BB0DCE">
            <w:pPr>
              <w:jc w:val="center"/>
            </w:pPr>
            <w:r>
              <w:t>Замечаний и предложений нет</w:t>
            </w:r>
          </w:p>
        </w:tc>
        <w:tc>
          <w:tcPr>
            <w:tcW w:w="4768" w:type="dxa"/>
            <w:gridSpan w:val="2"/>
          </w:tcPr>
          <w:p w14:paraId="66AE3E2D" w14:textId="77777777" w:rsidR="00BB0DCE" w:rsidRPr="001C22AF" w:rsidRDefault="00BB0DCE" w:rsidP="0051151E">
            <w:pPr>
              <w:pStyle w:val="a3"/>
              <w:ind w:left="0"/>
              <w:jc w:val="both"/>
              <w:rPr>
                <w:b/>
              </w:rPr>
            </w:pPr>
          </w:p>
        </w:tc>
      </w:tr>
      <w:tr w:rsidR="00D64FAA" w:rsidRPr="00042932" w14:paraId="05E76F97" w14:textId="77777777" w:rsidTr="008C1AB4">
        <w:tc>
          <w:tcPr>
            <w:tcW w:w="14714" w:type="dxa"/>
            <w:gridSpan w:val="5"/>
          </w:tcPr>
          <w:p w14:paraId="3024FD7D" w14:textId="2B7ADB61" w:rsidR="00D64FAA" w:rsidRDefault="00D64FAA" w:rsidP="00D64FAA">
            <w:pPr>
              <w:pStyle w:val="a3"/>
              <w:numPr>
                <w:ilvl w:val="0"/>
                <w:numId w:val="10"/>
              </w:numPr>
              <w:ind w:left="0" w:firstLine="0"/>
              <w:jc w:val="center"/>
              <w:rPr>
                <w:b/>
              </w:rPr>
            </w:pPr>
            <w:r>
              <w:rPr>
                <w:b/>
              </w:rPr>
              <w:t>Объединение юридических лиц «Казахстанская ассоциация по управлению отходами «</w:t>
            </w:r>
            <w:proofErr w:type="spellStart"/>
            <w:r>
              <w:rPr>
                <w:b/>
                <w:lang w:val="en-US"/>
              </w:rPr>
              <w:t>KazWaste</w:t>
            </w:r>
            <w:proofErr w:type="spellEnd"/>
            <w:r>
              <w:rPr>
                <w:b/>
              </w:rPr>
              <w:t>»</w:t>
            </w:r>
          </w:p>
          <w:p w14:paraId="0A47F750" w14:textId="436A8753" w:rsidR="00D64FAA" w:rsidRPr="00D64FAA" w:rsidRDefault="00D64FAA" w:rsidP="00D64FAA">
            <w:pPr>
              <w:pStyle w:val="a3"/>
              <w:ind w:left="0"/>
              <w:jc w:val="center"/>
              <w:rPr>
                <w:b/>
              </w:rPr>
            </w:pPr>
            <w:r>
              <w:rPr>
                <w:b/>
              </w:rPr>
              <w:t>№ 304/2022 от 13.07.2022 г.</w:t>
            </w:r>
          </w:p>
        </w:tc>
      </w:tr>
      <w:tr w:rsidR="00D64FAA" w:rsidRPr="00042932" w14:paraId="6267C435" w14:textId="77777777" w:rsidTr="00334F93">
        <w:tc>
          <w:tcPr>
            <w:tcW w:w="715" w:type="dxa"/>
          </w:tcPr>
          <w:p w14:paraId="59251BE8" w14:textId="6C374F0F" w:rsidR="00D64FAA" w:rsidRDefault="005D1F2B" w:rsidP="0051151E">
            <w:pPr>
              <w:pStyle w:val="a3"/>
              <w:ind w:left="0"/>
              <w:jc w:val="center"/>
              <w:rPr>
                <w:lang w:val="kk-KZ"/>
              </w:rPr>
            </w:pPr>
            <w:r>
              <w:rPr>
                <w:lang w:val="kk-KZ"/>
              </w:rPr>
              <w:t>4</w:t>
            </w:r>
            <w:r w:rsidR="00817836">
              <w:rPr>
                <w:lang w:val="kk-KZ"/>
              </w:rPr>
              <w:t>9</w:t>
            </w:r>
          </w:p>
        </w:tc>
        <w:tc>
          <w:tcPr>
            <w:tcW w:w="2937" w:type="dxa"/>
          </w:tcPr>
          <w:p w14:paraId="7FAC72A9" w14:textId="14343A8D" w:rsidR="00D64FAA" w:rsidRDefault="00D64FAA" w:rsidP="0051151E">
            <w:pPr>
              <w:pStyle w:val="a3"/>
              <w:ind w:left="0"/>
              <w:jc w:val="center"/>
              <w:rPr>
                <w:bCs/>
              </w:rPr>
            </w:pPr>
            <w:r>
              <w:rPr>
                <w:bCs/>
              </w:rPr>
              <w:t>По проекту стандарта</w:t>
            </w:r>
          </w:p>
        </w:tc>
        <w:tc>
          <w:tcPr>
            <w:tcW w:w="6294" w:type="dxa"/>
          </w:tcPr>
          <w:p w14:paraId="15B7C65E" w14:textId="2E4CBED6" w:rsidR="00D64FAA" w:rsidRDefault="00D64FAA" w:rsidP="00D64FAA">
            <w:pPr>
              <w:jc w:val="both"/>
            </w:pPr>
            <w:r w:rsidRPr="00D64FAA">
              <w:t xml:space="preserve">Проект стандарта содержит лишь один из методов энергетической утилизации, в то время как существуют различные виды термической обработки, которые можно применять для различных типов отходов: установки с колосниковыми решетками для сжигания отходов; сжигание в кипящем слое; </w:t>
            </w:r>
            <w:proofErr w:type="spellStart"/>
            <w:r w:rsidRPr="00D64FAA">
              <w:t>газификационные</w:t>
            </w:r>
            <w:proofErr w:type="spellEnd"/>
            <w:r w:rsidRPr="00D64FAA">
              <w:t xml:space="preserve"> установки; </w:t>
            </w:r>
            <w:proofErr w:type="spellStart"/>
            <w:r w:rsidRPr="00D64FAA">
              <w:t>пиролизные</w:t>
            </w:r>
            <w:proofErr w:type="spellEnd"/>
            <w:r w:rsidRPr="00D64FAA">
              <w:t xml:space="preserve"> установки. Следует отметить, что существуют и другие технологии, но они либо используются реже, либо предназначены для конкретных видов отходов </w:t>
            </w:r>
            <w:r w:rsidRPr="00D64FAA">
              <w:lastRenderedPageBreak/>
              <w:t>(например, вращающиеся печи для опасных отходов). В связи с этим, предлагаем пересмотреть наименование стандарта: «Объекты энергетической утилизации методом сжигания в колосниковых печах. Общие требования» или прописать в стандарте все известные методы энергетической утилизации. В противном случае, с принятием такого стандарта будет установлен барьер для предприятий, занимающихся энергетической утилизацией, вследствие чего они будут вынуждены использовать только один метод, рассмотренный в стандарте</w:t>
            </w:r>
          </w:p>
        </w:tc>
        <w:tc>
          <w:tcPr>
            <w:tcW w:w="4768" w:type="dxa"/>
            <w:gridSpan w:val="2"/>
          </w:tcPr>
          <w:p w14:paraId="4641B91F" w14:textId="2C7D775D" w:rsidR="00D64FAA" w:rsidRPr="005D1F2B" w:rsidRDefault="005D1F2B" w:rsidP="0051151E">
            <w:pPr>
              <w:pStyle w:val="a3"/>
              <w:ind w:left="0"/>
              <w:jc w:val="both"/>
              <w:rPr>
                <w:b/>
                <w:lang w:val="kk-KZ"/>
              </w:rPr>
            </w:pPr>
            <w:r w:rsidRPr="005D1F2B">
              <w:rPr>
                <w:b/>
                <w:lang w:val="kk-KZ"/>
              </w:rPr>
              <w:lastRenderedPageBreak/>
              <w:t>Принято.</w:t>
            </w:r>
            <w:r>
              <w:rPr>
                <w:lang w:val="kk-KZ"/>
              </w:rPr>
              <w:t xml:space="preserve"> Данное предложение будет вынесено на рассмотрение при утверждении проекта стандарта</w:t>
            </w:r>
          </w:p>
        </w:tc>
      </w:tr>
      <w:tr w:rsidR="00D64FAA" w:rsidRPr="00042932" w14:paraId="3302F865" w14:textId="77777777" w:rsidTr="00334F93">
        <w:tc>
          <w:tcPr>
            <w:tcW w:w="715" w:type="dxa"/>
          </w:tcPr>
          <w:p w14:paraId="16127C98" w14:textId="650589DE" w:rsidR="00D64FAA" w:rsidRDefault="00817836" w:rsidP="0051151E">
            <w:pPr>
              <w:pStyle w:val="a3"/>
              <w:ind w:left="0"/>
              <w:jc w:val="center"/>
              <w:rPr>
                <w:lang w:val="kk-KZ"/>
              </w:rPr>
            </w:pPr>
            <w:r>
              <w:rPr>
                <w:lang w:val="kk-KZ"/>
              </w:rPr>
              <w:t>50</w:t>
            </w:r>
          </w:p>
        </w:tc>
        <w:tc>
          <w:tcPr>
            <w:tcW w:w="2937" w:type="dxa"/>
          </w:tcPr>
          <w:p w14:paraId="5E427F0D" w14:textId="70663DE6" w:rsidR="00D64FAA" w:rsidRDefault="00D64FAA" w:rsidP="0051151E">
            <w:pPr>
              <w:pStyle w:val="a3"/>
              <w:ind w:left="0"/>
              <w:jc w:val="center"/>
              <w:rPr>
                <w:bCs/>
              </w:rPr>
            </w:pPr>
            <w:r>
              <w:rPr>
                <w:bCs/>
              </w:rPr>
              <w:t>Наименование проекта стандарта</w:t>
            </w:r>
          </w:p>
        </w:tc>
        <w:tc>
          <w:tcPr>
            <w:tcW w:w="6294" w:type="dxa"/>
          </w:tcPr>
          <w:p w14:paraId="3810F987" w14:textId="2EB54DD4" w:rsidR="00D64FAA" w:rsidRPr="00D64FAA" w:rsidRDefault="00D64FAA" w:rsidP="00D64FAA">
            <w:pPr>
              <w:jc w:val="both"/>
            </w:pPr>
            <w:r w:rsidRPr="00D64FAA">
              <w:t>Наименование проекта стандарта не соответствует заявленному в национальном плане стандартизации на 2022 год, в то же время в уведомлении о начале разработки и в пояснительной записке наименование соответствует плану. В проекте стандарта добавлен групповой заголовок «Ресурсосбережение», которого нет в плане</w:t>
            </w:r>
          </w:p>
        </w:tc>
        <w:tc>
          <w:tcPr>
            <w:tcW w:w="4768" w:type="dxa"/>
            <w:gridSpan w:val="2"/>
          </w:tcPr>
          <w:p w14:paraId="7E4187C8" w14:textId="4FB6F080" w:rsidR="00D64FAA" w:rsidRPr="001C22AF" w:rsidRDefault="00D64FAA" w:rsidP="00D64FAA">
            <w:pPr>
              <w:pStyle w:val="a3"/>
              <w:ind w:left="0"/>
              <w:jc w:val="both"/>
              <w:rPr>
                <w:b/>
              </w:rPr>
            </w:pPr>
            <w:r>
              <w:rPr>
                <w:b/>
              </w:rPr>
              <w:t>Принято.</w:t>
            </w:r>
            <w:r w:rsidR="0077053C">
              <w:rPr>
                <w:b/>
              </w:rPr>
              <w:t xml:space="preserve"> </w:t>
            </w:r>
            <w:r w:rsidR="0077053C" w:rsidRPr="0077053C">
              <w:rPr>
                <w:bCs/>
              </w:rPr>
              <w:t>Заголовок «Ресурсосбережение» исключен</w:t>
            </w:r>
          </w:p>
        </w:tc>
      </w:tr>
      <w:tr w:rsidR="00D64FAA" w:rsidRPr="00042932" w14:paraId="683F3848" w14:textId="77777777" w:rsidTr="00334F93">
        <w:tc>
          <w:tcPr>
            <w:tcW w:w="715" w:type="dxa"/>
          </w:tcPr>
          <w:p w14:paraId="2329384A" w14:textId="75F0F49E" w:rsidR="00D64FAA" w:rsidRDefault="00677AEE" w:rsidP="0051151E">
            <w:pPr>
              <w:pStyle w:val="a3"/>
              <w:ind w:left="0"/>
              <w:jc w:val="center"/>
              <w:rPr>
                <w:lang w:val="kk-KZ"/>
              </w:rPr>
            </w:pPr>
            <w:r>
              <w:rPr>
                <w:lang w:val="kk-KZ"/>
              </w:rPr>
              <w:t>5</w:t>
            </w:r>
            <w:r w:rsidR="00817836">
              <w:rPr>
                <w:lang w:val="kk-KZ"/>
              </w:rPr>
              <w:t>1</w:t>
            </w:r>
          </w:p>
        </w:tc>
        <w:tc>
          <w:tcPr>
            <w:tcW w:w="2937" w:type="dxa"/>
          </w:tcPr>
          <w:p w14:paraId="7F6122BB" w14:textId="27974B57" w:rsidR="00D64FAA" w:rsidRDefault="00D64FAA" w:rsidP="0051151E">
            <w:pPr>
              <w:pStyle w:val="a3"/>
              <w:ind w:left="0"/>
              <w:jc w:val="center"/>
              <w:rPr>
                <w:bCs/>
              </w:rPr>
            </w:pPr>
            <w:r>
              <w:rPr>
                <w:bCs/>
              </w:rPr>
              <w:t>По проекту стандарта и пояснительной записке</w:t>
            </w:r>
          </w:p>
        </w:tc>
        <w:tc>
          <w:tcPr>
            <w:tcW w:w="6294" w:type="dxa"/>
          </w:tcPr>
          <w:p w14:paraId="4C7E5472" w14:textId="66B03D1F" w:rsidR="00D64FAA" w:rsidRPr="00D64FAA" w:rsidRDefault="00D64FAA" w:rsidP="00D64FAA">
            <w:pPr>
              <w:jc w:val="both"/>
            </w:pPr>
            <w:r w:rsidRPr="00D64FAA">
              <w:t>Текст стандарта и пояснительную записку нужно проверить на наличие ошибок и опечаток</w:t>
            </w:r>
          </w:p>
        </w:tc>
        <w:tc>
          <w:tcPr>
            <w:tcW w:w="4768" w:type="dxa"/>
            <w:gridSpan w:val="2"/>
          </w:tcPr>
          <w:p w14:paraId="257A84A3" w14:textId="1CB8A79B" w:rsidR="00D64FAA" w:rsidRPr="00CE3709" w:rsidRDefault="0077053C" w:rsidP="0077053C">
            <w:pPr>
              <w:pStyle w:val="a3"/>
              <w:ind w:left="0"/>
              <w:jc w:val="center"/>
              <w:rPr>
                <w:b/>
              </w:rPr>
            </w:pPr>
            <w:r w:rsidRPr="00CE3709">
              <w:rPr>
                <w:b/>
              </w:rPr>
              <w:t>Принято</w:t>
            </w:r>
          </w:p>
        </w:tc>
      </w:tr>
      <w:tr w:rsidR="00D64FAA" w:rsidRPr="00042932" w14:paraId="0E76070F" w14:textId="77777777" w:rsidTr="00334F93">
        <w:tc>
          <w:tcPr>
            <w:tcW w:w="715" w:type="dxa"/>
          </w:tcPr>
          <w:p w14:paraId="1259B662" w14:textId="70F74F74" w:rsidR="00D64FAA" w:rsidRDefault="00421F8A" w:rsidP="0051151E">
            <w:pPr>
              <w:pStyle w:val="a3"/>
              <w:ind w:left="0"/>
              <w:jc w:val="center"/>
              <w:rPr>
                <w:lang w:val="kk-KZ"/>
              </w:rPr>
            </w:pPr>
            <w:r>
              <w:rPr>
                <w:lang w:val="kk-KZ"/>
              </w:rPr>
              <w:t>5</w:t>
            </w:r>
            <w:r w:rsidR="00817836">
              <w:rPr>
                <w:lang w:val="kk-KZ"/>
              </w:rPr>
              <w:t>2</w:t>
            </w:r>
          </w:p>
        </w:tc>
        <w:tc>
          <w:tcPr>
            <w:tcW w:w="2937" w:type="dxa"/>
          </w:tcPr>
          <w:p w14:paraId="16B67D69" w14:textId="0BD0EE02" w:rsidR="00D64FAA" w:rsidRDefault="00D64FAA" w:rsidP="0051151E">
            <w:pPr>
              <w:pStyle w:val="a3"/>
              <w:ind w:left="0"/>
              <w:jc w:val="center"/>
              <w:rPr>
                <w:bCs/>
              </w:rPr>
            </w:pPr>
            <w:r>
              <w:rPr>
                <w:bCs/>
              </w:rPr>
              <w:t>По проекту стандарта</w:t>
            </w:r>
          </w:p>
        </w:tc>
        <w:tc>
          <w:tcPr>
            <w:tcW w:w="6294" w:type="dxa"/>
          </w:tcPr>
          <w:p w14:paraId="71F5D446" w14:textId="639148EE" w:rsidR="00D64FAA" w:rsidRPr="00D64FAA" w:rsidRDefault="00D64FAA" w:rsidP="00D64FAA">
            <w:pPr>
              <w:jc w:val="both"/>
            </w:pPr>
            <w:r w:rsidRPr="00D64FAA">
              <w:t>Некоторые термины дублируют определения из Экологического кодекса. Целесообразнее сделать ссылку на Экологический кодекс и не дублировать определения. Кроме того, приведенные определения терминов не соответствуют определениям, используемым в Экологическом кодексе</w:t>
            </w:r>
          </w:p>
        </w:tc>
        <w:tc>
          <w:tcPr>
            <w:tcW w:w="4768" w:type="dxa"/>
            <w:gridSpan w:val="2"/>
          </w:tcPr>
          <w:p w14:paraId="7EDD64EE" w14:textId="40F4E958" w:rsidR="00D64FAA" w:rsidRPr="00CE3709" w:rsidRDefault="00CE3709" w:rsidP="00CE3709">
            <w:pPr>
              <w:pStyle w:val="a3"/>
              <w:ind w:left="0"/>
              <w:jc w:val="center"/>
              <w:rPr>
                <w:b/>
              </w:rPr>
            </w:pPr>
            <w:r w:rsidRPr="00CE3709">
              <w:rPr>
                <w:b/>
              </w:rPr>
              <w:t>Принято</w:t>
            </w:r>
          </w:p>
        </w:tc>
      </w:tr>
      <w:tr w:rsidR="00D64FAA" w:rsidRPr="00042932" w14:paraId="5C29DC1D" w14:textId="77777777" w:rsidTr="00334F93">
        <w:tc>
          <w:tcPr>
            <w:tcW w:w="715" w:type="dxa"/>
          </w:tcPr>
          <w:p w14:paraId="36E0CC2D" w14:textId="2FDC468B" w:rsidR="00D64FAA" w:rsidRDefault="00F00C44" w:rsidP="0051151E">
            <w:pPr>
              <w:pStyle w:val="a3"/>
              <w:ind w:left="0"/>
              <w:jc w:val="center"/>
              <w:rPr>
                <w:lang w:val="kk-KZ"/>
              </w:rPr>
            </w:pPr>
            <w:r>
              <w:rPr>
                <w:lang w:val="kk-KZ"/>
              </w:rPr>
              <w:t>5</w:t>
            </w:r>
            <w:r w:rsidR="00817836">
              <w:rPr>
                <w:lang w:val="kk-KZ"/>
              </w:rPr>
              <w:t>3</w:t>
            </w:r>
          </w:p>
        </w:tc>
        <w:tc>
          <w:tcPr>
            <w:tcW w:w="2937" w:type="dxa"/>
          </w:tcPr>
          <w:p w14:paraId="6905BE60" w14:textId="73EDAD50" w:rsidR="00D64FAA" w:rsidRDefault="00D64FAA" w:rsidP="0051151E">
            <w:pPr>
              <w:pStyle w:val="a3"/>
              <w:ind w:left="0"/>
              <w:jc w:val="center"/>
              <w:rPr>
                <w:bCs/>
              </w:rPr>
            </w:pPr>
            <w:r>
              <w:rPr>
                <w:bCs/>
              </w:rPr>
              <w:t>По проекту стандарта</w:t>
            </w:r>
          </w:p>
        </w:tc>
        <w:tc>
          <w:tcPr>
            <w:tcW w:w="6294" w:type="dxa"/>
          </w:tcPr>
          <w:p w14:paraId="1C655586" w14:textId="7D7FA182" w:rsidR="00D64FAA" w:rsidRPr="00D64FAA" w:rsidRDefault="00D64FAA" w:rsidP="00D64FAA">
            <w:pPr>
              <w:jc w:val="both"/>
            </w:pPr>
            <w:r w:rsidRPr="00D64FAA">
              <w:t>В стандарте отсутствуют конкретные ссылки на НПА</w:t>
            </w:r>
          </w:p>
        </w:tc>
        <w:tc>
          <w:tcPr>
            <w:tcW w:w="4768" w:type="dxa"/>
            <w:gridSpan w:val="2"/>
          </w:tcPr>
          <w:p w14:paraId="768EB7B0" w14:textId="2D38B0F3" w:rsidR="00D64FAA" w:rsidRPr="001C22AF" w:rsidRDefault="007952F4" w:rsidP="007952F4">
            <w:pPr>
              <w:pStyle w:val="a3"/>
              <w:ind w:left="0"/>
              <w:jc w:val="center"/>
              <w:rPr>
                <w:b/>
              </w:rPr>
            </w:pPr>
            <w:r w:rsidRPr="00CE3709">
              <w:rPr>
                <w:b/>
              </w:rPr>
              <w:t>Принято</w:t>
            </w:r>
          </w:p>
        </w:tc>
      </w:tr>
      <w:tr w:rsidR="00D64FAA" w:rsidRPr="00042932" w14:paraId="50BFED5B" w14:textId="77777777" w:rsidTr="00334F93">
        <w:tc>
          <w:tcPr>
            <w:tcW w:w="715" w:type="dxa"/>
          </w:tcPr>
          <w:p w14:paraId="4A26EB8A" w14:textId="60BA2438" w:rsidR="00D64FAA" w:rsidRDefault="005D1F2B" w:rsidP="0051151E">
            <w:pPr>
              <w:pStyle w:val="a3"/>
              <w:ind w:left="0"/>
              <w:jc w:val="center"/>
              <w:rPr>
                <w:lang w:val="kk-KZ"/>
              </w:rPr>
            </w:pPr>
            <w:r>
              <w:rPr>
                <w:lang w:val="kk-KZ"/>
              </w:rPr>
              <w:t>5</w:t>
            </w:r>
            <w:r w:rsidR="00817836">
              <w:rPr>
                <w:lang w:val="kk-KZ"/>
              </w:rPr>
              <w:t>4</w:t>
            </w:r>
          </w:p>
        </w:tc>
        <w:tc>
          <w:tcPr>
            <w:tcW w:w="2937" w:type="dxa"/>
          </w:tcPr>
          <w:p w14:paraId="5226E985" w14:textId="001EC58F" w:rsidR="00D64FAA" w:rsidRDefault="00D64FAA" w:rsidP="0051151E">
            <w:pPr>
              <w:pStyle w:val="a3"/>
              <w:ind w:left="0"/>
              <w:jc w:val="center"/>
              <w:rPr>
                <w:bCs/>
              </w:rPr>
            </w:pPr>
            <w:r>
              <w:rPr>
                <w:bCs/>
              </w:rPr>
              <w:t>По проекту стандарта</w:t>
            </w:r>
          </w:p>
        </w:tc>
        <w:tc>
          <w:tcPr>
            <w:tcW w:w="6294" w:type="dxa"/>
          </w:tcPr>
          <w:p w14:paraId="39D96BBC" w14:textId="66A4D704" w:rsidR="00D64FAA" w:rsidRPr="00D64FAA" w:rsidRDefault="00D64FAA" w:rsidP="00D64FAA">
            <w:pPr>
              <w:jc w:val="both"/>
            </w:pPr>
            <w:r w:rsidRPr="00D64FAA">
              <w:t>По тексту стандарта необходимо исключить размытые фразы, например, такие как «надлежащие меры», «необходимые меры». Нужно конкретно прописать, какие должны быть меры</w:t>
            </w:r>
          </w:p>
        </w:tc>
        <w:tc>
          <w:tcPr>
            <w:tcW w:w="4768" w:type="dxa"/>
            <w:gridSpan w:val="2"/>
          </w:tcPr>
          <w:p w14:paraId="6506CBA9" w14:textId="60F54354" w:rsidR="00D64FAA" w:rsidRPr="001C22AF" w:rsidRDefault="00CB567F" w:rsidP="00CB567F">
            <w:pPr>
              <w:pStyle w:val="a3"/>
              <w:ind w:left="0"/>
              <w:jc w:val="center"/>
              <w:rPr>
                <w:b/>
              </w:rPr>
            </w:pPr>
            <w:r>
              <w:rPr>
                <w:b/>
              </w:rPr>
              <w:t>Принято</w:t>
            </w:r>
          </w:p>
        </w:tc>
      </w:tr>
      <w:tr w:rsidR="00D64FAA" w:rsidRPr="00042932" w14:paraId="6D577DDF" w14:textId="77777777" w:rsidTr="00334F93">
        <w:tc>
          <w:tcPr>
            <w:tcW w:w="715" w:type="dxa"/>
          </w:tcPr>
          <w:p w14:paraId="3B6D522C" w14:textId="558871EC" w:rsidR="00D64FAA" w:rsidRDefault="005D1F2B" w:rsidP="0051151E">
            <w:pPr>
              <w:pStyle w:val="a3"/>
              <w:ind w:left="0"/>
              <w:jc w:val="center"/>
              <w:rPr>
                <w:lang w:val="kk-KZ"/>
              </w:rPr>
            </w:pPr>
            <w:r>
              <w:rPr>
                <w:lang w:val="kk-KZ"/>
              </w:rPr>
              <w:t>5</w:t>
            </w:r>
            <w:r w:rsidR="00817836">
              <w:rPr>
                <w:lang w:val="kk-KZ"/>
              </w:rPr>
              <w:t>5</w:t>
            </w:r>
          </w:p>
        </w:tc>
        <w:tc>
          <w:tcPr>
            <w:tcW w:w="2937" w:type="dxa"/>
          </w:tcPr>
          <w:p w14:paraId="6BF62FAF" w14:textId="1007F988" w:rsidR="00D64FAA" w:rsidRDefault="00D64FAA" w:rsidP="0051151E">
            <w:pPr>
              <w:pStyle w:val="a3"/>
              <w:ind w:left="0"/>
              <w:jc w:val="center"/>
              <w:rPr>
                <w:bCs/>
              </w:rPr>
            </w:pPr>
            <w:r>
              <w:rPr>
                <w:bCs/>
              </w:rPr>
              <w:t>Подраздел 7.4</w:t>
            </w:r>
          </w:p>
        </w:tc>
        <w:tc>
          <w:tcPr>
            <w:tcW w:w="6294" w:type="dxa"/>
          </w:tcPr>
          <w:p w14:paraId="5E903446" w14:textId="67DFA093" w:rsidR="00D64FAA" w:rsidRPr="00D64FAA" w:rsidRDefault="00D64FAA" w:rsidP="00D64FAA">
            <w:pPr>
              <w:jc w:val="both"/>
            </w:pPr>
            <w:r w:rsidRPr="00D64FAA">
              <w:t>Наименование пункта 7.4 дублирует наименование раздела 5. Необходимо рассмотреть возможность его переноса в раздел 5.</w:t>
            </w:r>
          </w:p>
        </w:tc>
        <w:tc>
          <w:tcPr>
            <w:tcW w:w="4768" w:type="dxa"/>
            <w:gridSpan w:val="2"/>
          </w:tcPr>
          <w:p w14:paraId="5D324A41" w14:textId="4B1E7AF5" w:rsidR="00D64FAA" w:rsidRPr="00456A8A" w:rsidRDefault="00456A8A" w:rsidP="0051151E">
            <w:pPr>
              <w:pStyle w:val="a3"/>
              <w:ind w:left="0"/>
              <w:jc w:val="both"/>
              <w:rPr>
                <w:b/>
                <w:lang w:val="kk-KZ"/>
              </w:rPr>
            </w:pPr>
            <w:r>
              <w:rPr>
                <w:b/>
                <w:lang w:val="kk-KZ"/>
              </w:rPr>
              <w:t xml:space="preserve">Принято. </w:t>
            </w:r>
            <w:r w:rsidRPr="00456A8A">
              <w:rPr>
                <w:bCs/>
                <w:lang w:val="kk-KZ"/>
              </w:rPr>
              <w:t>Перенесено в раздел 5</w:t>
            </w:r>
          </w:p>
        </w:tc>
      </w:tr>
      <w:tr w:rsidR="004D1917" w:rsidRPr="00042932" w14:paraId="674EBE46" w14:textId="77777777" w:rsidTr="00957F4F">
        <w:tc>
          <w:tcPr>
            <w:tcW w:w="14714" w:type="dxa"/>
            <w:gridSpan w:val="5"/>
          </w:tcPr>
          <w:p w14:paraId="427C2D5F" w14:textId="77777777" w:rsidR="004D1917" w:rsidRDefault="004D1917" w:rsidP="004D1917">
            <w:pPr>
              <w:pStyle w:val="a3"/>
              <w:numPr>
                <w:ilvl w:val="0"/>
                <w:numId w:val="10"/>
              </w:numPr>
              <w:ind w:left="0" w:firstLine="0"/>
              <w:jc w:val="center"/>
              <w:rPr>
                <w:b/>
                <w:lang w:val="kk-KZ"/>
              </w:rPr>
            </w:pPr>
            <w:r>
              <w:rPr>
                <w:b/>
                <w:lang w:val="kk-KZ"/>
              </w:rPr>
              <w:t>Объединение юридических лиц «Казахстанская ассоциация по управлению отходами «</w:t>
            </w:r>
            <w:proofErr w:type="spellStart"/>
            <w:r>
              <w:rPr>
                <w:b/>
                <w:lang w:val="en-US"/>
              </w:rPr>
              <w:t>KazWaste</w:t>
            </w:r>
            <w:proofErr w:type="spellEnd"/>
            <w:r>
              <w:rPr>
                <w:b/>
                <w:lang w:val="kk-KZ"/>
              </w:rPr>
              <w:t>»</w:t>
            </w:r>
          </w:p>
          <w:p w14:paraId="00B97F21" w14:textId="29CD089B" w:rsidR="004D1917" w:rsidRPr="004D1917" w:rsidRDefault="004D1917" w:rsidP="004D1917">
            <w:pPr>
              <w:pStyle w:val="a3"/>
              <w:ind w:left="0"/>
              <w:jc w:val="center"/>
              <w:rPr>
                <w:b/>
              </w:rPr>
            </w:pPr>
            <w:r>
              <w:rPr>
                <w:b/>
              </w:rPr>
              <w:t>№ 335/2022 от 05.08.2022 г. (повторное согласование)</w:t>
            </w:r>
          </w:p>
        </w:tc>
      </w:tr>
      <w:tr w:rsidR="004D1917" w:rsidRPr="00042932" w14:paraId="46A36428" w14:textId="77777777" w:rsidTr="00334F93">
        <w:tc>
          <w:tcPr>
            <w:tcW w:w="715" w:type="dxa"/>
          </w:tcPr>
          <w:p w14:paraId="5E8027E9" w14:textId="5A5AFF2A" w:rsidR="004D1917" w:rsidRDefault="004D1917" w:rsidP="0051151E">
            <w:pPr>
              <w:pStyle w:val="a3"/>
              <w:ind w:left="0"/>
              <w:jc w:val="center"/>
              <w:rPr>
                <w:lang w:val="kk-KZ"/>
              </w:rPr>
            </w:pPr>
            <w:r>
              <w:rPr>
                <w:lang w:val="kk-KZ"/>
              </w:rPr>
              <w:t>5</w:t>
            </w:r>
            <w:r w:rsidR="00817836">
              <w:rPr>
                <w:lang w:val="kk-KZ"/>
              </w:rPr>
              <w:t>6</w:t>
            </w:r>
          </w:p>
        </w:tc>
        <w:tc>
          <w:tcPr>
            <w:tcW w:w="2937" w:type="dxa"/>
          </w:tcPr>
          <w:p w14:paraId="7587FF71" w14:textId="77777777" w:rsidR="004D1917" w:rsidRDefault="004D1917" w:rsidP="0051151E">
            <w:pPr>
              <w:pStyle w:val="a3"/>
              <w:ind w:left="0"/>
              <w:jc w:val="center"/>
              <w:rPr>
                <w:bCs/>
              </w:rPr>
            </w:pPr>
          </w:p>
        </w:tc>
        <w:tc>
          <w:tcPr>
            <w:tcW w:w="6294" w:type="dxa"/>
          </w:tcPr>
          <w:p w14:paraId="7D5F7E2B" w14:textId="7BC2F733" w:rsidR="004D1917" w:rsidRPr="00D64FAA" w:rsidRDefault="004D1917" w:rsidP="004D1917">
            <w:pPr>
              <w:jc w:val="center"/>
            </w:pPr>
            <w:r>
              <w:t>Замечаний и предложений нет</w:t>
            </w:r>
          </w:p>
        </w:tc>
        <w:tc>
          <w:tcPr>
            <w:tcW w:w="4768" w:type="dxa"/>
            <w:gridSpan w:val="2"/>
          </w:tcPr>
          <w:p w14:paraId="53783C05" w14:textId="77777777" w:rsidR="004D1917" w:rsidRDefault="004D1917" w:rsidP="0051151E">
            <w:pPr>
              <w:pStyle w:val="a3"/>
              <w:ind w:left="0"/>
              <w:jc w:val="both"/>
              <w:rPr>
                <w:b/>
                <w:lang w:val="kk-KZ"/>
              </w:rPr>
            </w:pPr>
          </w:p>
        </w:tc>
      </w:tr>
      <w:tr w:rsidR="0051151E" w:rsidRPr="00042932" w14:paraId="766C3EA1" w14:textId="77777777" w:rsidTr="00A532EA">
        <w:tc>
          <w:tcPr>
            <w:tcW w:w="14714" w:type="dxa"/>
            <w:gridSpan w:val="5"/>
            <w:shd w:val="clear" w:color="auto" w:fill="E7E6E6" w:themeFill="background2"/>
          </w:tcPr>
          <w:p w14:paraId="4317783B" w14:textId="185371E1" w:rsidR="0051151E" w:rsidRPr="000D1E4B" w:rsidRDefault="0051151E" w:rsidP="0051151E">
            <w:pPr>
              <w:pStyle w:val="a3"/>
              <w:numPr>
                <w:ilvl w:val="0"/>
                <w:numId w:val="5"/>
              </w:numPr>
              <w:ind w:left="0" w:firstLine="0"/>
              <w:jc w:val="center"/>
              <w:rPr>
                <w:b/>
                <w:sz w:val="28"/>
                <w:szCs w:val="28"/>
              </w:rPr>
            </w:pPr>
            <w:r>
              <w:rPr>
                <w:b/>
                <w:sz w:val="28"/>
                <w:szCs w:val="28"/>
              </w:rPr>
              <w:lastRenderedPageBreak/>
              <w:t>Технические комитеты по стандартизации</w:t>
            </w:r>
          </w:p>
        </w:tc>
      </w:tr>
      <w:tr w:rsidR="0051151E" w:rsidRPr="00042932" w14:paraId="075CAA3E" w14:textId="77777777" w:rsidTr="00A532EA">
        <w:tc>
          <w:tcPr>
            <w:tcW w:w="14714" w:type="dxa"/>
            <w:gridSpan w:val="5"/>
          </w:tcPr>
          <w:p w14:paraId="190E86BF" w14:textId="77777777" w:rsidR="00D428AB" w:rsidRDefault="00D428AB" w:rsidP="00057E9F">
            <w:pPr>
              <w:pStyle w:val="a3"/>
              <w:numPr>
                <w:ilvl w:val="0"/>
                <w:numId w:val="10"/>
              </w:numPr>
              <w:ind w:left="0" w:firstLine="0"/>
              <w:jc w:val="center"/>
              <w:rPr>
                <w:b/>
              </w:rPr>
            </w:pPr>
            <w:r>
              <w:rPr>
                <w:b/>
              </w:rPr>
              <w:t>Технический комитет по стандартизации 60 «Экология. Экологическая чистая продукция, технология и услуга»</w:t>
            </w:r>
          </w:p>
          <w:p w14:paraId="35C95207" w14:textId="5D540CC6" w:rsidR="0051151E" w:rsidRPr="001C22AF" w:rsidRDefault="00D428AB" w:rsidP="00D428AB">
            <w:pPr>
              <w:pStyle w:val="a3"/>
              <w:ind w:left="0"/>
              <w:jc w:val="center"/>
              <w:rPr>
                <w:b/>
              </w:rPr>
            </w:pPr>
            <w:r>
              <w:rPr>
                <w:b/>
              </w:rPr>
              <w:t>№ 31 от 15.06.2022 г.</w:t>
            </w:r>
          </w:p>
        </w:tc>
      </w:tr>
      <w:tr w:rsidR="0051151E" w:rsidRPr="00042932" w14:paraId="658C5888" w14:textId="77777777" w:rsidTr="00334F93">
        <w:tc>
          <w:tcPr>
            <w:tcW w:w="715" w:type="dxa"/>
          </w:tcPr>
          <w:p w14:paraId="175C819D" w14:textId="28638253" w:rsidR="0051151E" w:rsidRPr="000B1EB6" w:rsidRDefault="005D1F2B" w:rsidP="0051151E">
            <w:pPr>
              <w:pStyle w:val="a3"/>
              <w:ind w:left="0"/>
              <w:jc w:val="center"/>
              <w:rPr>
                <w:lang w:val="kk-KZ"/>
              </w:rPr>
            </w:pPr>
            <w:r>
              <w:rPr>
                <w:lang w:val="kk-KZ"/>
              </w:rPr>
              <w:t>5</w:t>
            </w:r>
            <w:r w:rsidR="00817836">
              <w:rPr>
                <w:lang w:val="kk-KZ"/>
              </w:rPr>
              <w:t>7</w:t>
            </w:r>
          </w:p>
        </w:tc>
        <w:tc>
          <w:tcPr>
            <w:tcW w:w="2937" w:type="dxa"/>
          </w:tcPr>
          <w:p w14:paraId="52E5115E" w14:textId="77777777" w:rsidR="0051151E" w:rsidRPr="009C77AA" w:rsidRDefault="0051151E" w:rsidP="0051151E">
            <w:pPr>
              <w:pStyle w:val="a3"/>
              <w:ind w:left="0"/>
              <w:jc w:val="center"/>
              <w:rPr>
                <w:bCs/>
              </w:rPr>
            </w:pPr>
          </w:p>
        </w:tc>
        <w:tc>
          <w:tcPr>
            <w:tcW w:w="6294" w:type="dxa"/>
          </w:tcPr>
          <w:p w14:paraId="38D818DE" w14:textId="4380803F" w:rsidR="0051151E" w:rsidRPr="00AD4909" w:rsidRDefault="00D428AB" w:rsidP="00D428AB">
            <w:pPr>
              <w:pStyle w:val="a3"/>
              <w:ind w:left="0"/>
              <w:jc w:val="center"/>
            </w:pPr>
            <w:r>
              <w:t>Замечаний и предложений нет</w:t>
            </w:r>
          </w:p>
        </w:tc>
        <w:tc>
          <w:tcPr>
            <w:tcW w:w="4768" w:type="dxa"/>
            <w:gridSpan w:val="2"/>
          </w:tcPr>
          <w:p w14:paraId="553ECEB2" w14:textId="77777777" w:rsidR="0051151E" w:rsidRPr="001C22AF" w:rsidRDefault="0051151E" w:rsidP="0051151E">
            <w:pPr>
              <w:pStyle w:val="a3"/>
              <w:ind w:left="0"/>
              <w:jc w:val="both"/>
              <w:rPr>
                <w:b/>
              </w:rPr>
            </w:pPr>
          </w:p>
        </w:tc>
      </w:tr>
      <w:tr w:rsidR="00FA250C" w:rsidRPr="00042932" w14:paraId="06B0A414" w14:textId="77777777" w:rsidTr="0056431B">
        <w:tc>
          <w:tcPr>
            <w:tcW w:w="14714" w:type="dxa"/>
            <w:gridSpan w:val="5"/>
          </w:tcPr>
          <w:p w14:paraId="62AD95CF" w14:textId="77777777" w:rsidR="00FA250C" w:rsidRDefault="00FA250C" w:rsidP="00FA250C">
            <w:pPr>
              <w:pStyle w:val="a3"/>
              <w:numPr>
                <w:ilvl w:val="0"/>
                <w:numId w:val="10"/>
              </w:numPr>
              <w:ind w:left="0" w:firstLine="0"/>
              <w:jc w:val="center"/>
              <w:rPr>
                <w:b/>
              </w:rPr>
            </w:pPr>
            <w:r>
              <w:rPr>
                <w:b/>
              </w:rPr>
              <w:t>Технический комитет по стандартизации 102 «Отходы производства и потребления»</w:t>
            </w:r>
          </w:p>
          <w:p w14:paraId="6C57FDCD" w14:textId="75BD81DF" w:rsidR="00FA250C" w:rsidRPr="001C22AF" w:rsidRDefault="00FA250C" w:rsidP="00FA250C">
            <w:pPr>
              <w:pStyle w:val="a3"/>
              <w:ind w:left="0"/>
              <w:jc w:val="center"/>
              <w:rPr>
                <w:b/>
              </w:rPr>
            </w:pPr>
            <w:r>
              <w:rPr>
                <w:b/>
              </w:rPr>
              <w:t>№ 321 от 21.07.2022 г.</w:t>
            </w:r>
          </w:p>
        </w:tc>
      </w:tr>
      <w:tr w:rsidR="00FA250C" w:rsidRPr="00042932" w14:paraId="20F4F179" w14:textId="77777777" w:rsidTr="00334F93">
        <w:tc>
          <w:tcPr>
            <w:tcW w:w="715" w:type="dxa"/>
          </w:tcPr>
          <w:p w14:paraId="09A3064B" w14:textId="5EF77D15" w:rsidR="00FA250C" w:rsidRDefault="00FA250C" w:rsidP="0051151E">
            <w:pPr>
              <w:pStyle w:val="a3"/>
              <w:ind w:left="0"/>
              <w:jc w:val="center"/>
              <w:rPr>
                <w:lang w:val="kk-KZ"/>
              </w:rPr>
            </w:pPr>
            <w:r>
              <w:rPr>
                <w:lang w:val="kk-KZ"/>
              </w:rPr>
              <w:t>5</w:t>
            </w:r>
            <w:r w:rsidR="00817836">
              <w:rPr>
                <w:lang w:val="kk-KZ"/>
              </w:rPr>
              <w:t>8</w:t>
            </w:r>
          </w:p>
        </w:tc>
        <w:tc>
          <w:tcPr>
            <w:tcW w:w="2937" w:type="dxa"/>
          </w:tcPr>
          <w:p w14:paraId="4E35204B" w14:textId="77777777" w:rsidR="00FA250C" w:rsidRPr="009C77AA" w:rsidRDefault="00FA250C" w:rsidP="0051151E">
            <w:pPr>
              <w:pStyle w:val="a3"/>
              <w:ind w:left="0"/>
              <w:jc w:val="center"/>
              <w:rPr>
                <w:bCs/>
              </w:rPr>
            </w:pPr>
          </w:p>
        </w:tc>
        <w:tc>
          <w:tcPr>
            <w:tcW w:w="6294" w:type="dxa"/>
          </w:tcPr>
          <w:p w14:paraId="6724CE29" w14:textId="5A8AFA80" w:rsidR="00FA250C" w:rsidRDefault="00FA250C" w:rsidP="00D428AB">
            <w:pPr>
              <w:pStyle w:val="a3"/>
              <w:ind w:left="0"/>
              <w:jc w:val="center"/>
            </w:pPr>
            <w:r>
              <w:t>Замечаний и предложений нет</w:t>
            </w:r>
          </w:p>
        </w:tc>
        <w:tc>
          <w:tcPr>
            <w:tcW w:w="4768" w:type="dxa"/>
            <w:gridSpan w:val="2"/>
          </w:tcPr>
          <w:p w14:paraId="0A05F0D6" w14:textId="77777777" w:rsidR="00FA250C" w:rsidRPr="001C22AF" w:rsidRDefault="00FA250C" w:rsidP="0051151E">
            <w:pPr>
              <w:pStyle w:val="a3"/>
              <w:ind w:left="0"/>
              <w:jc w:val="both"/>
              <w:rPr>
                <w:b/>
              </w:rPr>
            </w:pPr>
          </w:p>
        </w:tc>
      </w:tr>
      <w:tr w:rsidR="0051151E" w:rsidRPr="00042932" w14:paraId="4EF78E58" w14:textId="77777777" w:rsidTr="00A532EA">
        <w:tc>
          <w:tcPr>
            <w:tcW w:w="14714" w:type="dxa"/>
            <w:gridSpan w:val="5"/>
            <w:shd w:val="clear" w:color="auto" w:fill="E7E6E6" w:themeFill="background2"/>
          </w:tcPr>
          <w:p w14:paraId="0D6AA2E3" w14:textId="11DDA983" w:rsidR="0051151E" w:rsidRPr="008021BB" w:rsidRDefault="0051151E" w:rsidP="0051151E">
            <w:pPr>
              <w:pStyle w:val="a3"/>
              <w:numPr>
                <w:ilvl w:val="0"/>
                <w:numId w:val="5"/>
              </w:numPr>
              <w:ind w:left="0" w:firstLine="0"/>
              <w:jc w:val="center"/>
              <w:rPr>
                <w:b/>
                <w:sz w:val="28"/>
                <w:szCs w:val="28"/>
              </w:rPr>
            </w:pPr>
            <w:r w:rsidRPr="008021BB">
              <w:rPr>
                <w:b/>
                <w:sz w:val="28"/>
                <w:szCs w:val="28"/>
                <w:shd w:val="clear" w:color="auto" w:fill="E7E6E6" w:themeFill="background2"/>
              </w:rPr>
              <w:t>Предприятия, организации, испытательные лабораторий и т.д</w:t>
            </w:r>
            <w:r w:rsidRPr="008021BB">
              <w:rPr>
                <w:b/>
                <w:sz w:val="28"/>
                <w:szCs w:val="28"/>
              </w:rPr>
              <w:t>.</w:t>
            </w:r>
          </w:p>
        </w:tc>
      </w:tr>
      <w:tr w:rsidR="0051151E" w:rsidRPr="00042932" w14:paraId="050F8DCB" w14:textId="77777777" w:rsidTr="00A532EA">
        <w:tc>
          <w:tcPr>
            <w:tcW w:w="14714" w:type="dxa"/>
            <w:gridSpan w:val="5"/>
          </w:tcPr>
          <w:p w14:paraId="04463F3D" w14:textId="77777777" w:rsidR="0051151E" w:rsidRDefault="0051151E" w:rsidP="00057E9F">
            <w:pPr>
              <w:pStyle w:val="a3"/>
              <w:numPr>
                <w:ilvl w:val="0"/>
                <w:numId w:val="10"/>
              </w:numPr>
              <w:ind w:left="0" w:firstLine="0"/>
              <w:jc w:val="center"/>
              <w:rPr>
                <w:b/>
              </w:rPr>
            </w:pPr>
            <w:r>
              <w:rPr>
                <w:b/>
              </w:rPr>
              <w:t>АО «КАРАЖЫРА»</w:t>
            </w:r>
          </w:p>
          <w:p w14:paraId="7375B0E1" w14:textId="55156D18" w:rsidR="0051151E" w:rsidRPr="001C22AF" w:rsidRDefault="0051151E" w:rsidP="0051151E">
            <w:pPr>
              <w:pStyle w:val="a3"/>
              <w:ind w:left="0"/>
              <w:jc w:val="center"/>
              <w:rPr>
                <w:b/>
              </w:rPr>
            </w:pPr>
            <w:r>
              <w:rPr>
                <w:b/>
              </w:rPr>
              <w:t>№ 01-2.1/697 от 06.06.2022 г.</w:t>
            </w:r>
          </w:p>
        </w:tc>
      </w:tr>
      <w:tr w:rsidR="0051151E" w:rsidRPr="00042932" w14:paraId="233DA431" w14:textId="77777777" w:rsidTr="00334F93">
        <w:tc>
          <w:tcPr>
            <w:tcW w:w="715" w:type="dxa"/>
          </w:tcPr>
          <w:p w14:paraId="64D309F0" w14:textId="5CD53912" w:rsidR="0051151E" w:rsidRPr="000B1EB6" w:rsidRDefault="005D1F2B" w:rsidP="0051151E">
            <w:pPr>
              <w:pStyle w:val="a3"/>
              <w:ind w:left="0"/>
              <w:jc w:val="center"/>
              <w:rPr>
                <w:lang w:val="kk-KZ"/>
              </w:rPr>
            </w:pPr>
            <w:r>
              <w:rPr>
                <w:lang w:val="kk-KZ"/>
              </w:rPr>
              <w:t>5</w:t>
            </w:r>
            <w:r w:rsidR="00817836">
              <w:rPr>
                <w:lang w:val="kk-KZ"/>
              </w:rPr>
              <w:t>9</w:t>
            </w:r>
          </w:p>
        </w:tc>
        <w:tc>
          <w:tcPr>
            <w:tcW w:w="2937" w:type="dxa"/>
          </w:tcPr>
          <w:p w14:paraId="0F311CD9" w14:textId="77777777" w:rsidR="0051151E" w:rsidRPr="009C77AA" w:rsidRDefault="0051151E" w:rsidP="0051151E">
            <w:pPr>
              <w:pStyle w:val="a3"/>
              <w:ind w:left="0"/>
              <w:jc w:val="center"/>
              <w:rPr>
                <w:bCs/>
              </w:rPr>
            </w:pPr>
          </w:p>
        </w:tc>
        <w:tc>
          <w:tcPr>
            <w:tcW w:w="6294" w:type="dxa"/>
          </w:tcPr>
          <w:p w14:paraId="6A2C7072" w14:textId="766DF3B9" w:rsidR="0051151E" w:rsidRPr="00AD4909" w:rsidRDefault="0051151E" w:rsidP="0051151E">
            <w:pPr>
              <w:pStyle w:val="a3"/>
              <w:ind w:left="0"/>
              <w:jc w:val="center"/>
            </w:pPr>
            <w:r>
              <w:t>Замечаний и предложений нет</w:t>
            </w:r>
          </w:p>
        </w:tc>
        <w:tc>
          <w:tcPr>
            <w:tcW w:w="4768" w:type="dxa"/>
            <w:gridSpan w:val="2"/>
          </w:tcPr>
          <w:p w14:paraId="45E2A76C" w14:textId="77777777" w:rsidR="0051151E" w:rsidRPr="001C22AF" w:rsidRDefault="0051151E" w:rsidP="0051151E">
            <w:pPr>
              <w:pStyle w:val="a3"/>
              <w:ind w:left="0"/>
              <w:jc w:val="both"/>
              <w:rPr>
                <w:b/>
              </w:rPr>
            </w:pPr>
          </w:p>
        </w:tc>
      </w:tr>
      <w:tr w:rsidR="0051151E" w:rsidRPr="00042932" w14:paraId="0AFC9B3B" w14:textId="77777777" w:rsidTr="00A532EA">
        <w:tc>
          <w:tcPr>
            <w:tcW w:w="14714" w:type="dxa"/>
            <w:gridSpan w:val="5"/>
          </w:tcPr>
          <w:p w14:paraId="391EBFF8" w14:textId="77777777" w:rsidR="0051151E" w:rsidRDefault="0051151E" w:rsidP="00057E9F">
            <w:pPr>
              <w:pStyle w:val="a3"/>
              <w:numPr>
                <w:ilvl w:val="0"/>
                <w:numId w:val="10"/>
              </w:numPr>
              <w:ind w:left="0" w:firstLine="0"/>
              <w:jc w:val="center"/>
              <w:rPr>
                <w:b/>
              </w:rPr>
            </w:pPr>
            <w:r>
              <w:rPr>
                <w:b/>
              </w:rPr>
              <w:t>ТОО «ДИК Ойл»</w:t>
            </w:r>
          </w:p>
          <w:p w14:paraId="36703DB8" w14:textId="1834AF2F" w:rsidR="0051151E" w:rsidRPr="001C22AF" w:rsidRDefault="0051151E" w:rsidP="0051151E">
            <w:pPr>
              <w:pStyle w:val="a3"/>
              <w:ind w:left="0"/>
              <w:jc w:val="center"/>
              <w:rPr>
                <w:b/>
              </w:rPr>
            </w:pPr>
            <w:r>
              <w:rPr>
                <w:b/>
              </w:rPr>
              <w:t>№ 119/22 от 02.06.2022 г.</w:t>
            </w:r>
          </w:p>
        </w:tc>
      </w:tr>
      <w:tr w:rsidR="0051151E" w:rsidRPr="00042932" w14:paraId="0AA16E4F" w14:textId="77777777" w:rsidTr="00334F93">
        <w:tc>
          <w:tcPr>
            <w:tcW w:w="715" w:type="dxa"/>
          </w:tcPr>
          <w:p w14:paraId="20A06318" w14:textId="3A2D8572" w:rsidR="0051151E" w:rsidRPr="000B1EB6" w:rsidRDefault="00817836" w:rsidP="0051151E">
            <w:pPr>
              <w:pStyle w:val="a3"/>
              <w:ind w:left="0"/>
              <w:jc w:val="center"/>
              <w:rPr>
                <w:lang w:val="kk-KZ"/>
              </w:rPr>
            </w:pPr>
            <w:r>
              <w:rPr>
                <w:lang w:val="kk-KZ"/>
              </w:rPr>
              <w:t>60</w:t>
            </w:r>
          </w:p>
        </w:tc>
        <w:tc>
          <w:tcPr>
            <w:tcW w:w="2937" w:type="dxa"/>
          </w:tcPr>
          <w:p w14:paraId="440661C4" w14:textId="77777777" w:rsidR="0051151E" w:rsidRPr="009C77AA" w:rsidRDefault="0051151E" w:rsidP="0051151E">
            <w:pPr>
              <w:pStyle w:val="a3"/>
              <w:ind w:left="0"/>
              <w:jc w:val="center"/>
              <w:rPr>
                <w:bCs/>
              </w:rPr>
            </w:pPr>
          </w:p>
        </w:tc>
        <w:tc>
          <w:tcPr>
            <w:tcW w:w="6294" w:type="dxa"/>
          </w:tcPr>
          <w:p w14:paraId="43E17212" w14:textId="5B95EBE7" w:rsidR="0051151E" w:rsidRDefault="0051151E" w:rsidP="0051151E">
            <w:pPr>
              <w:pStyle w:val="a3"/>
              <w:ind w:left="0"/>
              <w:jc w:val="center"/>
            </w:pPr>
            <w:r>
              <w:t>Замечаний и предложений нет</w:t>
            </w:r>
          </w:p>
        </w:tc>
        <w:tc>
          <w:tcPr>
            <w:tcW w:w="4768" w:type="dxa"/>
            <w:gridSpan w:val="2"/>
          </w:tcPr>
          <w:p w14:paraId="3AE1FC86" w14:textId="77777777" w:rsidR="0051151E" w:rsidRPr="001C22AF" w:rsidRDefault="0051151E" w:rsidP="0051151E">
            <w:pPr>
              <w:pStyle w:val="a3"/>
              <w:ind w:left="0"/>
              <w:jc w:val="both"/>
              <w:rPr>
                <w:b/>
              </w:rPr>
            </w:pPr>
          </w:p>
        </w:tc>
      </w:tr>
      <w:tr w:rsidR="0051151E" w:rsidRPr="00042932" w14:paraId="05A4FAD2" w14:textId="77777777" w:rsidTr="00771031">
        <w:tc>
          <w:tcPr>
            <w:tcW w:w="14714" w:type="dxa"/>
            <w:gridSpan w:val="5"/>
          </w:tcPr>
          <w:p w14:paraId="1EB7C52A" w14:textId="77777777" w:rsidR="0051151E" w:rsidRDefault="0051151E" w:rsidP="00057E9F">
            <w:pPr>
              <w:pStyle w:val="a3"/>
              <w:numPr>
                <w:ilvl w:val="0"/>
                <w:numId w:val="10"/>
              </w:numPr>
              <w:ind w:left="0" w:firstLine="0"/>
              <w:jc w:val="center"/>
              <w:rPr>
                <w:b/>
                <w:lang w:val="kk-KZ"/>
              </w:rPr>
            </w:pPr>
            <w:r>
              <w:rPr>
                <w:b/>
                <w:lang w:val="kk-KZ"/>
              </w:rPr>
              <w:t>АО «Жасыл даму»</w:t>
            </w:r>
          </w:p>
          <w:p w14:paraId="6468056C" w14:textId="0B1391AF" w:rsidR="0051151E" w:rsidRPr="001C22AF" w:rsidRDefault="0051151E" w:rsidP="0051151E">
            <w:pPr>
              <w:pStyle w:val="a3"/>
              <w:ind w:left="0"/>
              <w:jc w:val="center"/>
              <w:rPr>
                <w:b/>
              </w:rPr>
            </w:pPr>
            <w:r>
              <w:rPr>
                <w:b/>
              </w:rPr>
              <w:t>№ 22-01-484 от 07.06.2022 г.</w:t>
            </w:r>
          </w:p>
        </w:tc>
      </w:tr>
      <w:tr w:rsidR="0051151E" w:rsidRPr="00042932" w14:paraId="32A973E9" w14:textId="77777777" w:rsidTr="00334F93">
        <w:tc>
          <w:tcPr>
            <w:tcW w:w="715" w:type="dxa"/>
          </w:tcPr>
          <w:p w14:paraId="499A02B5" w14:textId="6825A8E4" w:rsidR="0051151E" w:rsidRPr="000B1EB6" w:rsidRDefault="00677AEE" w:rsidP="0051151E">
            <w:pPr>
              <w:pStyle w:val="a3"/>
              <w:ind w:left="0"/>
              <w:jc w:val="center"/>
              <w:rPr>
                <w:lang w:val="kk-KZ"/>
              </w:rPr>
            </w:pPr>
            <w:r>
              <w:rPr>
                <w:lang w:val="kk-KZ"/>
              </w:rPr>
              <w:t>6</w:t>
            </w:r>
            <w:r w:rsidR="00817836">
              <w:rPr>
                <w:lang w:val="kk-KZ"/>
              </w:rPr>
              <w:t>1</w:t>
            </w:r>
          </w:p>
        </w:tc>
        <w:tc>
          <w:tcPr>
            <w:tcW w:w="2937" w:type="dxa"/>
          </w:tcPr>
          <w:p w14:paraId="3466C7AD" w14:textId="77777777" w:rsidR="0051151E" w:rsidRPr="009C77AA" w:rsidRDefault="0051151E" w:rsidP="0051151E">
            <w:pPr>
              <w:pStyle w:val="a3"/>
              <w:ind w:left="0"/>
              <w:jc w:val="center"/>
              <w:rPr>
                <w:bCs/>
              </w:rPr>
            </w:pPr>
          </w:p>
        </w:tc>
        <w:tc>
          <w:tcPr>
            <w:tcW w:w="6294" w:type="dxa"/>
          </w:tcPr>
          <w:p w14:paraId="6606FD3B" w14:textId="5A9DF7D5" w:rsidR="0051151E" w:rsidRDefault="0051151E" w:rsidP="0051151E">
            <w:pPr>
              <w:pStyle w:val="a3"/>
              <w:ind w:left="0"/>
              <w:jc w:val="center"/>
            </w:pPr>
            <w:r>
              <w:t>Замечаний и предложений нет</w:t>
            </w:r>
          </w:p>
        </w:tc>
        <w:tc>
          <w:tcPr>
            <w:tcW w:w="4768" w:type="dxa"/>
            <w:gridSpan w:val="2"/>
          </w:tcPr>
          <w:p w14:paraId="352DA1EB" w14:textId="77777777" w:rsidR="0051151E" w:rsidRPr="001C22AF" w:rsidRDefault="0051151E" w:rsidP="0051151E">
            <w:pPr>
              <w:pStyle w:val="a3"/>
              <w:ind w:left="0"/>
              <w:jc w:val="both"/>
              <w:rPr>
                <w:b/>
              </w:rPr>
            </w:pPr>
          </w:p>
        </w:tc>
      </w:tr>
      <w:tr w:rsidR="0051151E" w:rsidRPr="00042932" w14:paraId="1B86FEBE" w14:textId="77777777" w:rsidTr="00F2290C">
        <w:tc>
          <w:tcPr>
            <w:tcW w:w="14714" w:type="dxa"/>
            <w:gridSpan w:val="5"/>
          </w:tcPr>
          <w:p w14:paraId="35892367" w14:textId="77777777" w:rsidR="0051151E" w:rsidRDefault="0051151E" w:rsidP="00057E9F">
            <w:pPr>
              <w:pStyle w:val="a3"/>
              <w:numPr>
                <w:ilvl w:val="0"/>
                <w:numId w:val="10"/>
              </w:numPr>
              <w:ind w:left="0" w:firstLine="0"/>
              <w:jc w:val="center"/>
              <w:rPr>
                <w:b/>
              </w:rPr>
            </w:pPr>
            <w:r>
              <w:rPr>
                <w:b/>
              </w:rPr>
              <w:t>ТОО «Эдельвейс-Консалт»</w:t>
            </w:r>
          </w:p>
          <w:p w14:paraId="4D7EFB99" w14:textId="691FED5F" w:rsidR="0051151E" w:rsidRPr="001C22AF" w:rsidRDefault="0051151E" w:rsidP="0051151E">
            <w:pPr>
              <w:pStyle w:val="a3"/>
              <w:ind w:left="0"/>
              <w:jc w:val="center"/>
              <w:rPr>
                <w:b/>
              </w:rPr>
            </w:pPr>
            <w:r>
              <w:rPr>
                <w:b/>
              </w:rPr>
              <w:t>№ 1 от 08.06.2022 г.</w:t>
            </w:r>
          </w:p>
        </w:tc>
      </w:tr>
      <w:tr w:rsidR="0051151E" w:rsidRPr="00042932" w14:paraId="4149500D" w14:textId="77777777" w:rsidTr="00334F93">
        <w:tc>
          <w:tcPr>
            <w:tcW w:w="715" w:type="dxa"/>
          </w:tcPr>
          <w:p w14:paraId="4404699B" w14:textId="61E73CB8" w:rsidR="0051151E" w:rsidRPr="000B1EB6" w:rsidRDefault="00421F8A" w:rsidP="0051151E">
            <w:pPr>
              <w:pStyle w:val="a3"/>
              <w:ind w:left="0"/>
              <w:jc w:val="center"/>
              <w:rPr>
                <w:lang w:val="kk-KZ"/>
              </w:rPr>
            </w:pPr>
            <w:r>
              <w:rPr>
                <w:lang w:val="kk-KZ"/>
              </w:rPr>
              <w:t>6</w:t>
            </w:r>
            <w:r w:rsidR="00817836">
              <w:rPr>
                <w:lang w:val="kk-KZ"/>
              </w:rPr>
              <w:t>2</w:t>
            </w:r>
          </w:p>
        </w:tc>
        <w:tc>
          <w:tcPr>
            <w:tcW w:w="2937" w:type="dxa"/>
          </w:tcPr>
          <w:p w14:paraId="785429EF" w14:textId="77777777" w:rsidR="0051151E" w:rsidRPr="009C77AA" w:rsidRDefault="0051151E" w:rsidP="0051151E">
            <w:pPr>
              <w:pStyle w:val="a3"/>
              <w:ind w:left="0"/>
              <w:jc w:val="center"/>
              <w:rPr>
                <w:bCs/>
              </w:rPr>
            </w:pPr>
          </w:p>
        </w:tc>
        <w:tc>
          <w:tcPr>
            <w:tcW w:w="6294" w:type="dxa"/>
          </w:tcPr>
          <w:p w14:paraId="4FD9B2BB" w14:textId="7939974B" w:rsidR="0051151E" w:rsidRDefault="0051151E" w:rsidP="0051151E">
            <w:pPr>
              <w:pStyle w:val="a3"/>
              <w:ind w:left="0"/>
              <w:jc w:val="center"/>
            </w:pPr>
            <w:r>
              <w:t>Замечаний и предложений нет</w:t>
            </w:r>
          </w:p>
        </w:tc>
        <w:tc>
          <w:tcPr>
            <w:tcW w:w="4768" w:type="dxa"/>
            <w:gridSpan w:val="2"/>
          </w:tcPr>
          <w:p w14:paraId="6DAA81FA" w14:textId="77777777" w:rsidR="0051151E" w:rsidRPr="001C22AF" w:rsidRDefault="0051151E" w:rsidP="0051151E">
            <w:pPr>
              <w:pStyle w:val="a3"/>
              <w:ind w:left="0"/>
              <w:jc w:val="both"/>
              <w:rPr>
                <w:b/>
              </w:rPr>
            </w:pPr>
          </w:p>
        </w:tc>
      </w:tr>
      <w:tr w:rsidR="0051151E" w:rsidRPr="00042932" w14:paraId="624C8C5E" w14:textId="77777777" w:rsidTr="00794D69">
        <w:tc>
          <w:tcPr>
            <w:tcW w:w="14714" w:type="dxa"/>
            <w:gridSpan w:val="5"/>
          </w:tcPr>
          <w:p w14:paraId="77C5F040" w14:textId="77777777" w:rsidR="0051151E" w:rsidRDefault="0051151E" w:rsidP="00057E9F">
            <w:pPr>
              <w:pStyle w:val="a3"/>
              <w:numPr>
                <w:ilvl w:val="0"/>
                <w:numId w:val="10"/>
              </w:numPr>
              <w:ind w:left="0" w:firstLine="0"/>
              <w:jc w:val="center"/>
              <w:rPr>
                <w:b/>
              </w:rPr>
            </w:pPr>
            <w:r>
              <w:rPr>
                <w:b/>
              </w:rPr>
              <w:t>ТОО «ЭКО-Н Сервис»</w:t>
            </w:r>
          </w:p>
          <w:p w14:paraId="50C9A1AF" w14:textId="7F9EB0F8" w:rsidR="0051151E" w:rsidRPr="001C22AF" w:rsidRDefault="0051151E" w:rsidP="0051151E">
            <w:pPr>
              <w:pStyle w:val="a3"/>
              <w:ind w:left="0"/>
              <w:jc w:val="center"/>
              <w:rPr>
                <w:b/>
              </w:rPr>
            </w:pPr>
            <w:r>
              <w:rPr>
                <w:b/>
              </w:rPr>
              <w:t>№ 25-22 от 08.06.2022 г.</w:t>
            </w:r>
          </w:p>
        </w:tc>
      </w:tr>
      <w:tr w:rsidR="0051151E" w:rsidRPr="00042932" w14:paraId="30F0BDC4" w14:textId="77777777" w:rsidTr="00334F93">
        <w:tc>
          <w:tcPr>
            <w:tcW w:w="715" w:type="dxa"/>
          </w:tcPr>
          <w:p w14:paraId="64C56230" w14:textId="575E6DB4" w:rsidR="0051151E" w:rsidRPr="000B1EB6" w:rsidRDefault="004D1917" w:rsidP="0051151E">
            <w:pPr>
              <w:pStyle w:val="a3"/>
              <w:ind w:left="0"/>
              <w:jc w:val="center"/>
              <w:rPr>
                <w:lang w:val="kk-KZ"/>
              </w:rPr>
            </w:pPr>
            <w:r>
              <w:rPr>
                <w:lang w:val="kk-KZ"/>
              </w:rPr>
              <w:t>6</w:t>
            </w:r>
            <w:r w:rsidR="00817836">
              <w:rPr>
                <w:lang w:val="kk-KZ"/>
              </w:rPr>
              <w:t>3</w:t>
            </w:r>
          </w:p>
        </w:tc>
        <w:tc>
          <w:tcPr>
            <w:tcW w:w="2937" w:type="dxa"/>
          </w:tcPr>
          <w:p w14:paraId="0354BA43" w14:textId="77777777" w:rsidR="0051151E" w:rsidRPr="009C77AA" w:rsidRDefault="0051151E" w:rsidP="0051151E">
            <w:pPr>
              <w:pStyle w:val="a3"/>
              <w:ind w:left="0"/>
              <w:jc w:val="center"/>
              <w:rPr>
                <w:bCs/>
              </w:rPr>
            </w:pPr>
          </w:p>
        </w:tc>
        <w:tc>
          <w:tcPr>
            <w:tcW w:w="6294" w:type="dxa"/>
          </w:tcPr>
          <w:p w14:paraId="647A4240" w14:textId="1165DF39" w:rsidR="0051151E" w:rsidRDefault="0051151E" w:rsidP="0051151E">
            <w:pPr>
              <w:pStyle w:val="a3"/>
              <w:ind w:left="0"/>
              <w:jc w:val="center"/>
            </w:pPr>
            <w:r>
              <w:t>Замечаний и предложений нет</w:t>
            </w:r>
          </w:p>
        </w:tc>
        <w:tc>
          <w:tcPr>
            <w:tcW w:w="4768" w:type="dxa"/>
            <w:gridSpan w:val="2"/>
          </w:tcPr>
          <w:p w14:paraId="414C8E02" w14:textId="77777777" w:rsidR="0051151E" w:rsidRPr="001C22AF" w:rsidRDefault="0051151E" w:rsidP="0051151E">
            <w:pPr>
              <w:pStyle w:val="a3"/>
              <w:ind w:left="0"/>
              <w:jc w:val="both"/>
              <w:rPr>
                <w:b/>
              </w:rPr>
            </w:pPr>
          </w:p>
        </w:tc>
      </w:tr>
      <w:tr w:rsidR="0051151E" w:rsidRPr="00042932" w14:paraId="1A822E42" w14:textId="77777777" w:rsidTr="001C69AE">
        <w:tc>
          <w:tcPr>
            <w:tcW w:w="14714" w:type="dxa"/>
            <w:gridSpan w:val="5"/>
          </w:tcPr>
          <w:p w14:paraId="14E5A64C" w14:textId="77777777" w:rsidR="0051151E" w:rsidRDefault="0051151E" w:rsidP="00057E9F">
            <w:pPr>
              <w:pStyle w:val="a3"/>
              <w:numPr>
                <w:ilvl w:val="0"/>
                <w:numId w:val="10"/>
              </w:numPr>
              <w:ind w:left="0" w:firstLine="0"/>
              <w:jc w:val="center"/>
              <w:rPr>
                <w:b/>
              </w:rPr>
            </w:pPr>
            <w:r w:rsidRPr="00C02093">
              <w:rPr>
                <w:b/>
              </w:rPr>
              <w:t>ТОО «</w:t>
            </w:r>
            <w:proofErr w:type="spellStart"/>
            <w:r w:rsidRPr="00C02093">
              <w:rPr>
                <w:b/>
              </w:rPr>
              <w:t>Ast</w:t>
            </w:r>
            <w:proofErr w:type="spellEnd"/>
            <w:r w:rsidRPr="00C02093">
              <w:rPr>
                <w:b/>
              </w:rPr>
              <w:t xml:space="preserve"> Distribution»</w:t>
            </w:r>
          </w:p>
          <w:p w14:paraId="25C53B57" w14:textId="49297B7D" w:rsidR="0051151E" w:rsidRPr="001C22AF" w:rsidRDefault="0051151E" w:rsidP="0051151E">
            <w:pPr>
              <w:pStyle w:val="a3"/>
              <w:ind w:left="0"/>
              <w:jc w:val="center"/>
              <w:rPr>
                <w:b/>
              </w:rPr>
            </w:pPr>
            <w:r>
              <w:rPr>
                <w:b/>
              </w:rPr>
              <w:t>№ 26 от 08.06.2022 г.</w:t>
            </w:r>
          </w:p>
        </w:tc>
      </w:tr>
      <w:tr w:rsidR="0051151E" w:rsidRPr="00042932" w14:paraId="0836FB0B" w14:textId="77777777" w:rsidTr="00334F93">
        <w:tc>
          <w:tcPr>
            <w:tcW w:w="715" w:type="dxa"/>
          </w:tcPr>
          <w:p w14:paraId="6CA05F39" w14:textId="0772C2F8" w:rsidR="0051151E" w:rsidRPr="000B1EB6" w:rsidRDefault="00FA250C" w:rsidP="0051151E">
            <w:pPr>
              <w:pStyle w:val="a3"/>
              <w:ind w:left="0"/>
              <w:jc w:val="center"/>
              <w:rPr>
                <w:lang w:val="kk-KZ"/>
              </w:rPr>
            </w:pPr>
            <w:r>
              <w:rPr>
                <w:lang w:val="kk-KZ"/>
              </w:rPr>
              <w:t>6</w:t>
            </w:r>
            <w:r w:rsidR="00817836">
              <w:rPr>
                <w:lang w:val="kk-KZ"/>
              </w:rPr>
              <w:t>4</w:t>
            </w:r>
          </w:p>
        </w:tc>
        <w:tc>
          <w:tcPr>
            <w:tcW w:w="2937" w:type="dxa"/>
          </w:tcPr>
          <w:p w14:paraId="5F71ED64" w14:textId="77777777" w:rsidR="0051151E" w:rsidRPr="009C77AA" w:rsidRDefault="0051151E" w:rsidP="0051151E">
            <w:pPr>
              <w:pStyle w:val="a3"/>
              <w:ind w:left="0"/>
              <w:jc w:val="center"/>
              <w:rPr>
                <w:bCs/>
              </w:rPr>
            </w:pPr>
          </w:p>
        </w:tc>
        <w:tc>
          <w:tcPr>
            <w:tcW w:w="6294" w:type="dxa"/>
          </w:tcPr>
          <w:p w14:paraId="30ACED85" w14:textId="1490D442" w:rsidR="0051151E" w:rsidRDefault="0051151E" w:rsidP="0051151E">
            <w:pPr>
              <w:pStyle w:val="a3"/>
              <w:ind w:left="0"/>
              <w:jc w:val="center"/>
            </w:pPr>
            <w:r>
              <w:t>Замечаний и предложений нет</w:t>
            </w:r>
          </w:p>
        </w:tc>
        <w:tc>
          <w:tcPr>
            <w:tcW w:w="4768" w:type="dxa"/>
            <w:gridSpan w:val="2"/>
          </w:tcPr>
          <w:p w14:paraId="7520D923" w14:textId="77777777" w:rsidR="0051151E" w:rsidRPr="001C22AF" w:rsidRDefault="0051151E" w:rsidP="0051151E">
            <w:pPr>
              <w:pStyle w:val="a3"/>
              <w:ind w:left="0"/>
              <w:jc w:val="both"/>
              <w:rPr>
                <w:b/>
              </w:rPr>
            </w:pPr>
          </w:p>
        </w:tc>
      </w:tr>
      <w:tr w:rsidR="00F34A3E" w:rsidRPr="00042932" w14:paraId="4628A9D7" w14:textId="77777777" w:rsidTr="00BA54FD">
        <w:tc>
          <w:tcPr>
            <w:tcW w:w="14714" w:type="dxa"/>
            <w:gridSpan w:val="5"/>
          </w:tcPr>
          <w:p w14:paraId="5C65CC18" w14:textId="77777777" w:rsidR="00F34A3E" w:rsidRDefault="00F34A3E" w:rsidP="00057E9F">
            <w:pPr>
              <w:pStyle w:val="a3"/>
              <w:numPr>
                <w:ilvl w:val="0"/>
                <w:numId w:val="10"/>
              </w:numPr>
              <w:ind w:left="0" w:firstLine="0"/>
              <w:jc w:val="center"/>
              <w:rPr>
                <w:b/>
              </w:rPr>
            </w:pPr>
            <w:r>
              <w:rPr>
                <w:b/>
              </w:rPr>
              <w:t>ТОО «</w:t>
            </w:r>
            <w:proofErr w:type="spellStart"/>
            <w:r>
              <w:rPr>
                <w:b/>
              </w:rPr>
              <w:t>ВостокЭнергоИндустрия</w:t>
            </w:r>
            <w:proofErr w:type="spellEnd"/>
            <w:r>
              <w:rPr>
                <w:b/>
              </w:rPr>
              <w:t>»</w:t>
            </w:r>
          </w:p>
          <w:p w14:paraId="091001FB" w14:textId="48539BD2" w:rsidR="00F34A3E" w:rsidRPr="001C22AF" w:rsidRDefault="00F34A3E" w:rsidP="00F34A3E">
            <w:pPr>
              <w:pStyle w:val="a3"/>
              <w:ind w:left="0"/>
              <w:jc w:val="center"/>
              <w:rPr>
                <w:b/>
              </w:rPr>
            </w:pPr>
            <w:r>
              <w:rPr>
                <w:b/>
              </w:rPr>
              <w:t>№ 01-03/059 от 10.06.2022 г.</w:t>
            </w:r>
          </w:p>
        </w:tc>
      </w:tr>
      <w:tr w:rsidR="00F34A3E" w:rsidRPr="00042932" w14:paraId="37F8D02B" w14:textId="77777777" w:rsidTr="00334F93">
        <w:tc>
          <w:tcPr>
            <w:tcW w:w="715" w:type="dxa"/>
          </w:tcPr>
          <w:p w14:paraId="0E4AD044" w14:textId="31402649" w:rsidR="00F34A3E" w:rsidRPr="000B1EB6" w:rsidRDefault="00F00C44" w:rsidP="0051151E">
            <w:pPr>
              <w:pStyle w:val="a3"/>
              <w:ind w:left="0"/>
              <w:jc w:val="center"/>
              <w:rPr>
                <w:lang w:val="kk-KZ"/>
              </w:rPr>
            </w:pPr>
            <w:r>
              <w:rPr>
                <w:lang w:val="kk-KZ"/>
              </w:rPr>
              <w:t>6</w:t>
            </w:r>
            <w:r w:rsidR="00817836">
              <w:rPr>
                <w:lang w:val="kk-KZ"/>
              </w:rPr>
              <w:t>5</w:t>
            </w:r>
          </w:p>
        </w:tc>
        <w:tc>
          <w:tcPr>
            <w:tcW w:w="2937" w:type="dxa"/>
          </w:tcPr>
          <w:p w14:paraId="67247407" w14:textId="77777777" w:rsidR="00F34A3E" w:rsidRPr="009C77AA" w:rsidRDefault="00F34A3E" w:rsidP="0051151E">
            <w:pPr>
              <w:pStyle w:val="a3"/>
              <w:ind w:left="0"/>
              <w:jc w:val="center"/>
              <w:rPr>
                <w:bCs/>
              </w:rPr>
            </w:pPr>
          </w:p>
        </w:tc>
        <w:tc>
          <w:tcPr>
            <w:tcW w:w="6294" w:type="dxa"/>
          </w:tcPr>
          <w:p w14:paraId="7C841AA3" w14:textId="1B027D87" w:rsidR="00F34A3E" w:rsidRDefault="00F34A3E" w:rsidP="0051151E">
            <w:pPr>
              <w:pStyle w:val="a3"/>
              <w:ind w:left="0"/>
              <w:jc w:val="center"/>
            </w:pPr>
            <w:r>
              <w:t>Замечаний и предложений нет</w:t>
            </w:r>
          </w:p>
        </w:tc>
        <w:tc>
          <w:tcPr>
            <w:tcW w:w="4768" w:type="dxa"/>
            <w:gridSpan w:val="2"/>
          </w:tcPr>
          <w:p w14:paraId="72FEE735" w14:textId="77777777" w:rsidR="00F34A3E" w:rsidRPr="001C22AF" w:rsidRDefault="00F34A3E" w:rsidP="0051151E">
            <w:pPr>
              <w:pStyle w:val="a3"/>
              <w:ind w:left="0"/>
              <w:jc w:val="both"/>
              <w:rPr>
                <w:b/>
              </w:rPr>
            </w:pPr>
          </w:p>
        </w:tc>
      </w:tr>
      <w:tr w:rsidR="00FF2889" w:rsidRPr="00042932" w14:paraId="5B442EFE" w14:textId="77777777" w:rsidTr="00C569C4">
        <w:tc>
          <w:tcPr>
            <w:tcW w:w="14714" w:type="dxa"/>
            <w:gridSpan w:val="5"/>
          </w:tcPr>
          <w:p w14:paraId="0A88DB6A" w14:textId="77777777" w:rsidR="00FF2889" w:rsidRDefault="00FF2889" w:rsidP="00057E9F">
            <w:pPr>
              <w:pStyle w:val="a3"/>
              <w:numPr>
                <w:ilvl w:val="0"/>
                <w:numId w:val="10"/>
              </w:numPr>
              <w:ind w:left="0" w:firstLine="0"/>
              <w:jc w:val="center"/>
              <w:rPr>
                <w:b/>
              </w:rPr>
            </w:pPr>
            <w:r>
              <w:rPr>
                <w:b/>
              </w:rPr>
              <w:t>ТОО «</w:t>
            </w:r>
            <w:proofErr w:type="spellStart"/>
            <w:r>
              <w:rPr>
                <w:b/>
              </w:rPr>
              <w:t>Казцинк</w:t>
            </w:r>
            <w:proofErr w:type="spellEnd"/>
            <w:r>
              <w:rPr>
                <w:b/>
              </w:rPr>
              <w:t>»</w:t>
            </w:r>
          </w:p>
          <w:p w14:paraId="731DDA14" w14:textId="3F562C2D" w:rsidR="00FF2889" w:rsidRPr="001C22AF" w:rsidRDefault="00FF2889" w:rsidP="00FF2889">
            <w:pPr>
              <w:pStyle w:val="a3"/>
              <w:ind w:left="0"/>
              <w:jc w:val="center"/>
              <w:rPr>
                <w:b/>
              </w:rPr>
            </w:pPr>
            <w:r>
              <w:rPr>
                <w:b/>
              </w:rPr>
              <w:t>№ 50-18/02/03/01-09-049 от 14.06.2022 г.</w:t>
            </w:r>
          </w:p>
        </w:tc>
      </w:tr>
      <w:tr w:rsidR="00FF2889" w:rsidRPr="00042932" w14:paraId="74EB4A7C" w14:textId="77777777" w:rsidTr="00334F93">
        <w:tc>
          <w:tcPr>
            <w:tcW w:w="715" w:type="dxa"/>
          </w:tcPr>
          <w:p w14:paraId="791FEC57" w14:textId="58B17AED" w:rsidR="00FF2889" w:rsidRPr="000B1EB6" w:rsidRDefault="005D1F2B" w:rsidP="0051151E">
            <w:pPr>
              <w:pStyle w:val="a3"/>
              <w:ind w:left="0"/>
              <w:jc w:val="center"/>
              <w:rPr>
                <w:lang w:val="kk-KZ"/>
              </w:rPr>
            </w:pPr>
            <w:r>
              <w:rPr>
                <w:lang w:val="kk-KZ"/>
              </w:rPr>
              <w:t>6</w:t>
            </w:r>
            <w:r w:rsidR="00817836">
              <w:rPr>
                <w:lang w:val="kk-KZ"/>
              </w:rPr>
              <w:t>6</w:t>
            </w:r>
          </w:p>
        </w:tc>
        <w:tc>
          <w:tcPr>
            <w:tcW w:w="2937" w:type="dxa"/>
          </w:tcPr>
          <w:p w14:paraId="58BAC223" w14:textId="77777777" w:rsidR="00FF2889" w:rsidRPr="009C77AA" w:rsidRDefault="00FF2889" w:rsidP="0051151E">
            <w:pPr>
              <w:pStyle w:val="a3"/>
              <w:ind w:left="0"/>
              <w:jc w:val="center"/>
              <w:rPr>
                <w:bCs/>
              </w:rPr>
            </w:pPr>
          </w:p>
        </w:tc>
        <w:tc>
          <w:tcPr>
            <w:tcW w:w="6294" w:type="dxa"/>
          </w:tcPr>
          <w:p w14:paraId="0FB68E5C" w14:textId="21E6AFBD" w:rsidR="00FF2889" w:rsidRDefault="00FF2889" w:rsidP="0051151E">
            <w:pPr>
              <w:pStyle w:val="a3"/>
              <w:ind w:left="0"/>
              <w:jc w:val="center"/>
            </w:pPr>
            <w:r>
              <w:t>Замечаний и предложений нет</w:t>
            </w:r>
          </w:p>
        </w:tc>
        <w:tc>
          <w:tcPr>
            <w:tcW w:w="4768" w:type="dxa"/>
            <w:gridSpan w:val="2"/>
          </w:tcPr>
          <w:p w14:paraId="69802A7F" w14:textId="77777777" w:rsidR="00FF2889" w:rsidRPr="001C22AF" w:rsidRDefault="00FF2889" w:rsidP="0051151E">
            <w:pPr>
              <w:pStyle w:val="a3"/>
              <w:ind w:left="0"/>
              <w:jc w:val="both"/>
              <w:rPr>
                <w:b/>
              </w:rPr>
            </w:pPr>
          </w:p>
        </w:tc>
      </w:tr>
      <w:tr w:rsidR="00020551" w:rsidRPr="00042932" w14:paraId="0FE5A8A9" w14:textId="77777777" w:rsidTr="00D2023B">
        <w:trPr>
          <w:trHeight w:val="410"/>
        </w:trPr>
        <w:tc>
          <w:tcPr>
            <w:tcW w:w="14714" w:type="dxa"/>
            <w:gridSpan w:val="5"/>
          </w:tcPr>
          <w:p w14:paraId="79116505" w14:textId="77777777" w:rsidR="00020551" w:rsidRDefault="00020551" w:rsidP="00057E9F">
            <w:pPr>
              <w:pStyle w:val="a3"/>
              <w:numPr>
                <w:ilvl w:val="0"/>
                <w:numId w:val="10"/>
              </w:numPr>
              <w:ind w:left="0" w:firstLine="0"/>
              <w:jc w:val="center"/>
              <w:rPr>
                <w:b/>
              </w:rPr>
            </w:pPr>
            <w:r>
              <w:rPr>
                <w:b/>
              </w:rPr>
              <w:t>АО «Национальный центр экспертизы и сертификации»</w:t>
            </w:r>
          </w:p>
          <w:p w14:paraId="5AF8A52D" w14:textId="2B5D7837" w:rsidR="00020551" w:rsidRPr="001C22AF" w:rsidRDefault="00020551" w:rsidP="00020551">
            <w:pPr>
              <w:pStyle w:val="a3"/>
              <w:ind w:left="0"/>
              <w:jc w:val="center"/>
              <w:rPr>
                <w:b/>
              </w:rPr>
            </w:pPr>
            <w:r>
              <w:rPr>
                <w:b/>
              </w:rPr>
              <w:t>№ ВПР-СИО/956 от 13.06.2022 г.</w:t>
            </w:r>
          </w:p>
        </w:tc>
      </w:tr>
      <w:tr w:rsidR="00020551" w:rsidRPr="00042932" w14:paraId="4BCD4BEC" w14:textId="77777777" w:rsidTr="00334F93">
        <w:tc>
          <w:tcPr>
            <w:tcW w:w="715" w:type="dxa"/>
          </w:tcPr>
          <w:p w14:paraId="4A4A44E9" w14:textId="5A6896F2" w:rsidR="00020551" w:rsidRPr="000B1EB6" w:rsidRDefault="005D1F2B" w:rsidP="0051151E">
            <w:pPr>
              <w:pStyle w:val="a3"/>
              <w:ind w:left="0"/>
              <w:jc w:val="center"/>
              <w:rPr>
                <w:lang w:val="kk-KZ"/>
              </w:rPr>
            </w:pPr>
            <w:r>
              <w:rPr>
                <w:lang w:val="kk-KZ"/>
              </w:rPr>
              <w:t>6</w:t>
            </w:r>
            <w:r w:rsidR="00817836">
              <w:rPr>
                <w:lang w:val="kk-KZ"/>
              </w:rPr>
              <w:t>7</w:t>
            </w:r>
          </w:p>
        </w:tc>
        <w:tc>
          <w:tcPr>
            <w:tcW w:w="2937" w:type="dxa"/>
          </w:tcPr>
          <w:p w14:paraId="1E4268E7" w14:textId="77777777" w:rsidR="00020551" w:rsidRPr="009C77AA" w:rsidRDefault="00020551" w:rsidP="0051151E">
            <w:pPr>
              <w:pStyle w:val="a3"/>
              <w:ind w:left="0"/>
              <w:jc w:val="center"/>
              <w:rPr>
                <w:bCs/>
              </w:rPr>
            </w:pPr>
          </w:p>
        </w:tc>
        <w:tc>
          <w:tcPr>
            <w:tcW w:w="6294" w:type="dxa"/>
          </w:tcPr>
          <w:p w14:paraId="74BF199E" w14:textId="5DE2EA0B" w:rsidR="00020551" w:rsidRDefault="00020551" w:rsidP="0051151E">
            <w:pPr>
              <w:pStyle w:val="a3"/>
              <w:ind w:left="0"/>
              <w:jc w:val="center"/>
            </w:pPr>
            <w:r>
              <w:t>Замечаний и предложений нет</w:t>
            </w:r>
          </w:p>
        </w:tc>
        <w:tc>
          <w:tcPr>
            <w:tcW w:w="4768" w:type="dxa"/>
            <w:gridSpan w:val="2"/>
          </w:tcPr>
          <w:p w14:paraId="6246A8F9" w14:textId="77777777" w:rsidR="00020551" w:rsidRPr="001C22AF" w:rsidRDefault="00020551" w:rsidP="0051151E">
            <w:pPr>
              <w:pStyle w:val="a3"/>
              <w:ind w:left="0"/>
              <w:jc w:val="both"/>
              <w:rPr>
                <w:b/>
              </w:rPr>
            </w:pPr>
          </w:p>
        </w:tc>
      </w:tr>
      <w:tr w:rsidR="00D2023B" w:rsidRPr="00042932" w14:paraId="3A8476AC" w14:textId="77777777" w:rsidTr="00DE78FF">
        <w:tc>
          <w:tcPr>
            <w:tcW w:w="14714" w:type="dxa"/>
            <w:gridSpan w:val="5"/>
          </w:tcPr>
          <w:p w14:paraId="307EDFE8" w14:textId="77777777" w:rsidR="00D2023B" w:rsidRDefault="00D2023B" w:rsidP="00057E9F">
            <w:pPr>
              <w:pStyle w:val="a3"/>
              <w:numPr>
                <w:ilvl w:val="0"/>
                <w:numId w:val="10"/>
              </w:numPr>
              <w:ind w:left="0" w:firstLine="0"/>
              <w:jc w:val="center"/>
              <w:rPr>
                <w:b/>
              </w:rPr>
            </w:pPr>
            <w:r>
              <w:rPr>
                <w:b/>
              </w:rPr>
              <w:lastRenderedPageBreak/>
              <w:t>АО «Казахский научно-исследовательский и проектный институт строительства и архитектуры» Комитета по делам строительства и жилищно-коммунального хозяйства Министерства индустрии и инфраструктурного развития Республики Казахстан</w:t>
            </w:r>
          </w:p>
          <w:p w14:paraId="6EBF4344" w14:textId="0E6084BA" w:rsidR="00D2023B" w:rsidRPr="001C22AF" w:rsidRDefault="00D2023B" w:rsidP="00D2023B">
            <w:pPr>
              <w:pStyle w:val="a3"/>
              <w:ind w:left="0"/>
              <w:jc w:val="center"/>
              <w:rPr>
                <w:b/>
              </w:rPr>
            </w:pPr>
            <w:r>
              <w:rPr>
                <w:b/>
              </w:rPr>
              <w:t>№ 03-05-03/1272 от 14.06.2022 г.</w:t>
            </w:r>
          </w:p>
        </w:tc>
      </w:tr>
      <w:tr w:rsidR="00D2023B" w:rsidRPr="00042932" w14:paraId="32281F90" w14:textId="77777777" w:rsidTr="00334F93">
        <w:tc>
          <w:tcPr>
            <w:tcW w:w="715" w:type="dxa"/>
          </w:tcPr>
          <w:p w14:paraId="1A74AE55" w14:textId="62A112FE" w:rsidR="00D2023B" w:rsidRPr="000B1EB6" w:rsidRDefault="005D1F2B" w:rsidP="0051151E">
            <w:pPr>
              <w:pStyle w:val="a3"/>
              <w:ind w:left="0"/>
              <w:jc w:val="center"/>
              <w:rPr>
                <w:lang w:val="kk-KZ"/>
              </w:rPr>
            </w:pPr>
            <w:r>
              <w:rPr>
                <w:lang w:val="kk-KZ"/>
              </w:rPr>
              <w:t>6</w:t>
            </w:r>
            <w:r w:rsidR="00817836">
              <w:rPr>
                <w:lang w:val="kk-KZ"/>
              </w:rPr>
              <w:t>8</w:t>
            </w:r>
          </w:p>
        </w:tc>
        <w:tc>
          <w:tcPr>
            <w:tcW w:w="2937" w:type="dxa"/>
          </w:tcPr>
          <w:p w14:paraId="0950B0C6" w14:textId="77777777" w:rsidR="00D2023B" w:rsidRPr="009C77AA" w:rsidRDefault="00D2023B" w:rsidP="0051151E">
            <w:pPr>
              <w:pStyle w:val="a3"/>
              <w:ind w:left="0"/>
              <w:jc w:val="center"/>
              <w:rPr>
                <w:bCs/>
              </w:rPr>
            </w:pPr>
          </w:p>
        </w:tc>
        <w:tc>
          <w:tcPr>
            <w:tcW w:w="6294" w:type="dxa"/>
          </w:tcPr>
          <w:p w14:paraId="779A50C0" w14:textId="5AB760B4" w:rsidR="00D2023B" w:rsidRDefault="00D2023B" w:rsidP="0051151E">
            <w:pPr>
              <w:pStyle w:val="a3"/>
              <w:ind w:left="0"/>
              <w:jc w:val="center"/>
            </w:pPr>
            <w:r>
              <w:t>Замечаний и предложений нет</w:t>
            </w:r>
          </w:p>
        </w:tc>
        <w:tc>
          <w:tcPr>
            <w:tcW w:w="4768" w:type="dxa"/>
            <w:gridSpan w:val="2"/>
          </w:tcPr>
          <w:p w14:paraId="7618D81F" w14:textId="77777777" w:rsidR="00D2023B" w:rsidRPr="001C22AF" w:rsidRDefault="00D2023B" w:rsidP="0051151E">
            <w:pPr>
              <w:pStyle w:val="a3"/>
              <w:ind w:left="0"/>
              <w:jc w:val="both"/>
              <w:rPr>
                <w:b/>
              </w:rPr>
            </w:pPr>
          </w:p>
        </w:tc>
      </w:tr>
      <w:tr w:rsidR="00D2023B" w:rsidRPr="00042932" w14:paraId="6E1F56CB" w14:textId="77777777" w:rsidTr="00CB57AA">
        <w:tc>
          <w:tcPr>
            <w:tcW w:w="14714" w:type="dxa"/>
            <w:gridSpan w:val="5"/>
          </w:tcPr>
          <w:p w14:paraId="249A65CE" w14:textId="77777777" w:rsidR="00D2023B" w:rsidRDefault="00D2023B" w:rsidP="00057E9F">
            <w:pPr>
              <w:pStyle w:val="a3"/>
              <w:numPr>
                <w:ilvl w:val="0"/>
                <w:numId w:val="10"/>
              </w:numPr>
              <w:ind w:left="0" w:firstLine="0"/>
              <w:jc w:val="center"/>
              <w:rPr>
                <w:b/>
              </w:rPr>
            </w:pPr>
            <w:r>
              <w:rPr>
                <w:b/>
              </w:rPr>
              <w:t>ТОО «</w:t>
            </w:r>
            <w:proofErr w:type="spellStart"/>
            <w:r>
              <w:rPr>
                <w:b/>
              </w:rPr>
              <w:t>ЭлектроТрансРеелто</w:t>
            </w:r>
            <w:proofErr w:type="spellEnd"/>
            <w:r>
              <w:rPr>
                <w:b/>
              </w:rPr>
              <w:t>»</w:t>
            </w:r>
          </w:p>
          <w:p w14:paraId="3A29BC08" w14:textId="52404D93" w:rsidR="00D2023B" w:rsidRPr="001C22AF" w:rsidRDefault="00D2023B" w:rsidP="00D2023B">
            <w:pPr>
              <w:pStyle w:val="a3"/>
              <w:ind w:left="0"/>
              <w:jc w:val="center"/>
              <w:rPr>
                <w:b/>
              </w:rPr>
            </w:pPr>
            <w:r>
              <w:rPr>
                <w:b/>
              </w:rPr>
              <w:t>№ 62/2-22 от 16.06.2022 г.</w:t>
            </w:r>
          </w:p>
        </w:tc>
      </w:tr>
      <w:tr w:rsidR="00D2023B" w:rsidRPr="00042932" w14:paraId="124FD21F" w14:textId="77777777" w:rsidTr="00334F93">
        <w:tc>
          <w:tcPr>
            <w:tcW w:w="715" w:type="dxa"/>
          </w:tcPr>
          <w:p w14:paraId="305836FA" w14:textId="54E7C461" w:rsidR="00D2023B" w:rsidRPr="000B1EB6" w:rsidRDefault="005D1F2B" w:rsidP="0051151E">
            <w:pPr>
              <w:pStyle w:val="a3"/>
              <w:ind w:left="0"/>
              <w:jc w:val="center"/>
              <w:rPr>
                <w:lang w:val="kk-KZ"/>
              </w:rPr>
            </w:pPr>
            <w:r>
              <w:rPr>
                <w:lang w:val="kk-KZ"/>
              </w:rPr>
              <w:t>6</w:t>
            </w:r>
            <w:r w:rsidR="00817836">
              <w:rPr>
                <w:lang w:val="kk-KZ"/>
              </w:rPr>
              <w:t>9</w:t>
            </w:r>
          </w:p>
        </w:tc>
        <w:tc>
          <w:tcPr>
            <w:tcW w:w="2937" w:type="dxa"/>
          </w:tcPr>
          <w:p w14:paraId="4341DED9" w14:textId="77777777" w:rsidR="00D2023B" w:rsidRPr="009C77AA" w:rsidRDefault="00D2023B" w:rsidP="0051151E">
            <w:pPr>
              <w:pStyle w:val="a3"/>
              <w:ind w:left="0"/>
              <w:jc w:val="center"/>
              <w:rPr>
                <w:bCs/>
              </w:rPr>
            </w:pPr>
          </w:p>
        </w:tc>
        <w:tc>
          <w:tcPr>
            <w:tcW w:w="6294" w:type="dxa"/>
          </w:tcPr>
          <w:p w14:paraId="510F165A" w14:textId="516950AE" w:rsidR="00D2023B" w:rsidRDefault="00D2023B" w:rsidP="0051151E">
            <w:pPr>
              <w:pStyle w:val="a3"/>
              <w:ind w:left="0"/>
              <w:jc w:val="center"/>
            </w:pPr>
            <w:r>
              <w:t>Замечаний и предложений нет</w:t>
            </w:r>
          </w:p>
        </w:tc>
        <w:tc>
          <w:tcPr>
            <w:tcW w:w="4768" w:type="dxa"/>
            <w:gridSpan w:val="2"/>
          </w:tcPr>
          <w:p w14:paraId="4AD96DA3" w14:textId="77777777" w:rsidR="00D2023B" w:rsidRPr="001C22AF" w:rsidRDefault="00D2023B" w:rsidP="0051151E">
            <w:pPr>
              <w:pStyle w:val="a3"/>
              <w:ind w:left="0"/>
              <w:jc w:val="both"/>
              <w:rPr>
                <w:b/>
              </w:rPr>
            </w:pPr>
          </w:p>
        </w:tc>
      </w:tr>
      <w:tr w:rsidR="00D2023B" w:rsidRPr="00042932" w14:paraId="73C4C4F6" w14:textId="77777777" w:rsidTr="00454CF9">
        <w:tc>
          <w:tcPr>
            <w:tcW w:w="14714" w:type="dxa"/>
            <w:gridSpan w:val="5"/>
          </w:tcPr>
          <w:p w14:paraId="3E1E0527" w14:textId="77777777" w:rsidR="00D2023B" w:rsidRDefault="00D2023B" w:rsidP="00057E9F">
            <w:pPr>
              <w:pStyle w:val="a3"/>
              <w:numPr>
                <w:ilvl w:val="0"/>
                <w:numId w:val="10"/>
              </w:numPr>
              <w:ind w:left="0" w:firstLine="0"/>
              <w:jc w:val="center"/>
              <w:rPr>
                <w:b/>
              </w:rPr>
            </w:pPr>
            <w:r>
              <w:rPr>
                <w:b/>
              </w:rPr>
              <w:t>ТОО «Аника»</w:t>
            </w:r>
          </w:p>
          <w:p w14:paraId="14AAB3EA" w14:textId="20B87FDD" w:rsidR="00D2023B" w:rsidRPr="001C22AF" w:rsidRDefault="00D2023B" w:rsidP="00D2023B">
            <w:pPr>
              <w:pStyle w:val="a3"/>
              <w:ind w:left="0"/>
              <w:jc w:val="center"/>
              <w:rPr>
                <w:b/>
              </w:rPr>
            </w:pPr>
            <w:r>
              <w:rPr>
                <w:b/>
              </w:rPr>
              <w:t>б/н</w:t>
            </w:r>
          </w:p>
        </w:tc>
      </w:tr>
      <w:tr w:rsidR="00D2023B" w:rsidRPr="00042932" w14:paraId="418B7E6E" w14:textId="77777777" w:rsidTr="00334F93">
        <w:tc>
          <w:tcPr>
            <w:tcW w:w="715" w:type="dxa"/>
          </w:tcPr>
          <w:p w14:paraId="6DAE52E8" w14:textId="44D89CBE" w:rsidR="00D2023B" w:rsidRPr="000B1EB6" w:rsidRDefault="00817836" w:rsidP="0051151E">
            <w:pPr>
              <w:pStyle w:val="a3"/>
              <w:ind w:left="0"/>
              <w:jc w:val="center"/>
              <w:rPr>
                <w:lang w:val="kk-KZ"/>
              </w:rPr>
            </w:pPr>
            <w:r>
              <w:rPr>
                <w:lang w:val="kk-KZ"/>
              </w:rPr>
              <w:t>70</w:t>
            </w:r>
          </w:p>
        </w:tc>
        <w:tc>
          <w:tcPr>
            <w:tcW w:w="2937" w:type="dxa"/>
          </w:tcPr>
          <w:p w14:paraId="53AF711C" w14:textId="77777777" w:rsidR="00D2023B" w:rsidRPr="009C77AA" w:rsidRDefault="00D2023B" w:rsidP="0051151E">
            <w:pPr>
              <w:pStyle w:val="a3"/>
              <w:ind w:left="0"/>
              <w:jc w:val="center"/>
              <w:rPr>
                <w:bCs/>
              </w:rPr>
            </w:pPr>
          </w:p>
        </w:tc>
        <w:tc>
          <w:tcPr>
            <w:tcW w:w="6294" w:type="dxa"/>
          </w:tcPr>
          <w:p w14:paraId="0C932F7E" w14:textId="663D9FE6" w:rsidR="00D2023B" w:rsidRDefault="00D2023B" w:rsidP="0051151E">
            <w:pPr>
              <w:pStyle w:val="a3"/>
              <w:ind w:left="0"/>
              <w:jc w:val="center"/>
            </w:pPr>
            <w:r>
              <w:t>Замечаний и предложений нет</w:t>
            </w:r>
          </w:p>
        </w:tc>
        <w:tc>
          <w:tcPr>
            <w:tcW w:w="4768" w:type="dxa"/>
            <w:gridSpan w:val="2"/>
          </w:tcPr>
          <w:p w14:paraId="0591B2F8" w14:textId="77777777" w:rsidR="00D2023B" w:rsidRPr="001C22AF" w:rsidRDefault="00D2023B" w:rsidP="0051151E">
            <w:pPr>
              <w:pStyle w:val="a3"/>
              <w:ind w:left="0"/>
              <w:jc w:val="both"/>
              <w:rPr>
                <w:b/>
              </w:rPr>
            </w:pPr>
          </w:p>
        </w:tc>
      </w:tr>
      <w:tr w:rsidR="00FA15DA" w:rsidRPr="00042932" w14:paraId="4F153C29" w14:textId="77777777" w:rsidTr="00854DBE">
        <w:tc>
          <w:tcPr>
            <w:tcW w:w="14714" w:type="dxa"/>
            <w:gridSpan w:val="5"/>
          </w:tcPr>
          <w:p w14:paraId="06E57B39" w14:textId="77777777" w:rsidR="00FA15DA" w:rsidRDefault="00FA15DA" w:rsidP="00057E9F">
            <w:pPr>
              <w:pStyle w:val="a3"/>
              <w:numPr>
                <w:ilvl w:val="0"/>
                <w:numId w:val="10"/>
              </w:numPr>
              <w:ind w:left="0" w:firstLine="0"/>
              <w:jc w:val="center"/>
              <w:rPr>
                <w:b/>
              </w:rPr>
            </w:pPr>
            <w:r>
              <w:rPr>
                <w:b/>
              </w:rPr>
              <w:t>ТОО «Казахский научно-исследовательский институт земледелия и растениеводства»</w:t>
            </w:r>
          </w:p>
          <w:p w14:paraId="00621D93" w14:textId="2CB4FE1E" w:rsidR="00FA15DA" w:rsidRPr="001C22AF" w:rsidRDefault="00FA15DA" w:rsidP="00FA15DA">
            <w:pPr>
              <w:pStyle w:val="a3"/>
              <w:ind w:left="0"/>
              <w:jc w:val="center"/>
              <w:rPr>
                <w:b/>
              </w:rPr>
            </w:pPr>
            <w:r>
              <w:rPr>
                <w:b/>
              </w:rPr>
              <w:t>№ 2/642 от 20.06.2022 г.</w:t>
            </w:r>
          </w:p>
        </w:tc>
      </w:tr>
      <w:tr w:rsidR="00FA15DA" w:rsidRPr="00042932" w14:paraId="7529A92C" w14:textId="77777777" w:rsidTr="00334F93">
        <w:tc>
          <w:tcPr>
            <w:tcW w:w="715" w:type="dxa"/>
          </w:tcPr>
          <w:p w14:paraId="1E5F591C" w14:textId="77FFFCF0" w:rsidR="00FA15DA" w:rsidRPr="000B1EB6" w:rsidRDefault="00677AEE" w:rsidP="0051151E">
            <w:pPr>
              <w:pStyle w:val="a3"/>
              <w:ind w:left="0"/>
              <w:jc w:val="center"/>
              <w:rPr>
                <w:lang w:val="kk-KZ"/>
              </w:rPr>
            </w:pPr>
            <w:r>
              <w:rPr>
                <w:lang w:val="kk-KZ"/>
              </w:rPr>
              <w:t>7</w:t>
            </w:r>
            <w:r w:rsidR="00817836">
              <w:rPr>
                <w:lang w:val="kk-KZ"/>
              </w:rPr>
              <w:t>1</w:t>
            </w:r>
          </w:p>
        </w:tc>
        <w:tc>
          <w:tcPr>
            <w:tcW w:w="2937" w:type="dxa"/>
          </w:tcPr>
          <w:p w14:paraId="4AEA43A3" w14:textId="77777777" w:rsidR="00FA15DA" w:rsidRPr="009C77AA" w:rsidRDefault="00FA15DA" w:rsidP="0051151E">
            <w:pPr>
              <w:pStyle w:val="a3"/>
              <w:ind w:left="0"/>
              <w:jc w:val="center"/>
              <w:rPr>
                <w:bCs/>
              </w:rPr>
            </w:pPr>
          </w:p>
        </w:tc>
        <w:tc>
          <w:tcPr>
            <w:tcW w:w="6294" w:type="dxa"/>
          </w:tcPr>
          <w:p w14:paraId="1831B476" w14:textId="252D96FF" w:rsidR="00FA15DA" w:rsidRDefault="00FA15DA" w:rsidP="0051151E">
            <w:pPr>
              <w:pStyle w:val="a3"/>
              <w:ind w:left="0"/>
              <w:jc w:val="center"/>
            </w:pPr>
            <w:r>
              <w:t>Замечаний и предложений нет</w:t>
            </w:r>
          </w:p>
        </w:tc>
        <w:tc>
          <w:tcPr>
            <w:tcW w:w="4768" w:type="dxa"/>
            <w:gridSpan w:val="2"/>
          </w:tcPr>
          <w:p w14:paraId="45E4CA17" w14:textId="77777777" w:rsidR="00FA15DA" w:rsidRPr="001C22AF" w:rsidRDefault="00FA15DA" w:rsidP="0051151E">
            <w:pPr>
              <w:pStyle w:val="a3"/>
              <w:ind w:left="0"/>
              <w:jc w:val="both"/>
              <w:rPr>
                <w:b/>
              </w:rPr>
            </w:pPr>
          </w:p>
        </w:tc>
      </w:tr>
      <w:tr w:rsidR="00680335" w:rsidRPr="00042932" w14:paraId="720166EB" w14:textId="77777777" w:rsidTr="00425334">
        <w:tc>
          <w:tcPr>
            <w:tcW w:w="14714" w:type="dxa"/>
            <w:gridSpan w:val="5"/>
          </w:tcPr>
          <w:p w14:paraId="525C7BEC" w14:textId="77777777" w:rsidR="00680335" w:rsidRPr="00972A5F" w:rsidRDefault="00680335" w:rsidP="00680335">
            <w:pPr>
              <w:pStyle w:val="a3"/>
              <w:numPr>
                <w:ilvl w:val="0"/>
                <w:numId w:val="10"/>
              </w:numPr>
              <w:ind w:left="0" w:firstLine="0"/>
              <w:jc w:val="center"/>
              <w:rPr>
                <w:b/>
                <w:lang w:val="en-US"/>
              </w:rPr>
            </w:pPr>
            <w:r>
              <w:rPr>
                <w:b/>
                <w:lang w:val="kk-KZ"/>
              </w:rPr>
              <w:t>Институт гидробиологии и экологии</w:t>
            </w:r>
          </w:p>
          <w:p w14:paraId="35329EC3" w14:textId="410AF1E3" w:rsidR="00680335" w:rsidRPr="001C22AF" w:rsidRDefault="00680335" w:rsidP="00680335">
            <w:pPr>
              <w:pStyle w:val="a3"/>
              <w:ind w:left="0"/>
              <w:jc w:val="center"/>
              <w:rPr>
                <w:b/>
              </w:rPr>
            </w:pPr>
            <w:r>
              <w:rPr>
                <w:b/>
              </w:rPr>
              <w:t>№ 2-65 от 21.06.2022 г.</w:t>
            </w:r>
          </w:p>
        </w:tc>
      </w:tr>
      <w:tr w:rsidR="00680335" w:rsidRPr="00042932" w14:paraId="75C8403A" w14:textId="77777777" w:rsidTr="00334F93">
        <w:tc>
          <w:tcPr>
            <w:tcW w:w="715" w:type="dxa"/>
          </w:tcPr>
          <w:p w14:paraId="1E10EF3C" w14:textId="7861F30A" w:rsidR="00680335" w:rsidRPr="000B1EB6" w:rsidRDefault="00421F8A" w:rsidP="0051151E">
            <w:pPr>
              <w:pStyle w:val="a3"/>
              <w:ind w:left="0"/>
              <w:jc w:val="center"/>
              <w:rPr>
                <w:lang w:val="kk-KZ"/>
              </w:rPr>
            </w:pPr>
            <w:r>
              <w:rPr>
                <w:lang w:val="kk-KZ"/>
              </w:rPr>
              <w:t>7</w:t>
            </w:r>
            <w:r w:rsidR="00817836">
              <w:rPr>
                <w:lang w:val="kk-KZ"/>
              </w:rPr>
              <w:t>2</w:t>
            </w:r>
          </w:p>
        </w:tc>
        <w:tc>
          <w:tcPr>
            <w:tcW w:w="2937" w:type="dxa"/>
          </w:tcPr>
          <w:p w14:paraId="0AB69BA7" w14:textId="77777777" w:rsidR="00680335" w:rsidRPr="009C77AA" w:rsidRDefault="00680335" w:rsidP="0051151E">
            <w:pPr>
              <w:pStyle w:val="a3"/>
              <w:ind w:left="0"/>
              <w:jc w:val="center"/>
              <w:rPr>
                <w:bCs/>
              </w:rPr>
            </w:pPr>
          </w:p>
        </w:tc>
        <w:tc>
          <w:tcPr>
            <w:tcW w:w="6294" w:type="dxa"/>
          </w:tcPr>
          <w:p w14:paraId="1A7E1AC1" w14:textId="209246F9" w:rsidR="00680335" w:rsidRDefault="00680335" w:rsidP="0051151E">
            <w:pPr>
              <w:pStyle w:val="a3"/>
              <w:ind w:left="0"/>
              <w:jc w:val="center"/>
            </w:pPr>
            <w:r>
              <w:t>Замечаний и предложений нет</w:t>
            </w:r>
          </w:p>
        </w:tc>
        <w:tc>
          <w:tcPr>
            <w:tcW w:w="4768" w:type="dxa"/>
            <w:gridSpan w:val="2"/>
          </w:tcPr>
          <w:p w14:paraId="72D523B8" w14:textId="77777777" w:rsidR="00680335" w:rsidRPr="001C22AF" w:rsidRDefault="00680335" w:rsidP="0051151E">
            <w:pPr>
              <w:pStyle w:val="a3"/>
              <w:ind w:left="0"/>
              <w:jc w:val="both"/>
              <w:rPr>
                <w:b/>
              </w:rPr>
            </w:pPr>
          </w:p>
        </w:tc>
      </w:tr>
      <w:tr w:rsidR="000D3D33" w:rsidRPr="00042932" w14:paraId="61223EAF" w14:textId="77777777" w:rsidTr="00D07E7D">
        <w:tc>
          <w:tcPr>
            <w:tcW w:w="14714" w:type="dxa"/>
            <w:gridSpan w:val="5"/>
          </w:tcPr>
          <w:p w14:paraId="2ED75F22" w14:textId="77777777" w:rsidR="000D3D33" w:rsidRDefault="000D3D33" w:rsidP="000D3D33">
            <w:pPr>
              <w:pStyle w:val="a3"/>
              <w:numPr>
                <w:ilvl w:val="0"/>
                <w:numId w:val="10"/>
              </w:numPr>
              <w:ind w:left="0" w:firstLine="0"/>
              <w:jc w:val="center"/>
              <w:rPr>
                <w:b/>
                <w:lang w:val="kk-KZ"/>
              </w:rPr>
            </w:pPr>
            <w:r>
              <w:rPr>
                <w:b/>
                <w:lang w:val="kk-KZ"/>
              </w:rPr>
              <w:t>АО «Шубарколь комир»</w:t>
            </w:r>
          </w:p>
          <w:p w14:paraId="0CC79EC2" w14:textId="17696A07" w:rsidR="000D3D33" w:rsidRPr="001C22AF" w:rsidRDefault="000D3D33" w:rsidP="000D3D33">
            <w:pPr>
              <w:pStyle w:val="a3"/>
              <w:ind w:left="0"/>
              <w:jc w:val="center"/>
              <w:rPr>
                <w:b/>
              </w:rPr>
            </w:pPr>
            <w:r>
              <w:rPr>
                <w:b/>
              </w:rPr>
              <w:t>№ 01.4-2306 от 23.06.2022 г.</w:t>
            </w:r>
          </w:p>
        </w:tc>
      </w:tr>
      <w:tr w:rsidR="000D3D33" w:rsidRPr="00042932" w14:paraId="6DB2AE5D" w14:textId="77777777" w:rsidTr="00334F93">
        <w:tc>
          <w:tcPr>
            <w:tcW w:w="715" w:type="dxa"/>
          </w:tcPr>
          <w:p w14:paraId="3791C271" w14:textId="374980B2" w:rsidR="000D3D33" w:rsidRPr="000B1EB6" w:rsidRDefault="004D1917" w:rsidP="0051151E">
            <w:pPr>
              <w:pStyle w:val="a3"/>
              <w:ind w:left="0"/>
              <w:jc w:val="center"/>
              <w:rPr>
                <w:lang w:val="kk-KZ"/>
              </w:rPr>
            </w:pPr>
            <w:r>
              <w:rPr>
                <w:lang w:val="kk-KZ"/>
              </w:rPr>
              <w:t>7</w:t>
            </w:r>
            <w:r w:rsidR="00817836">
              <w:rPr>
                <w:lang w:val="kk-KZ"/>
              </w:rPr>
              <w:t>3</w:t>
            </w:r>
          </w:p>
        </w:tc>
        <w:tc>
          <w:tcPr>
            <w:tcW w:w="2937" w:type="dxa"/>
          </w:tcPr>
          <w:p w14:paraId="6DDD3E9E" w14:textId="77777777" w:rsidR="000D3D33" w:rsidRPr="009C77AA" w:rsidRDefault="000D3D33" w:rsidP="0051151E">
            <w:pPr>
              <w:pStyle w:val="a3"/>
              <w:ind w:left="0"/>
              <w:jc w:val="center"/>
              <w:rPr>
                <w:bCs/>
              </w:rPr>
            </w:pPr>
          </w:p>
        </w:tc>
        <w:tc>
          <w:tcPr>
            <w:tcW w:w="6294" w:type="dxa"/>
          </w:tcPr>
          <w:p w14:paraId="5BB81DDF" w14:textId="6348221E" w:rsidR="000D3D33" w:rsidRDefault="000D3D33" w:rsidP="0051151E">
            <w:pPr>
              <w:pStyle w:val="a3"/>
              <w:ind w:left="0"/>
              <w:jc w:val="center"/>
            </w:pPr>
            <w:r>
              <w:t>Замечаний и предложений нет</w:t>
            </w:r>
          </w:p>
        </w:tc>
        <w:tc>
          <w:tcPr>
            <w:tcW w:w="4768" w:type="dxa"/>
            <w:gridSpan w:val="2"/>
          </w:tcPr>
          <w:p w14:paraId="415ED232" w14:textId="77777777" w:rsidR="000D3D33" w:rsidRPr="001C22AF" w:rsidRDefault="000D3D33" w:rsidP="0051151E">
            <w:pPr>
              <w:pStyle w:val="a3"/>
              <w:ind w:left="0"/>
              <w:jc w:val="both"/>
              <w:rPr>
                <w:b/>
              </w:rPr>
            </w:pPr>
          </w:p>
        </w:tc>
      </w:tr>
      <w:tr w:rsidR="004F4034" w:rsidRPr="00042932" w14:paraId="3E9B773A" w14:textId="77777777" w:rsidTr="003C2768">
        <w:tc>
          <w:tcPr>
            <w:tcW w:w="14714" w:type="dxa"/>
            <w:gridSpan w:val="5"/>
          </w:tcPr>
          <w:p w14:paraId="7D90DB65" w14:textId="77777777" w:rsidR="004F4034" w:rsidRPr="006C014A" w:rsidRDefault="004F4034" w:rsidP="004F4034">
            <w:pPr>
              <w:pStyle w:val="a3"/>
              <w:numPr>
                <w:ilvl w:val="0"/>
                <w:numId w:val="10"/>
              </w:numPr>
              <w:ind w:left="0" w:firstLine="0"/>
              <w:jc w:val="center"/>
              <w:rPr>
                <w:b/>
                <w:lang w:val="en-US"/>
              </w:rPr>
            </w:pPr>
            <w:r>
              <w:rPr>
                <w:b/>
                <w:lang w:val="kk-KZ"/>
              </w:rPr>
              <w:t>АО «Костанайские минералы»</w:t>
            </w:r>
          </w:p>
          <w:p w14:paraId="1C388037" w14:textId="393DB63E" w:rsidR="004F4034" w:rsidRPr="001C22AF" w:rsidRDefault="004F4034" w:rsidP="004F4034">
            <w:pPr>
              <w:pStyle w:val="a3"/>
              <w:ind w:left="0"/>
              <w:jc w:val="center"/>
              <w:rPr>
                <w:b/>
              </w:rPr>
            </w:pPr>
            <w:r>
              <w:rPr>
                <w:b/>
              </w:rPr>
              <w:t xml:space="preserve">№ </w:t>
            </w:r>
            <w:r>
              <w:rPr>
                <w:b/>
                <w:lang w:val="kk-KZ"/>
              </w:rPr>
              <w:t>04-2-/659 от 22.06.2022 г.</w:t>
            </w:r>
          </w:p>
        </w:tc>
      </w:tr>
      <w:tr w:rsidR="004F4034" w:rsidRPr="00042932" w14:paraId="59DB27D9" w14:textId="77777777" w:rsidTr="00334F93">
        <w:tc>
          <w:tcPr>
            <w:tcW w:w="715" w:type="dxa"/>
          </w:tcPr>
          <w:p w14:paraId="3509F8EB" w14:textId="021F79D7" w:rsidR="004F4034" w:rsidRPr="000B1EB6" w:rsidRDefault="00FA250C" w:rsidP="0051151E">
            <w:pPr>
              <w:pStyle w:val="a3"/>
              <w:ind w:left="0"/>
              <w:jc w:val="center"/>
              <w:rPr>
                <w:lang w:val="kk-KZ"/>
              </w:rPr>
            </w:pPr>
            <w:r>
              <w:rPr>
                <w:lang w:val="kk-KZ"/>
              </w:rPr>
              <w:t>7</w:t>
            </w:r>
            <w:r w:rsidR="00817836">
              <w:rPr>
                <w:lang w:val="kk-KZ"/>
              </w:rPr>
              <w:t>4</w:t>
            </w:r>
          </w:p>
        </w:tc>
        <w:tc>
          <w:tcPr>
            <w:tcW w:w="2937" w:type="dxa"/>
          </w:tcPr>
          <w:p w14:paraId="5A9F2E74" w14:textId="77777777" w:rsidR="004F4034" w:rsidRPr="009C77AA" w:rsidRDefault="004F4034" w:rsidP="0051151E">
            <w:pPr>
              <w:pStyle w:val="a3"/>
              <w:ind w:left="0"/>
              <w:jc w:val="center"/>
              <w:rPr>
                <w:bCs/>
              </w:rPr>
            </w:pPr>
          </w:p>
        </w:tc>
        <w:tc>
          <w:tcPr>
            <w:tcW w:w="6294" w:type="dxa"/>
          </w:tcPr>
          <w:p w14:paraId="27C6053D" w14:textId="77B5D7F2" w:rsidR="004F4034" w:rsidRDefault="004F4034" w:rsidP="0051151E">
            <w:pPr>
              <w:pStyle w:val="a3"/>
              <w:ind w:left="0"/>
              <w:jc w:val="center"/>
            </w:pPr>
            <w:r>
              <w:t>Замечаний и предложений нет</w:t>
            </w:r>
          </w:p>
        </w:tc>
        <w:tc>
          <w:tcPr>
            <w:tcW w:w="4768" w:type="dxa"/>
            <w:gridSpan w:val="2"/>
          </w:tcPr>
          <w:p w14:paraId="72C3BA9E" w14:textId="77777777" w:rsidR="004F4034" w:rsidRPr="001C22AF" w:rsidRDefault="004F4034" w:rsidP="0051151E">
            <w:pPr>
              <w:pStyle w:val="a3"/>
              <w:ind w:left="0"/>
              <w:jc w:val="both"/>
              <w:rPr>
                <w:b/>
              </w:rPr>
            </w:pPr>
          </w:p>
        </w:tc>
      </w:tr>
      <w:tr w:rsidR="0040321E" w:rsidRPr="00042932" w14:paraId="14317E46" w14:textId="77777777" w:rsidTr="00AA7182">
        <w:tc>
          <w:tcPr>
            <w:tcW w:w="14714" w:type="dxa"/>
            <w:gridSpan w:val="5"/>
          </w:tcPr>
          <w:p w14:paraId="76254372" w14:textId="77777777" w:rsidR="0040321E" w:rsidRDefault="0040321E" w:rsidP="0040321E">
            <w:pPr>
              <w:pStyle w:val="a3"/>
              <w:numPr>
                <w:ilvl w:val="0"/>
                <w:numId w:val="10"/>
              </w:numPr>
              <w:ind w:left="0" w:firstLine="0"/>
              <w:jc w:val="center"/>
              <w:rPr>
                <w:b/>
              </w:rPr>
            </w:pPr>
            <w:r>
              <w:rPr>
                <w:b/>
              </w:rPr>
              <w:t>АО «Национальная горнорудная компания «Тау – Кен Самрук»</w:t>
            </w:r>
          </w:p>
          <w:p w14:paraId="3DCD9DF4" w14:textId="0E9964AD" w:rsidR="0040321E" w:rsidRPr="001C22AF" w:rsidRDefault="0040321E" w:rsidP="0040321E">
            <w:pPr>
              <w:pStyle w:val="a3"/>
              <w:ind w:left="0"/>
              <w:jc w:val="center"/>
              <w:rPr>
                <w:b/>
              </w:rPr>
            </w:pPr>
            <w:r>
              <w:rPr>
                <w:b/>
              </w:rPr>
              <w:t>№ 03/04-11-11-14/1061 от 21.06.2022 г.</w:t>
            </w:r>
          </w:p>
        </w:tc>
      </w:tr>
      <w:tr w:rsidR="0040321E" w:rsidRPr="00042932" w14:paraId="1471E245" w14:textId="77777777" w:rsidTr="00334F93">
        <w:tc>
          <w:tcPr>
            <w:tcW w:w="715" w:type="dxa"/>
          </w:tcPr>
          <w:p w14:paraId="4A383C72" w14:textId="55A34BCF" w:rsidR="0040321E" w:rsidRPr="000B1EB6" w:rsidRDefault="00F00C44" w:rsidP="0051151E">
            <w:pPr>
              <w:pStyle w:val="a3"/>
              <w:ind w:left="0"/>
              <w:jc w:val="center"/>
              <w:rPr>
                <w:lang w:val="kk-KZ"/>
              </w:rPr>
            </w:pPr>
            <w:r>
              <w:rPr>
                <w:lang w:val="kk-KZ"/>
              </w:rPr>
              <w:t>7</w:t>
            </w:r>
            <w:r w:rsidR="00817836">
              <w:rPr>
                <w:lang w:val="kk-KZ"/>
              </w:rPr>
              <w:t>5</w:t>
            </w:r>
          </w:p>
        </w:tc>
        <w:tc>
          <w:tcPr>
            <w:tcW w:w="2937" w:type="dxa"/>
          </w:tcPr>
          <w:p w14:paraId="6A73B1BC" w14:textId="77777777" w:rsidR="0040321E" w:rsidRPr="009C77AA" w:rsidRDefault="0040321E" w:rsidP="0051151E">
            <w:pPr>
              <w:pStyle w:val="a3"/>
              <w:ind w:left="0"/>
              <w:jc w:val="center"/>
              <w:rPr>
                <w:bCs/>
              </w:rPr>
            </w:pPr>
          </w:p>
        </w:tc>
        <w:tc>
          <w:tcPr>
            <w:tcW w:w="6294" w:type="dxa"/>
          </w:tcPr>
          <w:p w14:paraId="73766EB5" w14:textId="1A5D7DAE" w:rsidR="0040321E" w:rsidRDefault="0040321E" w:rsidP="0051151E">
            <w:pPr>
              <w:pStyle w:val="a3"/>
              <w:ind w:left="0"/>
              <w:jc w:val="center"/>
            </w:pPr>
            <w:r>
              <w:t>Замечаний и предложений нет</w:t>
            </w:r>
          </w:p>
        </w:tc>
        <w:tc>
          <w:tcPr>
            <w:tcW w:w="4768" w:type="dxa"/>
            <w:gridSpan w:val="2"/>
          </w:tcPr>
          <w:p w14:paraId="218207CC" w14:textId="77777777" w:rsidR="0040321E" w:rsidRPr="001C22AF" w:rsidRDefault="0040321E" w:rsidP="0051151E">
            <w:pPr>
              <w:pStyle w:val="a3"/>
              <w:ind w:left="0"/>
              <w:jc w:val="both"/>
              <w:rPr>
                <w:b/>
              </w:rPr>
            </w:pPr>
          </w:p>
        </w:tc>
      </w:tr>
      <w:tr w:rsidR="00BB0DCE" w:rsidRPr="00042932" w14:paraId="0E4D6D35" w14:textId="77777777" w:rsidTr="00C5177B">
        <w:tc>
          <w:tcPr>
            <w:tcW w:w="14714" w:type="dxa"/>
            <w:gridSpan w:val="5"/>
          </w:tcPr>
          <w:p w14:paraId="41849201" w14:textId="77777777" w:rsidR="00BB0DCE" w:rsidRDefault="00BB0DCE" w:rsidP="00BB0DCE">
            <w:pPr>
              <w:pStyle w:val="a3"/>
              <w:numPr>
                <w:ilvl w:val="0"/>
                <w:numId w:val="10"/>
              </w:numPr>
              <w:ind w:left="0" w:firstLine="0"/>
              <w:jc w:val="center"/>
              <w:rPr>
                <w:b/>
              </w:rPr>
            </w:pPr>
            <w:r>
              <w:rPr>
                <w:b/>
              </w:rPr>
              <w:t xml:space="preserve">ТОО «НТП </w:t>
            </w:r>
            <w:proofErr w:type="spellStart"/>
            <w:r>
              <w:rPr>
                <w:b/>
                <w:lang w:val="en-US"/>
              </w:rPr>
              <w:t>Kazecotech</w:t>
            </w:r>
            <w:proofErr w:type="spellEnd"/>
            <w:r>
              <w:rPr>
                <w:b/>
              </w:rPr>
              <w:t>»</w:t>
            </w:r>
          </w:p>
          <w:p w14:paraId="255022A2" w14:textId="15E1F96C" w:rsidR="00BB0DCE" w:rsidRPr="001C22AF" w:rsidRDefault="00BB0DCE" w:rsidP="00BB0DCE">
            <w:pPr>
              <w:pStyle w:val="a3"/>
              <w:ind w:left="0"/>
              <w:jc w:val="center"/>
              <w:rPr>
                <w:b/>
              </w:rPr>
            </w:pPr>
            <w:r>
              <w:rPr>
                <w:b/>
              </w:rPr>
              <w:t>№ 03-02/103 от 24.06.2022 г.</w:t>
            </w:r>
          </w:p>
        </w:tc>
      </w:tr>
      <w:tr w:rsidR="00BB0DCE" w:rsidRPr="00042932" w14:paraId="0A41BFB0" w14:textId="77777777" w:rsidTr="00334F93">
        <w:tc>
          <w:tcPr>
            <w:tcW w:w="715" w:type="dxa"/>
          </w:tcPr>
          <w:p w14:paraId="61FEFE7C" w14:textId="3DA71B8D" w:rsidR="00BB0DCE" w:rsidRPr="000B1EB6" w:rsidRDefault="005D1F2B" w:rsidP="0051151E">
            <w:pPr>
              <w:pStyle w:val="a3"/>
              <w:ind w:left="0"/>
              <w:jc w:val="center"/>
              <w:rPr>
                <w:lang w:val="kk-KZ"/>
              </w:rPr>
            </w:pPr>
            <w:r>
              <w:rPr>
                <w:lang w:val="kk-KZ"/>
              </w:rPr>
              <w:t>7</w:t>
            </w:r>
            <w:r w:rsidR="00817836">
              <w:rPr>
                <w:lang w:val="kk-KZ"/>
              </w:rPr>
              <w:t>6</w:t>
            </w:r>
          </w:p>
        </w:tc>
        <w:tc>
          <w:tcPr>
            <w:tcW w:w="2937" w:type="dxa"/>
          </w:tcPr>
          <w:p w14:paraId="0E75B63D" w14:textId="77777777" w:rsidR="00BB0DCE" w:rsidRPr="009C77AA" w:rsidRDefault="00BB0DCE" w:rsidP="0051151E">
            <w:pPr>
              <w:pStyle w:val="a3"/>
              <w:ind w:left="0"/>
              <w:jc w:val="center"/>
              <w:rPr>
                <w:bCs/>
              </w:rPr>
            </w:pPr>
          </w:p>
        </w:tc>
        <w:tc>
          <w:tcPr>
            <w:tcW w:w="6294" w:type="dxa"/>
          </w:tcPr>
          <w:p w14:paraId="54DCF7CF" w14:textId="3F4C1240" w:rsidR="00BB0DCE" w:rsidRDefault="00BB0DCE" w:rsidP="0051151E">
            <w:pPr>
              <w:pStyle w:val="a3"/>
              <w:ind w:left="0"/>
              <w:jc w:val="center"/>
            </w:pPr>
            <w:r>
              <w:t>Замечаний и предложений нет</w:t>
            </w:r>
          </w:p>
        </w:tc>
        <w:tc>
          <w:tcPr>
            <w:tcW w:w="4768" w:type="dxa"/>
            <w:gridSpan w:val="2"/>
          </w:tcPr>
          <w:p w14:paraId="3C1B9C23" w14:textId="77777777" w:rsidR="00BB0DCE" w:rsidRPr="001C22AF" w:rsidRDefault="00BB0DCE" w:rsidP="0051151E">
            <w:pPr>
              <w:pStyle w:val="a3"/>
              <w:ind w:left="0"/>
              <w:jc w:val="both"/>
              <w:rPr>
                <w:b/>
              </w:rPr>
            </w:pPr>
          </w:p>
        </w:tc>
      </w:tr>
      <w:tr w:rsidR="007B736E" w:rsidRPr="00042932" w14:paraId="07C10062" w14:textId="77777777" w:rsidTr="006A2F56">
        <w:tc>
          <w:tcPr>
            <w:tcW w:w="14714" w:type="dxa"/>
            <w:gridSpan w:val="5"/>
          </w:tcPr>
          <w:p w14:paraId="19A0AEF8" w14:textId="77777777" w:rsidR="007B736E" w:rsidRDefault="007B736E" w:rsidP="007B736E">
            <w:pPr>
              <w:pStyle w:val="a3"/>
              <w:numPr>
                <w:ilvl w:val="0"/>
                <w:numId w:val="10"/>
              </w:numPr>
              <w:ind w:left="0" w:firstLine="0"/>
              <w:jc w:val="center"/>
              <w:rPr>
                <w:b/>
              </w:rPr>
            </w:pPr>
            <w:r>
              <w:rPr>
                <w:b/>
              </w:rPr>
              <w:t>АО «</w:t>
            </w:r>
            <w:proofErr w:type="spellStart"/>
            <w:r>
              <w:rPr>
                <w:b/>
              </w:rPr>
              <w:t>АрселорМиттал</w:t>
            </w:r>
            <w:proofErr w:type="spellEnd"/>
            <w:r>
              <w:rPr>
                <w:b/>
              </w:rPr>
              <w:t xml:space="preserve"> Темиртау»</w:t>
            </w:r>
          </w:p>
          <w:p w14:paraId="4714E5CF" w14:textId="44652A33" w:rsidR="007B736E" w:rsidRPr="001C22AF" w:rsidRDefault="007B736E" w:rsidP="007B736E">
            <w:pPr>
              <w:pStyle w:val="a3"/>
              <w:ind w:left="0"/>
              <w:jc w:val="center"/>
              <w:rPr>
                <w:b/>
              </w:rPr>
            </w:pPr>
            <w:r>
              <w:rPr>
                <w:b/>
              </w:rPr>
              <w:t xml:space="preserve">№ </w:t>
            </w:r>
            <w:r>
              <w:rPr>
                <w:b/>
                <w:lang w:val="en-US"/>
              </w:rPr>
              <w:t xml:space="preserve">01-5/177 </w:t>
            </w:r>
            <w:r>
              <w:rPr>
                <w:b/>
                <w:lang w:val="kk-KZ"/>
              </w:rPr>
              <w:t>от 10.06.2022 г.</w:t>
            </w:r>
          </w:p>
        </w:tc>
      </w:tr>
      <w:tr w:rsidR="007B736E" w:rsidRPr="00042932" w14:paraId="6FD0543A" w14:textId="77777777" w:rsidTr="00334F93">
        <w:tc>
          <w:tcPr>
            <w:tcW w:w="715" w:type="dxa"/>
          </w:tcPr>
          <w:p w14:paraId="7F5738C6" w14:textId="6EA70FA7" w:rsidR="007B736E" w:rsidRDefault="005D1F2B" w:rsidP="0051151E">
            <w:pPr>
              <w:pStyle w:val="a3"/>
              <w:ind w:left="0"/>
              <w:jc w:val="center"/>
              <w:rPr>
                <w:lang w:val="kk-KZ"/>
              </w:rPr>
            </w:pPr>
            <w:r>
              <w:rPr>
                <w:lang w:val="kk-KZ"/>
              </w:rPr>
              <w:t>7</w:t>
            </w:r>
            <w:r w:rsidR="00817836">
              <w:rPr>
                <w:lang w:val="kk-KZ"/>
              </w:rPr>
              <w:t>7</w:t>
            </w:r>
          </w:p>
        </w:tc>
        <w:tc>
          <w:tcPr>
            <w:tcW w:w="2937" w:type="dxa"/>
          </w:tcPr>
          <w:p w14:paraId="5029F9B7" w14:textId="77777777" w:rsidR="007B736E" w:rsidRPr="009C77AA" w:rsidRDefault="007B736E" w:rsidP="0051151E">
            <w:pPr>
              <w:pStyle w:val="a3"/>
              <w:ind w:left="0"/>
              <w:jc w:val="center"/>
              <w:rPr>
                <w:bCs/>
              </w:rPr>
            </w:pPr>
          </w:p>
        </w:tc>
        <w:tc>
          <w:tcPr>
            <w:tcW w:w="6294" w:type="dxa"/>
          </w:tcPr>
          <w:p w14:paraId="755DCFFF" w14:textId="4C4239FF" w:rsidR="007B736E" w:rsidRDefault="007B736E" w:rsidP="0051151E">
            <w:pPr>
              <w:pStyle w:val="a3"/>
              <w:ind w:left="0"/>
              <w:jc w:val="center"/>
            </w:pPr>
            <w:r>
              <w:t>Замечаний и предложений нет</w:t>
            </w:r>
          </w:p>
        </w:tc>
        <w:tc>
          <w:tcPr>
            <w:tcW w:w="4768" w:type="dxa"/>
            <w:gridSpan w:val="2"/>
          </w:tcPr>
          <w:p w14:paraId="2B0166C5" w14:textId="77777777" w:rsidR="007B736E" w:rsidRPr="001C22AF" w:rsidRDefault="007B736E" w:rsidP="0051151E">
            <w:pPr>
              <w:pStyle w:val="a3"/>
              <w:ind w:left="0"/>
              <w:jc w:val="both"/>
              <w:rPr>
                <w:b/>
              </w:rPr>
            </w:pPr>
          </w:p>
        </w:tc>
      </w:tr>
      <w:tr w:rsidR="00BF74CA" w:rsidRPr="00042932" w14:paraId="3C161663" w14:textId="77777777" w:rsidTr="00BF74CA">
        <w:tc>
          <w:tcPr>
            <w:tcW w:w="14714" w:type="dxa"/>
            <w:gridSpan w:val="5"/>
            <w:shd w:val="clear" w:color="auto" w:fill="E7E6E6" w:themeFill="background2"/>
          </w:tcPr>
          <w:p w14:paraId="6B8D067F" w14:textId="77777777" w:rsidR="00BF74CA" w:rsidRPr="00BF74CA" w:rsidRDefault="00BF74CA" w:rsidP="00BF74CA">
            <w:pPr>
              <w:pStyle w:val="a3"/>
              <w:numPr>
                <w:ilvl w:val="0"/>
                <w:numId w:val="5"/>
              </w:numPr>
              <w:ind w:left="0" w:firstLine="0"/>
              <w:jc w:val="center"/>
              <w:rPr>
                <w:b/>
                <w:sz w:val="28"/>
                <w:szCs w:val="28"/>
                <w:lang w:val="kk-KZ"/>
              </w:rPr>
            </w:pPr>
            <w:r w:rsidRPr="00BF74CA">
              <w:rPr>
                <w:b/>
                <w:sz w:val="28"/>
                <w:szCs w:val="28"/>
                <w:lang w:val="kk-KZ"/>
              </w:rPr>
              <w:t>Экспертное заключение по метрологической экспертизе РГП «Казахстанский институт стандартизации и метрологии»</w:t>
            </w:r>
          </w:p>
          <w:p w14:paraId="14AFECA4" w14:textId="0E6E22C1" w:rsidR="00BF74CA" w:rsidRPr="00BF74CA" w:rsidRDefault="00BF74CA" w:rsidP="00BF74CA">
            <w:pPr>
              <w:pStyle w:val="a3"/>
              <w:ind w:left="0"/>
              <w:jc w:val="center"/>
              <w:rPr>
                <w:b/>
              </w:rPr>
            </w:pPr>
            <w:r w:rsidRPr="00BF74CA">
              <w:rPr>
                <w:b/>
                <w:sz w:val="28"/>
                <w:szCs w:val="28"/>
              </w:rPr>
              <w:t>№ 19 от 20.06.2022 г.</w:t>
            </w:r>
          </w:p>
        </w:tc>
      </w:tr>
      <w:tr w:rsidR="00BF74CA" w:rsidRPr="00042932" w14:paraId="31B57BEA" w14:textId="77777777" w:rsidTr="00334F93">
        <w:tc>
          <w:tcPr>
            <w:tcW w:w="715" w:type="dxa"/>
          </w:tcPr>
          <w:p w14:paraId="015DD494" w14:textId="041D7D67" w:rsidR="00BF74CA" w:rsidRDefault="00BD2107" w:rsidP="0051151E">
            <w:pPr>
              <w:pStyle w:val="a3"/>
              <w:ind w:left="0"/>
              <w:jc w:val="center"/>
              <w:rPr>
                <w:lang w:val="kk-KZ"/>
              </w:rPr>
            </w:pPr>
            <w:r>
              <w:rPr>
                <w:lang w:val="kk-KZ"/>
              </w:rPr>
              <w:lastRenderedPageBreak/>
              <w:t>7</w:t>
            </w:r>
            <w:r w:rsidR="00817836">
              <w:rPr>
                <w:lang w:val="kk-KZ"/>
              </w:rPr>
              <w:t>8</w:t>
            </w:r>
          </w:p>
        </w:tc>
        <w:tc>
          <w:tcPr>
            <w:tcW w:w="2937" w:type="dxa"/>
          </w:tcPr>
          <w:p w14:paraId="07B0EED6" w14:textId="363ECD8C" w:rsidR="00BF74CA" w:rsidRPr="009C77AA" w:rsidRDefault="00BF74CA" w:rsidP="0051151E">
            <w:pPr>
              <w:pStyle w:val="a3"/>
              <w:ind w:left="0"/>
              <w:jc w:val="center"/>
              <w:rPr>
                <w:bCs/>
              </w:rPr>
            </w:pPr>
            <w:r>
              <w:rPr>
                <w:bCs/>
              </w:rPr>
              <w:t>По тексту проекта стандарта</w:t>
            </w:r>
          </w:p>
        </w:tc>
        <w:tc>
          <w:tcPr>
            <w:tcW w:w="6294" w:type="dxa"/>
          </w:tcPr>
          <w:p w14:paraId="29C73CA5" w14:textId="4406F4D3" w:rsidR="00BF74CA" w:rsidRDefault="00BF74CA" w:rsidP="00BF74CA">
            <w:pPr>
              <w:pStyle w:val="a3"/>
              <w:ind w:left="0"/>
              <w:jc w:val="both"/>
            </w:pPr>
            <w:r w:rsidRPr="00BF74CA">
              <w:t>Обозначения единиц величин – пороговое значение выбросов (мг/Нм3) и совокупная номинальная тепловая мощность (MВ) не соответствуют ГОСТ 8.417-2002 «ГСИ. Единицы величин»</w:t>
            </w:r>
          </w:p>
        </w:tc>
        <w:tc>
          <w:tcPr>
            <w:tcW w:w="4768" w:type="dxa"/>
            <w:gridSpan w:val="2"/>
          </w:tcPr>
          <w:p w14:paraId="5B6E4E0F" w14:textId="4B02C75B" w:rsidR="00BF74CA" w:rsidRPr="00872873" w:rsidRDefault="00872873" w:rsidP="0051151E">
            <w:pPr>
              <w:pStyle w:val="a3"/>
              <w:ind w:left="0"/>
              <w:jc w:val="both"/>
              <w:rPr>
                <w:b/>
                <w:lang w:val="kk-KZ"/>
              </w:rPr>
            </w:pPr>
            <w:r>
              <w:rPr>
                <w:b/>
                <w:lang w:val="kk-KZ"/>
              </w:rPr>
              <w:t xml:space="preserve">Принято. </w:t>
            </w:r>
            <w:r w:rsidRPr="00872873">
              <w:rPr>
                <w:bCs/>
                <w:lang w:val="kk-KZ"/>
              </w:rPr>
              <w:t>Приведено в соответствие с ГОСТ 8.417-2002</w:t>
            </w:r>
          </w:p>
        </w:tc>
      </w:tr>
      <w:tr w:rsidR="00BF74CA" w:rsidRPr="00042932" w14:paraId="34D03484" w14:textId="77777777" w:rsidTr="00334F93">
        <w:tc>
          <w:tcPr>
            <w:tcW w:w="715" w:type="dxa"/>
          </w:tcPr>
          <w:p w14:paraId="5C5F9907" w14:textId="63F50C98" w:rsidR="00BF74CA" w:rsidRDefault="00BD2107" w:rsidP="0051151E">
            <w:pPr>
              <w:pStyle w:val="a3"/>
              <w:ind w:left="0"/>
              <w:jc w:val="center"/>
              <w:rPr>
                <w:lang w:val="kk-KZ"/>
              </w:rPr>
            </w:pPr>
            <w:r>
              <w:rPr>
                <w:lang w:val="kk-KZ"/>
              </w:rPr>
              <w:t>7</w:t>
            </w:r>
            <w:r w:rsidR="00817836">
              <w:rPr>
                <w:lang w:val="kk-KZ"/>
              </w:rPr>
              <w:t>9</w:t>
            </w:r>
          </w:p>
        </w:tc>
        <w:tc>
          <w:tcPr>
            <w:tcW w:w="2937" w:type="dxa"/>
          </w:tcPr>
          <w:p w14:paraId="5A7E7B61" w14:textId="39129EDE" w:rsidR="00BF74CA" w:rsidRDefault="00BF74CA" w:rsidP="0051151E">
            <w:pPr>
              <w:pStyle w:val="a3"/>
              <w:ind w:left="0"/>
              <w:jc w:val="center"/>
              <w:rPr>
                <w:bCs/>
              </w:rPr>
            </w:pPr>
            <w:r>
              <w:rPr>
                <w:bCs/>
              </w:rPr>
              <w:t>По тексту проекта стандарта</w:t>
            </w:r>
          </w:p>
        </w:tc>
        <w:tc>
          <w:tcPr>
            <w:tcW w:w="6294" w:type="dxa"/>
          </w:tcPr>
          <w:p w14:paraId="41503046" w14:textId="151F7EF2" w:rsidR="00BF74CA" w:rsidRPr="00BF74CA" w:rsidRDefault="00BF74CA" w:rsidP="00BF74CA">
            <w:pPr>
              <w:pStyle w:val="a3"/>
              <w:ind w:left="0"/>
              <w:jc w:val="both"/>
            </w:pPr>
            <w:r w:rsidRPr="00BF74CA">
              <w:t xml:space="preserve">Следует привести пояснения к сноскам значений «100 50 </w:t>
            </w:r>
            <w:proofErr w:type="gramStart"/>
            <w:r w:rsidRPr="00BF74CA">
              <w:t>– ;</w:t>
            </w:r>
            <w:proofErr w:type="gramEnd"/>
            <w:r w:rsidRPr="00BF74CA">
              <w:t xml:space="preserve"> 300 100 -; 300 &gt;»</w:t>
            </w:r>
          </w:p>
        </w:tc>
        <w:tc>
          <w:tcPr>
            <w:tcW w:w="4768" w:type="dxa"/>
            <w:gridSpan w:val="2"/>
          </w:tcPr>
          <w:p w14:paraId="3C58C6D2" w14:textId="6BD947FF" w:rsidR="00BF74CA" w:rsidRPr="00872873" w:rsidRDefault="00872873" w:rsidP="0051151E">
            <w:pPr>
              <w:pStyle w:val="a3"/>
              <w:ind w:left="0"/>
              <w:jc w:val="both"/>
              <w:rPr>
                <w:b/>
                <w:lang w:val="kk-KZ"/>
              </w:rPr>
            </w:pPr>
            <w:r>
              <w:rPr>
                <w:b/>
                <w:lang w:val="kk-KZ"/>
              </w:rPr>
              <w:t xml:space="preserve">Принято </w:t>
            </w:r>
          </w:p>
        </w:tc>
      </w:tr>
      <w:tr w:rsidR="00BF74CA" w:rsidRPr="00042932" w14:paraId="09841E35" w14:textId="77777777" w:rsidTr="00334F93">
        <w:tc>
          <w:tcPr>
            <w:tcW w:w="715" w:type="dxa"/>
          </w:tcPr>
          <w:p w14:paraId="156CE242" w14:textId="544442FA" w:rsidR="00BF74CA" w:rsidRDefault="00817836" w:rsidP="0051151E">
            <w:pPr>
              <w:pStyle w:val="a3"/>
              <w:ind w:left="0"/>
              <w:jc w:val="center"/>
              <w:rPr>
                <w:lang w:val="kk-KZ"/>
              </w:rPr>
            </w:pPr>
            <w:r>
              <w:rPr>
                <w:lang w:val="kk-KZ"/>
              </w:rPr>
              <w:t>80</w:t>
            </w:r>
          </w:p>
        </w:tc>
        <w:tc>
          <w:tcPr>
            <w:tcW w:w="2937" w:type="dxa"/>
          </w:tcPr>
          <w:p w14:paraId="0D30AFBB" w14:textId="6ED3012A" w:rsidR="00BF74CA" w:rsidRDefault="00BF74CA" w:rsidP="0051151E">
            <w:pPr>
              <w:pStyle w:val="a3"/>
              <w:ind w:left="0"/>
              <w:jc w:val="center"/>
              <w:rPr>
                <w:bCs/>
              </w:rPr>
            </w:pPr>
            <w:r>
              <w:rPr>
                <w:bCs/>
              </w:rPr>
              <w:t>По тексту проекта стандарта</w:t>
            </w:r>
          </w:p>
        </w:tc>
        <w:tc>
          <w:tcPr>
            <w:tcW w:w="6294" w:type="dxa"/>
          </w:tcPr>
          <w:p w14:paraId="1FD263CA" w14:textId="4E1C08F9" w:rsidR="00BF74CA" w:rsidRPr="00BF74CA" w:rsidRDefault="00BF74CA" w:rsidP="00BF74CA">
            <w:pPr>
              <w:pStyle w:val="a3"/>
              <w:ind w:left="0"/>
              <w:jc w:val="both"/>
            </w:pPr>
            <w:r w:rsidRPr="00BF74CA">
              <w:t>В проекте не приведены методы контроля значений тепловой мощности, порогового значения выбросов и т.д.</w:t>
            </w:r>
          </w:p>
        </w:tc>
        <w:tc>
          <w:tcPr>
            <w:tcW w:w="4768" w:type="dxa"/>
            <w:gridSpan w:val="2"/>
          </w:tcPr>
          <w:p w14:paraId="654B0177" w14:textId="4F7D6B07" w:rsidR="00BF74CA" w:rsidRPr="00872873" w:rsidRDefault="00872873" w:rsidP="0051151E">
            <w:pPr>
              <w:pStyle w:val="a3"/>
              <w:ind w:left="0"/>
              <w:jc w:val="both"/>
              <w:rPr>
                <w:b/>
                <w:lang w:val="kk-KZ"/>
              </w:rPr>
            </w:pPr>
            <w:r>
              <w:rPr>
                <w:b/>
                <w:lang w:val="kk-KZ"/>
              </w:rPr>
              <w:t>Принято</w:t>
            </w:r>
          </w:p>
        </w:tc>
      </w:tr>
      <w:tr w:rsidR="00BF74CA" w:rsidRPr="00042932" w14:paraId="06557F6C" w14:textId="77777777" w:rsidTr="00BD2107">
        <w:tc>
          <w:tcPr>
            <w:tcW w:w="14714" w:type="dxa"/>
            <w:gridSpan w:val="5"/>
            <w:shd w:val="clear" w:color="auto" w:fill="E7E6E6" w:themeFill="background2"/>
          </w:tcPr>
          <w:p w14:paraId="7BA86F91" w14:textId="77777777" w:rsidR="00BF74CA" w:rsidRPr="00BD2107" w:rsidRDefault="00BD2107" w:rsidP="00BD2107">
            <w:pPr>
              <w:pStyle w:val="a3"/>
              <w:numPr>
                <w:ilvl w:val="0"/>
                <w:numId w:val="5"/>
              </w:numPr>
              <w:ind w:left="0" w:firstLine="0"/>
              <w:jc w:val="center"/>
              <w:rPr>
                <w:b/>
                <w:sz w:val="28"/>
                <w:szCs w:val="28"/>
              </w:rPr>
            </w:pPr>
            <w:r w:rsidRPr="00BD2107">
              <w:rPr>
                <w:b/>
                <w:sz w:val="28"/>
                <w:szCs w:val="28"/>
              </w:rPr>
              <w:t>Экспертное заключение РГП «Казахстанский институт стандартизации и метрологии»</w:t>
            </w:r>
          </w:p>
          <w:p w14:paraId="2B3E0BC0" w14:textId="60EDBA08" w:rsidR="00BD2107" w:rsidRPr="001C22AF" w:rsidRDefault="00BD2107" w:rsidP="00BD2107">
            <w:pPr>
              <w:pStyle w:val="a3"/>
              <w:ind w:left="0"/>
              <w:jc w:val="center"/>
              <w:rPr>
                <w:b/>
              </w:rPr>
            </w:pPr>
            <w:r w:rsidRPr="00BD2107">
              <w:rPr>
                <w:b/>
                <w:sz w:val="28"/>
                <w:szCs w:val="28"/>
              </w:rPr>
              <w:t>№ 96 от 08.08.2022 г.</w:t>
            </w:r>
          </w:p>
        </w:tc>
      </w:tr>
      <w:tr w:rsidR="00BF74CA" w:rsidRPr="00042932" w14:paraId="09422E45" w14:textId="77777777" w:rsidTr="00334F93">
        <w:tc>
          <w:tcPr>
            <w:tcW w:w="715" w:type="dxa"/>
          </w:tcPr>
          <w:p w14:paraId="546F0F8E" w14:textId="40D8847B" w:rsidR="00BF74CA" w:rsidRDefault="00677AEE" w:rsidP="0051151E">
            <w:pPr>
              <w:pStyle w:val="a3"/>
              <w:ind w:left="0"/>
              <w:jc w:val="center"/>
              <w:rPr>
                <w:lang w:val="kk-KZ"/>
              </w:rPr>
            </w:pPr>
            <w:r>
              <w:rPr>
                <w:lang w:val="kk-KZ"/>
              </w:rPr>
              <w:t>8</w:t>
            </w:r>
            <w:r w:rsidR="00817836">
              <w:rPr>
                <w:lang w:val="kk-KZ"/>
              </w:rPr>
              <w:t>1</w:t>
            </w:r>
          </w:p>
        </w:tc>
        <w:tc>
          <w:tcPr>
            <w:tcW w:w="2937" w:type="dxa"/>
          </w:tcPr>
          <w:p w14:paraId="43B4ADC0" w14:textId="3188BC19" w:rsidR="00BF74CA" w:rsidRDefault="00BD2107" w:rsidP="0051151E">
            <w:pPr>
              <w:pStyle w:val="a3"/>
              <w:ind w:left="0"/>
              <w:jc w:val="center"/>
              <w:rPr>
                <w:bCs/>
              </w:rPr>
            </w:pPr>
            <w:r>
              <w:rPr>
                <w:bCs/>
              </w:rPr>
              <w:t>Дело проекта стандарта</w:t>
            </w:r>
          </w:p>
        </w:tc>
        <w:tc>
          <w:tcPr>
            <w:tcW w:w="6294" w:type="dxa"/>
          </w:tcPr>
          <w:p w14:paraId="057A7F90" w14:textId="688A696A" w:rsidR="00BF74CA" w:rsidRPr="00BF74CA" w:rsidRDefault="00BD2107" w:rsidP="00BF74CA">
            <w:pPr>
              <w:pStyle w:val="a3"/>
              <w:ind w:left="0"/>
              <w:jc w:val="both"/>
            </w:pPr>
            <w:r w:rsidRPr="00BD2107">
              <w:t>Отсутствует письмо-разрешение на использование оригинала документа по стандартизации</w:t>
            </w:r>
          </w:p>
        </w:tc>
        <w:tc>
          <w:tcPr>
            <w:tcW w:w="4768" w:type="dxa"/>
            <w:gridSpan w:val="2"/>
          </w:tcPr>
          <w:p w14:paraId="477C5E80" w14:textId="41A1B45B" w:rsidR="00BF74CA" w:rsidRPr="00872873" w:rsidRDefault="00872873" w:rsidP="0051151E">
            <w:pPr>
              <w:pStyle w:val="a3"/>
              <w:ind w:left="0"/>
              <w:jc w:val="both"/>
              <w:rPr>
                <w:b/>
                <w:lang w:val="kk-KZ"/>
              </w:rPr>
            </w:pPr>
            <w:r>
              <w:rPr>
                <w:b/>
                <w:lang w:val="kk-KZ"/>
              </w:rPr>
              <w:t xml:space="preserve">Принято. </w:t>
            </w:r>
            <w:r w:rsidRPr="00872873">
              <w:rPr>
                <w:bCs/>
                <w:lang w:val="kk-KZ"/>
              </w:rPr>
              <w:t>Дополнено</w:t>
            </w:r>
          </w:p>
        </w:tc>
      </w:tr>
      <w:tr w:rsidR="00BF74CA" w:rsidRPr="00042932" w14:paraId="3C98428E" w14:textId="77777777" w:rsidTr="00334F93">
        <w:tc>
          <w:tcPr>
            <w:tcW w:w="715" w:type="dxa"/>
          </w:tcPr>
          <w:p w14:paraId="2803E6C1" w14:textId="58B5FCF4" w:rsidR="00BF74CA" w:rsidRDefault="00BD2107" w:rsidP="0051151E">
            <w:pPr>
              <w:pStyle w:val="a3"/>
              <w:ind w:left="0"/>
              <w:jc w:val="center"/>
              <w:rPr>
                <w:lang w:val="kk-KZ"/>
              </w:rPr>
            </w:pPr>
            <w:r>
              <w:rPr>
                <w:lang w:val="kk-KZ"/>
              </w:rPr>
              <w:t>8</w:t>
            </w:r>
            <w:r w:rsidR="00817836">
              <w:rPr>
                <w:lang w:val="kk-KZ"/>
              </w:rPr>
              <w:t>2</w:t>
            </w:r>
          </w:p>
        </w:tc>
        <w:tc>
          <w:tcPr>
            <w:tcW w:w="2937" w:type="dxa"/>
          </w:tcPr>
          <w:p w14:paraId="38B84365" w14:textId="3DFFCC52" w:rsidR="00BF74CA" w:rsidRDefault="00BD2107" w:rsidP="0051151E">
            <w:pPr>
              <w:pStyle w:val="a3"/>
              <w:ind w:left="0"/>
              <w:jc w:val="center"/>
              <w:rPr>
                <w:bCs/>
              </w:rPr>
            </w:pPr>
            <w:r>
              <w:rPr>
                <w:bCs/>
              </w:rPr>
              <w:t>Уведомление о начале разработки</w:t>
            </w:r>
          </w:p>
        </w:tc>
        <w:tc>
          <w:tcPr>
            <w:tcW w:w="6294" w:type="dxa"/>
          </w:tcPr>
          <w:p w14:paraId="0FFE45E6" w14:textId="1B3B7202" w:rsidR="00BF74CA" w:rsidRPr="00BF74CA" w:rsidRDefault="00BD2107" w:rsidP="00BF74CA">
            <w:pPr>
              <w:pStyle w:val="a3"/>
              <w:ind w:left="0"/>
              <w:jc w:val="both"/>
            </w:pPr>
            <w:r w:rsidRPr="00BD2107">
              <w:t>Уведомление о начале разработки документа по стандартизации привести согласно СТ РК 1.2 (Приложение А)</w:t>
            </w:r>
          </w:p>
        </w:tc>
        <w:tc>
          <w:tcPr>
            <w:tcW w:w="4768" w:type="dxa"/>
            <w:gridSpan w:val="2"/>
          </w:tcPr>
          <w:p w14:paraId="28CC319E" w14:textId="797B7FD3" w:rsidR="00BF74CA" w:rsidRPr="00872873" w:rsidRDefault="00872873" w:rsidP="0051151E">
            <w:pPr>
              <w:pStyle w:val="a3"/>
              <w:ind w:left="0"/>
              <w:jc w:val="both"/>
              <w:rPr>
                <w:b/>
                <w:lang w:val="kk-KZ"/>
              </w:rPr>
            </w:pPr>
            <w:r>
              <w:rPr>
                <w:b/>
                <w:lang w:val="kk-KZ"/>
              </w:rPr>
              <w:t xml:space="preserve">Принято. </w:t>
            </w:r>
            <w:r w:rsidRPr="00872873">
              <w:rPr>
                <w:bCs/>
                <w:lang w:val="kk-KZ"/>
              </w:rPr>
              <w:t>Уведомление о начале разработки приведено в соответствие с приложением А СТ РК 1.2</w:t>
            </w:r>
          </w:p>
        </w:tc>
      </w:tr>
      <w:tr w:rsidR="00BF74CA" w:rsidRPr="00042932" w14:paraId="7830868A" w14:textId="77777777" w:rsidTr="00334F93">
        <w:tc>
          <w:tcPr>
            <w:tcW w:w="715" w:type="dxa"/>
          </w:tcPr>
          <w:p w14:paraId="3535B48C" w14:textId="5C526997" w:rsidR="00BF74CA" w:rsidRDefault="00BD2107" w:rsidP="0051151E">
            <w:pPr>
              <w:pStyle w:val="a3"/>
              <w:ind w:left="0"/>
              <w:jc w:val="center"/>
              <w:rPr>
                <w:lang w:val="kk-KZ"/>
              </w:rPr>
            </w:pPr>
            <w:r>
              <w:rPr>
                <w:lang w:val="kk-KZ"/>
              </w:rPr>
              <w:t>8</w:t>
            </w:r>
            <w:r w:rsidR="00817836">
              <w:rPr>
                <w:lang w:val="kk-KZ"/>
              </w:rPr>
              <w:t>3</w:t>
            </w:r>
          </w:p>
        </w:tc>
        <w:tc>
          <w:tcPr>
            <w:tcW w:w="2937" w:type="dxa"/>
          </w:tcPr>
          <w:p w14:paraId="685C29B6" w14:textId="1BF2824A" w:rsidR="00BF74CA" w:rsidRDefault="00BD2107" w:rsidP="0051151E">
            <w:pPr>
              <w:pStyle w:val="a3"/>
              <w:ind w:left="0"/>
              <w:jc w:val="center"/>
              <w:rPr>
                <w:bCs/>
              </w:rPr>
            </w:pPr>
            <w:r>
              <w:rPr>
                <w:bCs/>
              </w:rPr>
              <w:t>Дело проекта стандарта</w:t>
            </w:r>
          </w:p>
        </w:tc>
        <w:tc>
          <w:tcPr>
            <w:tcW w:w="6294" w:type="dxa"/>
          </w:tcPr>
          <w:p w14:paraId="32B91691" w14:textId="417D1CB6" w:rsidR="00BF74CA" w:rsidRPr="00BF74CA" w:rsidRDefault="00BD2107" w:rsidP="00BF74CA">
            <w:pPr>
              <w:pStyle w:val="a3"/>
              <w:ind w:left="0"/>
              <w:jc w:val="both"/>
            </w:pPr>
            <w:r w:rsidRPr="00BD2107">
              <w:t>Необходимо вложить в дело подписанные варианты 2 редакции проекта стандарта (на государственном и русском языке), метрологическую экспертизу, сводки отзывов, 1 редакции, уведомлений о начале и завершении разработки</w:t>
            </w:r>
          </w:p>
        </w:tc>
        <w:tc>
          <w:tcPr>
            <w:tcW w:w="4768" w:type="dxa"/>
            <w:gridSpan w:val="2"/>
          </w:tcPr>
          <w:p w14:paraId="01A37E4A" w14:textId="0475C15E" w:rsidR="00872873" w:rsidRPr="00872873" w:rsidRDefault="00872873" w:rsidP="00872873">
            <w:pPr>
              <w:rPr>
                <w:b/>
                <w:bCs/>
                <w:lang w:val="kk-KZ"/>
              </w:rPr>
            </w:pPr>
            <w:r w:rsidRPr="00872873">
              <w:rPr>
                <w:b/>
                <w:bCs/>
                <w:lang w:val="kk-KZ"/>
              </w:rPr>
              <w:t xml:space="preserve">Принято. </w:t>
            </w:r>
            <w:r w:rsidRPr="00872873">
              <w:rPr>
                <w:lang w:val="kk-KZ"/>
              </w:rPr>
              <w:t>Дополнено</w:t>
            </w:r>
          </w:p>
        </w:tc>
      </w:tr>
      <w:tr w:rsidR="00BF74CA" w:rsidRPr="00042932" w14:paraId="2B2E32D3" w14:textId="77777777" w:rsidTr="00334F93">
        <w:tc>
          <w:tcPr>
            <w:tcW w:w="715" w:type="dxa"/>
          </w:tcPr>
          <w:p w14:paraId="4303FC76" w14:textId="674BF6BB" w:rsidR="00BF74CA" w:rsidRDefault="00BD2107" w:rsidP="0051151E">
            <w:pPr>
              <w:pStyle w:val="a3"/>
              <w:ind w:left="0"/>
              <w:jc w:val="center"/>
              <w:rPr>
                <w:lang w:val="kk-KZ"/>
              </w:rPr>
            </w:pPr>
            <w:r>
              <w:rPr>
                <w:lang w:val="kk-KZ"/>
              </w:rPr>
              <w:t>8</w:t>
            </w:r>
            <w:r w:rsidR="00817836">
              <w:rPr>
                <w:lang w:val="kk-KZ"/>
              </w:rPr>
              <w:t>4</w:t>
            </w:r>
          </w:p>
        </w:tc>
        <w:tc>
          <w:tcPr>
            <w:tcW w:w="2937" w:type="dxa"/>
          </w:tcPr>
          <w:p w14:paraId="0AF911A3" w14:textId="0A023DFC" w:rsidR="00BF74CA" w:rsidRDefault="00BD2107" w:rsidP="0051151E">
            <w:pPr>
              <w:pStyle w:val="a3"/>
              <w:ind w:left="0"/>
              <w:jc w:val="center"/>
              <w:rPr>
                <w:bCs/>
              </w:rPr>
            </w:pPr>
            <w:r>
              <w:rPr>
                <w:bCs/>
              </w:rPr>
              <w:t>По тексту проекта стандарта</w:t>
            </w:r>
          </w:p>
        </w:tc>
        <w:tc>
          <w:tcPr>
            <w:tcW w:w="6294" w:type="dxa"/>
          </w:tcPr>
          <w:p w14:paraId="10265ABB" w14:textId="1B23F0A3" w:rsidR="00BF74CA" w:rsidRPr="00BF74CA" w:rsidRDefault="00BD2107" w:rsidP="00BF74CA">
            <w:pPr>
              <w:pStyle w:val="a3"/>
              <w:ind w:left="0"/>
              <w:jc w:val="both"/>
            </w:pPr>
            <w:r w:rsidRPr="00BD2107">
              <w:t>Текст стандарта изложен в виде справочной литературы</w:t>
            </w:r>
          </w:p>
        </w:tc>
        <w:tc>
          <w:tcPr>
            <w:tcW w:w="4768" w:type="dxa"/>
            <w:gridSpan w:val="2"/>
          </w:tcPr>
          <w:p w14:paraId="2A737A79" w14:textId="3CFF85CF" w:rsidR="00BF74CA" w:rsidRPr="001C22AF" w:rsidRDefault="00872873" w:rsidP="0051151E">
            <w:pPr>
              <w:pStyle w:val="a3"/>
              <w:ind w:left="0"/>
              <w:jc w:val="both"/>
              <w:rPr>
                <w:b/>
              </w:rPr>
            </w:pPr>
            <w:r>
              <w:rPr>
                <w:b/>
              </w:rPr>
              <w:t xml:space="preserve">Не принято. </w:t>
            </w:r>
            <w:r w:rsidRPr="00A60A67">
              <w:rPr>
                <w:bCs/>
              </w:rPr>
              <w:t>Текст проекта стандарта содержит конкретные требования и изложен в виде документа по стандартизации</w:t>
            </w:r>
          </w:p>
        </w:tc>
      </w:tr>
      <w:tr w:rsidR="00BF74CA" w:rsidRPr="00042932" w14:paraId="2FCAC044" w14:textId="77777777" w:rsidTr="00334F93">
        <w:tc>
          <w:tcPr>
            <w:tcW w:w="715" w:type="dxa"/>
          </w:tcPr>
          <w:p w14:paraId="217A2FB6" w14:textId="44681AB4" w:rsidR="00BF74CA" w:rsidRDefault="00BD2107" w:rsidP="0051151E">
            <w:pPr>
              <w:pStyle w:val="a3"/>
              <w:ind w:left="0"/>
              <w:jc w:val="center"/>
              <w:rPr>
                <w:lang w:val="kk-KZ"/>
              </w:rPr>
            </w:pPr>
            <w:r>
              <w:rPr>
                <w:lang w:val="kk-KZ"/>
              </w:rPr>
              <w:t>8</w:t>
            </w:r>
            <w:r w:rsidR="00817836">
              <w:rPr>
                <w:lang w:val="kk-KZ"/>
              </w:rPr>
              <w:t>5</w:t>
            </w:r>
          </w:p>
        </w:tc>
        <w:tc>
          <w:tcPr>
            <w:tcW w:w="2937" w:type="dxa"/>
          </w:tcPr>
          <w:p w14:paraId="6785149C" w14:textId="2359D5A6" w:rsidR="00BF74CA" w:rsidRDefault="00BD2107" w:rsidP="0051151E">
            <w:pPr>
              <w:pStyle w:val="a3"/>
              <w:ind w:left="0"/>
              <w:jc w:val="center"/>
              <w:rPr>
                <w:bCs/>
              </w:rPr>
            </w:pPr>
            <w:r>
              <w:rPr>
                <w:bCs/>
              </w:rPr>
              <w:t>По тексту проекта стандарта</w:t>
            </w:r>
          </w:p>
        </w:tc>
        <w:tc>
          <w:tcPr>
            <w:tcW w:w="6294" w:type="dxa"/>
          </w:tcPr>
          <w:p w14:paraId="7774870D" w14:textId="56FF5DDF" w:rsidR="00BF74CA" w:rsidRPr="00BF74CA" w:rsidRDefault="00BD2107" w:rsidP="00BF74CA">
            <w:pPr>
              <w:pStyle w:val="a3"/>
              <w:ind w:left="0"/>
              <w:jc w:val="both"/>
            </w:pPr>
            <w:r w:rsidRPr="00BD2107">
              <w:t>Структуры проекта привести в соответствии СТ РК 1.5 (п.9.4)</w:t>
            </w:r>
          </w:p>
        </w:tc>
        <w:tc>
          <w:tcPr>
            <w:tcW w:w="4768" w:type="dxa"/>
            <w:gridSpan w:val="2"/>
          </w:tcPr>
          <w:p w14:paraId="4C6DEA85" w14:textId="61D82CEA" w:rsidR="00BF74CA" w:rsidRPr="001C22AF" w:rsidRDefault="007806E5" w:rsidP="0051151E">
            <w:pPr>
              <w:pStyle w:val="a3"/>
              <w:ind w:left="0"/>
              <w:jc w:val="both"/>
              <w:rPr>
                <w:b/>
              </w:rPr>
            </w:pPr>
            <w:r w:rsidRPr="007806E5">
              <w:rPr>
                <w:b/>
              </w:rPr>
              <w:t xml:space="preserve">Не принято. </w:t>
            </w:r>
            <w:r w:rsidRPr="007806E5">
              <w:rPr>
                <w:bCs/>
              </w:rPr>
              <w:t>Данный проект документа по стандартизации не является стандартом общих технических условий, не устанавливает технические требования к определенной продукции</w:t>
            </w:r>
          </w:p>
        </w:tc>
      </w:tr>
      <w:tr w:rsidR="00BF74CA" w:rsidRPr="00042932" w14:paraId="3BD2AB8A" w14:textId="77777777" w:rsidTr="00334F93">
        <w:tc>
          <w:tcPr>
            <w:tcW w:w="715" w:type="dxa"/>
          </w:tcPr>
          <w:p w14:paraId="1E8B2CA4" w14:textId="5968F31F" w:rsidR="00BF74CA" w:rsidRDefault="00BD2107" w:rsidP="0051151E">
            <w:pPr>
              <w:pStyle w:val="a3"/>
              <w:ind w:left="0"/>
              <w:jc w:val="center"/>
              <w:rPr>
                <w:lang w:val="kk-KZ"/>
              </w:rPr>
            </w:pPr>
            <w:r>
              <w:rPr>
                <w:lang w:val="kk-KZ"/>
              </w:rPr>
              <w:t>8</w:t>
            </w:r>
            <w:r w:rsidR="00817836">
              <w:rPr>
                <w:lang w:val="kk-KZ"/>
              </w:rPr>
              <w:t>6</w:t>
            </w:r>
          </w:p>
        </w:tc>
        <w:tc>
          <w:tcPr>
            <w:tcW w:w="2937" w:type="dxa"/>
          </w:tcPr>
          <w:p w14:paraId="5C3C5509" w14:textId="65B09A7F" w:rsidR="00BF74CA" w:rsidRDefault="00BD2107" w:rsidP="0051151E">
            <w:pPr>
              <w:pStyle w:val="a3"/>
              <w:ind w:left="0"/>
              <w:jc w:val="center"/>
              <w:rPr>
                <w:bCs/>
              </w:rPr>
            </w:pPr>
            <w:r>
              <w:rPr>
                <w:bCs/>
              </w:rPr>
              <w:t>Таблица 2</w:t>
            </w:r>
          </w:p>
        </w:tc>
        <w:tc>
          <w:tcPr>
            <w:tcW w:w="6294" w:type="dxa"/>
          </w:tcPr>
          <w:p w14:paraId="119722B9" w14:textId="60721791" w:rsidR="00BF74CA" w:rsidRPr="00BF74CA" w:rsidRDefault="00BD2107" w:rsidP="00BF74CA">
            <w:pPr>
              <w:pStyle w:val="a3"/>
              <w:ind w:left="0"/>
              <w:jc w:val="both"/>
            </w:pPr>
            <w:r w:rsidRPr="00BD2107">
              <w:t>Таблицу 2 привести согласно СТ РК 1.5 (п.6.5)</w:t>
            </w:r>
          </w:p>
        </w:tc>
        <w:tc>
          <w:tcPr>
            <w:tcW w:w="4768" w:type="dxa"/>
            <w:gridSpan w:val="2"/>
          </w:tcPr>
          <w:p w14:paraId="6E1BCE9F" w14:textId="03B21840" w:rsidR="00BF74CA" w:rsidRPr="00F813D4" w:rsidRDefault="00F813D4" w:rsidP="0051151E">
            <w:pPr>
              <w:pStyle w:val="a3"/>
              <w:ind w:left="0"/>
              <w:jc w:val="both"/>
              <w:rPr>
                <w:b/>
                <w:lang w:val="kk-KZ"/>
              </w:rPr>
            </w:pPr>
            <w:r>
              <w:rPr>
                <w:b/>
                <w:lang w:val="kk-KZ"/>
              </w:rPr>
              <w:t xml:space="preserve">Принято. </w:t>
            </w:r>
            <w:r w:rsidRPr="00F813D4">
              <w:rPr>
                <w:bCs/>
                <w:lang w:val="kk-KZ"/>
              </w:rPr>
              <w:t xml:space="preserve">Приведено в соответствие с </w:t>
            </w:r>
            <w:r w:rsidR="007806E5">
              <w:rPr>
                <w:bCs/>
                <w:lang w:val="kk-KZ"/>
              </w:rPr>
              <w:t xml:space="preserve">                       </w:t>
            </w:r>
            <w:r w:rsidRPr="00F813D4">
              <w:rPr>
                <w:bCs/>
                <w:lang w:val="kk-KZ"/>
              </w:rPr>
              <w:t>СТ РК 1.5</w:t>
            </w:r>
          </w:p>
        </w:tc>
      </w:tr>
      <w:tr w:rsidR="00BD2107" w:rsidRPr="00042932" w14:paraId="690EE6DA" w14:textId="77777777" w:rsidTr="00334F93">
        <w:tc>
          <w:tcPr>
            <w:tcW w:w="715" w:type="dxa"/>
          </w:tcPr>
          <w:p w14:paraId="3506EF2C" w14:textId="062798B5" w:rsidR="00BD2107" w:rsidRDefault="00BD2107" w:rsidP="0051151E">
            <w:pPr>
              <w:pStyle w:val="a3"/>
              <w:ind w:left="0"/>
              <w:jc w:val="center"/>
              <w:rPr>
                <w:lang w:val="kk-KZ"/>
              </w:rPr>
            </w:pPr>
            <w:r>
              <w:rPr>
                <w:lang w:val="kk-KZ"/>
              </w:rPr>
              <w:t>8</w:t>
            </w:r>
            <w:r w:rsidR="00817836">
              <w:rPr>
                <w:lang w:val="kk-KZ"/>
              </w:rPr>
              <w:t>7</w:t>
            </w:r>
          </w:p>
        </w:tc>
        <w:tc>
          <w:tcPr>
            <w:tcW w:w="2937" w:type="dxa"/>
          </w:tcPr>
          <w:p w14:paraId="66124306" w14:textId="4D71A7DF" w:rsidR="00BD2107" w:rsidRDefault="00BD2107" w:rsidP="0051151E">
            <w:pPr>
              <w:pStyle w:val="a3"/>
              <w:ind w:left="0"/>
              <w:jc w:val="center"/>
              <w:rPr>
                <w:bCs/>
              </w:rPr>
            </w:pPr>
            <w:r>
              <w:rPr>
                <w:bCs/>
              </w:rPr>
              <w:t>По тексту проекта стандарта</w:t>
            </w:r>
          </w:p>
        </w:tc>
        <w:tc>
          <w:tcPr>
            <w:tcW w:w="6294" w:type="dxa"/>
          </w:tcPr>
          <w:p w14:paraId="65A2276D" w14:textId="4E802D64" w:rsidR="00BD2107" w:rsidRPr="00BD2107" w:rsidRDefault="00BD2107" w:rsidP="00BF74CA">
            <w:pPr>
              <w:pStyle w:val="a3"/>
              <w:ind w:left="0"/>
              <w:jc w:val="both"/>
            </w:pPr>
            <w:r w:rsidRPr="00BD2107">
              <w:t>Привести в проекте стандарта методы контроля значений тепловой мощности, порогового значения выбросов</w:t>
            </w:r>
          </w:p>
        </w:tc>
        <w:tc>
          <w:tcPr>
            <w:tcW w:w="4768" w:type="dxa"/>
            <w:gridSpan w:val="2"/>
          </w:tcPr>
          <w:p w14:paraId="18CF702B" w14:textId="517B18B0" w:rsidR="00BD2107" w:rsidRPr="00F813D4" w:rsidRDefault="00F813D4" w:rsidP="0051151E">
            <w:pPr>
              <w:pStyle w:val="a3"/>
              <w:ind w:left="0"/>
              <w:jc w:val="both"/>
              <w:rPr>
                <w:b/>
                <w:lang w:val="kk-KZ"/>
              </w:rPr>
            </w:pPr>
            <w:r>
              <w:rPr>
                <w:b/>
                <w:lang w:val="kk-KZ"/>
              </w:rPr>
              <w:t>Принято</w:t>
            </w:r>
          </w:p>
        </w:tc>
      </w:tr>
      <w:tr w:rsidR="00BD2107" w:rsidRPr="00042932" w14:paraId="01834909" w14:textId="77777777" w:rsidTr="00334F93">
        <w:tc>
          <w:tcPr>
            <w:tcW w:w="715" w:type="dxa"/>
          </w:tcPr>
          <w:p w14:paraId="0A187C58" w14:textId="58507D93" w:rsidR="00BD2107" w:rsidRDefault="00BD2107" w:rsidP="0051151E">
            <w:pPr>
              <w:pStyle w:val="a3"/>
              <w:ind w:left="0"/>
              <w:jc w:val="center"/>
              <w:rPr>
                <w:lang w:val="kk-KZ"/>
              </w:rPr>
            </w:pPr>
            <w:r>
              <w:rPr>
                <w:lang w:val="kk-KZ"/>
              </w:rPr>
              <w:t>8</w:t>
            </w:r>
            <w:r w:rsidR="00817836">
              <w:rPr>
                <w:lang w:val="kk-KZ"/>
              </w:rPr>
              <w:t>8</w:t>
            </w:r>
          </w:p>
        </w:tc>
        <w:tc>
          <w:tcPr>
            <w:tcW w:w="2937" w:type="dxa"/>
          </w:tcPr>
          <w:p w14:paraId="6866EF84" w14:textId="38F7850A" w:rsidR="00BD2107" w:rsidRDefault="00BD2107" w:rsidP="0051151E">
            <w:pPr>
              <w:pStyle w:val="a3"/>
              <w:ind w:left="0"/>
              <w:jc w:val="center"/>
              <w:rPr>
                <w:bCs/>
              </w:rPr>
            </w:pPr>
            <w:r>
              <w:rPr>
                <w:bCs/>
              </w:rPr>
              <w:t>Библиографические данные</w:t>
            </w:r>
          </w:p>
        </w:tc>
        <w:tc>
          <w:tcPr>
            <w:tcW w:w="6294" w:type="dxa"/>
          </w:tcPr>
          <w:p w14:paraId="4FFF99F5" w14:textId="3D5383E0" w:rsidR="00BD2107" w:rsidRPr="00BD2107" w:rsidRDefault="00BD2107" w:rsidP="00BF74CA">
            <w:pPr>
              <w:pStyle w:val="a3"/>
              <w:ind w:left="0"/>
              <w:jc w:val="both"/>
            </w:pPr>
            <w:r w:rsidRPr="00BD2107">
              <w:t>Уточнить МКС</w:t>
            </w:r>
          </w:p>
        </w:tc>
        <w:tc>
          <w:tcPr>
            <w:tcW w:w="4768" w:type="dxa"/>
            <w:gridSpan w:val="2"/>
          </w:tcPr>
          <w:p w14:paraId="1BC22146" w14:textId="21ABCD9F" w:rsidR="00BD2107" w:rsidRPr="001C22AF" w:rsidRDefault="00F813D4" w:rsidP="0051151E">
            <w:pPr>
              <w:pStyle w:val="a3"/>
              <w:ind w:left="0"/>
              <w:jc w:val="both"/>
              <w:rPr>
                <w:b/>
              </w:rPr>
            </w:pPr>
            <w:r>
              <w:rPr>
                <w:b/>
              </w:rPr>
              <w:t xml:space="preserve">Принято. </w:t>
            </w:r>
            <w:r w:rsidRPr="00CB63DF">
              <w:rPr>
                <w:bCs/>
              </w:rPr>
              <w:t>МКС уточнен</w:t>
            </w:r>
          </w:p>
        </w:tc>
      </w:tr>
      <w:tr w:rsidR="00BD2107" w:rsidRPr="00042932" w14:paraId="42019F44" w14:textId="77777777" w:rsidTr="00334F93">
        <w:tc>
          <w:tcPr>
            <w:tcW w:w="715" w:type="dxa"/>
          </w:tcPr>
          <w:p w14:paraId="3D6CA221" w14:textId="299A8A18" w:rsidR="00BD2107" w:rsidRDefault="00BD2107" w:rsidP="0051151E">
            <w:pPr>
              <w:pStyle w:val="a3"/>
              <w:ind w:left="0"/>
              <w:jc w:val="center"/>
              <w:rPr>
                <w:lang w:val="kk-KZ"/>
              </w:rPr>
            </w:pPr>
            <w:r>
              <w:rPr>
                <w:lang w:val="kk-KZ"/>
              </w:rPr>
              <w:lastRenderedPageBreak/>
              <w:t>8</w:t>
            </w:r>
            <w:r w:rsidR="00817836">
              <w:rPr>
                <w:lang w:val="kk-KZ"/>
              </w:rPr>
              <w:t>9</w:t>
            </w:r>
          </w:p>
        </w:tc>
        <w:tc>
          <w:tcPr>
            <w:tcW w:w="2937" w:type="dxa"/>
          </w:tcPr>
          <w:p w14:paraId="0B94B411" w14:textId="4BBC7AB8" w:rsidR="00BD2107" w:rsidRDefault="00BD2107" w:rsidP="0051151E">
            <w:pPr>
              <w:pStyle w:val="a3"/>
              <w:ind w:left="0"/>
              <w:jc w:val="center"/>
              <w:rPr>
                <w:bCs/>
              </w:rPr>
            </w:pPr>
            <w:r>
              <w:rPr>
                <w:bCs/>
              </w:rPr>
              <w:t>Пояснительная записка</w:t>
            </w:r>
          </w:p>
        </w:tc>
        <w:tc>
          <w:tcPr>
            <w:tcW w:w="6294" w:type="dxa"/>
          </w:tcPr>
          <w:p w14:paraId="62CCAF1D" w14:textId="50883DC1" w:rsidR="00BD2107" w:rsidRPr="00BD2107" w:rsidRDefault="00BD2107" w:rsidP="00BF74CA">
            <w:pPr>
              <w:pStyle w:val="a3"/>
              <w:ind w:left="0"/>
              <w:jc w:val="both"/>
            </w:pPr>
            <w:r w:rsidRPr="00BD2107">
              <w:t>Указать заявителя</w:t>
            </w:r>
          </w:p>
        </w:tc>
        <w:tc>
          <w:tcPr>
            <w:tcW w:w="4768" w:type="dxa"/>
            <w:gridSpan w:val="2"/>
          </w:tcPr>
          <w:p w14:paraId="6166DB8D" w14:textId="27591ECF" w:rsidR="00BD2107" w:rsidRPr="001C22AF" w:rsidRDefault="00F813D4" w:rsidP="0051151E">
            <w:pPr>
              <w:pStyle w:val="a3"/>
              <w:ind w:left="0"/>
              <w:jc w:val="both"/>
              <w:rPr>
                <w:b/>
              </w:rPr>
            </w:pPr>
            <w:r>
              <w:rPr>
                <w:b/>
              </w:rPr>
              <w:t xml:space="preserve">Принято. </w:t>
            </w:r>
            <w:r w:rsidRPr="009A3A93">
              <w:rPr>
                <w:bCs/>
              </w:rPr>
              <w:t>Дополнена информация о заявителе данного проекта стандарта</w:t>
            </w:r>
          </w:p>
        </w:tc>
      </w:tr>
      <w:tr w:rsidR="00BD2107" w:rsidRPr="00042932" w14:paraId="1E5ACDCB" w14:textId="77777777" w:rsidTr="00334F93">
        <w:tc>
          <w:tcPr>
            <w:tcW w:w="715" w:type="dxa"/>
          </w:tcPr>
          <w:p w14:paraId="68D33491" w14:textId="61E02D02" w:rsidR="00BD2107" w:rsidRDefault="00817836" w:rsidP="00BD2107">
            <w:pPr>
              <w:pStyle w:val="a3"/>
              <w:ind w:left="0"/>
              <w:jc w:val="center"/>
              <w:rPr>
                <w:lang w:val="kk-KZ"/>
              </w:rPr>
            </w:pPr>
            <w:r>
              <w:rPr>
                <w:lang w:val="kk-KZ"/>
              </w:rPr>
              <w:t>90</w:t>
            </w:r>
          </w:p>
        </w:tc>
        <w:tc>
          <w:tcPr>
            <w:tcW w:w="2937" w:type="dxa"/>
          </w:tcPr>
          <w:p w14:paraId="09949ECF" w14:textId="115B023E" w:rsidR="00BD2107" w:rsidRDefault="00BD2107" w:rsidP="00BD2107">
            <w:pPr>
              <w:pStyle w:val="a3"/>
              <w:ind w:left="0"/>
              <w:jc w:val="center"/>
              <w:rPr>
                <w:bCs/>
              </w:rPr>
            </w:pPr>
            <w:r w:rsidRPr="008A4FC8">
              <w:rPr>
                <w:bCs/>
              </w:rPr>
              <w:t>Пояснительная записка</w:t>
            </w:r>
          </w:p>
        </w:tc>
        <w:tc>
          <w:tcPr>
            <w:tcW w:w="6294" w:type="dxa"/>
          </w:tcPr>
          <w:p w14:paraId="259D0F8B" w14:textId="2565E3B3" w:rsidR="00BD2107" w:rsidRPr="00BD2107" w:rsidRDefault="00BD2107" w:rsidP="00BD2107">
            <w:pPr>
              <w:pStyle w:val="a3"/>
              <w:ind w:left="0"/>
              <w:jc w:val="both"/>
            </w:pPr>
            <w:r w:rsidRPr="00BD2107">
              <w:t>Раздел 3 «Характеристика объекта стандартизации» привести описания к объекту и аспекту</w:t>
            </w:r>
          </w:p>
        </w:tc>
        <w:tc>
          <w:tcPr>
            <w:tcW w:w="4768" w:type="dxa"/>
            <w:gridSpan w:val="2"/>
          </w:tcPr>
          <w:p w14:paraId="1569FEA5" w14:textId="55BE12B4" w:rsidR="00BD2107" w:rsidRPr="001C22AF" w:rsidRDefault="00F813D4" w:rsidP="00BD2107">
            <w:pPr>
              <w:pStyle w:val="a3"/>
              <w:ind w:left="0"/>
              <w:jc w:val="both"/>
              <w:rPr>
                <w:b/>
              </w:rPr>
            </w:pPr>
            <w:r>
              <w:rPr>
                <w:b/>
              </w:rPr>
              <w:t xml:space="preserve">Принято. </w:t>
            </w:r>
            <w:r w:rsidRPr="009A3A93">
              <w:rPr>
                <w:bCs/>
              </w:rPr>
              <w:t>Дополнено</w:t>
            </w:r>
          </w:p>
        </w:tc>
      </w:tr>
      <w:tr w:rsidR="00BD2107" w:rsidRPr="00042932" w14:paraId="158B170B" w14:textId="77777777" w:rsidTr="00334F93">
        <w:tc>
          <w:tcPr>
            <w:tcW w:w="715" w:type="dxa"/>
          </w:tcPr>
          <w:p w14:paraId="4A0F8E97" w14:textId="53C34191" w:rsidR="00BD2107" w:rsidRDefault="00677AEE" w:rsidP="00BD2107">
            <w:pPr>
              <w:pStyle w:val="a3"/>
              <w:ind w:left="0"/>
              <w:jc w:val="center"/>
              <w:rPr>
                <w:lang w:val="kk-KZ"/>
              </w:rPr>
            </w:pPr>
            <w:r>
              <w:rPr>
                <w:lang w:val="kk-KZ"/>
              </w:rPr>
              <w:t>9</w:t>
            </w:r>
            <w:r w:rsidR="00817836">
              <w:rPr>
                <w:lang w:val="kk-KZ"/>
              </w:rPr>
              <w:t>1</w:t>
            </w:r>
          </w:p>
        </w:tc>
        <w:tc>
          <w:tcPr>
            <w:tcW w:w="2937" w:type="dxa"/>
          </w:tcPr>
          <w:p w14:paraId="51DE2560" w14:textId="6B71AE42" w:rsidR="00BD2107" w:rsidRDefault="00BD2107" w:rsidP="00BD2107">
            <w:pPr>
              <w:pStyle w:val="a3"/>
              <w:ind w:left="0"/>
              <w:jc w:val="center"/>
              <w:rPr>
                <w:bCs/>
              </w:rPr>
            </w:pPr>
            <w:r w:rsidRPr="008A4FC8">
              <w:rPr>
                <w:bCs/>
              </w:rPr>
              <w:t>Пояснительная записка</w:t>
            </w:r>
          </w:p>
        </w:tc>
        <w:tc>
          <w:tcPr>
            <w:tcW w:w="6294" w:type="dxa"/>
          </w:tcPr>
          <w:p w14:paraId="524CAAA4" w14:textId="67EB68D6" w:rsidR="00BD2107" w:rsidRPr="00BD2107" w:rsidRDefault="00BD2107" w:rsidP="00BD2107">
            <w:pPr>
              <w:pStyle w:val="a3"/>
              <w:ind w:left="0"/>
              <w:jc w:val="both"/>
            </w:pPr>
            <w:r w:rsidRPr="00BD2107">
              <w:t>В разделе 4 привести сведения о взаимосвязи проекта межгосударственного стандарта с другими межгосударственными стандартами, правилами и рекомендациями по межгосударственной стандартизации и/или сведения о применении при разработке проекта межгосударственного стандарта международного (регионального или национального) стандарта (международного документа, не являющегося международным стандартом)</w:t>
            </w:r>
          </w:p>
        </w:tc>
        <w:tc>
          <w:tcPr>
            <w:tcW w:w="4768" w:type="dxa"/>
            <w:gridSpan w:val="2"/>
          </w:tcPr>
          <w:p w14:paraId="623B3C74" w14:textId="5FB6E807" w:rsidR="00BD2107" w:rsidRPr="001C22AF" w:rsidRDefault="00CE3E79" w:rsidP="00BD2107">
            <w:pPr>
              <w:pStyle w:val="a3"/>
              <w:ind w:left="0"/>
              <w:jc w:val="both"/>
              <w:rPr>
                <w:b/>
              </w:rPr>
            </w:pPr>
            <w:r>
              <w:rPr>
                <w:b/>
              </w:rPr>
              <w:t xml:space="preserve">Принято. </w:t>
            </w:r>
            <w:r w:rsidRPr="001A4C01">
              <w:rPr>
                <w:bCs/>
              </w:rPr>
              <w:t>Уточнено. Взаимосвязь проекта стандарта</w:t>
            </w:r>
            <w:r>
              <w:rPr>
                <w:b/>
              </w:rPr>
              <w:t xml:space="preserve"> </w:t>
            </w:r>
            <w:r w:rsidRPr="00524AAA">
              <w:t>с другими межгосударственными стандартами, правилами и рекомендациями по межгосударственной стандартизации и/или сведения о применении при разработке проекта межгосударственного стандарта международного (регионального или национального) стандарта (международного документа, не являющегося международным стандартом)</w:t>
            </w:r>
            <w:r>
              <w:t xml:space="preserve"> отсутствуют</w:t>
            </w:r>
          </w:p>
        </w:tc>
      </w:tr>
      <w:tr w:rsidR="00BD2107" w:rsidRPr="00042932" w14:paraId="3DC82F20" w14:textId="77777777" w:rsidTr="00334F93">
        <w:tc>
          <w:tcPr>
            <w:tcW w:w="715" w:type="dxa"/>
          </w:tcPr>
          <w:p w14:paraId="3B5707B7" w14:textId="02B9E937" w:rsidR="00BD2107" w:rsidRDefault="00BD2107" w:rsidP="00BD2107">
            <w:pPr>
              <w:pStyle w:val="a3"/>
              <w:ind w:left="0"/>
              <w:jc w:val="center"/>
              <w:rPr>
                <w:lang w:val="kk-KZ"/>
              </w:rPr>
            </w:pPr>
            <w:r>
              <w:rPr>
                <w:lang w:val="kk-KZ"/>
              </w:rPr>
              <w:t>9</w:t>
            </w:r>
            <w:r w:rsidR="00817836">
              <w:rPr>
                <w:lang w:val="kk-KZ"/>
              </w:rPr>
              <w:t>2</w:t>
            </w:r>
          </w:p>
        </w:tc>
        <w:tc>
          <w:tcPr>
            <w:tcW w:w="2937" w:type="dxa"/>
          </w:tcPr>
          <w:p w14:paraId="14CFC45C" w14:textId="0336FA7D" w:rsidR="00BD2107" w:rsidRDefault="00BD2107" w:rsidP="00BD2107">
            <w:pPr>
              <w:pStyle w:val="a3"/>
              <w:ind w:left="0"/>
              <w:jc w:val="center"/>
              <w:rPr>
                <w:bCs/>
              </w:rPr>
            </w:pPr>
            <w:r w:rsidRPr="008A4FC8">
              <w:rPr>
                <w:bCs/>
              </w:rPr>
              <w:t>Пояснительная записка</w:t>
            </w:r>
          </w:p>
        </w:tc>
        <w:tc>
          <w:tcPr>
            <w:tcW w:w="6294" w:type="dxa"/>
          </w:tcPr>
          <w:p w14:paraId="01ACBED7" w14:textId="72F122A8" w:rsidR="00BD2107" w:rsidRPr="00BD2107" w:rsidRDefault="00BD2107" w:rsidP="00BD2107">
            <w:pPr>
              <w:pStyle w:val="a3"/>
              <w:ind w:left="0"/>
              <w:jc w:val="both"/>
            </w:pPr>
            <w:r w:rsidRPr="00BD2107">
              <w:t>В разделе 5 привести предполагаемых пользователей стандарта</w:t>
            </w:r>
          </w:p>
        </w:tc>
        <w:tc>
          <w:tcPr>
            <w:tcW w:w="4768" w:type="dxa"/>
            <w:gridSpan w:val="2"/>
          </w:tcPr>
          <w:p w14:paraId="5B21E12C" w14:textId="0FE91DD6" w:rsidR="00BD2107" w:rsidRPr="001C22AF" w:rsidRDefault="00CE3E79" w:rsidP="00BD2107">
            <w:pPr>
              <w:pStyle w:val="a3"/>
              <w:ind w:left="0"/>
              <w:jc w:val="both"/>
              <w:rPr>
                <w:b/>
              </w:rPr>
            </w:pPr>
            <w:r>
              <w:rPr>
                <w:b/>
              </w:rPr>
              <w:t xml:space="preserve">Не принято. </w:t>
            </w:r>
            <w:r w:rsidRPr="001A4C01">
              <w:rPr>
                <w:bCs/>
              </w:rPr>
              <w:t>В разделе 5 указаны предполагаемые пользователи стандарта</w:t>
            </w:r>
          </w:p>
        </w:tc>
      </w:tr>
      <w:tr w:rsidR="00BD2107" w:rsidRPr="00042932" w14:paraId="31608ECD" w14:textId="77777777" w:rsidTr="00334F93">
        <w:tc>
          <w:tcPr>
            <w:tcW w:w="715" w:type="dxa"/>
          </w:tcPr>
          <w:p w14:paraId="32D3BCBB" w14:textId="4A460F20" w:rsidR="00BD2107" w:rsidRDefault="00BD2107" w:rsidP="00BD2107">
            <w:pPr>
              <w:pStyle w:val="a3"/>
              <w:ind w:left="0"/>
              <w:jc w:val="center"/>
              <w:rPr>
                <w:lang w:val="kk-KZ"/>
              </w:rPr>
            </w:pPr>
            <w:r>
              <w:rPr>
                <w:lang w:val="kk-KZ"/>
              </w:rPr>
              <w:t>9</w:t>
            </w:r>
            <w:r w:rsidR="00817836">
              <w:rPr>
                <w:lang w:val="kk-KZ"/>
              </w:rPr>
              <w:t>3</w:t>
            </w:r>
          </w:p>
        </w:tc>
        <w:tc>
          <w:tcPr>
            <w:tcW w:w="2937" w:type="dxa"/>
          </w:tcPr>
          <w:p w14:paraId="7FFC1D28" w14:textId="27074F71" w:rsidR="00BD2107" w:rsidRPr="008A4FC8" w:rsidRDefault="00BD2107" w:rsidP="00BD2107">
            <w:pPr>
              <w:pStyle w:val="a3"/>
              <w:ind w:left="0"/>
              <w:jc w:val="center"/>
              <w:rPr>
                <w:bCs/>
              </w:rPr>
            </w:pPr>
            <w:r>
              <w:rPr>
                <w:bCs/>
              </w:rPr>
              <w:t>По сводке отзывов</w:t>
            </w:r>
          </w:p>
        </w:tc>
        <w:tc>
          <w:tcPr>
            <w:tcW w:w="6294" w:type="dxa"/>
          </w:tcPr>
          <w:p w14:paraId="05F795D3" w14:textId="2BE33C2A" w:rsidR="00BD2107" w:rsidRPr="00BD2107" w:rsidRDefault="00BD2107" w:rsidP="00BD2107">
            <w:pPr>
              <w:pStyle w:val="a3"/>
              <w:ind w:left="0"/>
              <w:jc w:val="both"/>
            </w:pPr>
            <w:r w:rsidRPr="00BD2107">
              <w:t>Повторно согласовать с Комитетом санитарно-эпидемиологического контроля Министерства здравоохранения РК, Комитетом экологического регулирования и контроля Министерства экологии, геологии и природных ресурсов РК, НПП РК «</w:t>
            </w:r>
            <w:proofErr w:type="spellStart"/>
            <w:r w:rsidRPr="00BD2107">
              <w:t>Атамекен</w:t>
            </w:r>
            <w:proofErr w:type="spellEnd"/>
            <w:r w:rsidRPr="00BD2107">
              <w:t>», Евразийской промышленной ассоциацией, ОЮЛ «Казахстанская ассоциация по управлению отходами «</w:t>
            </w:r>
            <w:proofErr w:type="spellStart"/>
            <w:r w:rsidRPr="00BD2107">
              <w:t>KazWaste</w:t>
            </w:r>
            <w:proofErr w:type="spellEnd"/>
            <w:r w:rsidRPr="00BD2107">
              <w:t>»</w:t>
            </w:r>
          </w:p>
        </w:tc>
        <w:tc>
          <w:tcPr>
            <w:tcW w:w="4768" w:type="dxa"/>
            <w:gridSpan w:val="2"/>
          </w:tcPr>
          <w:p w14:paraId="06DDCA54" w14:textId="77777777" w:rsidR="00BD2107" w:rsidRDefault="00CE3E79" w:rsidP="00BD2107">
            <w:pPr>
              <w:pStyle w:val="a3"/>
              <w:ind w:left="0"/>
              <w:jc w:val="both"/>
              <w:rPr>
                <w:bCs/>
              </w:rPr>
            </w:pPr>
            <w:r w:rsidRPr="00CE3E79">
              <w:rPr>
                <w:b/>
                <w:lang w:val="kk-KZ"/>
              </w:rPr>
              <w:t>Принято.</w:t>
            </w:r>
            <w:r>
              <w:rPr>
                <w:bCs/>
                <w:lang w:val="kk-KZ"/>
              </w:rPr>
              <w:t xml:space="preserve"> </w:t>
            </w:r>
            <w:r w:rsidRPr="001A4C01">
              <w:rPr>
                <w:bCs/>
              </w:rPr>
              <w:t>Проект стандарта направлен на повторное согласование в адрес Комитета экологического регулирования и контроля Министерства экологии, геологии и природных ресурсов Республики Казахстан</w:t>
            </w:r>
            <w:r>
              <w:rPr>
                <w:bCs/>
                <w:lang w:val="kk-KZ"/>
              </w:rPr>
              <w:t xml:space="preserve"> и Еврайзиской промышленной ассоциации</w:t>
            </w:r>
            <w:r w:rsidRPr="001A4C01">
              <w:rPr>
                <w:bCs/>
              </w:rPr>
              <w:t xml:space="preserve"> исх. </w:t>
            </w:r>
            <w:proofErr w:type="spellStart"/>
            <w:r w:rsidRPr="001A4C01">
              <w:rPr>
                <w:bCs/>
              </w:rPr>
              <w:t>письм</w:t>
            </w:r>
            <w:proofErr w:type="spellEnd"/>
            <w:r>
              <w:rPr>
                <w:bCs/>
                <w:lang w:val="kk-KZ"/>
              </w:rPr>
              <w:t>ами</w:t>
            </w:r>
            <w:r w:rsidRPr="001A4C01">
              <w:rPr>
                <w:bCs/>
              </w:rPr>
              <w:t xml:space="preserve"> №</w:t>
            </w:r>
            <w:r>
              <w:rPr>
                <w:b/>
              </w:rPr>
              <w:t xml:space="preserve"> </w:t>
            </w:r>
            <w:r w:rsidRPr="008E3C8E">
              <w:rPr>
                <w:bCs/>
              </w:rPr>
              <w:t>02-09/9643 от 29.06.2022 г.</w:t>
            </w:r>
            <w:r>
              <w:rPr>
                <w:bCs/>
                <w:lang w:val="kk-KZ"/>
              </w:rPr>
              <w:t xml:space="preserve"> и </w:t>
            </w:r>
            <w:r>
              <w:rPr>
                <w:bCs/>
              </w:rPr>
              <w:t>№ 02-09/9525 от 28.06.2022 г. соответственно.</w:t>
            </w:r>
          </w:p>
          <w:p w14:paraId="063B70BC" w14:textId="12A5478E" w:rsidR="00CE3E79" w:rsidRPr="00CE3E79" w:rsidRDefault="00CE3E79" w:rsidP="00BD2107">
            <w:pPr>
              <w:pStyle w:val="a3"/>
              <w:ind w:left="0"/>
              <w:jc w:val="both"/>
              <w:rPr>
                <w:b/>
              </w:rPr>
            </w:pPr>
            <w:r w:rsidRPr="008E3C8E">
              <w:rPr>
                <w:bCs/>
              </w:rPr>
              <w:t xml:space="preserve">Проект стандарта согласован без замечаний и предложений </w:t>
            </w:r>
            <w:r>
              <w:rPr>
                <w:bCs/>
              </w:rPr>
              <w:t>НПП РК «</w:t>
            </w:r>
            <w:proofErr w:type="spellStart"/>
            <w:r>
              <w:rPr>
                <w:bCs/>
              </w:rPr>
              <w:t>Атамекен</w:t>
            </w:r>
            <w:proofErr w:type="spellEnd"/>
            <w:r>
              <w:rPr>
                <w:bCs/>
              </w:rPr>
              <w:t>»</w:t>
            </w:r>
            <w:r w:rsidRPr="008E3C8E">
              <w:rPr>
                <w:bCs/>
              </w:rPr>
              <w:t xml:space="preserve"> и Объединением юридических лиц «Казахстанская ассоциация по управлению отходами «</w:t>
            </w:r>
            <w:proofErr w:type="spellStart"/>
            <w:r w:rsidRPr="008E3C8E">
              <w:rPr>
                <w:bCs/>
              </w:rPr>
              <w:t>KazWaste</w:t>
            </w:r>
            <w:proofErr w:type="spellEnd"/>
            <w:r w:rsidRPr="008E3C8E">
              <w:rPr>
                <w:bCs/>
              </w:rPr>
              <w:t>»</w:t>
            </w:r>
          </w:p>
        </w:tc>
      </w:tr>
    </w:tbl>
    <w:p w14:paraId="70BF719B" w14:textId="66AB32E1" w:rsidR="00B4241F" w:rsidRDefault="00B4241F" w:rsidP="006165BD">
      <w:pPr>
        <w:ind w:firstLine="567"/>
        <w:rPr>
          <w:i/>
          <w:iCs/>
          <w:lang w:val="kk-KZ"/>
        </w:rPr>
      </w:pPr>
    </w:p>
    <w:p w14:paraId="50CBD055" w14:textId="77777777" w:rsidR="00BD2107" w:rsidRDefault="00BD2107" w:rsidP="006165BD">
      <w:pPr>
        <w:ind w:firstLine="567"/>
        <w:rPr>
          <w:i/>
          <w:iCs/>
          <w:lang w:val="kk-KZ"/>
        </w:rPr>
      </w:pPr>
    </w:p>
    <w:p w14:paraId="5383BCB1" w14:textId="2F2D5AC9" w:rsidR="009873D3" w:rsidRPr="005B7F9D" w:rsidRDefault="008021BB" w:rsidP="006165BD">
      <w:pPr>
        <w:ind w:firstLine="567"/>
        <w:rPr>
          <w:i/>
          <w:iCs/>
          <w:lang w:val="kk-KZ"/>
        </w:rPr>
      </w:pPr>
      <w:r w:rsidRPr="005B7F9D">
        <w:rPr>
          <w:i/>
          <w:iCs/>
          <w:lang w:val="kk-KZ"/>
        </w:rPr>
        <w:t>Информация о согласовании проекта стандарта:</w:t>
      </w:r>
      <w:r w:rsidR="000B1EB6">
        <w:rPr>
          <w:i/>
          <w:iCs/>
          <w:lang w:val="kk-KZ"/>
        </w:rPr>
        <w:t xml:space="preserve"> </w:t>
      </w:r>
    </w:p>
    <w:p w14:paraId="67D7AA90" w14:textId="4A7EFA60" w:rsidR="008021BB" w:rsidRPr="005B7F9D" w:rsidRDefault="008021BB" w:rsidP="006165BD">
      <w:pPr>
        <w:ind w:firstLine="567"/>
        <w:rPr>
          <w:i/>
          <w:iCs/>
          <w:lang w:val="kk-KZ"/>
        </w:rPr>
      </w:pPr>
      <w:r w:rsidRPr="005B7F9D">
        <w:rPr>
          <w:i/>
          <w:iCs/>
          <w:lang w:val="kk-KZ"/>
        </w:rPr>
        <w:t xml:space="preserve">Общее количество отзывов: </w:t>
      </w:r>
      <w:r w:rsidR="00FA250C">
        <w:rPr>
          <w:b/>
          <w:bCs/>
          <w:i/>
          <w:iCs/>
          <w:lang w:val="kk-KZ"/>
        </w:rPr>
        <w:t>6</w:t>
      </w:r>
      <w:r w:rsidR="00817836">
        <w:rPr>
          <w:b/>
          <w:bCs/>
          <w:i/>
          <w:iCs/>
          <w:lang w:val="kk-KZ"/>
        </w:rPr>
        <w:t>4</w:t>
      </w:r>
    </w:p>
    <w:p w14:paraId="44BAD0B2" w14:textId="428C84E4" w:rsidR="008021BB" w:rsidRPr="005B7F9D" w:rsidRDefault="008021BB" w:rsidP="006165BD">
      <w:pPr>
        <w:ind w:firstLine="567"/>
        <w:rPr>
          <w:i/>
          <w:iCs/>
          <w:lang w:val="kk-KZ"/>
        </w:rPr>
      </w:pPr>
      <w:r w:rsidRPr="005B7F9D">
        <w:rPr>
          <w:i/>
          <w:iCs/>
          <w:lang w:val="kk-KZ"/>
        </w:rPr>
        <w:t>из них:</w:t>
      </w:r>
      <w:r w:rsidR="005B7F9D" w:rsidRPr="005B7F9D">
        <w:rPr>
          <w:i/>
          <w:iCs/>
          <w:lang w:val="kk-KZ"/>
        </w:rPr>
        <w:t xml:space="preserve"> без замечаний и предложений: </w:t>
      </w:r>
      <w:r w:rsidR="002D4172">
        <w:rPr>
          <w:b/>
          <w:bCs/>
          <w:i/>
          <w:iCs/>
          <w:lang w:val="kk-KZ"/>
        </w:rPr>
        <w:t>5</w:t>
      </w:r>
      <w:r w:rsidR="00817836">
        <w:rPr>
          <w:b/>
          <w:bCs/>
          <w:i/>
          <w:iCs/>
          <w:lang w:val="kk-KZ"/>
        </w:rPr>
        <w:t>9</w:t>
      </w:r>
    </w:p>
    <w:p w14:paraId="16D6A4C8" w14:textId="7F4817D8" w:rsidR="005B7F9D" w:rsidRPr="005B7F9D" w:rsidRDefault="005B7F9D" w:rsidP="005B7F9D">
      <w:pPr>
        <w:rPr>
          <w:i/>
          <w:iCs/>
          <w:lang w:val="kk-KZ"/>
        </w:rPr>
      </w:pPr>
      <w:r w:rsidRPr="005B7F9D">
        <w:rPr>
          <w:i/>
          <w:iCs/>
          <w:lang w:val="kk-KZ"/>
        </w:rPr>
        <w:lastRenderedPageBreak/>
        <w:t xml:space="preserve">                      с замечаниями и предложениями: </w:t>
      </w:r>
      <w:r w:rsidR="005D1F2B">
        <w:rPr>
          <w:b/>
          <w:bCs/>
          <w:i/>
          <w:iCs/>
          <w:lang w:val="kk-KZ"/>
        </w:rPr>
        <w:t>5</w:t>
      </w:r>
    </w:p>
    <w:p w14:paraId="371F9065" w14:textId="50F34723" w:rsidR="005B7F9D" w:rsidRPr="005B7F9D" w:rsidRDefault="005B7F9D" w:rsidP="005B7F9D">
      <w:pPr>
        <w:rPr>
          <w:i/>
          <w:iCs/>
          <w:lang w:val="kk-KZ"/>
        </w:rPr>
      </w:pPr>
    </w:p>
    <w:p w14:paraId="1FFCD864" w14:textId="0617053C" w:rsidR="005B7F9D" w:rsidRPr="005B7F9D" w:rsidRDefault="005B7F9D" w:rsidP="005B7F9D">
      <w:pPr>
        <w:ind w:firstLine="567"/>
        <w:rPr>
          <w:i/>
          <w:iCs/>
          <w:lang w:val="kk-KZ"/>
        </w:rPr>
      </w:pPr>
      <w:r w:rsidRPr="005B7F9D">
        <w:rPr>
          <w:i/>
          <w:iCs/>
          <w:lang w:val="kk-KZ"/>
        </w:rPr>
        <w:t>Общее количество замечаний:</w:t>
      </w:r>
      <w:r w:rsidR="00442D6A">
        <w:rPr>
          <w:b/>
          <w:bCs/>
          <w:i/>
          <w:iCs/>
          <w:lang w:val="kk-KZ"/>
        </w:rPr>
        <w:t>1</w:t>
      </w:r>
      <w:r w:rsidR="005D1F2B">
        <w:rPr>
          <w:b/>
          <w:bCs/>
          <w:i/>
          <w:iCs/>
          <w:lang w:val="kk-KZ"/>
        </w:rPr>
        <w:t>9</w:t>
      </w:r>
    </w:p>
    <w:p w14:paraId="2024A761" w14:textId="2D4D1A3B" w:rsidR="005B7F9D" w:rsidRPr="005B7F9D" w:rsidRDefault="005B7F9D" w:rsidP="005B7F9D">
      <w:pPr>
        <w:ind w:firstLine="567"/>
        <w:rPr>
          <w:i/>
          <w:iCs/>
          <w:lang w:val="kk-KZ"/>
        </w:rPr>
      </w:pPr>
      <w:r w:rsidRPr="005B7F9D">
        <w:rPr>
          <w:i/>
          <w:iCs/>
          <w:lang w:val="kk-KZ"/>
        </w:rPr>
        <w:t xml:space="preserve">из них: принято: </w:t>
      </w:r>
      <w:r w:rsidR="000A1D61" w:rsidRPr="000A1D61">
        <w:rPr>
          <w:b/>
          <w:bCs/>
          <w:i/>
          <w:iCs/>
          <w:lang w:val="kk-KZ"/>
        </w:rPr>
        <w:t>1</w:t>
      </w:r>
      <w:r w:rsidR="005D1F2B">
        <w:rPr>
          <w:b/>
          <w:bCs/>
          <w:i/>
          <w:iCs/>
          <w:lang w:val="kk-KZ"/>
        </w:rPr>
        <w:t>9</w:t>
      </w:r>
      <w:r w:rsidRPr="005B7F9D">
        <w:rPr>
          <w:i/>
          <w:iCs/>
          <w:lang w:val="kk-KZ"/>
        </w:rPr>
        <w:t>;</w:t>
      </w:r>
    </w:p>
    <w:p w14:paraId="14502C2E" w14:textId="5A37A25B" w:rsidR="00C80512" w:rsidRDefault="005B7F9D" w:rsidP="005B7F9D">
      <w:pPr>
        <w:ind w:firstLine="1276"/>
        <w:rPr>
          <w:i/>
          <w:iCs/>
        </w:rPr>
      </w:pPr>
      <w:r w:rsidRPr="005B7F9D">
        <w:rPr>
          <w:i/>
          <w:iCs/>
          <w:lang w:val="kk-KZ"/>
        </w:rPr>
        <w:t xml:space="preserve">не принято: </w:t>
      </w:r>
      <w:r w:rsidR="000A1D61" w:rsidRPr="000A1D61">
        <w:rPr>
          <w:b/>
          <w:bCs/>
          <w:i/>
          <w:iCs/>
          <w:lang w:val="kk-KZ"/>
        </w:rPr>
        <w:t>0</w:t>
      </w:r>
      <w:r w:rsidRPr="005B7F9D">
        <w:rPr>
          <w:i/>
          <w:iCs/>
        </w:rPr>
        <w:t>.</w:t>
      </w:r>
    </w:p>
    <w:p w14:paraId="19E72155" w14:textId="52F67B5E" w:rsidR="009D74AE" w:rsidRDefault="009D74AE" w:rsidP="005B7F9D">
      <w:pPr>
        <w:ind w:firstLine="1276"/>
      </w:pPr>
    </w:p>
    <w:p w14:paraId="54E7958C" w14:textId="5360F1E0" w:rsidR="009D74AE" w:rsidRDefault="009D74AE" w:rsidP="005B7F9D">
      <w:pPr>
        <w:ind w:firstLine="1276"/>
      </w:pPr>
    </w:p>
    <w:p w14:paraId="492C0C4B" w14:textId="281B88B8" w:rsidR="009D74AE" w:rsidRPr="009D74AE" w:rsidRDefault="009D74AE" w:rsidP="00F00C44">
      <w:pPr>
        <w:ind w:firstLine="567"/>
        <w:rPr>
          <w:b/>
          <w:bCs/>
        </w:rPr>
      </w:pPr>
      <w:r w:rsidRPr="009D74AE">
        <w:rPr>
          <w:b/>
          <w:bCs/>
        </w:rPr>
        <w:t>Заместитель Генерального директора</w:t>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Pr>
          <w:b/>
          <w:bCs/>
        </w:rPr>
        <w:tab/>
      </w:r>
      <w:r>
        <w:rPr>
          <w:b/>
          <w:bCs/>
        </w:rPr>
        <w:tab/>
      </w:r>
      <w:r w:rsidR="00F00C44">
        <w:rPr>
          <w:b/>
          <w:bCs/>
        </w:rPr>
        <w:tab/>
      </w:r>
      <w:r w:rsidRPr="009D74AE">
        <w:rPr>
          <w:b/>
          <w:bCs/>
        </w:rPr>
        <w:t xml:space="preserve">А. </w:t>
      </w:r>
      <w:proofErr w:type="spellStart"/>
      <w:r w:rsidRPr="009D74AE">
        <w:rPr>
          <w:b/>
          <w:bCs/>
        </w:rPr>
        <w:t>Шамбетова</w:t>
      </w:r>
      <w:proofErr w:type="spellEnd"/>
    </w:p>
    <w:sectPr w:rsidR="009D74AE" w:rsidRPr="009D74AE" w:rsidSect="005B7F9D">
      <w:footerReference w:type="default" r:id="rId8"/>
      <w:pgSz w:w="16838" w:h="11906" w:orient="landscape"/>
      <w:pgMar w:top="709"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9667" w14:textId="77777777" w:rsidR="00F421A4" w:rsidRDefault="00F421A4">
      <w:r>
        <w:separator/>
      </w:r>
    </w:p>
  </w:endnote>
  <w:endnote w:type="continuationSeparator" w:id="0">
    <w:p w14:paraId="004AE3E4" w14:textId="77777777" w:rsidR="00F421A4" w:rsidRDefault="00F4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9485"/>
    </w:sdtPr>
    <w:sdtEndPr/>
    <w:sdtContent>
      <w:p w14:paraId="5011F30C" w14:textId="77777777" w:rsidR="00C051A9" w:rsidRDefault="00C051A9" w:rsidP="00C051A9">
        <w:pPr>
          <w:pStyle w:val="a6"/>
          <w:jc w:val="right"/>
        </w:pPr>
        <w:r>
          <w:fldChar w:fldCharType="begin"/>
        </w:r>
        <w:r>
          <w:instrText xml:space="preserve"> PAGE   \* MERGEFORMAT </w:instrText>
        </w:r>
        <w:r>
          <w:fldChar w:fldCharType="separate"/>
        </w:r>
        <w:r w:rsidR="00A2149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ED7B" w14:textId="77777777" w:rsidR="00F421A4" w:rsidRDefault="00F421A4">
      <w:r>
        <w:separator/>
      </w:r>
    </w:p>
  </w:footnote>
  <w:footnote w:type="continuationSeparator" w:id="0">
    <w:p w14:paraId="4538DFEF" w14:textId="77777777" w:rsidR="00F421A4" w:rsidRDefault="00F4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A5E"/>
    <w:multiLevelType w:val="hybridMultilevel"/>
    <w:tmpl w:val="289C3624"/>
    <w:lvl w:ilvl="0" w:tplc="61626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C2A2B5F"/>
    <w:multiLevelType w:val="hybridMultilevel"/>
    <w:tmpl w:val="2D56C530"/>
    <w:lvl w:ilvl="0" w:tplc="35903E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E2C2E"/>
    <w:multiLevelType w:val="hybridMultilevel"/>
    <w:tmpl w:val="01EC1B7E"/>
    <w:lvl w:ilvl="0" w:tplc="4254E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E1100"/>
    <w:multiLevelType w:val="hybridMultilevel"/>
    <w:tmpl w:val="1A4E615E"/>
    <w:lvl w:ilvl="0" w:tplc="0422C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E1D9A"/>
    <w:multiLevelType w:val="hybridMultilevel"/>
    <w:tmpl w:val="3772967C"/>
    <w:lvl w:ilvl="0" w:tplc="A7D40ED2">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93D1E"/>
    <w:multiLevelType w:val="hybridMultilevel"/>
    <w:tmpl w:val="1DF21F26"/>
    <w:lvl w:ilvl="0" w:tplc="DBEC8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11132"/>
    <w:multiLevelType w:val="hybridMultilevel"/>
    <w:tmpl w:val="A47A5EBC"/>
    <w:lvl w:ilvl="0" w:tplc="B49EA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356899"/>
    <w:multiLevelType w:val="hybridMultilevel"/>
    <w:tmpl w:val="472AAB50"/>
    <w:lvl w:ilvl="0" w:tplc="BA38A16E">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C5994"/>
    <w:multiLevelType w:val="hybridMultilevel"/>
    <w:tmpl w:val="2ADEC9CC"/>
    <w:lvl w:ilvl="0" w:tplc="3B5A4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6C66F2"/>
    <w:multiLevelType w:val="hybridMultilevel"/>
    <w:tmpl w:val="9FEED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7254761">
    <w:abstractNumId w:val="9"/>
  </w:num>
  <w:num w:numId="2" w16cid:durableId="1755469676">
    <w:abstractNumId w:val="8"/>
  </w:num>
  <w:num w:numId="3" w16cid:durableId="1359620707">
    <w:abstractNumId w:val="7"/>
  </w:num>
  <w:num w:numId="4" w16cid:durableId="188106111">
    <w:abstractNumId w:val="1"/>
  </w:num>
  <w:num w:numId="5" w16cid:durableId="1867598338">
    <w:abstractNumId w:val="4"/>
  </w:num>
  <w:num w:numId="6" w16cid:durableId="1684549559">
    <w:abstractNumId w:val="6"/>
  </w:num>
  <w:num w:numId="7" w16cid:durableId="2045717255">
    <w:abstractNumId w:val="0"/>
  </w:num>
  <w:num w:numId="8" w16cid:durableId="744883836">
    <w:abstractNumId w:val="5"/>
  </w:num>
  <w:num w:numId="9" w16cid:durableId="586382791">
    <w:abstractNumId w:val="3"/>
  </w:num>
  <w:num w:numId="10" w16cid:durableId="1042704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490"/>
    <w:rsid w:val="00006ADF"/>
    <w:rsid w:val="00020551"/>
    <w:rsid w:val="0002339A"/>
    <w:rsid w:val="00025639"/>
    <w:rsid w:val="00042932"/>
    <w:rsid w:val="00044474"/>
    <w:rsid w:val="00057E9F"/>
    <w:rsid w:val="000613B3"/>
    <w:rsid w:val="00080BC7"/>
    <w:rsid w:val="00081536"/>
    <w:rsid w:val="00083518"/>
    <w:rsid w:val="00084EB0"/>
    <w:rsid w:val="00086511"/>
    <w:rsid w:val="000A1D61"/>
    <w:rsid w:val="000A5E0A"/>
    <w:rsid w:val="000B1EB6"/>
    <w:rsid w:val="000C7723"/>
    <w:rsid w:val="000D1E4B"/>
    <w:rsid w:val="000D2082"/>
    <w:rsid w:val="000D3D33"/>
    <w:rsid w:val="000E5F6C"/>
    <w:rsid w:val="000F27FE"/>
    <w:rsid w:val="001106E8"/>
    <w:rsid w:val="00122357"/>
    <w:rsid w:val="0014502F"/>
    <w:rsid w:val="00163E8A"/>
    <w:rsid w:val="00177764"/>
    <w:rsid w:val="001B704E"/>
    <w:rsid w:val="001C22AF"/>
    <w:rsid w:val="001C2DF5"/>
    <w:rsid w:val="001C3DF2"/>
    <w:rsid w:val="001D3C57"/>
    <w:rsid w:val="001F17C3"/>
    <w:rsid w:val="001F3200"/>
    <w:rsid w:val="00202D03"/>
    <w:rsid w:val="002140C6"/>
    <w:rsid w:val="00217543"/>
    <w:rsid w:val="00220E31"/>
    <w:rsid w:val="00230B2A"/>
    <w:rsid w:val="00236977"/>
    <w:rsid w:val="002501E2"/>
    <w:rsid w:val="00270BA4"/>
    <w:rsid w:val="00274BDE"/>
    <w:rsid w:val="0029363E"/>
    <w:rsid w:val="002C0B7F"/>
    <w:rsid w:val="002C2F25"/>
    <w:rsid w:val="002C6B2E"/>
    <w:rsid w:val="002D4172"/>
    <w:rsid w:val="002D7C4E"/>
    <w:rsid w:val="002F226B"/>
    <w:rsid w:val="00316749"/>
    <w:rsid w:val="0031719B"/>
    <w:rsid w:val="00321305"/>
    <w:rsid w:val="00334F93"/>
    <w:rsid w:val="00394F03"/>
    <w:rsid w:val="003C09D2"/>
    <w:rsid w:val="003D0009"/>
    <w:rsid w:val="003E480E"/>
    <w:rsid w:val="003F2490"/>
    <w:rsid w:val="003F3713"/>
    <w:rsid w:val="0040321E"/>
    <w:rsid w:val="00410461"/>
    <w:rsid w:val="0042121B"/>
    <w:rsid w:val="00421F8A"/>
    <w:rsid w:val="00442D6A"/>
    <w:rsid w:val="00456A8A"/>
    <w:rsid w:val="00464D52"/>
    <w:rsid w:val="004745BA"/>
    <w:rsid w:val="00474FFF"/>
    <w:rsid w:val="00481944"/>
    <w:rsid w:val="004832CC"/>
    <w:rsid w:val="00490146"/>
    <w:rsid w:val="004A1F62"/>
    <w:rsid w:val="004A70D5"/>
    <w:rsid w:val="004C0406"/>
    <w:rsid w:val="004D1917"/>
    <w:rsid w:val="004D1A5A"/>
    <w:rsid w:val="004E1790"/>
    <w:rsid w:val="004E4D59"/>
    <w:rsid w:val="004E63FD"/>
    <w:rsid w:val="004F4034"/>
    <w:rsid w:val="004F4998"/>
    <w:rsid w:val="00505023"/>
    <w:rsid w:val="0051151E"/>
    <w:rsid w:val="0051240C"/>
    <w:rsid w:val="00515017"/>
    <w:rsid w:val="00520F5F"/>
    <w:rsid w:val="00531812"/>
    <w:rsid w:val="0054410D"/>
    <w:rsid w:val="0055484F"/>
    <w:rsid w:val="00565643"/>
    <w:rsid w:val="00571964"/>
    <w:rsid w:val="00596315"/>
    <w:rsid w:val="005B7F9D"/>
    <w:rsid w:val="005C0C9F"/>
    <w:rsid w:val="005D1F2B"/>
    <w:rsid w:val="005E5A55"/>
    <w:rsid w:val="005E72EE"/>
    <w:rsid w:val="00605D4A"/>
    <w:rsid w:val="006060F8"/>
    <w:rsid w:val="006165BD"/>
    <w:rsid w:val="00620BD0"/>
    <w:rsid w:val="00626C43"/>
    <w:rsid w:val="006364B1"/>
    <w:rsid w:val="00647C84"/>
    <w:rsid w:val="006539F6"/>
    <w:rsid w:val="00653C22"/>
    <w:rsid w:val="0066620B"/>
    <w:rsid w:val="006747AE"/>
    <w:rsid w:val="00677AEE"/>
    <w:rsid w:val="00680335"/>
    <w:rsid w:val="00687BCD"/>
    <w:rsid w:val="006D415D"/>
    <w:rsid w:val="007037D4"/>
    <w:rsid w:val="00717834"/>
    <w:rsid w:val="00733198"/>
    <w:rsid w:val="00760A13"/>
    <w:rsid w:val="0077053C"/>
    <w:rsid w:val="007758A3"/>
    <w:rsid w:val="007806E5"/>
    <w:rsid w:val="0078198B"/>
    <w:rsid w:val="007857C2"/>
    <w:rsid w:val="007952F4"/>
    <w:rsid w:val="007B59E9"/>
    <w:rsid w:val="007B736E"/>
    <w:rsid w:val="007C3B06"/>
    <w:rsid w:val="007C46C0"/>
    <w:rsid w:val="007C5CDE"/>
    <w:rsid w:val="007D10E7"/>
    <w:rsid w:val="007D2113"/>
    <w:rsid w:val="007D69D9"/>
    <w:rsid w:val="007E5BFC"/>
    <w:rsid w:val="008021BB"/>
    <w:rsid w:val="00817836"/>
    <w:rsid w:val="00837136"/>
    <w:rsid w:val="008721B5"/>
    <w:rsid w:val="00872873"/>
    <w:rsid w:val="00874C81"/>
    <w:rsid w:val="008803BF"/>
    <w:rsid w:val="00893019"/>
    <w:rsid w:val="00897C47"/>
    <w:rsid w:val="008A1940"/>
    <w:rsid w:val="008B5D16"/>
    <w:rsid w:val="00931E9A"/>
    <w:rsid w:val="00932257"/>
    <w:rsid w:val="00932A48"/>
    <w:rsid w:val="0096494E"/>
    <w:rsid w:val="009650BC"/>
    <w:rsid w:val="009873D3"/>
    <w:rsid w:val="00991C2F"/>
    <w:rsid w:val="009948CF"/>
    <w:rsid w:val="009B4FB1"/>
    <w:rsid w:val="009C3253"/>
    <w:rsid w:val="009C3780"/>
    <w:rsid w:val="009C77AA"/>
    <w:rsid w:val="009D74AE"/>
    <w:rsid w:val="009F1264"/>
    <w:rsid w:val="00A15773"/>
    <w:rsid w:val="00A16176"/>
    <w:rsid w:val="00A21498"/>
    <w:rsid w:val="00A23061"/>
    <w:rsid w:val="00A31109"/>
    <w:rsid w:val="00A47AF9"/>
    <w:rsid w:val="00A532EA"/>
    <w:rsid w:val="00A554DF"/>
    <w:rsid w:val="00A75902"/>
    <w:rsid w:val="00A83F95"/>
    <w:rsid w:val="00A87CD5"/>
    <w:rsid w:val="00AA4CF0"/>
    <w:rsid w:val="00AB5E7F"/>
    <w:rsid w:val="00AB6559"/>
    <w:rsid w:val="00AD4909"/>
    <w:rsid w:val="00AE369B"/>
    <w:rsid w:val="00AF1635"/>
    <w:rsid w:val="00B138C8"/>
    <w:rsid w:val="00B332B9"/>
    <w:rsid w:val="00B4241F"/>
    <w:rsid w:val="00B42F9F"/>
    <w:rsid w:val="00B44200"/>
    <w:rsid w:val="00B44FA8"/>
    <w:rsid w:val="00B55003"/>
    <w:rsid w:val="00B772D7"/>
    <w:rsid w:val="00BB0DCE"/>
    <w:rsid w:val="00BC3D21"/>
    <w:rsid w:val="00BC7574"/>
    <w:rsid w:val="00BD2107"/>
    <w:rsid w:val="00BD73B8"/>
    <w:rsid w:val="00BE48E1"/>
    <w:rsid w:val="00BF74CA"/>
    <w:rsid w:val="00C051A9"/>
    <w:rsid w:val="00C11164"/>
    <w:rsid w:val="00C2609E"/>
    <w:rsid w:val="00C2757B"/>
    <w:rsid w:val="00C57F45"/>
    <w:rsid w:val="00C75324"/>
    <w:rsid w:val="00C7641B"/>
    <w:rsid w:val="00C77AFC"/>
    <w:rsid w:val="00C80512"/>
    <w:rsid w:val="00C8080A"/>
    <w:rsid w:val="00CA0547"/>
    <w:rsid w:val="00CA777D"/>
    <w:rsid w:val="00CB53CD"/>
    <w:rsid w:val="00CB567F"/>
    <w:rsid w:val="00CB5CD2"/>
    <w:rsid w:val="00CB5E6A"/>
    <w:rsid w:val="00CD167A"/>
    <w:rsid w:val="00CE3709"/>
    <w:rsid w:val="00CE3E79"/>
    <w:rsid w:val="00D2023B"/>
    <w:rsid w:val="00D428AB"/>
    <w:rsid w:val="00D543D7"/>
    <w:rsid w:val="00D5788D"/>
    <w:rsid w:val="00D64FAA"/>
    <w:rsid w:val="00D72027"/>
    <w:rsid w:val="00D84C2B"/>
    <w:rsid w:val="00D85A39"/>
    <w:rsid w:val="00D85C4F"/>
    <w:rsid w:val="00DA0671"/>
    <w:rsid w:val="00DD5D55"/>
    <w:rsid w:val="00E511AC"/>
    <w:rsid w:val="00E92519"/>
    <w:rsid w:val="00E97386"/>
    <w:rsid w:val="00EB2CA7"/>
    <w:rsid w:val="00EB2FF3"/>
    <w:rsid w:val="00EC0163"/>
    <w:rsid w:val="00EC5023"/>
    <w:rsid w:val="00F00C44"/>
    <w:rsid w:val="00F01DEE"/>
    <w:rsid w:val="00F12F1D"/>
    <w:rsid w:val="00F159CA"/>
    <w:rsid w:val="00F20F25"/>
    <w:rsid w:val="00F34A3E"/>
    <w:rsid w:val="00F35ECE"/>
    <w:rsid w:val="00F421A4"/>
    <w:rsid w:val="00F50893"/>
    <w:rsid w:val="00F50A22"/>
    <w:rsid w:val="00F51B3B"/>
    <w:rsid w:val="00F52A52"/>
    <w:rsid w:val="00F609B7"/>
    <w:rsid w:val="00F64C7B"/>
    <w:rsid w:val="00F74CB6"/>
    <w:rsid w:val="00F75010"/>
    <w:rsid w:val="00F77E44"/>
    <w:rsid w:val="00F813D4"/>
    <w:rsid w:val="00F87246"/>
    <w:rsid w:val="00F91120"/>
    <w:rsid w:val="00FA15DA"/>
    <w:rsid w:val="00FA250C"/>
    <w:rsid w:val="00FA598D"/>
    <w:rsid w:val="00FC3017"/>
    <w:rsid w:val="00FD27B6"/>
    <w:rsid w:val="00FD619F"/>
    <w:rsid w:val="00FE737E"/>
    <w:rsid w:val="00FF2889"/>
    <w:rsid w:val="00FF48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F4C0"/>
  <w15:docId w15:val="{CDC671F6-C2D4-4D16-93E2-D896F870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AE13-D513-4FAB-B627-0F788008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13</Pages>
  <Words>3396</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Ботагоз Каирбаева</cp:lastModifiedBy>
  <cp:revision>62</cp:revision>
  <dcterms:created xsi:type="dcterms:W3CDTF">2019-10-23T03:48:00Z</dcterms:created>
  <dcterms:modified xsi:type="dcterms:W3CDTF">2022-08-27T05:52:00Z</dcterms:modified>
</cp:coreProperties>
</file>