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1499C" w14:textId="77777777" w:rsidR="00B246AB" w:rsidRDefault="00B246AB" w:rsidP="00B246AB">
      <w:pPr>
        <w:jc w:val="right"/>
      </w:pPr>
      <w:r>
        <w:t>Проект</w:t>
      </w:r>
    </w:p>
    <w:p w14:paraId="6971AC07" w14:textId="77777777" w:rsidR="00B246AB" w:rsidRPr="00215685" w:rsidRDefault="00B246AB" w:rsidP="00B246AB">
      <w:pPr>
        <w:jc w:val="center"/>
      </w:pPr>
      <w:r w:rsidRPr="00215685">
        <w:t>Изображение Государственного Герба Республики Казахстан</w:t>
      </w:r>
    </w:p>
    <w:p w14:paraId="160DD21E" w14:textId="77777777" w:rsidR="005C1CD8" w:rsidRPr="00D57D9C" w:rsidRDefault="005C1CD8" w:rsidP="00B246AB"/>
    <w:p w14:paraId="76C8BD29" w14:textId="77777777" w:rsidR="00DB07E4" w:rsidRPr="00D57D9C" w:rsidRDefault="00DB07E4" w:rsidP="00DB07E4">
      <w:pPr>
        <w:pStyle w:val="afb"/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НАЦИОНАЛЬНЫЙ</w:t>
      </w:r>
      <w:r w:rsidRPr="00D57D9C">
        <w:rPr>
          <w:sz w:val="24"/>
          <w:szCs w:val="24"/>
        </w:rPr>
        <w:t xml:space="preserve"> СТАНДАРТ РЕСПУБЛИКИ КАЗАХСТАН</w:t>
      </w:r>
    </w:p>
    <w:p w14:paraId="0E0DBC1E" w14:textId="77777777" w:rsidR="00DB07E4" w:rsidRPr="00D57D9C" w:rsidRDefault="00DB07E4" w:rsidP="00DB07E4">
      <w:pPr>
        <w:jc w:val="center"/>
        <w:rPr>
          <w:spacing w:val="20"/>
        </w:rPr>
      </w:pPr>
    </w:p>
    <w:p w14:paraId="3FF685DE" w14:textId="77777777" w:rsidR="00DB07E4" w:rsidRPr="00D57D9C" w:rsidRDefault="00DB07E4" w:rsidP="00DB07E4">
      <w:pPr>
        <w:jc w:val="center"/>
        <w:rPr>
          <w:spacing w:val="20"/>
        </w:rPr>
      </w:pPr>
    </w:p>
    <w:p w14:paraId="6F7A6D9D" w14:textId="77777777" w:rsidR="00DB07E4" w:rsidRPr="00D57D9C" w:rsidRDefault="00DB07E4" w:rsidP="00DB07E4">
      <w:pPr>
        <w:jc w:val="center"/>
        <w:rPr>
          <w:spacing w:val="20"/>
        </w:rPr>
      </w:pPr>
    </w:p>
    <w:p w14:paraId="46CC0351" w14:textId="77777777" w:rsidR="00DB07E4" w:rsidRPr="00D57D9C" w:rsidRDefault="00DB07E4" w:rsidP="00DB07E4">
      <w:pPr>
        <w:jc w:val="center"/>
        <w:rPr>
          <w:spacing w:val="20"/>
        </w:rPr>
      </w:pPr>
    </w:p>
    <w:p w14:paraId="1BA807D4" w14:textId="77777777" w:rsidR="00DB07E4" w:rsidRPr="00D57D9C" w:rsidRDefault="00DB07E4" w:rsidP="00DB07E4">
      <w:pPr>
        <w:jc w:val="center"/>
        <w:rPr>
          <w:b/>
          <w:bCs/>
          <w:spacing w:val="20"/>
        </w:rPr>
      </w:pPr>
    </w:p>
    <w:p w14:paraId="18411BD9" w14:textId="77777777" w:rsidR="00DB07E4" w:rsidRPr="00D57D9C" w:rsidRDefault="00DB07E4" w:rsidP="00DB07E4">
      <w:pPr>
        <w:jc w:val="center"/>
        <w:rPr>
          <w:b/>
          <w:bCs/>
          <w:spacing w:val="20"/>
        </w:rPr>
      </w:pPr>
    </w:p>
    <w:p w14:paraId="14D6006B" w14:textId="77777777" w:rsidR="00DB07E4" w:rsidRPr="0021526E" w:rsidRDefault="00DB07E4" w:rsidP="00DB07E4">
      <w:pPr>
        <w:jc w:val="center"/>
        <w:rPr>
          <w:b/>
          <w:bCs/>
          <w:spacing w:val="20"/>
        </w:rPr>
      </w:pPr>
    </w:p>
    <w:p w14:paraId="70DABF44" w14:textId="77777777" w:rsidR="00DB07E4" w:rsidRPr="0021526E" w:rsidRDefault="00DB07E4" w:rsidP="00DB07E4">
      <w:pPr>
        <w:jc w:val="center"/>
        <w:rPr>
          <w:b/>
          <w:bCs/>
          <w:spacing w:val="20"/>
        </w:rPr>
      </w:pPr>
    </w:p>
    <w:p w14:paraId="12E88EF7" w14:textId="77777777" w:rsidR="00DB07E4" w:rsidRPr="0021526E" w:rsidRDefault="00DB07E4" w:rsidP="00DB07E4">
      <w:pPr>
        <w:jc w:val="center"/>
        <w:rPr>
          <w:b/>
          <w:bCs/>
          <w:spacing w:val="20"/>
        </w:rPr>
      </w:pPr>
    </w:p>
    <w:p w14:paraId="7EC1458F" w14:textId="77777777" w:rsidR="00DB07E4" w:rsidRPr="0021526E" w:rsidRDefault="00DB07E4" w:rsidP="00DB07E4">
      <w:pPr>
        <w:jc w:val="center"/>
        <w:rPr>
          <w:b/>
          <w:bCs/>
          <w:spacing w:val="20"/>
        </w:rPr>
      </w:pPr>
    </w:p>
    <w:p w14:paraId="5796891E" w14:textId="68A7D307" w:rsidR="00DB07E4" w:rsidRDefault="00DB07E4" w:rsidP="00DB07E4">
      <w:pPr>
        <w:pStyle w:val="Style3"/>
        <w:widowControl/>
        <w:jc w:val="center"/>
        <w:rPr>
          <w:rFonts w:ascii="Times New Roman" w:hAnsi="Times New Roman" w:cs="Times New Roman"/>
          <w:b/>
          <w:bCs/>
        </w:rPr>
      </w:pPr>
      <w:r w:rsidRPr="00236396">
        <w:rPr>
          <w:rFonts w:ascii="Times New Roman" w:hAnsi="Times New Roman" w:cs="Times New Roman"/>
          <w:b/>
          <w:bCs/>
        </w:rPr>
        <w:t>Контроль неразрушающий</w:t>
      </w:r>
      <w:r w:rsidR="008416D7">
        <w:rPr>
          <w:rFonts w:ascii="Times New Roman" w:hAnsi="Times New Roman" w:cs="Times New Roman"/>
          <w:b/>
          <w:bCs/>
        </w:rPr>
        <w:t xml:space="preserve"> </w:t>
      </w:r>
    </w:p>
    <w:p w14:paraId="773EDA54" w14:textId="77777777" w:rsidR="00DB07E4" w:rsidRPr="00236396" w:rsidRDefault="00DB07E4" w:rsidP="00DB07E4">
      <w:pPr>
        <w:pStyle w:val="Style3"/>
        <w:widowControl/>
        <w:jc w:val="center"/>
        <w:rPr>
          <w:rFonts w:ascii="Times New Roman" w:hAnsi="Times New Roman" w:cs="Times New Roman"/>
          <w:b/>
          <w:bCs/>
        </w:rPr>
      </w:pPr>
    </w:p>
    <w:p w14:paraId="5B7AAF2D" w14:textId="5103F409" w:rsidR="00C379D6" w:rsidRDefault="00C379D6" w:rsidP="00DB07E4">
      <w:pPr>
        <w:jc w:val="center"/>
        <w:rPr>
          <w:b/>
          <w:szCs w:val="28"/>
        </w:rPr>
      </w:pPr>
      <w:r w:rsidRPr="00C379D6">
        <w:rPr>
          <w:b/>
          <w:szCs w:val="28"/>
        </w:rPr>
        <w:t>ИНФРАКР</w:t>
      </w:r>
      <w:r w:rsidR="00B246AB">
        <w:rPr>
          <w:b/>
          <w:szCs w:val="28"/>
        </w:rPr>
        <w:t>АСНЫЙ ТЕРМОГРАФИЧЕСКИЙ КОНТРОЛЬ</w:t>
      </w:r>
      <w:r w:rsidRPr="00C379D6">
        <w:rPr>
          <w:b/>
          <w:szCs w:val="28"/>
        </w:rPr>
        <w:t xml:space="preserve"> </w:t>
      </w:r>
    </w:p>
    <w:p w14:paraId="2EC4AB4B" w14:textId="77777777" w:rsidR="00C379D6" w:rsidRDefault="00C379D6" w:rsidP="00DB07E4">
      <w:pPr>
        <w:jc w:val="center"/>
        <w:rPr>
          <w:b/>
          <w:szCs w:val="28"/>
        </w:rPr>
      </w:pPr>
    </w:p>
    <w:p w14:paraId="15DFF79A" w14:textId="1AF2B026" w:rsidR="00DB07E4" w:rsidRPr="00B246AB" w:rsidRDefault="00B246AB" w:rsidP="00DB07E4">
      <w:pPr>
        <w:jc w:val="center"/>
        <w:rPr>
          <w:b/>
          <w:sz w:val="22"/>
        </w:rPr>
      </w:pPr>
      <w:r>
        <w:rPr>
          <w:b/>
          <w:szCs w:val="28"/>
        </w:rPr>
        <w:t>О</w:t>
      </w:r>
      <w:r w:rsidRPr="00B246AB">
        <w:rPr>
          <w:b/>
          <w:szCs w:val="28"/>
        </w:rPr>
        <w:t>сновные принципы</w:t>
      </w:r>
    </w:p>
    <w:p w14:paraId="5536B4D8" w14:textId="77777777" w:rsidR="00C379D6" w:rsidRDefault="00C379D6" w:rsidP="00314BB7">
      <w:pPr>
        <w:pStyle w:val="Style3"/>
        <w:widowControl/>
        <w:jc w:val="center"/>
        <w:rPr>
          <w:rFonts w:ascii="Times New Roman" w:hAnsi="Times New Roman" w:cs="Times New Roman"/>
          <w:b/>
          <w:bCs/>
        </w:rPr>
      </w:pPr>
    </w:p>
    <w:p w14:paraId="14CC0711" w14:textId="4D4A7AB9" w:rsidR="00DB07E4" w:rsidRPr="00C379D6" w:rsidRDefault="00DB07E4" w:rsidP="00314BB7">
      <w:pPr>
        <w:pStyle w:val="Style3"/>
        <w:widowControl/>
        <w:jc w:val="center"/>
        <w:rPr>
          <w:rFonts w:ascii="Times New Roman" w:hAnsi="Times New Roman" w:cs="Times New Roman"/>
          <w:b/>
          <w:bCs/>
          <w:lang w:val="en-US"/>
        </w:rPr>
      </w:pPr>
      <w:r w:rsidRPr="00314BB7">
        <w:rPr>
          <w:rFonts w:ascii="Times New Roman" w:hAnsi="Times New Roman" w:cs="Times New Roman"/>
          <w:b/>
          <w:bCs/>
        </w:rPr>
        <w:t>СТ</w:t>
      </w:r>
      <w:r w:rsidRPr="00C379D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14BB7">
        <w:rPr>
          <w:rFonts w:ascii="Times New Roman" w:hAnsi="Times New Roman" w:cs="Times New Roman"/>
          <w:b/>
          <w:bCs/>
        </w:rPr>
        <w:t>РК</w:t>
      </w:r>
      <w:r w:rsidR="00314BB7" w:rsidRPr="00C379D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14BB7" w:rsidRPr="005C1CD8">
        <w:rPr>
          <w:rFonts w:ascii="Times New Roman" w:hAnsi="Times New Roman" w:cs="Times New Roman"/>
          <w:b/>
          <w:bCs/>
          <w:lang w:val="en-US"/>
        </w:rPr>
        <w:t>ISO</w:t>
      </w:r>
      <w:r w:rsidR="00C379D6" w:rsidRPr="00C379D6">
        <w:rPr>
          <w:rFonts w:ascii="Times New Roman" w:hAnsi="Times New Roman" w:cs="Times New Roman"/>
          <w:b/>
          <w:bCs/>
          <w:lang w:val="en-US"/>
        </w:rPr>
        <w:t xml:space="preserve"> 10880 –</w:t>
      </w:r>
    </w:p>
    <w:p w14:paraId="7237CDF2" w14:textId="77777777" w:rsidR="00DB07E4" w:rsidRPr="00C379D6" w:rsidRDefault="00DB07E4" w:rsidP="00DB07E4">
      <w:pPr>
        <w:jc w:val="center"/>
        <w:rPr>
          <w:b/>
          <w:lang w:val="en-US"/>
        </w:rPr>
      </w:pPr>
    </w:p>
    <w:p w14:paraId="6F2861E0" w14:textId="77777777" w:rsidR="00314BB7" w:rsidRPr="00C379D6" w:rsidRDefault="00314BB7" w:rsidP="00DB07E4">
      <w:pPr>
        <w:jc w:val="center"/>
        <w:rPr>
          <w:b/>
          <w:lang w:val="en-US"/>
        </w:rPr>
      </w:pPr>
    </w:p>
    <w:p w14:paraId="649D6A31" w14:textId="77777777" w:rsidR="00EB59D3" w:rsidRDefault="00DB07E4" w:rsidP="00EB59D3">
      <w:pPr>
        <w:contextualSpacing/>
        <w:jc w:val="center"/>
        <w:rPr>
          <w:i/>
          <w:szCs w:val="28"/>
          <w:lang w:val="en-US"/>
        </w:rPr>
      </w:pPr>
      <w:r w:rsidRPr="00DB07E4">
        <w:rPr>
          <w:i/>
          <w:lang w:val="de-DE"/>
        </w:rPr>
        <w:t>(</w:t>
      </w:r>
      <w:r w:rsidR="00C379D6">
        <w:rPr>
          <w:bCs/>
          <w:i/>
          <w:color w:val="221E1F"/>
          <w:lang w:val="en-US"/>
        </w:rPr>
        <w:t>ISO 10880:2017</w:t>
      </w:r>
      <w:r w:rsidRPr="00DB07E4">
        <w:rPr>
          <w:bCs/>
          <w:i/>
          <w:color w:val="221E1F"/>
          <w:lang w:val="en-US"/>
        </w:rPr>
        <w:t xml:space="preserve">(E) </w:t>
      </w:r>
      <w:r w:rsidR="00C379D6" w:rsidRPr="00C379D6">
        <w:rPr>
          <w:i/>
          <w:szCs w:val="28"/>
          <w:lang w:val="en-US"/>
        </w:rPr>
        <w:t xml:space="preserve">Non-Destructive Testing — Infrared </w:t>
      </w:r>
      <w:proofErr w:type="spellStart"/>
      <w:r w:rsidR="00C379D6" w:rsidRPr="00C379D6">
        <w:rPr>
          <w:i/>
          <w:szCs w:val="28"/>
          <w:lang w:val="en-US"/>
        </w:rPr>
        <w:t>Thermographic</w:t>
      </w:r>
      <w:proofErr w:type="spellEnd"/>
      <w:r w:rsidR="00C379D6" w:rsidRPr="00C379D6">
        <w:rPr>
          <w:i/>
          <w:szCs w:val="28"/>
          <w:lang w:val="en-US"/>
        </w:rPr>
        <w:t xml:space="preserve"> Testing — </w:t>
      </w:r>
    </w:p>
    <w:p w14:paraId="1DF32856" w14:textId="05FFC7A6" w:rsidR="00DB07E4" w:rsidRPr="00B246AB" w:rsidRDefault="00C379D6" w:rsidP="00EB59D3">
      <w:pPr>
        <w:contextualSpacing/>
        <w:jc w:val="center"/>
        <w:rPr>
          <w:b/>
          <w:sz w:val="28"/>
          <w:szCs w:val="28"/>
        </w:rPr>
      </w:pPr>
      <w:r w:rsidRPr="00C379D6">
        <w:rPr>
          <w:i/>
          <w:szCs w:val="28"/>
          <w:lang w:val="en-US"/>
        </w:rPr>
        <w:t>General</w:t>
      </w:r>
      <w:r w:rsidRPr="00B246AB">
        <w:rPr>
          <w:i/>
          <w:szCs w:val="28"/>
        </w:rPr>
        <w:t xml:space="preserve"> </w:t>
      </w:r>
      <w:r w:rsidRPr="00C379D6">
        <w:rPr>
          <w:i/>
          <w:szCs w:val="28"/>
          <w:lang w:val="en-US"/>
        </w:rPr>
        <w:t>Principles</w:t>
      </w:r>
      <w:r w:rsidR="00AA569C" w:rsidRPr="00B246AB">
        <w:rPr>
          <w:bCs/>
          <w:i/>
          <w:color w:val="221E1F"/>
        </w:rPr>
        <w:t xml:space="preserve">, </w:t>
      </w:r>
      <w:r w:rsidR="00AA569C">
        <w:rPr>
          <w:bCs/>
          <w:i/>
          <w:color w:val="221E1F"/>
          <w:lang w:val="en-US"/>
        </w:rPr>
        <w:t>IDT</w:t>
      </w:r>
      <w:r w:rsidR="00DB07E4" w:rsidRPr="00DB07E4">
        <w:rPr>
          <w:i/>
          <w:lang w:val="de-DE"/>
        </w:rPr>
        <w:t>)</w:t>
      </w:r>
    </w:p>
    <w:p w14:paraId="1BC68E64" w14:textId="77777777" w:rsidR="00C379D6" w:rsidRPr="00B246AB" w:rsidRDefault="00C379D6" w:rsidP="00DB07E4">
      <w:pPr>
        <w:tabs>
          <w:tab w:val="left" w:pos="7903"/>
        </w:tabs>
        <w:rPr>
          <w:i/>
          <w:spacing w:val="20"/>
        </w:rPr>
      </w:pPr>
    </w:p>
    <w:p w14:paraId="2B51413C" w14:textId="77777777" w:rsidR="00C379D6" w:rsidRPr="00B246AB" w:rsidRDefault="00C379D6" w:rsidP="00DB07E4">
      <w:pPr>
        <w:tabs>
          <w:tab w:val="left" w:pos="7903"/>
        </w:tabs>
        <w:rPr>
          <w:i/>
          <w:spacing w:val="20"/>
        </w:rPr>
      </w:pPr>
    </w:p>
    <w:p w14:paraId="145F3187" w14:textId="77777777" w:rsidR="00DB07E4" w:rsidRPr="0021526E" w:rsidRDefault="00DB07E4" w:rsidP="00DB07E4">
      <w:pPr>
        <w:tabs>
          <w:tab w:val="left" w:pos="7903"/>
        </w:tabs>
        <w:rPr>
          <w:i/>
          <w:spacing w:val="20"/>
          <w:lang w:val="de-DE"/>
        </w:rPr>
      </w:pPr>
      <w:r w:rsidRPr="0021526E">
        <w:rPr>
          <w:i/>
          <w:spacing w:val="20"/>
          <w:lang w:val="de-DE"/>
        </w:rPr>
        <w:tab/>
      </w:r>
    </w:p>
    <w:p w14:paraId="22FBCA0F" w14:textId="77777777" w:rsidR="00DB07E4" w:rsidRDefault="00DB07E4" w:rsidP="00DB07E4">
      <w:pPr>
        <w:jc w:val="center"/>
        <w:rPr>
          <w:i/>
          <w:spacing w:val="20"/>
          <w:lang w:val="de-DE"/>
        </w:rPr>
      </w:pPr>
    </w:p>
    <w:p w14:paraId="70227ECC" w14:textId="77777777" w:rsidR="00152D47" w:rsidRPr="0021526E" w:rsidRDefault="00152D47" w:rsidP="00DB07E4">
      <w:pPr>
        <w:jc w:val="center"/>
        <w:rPr>
          <w:i/>
          <w:spacing w:val="20"/>
          <w:lang w:val="de-DE"/>
        </w:rPr>
      </w:pPr>
    </w:p>
    <w:p w14:paraId="590F02E6" w14:textId="77777777" w:rsidR="00314BB7" w:rsidRPr="005C1CD8" w:rsidRDefault="00314BB7" w:rsidP="00314BB7">
      <w:pPr>
        <w:jc w:val="center"/>
        <w:rPr>
          <w:b/>
          <w:bCs/>
          <w:i/>
          <w:spacing w:val="20"/>
        </w:rPr>
      </w:pPr>
      <w:r>
        <w:rPr>
          <w:b/>
          <w:bCs/>
        </w:rPr>
        <w:t>Издание</w:t>
      </w:r>
      <w:r w:rsidRPr="005C1CD8">
        <w:rPr>
          <w:b/>
          <w:bCs/>
        </w:rPr>
        <w:t xml:space="preserve"> </w:t>
      </w:r>
      <w:r>
        <w:rPr>
          <w:b/>
          <w:bCs/>
        </w:rPr>
        <w:t>официальное</w:t>
      </w:r>
    </w:p>
    <w:p w14:paraId="39833817" w14:textId="77777777" w:rsidR="00DB07E4" w:rsidRPr="006735DA" w:rsidRDefault="00DB07E4" w:rsidP="00DB07E4">
      <w:pPr>
        <w:jc w:val="center"/>
        <w:rPr>
          <w:i/>
          <w:spacing w:val="20"/>
        </w:rPr>
      </w:pPr>
    </w:p>
    <w:p w14:paraId="7A0B9488" w14:textId="77777777" w:rsidR="00DB07E4" w:rsidRPr="006735DA" w:rsidRDefault="00DB07E4" w:rsidP="00DB07E4">
      <w:pPr>
        <w:jc w:val="center"/>
        <w:rPr>
          <w:i/>
          <w:spacing w:val="20"/>
        </w:rPr>
      </w:pPr>
    </w:p>
    <w:p w14:paraId="294E1EDE" w14:textId="77777777" w:rsidR="00DB07E4" w:rsidRPr="006735DA" w:rsidRDefault="00DB07E4" w:rsidP="00DB07E4">
      <w:pPr>
        <w:jc w:val="center"/>
        <w:rPr>
          <w:spacing w:val="20"/>
        </w:rPr>
      </w:pPr>
    </w:p>
    <w:p w14:paraId="3502EF0F" w14:textId="77777777" w:rsidR="00DB07E4" w:rsidRPr="006735DA" w:rsidRDefault="00DB07E4" w:rsidP="00DB07E4">
      <w:pPr>
        <w:jc w:val="center"/>
        <w:rPr>
          <w:spacing w:val="20"/>
        </w:rPr>
      </w:pPr>
    </w:p>
    <w:p w14:paraId="4C99E612" w14:textId="77777777" w:rsidR="00DB07E4" w:rsidRPr="006735DA" w:rsidRDefault="00DB07E4" w:rsidP="00DB07E4">
      <w:pPr>
        <w:jc w:val="center"/>
        <w:rPr>
          <w:spacing w:val="20"/>
        </w:rPr>
      </w:pPr>
    </w:p>
    <w:p w14:paraId="471C0F4A" w14:textId="77777777" w:rsidR="00DB07E4" w:rsidRPr="006D6814" w:rsidRDefault="00DB07E4" w:rsidP="00DB07E4">
      <w:pPr>
        <w:jc w:val="center"/>
        <w:rPr>
          <w:b/>
          <w:bCs/>
          <w:i/>
          <w:spacing w:val="20"/>
        </w:rPr>
      </w:pPr>
    </w:p>
    <w:p w14:paraId="1A83600E" w14:textId="77777777" w:rsidR="00DB07E4" w:rsidRDefault="00DB07E4" w:rsidP="00DB07E4">
      <w:pPr>
        <w:jc w:val="center"/>
        <w:rPr>
          <w:b/>
          <w:bCs/>
          <w:spacing w:val="20"/>
        </w:rPr>
      </w:pPr>
    </w:p>
    <w:p w14:paraId="3D08A837" w14:textId="77777777" w:rsidR="00DB07E4" w:rsidRDefault="00DB07E4" w:rsidP="00DB07E4">
      <w:pPr>
        <w:jc w:val="center"/>
        <w:rPr>
          <w:b/>
          <w:bCs/>
          <w:spacing w:val="20"/>
        </w:rPr>
      </w:pPr>
    </w:p>
    <w:p w14:paraId="5711F823" w14:textId="77777777" w:rsidR="00080F82" w:rsidRDefault="00080F82" w:rsidP="00DB07E4">
      <w:pPr>
        <w:jc w:val="center"/>
        <w:rPr>
          <w:b/>
          <w:bCs/>
          <w:spacing w:val="20"/>
        </w:rPr>
      </w:pPr>
    </w:p>
    <w:p w14:paraId="67693114" w14:textId="77777777" w:rsidR="00080F82" w:rsidRPr="006D6814" w:rsidRDefault="00080F82" w:rsidP="00DB07E4">
      <w:pPr>
        <w:jc w:val="center"/>
        <w:rPr>
          <w:b/>
          <w:bCs/>
          <w:spacing w:val="20"/>
        </w:rPr>
      </w:pPr>
    </w:p>
    <w:p w14:paraId="102A297D" w14:textId="77777777" w:rsidR="00DB07E4" w:rsidRDefault="00DB07E4" w:rsidP="00DB07E4">
      <w:pPr>
        <w:jc w:val="center"/>
        <w:rPr>
          <w:b/>
          <w:bCs/>
          <w:spacing w:val="20"/>
        </w:rPr>
      </w:pPr>
    </w:p>
    <w:p w14:paraId="31FD595A" w14:textId="77777777" w:rsidR="00DB07E4" w:rsidRDefault="00DB07E4" w:rsidP="00DB07E4">
      <w:pPr>
        <w:rPr>
          <w:b/>
          <w:bCs/>
          <w:spacing w:val="20"/>
        </w:rPr>
      </w:pPr>
    </w:p>
    <w:p w14:paraId="2D48117D" w14:textId="77777777" w:rsidR="00DB07E4" w:rsidRPr="006D6814" w:rsidRDefault="00DB07E4" w:rsidP="00DB07E4">
      <w:pPr>
        <w:rPr>
          <w:b/>
          <w:bCs/>
          <w:spacing w:val="20"/>
        </w:rPr>
      </w:pPr>
    </w:p>
    <w:p w14:paraId="5F5997AD" w14:textId="77777777" w:rsidR="00DB07E4" w:rsidRPr="006D6814" w:rsidRDefault="00DB07E4" w:rsidP="00DB07E4">
      <w:pPr>
        <w:tabs>
          <w:tab w:val="left" w:pos="4820"/>
        </w:tabs>
        <w:jc w:val="center"/>
        <w:rPr>
          <w:b/>
          <w:bCs/>
        </w:rPr>
      </w:pPr>
      <w:r w:rsidRPr="006D6814">
        <w:rPr>
          <w:b/>
          <w:bCs/>
        </w:rPr>
        <w:t>Комитет технического регулирования и метрологии</w:t>
      </w:r>
    </w:p>
    <w:p w14:paraId="0B1CBAB7" w14:textId="486C21CF" w:rsidR="00DB07E4" w:rsidRPr="006D6814" w:rsidRDefault="00DB07E4" w:rsidP="00DB07E4">
      <w:pPr>
        <w:tabs>
          <w:tab w:val="left" w:pos="4820"/>
        </w:tabs>
        <w:jc w:val="center"/>
        <w:rPr>
          <w:b/>
          <w:bCs/>
        </w:rPr>
      </w:pPr>
      <w:r w:rsidRPr="006D6814">
        <w:rPr>
          <w:b/>
          <w:bCs/>
        </w:rPr>
        <w:t xml:space="preserve">Министерства </w:t>
      </w:r>
      <w:r w:rsidR="00D85C9C">
        <w:rPr>
          <w:b/>
          <w:bCs/>
        </w:rPr>
        <w:t>торговли и интеграции</w:t>
      </w:r>
      <w:r w:rsidRPr="00555A3F">
        <w:rPr>
          <w:b/>
          <w:bCs/>
        </w:rPr>
        <w:t xml:space="preserve"> </w:t>
      </w:r>
      <w:r w:rsidRPr="006D6814">
        <w:rPr>
          <w:b/>
          <w:bCs/>
        </w:rPr>
        <w:t>Республики Казахстан</w:t>
      </w:r>
    </w:p>
    <w:p w14:paraId="6833C36A" w14:textId="77777777" w:rsidR="00DB07E4" w:rsidRPr="006D6814" w:rsidRDefault="00DB07E4" w:rsidP="00DB07E4">
      <w:pPr>
        <w:tabs>
          <w:tab w:val="left" w:pos="4820"/>
        </w:tabs>
        <w:jc w:val="center"/>
        <w:rPr>
          <w:b/>
          <w:bCs/>
        </w:rPr>
      </w:pPr>
      <w:r w:rsidRPr="006D6814">
        <w:rPr>
          <w:b/>
          <w:bCs/>
        </w:rPr>
        <w:t>(Госстандарт)</w:t>
      </w:r>
    </w:p>
    <w:p w14:paraId="24DC978B" w14:textId="77777777" w:rsidR="00DB07E4" w:rsidRPr="006D6814" w:rsidRDefault="00DB07E4" w:rsidP="00DB07E4">
      <w:pPr>
        <w:jc w:val="center"/>
        <w:rPr>
          <w:b/>
          <w:bCs/>
        </w:rPr>
      </w:pPr>
    </w:p>
    <w:p w14:paraId="3E5B3C3D" w14:textId="77777777" w:rsidR="00903390" w:rsidRDefault="00C35161" w:rsidP="00903390">
      <w:pPr>
        <w:jc w:val="center"/>
        <w:rPr>
          <w:b/>
          <w:bCs/>
        </w:rPr>
        <w:sectPr w:rsidR="00903390" w:rsidSect="0090339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134" w:header="1021" w:footer="1021" w:gutter="0"/>
          <w:pgNumType w:fmt="upperRoman" w:start="2"/>
          <w:cols w:space="708"/>
          <w:titlePg/>
          <w:docGrid w:linePitch="360"/>
        </w:sectPr>
      </w:pPr>
      <w:proofErr w:type="spellStart"/>
      <w:r>
        <w:rPr>
          <w:b/>
          <w:bCs/>
        </w:rPr>
        <w:t>Нур</w:t>
      </w:r>
      <w:proofErr w:type="spellEnd"/>
      <w:r>
        <w:rPr>
          <w:b/>
          <w:bCs/>
        </w:rPr>
        <w:t>-Султан</w:t>
      </w:r>
    </w:p>
    <w:p w14:paraId="4457F992" w14:textId="76A8612D" w:rsidR="00C35161" w:rsidRPr="00215685" w:rsidRDefault="00C35161" w:rsidP="00C35161">
      <w:pPr>
        <w:shd w:val="clear" w:color="auto" w:fill="FFFFFF"/>
        <w:jc w:val="center"/>
        <w:rPr>
          <w:b/>
          <w:bCs/>
        </w:rPr>
      </w:pPr>
      <w:r w:rsidRPr="00215685">
        <w:rPr>
          <w:b/>
          <w:bCs/>
        </w:rPr>
        <w:lastRenderedPageBreak/>
        <w:t>Предисловие</w:t>
      </w:r>
    </w:p>
    <w:p w14:paraId="7E0E3831" w14:textId="77777777" w:rsidR="00C35161" w:rsidRPr="00215685" w:rsidRDefault="00C35161" w:rsidP="00C35161">
      <w:pPr>
        <w:shd w:val="clear" w:color="auto" w:fill="FFFFFF"/>
        <w:jc w:val="center"/>
      </w:pPr>
    </w:p>
    <w:p w14:paraId="028EAE0F" w14:textId="27BF4A05" w:rsidR="00C35161" w:rsidRPr="00215685" w:rsidRDefault="00C35161" w:rsidP="00C35161">
      <w:pPr>
        <w:shd w:val="clear" w:color="auto" w:fill="FFFFFF"/>
        <w:ind w:firstLine="567"/>
        <w:jc w:val="both"/>
      </w:pPr>
      <w:r w:rsidRPr="00215685">
        <w:rPr>
          <w:b/>
        </w:rPr>
        <w:t>1</w:t>
      </w:r>
      <w:r w:rsidRPr="00215685">
        <w:rPr>
          <w:b/>
          <w:bCs/>
        </w:rPr>
        <w:t xml:space="preserve"> ПОДГОТОВЛЕН И ВНЕСЕН</w:t>
      </w:r>
      <w:r w:rsidRPr="00215685">
        <w:t xml:space="preserve"> Республиканским государственным предприятием на праве хозяйственного ведения «Казахстанский институт стандартизации и сертификации» Комитета технического регулирования и метрологии Министерства </w:t>
      </w:r>
      <w:r w:rsidR="00E97FAD">
        <w:t>торговли и интеграции</w:t>
      </w:r>
      <w:r w:rsidR="006E56EC" w:rsidRPr="006E56EC">
        <w:t xml:space="preserve"> развития</w:t>
      </w:r>
      <w:r w:rsidRPr="00215685">
        <w:t xml:space="preserve"> Республики Казахстан.</w:t>
      </w:r>
    </w:p>
    <w:p w14:paraId="36B82B79" w14:textId="77777777" w:rsidR="00C35161" w:rsidRPr="00215685" w:rsidRDefault="00C35161" w:rsidP="00C35161">
      <w:pPr>
        <w:shd w:val="clear" w:color="auto" w:fill="FFFFFF"/>
        <w:ind w:firstLine="567"/>
        <w:jc w:val="both"/>
        <w:rPr>
          <w:b/>
        </w:rPr>
      </w:pPr>
    </w:p>
    <w:p w14:paraId="52689960" w14:textId="1D91FFBA" w:rsidR="00C35161" w:rsidRPr="00215685" w:rsidRDefault="00C35161" w:rsidP="00C35161">
      <w:pPr>
        <w:ind w:firstLine="567"/>
        <w:jc w:val="both"/>
      </w:pPr>
      <w:r w:rsidRPr="00215685">
        <w:rPr>
          <w:b/>
        </w:rPr>
        <w:t>2</w:t>
      </w:r>
      <w:r w:rsidRPr="00215685">
        <w:rPr>
          <w:b/>
          <w:bCs/>
        </w:rPr>
        <w:t xml:space="preserve"> УТВЕРЖДЕН И ВВЕДЕН В ДЕЙСТВИЕ </w:t>
      </w:r>
      <w:r w:rsidRPr="00215685">
        <w:rPr>
          <w:bCs/>
        </w:rPr>
        <w:t>П</w:t>
      </w:r>
      <w:r w:rsidRPr="00215685">
        <w:t xml:space="preserve">риказом Председателя Комитета технического регулирования и метрологии </w:t>
      </w:r>
      <w:r w:rsidRPr="00F41342">
        <w:t xml:space="preserve">Министерство </w:t>
      </w:r>
      <w:r w:rsidR="00E97FAD">
        <w:t>торговли и интеграции</w:t>
      </w:r>
      <w:r w:rsidRPr="00F41342">
        <w:t xml:space="preserve"> Республики Казахстан </w:t>
      </w:r>
      <w:r w:rsidRPr="00215685">
        <w:t>от</w:t>
      </w:r>
      <w:r w:rsidR="0016217F" w:rsidRPr="0016217F">
        <w:t xml:space="preserve">      </w:t>
      </w:r>
      <w:proofErr w:type="gramStart"/>
      <w:r w:rsidR="0016217F" w:rsidRPr="0016217F">
        <w:t xml:space="preserve">  </w:t>
      </w:r>
      <w:r w:rsidR="00314BB7">
        <w:t>.</w:t>
      </w:r>
      <w:proofErr w:type="gramEnd"/>
    </w:p>
    <w:p w14:paraId="11D0CF3F" w14:textId="77777777" w:rsidR="00C35161" w:rsidRPr="00215685" w:rsidRDefault="00C35161" w:rsidP="00C35161">
      <w:pPr>
        <w:jc w:val="both"/>
        <w:rPr>
          <w:rFonts w:cs="Arial"/>
        </w:rPr>
      </w:pPr>
    </w:p>
    <w:p w14:paraId="201E21F2" w14:textId="57191A8D" w:rsidR="00B446FA" w:rsidRPr="00EB59D3" w:rsidRDefault="00C35161" w:rsidP="00EB59D3">
      <w:pPr>
        <w:ind w:firstLine="567"/>
        <w:contextualSpacing/>
        <w:jc w:val="both"/>
        <w:rPr>
          <w:i/>
          <w:szCs w:val="28"/>
        </w:rPr>
      </w:pPr>
      <w:r w:rsidRPr="00215685">
        <w:rPr>
          <w:b/>
        </w:rPr>
        <w:t xml:space="preserve">3 </w:t>
      </w:r>
      <w:r w:rsidRPr="00215685">
        <w:rPr>
          <w:bCs/>
        </w:rPr>
        <w:t xml:space="preserve">Настоящий стандарт идентичен международному стандарту </w:t>
      </w:r>
      <w:r w:rsidR="00EB59D3">
        <w:rPr>
          <w:bCs/>
          <w:i/>
          <w:color w:val="221E1F"/>
          <w:lang w:val="en-US"/>
        </w:rPr>
        <w:t>ISO</w:t>
      </w:r>
      <w:r w:rsidR="00EB59D3" w:rsidRPr="00EB59D3">
        <w:rPr>
          <w:bCs/>
          <w:i/>
          <w:color w:val="221E1F"/>
        </w:rPr>
        <w:t xml:space="preserve"> 10880:2017 </w:t>
      </w:r>
      <w:r w:rsidR="00EB59D3" w:rsidRPr="00C379D6">
        <w:rPr>
          <w:i/>
          <w:szCs w:val="28"/>
          <w:lang w:val="en-US"/>
        </w:rPr>
        <w:t>Non</w:t>
      </w:r>
      <w:r w:rsidR="00EB59D3" w:rsidRPr="00EB59D3">
        <w:rPr>
          <w:i/>
          <w:szCs w:val="28"/>
        </w:rPr>
        <w:t>-</w:t>
      </w:r>
      <w:r w:rsidR="00EB59D3" w:rsidRPr="00C379D6">
        <w:rPr>
          <w:i/>
          <w:szCs w:val="28"/>
          <w:lang w:val="en-US"/>
        </w:rPr>
        <w:t>Destructive</w:t>
      </w:r>
      <w:r w:rsidR="00EB59D3" w:rsidRPr="00EB59D3">
        <w:rPr>
          <w:i/>
          <w:szCs w:val="28"/>
        </w:rPr>
        <w:t xml:space="preserve"> </w:t>
      </w:r>
      <w:r w:rsidR="00EB59D3" w:rsidRPr="00C379D6">
        <w:rPr>
          <w:i/>
          <w:szCs w:val="28"/>
          <w:lang w:val="en-US"/>
        </w:rPr>
        <w:t>Testing</w:t>
      </w:r>
      <w:r w:rsidR="00EB59D3" w:rsidRPr="00EB59D3">
        <w:rPr>
          <w:i/>
          <w:szCs w:val="28"/>
        </w:rPr>
        <w:t xml:space="preserve"> — </w:t>
      </w:r>
      <w:r w:rsidR="00EB59D3" w:rsidRPr="00C379D6">
        <w:rPr>
          <w:i/>
          <w:szCs w:val="28"/>
          <w:lang w:val="en-US"/>
        </w:rPr>
        <w:t>Infrared</w:t>
      </w:r>
      <w:r w:rsidR="00EB59D3" w:rsidRPr="00EB59D3">
        <w:rPr>
          <w:i/>
          <w:szCs w:val="28"/>
        </w:rPr>
        <w:t xml:space="preserve"> </w:t>
      </w:r>
      <w:proofErr w:type="spellStart"/>
      <w:r w:rsidR="00EB59D3" w:rsidRPr="00C379D6">
        <w:rPr>
          <w:i/>
          <w:szCs w:val="28"/>
          <w:lang w:val="en-US"/>
        </w:rPr>
        <w:t>Thermographic</w:t>
      </w:r>
      <w:proofErr w:type="spellEnd"/>
      <w:r w:rsidR="00EB59D3" w:rsidRPr="00EB59D3">
        <w:rPr>
          <w:i/>
          <w:szCs w:val="28"/>
        </w:rPr>
        <w:t xml:space="preserve"> </w:t>
      </w:r>
      <w:r w:rsidR="00EB59D3" w:rsidRPr="00C379D6">
        <w:rPr>
          <w:i/>
          <w:szCs w:val="28"/>
          <w:lang w:val="en-US"/>
        </w:rPr>
        <w:t>Testing</w:t>
      </w:r>
      <w:r w:rsidR="00EB59D3" w:rsidRPr="00EB59D3">
        <w:rPr>
          <w:i/>
          <w:szCs w:val="28"/>
        </w:rPr>
        <w:t xml:space="preserve"> — </w:t>
      </w:r>
      <w:r w:rsidR="00EB59D3" w:rsidRPr="00C379D6">
        <w:rPr>
          <w:i/>
          <w:szCs w:val="28"/>
          <w:lang w:val="en-US"/>
        </w:rPr>
        <w:t>General</w:t>
      </w:r>
      <w:r w:rsidR="00EB59D3" w:rsidRPr="00EB59D3">
        <w:rPr>
          <w:i/>
          <w:szCs w:val="28"/>
        </w:rPr>
        <w:t xml:space="preserve"> </w:t>
      </w:r>
      <w:r w:rsidR="00EB59D3" w:rsidRPr="00C379D6">
        <w:rPr>
          <w:i/>
          <w:szCs w:val="28"/>
          <w:lang w:val="en-US"/>
        </w:rPr>
        <w:t>Principles</w:t>
      </w:r>
      <w:r w:rsidRPr="00215685">
        <w:t xml:space="preserve"> (</w:t>
      </w:r>
      <w:r w:rsidRPr="0037556A">
        <w:t>Контроль нера</w:t>
      </w:r>
      <w:r w:rsidR="00EB59D3">
        <w:t>зрушающий</w:t>
      </w:r>
      <w:r w:rsidRPr="0037556A">
        <w:t xml:space="preserve">. </w:t>
      </w:r>
      <w:r w:rsidR="00EB59D3">
        <w:t>Инфракрасный термографический контроль.</w:t>
      </w:r>
      <w:r w:rsidR="00B246AB">
        <w:t xml:space="preserve"> </w:t>
      </w:r>
      <w:r w:rsidR="00EB59D3">
        <w:t>Основные принципы</w:t>
      </w:r>
      <w:r w:rsidRPr="00215685">
        <w:rPr>
          <w:bCs/>
        </w:rPr>
        <w:t xml:space="preserve">). </w:t>
      </w:r>
    </w:p>
    <w:p w14:paraId="12AB4F6C" w14:textId="27E47398" w:rsidR="00C35161" w:rsidRPr="008416D7" w:rsidRDefault="00C35161" w:rsidP="00C35161">
      <w:pPr>
        <w:ind w:firstLine="567"/>
        <w:jc w:val="both"/>
        <w:rPr>
          <w:bCs/>
          <w:i/>
        </w:rPr>
      </w:pPr>
      <w:r w:rsidRPr="00215685">
        <w:rPr>
          <w:bCs/>
        </w:rPr>
        <w:t>Международный стандарт разработан Международным техническим комите</w:t>
      </w:r>
      <w:r w:rsidR="00EB59D3">
        <w:rPr>
          <w:bCs/>
        </w:rPr>
        <w:t>том по стандартизации ISO/TC 135</w:t>
      </w:r>
      <w:r w:rsidRPr="00215685">
        <w:rPr>
          <w:bCs/>
        </w:rPr>
        <w:t xml:space="preserve"> </w:t>
      </w:r>
      <w:r w:rsidR="008416D7">
        <w:rPr>
          <w:bCs/>
        </w:rPr>
        <w:t>«</w:t>
      </w:r>
      <w:r w:rsidR="00EB59D3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Неразрушающие методы контроля</w:t>
      </w:r>
      <w:r w:rsidR="008416D7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»</w:t>
      </w:r>
      <w:r w:rsidR="008416D7" w:rsidRPr="008416D7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 xml:space="preserve">, Подкомитет </w:t>
      </w:r>
      <w:r w:rsidR="008416D7" w:rsidRPr="008416D7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  <w:lang w:val="en-US"/>
        </w:rPr>
        <w:t>SC</w:t>
      </w:r>
      <w:r w:rsidR="00EB59D3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 xml:space="preserve"> 8</w:t>
      </w:r>
      <w:r w:rsidR="008416D7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 xml:space="preserve"> «</w:t>
      </w:r>
      <w:r w:rsidR="00EB59D3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Термографический контроль</w:t>
      </w:r>
      <w:r w:rsidR="008416D7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»</w:t>
      </w:r>
      <w:r w:rsidR="008416D7" w:rsidRPr="008416D7"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.</w:t>
      </w:r>
    </w:p>
    <w:p w14:paraId="6251C2A2" w14:textId="77777777" w:rsidR="00B446FA" w:rsidRDefault="00B446FA" w:rsidP="00B446FA">
      <w:pPr>
        <w:autoSpaceDE w:val="0"/>
        <w:autoSpaceDN w:val="0"/>
        <w:adjustRightInd w:val="0"/>
        <w:ind w:firstLine="567"/>
        <w:jc w:val="both"/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Официальный экземпляр международного стандарта, на основе которого подготовлен настоящий национальный стандарт и на которые даны ссылки, имеется в Едином государственном фонде нормативных технических документов.</w:t>
      </w:r>
    </w:p>
    <w:p w14:paraId="75A4A3FB" w14:textId="77777777" w:rsidR="00B446FA" w:rsidRDefault="00B446FA" w:rsidP="00B446FA">
      <w:pPr>
        <w:autoSpaceDE w:val="0"/>
        <w:autoSpaceDN w:val="0"/>
        <w:adjustRightInd w:val="0"/>
        <w:ind w:firstLine="567"/>
        <w:jc w:val="both"/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</w:pPr>
      <w:r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Официальной версией является текс на государственном и русском языке.</w:t>
      </w:r>
    </w:p>
    <w:p w14:paraId="4C66B0A0" w14:textId="0370F971" w:rsidR="00B446FA" w:rsidRPr="00B446FA" w:rsidRDefault="00B446FA" w:rsidP="00B446FA">
      <w:pPr>
        <w:autoSpaceDE w:val="0"/>
        <w:autoSpaceDN w:val="0"/>
        <w:adjustRightInd w:val="0"/>
        <w:ind w:firstLine="567"/>
        <w:jc w:val="both"/>
        <w:rPr>
          <w:rFonts w:eastAsiaTheme="minorEastAsia"/>
          <w:iCs/>
          <w:color w:val="000000"/>
        </w:rPr>
      </w:pPr>
      <w:r>
        <w:rPr>
          <w:rStyle w:val="FontStyle55"/>
          <w:rFonts w:ascii="Times New Roman" w:eastAsiaTheme="minorEastAsia" w:hAnsi="Times New Roman" w:cs="Times New Roman"/>
          <w:i w:val="0"/>
          <w:sz w:val="24"/>
          <w:szCs w:val="24"/>
        </w:rPr>
        <w:t>В разделе «Нормативные ссылки» и тексте стандарта ссылочный международный стандарт актуализирован.</w:t>
      </w:r>
    </w:p>
    <w:p w14:paraId="5112AA2A" w14:textId="77777777" w:rsidR="00C35161" w:rsidRPr="00215685" w:rsidRDefault="00C35161" w:rsidP="00C35161">
      <w:pPr>
        <w:ind w:firstLine="567"/>
        <w:jc w:val="both"/>
        <w:rPr>
          <w:bCs/>
        </w:rPr>
      </w:pPr>
      <w:r w:rsidRPr="00215685">
        <w:rPr>
          <w:bCs/>
        </w:rPr>
        <w:t>Степень соответствия – идентичная, IDT</w:t>
      </w:r>
    </w:p>
    <w:p w14:paraId="0FD462ED" w14:textId="77777777" w:rsidR="00C35161" w:rsidRPr="00215685" w:rsidRDefault="00C35161" w:rsidP="00C35161">
      <w:pPr>
        <w:ind w:firstLine="567"/>
        <w:jc w:val="both"/>
        <w:rPr>
          <w:bCs/>
        </w:rPr>
      </w:pPr>
      <w:r w:rsidRPr="00215685">
        <w:rPr>
          <w:bCs/>
        </w:rPr>
        <w:t>Перевод с английского языка (</w:t>
      </w:r>
      <w:proofErr w:type="spellStart"/>
      <w:r w:rsidRPr="00215685">
        <w:rPr>
          <w:bCs/>
        </w:rPr>
        <w:t>en</w:t>
      </w:r>
      <w:proofErr w:type="spellEnd"/>
      <w:r w:rsidRPr="00215685">
        <w:rPr>
          <w:bCs/>
        </w:rPr>
        <w:t>)</w:t>
      </w:r>
    </w:p>
    <w:p w14:paraId="61E3DF82" w14:textId="3FF065EE" w:rsidR="00C35161" w:rsidRPr="00215685" w:rsidRDefault="003F466B" w:rsidP="003F466B">
      <w:pPr>
        <w:tabs>
          <w:tab w:val="left" w:pos="3405"/>
        </w:tabs>
        <w:ind w:firstLine="567"/>
        <w:jc w:val="both"/>
        <w:rPr>
          <w:bCs/>
        </w:rPr>
      </w:pPr>
      <w:r>
        <w:rPr>
          <w:bCs/>
        </w:rPr>
        <w:tab/>
      </w:r>
    </w:p>
    <w:p w14:paraId="7E026E04" w14:textId="72CFDA58" w:rsidR="00C35161" w:rsidRDefault="00C35161" w:rsidP="00C35161">
      <w:pPr>
        <w:ind w:firstLine="567"/>
        <w:jc w:val="both"/>
        <w:rPr>
          <w:bCs/>
        </w:rPr>
      </w:pPr>
      <w:r w:rsidRPr="00215685">
        <w:rPr>
          <w:b/>
          <w:bCs/>
        </w:rPr>
        <w:t>4</w:t>
      </w:r>
      <w:r w:rsidRPr="00215685">
        <w:rPr>
          <w:bCs/>
        </w:rPr>
        <w:t xml:space="preserve"> В настоящем стандарте</w:t>
      </w:r>
      <w:r w:rsidRPr="00215685">
        <w:t xml:space="preserve"> реализованы нормы: За</w:t>
      </w:r>
      <w:r w:rsidR="008416D7">
        <w:t>кона Республики Казахстан:</w:t>
      </w:r>
      <w:r w:rsidR="008416D7" w:rsidRPr="00215685">
        <w:t xml:space="preserve"> «</w:t>
      </w:r>
      <w:r w:rsidRPr="00215685">
        <w:t xml:space="preserve">О </w:t>
      </w:r>
      <w:r>
        <w:t>стандартизации</w:t>
      </w:r>
      <w:r w:rsidRPr="00215685">
        <w:t>»</w:t>
      </w:r>
      <w:r w:rsidRPr="00215685">
        <w:rPr>
          <w:b/>
          <w:bCs/>
          <w:i/>
          <w:iCs/>
          <w:shd w:val="clear" w:color="auto" w:fill="FFFFFF"/>
        </w:rPr>
        <w:t xml:space="preserve"> </w:t>
      </w:r>
      <w:r w:rsidRPr="00215685">
        <w:rPr>
          <w:bCs/>
          <w:shd w:val="clear" w:color="auto" w:fill="FFFFFF"/>
        </w:rPr>
        <w:t>о</w:t>
      </w:r>
      <w:r>
        <w:rPr>
          <w:bCs/>
        </w:rPr>
        <w:t>т 05</w:t>
      </w:r>
      <w:r w:rsidRPr="00215685">
        <w:rPr>
          <w:bCs/>
        </w:rPr>
        <w:t>.1</w:t>
      </w:r>
      <w:r>
        <w:rPr>
          <w:bCs/>
        </w:rPr>
        <w:t>0</w:t>
      </w:r>
      <w:r w:rsidRPr="00215685">
        <w:rPr>
          <w:bCs/>
        </w:rPr>
        <w:t>.20</w:t>
      </w:r>
      <w:r>
        <w:rPr>
          <w:bCs/>
        </w:rPr>
        <w:t>18</w:t>
      </w:r>
      <w:r w:rsidRPr="00215685">
        <w:rPr>
          <w:bCs/>
        </w:rPr>
        <w:t xml:space="preserve"> г. № </w:t>
      </w:r>
      <w:r w:rsidR="003F466B">
        <w:rPr>
          <w:bCs/>
        </w:rPr>
        <w:t>183-VІ</w:t>
      </w:r>
    </w:p>
    <w:p w14:paraId="3E438FF5" w14:textId="77777777" w:rsidR="00C35161" w:rsidRPr="00215685" w:rsidRDefault="00C35161" w:rsidP="00C35161">
      <w:pPr>
        <w:ind w:firstLine="567"/>
        <w:jc w:val="both"/>
        <w:rPr>
          <w:lang w:val="kk-KZ"/>
        </w:rPr>
      </w:pPr>
    </w:p>
    <w:p w14:paraId="4B18DC88" w14:textId="77777777" w:rsidR="00C35161" w:rsidRPr="00215685" w:rsidRDefault="00C35161" w:rsidP="00C35161">
      <w:pPr>
        <w:rPr>
          <w:rFonts w:ascii="Arial" w:hAnsi="Arial" w:cs="Arial"/>
          <w:sz w:val="20"/>
          <w:szCs w:val="20"/>
        </w:rPr>
      </w:pPr>
    </w:p>
    <w:p w14:paraId="13D13689" w14:textId="29F30C6E" w:rsidR="00C35161" w:rsidRPr="00215685" w:rsidRDefault="00FD2462" w:rsidP="00C35161">
      <w:pPr>
        <w:keepNext/>
        <w:ind w:firstLine="567"/>
        <w:jc w:val="both"/>
        <w:outlineLvl w:val="1"/>
        <w:rPr>
          <w:b/>
        </w:rPr>
      </w:pPr>
      <w:r>
        <w:rPr>
          <w:b/>
        </w:rPr>
        <w:t>5</w:t>
      </w:r>
      <w:r w:rsidR="00C35161" w:rsidRPr="00215685">
        <w:rPr>
          <w:b/>
          <w:bCs/>
        </w:rPr>
        <w:t xml:space="preserve"> </w:t>
      </w:r>
      <w:r w:rsidR="00330407">
        <w:rPr>
          <w:b/>
        </w:rPr>
        <w:t>ВВОДИТСЯ ВПЕРВЫЕ</w:t>
      </w:r>
      <w:r>
        <w:rPr>
          <w:b/>
        </w:rPr>
        <w:t xml:space="preserve"> </w:t>
      </w:r>
    </w:p>
    <w:p w14:paraId="5C25D32D" w14:textId="77777777" w:rsidR="00C35161" w:rsidRPr="00FD2462" w:rsidRDefault="00C35161" w:rsidP="00C35161">
      <w:pPr>
        <w:shd w:val="clear" w:color="auto" w:fill="FFFFFF"/>
        <w:ind w:firstLine="567"/>
        <w:jc w:val="both"/>
        <w:rPr>
          <w:i/>
          <w:iCs/>
        </w:rPr>
      </w:pPr>
    </w:p>
    <w:p w14:paraId="0DA92133" w14:textId="2E4ED206" w:rsidR="00C35161" w:rsidRDefault="00FD2462" w:rsidP="00C35161">
      <w:pPr>
        <w:ind w:firstLine="567"/>
        <w:jc w:val="both"/>
        <w:rPr>
          <w:i/>
        </w:rPr>
      </w:pPr>
      <w:r w:rsidRPr="003B5E30">
        <w:rPr>
          <w:i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 Республики Казахстан», а текст изменений – в периодических информационных указателях «Национальные стандарты». В случае пересмотра (отмены) или замены настоящего стандарта соответствующая информация будет опубликована в периодическом информационном указателе «Национальные стандарты</w:t>
      </w:r>
      <w:r>
        <w:rPr>
          <w:i/>
        </w:rPr>
        <w:t>».</w:t>
      </w:r>
    </w:p>
    <w:p w14:paraId="2633DA6A" w14:textId="77777777" w:rsidR="00FD2462" w:rsidRPr="00215685" w:rsidRDefault="00FD2462" w:rsidP="00C35161">
      <w:pPr>
        <w:ind w:firstLine="567"/>
        <w:jc w:val="both"/>
        <w:rPr>
          <w:lang w:val="kk-KZ"/>
        </w:rPr>
      </w:pPr>
    </w:p>
    <w:p w14:paraId="2C6B5168" w14:textId="59EE0886" w:rsidR="00C35161" w:rsidRDefault="00C35161" w:rsidP="00C35161">
      <w:pPr>
        <w:ind w:firstLine="567"/>
        <w:jc w:val="both"/>
      </w:pPr>
      <w:r w:rsidRPr="00215685">
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</w:t>
      </w:r>
      <w:proofErr w:type="spellStart"/>
      <w:r w:rsidRPr="00215685">
        <w:t>техническо</w:t>
      </w:r>
      <w:proofErr w:type="spellEnd"/>
      <w:r w:rsidRPr="00215685">
        <w:rPr>
          <w:lang w:val="kk-KZ"/>
        </w:rPr>
        <w:t>го</w:t>
      </w:r>
      <w:r w:rsidRPr="00215685">
        <w:t xml:space="preserve"> регулирования и метрологии </w:t>
      </w:r>
      <w:r w:rsidRPr="00F41342">
        <w:t>Министерств</w:t>
      </w:r>
      <w:r>
        <w:t>а</w:t>
      </w:r>
      <w:r w:rsidRPr="00F41342">
        <w:t xml:space="preserve"> </w:t>
      </w:r>
      <w:r w:rsidR="00841A7A">
        <w:t>торговли и интеграции</w:t>
      </w:r>
      <w:r w:rsidRPr="00F41342">
        <w:t xml:space="preserve"> Республики Казахстан</w:t>
      </w:r>
    </w:p>
    <w:p w14:paraId="7A23F754" w14:textId="77777777" w:rsidR="00EC7B58" w:rsidRDefault="00EC7B58" w:rsidP="00C35161">
      <w:pPr>
        <w:ind w:firstLine="567"/>
        <w:jc w:val="both"/>
      </w:pPr>
    </w:p>
    <w:p w14:paraId="50D44820" w14:textId="77777777" w:rsidR="00EC7B58" w:rsidRDefault="00EC7B58" w:rsidP="00C35161">
      <w:pPr>
        <w:ind w:firstLine="567"/>
        <w:jc w:val="both"/>
      </w:pPr>
    </w:p>
    <w:p w14:paraId="5A71BCA5" w14:textId="77777777" w:rsidR="00EC7B58" w:rsidRDefault="00EC7B58" w:rsidP="00B446FA">
      <w:pPr>
        <w:jc w:val="both"/>
      </w:pPr>
    </w:p>
    <w:p w14:paraId="643DE7AE" w14:textId="77777777" w:rsidR="00EC7B58" w:rsidRDefault="00EC7B58" w:rsidP="00C35161">
      <w:pPr>
        <w:ind w:firstLine="567"/>
        <w:jc w:val="both"/>
        <w:sectPr w:rsidR="00EC7B58" w:rsidSect="00903390">
          <w:headerReference w:type="first" r:id="rId12"/>
          <w:footerReference w:type="first" r:id="rId13"/>
          <w:pgSz w:w="11906" w:h="16838" w:code="9"/>
          <w:pgMar w:top="1418" w:right="1418" w:bottom="1418" w:left="1134" w:header="1021" w:footer="1021" w:gutter="0"/>
          <w:pgNumType w:fmt="upperRoman" w:start="2"/>
          <w:cols w:space="708"/>
          <w:titlePg/>
          <w:docGrid w:linePitch="360"/>
        </w:sectPr>
      </w:pPr>
    </w:p>
    <w:p w14:paraId="5F7C507F" w14:textId="77777777" w:rsidR="00DB07E4" w:rsidRDefault="00DB07E4" w:rsidP="008F5E3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14:paraId="40D3A34E" w14:textId="6BFD3AF1" w:rsidR="00DB07E4" w:rsidRDefault="00EC7B58" w:rsidP="008F5E3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>
        <w:rPr>
          <w:b/>
        </w:rPr>
        <w:t>НАЦИОНАЛЬНЫЙ СТАНДАРТ РЕСПУБЛИКИ КАЗАХСТАН</w:t>
      </w:r>
    </w:p>
    <w:p w14:paraId="5304B3D8" w14:textId="77777777" w:rsidR="0060447C" w:rsidRDefault="0060447C" w:rsidP="0060447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</w:rPr>
      </w:pPr>
    </w:p>
    <w:p w14:paraId="615CC260" w14:textId="229ABD3A" w:rsidR="001C4CC8" w:rsidRDefault="004003A2" w:rsidP="004003A2">
      <w:pPr>
        <w:pStyle w:val="Style3"/>
        <w:widowControl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0613E7">
        <w:rPr>
          <w:rFonts w:ascii="Times New Roman" w:hAnsi="Times New Roman" w:cs="Times New Roman"/>
          <w:b/>
          <w:bCs/>
          <w:color w:val="000000"/>
          <w:lang w:eastAsia="en-US"/>
        </w:rPr>
        <w:t>Контроль неразруш</w:t>
      </w:r>
      <w:r w:rsidR="001C4CC8" w:rsidRPr="000613E7">
        <w:rPr>
          <w:rFonts w:ascii="Times New Roman" w:hAnsi="Times New Roman" w:cs="Times New Roman"/>
          <w:b/>
          <w:bCs/>
          <w:color w:val="000000"/>
          <w:lang w:eastAsia="en-US"/>
        </w:rPr>
        <w:t>ающий</w:t>
      </w:r>
    </w:p>
    <w:p w14:paraId="47B68228" w14:textId="77777777" w:rsidR="00045193" w:rsidRDefault="00045193" w:rsidP="004003A2">
      <w:pPr>
        <w:pStyle w:val="Style3"/>
        <w:widowControl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14:paraId="765D855F" w14:textId="77777777" w:rsidR="00330407" w:rsidRDefault="00330407" w:rsidP="00330407">
      <w:pPr>
        <w:jc w:val="center"/>
        <w:rPr>
          <w:b/>
          <w:szCs w:val="28"/>
        </w:rPr>
      </w:pPr>
      <w:r w:rsidRPr="00C379D6">
        <w:rPr>
          <w:b/>
          <w:szCs w:val="28"/>
        </w:rPr>
        <w:t xml:space="preserve">ИНФРАКРАСНЫЙ ТЕРМОГРАФИЧЕСКИЙ КОНТРОЛЬ. </w:t>
      </w:r>
    </w:p>
    <w:p w14:paraId="7CD289BD" w14:textId="77777777" w:rsidR="00330407" w:rsidRDefault="00330407" w:rsidP="00330407">
      <w:pPr>
        <w:jc w:val="center"/>
        <w:rPr>
          <w:b/>
          <w:szCs w:val="28"/>
        </w:rPr>
      </w:pPr>
    </w:p>
    <w:p w14:paraId="33FB1E28" w14:textId="084AEB22" w:rsidR="00330407" w:rsidRPr="007C014B" w:rsidRDefault="007C014B" w:rsidP="00330407">
      <w:pPr>
        <w:jc w:val="center"/>
        <w:rPr>
          <w:b/>
          <w:sz w:val="22"/>
        </w:rPr>
      </w:pPr>
      <w:r>
        <w:rPr>
          <w:b/>
          <w:szCs w:val="28"/>
        </w:rPr>
        <w:t>Основные п</w:t>
      </w:r>
      <w:r w:rsidRPr="007C014B">
        <w:rPr>
          <w:b/>
          <w:szCs w:val="28"/>
        </w:rPr>
        <w:t>ринципы</w:t>
      </w:r>
    </w:p>
    <w:p w14:paraId="4B7ED8CE" w14:textId="77777777" w:rsidR="00304FE4" w:rsidRPr="000613E7" w:rsidRDefault="00304FE4" w:rsidP="0033040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</w:rPr>
      </w:pPr>
    </w:p>
    <w:p w14:paraId="5C504474" w14:textId="77777777" w:rsidR="004C0AA5" w:rsidRPr="000613E7" w:rsidRDefault="004C0AA5" w:rsidP="008F5E3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b/>
          <w:bCs/>
        </w:rPr>
      </w:pPr>
    </w:p>
    <w:p w14:paraId="0E5F0C61" w14:textId="537D122B" w:rsidR="005A254D" w:rsidRPr="000613E7" w:rsidRDefault="002D4F32" w:rsidP="008F5E3E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b/>
          <w:bCs/>
        </w:rPr>
      </w:pPr>
      <w:r w:rsidRPr="000613E7">
        <w:rPr>
          <w:b/>
          <w:bCs/>
        </w:rPr>
        <w:t>Дата введения</w:t>
      </w:r>
      <w:r w:rsidR="00AC6DDD" w:rsidRPr="00B246AB">
        <w:rPr>
          <w:b/>
          <w:bCs/>
        </w:rPr>
        <w:t xml:space="preserve"> </w:t>
      </w:r>
    </w:p>
    <w:p w14:paraId="6F6AB0D7" w14:textId="77777777" w:rsidR="00F9465B" w:rsidRPr="000613E7" w:rsidRDefault="00F9465B" w:rsidP="008F5E3E">
      <w:pPr>
        <w:widowControl w:val="0"/>
        <w:autoSpaceDE w:val="0"/>
        <w:autoSpaceDN w:val="0"/>
        <w:adjustRightInd w:val="0"/>
        <w:ind w:firstLine="567"/>
        <w:jc w:val="right"/>
        <w:outlineLvl w:val="0"/>
      </w:pPr>
    </w:p>
    <w:p w14:paraId="6B0F0C82" w14:textId="77777777" w:rsidR="00D82AF9" w:rsidRPr="000613E7" w:rsidRDefault="00D82AF9" w:rsidP="00EC09DB">
      <w:pPr>
        <w:numPr>
          <w:ilvl w:val="0"/>
          <w:numId w:val="1"/>
        </w:numPr>
        <w:tabs>
          <w:tab w:val="num" w:pos="900"/>
        </w:tabs>
        <w:ind w:left="0" w:firstLine="567"/>
        <w:rPr>
          <w:b/>
        </w:rPr>
      </w:pPr>
      <w:r w:rsidRPr="000613E7">
        <w:rPr>
          <w:b/>
        </w:rPr>
        <w:t>Область применения</w:t>
      </w:r>
    </w:p>
    <w:p w14:paraId="3B5FC05A" w14:textId="77777777" w:rsidR="002D1D3F" w:rsidRPr="000613E7" w:rsidRDefault="002D1D3F" w:rsidP="00EC09DB">
      <w:pPr>
        <w:pStyle w:val="Style12"/>
        <w:widowControl/>
        <w:ind w:firstLine="567"/>
        <w:jc w:val="both"/>
        <w:rPr>
          <w:rStyle w:val="FontStyle41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363108A" w14:textId="78661401" w:rsidR="00DE614E" w:rsidRPr="00330407" w:rsidRDefault="00DE614E" w:rsidP="00EC09DB">
      <w:pPr>
        <w:pStyle w:val="Style21"/>
        <w:widowControl/>
        <w:ind w:firstLine="567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  <w:r w:rsidRPr="00330407">
        <w:rPr>
          <w:rFonts w:ascii="Times New Roman" w:hAnsi="Times New Roman" w:cs="Times New Roman"/>
          <w:color w:val="000000"/>
          <w:lang w:eastAsia="en-US"/>
        </w:rPr>
        <w:t xml:space="preserve">Настоящий стандарт </w:t>
      </w:r>
      <w:r w:rsidR="00240387" w:rsidRPr="00330407">
        <w:rPr>
          <w:rStyle w:val="FontStyle97"/>
          <w:rFonts w:ascii="Times New Roman" w:hAnsi="Times New Roman" w:cs="Times New Roman"/>
          <w:sz w:val="24"/>
          <w:szCs w:val="24"/>
          <w:lang w:eastAsia="en-US"/>
        </w:rPr>
        <w:t>устанавливает</w:t>
      </w:r>
      <w:r w:rsidR="00FD2462" w:rsidRPr="00330407">
        <w:rPr>
          <w:rStyle w:val="FontStyle97"/>
          <w:rFonts w:ascii="Times New Roman" w:hAnsi="Times New Roman" w:cs="Times New Roman"/>
          <w:sz w:val="24"/>
          <w:szCs w:val="24"/>
          <w:lang w:eastAsia="en-US"/>
        </w:rPr>
        <w:t xml:space="preserve"> основные требования </w:t>
      </w:r>
      <w:r w:rsidR="00330407" w:rsidRPr="00330407">
        <w:rPr>
          <w:rFonts w:ascii="Times New Roman" w:hAnsi="Times New Roman" w:cs="Times New Roman"/>
        </w:rPr>
        <w:t>к проведению инфракрасного термографического контроля в области промышленного неразрушающего контроля (</w:t>
      </w:r>
      <w:r w:rsidR="00330407" w:rsidRPr="00330407">
        <w:rPr>
          <w:rFonts w:ascii="Times New Roman" w:hAnsi="Times New Roman" w:cs="Times New Roman"/>
          <w:lang w:val="en-US"/>
        </w:rPr>
        <w:t>NDT</w:t>
      </w:r>
      <w:r w:rsidR="00330407" w:rsidRPr="00330407">
        <w:rPr>
          <w:rFonts w:ascii="Times New Roman" w:hAnsi="Times New Roman" w:cs="Times New Roman"/>
        </w:rPr>
        <w:t>)</w:t>
      </w:r>
      <w:r w:rsidR="00330407" w:rsidRPr="00330407">
        <w:rPr>
          <w:rStyle w:val="FontStyle97"/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A7E61C9" w14:textId="186D94A4" w:rsidR="00B812B4" w:rsidRPr="00330407" w:rsidRDefault="00D566D6" w:rsidP="00EC09DB">
      <w:pPr>
        <w:pStyle w:val="tekstob"/>
        <w:spacing w:before="0" w:beforeAutospacing="0" w:after="0" w:afterAutospacing="0"/>
        <w:ind w:firstLine="567"/>
        <w:jc w:val="both"/>
      </w:pPr>
      <w:r w:rsidRPr="00330407">
        <w:t xml:space="preserve"> </w:t>
      </w:r>
    </w:p>
    <w:p w14:paraId="0D7A4C31" w14:textId="77777777" w:rsidR="005C3268" w:rsidRPr="00330407" w:rsidRDefault="00B812B4" w:rsidP="00EC09DB">
      <w:pPr>
        <w:pStyle w:val="Style40"/>
        <w:widowControl/>
        <w:ind w:firstLine="567"/>
        <w:jc w:val="both"/>
        <w:rPr>
          <w:rStyle w:val="FontStyle129"/>
          <w:rFonts w:ascii="Times New Roman" w:hAnsi="Times New Roman" w:cs="Times New Roman"/>
          <w:sz w:val="24"/>
          <w:szCs w:val="24"/>
          <w:lang w:eastAsia="en-US"/>
        </w:rPr>
      </w:pPr>
      <w:r w:rsidRPr="00330407">
        <w:rPr>
          <w:rFonts w:ascii="Times New Roman" w:hAnsi="Times New Roman" w:cs="Times New Roman"/>
          <w:b/>
        </w:rPr>
        <w:t>2</w:t>
      </w:r>
      <w:r w:rsidRPr="00330407">
        <w:rPr>
          <w:rFonts w:ascii="Times New Roman" w:hAnsi="Times New Roman" w:cs="Times New Roman"/>
          <w:b/>
        </w:rPr>
        <w:tab/>
      </w:r>
      <w:r w:rsidR="005C3268" w:rsidRPr="00330407">
        <w:rPr>
          <w:rStyle w:val="FontStyle129"/>
          <w:rFonts w:ascii="Times New Roman" w:hAnsi="Times New Roman" w:cs="Times New Roman"/>
          <w:sz w:val="24"/>
          <w:szCs w:val="24"/>
          <w:lang w:eastAsia="en-US"/>
        </w:rPr>
        <w:t>Нормативные ссылки</w:t>
      </w:r>
    </w:p>
    <w:p w14:paraId="27C9A40E" w14:textId="77777777" w:rsidR="005C3268" w:rsidRPr="00330407" w:rsidRDefault="005C3268" w:rsidP="00EC09DB">
      <w:pPr>
        <w:pStyle w:val="Style40"/>
        <w:widowControl/>
        <w:ind w:firstLine="567"/>
        <w:jc w:val="both"/>
        <w:rPr>
          <w:rStyle w:val="FontStyle129"/>
          <w:rFonts w:ascii="Times New Roman" w:hAnsi="Times New Roman" w:cs="Times New Roman"/>
          <w:sz w:val="24"/>
          <w:szCs w:val="24"/>
          <w:lang w:eastAsia="en-US"/>
        </w:rPr>
      </w:pPr>
    </w:p>
    <w:p w14:paraId="651FD901" w14:textId="77777777" w:rsidR="00330407" w:rsidRPr="00330407" w:rsidRDefault="00330407" w:rsidP="00330407">
      <w:pPr>
        <w:pStyle w:val="Style4"/>
        <w:widowControl/>
        <w:ind w:firstLine="567"/>
        <w:jc w:val="both"/>
        <w:rPr>
          <w:rStyle w:val="FontStyle40"/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330407">
        <w:rPr>
          <w:rStyle w:val="FontStyle40"/>
          <w:rFonts w:ascii="Times New Roman" w:hAnsi="Times New Roman" w:cs="Times New Roman"/>
          <w:i w:val="0"/>
          <w:sz w:val="24"/>
          <w:szCs w:val="24"/>
          <w:lang w:eastAsia="en-US"/>
        </w:rPr>
        <w:t>Для применения настоящего стандарта необходимы следующие ссылочные нормативные документы. Для недатированных ссылок применяется последнее издание ссылочного документа (включая все изменения).</w:t>
      </w:r>
    </w:p>
    <w:p w14:paraId="6CDE091E" w14:textId="1388B32F" w:rsidR="00330407" w:rsidRPr="007C014B" w:rsidRDefault="00330407" w:rsidP="00330407">
      <w:pPr>
        <w:ind w:firstLine="709"/>
        <w:contextualSpacing/>
        <w:jc w:val="both"/>
        <w:rPr>
          <w:lang w:val="en-US"/>
        </w:rPr>
      </w:pPr>
      <w:r w:rsidRPr="00330407">
        <w:rPr>
          <w:lang w:val="en-US"/>
        </w:rPr>
        <w:t>ISO 9712:2012</w:t>
      </w:r>
      <w:r w:rsidRPr="00330407">
        <w:rPr>
          <w:rFonts w:cs="Cambria"/>
          <w:i/>
          <w:iCs/>
          <w:color w:val="221E1F"/>
          <w:sz w:val="22"/>
          <w:szCs w:val="22"/>
          <w:lang w:val="en-US"/>
        </w:rPr>
        <w:t xml:space="preserve"> </w:t>
      </w:r>
      <w:r w:rsidRPr="00330407">
        <w:rPr>
          <w:rFonts w:cs="Cambria"/>
          <w:iCs/>
          <w:color w:val="221E1F"/>
          <w:lang w:val="en-US"/>
        </w:rPr>
        <w:t>Non-destructive testing — Qualification and certification of NDT personnel</w:t>
      </w:r>
      <w:r w:rsidRPr="00330407">
        <w:rPr>
          <w:lang w:val="en-US"/>
        </w:rPr>
        <w:t xml:space="preserve"> </w:t>
      </w:r>
      <w:r w:rsidR="007C014B" w:rsidRPr="007C014B">
        <w:rPr>
          <w:lang w:val="en-US"/>
        </w:rPr>
        <w:t>(</w:t>
      </w:r>
      <w:r w:rsidRPr="00330407">
        <w:t>Неразрушающий</w:t>
      </w:r>
      <w:r w:rsidRPr="00330407">
        <w:rPr>
          <w:lang w:val="en-US"/>
        </w:rPr>
        <w:t xml:space="preserve"> </w:t>
      </w:r>
      <w:r w:rsidRPr="00330407">
        <w:t>контроль</w:t>
      </w:r>
      <w:r w:rsidRPr="00330407">
        <w:rPr>
          <w:lang w:val="en-US"/>
        </w:rPr>
        <w:t xml:space="preserve">. </w:t>
      </w:r>
      <w:r w:rsidRPr="00330407">
        <w:t>Квалификация</w:t>
      </w:r>
      <w:r w:rsidRPr="007C014B">
        <w:rPr>
          <w:lang w:val="en-US"/>
        </w:rPr>
        <w:t xml:space="preserve"> </w:t>
      </w:r>
      <w:r w:rsidRPr="00330407">
        <w:t>и</w:t>
      </w:r>
      <w:r w:rsidRPr="007C014B">
        <w:rPr>
          <w:lang w:val="en-US"/>
        </w:rPr>
        <w:t xml:space="preserve"> </w:t>
      </w:r>
      <w:r w:rsidRPr="00330407">
        <w:t>сертификация</w:t>
      </w:r>
      <w:r w:rsidRPr="007C014B">
        <w:rPr>
          <w:lang w:val="en-US"/>
        </w:rPr>
        <w:t xml:space="preserve"> </w:t>
      </w:r>
      <w:r w:rsidRPr="00330407">
        <w:t>персонала</w:t>
      </w:r>
      <w:r w:rsidRPr="007C014B">
        <w:rPr>
          <w:lang w:val="en-US"/>
        </w:rPr>
        <w:t xml:space="preserve"> </w:t>
      </w:r>
      <w:r w:rsidRPr="00330407">
        <w:t>по</w:t>
      </w:r>
      <w:r w:rsidRPr="007C014B">
        <w:rPr>
          <w:lang w:val="en-US"/>
        </w:rPr>
        <w:t xml:space="preserve"> </w:t>
      </w:r>
      <w:r w:rsidRPr="00330407">
        <w:t>неразрушающему</w:t>
      </w:r>
      <w:r w:rsidRPr="007C014B">
        <w:rPr>
          <w:lang w:val="en-US"/>
        </w:rPr>
        <w:t xml:space="preserve"> </w:t>
      </w:r>
      <w:r w:rsidRPr="00330407">
        <w:t>контролю</w:t>
      </w:r>
      <w:r w:rsidR="007C014B" w:rsidRPr="007C014B">
        <w:rPr>
          <w:lang w:val="en-US"/>
        </w:rPr>
        <w:t>)</w:t>
      </w:r>
      <w:r w:rsidR="007C014B" w:rsidRPr="00B246AB">
        <w:rPr>
          <w:lang w:val="en-US"/>
        </w:rPr>
        <w:t>.</w:t>
      </w:r>
      <w:r w:rsidRPr="007C014B">
        <w:rPr>
          <w:lang w:val="en-US"/>
        </w:rPr>
        <w:t xml:space="preserve"> </w:t>
      </w:r>
    </w:p>
    <w:p w14:paraId="36858C8A" w14:textId="7E4ED116" w:rsidR="00DE614E" w:rsidRPr="00330407" w:rsidRDefault="00330407" w:rsidP="00330407">
      <w:pPr>
        <w:ind w:firstLine="567"/>
        <w:jc w:val="both"/>
      </w:pPr>
      <w:r w:rsidRPr="00330407">
        <w:rPr>
          <w:lang w:val="en-US"/>
        </w:rPr>
        <w:t>ISO</w:t>
      </w:r>
      <w:r w:rsidRPr="007C014B">
        <w:rPr>
          <w:lang w:val="en-US"/>
        </w:rPr>
        <w:t xml:space="preserve"> 10878</w:t>
      </w:r>
      <w:r w:rsidR="007C014B" w:rsidRPr="007C014B">
        <w:rPr>
          <w:lang w:val="en-US"/>
        </w:rPr>
        <w:t>:2013</w:t>
      </w:r>
      <w:r w:rsidRPr="007C014B">
        <w:rPr>
          <w:lang w:val="en-US"/>
        </w:rPr>
        <w:t xml:space="preserve">, </w:t>
      </w:r>
      <w:r w:rsidR="007C014B" w:rsidRPr="007C014B">
        <w:rPr>
          <w:rFonts w:cs="Cambria"/>
          <w:iCs/>
          <w:color w:val="221E1F"/>
          <w:lang w:val="en-US"/>
        </w:rPr>
        <w:t>Non-destructive testing — Infrared thermography — Vocabulary (</w:t>
      </w:r>
      <w:r w:rsidRPr="007C014B">
        <w:t>Неразрушающий</w:t>
      </w:r>
      <w:r w:rsidRPr="007C014B">
        <w:rPr>
          <w:lang w:val="en-US"/>
        </w:rPr>
        <w:t xml:space="preserve"> </w:t>
      </w:r>
      <w:r w:rsidRPr="00330407">
        <w:t>контроль</w:t>
      </w:r>
      <w:r w:rsidRPr="007C014B">
        <w:rPr>
          <w:lang w:val="en-US"/>
        </w:rPr>
        <w:t xml:space="preserve">. </w:t>
      </w:r>
      <w:r w:rsidRPr="00330407">
        <w:t xml:space="preserve">Инфракрасная </w:t>
      </w:r>
      <w:proofErr w:type="spellStart"/>
      <w:r w:rsidRPr="00330407">
        <w:t>термография</w:t>
      </w:r>
      <w:proofErr w:type="spellEnd"/>
      <w:r w:rsidRPr="00330407">
        <w:t>. Словарь</w:t>
      </w:r>
      <w:r w:rsidR="007C014B">
        <w:t>).</w:t>
      </w:r>
    </w:p>
    <w:p w14:paraId="3C6D67F2" w14:textId="77777777" w:rsidR="008F5E3E" w:rsidRPr="000613E7" w:rsidRDefault="008F5E3E" w:rsidP="00EC09DB">
      <w:pPr>
        <w:shd w:val="clear" w:color="auto" w:fill="FFFFFF"/>
        <w:ind w:firstLine="567"/>
        <w:jc w:val="both"/>
        <w:rPr>
          <w:color w:val="000000"/>
        </w:rPr>
      </w:pPr>
    </w:p>
    <w:p w14:paraId="4C397246" w14:textId="77777777" w:rsidR="005B6908" w:rsidRPr="000613E7" w:rsidRDefault="005B6908" w:rsidP="00EC09DB">
      <w:pPr>
        <w:pStyle w:val="Style40"/>
        <w:widowControl/>
        <w:ind w:firstLine="567"/>
        <w:jc w:val="both"/>
        <w:rPr>
          <w:rStyle w:val="FontStyle129"/>
          <w:rFonts w:ascii="Times New Roman" w:hAnsi="Times New Roman" w:cs="Times New Roman"/>
          <w:sz w:val="24"/>
          <w:szCs w:val="24"/>
          <w:lang w:eastAsia="en-US"/>
        </w:rPr>
      </w:pPr>
      <w:r w:rsidRPr="000613E7">
        <w:rPr>
          <w:rStyle w:val="FontStyle129"/>
          <w:rFonts w:ascii="Times New Roman" w:hAnsi="Times New Roman" w:cs="Times New Roman"/>
          <w:sz w:val="24"/>
          <w:szCs w:val="24"/>
          <w:lang w:eastAsia="en-US"/>
        </w:rPr>
        <w:t>3 Термины и определения</w:t>
      </w:r>
    </w:p>
    <w:p w14:paraId="52E1CC95" w14:textId="77777777" w:rsidR="005B6908" w:rsidRPr="000613E7" w:rsidRDefault="005B6908" w:rsidP="00EC09DB">
      <w:pPr>
        <w:pStyle w:val="Style40"/>
        <w:widowControl/>
        <w:ind w:firstLine="567"/>
        <w:jc w:val="both"/>
        <w:rPr>
          <w:rStyle w:val="FontStyle129"/>
          <w:rFonts w:ascii="Times New Roman" w:hAnsi="Times New Roman" w:cs="Times New Roman"/>
          <w:sz w:val="24"/>
          <w:szCs w:val="24"/>
          <w:lang w:eastAsia="en-US"/>
        </w:rPr>
      </w:pPr>
    </w:p>
    <w:p w14:paraId="62D5D1AF" w14:textId="638AB10F" w:rsidR="007C014B" w:rsidRPr="007C014B" w:rsidRDefault="007C014B" w:rsidP="007C014B">
      <w:pPr>
        <w:pStyle w:val="Style24"/>
        <w:widowControl/>
        <w:ind w:firstLine="567"/>
        <w:jc w:val="both"/>
        <w:rPr>
          <w:rStyle w:val="FontStyle40"/>
          <w:rFonts w:ascii="Times New Roman" w:hAnsi="Times New Roman" w:cs="Times New Roman"/>
          <w:bCs/>
          <w:sz w:val="24"/>
          <w:szCs w:val="24"/>
        </w:rPr>
      </w:pPr>
      <w:r w:rsidRPr="007C014B">
        <w:rPr>
          <w:rFonts w:ascii="Times New Roman" w:hAnsi="Times New Roman" w:cs="Times New Roman"/>
        </w:rPr>
        <w:t>В настоящем стандарте применяются т</w:t>
      </w:r>
      <w:r>
        <w:rPr>
          <w:rFonts w:ascii="Times New Roman" w:hAnsi="Times New Roman" w:cs="Times New Roman"/>
        </w:rPr>
        <w:t>ермины и определения по ISO 10878</w:t>
      </w:r>
      <w:r w:rsidRPr="007C014B">
        <w:rPr>
          <w:rStyle w:val="FontStyle40"/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FDA250E" w14:textId="77777777" w:rsidR="007C014B" w:rsidRPr="007C014B" w:rsidRDefault="007C014B" w:rsidP="007C014B">
      <w:pPr>
        <w:pStyle w:val="Style24"/>
        <w:widowControl/>
        <w:ind w:firstLine="567"/>
        <w:jc w:val="both"/>
        <w:rPr>
          <w:rStyle w:val="FontStyle40"/>
          <w:rFonts w:ascii="Times New Roman" w:hAnsi="Times New Roman" w:cs="Times New Roman"/>
          <w:bCs/>
          <w:sz w:val="24"/>
          <w:szCs w:val="24"/>
        </w:rPr>
      </w:pPr>
    </w:p>
    <w:p w14:paraId="2ECC54F1" w14:textId="52F4AEC0" w:rsidR="007C014B" w:rsidRPr="007C014B" w:rsidRDefault="007C014B" w:rsidP="007C014B">
      <w:pPr>
        <w:pStyle w:val="Style24"/>
        <w:widowControl/>
        <w:ind w:firstLine="567"/>
        <w:jc w:val="both"/>
        <w:rPr>
          <w:rStyle w:val="FontStyle40"/>
          <w:rFonts w:ascii="Times New Roman" w:hAnsi="Times New Roman" w:cs="Times New Roman"/>
          <w:bCs/>
          <w:i w:val="0"/>
          <w:sz w:val="24"/>
          <w:szCs w:val="24"/>
        </w:rPr>
      </w:pPr>
      <w:r w:rsidRPr="007C014B">
        <w:rPr>
          <w:rStyle w:val="FontStyle40"/>
          <w:rFonts w:ascii="Times New Roman" w:hAnsi="Times New Roman" w:cs="Times New Roman"/>
          <w:bCs/>
          <w:i w:val="0"/>
          <w:sz w:val="24"/>
          <w:szCs w:val="24"/>
        </w:rPr>
        <w:t>ISO и IEC поддерживают терминологические базы данных для использования в стандартизации по следующим адресам:</w:t>
      </w:r>
    </w:p>
    <w:p w14:paraId="708AAFD7" w14:textId="77777777" w:rsidR="007C014B" w:rsidRPr="007C014B" w:rsidRDefault="007C014B" w:rsidP="007C014B">
      <w:pPr>
        <w:pStyle w:val="Style20"/>
        <w:widowControl/>
        <w:numPr>
          <w:ilvl w:val="0"/>
          <w:numId w:val="12"/>
        </w:numPr>
        <w:ind w:left="0" w:firstLine="567"/>
        <w:jc w:val="both"/>
        <w:rPr>
          <w:rStyle w:val="FontStyle40"/>
          <w:rFonts w:ascii="Times New Roman" w:hAnsi="Times New Roman" w:cs="Times New Roman"/>
          <w:i w:val="0"/>
          <w:sz w:val="24"/>
          <w:szCs w:val="24"/>
          <w:lang w:val="en-US" w:eastAsia="en-US"/>
        </w:rPr>
      </w:pPr>
      <w:bookmarkStart w:id="0" w:name="_bookmark2"/>
      <w:bookmarkEnd w:id="0"/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IEC </w:t>
      </w:r>
      <w:proofErr w:type="spellStart"/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val="en-US" w:eastAsia="en-US"/>
        </w:rPr>
        <w:t>Electropedia</w:t>
      </w:r>
      <w:proofErr w:type="spellEnd"/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: </w:t>
      </w:r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eastAsia="en-US"/>
        </w:rPr>
        <w:t>доступна</w:t>
      </w:r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</w:t>
      </w:r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eastAsia="en-US"/>
        </w:rPr>
        <w:t>на</w:t>
      </w:r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val="en-US" w:eastAsia="en-US"/>
        </w:rPr>
        <w:t xml:space="preserve"> http: //www. electropedia.org/</w:t>
      </w:r>
    </w:p>
    <w:p w14:paraId="6FE366A2" w14:textId="77777777" w:rsidR="007C014B" w:rsidRPr="007C014B" w:rsidRDefault="007C014B" w:rsidP="007C014B">
      <w:pPr>
        <w:pStyle w:val="Style20"/>
        <w:widowControl/>
        <w:numPr>
          <w:ilvl w:val="0"/>
          <w:numId w:val="12"/>
        </w:numPr>
        <w:ind w:left="0" w:firstLine="567"/>
        <w:jc w:val="both"/>
        <w:rPr>
          <w:rStyle w:val="FontStyle40"/>
          <w:rFonts w:ascii="Times New Roman" w:hAnsi="Times New Roman" w:cs="Times New Roman"/>
          <w:bCs/>
          <w:i w:val="0"/>
          <w:sz w:val="24"/>
          <w:szCs w:val="24"/>
        </w:rPr>
      </w:pPr>
      <w:r w:rsidRPr="007C014B">
        <w:rPr>
          <w:rStyle w:val="FontStyle40"/>
          <w:rFonts w:ascii="Times New Roman" w:hAnsi="Times New Roman" w:cs="Times New Roman"/>
          <w:i w:val="0"/>
          <w:sz w:val="24"/>
          <w:szCs w:val="24"/>
          <w:lang w:eastAsia="en-US"/>
        </w:rPr>
        <w:t>Платформа ISO для просмотра файлов в интернете: доступна на</w:t>
      </w:r>
      <w:r w:rsidRPr="007C014B">
        <w:rPr>
          <w:rStyle w:val="FontStyle40"/>
          <w:rFonts w:ascii="Times New Roman" w:hAnsi="Times New Roman" w:cs="Times New Roman"/>
          <w:bCs/>
          <w:i w:val="0"/>
          <w:sz w:val="24"/>
          <w:szCs w:val="24"/>
        </w:rPr>
        <w:t xml:space="preserve"> http://www.iso.org/obp</w:t>
      </w:r>
    </w:p>
    <w:p w14:paraId="46D85274" w14:textId="77777777" w:rsidR="00060420" w:rsidRPr="007C014B" w:rsidRDefault="00060420" w:rsidP="00900D77">
      <w:pPr>
        <w:pStyle w:val="Style8"/>
        <w:widowControl/>
        <w:jc w:val="both"/>
        <w:rPr>
          <w:rStyle w:val="FontStyle40"/>
          <w:rFonts w:ascii="Times New Roman" w:hAnsi="Times New Roman"/>
          <w:sz w:val="24"/>
          <w:szCs w:val="24"/>
          <w:lang w:eastAsia="en-US"/>
        </w:rPr>
      </w:pPr>
    </w:p>
    <w:p w14:paraId="73E0144A" w14:textId="31D76762" w:rsidR="00060420" w:rsidRPr="00FA03DC" w:rsidRDefault="00994847" w:rsidP="00EC09DB">
      <w:pPr>
        <w:pStyle w:val="Style8"/>
        <w:widowControl/>
        <w:ind w:firstLine="567"/>
        <w:jc w:val="both"/>
        <w:rPr>
          <w:rStyle w:val="FontStyle4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  <w:r w:rsidRPr="000613E7">
        <w:rPr>
          <w:rStyle w:val="FontStyle40"/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4 </w:t>
      </w:r>
      <w:r w:rsidR="00FA03DC" w:rsidRPr="00FA03DC">
        <w:rPr>
          <w:rFonts w:ascii="Times New Roman" w:hAnsi="Times New Roman" w:cs="Times New Roman"/>
          <w:b/>
        </w:rPr>
        <w:t>Персонал, проводящий инфракрасный термографический контроль</w:t>
      </w:r>
    </w:p>
    <w:p w14:paraId="7381CE59" w14:textId="77777777" w:rsidR="00994847" w:rsidRDefault="00994847" w:rsidP="00EC09DB">
      <w:pPr>
        <w:pStyle w:val="Style8"/>
        <w:widowControl/>
        <w:ind w:firstLine="567"/>
        <w:jc w:val="both"/>
        <w:rPr>
          <w:rStyle w:val="FontStyle4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</w:p>
    <w:p w14:paraId="32F9A751" w14:textId="77777777" w:rsidR="00FA03DC" w:rsidRPr="00FA03DC" w:rsidRDefault="00FA03DC" w:rsidP="00FA03DC">
      <w:pPr>
        <w:ind w:firstLine="709"/>
        <w:contextualSpacing/>
        <w:jc w:val="both"/>
        <w:rPr>
          <w:szCs w:val="28"/>
        </w:rPr>
      </w:pPr>
      <w:r w:rsidRPr="00FA03DC">
        <w:rPr>
          <w:szCs w:val="28"/>
        </w:rPr>
        <w:t>Персонал, несущий ответственность за проведение инфракрасного термографического контроля (</w:t>
      </w:r>
      <w:r w:rsidRPr="00FA03DC">
        <w:rPr>
          <w:szCs w:val="28"/>
          <w:lang w:val="en-US"/>
        </w:rPr>
        <w:t>TT</w:t>
      </w:r>
      <w:r w:rsidRPr="00FA03DC">
        <w:rPr>
          <w:szCs w:val="28"/>
        </w:rPr>
        <w:t xml:space="preserve">), должен соответствовать следующим критериям. </w:t>
      </w:r>
    </w:p>
    <w:p w14:paraId="2E94ADE3" w14:textId="77777777" w:rsidR="00FA03DC" w:rsidRPr="00FA03DC" w:rsidRDefault="00FA03DC" w:rsidP="00FA03DC">
      <w:pPr>
        <w:ind w:firstLine="709"/>
        <w:contextualSpacing/>
        <w:jc w:val="both"/>
        <w:rPr>
          <w:szCs w:val="28"/>
        </w:rPr>
      </w:pPr>
      <w:r w:rsidRPr="00FA03DC">
        <w:rPr>
          <w:szCs w:val="28"/>
          <w:lang w:val="en-US"/>
        </w:rPr>
        <w:t>a</w:t>
      </w:r>
      <w:r w:rsidRPr="00FA03DC">
        <w:rPr>
          <w:szCs w:val="28"/>
        </w:rPr>
        <w:t xml:space="preserve">) Персонал в области </w:t>
      </w:r>
      <w:r w:rsidRPr="00FA03DC">
        <w:rPr>
          <w:szCs w:val="28"/>
          <w:lang w:val="en-US"/>
        </w:rPr>
        <w:t>TT</w:t>
      </w:r>
      <w:r w:rsidRPr="00FA03DC">
        <w:rPr>
          <w:szCs w:val="28"/>
        </w:rPr>
        <w:t xml:space="preserve"> должен обладать основами инфракрасного измерения и инженерного дела в области теплопередачи, согласно требованиям </w:t>
      </w:r>
      <w:r w:rsidRPr="00FA03DC">
        <w:rPr>
          <w:szCs w:val="28"/>
          <w:lang w:val="en-US"/>
        </w:rPr>
        <w:t>ISO</w:t>
      </w:r>
      <w:r w:rsidRPr="00FA03DC">
        <w:rPr>
          <w:szCs w:val="28"/>
        </w:rPr>
        <w:t xml:space="preserve"> 9712. </w:t>
      </w:r>
    </w:p>
    <w:p w14:paraId="20CC8AEE" w14:textId="18DFA0AE" w:rsidR="00314BB7" w:rsidRDefault="00FA03DC" w:rsidP="00FA03DC">
      <w:pPr>
        <w:pBdr>
          <w:bottom w:val="single" w:sz="12" w:space="1" w:color="auto"/>
        </w:pBdr>
        <w:ind w:firstLine="709"/>
        <w:jc w:val="both"/>
        <w:rPr>
          <w:szCs w:val="28"/>
        </w:rPr>
      </w:pPr>
      <w:r w:rsidRPr="00FA03DC">
        <w:rPr>
          <w:szCs w:val="28"/>
          <w:lang w:val="en-US"/>
        </w:rPr>
        <w:t>b</w:t>
      </w:r>
      <w:r w:rsidRPr="00FA03DC">
        <w:rPr>
          <w:szCs w:val="28"/>
        </w:rPr>
        <w:t xml:space="preserve">) Острота зрения и цветовое зрение персонала в области </w:t>
      </w:r>
      <w:r w:rsidRPr="00FA03DC">
        <w:rPr>
          <w:szCs w:val="28"/>
          <w:lang w:val="en-US"/>
        </w:rPr>
        <w:t>TT</w:t>
      </w:r>
      <w:r w:rsidRPr="00FA03DC">
        <w:rPr>
          <w:szCs w:val="28"/>
        </w:rPr>
        <w:t xml:space="preserve"> должны соответствовать требованиям </w:t>
      </w:r>
      <w:r w:rsidRPr="00FA03DC">
        <w:rPr>
          <w:szCs w:val="28"/>
          <w:lang w:val="en-US"/>
        </w:rPr>
        <w:t>ISO</w:t>
      </w:r>
      <w:r w:rsidRPr="00FA03DC">
        <w:rPr>
          <w:szCs w:val="28"/>
        </w:rPr>
        <w:t xml:space="preserve"> 9712.</w:t>
      </w:r>
    </w:p>
    <w:p w14:paraId="5CFCB4F7" w14:textId="77777777" w:rsidR="00FA03DC" w:rsidRDefault="00FA03DC" w:rsidP="00FA03DC">
      <w:pPr>
        <w:pBdr>
          <w:bottom w:val="single" w:sz="12" w:space="1" w:color="auto"/>
        </w:pBdr>
        <w:ind w:firstLine="709"/>
        <w:jc w:val="both"/>
        <w:rPr>
          <w:szCs w:val="28"/>
        </w:rPr>
      </w:pPr>
    </w:p>
    <w:p w14:paraId="730422E3" w14:textId="77777777" w:rsidR="00FA03DC" w:rsidRPr="00FA03DC" w:rsidRDefault="00FA03DC" w:rsidP="00FA03DC">
      <w:pPr>
        <w:pBdr>
          <w:bottom w:val="single" w:sz="12" w:space="1" w:color="auto"/>
        </w:pBdr>
        <w:jc w:val="both"/>
        <w:rPr>
          <w:rStyle w:val="FontStyle45"/>
          <w:rFonts w:ascii="Times New Roman" w:hAnsi="Times New Roman" w:cs="Times New Roman"/>
          <w:bCs w:val="0"/>
          <w:sz w:val="22"/>
          <w:szCs w:val="24"/>
        </w:rPr>
      </w:pPr>
    </w:p>
    <w:p w14:paraId="53A7DE9B" w14:textId="77777777" w:rsidR="00E062DF" w:rsidRPr="00E062DF" w:rsidRDefault="00E062DF" w:rsidP="00E062DF">
      <w:pPr>
        <w:autoSpaceDE w:val="0"/>
        <w:autoSpaceDN w:val="0"/>
        <w:spacing w:before="11"/>
        <w:rPr>
          <w:sz w:val="16"/>
          <w:szCs w:val="16"/>
          <w:lang w:val="uk-UA"/>
        </w:rPr>
      </w:pPr>
    </w:p>
    <w:p w14:paraId="779ACF41" w14:textId="2B77028C" w:rsidR="00E062DF" w:rsidRDefault="00FA03DC" w:rsidP="00E062DF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Проект, </w:t>
      </w:r>
      <w:proofErr w:type="spellStart"/>
      <w:r>
        <w:rPr>
          <w:b/>
          <w:lang w:val="uk-UA"/>
        </w:rPr>
        <w:t>редакция</w:t>
      </w:r>
      <w:proofErr w:type="spellEnd"/>
      <w:r>
        <w:rPr>
          <w:b/>
          <w:lang w:val="uk-UA"/>
        </w:rPr>
        <w:t xml:space="preserve"> 1</w:t>
      </w:r>
    </w:p>
    <w:p w14:paraId="52DB2F00" w14:textId="77777777" w:rsidR="00FA03DC" w:rsidRDefault="00FA03DC" w:rsidP="00FA03DC">
      <w:pPr>
        <w:ind w:firstLine="567"/>
        <w:contextualSpacing/>
        <w:jc w:val="both"/>
        <w:rPr>
          <w:b/>
        </w:rPr>
      </w:pPr>
      <w:r w:rsidRPr="00FA03DC">
        <w:rPr>
          <w:b/>
        </w:rPr>
        <w:t>5 Оборудование для проведения инфракрасного термографического контроля</w:t>
      </w:r>
    </w:p>
    <w:p w14:paraId="49AD50B2" w14:textId="77777777" w:rsidR="00FA03DC" w:rsidRDefault="00FA03DC" w:rsidP="00FA03DC">
      <w:pPr>
        <w:ind w:firstLine="567"/>
        <w:contextualSpacing/>
        <w:jc w:val="both"/>
        <w:rPr>
          <w:b/>
        </w:rPr>
      </w:pPr>
    </w:p>
    <w:p w14:paraId="65B755B9" w14:textId="5643E4D9" w:rsidR="00FA03DC" w:rsidRDefault="00FA03DC" w:rsidP="00FA03DC">
      <w:pPr>
        <w:ind w:firstLine="567"/>
        <w:contextualSpacing/>
        <w:jc w:val="both"/>
        <w:rPr>
          <w:b/>
        </w:rPr>
      </w:pPr>
      <w:r w:rsidRPr="00FA03DC">
        <w:rPr>
          <w:b/>
          <w:szCs w:val="28"/>
        </w:rPr>
        <w:t>5.1 Инфракрасная камера</w:t>
      </w:r>
      <w:r w:rsidRPr="00FA03DC">
        <w:rPr>
          <w:b/>
        </w:rPr>
        <w:t xml:space="preserve"> </w:t>
      </w:r>
    </w:p>
    <w:p w14:paraId="7BD7BD2C" w14:textId="77777777" w:rsidR="00AF5322" w:rsidRDefault="00AF5322" w:rsidP="00FA03DC">
      <w:pPr>
        <w:ind w:firstLine="567"/>
        <w:contextualSpacing/>
        <w:jc w:val="both"/>
        <w:rPr>
          <w:b/>
        </w:rPr>
      </w:pPr>
    </w:p>
    <w:p w14:paraId="4D2ECCEF" w14:textId="1831B97C" w:rsidR="00AF5322" w:rsidRPr="00AF5322" w:rsidRDefault="00AF5322" w:rsidP="00AF5322">
      <w:pPr>
        <w:ind w:firstLine="709"/>
        <w:contextualSpacing/>
        <w:jc w:val="both"/>
        <w:rPr>
          <w:szCs w:val="28"/>
        </w:rPr>
      </w:pPr>
      <w:r w:rsidRPr="00AF5322">
        <w:rPr>
          <w:szCs w:val="28"/>
        </w:rPr>
        <w:t xml:space="preserve">Каждая инфракрасная камера имеет разные свойства и функции, такие как, тип устройства инфракрасного обнаружения, пространственная разрешающая способность (мгновенное поле обзора, </w:t>
      </w:r>
      <w:r>
        <w:rPr>
          <w:szCs w:val="28"/>
        </w:rPr>
        <w:t>количество эффективных</w:t>
      </w:r>
      <w:r w:rsidRPr="00AF5322">
        <w:rPr>
          <w:szCs w:val="28"/>
        </w:rPr>
        <w:t xml:space="preserve"> </w:t>
      </w:r>
      <w:r>
        <w:rPr>
          <w:szCs w:val="28"/>
        </w:rPr>
        <w:t>пикселов</w:t>
      </w:r>
      <w:r w:rsidRPr="00AF5322">
        <w:rPr>
          <w:szCs w:val="28"/>
        </w:rPr>
        <w:t xml:space="preserve">), температурный диапазон, разрешающая способность по температуре, точность </w:t>
      </w:r>
      <w:r w:rsidR="00AF6C2C">
        <w:rPr>
          <w:szCs w:val="28"/>
        </w:rPr>
        <w:t>установки</w:t>
      </w:r>
      <w:r w:rsidRPr="00AF5322">
        <w:rPr>
          <w:szCs w:val="28"/>
        </w:rPr>
        <w:t xml:space="preserve"> температуры, </w:t>
      </w:r>
      <w:r w:rsidR="00AF6C2C">
        <w:rPr>
          <w:szCs w:val="28"/>
        </w:rPr>
        <w:t>частота</w:t>
      </w:r>
      <w:r w:rsidRPr="00AF5322">
        <w:rPr>
          <w:szCs w:val="28"/>
        </w:rPr>
        <w:t xml:space="preserve"> кадра, время </w:t>
      </w:r>
      <w:r w:rsidR="00AF6C2C">
        <w:rPr>
          <w:szCs w:val="28"/>
        </w:rPr>
        <w:t>экспозиции</w:t>
      </w:r>
      <w:r w:rsidRPr="00AF5322">
        <w:rPr>
          <w:szCs w:val="28"/>
        </w:rPr>
        <w:t xml:space="preserve">, диапазон длины волны обнаружения, метод охлаждения, метод сканирования, а также отображение видимого изображения на экране и функция записи. Необходимо проследить, чтобы использовалась инфракрасная камера с соответствующими свойствами и </w:t>
      </w:r>
      <w:r w:rsidR="00AF6C2C" w:rsidRPr="00AF5322">
        <w:rPr>
          <w:szCs w:val="28"/>
        </w:rPr>
        <w:t>функциями,</w:t>
      </w:r>
      <w:r w:rsidRPr="00AF5322">
        <w:rPr>
          <w:szCs w:val="28"/>
        </w:rPr>
        <w:t xml:space="preserve"> и соответствующей </w:t>
      </w:r>
      <w:r w:rsidR="00AF6C2C">
        <w:rPr>
          <w:szCs w:val="28"/>
        </w:rPr>
        <w:t>калибровкой температуры</w:t>
      </w:r>
      <w:r w:rsidRPr="00AF5322">
        <w:rPr>
          <w:szCs w:val="28"/>
        </w:rPr>
        <w:t xml:space="preserve"> для достижен</w:t>
      </w:r>
      <w:r w:rsidR="00AF6C2C">
        <w:rPr>
          <w:szCs w:val="28"/>
        </w:rPr>
        <w:t>ия цели контроля</w:t>
      </w:r>
      <w:r w:rsidRPr="00AF5322">
        <w:rPr>
          <w:szCs w:val="28"/>
        </w:rPr>
        <w:t xml:space="preserve">. </w:t>
      </w:r>
    </w:p>
    <w:p w14:paraId="1778DD85" w14:textId="77777777" w:rsidR="00AF5322" w:rsidRDefault="00AF5322" w:rsidP="00AF5322">
      <w:pPr>
        <w:ind w:firstLine="709"/>
        <w:contextualSpacing/>
        <w:jc w:val="both"/>
        <w:rPr>
          <w:szCs w:val="28"/>
        </w:rPr>
      </w:pPr>
      <w:r w:rsidRPr="00AF5322">
        <w:rPr>
          <w:szCs w:val="28"/>
        </w:rPr>
        <w:t xml:space="preserve">При необходимости могут использоваться различные устройства, которые могут быть подсоединены к инфракрасной камере, как например, длинноволновые светофильтры, ослабляющие светофильтры, линзы замещения, мониторы, компьютеры и программное обеспечение для сбора и обработки данных, а также зеркала, отражающие инфракрасное излучение. </w:t>
      </w:r>
    </w:p>
    <w:p w14:paraId="5A294424" w14:textId="77777777" w:rsidR="00471031" w:rsidRDefault="00471031" w:rsidP="00AF5322">
      <w:pPr>
        <w:ind w:firstLine="709"/>
        <w:contextualSpacing/>
        <w:jc w:val="both"/>
        <w:rPr>
          <w:szCs w:val="28"/>
        </w:rPr>
      </w:pPr>
    </w:p>
    <w:p w14:paraId="217B6E0C" w14:textId="77777777" w:rsidR="00471031" w:rsidRPr="00471031" w:rsidRDefault="00471031" w:rsidP="00471031">
      <w:pPr>
        <w:ind w:firstLine="709"/>
        <w:contextualSpacing/>
        <w:jc w:val="both"/>
        <w:rPr>
          <w:b/>
        </w:rPr>
      </w:pPr>
      <w:r w:rsidRPr="00471031">
        <w:rPr>
          <w:b/>
        </w:rPr>
        <w:t xml:space="preserve">5.2 Оборудование, используемое для активной </w:t>
      </w:r>
      <w:proofErr w:type="spellStart"/>
      <w:r w:rsidRPr="00471031">
        <w:rPr>
          <w:b/>
        </w:rPr>
        <w:t>термографии</w:t>
      </w:r>
      <w:proofErr w:type="spellEnd"/>
      <w:r w:rsidRPr="00471031">
        <w:rPr>
          <w:b/>
        </w:rPr>
        <w:t xml:space="preserve"> </w:t>
      </w:r>
    </w:p>
    <w:p w14:paraId="7C2803B3" w14:textId="77777777" w:rsidR="00471031" w:rsidRDefault="00471031" w:rsidP="00AF5322">
      <w:pPr>
        <w:ind w:firstLine="709"/>
        <w:contextualSpacing/>
        <w:jc w:val="both"/>
      </w:pPr>
    </w:p>
    <w:p w14:paraId="6FAC7D80" w14:textId="3C7E6BB2" w:rsidR="00471031" w:rsidRPr="00471031" w:rsidRDefault="00471031" w:rsidP="00471031">
      <w:pPr>
        <w:ind w:firstLine="709"/>
        <w:contextualSpacing/>
        <w:jc w:val="both"/>
      </w:pPr>
      <w:r w:rsidRPr="00471031">
        <w:t xml:space="preserve">Подбирают соответствующую систему нагрева или охлаждения, учитывая свойства и функции инфракрасной камеры, среду проведения испытаний, а также </w:t>
      </w:r>
      <w:r>
        <w:t>характеристики</w:t>
      </w:r>
      <w:r w:rsidRPr="00471031">
        <w:t xml:space="preserve"> </w:t>
      </w:r>
      <w:r>
        <w:t>объекта контроля</w:t>
      </w:r>
      <w:r w:rsidRPr="00471031">
        <w:t xml:space="preserve"> (</w:t>
      </w:r>
      <w:r>
        <w:t>размер</w:t>
      </w:r>
      <w:r w:rsidRPr="00471031">
        <w:t xml:space="preserve">, </w:t>
      </w:r>
      <w:r>
        <w:t>форма</w:t>
      </w:r>
      <w:r w:rsidRPr="00471031">
        <w:t xml:space="preserve">, </w:t>
      </w:r>
      <w:proofErr w:type="spellStart"/>
      <w:r w:rsidRPr="00471031">
        <w:t>излучательн</w:t>
      </w:r>
      <w:r>
        <w:t>ая</w:t>
      </w:r>
      <w:proofErr w:type="spellEnd"/>
      <w:r w:rsidRPr="00471031">
        <w:t xml:space="preserve"> способность, материал, </w:t>
      </w:r>
      <w:r>
        <w:t>температура</w:t>
      </w:r>
      <w:r w:rsidRPr="00471031">
        <w:t xml:space="preserve"> перед тепловой нагрузкой и т.д.). </w:t>
      </w:r>
    </w:p>
    <w:p w14:paraId="286CCFE0" w14:textId="77777777" w:rsidR="00471031" w:rsidRDefault="00471031" w:rsidP="00AF5322">
      <w:pPr>
        <w:ind w:firstLine="709"/>
        <w:contextualSpacing/>
        <w:jc w:val="both"/>
        <w:rPr>
          <w:sz w:val="20"/>
          <w:szCs w:val="20"/>
        </w:rPr>
      </w:pPr>
    </w:p>
    <w:p w14:paraId="34317446" w14:textId="20744F62" w:rsidR="00471031" w:rsidRPr="00471031" w:rsidRDefault="00471031" w:rsidP="00AF5322">
      <w:pPr>
        <w:ind w:firstLine="709"/>
        <w:contextualSpacing/>
        <w:jc w:val="both"/>
        <w:rPr>
          <w:sz w:val="20"/>
          <w:szCs w:val="20"/>
        </w:rPr>
      </w:pPr>
      <w:r w:rsidRPr="00471031">
        <w:rPr>
          <w:sz w:val="20"/>
          <w:szCs w:val="20"/>
        </w:rPr>
        <w:t xml:space="preserve">Примечание – Относительно системы нагрева может использоваться нагревательная лампа, импульсная лампа, электрический радиационный нагреватель, индукционная катушка, </w:t>
      </w:r>
      <w:r w:rsidR="004C7DB6">
        <w:rPr>
          <w:sz w:val="20"/>
          <w:szCs w:val="20"/>
        </w:rPr>
        <w:t>контактный</w:t>
      </w:r>
      <w:r w:rsidRPr="00471031">
        <w:rPr>
          <w:sz w:val="20"/>
          <w:szCs w:val="20"/>
        </w:rPr>
        <w:t xml:space="preserve"> подогреватель, устройство </w:t>
      </w:r>
      <w:r w:rsidR="004C7DB6">
        <w:rPr>
          <w:sz w:val="20"/>
          <w:szCs w:val="20"/>
        </w:rPr>
        <w:t xml:space="preserve">подачи </w:t>
      </w:r>
      <w:r w:rsidRPr="00471031">
        <w:rPr>
          <w:sz w:val="20"/>
          <w:szCs w:val="20"/>
        </w:rPr>
        <w:t xml:space="preserve">горячего воздуха, </w:t>
      </w:r>
      <w:r w:rsidR="004C7DB6">
        <w:rPr>
          <w:sz w:val="20"/>
          <w:szCs w:val="20"/>
        </w:rPr>
        <w:t>отражающая доска</w:t>
      </w:r>
      <w:r w:rsidRPr="00471031">
        <w:rPr>
          <w:sz w:val="20"/>
          <w:szCs w:val="20"/>
        </w:rPr>
        <w:t>, устройство распределения энергии или вибрационный аппарат. Для системы охлаждения может использоваться спринклер, распылитель или воздуходувка.</w:t>
      </w:r>
    </w:p>
    <w:p w14:paraId="3715E71B" w14:textId="77777777" w:rsidR="004C7DB6" w:rsidRDefault="004C7DB6" w:rsidP="004C7DB6">
      <w:pPr>
        <w:ind w:firstLine="709"/>
        <w:contextualSpacing/>
        <w:jc w:val="both"/>
        <w:rPr>
          <w:b/>
          <w:sz w:val="28"/>
          <w:szCs w:val="28"/>
        </w:rPr>
      </w:pPr>
    </w:p>
    <w:p w14:paraId="1A2A81FA" w14:textId="751D1AED" w:rsidR="004C7DB6" w:rsidRPr="004C7DB6" w:rsidRDefault="004C7DB6" w:rsidP="004C7DB6">
      <w:pPr>
        <w:ind w:firstLine="709"/>
        <w:contextualSpacing/>
        <w:jc w:val="both"/>
        <w:rPr>
          <w:b/>
        </w:rPr>
      </w:pPr>
      <w:r w:rsidRPr="004C7DB6">
        <w:rPr>
          <w:b/>
        </w:rPr>
        <w:t xml:space="preserve">6 </w:t>
      </w:r>
      <w:r>
        <w:rPr>
          <w:b/>
        </w:rPr>
        <w:t>Условия</w:t>
      </w:r>
      <w:r w:rsidRPr="004C7DB6">
        <w:rPr>
          <w:b/>
        </w:rPr>
        <w:t xml:space="preserve"> проведения испытаний </w:t>
      </w:r>
    </w:p>
    <w:p w14:paraId="5E4FD49E" w14:textId="77777777" w:rsidR="004C7DB6" w:rsidRPr="004C7DB6" w:rsidRDefault="004C7DB6" w:rsidP="004C7DB6">
      <w:pPr>
        <w:ind w:firstLine="709"/>
        <w:contextualSpacing/>
        <w:jc w:val="both"/>
        <w:rPr>
          <w:b/>
        </w:rPr>
      </w:pPr>
    </w:p>
    <w:p w14:paraId="6BC90904" w14:textId="06831890" w:rsidR="004C7DB6" w:rsidRPr="004C7DB6" w:rsidRDefault="004C7DB6" w:rsidP="004C7DB6">
      <w:pPr>
        <w:ind w:firstLine="709"/>
        <w:contextualSpacing/>
        <w:jc w:val="both"/>
        <w:rPr>
          <w:b/>
        </w:rPr>
      </w:pPr>
      <w:r w:rsidRPr="004C7DB6">
        <w:rPr>
          <w:b/>
        </w:rPr>
        <w:t xml:space="preserve">6.1 </w:t>
      </w:r>
      <w:r>
        <w:rPr>
          <w:b/>
        </w:rPr>
        <w:t>Условия окружающей среды</w:t>
      </w:r>
      <w:r w:rsidRPr="004C7DB6">
        <w:rPr>
          <w:b/>
        </w:rPr>
        <w:t xml:space="preserve"> для </w:t>
      </w:r>
      <w:r>
        <w:rPr>
          <w:b/>
        </w:rPr>
        <w:t>испытательного оборудования</w:t>
      </w:r>
    </w:p>
    <w:p w14:paraId="379C9B20" w14:textId="77777777" w:rsidR="004C7DB6" w:rsidRPr="004C7DB6" w:rsidRDefault="004C7DB6" w:rsidP="004C7DB6">
      <w:pPr>
        <w:ind w:firstLine="709"/>
        <w:contextualSpacing/>
        <w:jc w:val="both"/>
      </w:pPr>
    </w:p>
    <w:p w14:paraId="1A6BDD4F" w14:textId="2999AED0" w:rsidR="004C7DB6" w:rsidRPr="004C7DB6" w:rsidRDefault="004C7DB6" w:rsidP="004C7DB6">
      <w:pPr>
        <w:ind w:firstLine="709"/>
        <w:contextualSpacing/>
        <w:jc w:val="both"/>
      </w:pPr>
      <w:r w:rsidRPr="004C7DB6">
        <w:t xml:space="preserve">Испытания проводят </w:t>
      </w:r>
      <w:r>
        <w:t>при</w:t>
      </w:r>
      <w:r w:rsidRPr="004C7DB6">
        <w:t xml:space="preserve"> </w:t>
      </w:r>
      <w:r>
        <w:t>условиях</w:t>
      </w:r>
      <w:r w:rsidRPr="004C7DB6">
        <w:t xml:space="preserve">, </w:t>
      </w:r>
      <w:r>
        <w:t>когда</w:t>
      </w:r>
      <w:r w:rsidRPr="004C7DB6">
        <w:t xml:space="preserve"> температура, влажность и атмосфера подходят для испытательного оборудования, в том числе для инфракрасной камеры. </w:t>
      </w:r>
    </w:p>
    <w:p w14:paraId="12C5B37D" w14:textId="77777777" w:rsidR="004C7DB6" w:rsidRDefault="004C7DB6" w:rsidP="004C7DB6">
      <w:pPr>
        <w:ind w:firstLine="709"/>
        <w:contextualSpacing/>
        <w:jc w:val="both"/>
        <w:rPr>
          <w:b/>
        </w:rPr>
      </w:pPr>
    </w:p>
    <w:p w14:paraId="55B578F1" w14:textId="6112276A" w:rsidR="004C7DB6" w:rsidRDefault="004C7DB6" w:rsidP="004C7DB6">
      <w:pPr>
        <w:ind w:firstLine="709"/>
        <w:contextualSpacing/>
        <w:jc w:val="both"/>
        <w:rPr>
          <w:b/>
        </w:rPr>
      </w:pPr>
      <w:r w:rsidRPr="004C7DB6">
        <w:rPr>
          <w:b/>
        </w:rPr>
        <w:t xml:space="preserve">6.2 </w:t>
      </w:r>
      <w:r w:rsidR="00FC35A5">
        <w:rPr>
          <w:b/>
        </w:rPr>
        <w:t>Устранение</w:t>
      </w:r>
      <w:r w:rsidRPr="004C7DB6">
        <w:rPr>
          <w:b/>
        </w:rPr>
        <w:t xml:space="preserve"> помех </w:t>
      </w:r>
    </w:p>
    <w:p w14:paraId="45838E76" w14:textId="77777777" w:rsidR="004C7DB6" w:rsidRPr="004C7DB6" w:rsidRDefault="004C7DB6" w:rsidP="004C7DB6">
      <w:pPr>
        <w:ind w:firstLine="709"/>
        <w:contextualSpacing/>
        <w:jc w:val="both"/>
        <w:rPr>
          <w:b/>
        </w:rPr>
      </w:pPr>
    </w:p>
    <w:p w14:paraId="2DEDA3FF" w14:textId="4879B781" w:rsidR="004C7DB6" w:rsidRPr="004C7DB6" w:rsidRDefault="004C7DB6" w:rsidP="004C7DB6">
      <w:pPr>
        <w:ind w:firstLine="709"/>
        <w:contextualSpacing/>
        <w:jc w:val="both"/>
      </w:pPr>
      <w:r w:rsidRPr="004C7DB6">
        <w:t xml:space="preserve">С целью </w:t>
      </w:r>
      <w:r w:rsidR="00FC35A5">
        <w:t>устранения</w:t>
      </w:r>
      <w:r w:rsidRPr="004C7DB6">
        <w:t xml:space="preserve"> отражения от объектов, отличных от испытуемого объекта или фона (температура окружающей среды) может потребоваться увеличение </w:t>
      </w:r>
      <w:proofErr w:type="spellStart"/>
      <w:r w:rsidRPr="004C7DB6">
        <w:t>излучательной</w:t>
      </w:r>
      <w:proofErr w:type="spellEnd"/>
      <w:r w:rsidRPr="004C7DB6">
        <w:t xml:space="preserve"> способности объекта. Этого можно достичь при помощи </w:t>
      </w:r>
      <w:r w:rsidR="00FC35A5">
        <w:t>окрашивания</w:t>
      </w:r>
      <w:r w:rsidRPr="004C7DB6">
        <w:t xml:space="preserve"> или любого другого вида подготовки и/или обработки соответствующей поверхности, как изложено в 7.1. Более того, во время установки инфракрасной камеры,</w:t>
      </w:r>
      <w:r w:rsidR="00FC35A5">
        <w:t xml:space="preserve"> можно провести контроль из различных положений</w:t>
      </w:r>
      <w:r w:rsidRPr="004C7DB6">
        <w:t xml:space="preserve"> для того, чтобы определить</w:t>
      </w:r>
      <w:r w:rsidR="00FC35A5">
        <w:t xml:space="preserve"> оптимальное</w:t>
      </w:r>
      <w:r w:rsidRPr="004C7DB6">
        <w:t xml:space="preserve"> </w:t>
      </w:r>
      <w:r w:rsidR="009212C9" w:rsidRPr="004C7DB6">
        <w:t>положение</w:t>
      </w:r>
      <w:r w:rsidR="009212C9">
        <w:t xml:space="preserve"> контроля,</w:t>
      </w:r>
      <w:r w:rsidRPr="004C7DB6">
        <w:t xml:space="preserve"> </w:t>
      </w:r>
      <w:r w:rsidR="00FC35A5">
        <w:t>при котором минимизируется эффект отражения</w:t>
      </w:r>
      <w:r w:rsidRPr="004C7DB6">
        <w:t xml:space="preserve">. </w:t>
      </w:r>
    </w:p>
    <w:p w14:paraId="0587FEF6" w14:textId="77777777" w:rsidR="009212C9" w:rsidRDefault="004C7DB6" w:rsidP="004C7DB6">
      <w:pPr>
        <w:ind w:firstLine="709"/>
        <w:contextualSpacing/>
        <w:jc w:val="both"/>
      </w:pPr>
      <w:r w:rsidRPr="004C7DB6">
        <w:t xml:space="preserve">Если температура испытуемого объекта низкая, отмечают, что пропорция отраженной кажущейся температуры к полной энергии инфракрасного излучения, поступающей в инфракрасную камеру, может быть высокой. </w:t>
      </w:r>
    </w:p>
    <w:p w14:paraId="10B93D70" w14:textId="00C44C9B" w:rsidR="004C7DB6" w:rsidRPr="004C7DB6" w:rsidRDefault="004C7DB6" w:rsidP="004C7DB6">
      <w:pPr>
        <w:ind w:firstLine="709"/>
        <w:contextualSpacing/>
        <w:jc w:val="both"/>
      </w:pPr>
      <w:r w:rsidRPr="004C7DB6">
        <w:t xml:space="preserve">Следят за поглощением, рассеиванием и отражением энергии инфракрасного излучения любыми веществами, которые </w:t>
      </w:r>
      <w:r w:rsidR="009212C9">
        <w:t>расположены</w:t>
      </w:r>
      <w:r w:rsidRPr="004C7DB6">
        <w:t xml:space="preserve"> между инфракрасной камерой и испытуемым объектом (например, водяной пар, диоксид углерода или материалы окон). </w:t>
      </w:r>
    </w:p>
    <w:p w14:paraId="1E81314E" w14:textId="77777777" w:rsidR="00AF5322" w:rsidRPr="004C7DB6" w:rsidRDefault="00AF5322" w:rsidP="00FA03DC">
      <w:pPr>
        <w:ind w:firstLine="567"/>
        <w:contextualSpacing/>
        <w:jc w:val="both"/>
        <w:rPr>
          <w:b/>
        </w:rPr>
      </w:pPr>
    </w:p>
    <w:p w14:paraId="4221A262" w14:textId="7D3BAA14" w:rsidR="009212C9" w:rsidRDefault="009212C9" w:rsidP="009212C9">
      <w:pPr>
        <w:ind w:firstLine="709"/>
        <w:contextualSpacing/>
        <w:jc w:val="both"/>
        <w:rPr>
          <w:b/>
        </w:rPr>
      </w:pPr>
      <w:r w:rsidRPr="009212C9">
        <w:rPr>
          <w:b/>
        </w:rPr>
        <w:t xml:space="preserve">7 </w:t>
      </w:r>
      <w:r>
        <w:rPr>
          <w:b/>
        </w:rPr>
        <w:t>Метод проведения контроля</w:t>
      </w:r>
      <w:r w:rsidRPr="009212C9">
        <w:rPr>
          <w:b/>
        </w:rPr>
        <w:t xml:space="preserve"> </w:t>
      </w:r>
    </w:p>
    <w:p w14:paraId="05EE6360" w14:textId="77777777" w:rsidR="009212C9" w:rsidRPr="009212C9" w:rsidRDefault="009212C9" w:rsidP="009212C9">
      <w:pPr>
        <w:ind w:firstLine="709"/>
        <w:contextualSpacing/>
        <w:jc w:val="both"/>
        <w:rPr>
          <w:b/>
        </w:rPr>
      </w:pPr>
    </w:p>
    <w:p w14:paraId="1F5F70EE" w14:textId="0B2EF343" w:rsidR="009212C9" w:rsidRPr="009212C9" w:rsidRDefault="009212C9" w:rsidP="009212C9">
      <w:pPr>
        <w:ind w:firstLine="709"/>
        <w:contextualSpacing/>
        <w:jc w:val="both"/>
        <w:rPr>
          <w:b/>
        </w:rPr>
      </w:pPr>
      <w:r w:rsidRPr="009212C9">
        <w:rPr>
          <w:b/>
        </w:rPr>
        <w:t xml:space="preserve">7.1 </w:t>
      </w:r>
      <w:proofErr w:type="spellStart"/>
      <w:r w:rsidRPr="009212C9">
        <w:rPr>
          <w:b/>
        </w:rPr>
        <w:t>Излучательная</w:t>
      </w:r>
      <w:proofErr w:type="spellEnd"/>
      <w:r w:rsidRPr="009212C9">
        <w:rPr>
          <w:b/>
        </w:rPr>
        <w:t xml:space="preserve"> способность объекта </w:t>
      </w:r>
      <w:r w:rsidR="0053563C">
        <w:rPr>
          <w:b/>
        </w:rPr>
        <w:t>контроля</w:t>
      </w:r>
    </w:p>
    <w:p w14:paraId="23370A83" w14:textId="77777777" w:rsidR="0053563C" w:rsidRDefault="0053563C" w:rsidP="009212C9">
      <w:pPr>
        <w:ind w:firstLine="709"/>
        <w:contextualSpacing/>
        <w:jc w:val="both"/>
      </w:pPr>
    </w:p>
    <w:p w14:paraId="395B33D0" w14:textId="77777777" w:rsidR="00341176" w:rsidRDefault="00CE7173" w:rsidP="009212C9">
      <w:pPr>
        <w:ind w:firstLine="709"/>
        <w:contextualSpacing/>
        <w:jc w:val="both"/>
      </w:pPr>
      <w:r>
        <w:t>При измерении</w:t>
      </w:r>
      <w:r w:rsidR="009212C9" w:rsidRPr="009212C9">
        <w:t xml:space="preserve"> температуры должна учитываться </w:t>
      </w:r>
      <w:proofErr w:type="spellStart"/>
      <w:r w:rsidR="009212C9" w:rsidRPr="009212C9">
        <w:t>излучательная</w:t>
      </w:r>
      <w:proofErr w:type="spellEnd"/>
      <w:r w:rsidR="009212C9" w:rsidRPr="009212C9">
        <w:t xml:space="preserve"> способность испытуемого объекта. Устанавливают значение </w:t>
      </w:r>
      <w:proofErr w:type="spellStart"/>
      <w:r w:rsidR="009212C9" w:rsidRPr="009212C9">
        <w:t>излучательной</w:t>
      </w:r>
      <w:proofErr w:type="spellEnd"/>
      <w:r w:rsidR="009212C9" w:rsidRPr="009212C9">
        <w:t xml:space="preserve"> способности в пределах </w:t>
      </w:r>
      <w:r>
        <w:t xml:space="preserve">погрешности </w:t>
      </w:r>
      <w:r w:rsidR="009212C9" w:rsidRPr="009212C9">
        <w:t xml:space="preserve">радиометрического программного обеспечения или в пределах </w:t>
      </w:r>
      <w:r w:rsidR="00341176">
        <w:t xml:space="preserve">погрешности </w:t>
      </w:r>
      <w:r w:rsidR="009212C9" w:rsidRPr="009212C9">
        <w:t xml:space="preserve">камеры как можно более точно, </w:t>
      </w:r>
      <w:r w:rsidR="00341176" w:rsidRPr="009212C9">
        <w:t>чтобы кажущаяся</w:t>
      </w:r>
      <w:r w:rsidR="009212C9" w:rsidRPr="009212C9">
        <w:t xml:space="preserve"> температура совпадала с истинной температурой [3] [4].</w:t>
      </w:r>
    </w:p>
    <w:p w14:paraId="6B9EAE29" w14:textId="77777777" w:rsidR="00341176" w:rsidRDefault="00341176" w:rsidP="009212C9">
      <w:pPr>
        <w:ind w:firstLine="709"/>
        <w:contextualSpacing/>
        <w:jc w:val="both"/>
      </w:pPr>
    </w:p>
    <w:p w14:paraId="76CACB4F" w14:textId="77777777" w:rsidR="00341176" w:rsidRPr="00404802" w:rsidRDefault="00341176" w:rsidP="00341176">
      <w:pPr>
        <w:ind w:firstLine="709"/>
        <w:contextualSpacing/>
        <w:jc w:val="both"/>
        <w:rPr>
          <w:sz w:val="20"/>
          <w:szCs w:val="20"/>
        </w:rPr>
      </w:pPr>
      <w:r w:rsidRPr="00404802">
        <w:rPr>
          <w:sz w:val="20"/>
          <w:szCs w:val="20"/>
        </w:rPr>
        <w:t>4 Примечания</w:t>
      </w:r>
    </w:p>
    <w:p w14:paraId="418C3B54" w14:textId="4C84E393" w:rsidR="00341176" w:rsidRPr="00404802" w:rsidRDefault="00341176" w:rsidP="00341176">
      <w:pPr>
        <w:ind w:firstLine="709"/>
        <w:contextualSpacing/>
        <w:jc w:val="both"/>
        <w:rPr>
          <w:sz w:val="20"/>
          <w:szCs w:val="20"/>
        </w:rPr>
      </w:pPr>
      <w:r w:rsidRPr="00404802">
        <w:rPr>
          <w:sz w:val="20"/>
          <w:szCs w:val="20"/>
        </w:rPr>
        <w:t xml:space="preserve"> 1 Если </w:t>
      </w:r>
      <w:proofErr w:type="spellStart"/>
      <w:r w:rsidRPr="00404802">
        <w:rPr>
          <w:sz w:val="20"/>
          <w:szCs w:val="20"/>
        </w:rPr>
        <w:t>излучательная</w:t>
      </w:r>
      <w:proofErr w:type="spellEnd"/>
      <w:r w:rsidRPr="00404802">
        <w:rPr>
          <w:sz w:val="20"/>
          <w:szCs w:val="20"/>
        </w:rPr>
        <w:t xml:space="preserve"> способность поверхности объекта</w:t>
      </w:r>
      <w:r w:rsidR="00B246AB" w:rsidRPr="00404802">
        <w:rPr>
          <w:sz w:val="20"/>
          <w:szCs w:val="20"/>
        </w:rPr>
        <w:t xml:space="preserve"> контроля</w:t>
      </w:r>
      <w:r w:rsidRPr="00404802">
        <w:rPr>
          <w:sz w:val="20"/>
          <w:szCs w:val="20"/>
        </w:rPr>
        <w:t xml:space="preserve"> не является однородной,</w:t>
      </w:r>
      <w:r w:rsidR="00B246AB" w:rsidRPr="00404802">
        <w:rPr>
          <w:sz w:val="20"/>
          <w:szCs w:val="20"/>
        </w:rPr>
        <w:t xml:space="preserve"> то</w:t>
      </w:r>
      <w:r w:rsidRPr="00404802">
        <w:rPr>
          <w:sz w:val="20"/>
          <w:szCs w:val="20"/>
        </w:rPr>
        <w:t xml:space="preserve"> энергия инфракрасного излучения </w:t>
      </w:r>
      <w:r w:rsidR="00B246AB" w:rsidRPr="00404802">
        <w:rPr>
          <w:sz w:val="20"/>
          <w:szCs w:val="20"/>
        </w:rPr>
        <w:t xml:space="preserve">также </w:t>
      </w:r>
      <w:r w:rsidRPr="00404802">
        <w:rPr>
          <w:sz w:val="20"/>
          <w:szCs w:val="20"/>
        </w:rPr>
        <w:t xml:space="preserve">не будет однородной, даже если температура поверхности испытуемого объекта однородная. Если </w:t>
      </w:r>
      <w:proofErr w:type="spellStart"/>
      <w:r w:rsidRPr="00404802">
        <w:rPr>
          <w:sz w:val="20"/>
          <w:szCs w:val="20"/>
        </w:rPr>
        <w:t>излучательная</w:t>
      </w:r>
      <w:proofErr w:type="spellEnd"/>
      <w:r w:rsidRPr="00404802">
        <w:rPr>
          <w:sz w:val="20"/>
          <w:szCs w:val="20"/>
        </w:rPr>
        <w:t xml:space="preserve"> способность низкая, эффект отражения и/или </w:t>
      </w:r>
      <w:r w:rsidR="00B246AB" w:rsidRPr="00404802">
        <w:rPr>
          <w:sz w:val="20"/>
          <w:szCs w:val="20"/>
        </w:rPr>
        <w:t>передачи</w:t>
      </w:r>
      <w:r w:rsidRPr="00404802">
        <w:rPr>
          <w:sz w:val="20"/>
          <w:szCs w:val="20"/>
        </w:rPr>
        <w:t xml:space="preserve"> становится пропорционально больше. </w:t>
      </w:r>
    </w:p>
    <w:p w14:paraId="3BCCD6AA" w14:textId="3ABE0AFF" w:rsidR="00341176" w:rsidRPr="00404802" w:rsidRDefault="00341176" w:rsidP="00341176">
      <w:pPr>
        <w:ind w:firstLine="709"/>
        <w:contextualSpacing/>
        <w:jc w:val="both"/>
        <w:rPr>
          <w:sz w:val="20"/>
          <w:szCs w:val="20"/>
        </w:rPr>
      </w:pPr>
      <w:r w:rsidRPr="00404802">
        <w:rPr>
          <w:sz w:val="20"/>
          <w:szCs w:val="20"/>
        </w:rPr>
        <w:t xml:space="preserve">2 </w:t>
      </w:r>
      <w:proofErr w:type="spellStart"/>
      <w:r w:rsidRPr="00404802">
        <w:rPr>
          <w:sz w:val="20"/>
          <w:szCs w:val="20"/>
        </w:rPr>
        <w:t>Излучательная</w:t>
      </w:r>
      <w:proofErr w:type="spellEnd"/>
      <w:r w:rsidRPr="00404802">
        <w:rPr>
          <w:sz w:val="20"/>
          <w:szCs w:val="20"/>
        </w:rPr>
        <w:t xml:space="preserve"> способность объекта</w:t>
      </w:r>
      <w:r w:rsidR="00B246AB" w:rsidRPr="00404802">
        <w:rPr>
          <w:sz w:val="20"/>
          <w:szCs w:val="20"/>
        </w:rPr>
        <w:t xml:space="preserve"> контроля</w:t>
      </w:r>
      <w:r w:rsidRPr="00404802">
        <w:rPr>
          <w:sz w:val="20"/>
          <w:szCs w:val="20"/>
        </w:rPr>
        <w:t xml:space="preserve"> может меняться в зависимости от материала, температуры, шероховатости поверхности, толщины какой-либо окисленной </w:t>
      </w:r>
      <w:r w:rsidR="00B246AB" w:rsidRPr="00404802">
        <w:rPr>
          <w:sz w:val="20"/>
          <w:szCs w:val="20"/>
        </w:rPr>
        <w:t>пленки</w:t>
      </w:r>
      <w:r w:rsidRPr="00404802">
        <w:rPr>
          <w:sz w:val="20"/>
          <w:szCs w:val="20"/>
        </w:rPr>
        <w:t xml:space="preserve"> на поверхности, присутствия на поверхности загрязнений, угла и диапазона длин волн инфракрасной камеры. </w:t>
      </w:r>
    </w:p>
    <w:p w14:paraId="3C5406BC" w14:textId="0C445668" w:rsidR="00341176" w:rsidRPr="00404802" w:rsidRDefault="00341176" w:rsidP="00341176">
      <w:pPr>
        <w:ind w:firstLine="709"/>
        <w:contextualSpacing/>
        <w:jc w:val="both"/>
        <w:rPr>
          <w:sz w:val="20"/>
          <w:szCs w:val="20"/>
        </w:rPr>
      </w:pPr>
      <w:r w:rsidRPr="00404802">
        <w:rPr>
          <w:sz w:val="20"/>
          <w:szCs w:val="20"/>
        </w:rPr>
        <w:t xml:space="preserve">3 Если </w:t>
      </w:r>
      <w:proofErr w:type="spellStart"/>
      <w:r w:rsidRPr="00404802">
        <w:rPr>
          <w:sz w:val="20"/>
          <w:szCs w:val="20"/>
        </w:rPr>
        <w:t>излучательная</w:t>
      </w:r>
      <w:proofErr w:type="spellEnd"/>
      <w:r w:rsidRPr="00404802">
        <w:rPr>
          <w:sz w:val="20"/>
          <w:szCs w:val="20"/>
        </w:rPr>
        <w:t xml:space="preserve"> способность объекта</w:t>
      </w:r>
      <w:r w:rsidR="00B246AB" w:rsidRPr="00404802">
        <w:rPr>
          <w:sz w:val="20"/>
          <w:szCs w:val="20"/>
        </w:rPr>
        <w:t xml:space="preserve"> контроля</w:t>
      </w:r>
      <w:r w:rsidRPr="00404802">
        <w:rPr>
          <w:sz w:val="20"/>
          <w:szCs w:val="20"/>
        </w:rPr>
        <w:t xml:space="preserve"> низкая или </w:t>
      </w:r>
      <w:r w:rsidR="00404802" w:rsidRPr="00404802">
        <w:rPr>
          <w:sz w:val="20"/>
          <w:szCs w:val="20"/>
        </w:rPr>
        <w:t>неоднородная, то можно нанести покрытие</w:t>
      </w:r>
      <w:r w:rsidRPr="00404802">
        <w:rPr>
          <w:sz w:val="20"/>
          <w:szCs w:val="20"/>
        </w:rPr>
        <w:t xml:space="preserve"> из матового черного материала тонким и однородным слоем до тех пор, пока </w:t>
      </w:r>
      <w:r w:rsidR="00404802" w:rsidRPr="00404802">
        <w:rPr>
          <w:sz w:val="20"/>
          <w:szCs w:val="20"/>
        </w:rPr>
        <w:t xml:space="preserve">поверхность основного материала </w:t>
      </w:r>
      <w:r w:rsidRPr="00404802">
        <w:rPr>
          <w:sz w:val="20"/>
          <w:szCs w:val="20"/>
        </w:rPr>
        <w:t>не будет покрыта</w:t>
      </w:r>
      <w:r w:rsidR="00404802" w:rsidRPr="00404802">
        <w:rPr>
          <w:sz w:val="20"/>
          <w:szCs w:val="20"/>
        </w:rPr>
        <w:t xml:space="preserve"> полностью</w:t>
      </w:r>
      <w:r w:rsidRPr="00404802">
        <w:rPr>
          <w:sz w:val="20"/>
          <w:szCs w:val="20"/>
        </w:rPr>
        <w:t xml:space="preserve">. В качестве альтернативы, к поверхности может быть прикреплена тонкая </w:t>
      </w:r>
      <w:r w:rsidR="00404802" w:rsidRPr="00404802">
        <w:rPr>
          <w:sz w:val="20"/>
          <w:szCs w:val="20"/>
        </w:rPr>
        <w:t>пленк</w:t>
      </w:r>
      <w:r w:rsidRPr="00404802">
        <w:rPr>
          <w:sz w:val="20"/>
          <w:szCs w:val="20"/>
        </w:rPr>
        <w:t xml:space="preserve">а из материала с высокой </w:t>
      </w:r>
      <w:proofErr w:type="spellStart"/>
      <w:r w:rsidRPr="00404802">
        <w:rPr>
          <w:sz w:val="20"/>
          <w:szCs w:val="20"/>
        </w:rPr>
        <w:t>излучательной</w:t>
      </w:r>
      <w:proofErr w:type="spellEnd"/>
      <w:r w:rsidRPr="00404802">
        <w:rPr>
          <w:sz w:val="20"/>
          <w:szCs w:val="20"/>
        </w:rPr>
        <w:t xml:space="preserve"> способностью для обеспечения </w:t>
      </w:r>
      <w:r w:rsidR="00404802" w:rsidRPr="00404802">
        <w:rPr>
          <w:sz w:val="20"/>
          <w:szCs w:val="20"/>
        </w:rPr>
        <w:t xml:space="preserve">более однородной </w:t>
      </w:r>
      <w:proofErr w:type="spellStart"/>
      <w:r w:rsidR="00404802" w:rsidRPr="00404802">
        <w:rPr>
          <w:sz w:val="20"/>
          <w:szCs w:val="20"/>
        </w:rPr>
        <w:t>излучательной</w:t>
      </w:r>
      <w:proofErr w:type="spellEnd"/>
      <w:r w:rsidR="00404802" w:rsidRPr="00404802">
        <w:rPr>
          <w:sz w:val="20"/>
          <w:szCs w:val="20"/>
        </w:rPr>
        <w:t xml:space="preserve"> способности при проведении контроля.</w:t>
      </w:r>
    </w:p>
    <w:p w14:paraId="2EFB88E9" w14:textId="77777777" w:rsidR="00404802" w:rsidRDefault="00341176" w:rsidP="00341176">
      <w:pPr>
        <w:ind w:firstLine="709"/>
        <w:contextualSpacing/>
        <w:jc w:val="both"/>
        <w:rPr>
          <w:sz w:val="20"/>
          <w:szCs w:val="20"/>
        </w:rPr>
      </w:pPr>
      <w:r w:rsidRPr="00404802">
        <w:rPr>
          <w:sz w:val="20"/>
          <w:szCs w:val="20"/>
        </w:rPr>
        <w:t xml:space="preserve">4 Также могут использоваться другие методы, такие как придание шероховатости поверхности из пластмасс (например, наждачной бумагой) или окисление поверхности из металлов и т.д. </w:t>
      </w:r>
    </w:p>
    <w:p w14:paraId="1F46DBF1" w14:textId="77777777" w:rsidR="00404802" w:rsidRDefault="00404802" w:rsidP="00341176">
      <w:pPr>
        <w:ind w:firstLine="709"/>
        <w:contextualSpacing/>
        <w:jc w:val="both"/>
        <w:rPr>
          <w:sz w:val="20"/>
          <w:szCs w:val="20"/>
        </w:rPr>
      </w:pPr>
    </w:p>
    <w:p w14:paraId="2B7C2072" w14:textId="02C01DE0" w:rsidR="009212C9" w:rsidRPr="00404802" w:rsidRDefault="00341176" w:rsidP="00341176">
      <w:pPr>
        <w:ind w:firstLine="709"/>
        <w:contextualSpacing/>
        <w:jc w:val="both"/>
        <w:rPr>
          <w:szCs w:val="20"/>
        </w:rPr>
      </w:pPr>
      <w:r w:rsidRPr="00404802">
        <w:rPr>
          <w:szCs w:val="20"/>
        </w:rPr>
        <w:t>В радиометрическом программном обеспечении также должна учитываться температура окружающей среды.</w:t>
      </w:r>
      <w:r w:rsidR="009212C9" w:rsidRPr="00404802">
        <w:rPr>
          <w:szCs w:val="20"/>
        </w:rPr>
        <w:t xml:space="preserve"> </w:t>
      </w:r>
    </w:p>
    <w:p w14:paraId="34B38383" w14:textId="77777777" w:rsidR="00404802" w:rsidRDefault="00404802">
      <w:pPr>
        <w:rPr>
          <w:color w:val="000000"/>
          <w:lang w:val="uk-UA"/>
        </w:rPr>
      </w:pPr>
    </w:p>
    <w:p w14:paraId="0DD8C5C1" w14:textId="5F0A29BF" w:rsidR="00404802" w:rsidRDefault="00404802" w:rsidP="00404802">
      <w:pPr>
        <w:ind w:firstLine="709"/>
        <w:contextualSpacing/>
        <w:jc w:val="both"/>
        <w:rPr>
          <w:b/>
          <w:szCs w:val="28"/>
        </w:rPr>
      </w:pPr>
      <w:r w:rsidRPr="00404802">
        <w:rPr>
          <w:b/>
          <w:szCs w:val="28"/>
        </w:rPr>
        <w:t xml:space="preserve">7.2 Пассивная и активная </w:t>
      </w:r>
      <w:proofErr w:type="spellStart"/>
      <w:r w:rsidRPr="00404802">
        <w:rPr>
          <w:b/>
          <w:szCs w:val="28"/>
        </w:rPr>
        <w:t>термография</w:t>
      </w:r>
      <w:proofErr w:type="spellEnd"/>
      <w:r w:rsidRPr="00404802">
        <w:rPr>
          <w:b/>
          <w:szCs w:val="28"/>
        </w:rPr>
        <w:t xml:space="preserve"> </w:t>
      </w:r>
    </w:p>
    <w:p w14:paraId="0BCD5387" w14:textId="77777777" w:rsidR="00404802" w:rsidRPr="00404802" w:rsidRDefault="00404802" w:rsidP="00404802">
      <w:pPr>
        <w:ind w:firstLine="709"/>
        <w:contextualSpacing/>
        <w:jc w:val="both"/>
        <w:rPr>
          <w:b/>
          <w:szCs w:val="28"/>
        </w:rPr>
      </w:pPr>
    </w:p>
    <w:p w14:paraId="5740C837" w14:textId="77777777" w:rsidR="00DB2D0E" w:rsidRDefault="00404802" w:rsidP="00404802">
      <w:pPr>
        <w:ind w:firstLine="567"/>
        <w:jc w:val="both"/>
        <w:rPr>
          <w:szCs w:val="28"/>
        </w:rPr>
      </w:pPr>
      <w:r w:rsidRPr="00404802">
        <w:rPr>
          <w:szCs w:val="28"/>
        </w:rPr>
        <w:t xml:space="preserve">Пассивная </w:t>
      </w:r>
      <w:proofErr w:type="spellStart"/>
      <w:r w:rsidRPr="00404802">
        <w:rPr>
          <w:szCs w:val="28"/>
        </w:rPr>
        <w:t>термография</w:t>
      </w:r>
      <w:proofErr w:type="spellEnd"/>
      <w:r w:rsidRPr="00404802">
        <w:rPr>
          <w:szCs w:val="28"/>
        </w:rPr>
        <w:t xml:space="preserve"> - это термографический метод исследования объектов или установок путем измерения </w:t>
      </w:r>
      <w:r>
        <w:rPr>
          <w:szCs w:val="28"/>
        </w:rPr>
        <w:t>испускаемого ими</w:t>
      </w:r>
      <w:r w:rsidRPr="00404802">
        <w:rPr>
          <w:szCs w:val="28"/>
        </w:rPr>
        <w:t xml:space="preserve"> теплового излучения, без использования какого-либо дополнительного источника энергии для </w:t>
      </w:r>
      <w:proofErr w:type="spellStart"/>
      <w:r w:rsidRPr="00404802">
        <w:rPr>
          <w:szCs w:val="28"/>
        </w:rPr>
        <w:t>термостимулирования</w:t>
      </w:r>
      <w:proofErr w:type="spellEnd"/>
      <w:r w:rsidRPr="00404802">
        <w:rPr>
          <w:szCs w:val="28"/>
        </w:rPr>
        <w:t xml:space="preserve">. </w:t>
      </w:r>
      <w:r w:rsidR="00DB2D0E">
        <w:rPr>
          <w:szCs w:val="28"/>
        </w:rPr>
        <w:t>Нет н</w:t>
      </w:r>
      <w:r w:rsidRPr="00404802">
        <w:rPr>
          <w:szCs w:val="28"/>
        </w:rPr>
        <w:t>еобходимо</w:t>
      </w:r>
      <w:r w:rsidR="00DB2D0E">
        <w:rPr>
          <w:szCs w:val="28"/>
        </w:rPr>
        <w:t>сти</w:t>
      </w:r>
      <w:r w:rsidRPr="00404802">
        <w:rPr>
          <w:szCs w:val="28"/>
        </w:rPr>
        <w:t xml:space="preserve"> </w:t>
      </w:r>
      <w:r w:rsidR="00DB2D0E">
        <w:rPr>
          <w:szCs w:val="28"/>
        </w:rPr>
        <w:t>в</w:t>
      </w:r>
      <w:r w:rsidRPr="00404802">
        <w:rPr>
          <w:szCs w:val="28"/>
        </w:rPr>
        <w:t xml:space="preserve"> </w:t>
      </w:r>
      <w:r w:rsidR="00DB2D0E">
        <w:rPr>
          <w:szCs w:val="28"/>
        </w:rPr>
        <w:t>дополнительном</w:t>
      </w:r>
      <w:r w:rsidRPr="00404802">
        <w:rPr>
          <w:szCs w:val="28"/>
        </w:rPr>
        <w:t xml:space="preserve"> изменение температуры </w:t>
      </w:r>
      <w:r w:rsidR="00DB2D0E">
        <w:rPr>
          <w:szCs w:val="28"/>
        </w:rPr>
        <w:t>объекта</w:t>
      </w:r>
      <w:r w:rsidRPr="00404802">
        <w:rPr>
          <w:szCs w:val="28"/>
        </w:rPr>
        <w:t xml:space="preserve"> или установок </w:t>
      </w:r>
      <w:r w:rsidR="00DB2D0E">
        <w:rPr>
          <w:szCs w:val="28"/>
        </w:rPr>
        <w:t>при проведении контроля</w:t>
      </w:r>
      <w:r w:rsidRPr="00404802">
        <w:rPr>
          <w:szCs w:val="28"/>
        </w:rPr>
        <w:t>.</w:t>
      </w:r>
    </w:p>
    <w:p w14:paraId="2448647C" w14:textId="77777777" w:rsidR="00DB2D0E" w:rsidRDefault="00DB2D0E" w:rsidP="00404802">
      <w:pPr>
        <w:ind w:firstLine="567"/>
        <w:jc w:val="both"/>
        <w:rPr>
          <w:szCs w:val="28"/>
        </w:rPr>
      </w:pPr>
    </w:p>
    <w:p w14:paraId="30FDC11E" w14:textId="77777777" w:rsidR="004218C0" w:rsidRDefault="00DB2D0E" w:rsidP="00404802">
      <w:pPr>
        <w:ind w:firstLine="567"/>
        <w:jc w:val="both"/>
        <w:rPr>
          <w:sz w:val="20"/>
        </w:rPr>
      </w:pPr>
      <w:r w:rsidRPr="00DB2D0E">
        <w:rPr>
          <w:b/>
          <w:i/>
          <w:sz w:val="20"/>
          <w:szCs w:val="28"/>
        </w:rPr>
        <w:t>Пример</w:t>
      </w:r>
      <w:r w:rsidRPr="00DB2D0E">
        <w:rPr>
          <w:color w:val="000000"/>
          <w:sz w:val="20"/>
          <w:lang w:val="uk-UA"/>
        </w:rPr>
        <w:t xml:space="preserve"> - </w:t>
      </w:r>
      <w:r w:rsidRPr="00DB2D0E">
        <w:rPr>
          <w:sz w:val="20"/>
        </w:rPr>
        <w:t xml:space="preserve">Пассивная </w:t>
      </w:r>
      <w:proofErr w:type="spellStart"/>
      <w:r w:rsidRPr="00DB2D0E">
        <w:rPr>
          <w:sz w:val="20"/>
        </w:rPr>
        <w:t>термография</w:t>
      </w:r>
      <w:proofErr w:type="spellEnd"/>
      <w:r w:rsidRPr="00DB2D0E">
        <w:rPr>
          <w:sz w:val="20"/>
        </w:rPr>
        <w:t>, в настоящее время, может использоваться, к примеру, для инспекционного контроля электрических установок и механических компонентов. Также, к примеру, она может использоваться</w:t>
      </w:r>
      <w:r w:rsidR="00204C5D">
        <w:rPr>
          <w:sz w:val="20"/>
        </w:rPr>
        <w:t>,</w:t>
      </w:r>
      <w:r w:rsidRPr="00DB2D0E">
        <w:rPr>
          <w:sz w:val="20"/>
        </w:rPr>
        <w:t xml:space="preserve"> когда существует естественная тепловая нагрузка посредством солнечного излучения, в частности для зданий и сооружений [1] [7] [9]</w:t>
      </w:r>
      <w:r w:rsidR="00204C5D">
        <w:rPr>
          <w:sz w:val="20"/>
        </w:rPr>
        <w:t>,</w:t>
      </w:r>
      <w:r w:rsidRPr="00DB2D0E">
        <w:rPr>
          <w:sz w:val="20"/>
        </w:rPr>
        <w:t xml:space="preserve"> </w:t>
      </w:r>
      <w:proofErr w:type="gramStart"/>
      <w:r w:rsidRPr="00DB2D0E">
        <w:rPr>
          <w:sz w:val="20"/>
        </w:rPr>
        <w:t>или</w:t>
      </w:r>
      <w:proofErr w:type="gramEnd"/>
      <w:r w:rsidRPr="00DB2D0E">
        <w:rPr>
          <w:sz w:val="20"/>
        </w:rPr>
        <w:t xml:space="preserve"> когда присутствие аномалии (отклонения от нормы) или дефекта приводит к генерированию или поглощению тепла, как например, дефект в </w:t>
      </w:r>
      <w:r w:rsidR="00204C5D">
        <w:rPr>
          <w:sz w:val="20"/>
        </w:rPr>
        <w:t>испускающем</w:t>
      </w:r>
      <w:r w:rsidRPr="00DB2D0E">
        <w:rPr>
          <w:sz w:val="20"/>
        </w:rPr>
        <w:t xml:space="preserve"> или </w:t>
      </w:r>
      <w:r w:rsidR="00204C5D">
        <w:rPr>
          <w:sz w:val="20"/>
        </w:rPr>
        <w:t>передающем</w:t>
      </w:r>
      <w:r w:rsidRPr="00DB2D0E">
        <w:rPr>
          <w:sz w:val="20"/>
        </w:rPr>
        <w:t xml:space="preserve"> оборудовании. </w:t>
      </w:r>
    </w:p>
    <w:p w14:paraId="50C9CAA2" w14:textId="77777777" w:rsidR="004218C0" w:rsidRDefault="004218C0" w:rsidP="00404802">
      <w:pPr>
        <w:ind w:firstLine="567"/>
        <w:jc w:val="both"/>
      </w:pPr>
    </w:p>
    <w:p w14:paraId="3536FADF" w14:textId="0E267A94" w:rsidR="004218C0" w:rsidRPr="004218C0" w:rsidRDefault="004218C0" w:rsidP="004218C0">
      <w:pPr>
        <w:ind w:firstLine="709"/>
        <w:contextualSpacing/>
        <w:jc w:val="both"/>
        <w:rPr>
          <w:szCs w:val="28"/>
        </w:rPr>
      </w:pPr>
      <w:r w:rsidRPr="004218C0">
        <w:rPr>
          <w:szCs w:val="28"/>
        </w:rPr>
        <w:t xml:space="preserve">Выявление аномалий посредством пассивной </w:t>
      </w:r>
      <w:proofErr w:type="spellStart"/>
      <w:r w:rsidRPr="004218C0">
        <w:rPr>
          <w:szCs w:val="28"/>
        </w:rPr>
        <w:t>термографии</w:t>
      </w:r>
      <w:proofErr w:type="spellEnd"/>
      <w:r w:rsidRPr="004218C0">
        <w:rPr>
          <w:szCs w:val="28"/>
        </w:rPr>
        <w:t xml:space="preserve"> имеет некоторые физические ограничения, которые часто </w:t>
      </w:r>
      <w:r>
        <w:rPr>
          <w:szCs w:val="28"/>
        </w:rPr>
        <w:t>решаются</w:t>
      </w:r>
      <w:r w:rsidRPr="004218C0">
        <w:rPr>
          <w:szCs w:val="28"/>
        </w:rPr>
        <w:t xml:space="preserve"> активной </w:t>
      </w:r>
      <w:proofErr w:type="spellStart"/>
      <w:r w:rsidRPr="004218C0">
        <w:rPr>
          <w:szCs w:val="28"/>
        </w:rPr>
        <w:t>термографией</w:t>
      </w:r>
      <w:proofErr w:type="spellEnd"/>
      <w:r w:rsidRPr="004218C0">
        <w:rPr>
          <w:szCs w:val="28"/>
        </w:rPr>
        <w:t xml:space="preserve">. </w:t>
      </w:r>
    </w:p>
    <w:p w14:paraId="194309D1" w14:textId="77777777" w:rsidR="004218C0" w:rsidRPr="004218C0" w:rsidRDefault="004218C0" w:rsidP="004218C0">
      <w:pPr>
        <w:ind w:firstLine="709"/>
        <w:contextualSpacing/>
        <w:jc w:val="both"/>
        <w:rPr>
          <w:szCs w:val="28"/>
        </w:rPr>
      </w:pPr>
      <w:r w:rsidRPr="004218C0">
        <w:rPr>
          <w:szCs w:val="28"/>
        </w:rPr>
        <w:t xml:space="preserve">Активная </w:t>
      </w:r>
      <w:proofErr w:type="spellStart"/>
      <w:r w:rsidRPr="004218C0">
        <w:rPr>
          <w:szCs w:val="28"/>
        </w:rPr>
        <w:t>термография</w:t>
      </w:r>
      <w:proofErr w:type="spellEnd"/>
      <w:r w:rsidRPr="004218C0">
        <w:rPr>
          <w:szCs w:val="28"/>
        </w:rPr>
        <w:t xml:space="preserve"> - это термографическое исследование материалов и объектов, для которых требуется дополнительное тепловое воздействие. </w:t>
      </w:r>
    </w:p>
    <w:p w14:paraId="31EABB1B" w14:textId="3C26F3D2" w:rsidR="004218C0" w:rsidRPr="004218C0" w:rsidRDefault="00E062DF" w:rsidP="004218C0">
      <w:pPr>
        <w:ind w:firstLine="709"/>
        <w:contextualSpacing/>
        <w:jc w:val="both"/>
        <w:rPr>
          <w:sz w:val="20"/>
          <w:szCs w:val="20"/>
        </w:rPr>
      </w:pPr>
      <w:r w:rsidRPr="00DB2D0E">
        <w:rPr>
          <w:b/>
          <w:i/>
          <w:color w:val="000000"/>
          <w:lang w:val="uk-UA"/>
        </w:rPr>
        <w:br w:type="page"/>
      </w:r>
      <w:r w:rsidR="004218C0">
        <w:rPr>
          <w:sz w:val="20"/>
          <w:szCs w:val="20"/>
        </w:rPr>
        <w:t>Примечание –</w:t>
      </w:r>
      <w:r w:rsidR="004218C0" w:rsidRPr="004218C0">
        <w:rPr>
          <w:sz w:val="20"/>
          <w:szCs w:val="20"/>
        </w:rPr>
        <w:t xml:space="preserve"> Тепловое воздействие может быть оптическим, звуковым (ультразвуковым), индуктивным, микроволновым или используемым любую другую форму энергии. </w:t>
      </w:r>
    </w:p>
    <w:p w14:paraId="090DE5F4" w14:textId="11E672AB" w:rsidR="00E062DF" w:rsidRPr="004218C0" w:rsidRDefault="00E062DF" w:rsidP="00404802">
      <w:pPr>
        <w:ind w:firstLine="567"/>
        <w:jc w:val="both"/>
        <w:rPr>
          <w:b/>
          <w:i/>
          <w:color w:val="000000"/>
        </w:rPr>
      </w:pPr>
    </w:p>
    <w:p w14:paraId="3BF7A3AD" w14:textId="0776AB27" w:rsidR="004218C0" w:rsidRPr="004218C0" w:rsidRDefault="004218C0" w:rsidP="004218C0">
      <w:pPr>
        <w:ind w:firstLine="709"/>
        <w:contextualSpacing/>
        <w:jc w:val="both"/>
      </w:pPr>
      <w:r w:rsidRPr="004218C0">
        <w:t xml:space="preserve">В активной </w:t>
      </w:r>
      <w:proofErr w:type="spellStart"/>
      <w:r w:rsidRPr="004218C0">
        <w:t>термографии</w:t>
      </w:r>
      <w:proofErr w:type="spellEnd"/>
      <w:r w:rsidRPr="004218C0">
        <w:t xml:space="preserve">, если </w:t>
      </w:r>
      <w:r>
        <w:t>контроль</w:t>
      </w:r>
      <w:r w:rsidRPr="004218C0">
        <w:t xml:space="preserve"> </w:t>
      </w:r>
      <w:r>
        <w:t>предназначен</w:t>
      </w:r>
      <w:r w:rsidRPr="004218C0">
        <w:t xml:space="preserve"> для </w:t>
      </w:r>
      <w:r>
        <w:t>выявления</w:t>
      </w:r>
      <w:r w:rsidRPr="004218C0">
        <w:t xml:space="preserve"> аномалии проводимости, то предпочтительна однородная тепловая нагрузка. Интенсивность тепловой нагрузки должна надлежащим образом регулироваться относительно: </w:t>
      </w:r>
    </w:p>
    <w:p w14:paraId="264EEFC0" w14:textId="4DD0EEB1" w:rsidR="004218C0" w:rsidRPr="004218C0" w:rsidRDefault="004218C0" w:rsidP="004218C0">
      <w:pPr>
        <w:ind w:firstLine="709"/>
        <w:contextualSpacing/>
        <w:jc w:val="both"/>
      </w:pPr>
      <w:r w:rsidRPr="004218C0">
        <w:t>— технических характеристик инфракрасной камеры</w:t>
      </w:r>
      <w:r>
        <w:t>;</w:t>
      </w:r>
      <w:r w:rsidRPr="004218C0">
        <w:t xml:space="preserve"> </w:t>
      </w:r>
    </w:p>
    <w:p w14:paraId="3D5072AA" w14:textId="3D779CB2" w:rsidR="004218C0" w:rsidRPr="004218C0" w:rsidRDefault="004218C0" w:rsidP="004218C0">
      <w:pPr>
        <w:ind w:firstLine="709"/>
        <w:contextualSpacing/>
        <w:jc w:val="both"/>
      </w:pPr>
      <w:r w:rsidRPr="004218C0">
        <w:t>— тепловых свойств объекта</w:t>
      </w:r>
      <w:r>
        <w:t xml:space="preserve"> контроля</w:t>
      </w:r>
      <w:r w:rsidRPr="004218C0">
        <w:t xml:space="preserve">, как например, </w:t>
      </w:r>
      <w:proofErr w:type="spellStart"/>
      <w:r w:rsidRPr="004218C0">
        <w:t>температуропроводность</w:t>
      </w:r>
      <w:proofErr w:type="spellEnd"/>
      <w:r>
        <w:t>;</w:t>
      </w:r>
      <w:r w:rsidRPr="004218C0">
        <w:t xml:space="preserve"> </w:t>
      </w:r>
    </w:p>
    <w:p w14:paraId="524BBC66" w14:textId="77777777" w:rsidR="004218C0" w:rsidRPr="004218C0" w:rsidRDefault="004218C0" w:rsidP="004218C0">
      <w:pPr>
        <w:ind w:firstLine="709"/>
        <w:contextualSpacing/>
        <w:jc w:val="both"/>
      </w:pPr>
      <w:r w:rsidRPr="004218C0">
        <w:t xml:space="preserve">— положение, форма, размеры и глубина аномалии или дефекта. </w:t>
      </w:r>
    </w:p>
    <w:p w14:paraId="3E876A53" w14:textId="27B918B9" w:rsidR="004218C0" w:rsidRPr="004218C0" w:rsidRDefault="004218C0" w:rsidP="004218C0">
      <w:pPr>
        <w:ind w:firstLine="709"/>
        <w:contextualSpacing/>
        <w:jc w:val="both"/>
      </w:pPr>
      <w:r w:rsidRPr="004218C0">
        <w:t xml:space="preserve">Необходимо соблюдать осторожность, чтобы не повредить объект, подвергаемый </w:t>
      </w:r>
      <w:r>
        <w:t>контролю</w:t>
      </w:r>
      <w:r w:rsidRPr="004218C0">
        <w:t xml:space="preserve">, вследствие избыточной тепловой нагрузки. </w:t>
      </w:r>
    </w:p>
    <w:p w14:paraId="49B2851B" w14:textId="77777777" w:rsidR="004218C0" w:rsidRDefault="004218C0" w:rsidP="004218C0">
      <w:pPr>
        <w:ind w:firstLine="709"/>
        <w:contextualSpacing/>
        <w:jc w:val="both"/>
        <w:rPr>
          <w:b/>
        </w:rPr>
      </w:pPr>
    </w:p>
    <w:p w14:paraId="1927F341" w14:textId="77777777" w:rsidR="004218C0" w:rsidRPr="004218C0" w:rsidRDefault="004218C0" w:rsidP="004218C0">
      <w:pPr>
        <w:ind w:firstLine="709"/>
        <w:contextualSpacing/>
        <w:jc w:val="both"/>
        <w:rPr>
          <w:b/>
        </w:rPr>
      </w:pPr>
      <w:r w:rsidRPr="004218C0">
        <w:rPr>
          <w:b/>
        </w:rPr>
        <w:t xml:space="preserve">7.3 Метод получения изображения </w:t>
      </w:r>
    </w:p>
    <w:p w14:paraId="60A93F90" w14:textId="77777777" w:rsidR="004218C0" w:rsidRDefault="004218C0" w:rsidP="004218C0">
      <w:pPr>
        <w:ind w:firstLine="709"/>
        <w:contextualSpacing/>
        <w:jc w:val="both"/>
        <w:rPr>
          <w:b/>
        </w:rPr>
      </w:pPr>
    </w:p>
    <w:p w14:paraId="2CABD5B0" w14:textId="77777777" w:rsidR="004218C0" w:rsidRPr="004218C0" w:rsidRDefault="004218C0" w:rsidP="004218C0">
      <w:pPr>
        <w:ind w:firstLine="709"/>
        <w:contextualSpacing/>
        <w:jc w:val="both"/>
        <w:rPr>
          <w:b/>
        </w:rPr>
      </w:pPr>
      <w:r w:rsidRPr="004218C0">
        <w:rPr>
          <w:b/>
        </w:rPr>
        <w:t xml:space="preserve">7.3.1 Общие положения </w:t>
      </w:r>
    </w:p>
    <w:p w14:paraId="573188F1" w14:textId="4EA4AFEA" w:rsidR="004218C0" w:rsidRPr="004218C0" w:rsidRDefault="004218C0" w:rsidP="004218C0">
      <w:pPr>
        <w:ind w:firstLine="709"/>
        <w:contextualSpacing/>
        <w:jc w:val="both"/>
      </w:pPr>
      <w:r w:rsidRPr="004218C0">
        <w:t xml:space="preserve">Должны предприниматься действия для гарантии того, что аппаратура, которая будет использоваться для проведения </w:t>
      </w:r>
      <w:r>
        <w:t>контроля</w:t>
      </w:r>
      <w:r w:rsidRPr="004218C0">
        <w:t>, правильно функционирует, т.</w:t>
      </w:r>
      <w:r w:rsidRPr="004218C0">
        <w:rPr>
          <w:lang w:val="en-US"/>
        </w:rPr>
        <w:t>e</w:t>
      </w:r>
      <w:r w:rsidRPr="004218C0">
        <w:t xml:space="preserve">. в соответствии с техническими спецификациями, а ее параметры настроек соответствуют </w:t>
      </w:r>
      <w:r>
        <w:t>характеристикам объекта контроля</w:t>
      </w:r>
      <w:r w:rsidRPr="004218C0">
        <w:t xml:space="preserve">. </w:t>
      </w:r>
    </w:p>
    <w:p w14:paraId="1EFD839E" w14:textId="77777777" w:rsidR="004218C0" w:rsidRDefault="004218C0" w:rsidP="004218C0">
      <w:pPr>
        <w:ind w:firstLine="709"/>
        <w:contextualSpacing/>
        <w:jc w:val="both"/>
        <w:rPr>
          <w:b/>
        </w:rPr>
      </w:pPr>
    </w:p>
    <w:p w14:paraId="225F74BF" w14:textId="77777777" w:rsidR="004218C0" w:rsidRPr="004218C0" w:rsidRDefault="004218C0" w:rsidP="004218C0">
      <w:pPr>
        <w:ind w:firstLine="709"/>
        <w:contextualSpacing/>
        <w:jc w:val="both"/>
        <w:rPr>
          <w:b/>
        </w:rPr>
      </w:pPr>
      <w:r w:rsidRPr="004218C0">
        <w:rPr>
          <w:b/>
        </w:rPr>
        <w:t xml:space="preserve">7.3.2 Поправка на неоднородность и величину интенсивности инфракрасного излучения </w:t>
      </w:r>
    </w:p>
    <w:p w14:paraId="460D282D" w14:textId="610762A9" w:rsidR="00060420" w:rsidRPr="004218C0" w:rsidRDefault="004218C0" w:rsidP="004218C0">
      <w:pPr>
        <w:pStyle w:val="Style8"/>
        <w:widowControl/>
        <w:ind w:firstLine="567"/>
        <w:jc w:val="both"/>
        <w:rPr>
          <w:rStyle w:val="FontStyle42"/>
          <w:rFonts w:ascii="Times New Roman" w:hAnsi="Times New Roman"/>
          <w:noProof/>
          <w:sz w:val="24"/>
          <w:szCs w:val="24"/>
        </w:rPr>
      </w:pPr>
      <w:r w:rsidRPr="004218C0">
        <w:rPr>
          <w:rFonts w:ascii="Times New Roman" w:hAnsi="Times New Roman" w:cs="Times New Roman"/>
        </w:rPr>
        <w:t xml:space="preserve">Перед получением изображений необходимо </w:t>
      </w:r>
      <w:r w:rsidR="00AD56EF">
        <w:rPr>
          <w:rFonts w:ascii="Times New Roman" w:hAnsi="Times New Roman" w:cs="Times New Roman"/>
        </w:rPr>
        <w:t>активировать функцию</w:t>
      </w:r>
      <w:r w:rsidRPr="004218C0">
        <w:rPr>
          <w:rFonts w:ascii="Times New Roman" w:hAnsi="Times New Roman" w:cs="Times New Roman"/>
        </w:rPr>
        <w:t xml:space="preserve"> </w:t>
      </w:r>
      <w:r w:rsidR="00AD56EF">
        <w:rPr>
          <w:rFonts w:ascii="Times New Roman" w:hAnsi="Times New Roman" w:cs="Times New Roman"/>
        </w:rPr>
        <w:t>корректировки</w:t>
      </w:r>
      <w:r w:rsidRPr="004218C0">
        <w:rPr>
          <w:rFonts w:ascii="Times New Roman" w:hAnsi="Times New Roman" w:cs="Times New Roman"/>
        </w:rPr>
        <w:t xml:space="preserve"> неоднородность инфракрасной камеры для </w:t>
      </w:r>
      <w:r w:rsidR="00AD56EF">
        <w:rPr>
          <w:rFonts w:ascii="Times New Roman" w:hAnsi="Times New Roman" w:cs="Times New Roman"/>
        </w:rPr>
        <w:t>регулировки</w:t>
      </w:r>
      <w:r w:rsidRPr="004218C0">
        <w:rPr>
          <w:rFonts w:ascii="Times New Roman" w:hAnsi="Times New Roman" w:cs="Times New Roman"/>
        </w:rPr>
        <w:t xml:space="preserve"> изменени</w:t>
      </w:r>
      <w:r w:rsidR="00AD56EF">
        <w:rPr>
          <w:rFonts w:ascii="Times New Roman" w:hAnsi="Times New Roman" w:cs="Times New Roman"/>
        </w:rPr>
        <w:t>й</w:t>
      </w:r>
      <w:r w:rsidRPr="004218C0">
        <w:rPr>
          <w:rFonts w:ascii="Times New Roman" w:hAnsi="Times New Roman" w:cs="Times New Roman"/>
        </w:rPr>
        <w:t xml:space="preserve"> чувствительности отдельных инфракрасных элементов обнаружения. Если какое-либо оборудование</w:t>
      </w:r>
      <w:r w:rsidR="00AD56EF">
        <w:rPr>
          <w:rFonts w:ascii="Times New Roman" w:hAnsi="Times New Roman" w:cs="Times New Roman"/>
        </w:rPr>
        <w:t>,</w:t>
      </w:r>
      <w:r w:rsidRPr="004218C0">
        <w:rPr>
          <w:rFonts w:ascii="Times New Roman" w:hAnsi="Times New Roman" w:cs="Times New Roman"/>
        </w:rPr>
        <w:t xml:space="preserve"> например, длинноволновый светофильтр, линза замещения или зеркало, отражающее инфракрасное излучение, подсоединено к оптической системе, то необходимо применять соответствующую поправку на величину интенсивности инфракрасного излучения.</w:t>
      </w:r>
    </w:p>
    <w:p w14:paraId="323B7ABA" w14:textId="77777777" w:rsidR="00AD56EF" w:rsidRDefault="00AD56EF" w:rsidP="00AD56EF">
      <w:pPr>
        <w:ind w:firstLine="709"/>
        <w:contextualSpacing/>
        <w:jc w:val="both"/>
        <w:rPr>
          <w:b/>
        </w:rPr>
      </w:pPr>
    </w:p>
    <w:p w14:paraId="4847340D" w14:textId="77777777" w:rsidR="00AD56EF" w:rsidRPr="00AD56EF" w:rsidRDefault="00AD56EF" w:rsidP="00AD56EF">
      <w:pPr>
        <w:ind w:firstLine="709"/>
        <w:contextualSpacing/>
        <w:jc w:val="both"/>
        <w:rPr>
          <w:b/>
        </w:rPr>
      </w:pPr>
      <w:r w:rsidRPr="00AD56EF">
        <w:rPr>
          <w:b/>
        </w:rPr>
        <w:t>7.3.3 Поле обзора и пространственная разрешающая способность</w:t>
      </w:r>
    </w:p>
    <w:p w14:paraId="6EA4B2E2" w14:textId="2A19A4FF" w:rsidR="00AD56EF" w:rsidRPr="00AD56EF" w:rsidRDefault="00AD56EF" w:rsidP="00AD56EF">
      <w:pPr>
        <w:ind w:firstLine="709"/>
        <w:contextualSpacing/>
        <w:jc w:val="both"/>
      </w:pPr>
      <w:r w:rsidRPr="00AD56EF">
        <w:t xml:space="preserve">Одно из ограничений в выявлении аномалий - пространственная разрешающая способность </w:t>
      </w:r>
      <w:r>
        <w:t>к</w:t>
      </w:r>
      <w:r w:rsidRPr="00AD56EF">
        <w:t xml:space="preserve"> объекту. Расстояние между камерой и объектом должно быть </w:t>
      </w:r>
      <w:r>
        <w:t>определено</w:t>
      </w:r>
      <w:r w:rsidRPr="00AD56EF">
        <w:t xml:space="preserve"> таким образом, чтобы пространственная разрешающая способность была, по меньшей мере, равна размеру аномалий. Может потребоваться замена линзы на такую, которая дает наилучшую разрешающую способность. </w:t>
      </w:r>
    </w:p>
    <w:p w14:paraId="2EDFF2C2" w14:textId="77777777" w:rsidR="00AD56EF" w:rsidRDefault="00AD56EF" w:rsidP="00AD56EF">
      <w:pPr>
        <w:ind w:firstLine="709"/>
        <w:contextualSpacing/>
        <w:jc w:val="both"/>
        <w:rPr>
          <w:b/>
        </w:rPr>
      </w:pPr>
    </w:p>
    <w:p w14:paraId="3F6F71FA" w14:textId="77777777" w:rsidR="00AD56EF" w:rsidRPr="00AD56EF" w:rsidRDefault="00AD56EF" w:rsidP="00AD56EF">
      <w:pPr>
        <w:ind w:firstLine="709"/>
        <w:contextualSpacing/>
        <w:jc w:val="both"/>
        <w:rPr>
          <w:b/>
        </w:rPr>
      </w:pPr>
      <w:r w:rsidRPr="00AD56EF">
        <w:rPr>
          <w:b/>
        </w:rPr>
        <w:t xml:space="preserve">7.3.4 Угол </w:t>
      </w:r>
    </w:p>
    <w:p w14:paraId="3174509F" w14:textId="1AA73621" w:rsidR="00AD56EF" w:rsidRDefault="00AD56EF" w:rsidP="00AD56EF">
      <w:pPr>
        <w:ind w:firstLine="709"/>
        <w:contextualSpacing/>
        <w:jc w:val="both"/>
      </w:pPr>
      <w:r w:rsidRPr="00AD56EF">
        <w:t xml:space="preserve">Предпочтителен угол 45° или менее между линией, перпендикулярной к поверхности, которая </w:t>
      </w:r>
      <w:r>
        <w:t xml:space="preserve">подлежит контролю, </w:t>
      </w:r>
      <w:r w:rsidRPr="00AD56EF">
        <w:t xml:space="preserve">и оптической осью инфракрасной камеры. Если это не представляется возможным, допускается угол, максимум, 60°. </w:t>
      </w:r>
    </w:p>
    <w:p w14:paraId="556A909C" w14:textId="77777777" w:rsidR="00A8658B" w:rsidRDefault="00A8658B" w:rsidP="00AD56EF">
      <w:pPr>
        <w:ind w:firstLine="709"/>
        <w:contextualSpacing/>
        <w:jc w:val="both"/>
      </w:pPr>
    </w:p>
    <w:p w14:paraId="08E2C719" w14:textId="68A28D0B" w:rsidR="00A8658B" w:rsidRPr="00A8658B" w:rsidRDefault="00A8658B" w:rsidP="00A8658B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Примечание –</w:t>
      </w:r>
      <w:r w:rsidRPr="00A8658B">
        <w:rPr>
          <w:sz w:val="20"/>
          <w:szCs w:val="20"/>
        </w:rPr>
        <w:t xml:space="preserve"> Если угол превышает 60° или для</w:t>
      </w:r>
      <w:r>
        <w:rPr>
          <w:sz w:val="20"/>
          <w:szCs w:val="20"/>
        </w:rPr>
        <w:t xml:space="preserve"> контроля</w:t>
      </w:r>
      <w:r w:rsidRPr="00A8658B">
        <w:rPr>
          <w:sz w:val="20"/>
          <w:szCs w:val="20"/>
        </w:rPr>
        <w:t xml:space="preserve"> задней поверхности объекта, </w:t>
      </w:r>
      <w:r>
        <w:rPr>
          <w:sz w:val="20"/>
          <w:szCs w:val="20"/>
        </w:rPr>
        <w:t xml:space="preserve">может использоваться метод </w:t>
      </w:r>
      <w:r w:rsidRPr="00A8658B">
        <w:rPr>
          <w:sz w:val="20"/>
          <w:szCs w:val="20"/>
        </w:rPr>
        <w:t>с</w:t>
      </w:r>
      <w:r>
        <w:rPr>
          <w:sz w:val="20"/>
          <w:szCs w:val="20"/>
        </w:rPr>
        <w:t xml:space="preserve"> использованием зеркала, отражающего инфракрасное излучение,</w:t>
      </w:r>
      <w:r w:rsidRPr="00A8658B">
        <w:rPr>
          <w:sz w:val="20"/>
          <w:szCs w:val="20"/>
        </w:rPr>
        <w:t xml:space="preserve"> как изложено в 7.3.8. </w:t>
      </w:r>
    </w:p>
    <w:p w14:paraId="0EAE45A4" w14:textId="77777777" w:rsidR="00A8658B" w:rsidRDefault="00A8658B" w:rsidP="00A8658B">
      <w:pPr>
        <w:ind w:firstLine="709"/>
        <w:contextualSpacing/>
        <w:jc w:val="both"/>
        <w:rPr>
          <w:b/>
        </w:rPr>
      </w:pPr>
    </w:p>
    <w:p w14:paraId="66A33844" w14:textId="77777777" w:rsidR="00A8658B" w:rsidRPr="00A8658B" w:rsidRDefault="00A8658B" w:rsidP="00A8658B">
      <w:pPr>
        <w:ind w:firstLine="709"/>
        <w:contextualSpacing/>
        <w:jc w:val="both"/>
      </w:pPr>
      <w:r w:rsidRPr="00A8658B">
        <w:rPr>
          <w:b/>
        </w:rPr>
        <w:t>7.3.5 Температурный диапазон и разрешающая способность по температуре</w:t>
      </w:r>
      <w:r w:rsidRPr="00A8658B">
        <w:t xml:space="preserve"> </w:t>
      </w:r>
    </w:p>
    <w:p w14:paraId="1EB26864" w14:textId="2A284B6D" w:rsidR="00A8658B" w:rsidRPr="00A8658B" w:rsidRDefault="00A8658B" w:rsidP="00A8658B">
      <w:pPr>
        <w:ind w:firstLine="709"/>
        <w:contextualSpacing/>
        <w:jc w:val="both"/>
      </w:pPr>
      <w:r w:rsidRPr="00A8658B">
        <w:t>Устанавливают оптимальный диапазон измерений инфракрасной камеры в соответствии с динамикой сигнала, которую ожидают получить относительно объекта</w:t>
      </w:r>
      <w:r>
        <w:t xml:space="preserve"> контроля</w:t>
      </w:r>
      <w:r w:rsidRPr="00A8658B">
        <w:t xml:space="preserve">. </w:t>
      </w:r>
    </w:p>
    <w:p w14:paraId="3D5B7615" w14:textId="77777777" w:rsidR="00A8658B" w:rsidRDefault="00A8658B" w:rsidP="00A8658B">
      <w:pPr>
        <w:ind w:firstLine="709"/>
        <w:contextualSpacing/>
        <w:jc w:val="both"/>
      </w:pPr>
    </w:p>
    <w:p w14:paraId="77A376B4" w14:textId="0E11FF9C" w:rsidR="00A8658B" w:rsidRPr="00A8658B" w:rsidRDefault="00A8658B" w:rsidP="00A8658B">
      <w:pPr>
        <w:pStyle w:val="afc"/>
        <w:numPr>
          <w:ilvl w:val="0"/>
          <w:numId w:val="1"/>
        </w:numPr>
        <w:jc w:val="both"/>
        <w:rPr>
          <w:sz w:val="20"/>
          <w:szCs w:val="20"/>
        </w:rPr>
      </w:pPr>
      <w:r w:rsidRPr="00A8658B">
        <w:rPr>
          <w:sz w:val="20"/>
          <w:szCs w:val="20"/>
        </w:rPr>
        <w:t xml:space="preserve">Примечания </w:t>
      </w:r>
    </w:p>
    <w:p w14:paraId="78CDCE7B" w14:textId="2B7ECC98" w:rsidR="00A8658B" w:rsidRPr="00A8658B" w:rsidRDefault="00A8658B" w:rsidP="00A8658B">
      <w:pPr>
        <w:ind w:firstLine="567"/>
        <w:jc w:val="both"/>
        <w:rPr>
          <w:sz w:val="20"/>
          <w:szCs w:val="20"/>
        </w:rPr>
      </w:pPr>
      <w:r w:rsidRPr="00A8658B">
        <w:rPr>
          <w:sz w:val="20"/>
          <w:szCs w:val="20"/>
        </w:rPr>
        <w:t xml:space="preserve">1 Для проведения надлежащего </w:t>
      </w:r>
      <w:r>
        <w:rPr>
          <w:sz w:val="20"/>
          <w:szCs w:val="20"/>
        </w:rPr>
        <w:t>контроля</w:t>
      </w:r>
      <w:r w:rsidRPr="00A8658B">
        <w:rPr>
          <w:sz w:val="20"/>
          <w:szCs w:val="20"/>
        </w:rPr>
        <w:t xml:space="preserve"> требуется достаточное отношение сигнала к шуму. </w:t>
      </w:r>
    </w:p>
    <w:p w14:paraId="0A773022" w14:textId="28850527" w:rsidR="00A8658B" w:rsidRPr="00A8658B" w:rsidRDefault="00A8658B" w:rsidP="00A8658B">
      <w:pPr>
        <w:ind w:firstLine="567"/>
        <w:contextualSpacing/>
        <w:jc w:val="both"/>
        <w:rPr>
          <w:sz w:val="20"/>
          <w:szCs w:val="20"/>
        </w:rPr>
      </w:pPr>
      <w:r w:rsidRPr="00A8658B">
        <w:rPr>
          <w:sz w:val="20"/>
          <w:szCs w:val="20"/>
        </w:rPr>
        <w:t xml:space="preserve">2 Разрешающая способность по температуре инфракрасной камеры уменьшается по мере увеличения температурного диапазона. </w:t>
      </w:r>
    </w:p>
    <w:p w14:paraId="7589FB61" w14:textId="77777777" w:rsidR="00A8658B" w:rsidRDefault="00A8658B" w:rsidP="00A8658B">
      <w:pPr>
        <w:ind w:firstLine="709"/>
        <w:contextualSpacing/>
        <w:jc w:val="both"/>
        <w:rPr>
          <w:b/>
        </w:rPr>
      </w:pPr>
    </w:p>
    <w:p w14:paraId="212E8A43" w14:textId="77777777" w:rsidR="00A8658B" w:rsidRPr="00A8658B" w:rsidRDefault="00A8658B" w:rsidP="00A8658B">
      <w:pPr>
        <w:ind w:firstLine="709"/>
        <w:contextualSpacing/>
        <w:jc w:val="both"/>
        <w:rPr>
          <w:b/>
        </w:rPr>
      </w:pPr>
      <w:r w:rsidRPr="00A8658B">
        <w:rPr>
          <w:b/>
        </w:rPr>
        <w:t>7.3.6 Воспроизведение тепловых изображений на экране</w:t>
      </w:r>
    </w:p>
    <w:p w14:paraId="117AE6DD" w14:textId="3C5D3E01" w:rsidR="00A8658B" w:rsidRPr="00A8658B" w:rsidRDefault="00A8658B" w:rsidP="00A8658B">
      <w:pPr>
        <w:ind w:firstLine="709"/>
        <w:contextualSpacing/>
        <w:jc w:val="both"/>
      </w:pPr>
      <w:r w:rsidRPr="00A8658B">
        <w:t>Уровень и диапазон воспроизведения изображений на экране следует отрегулировать надлежащим образом, чтобы не</w:t>
      </w:r>
      <w:r>
        <w:t xml:space="preserve"> пропустить показания</w:t>
      </w:r>
      <w:r w:rsidRPr="00A8658B">
        <w:t xml:space="preserve"> изображений. </w:t>
      </w:r>
    </w:p>
    <w:p w14:paraId="497DA602" w14:textId="77777777" w:rsidR="00A8658B" w:rsidRDefault="00A8658B" w:rsidP="00A8658B">
      <w:pPr>
        <w:ind w:firstLine="709"/>
        <w:contextualSpacing/>
        <w:jc w:val="both"/>
        <w:rPr>
          <w:b/>
        </w:rPr>
      </w:pPr>
    </w:p>
    <w:p w14:paraId="32F75A71" w14:textId="58AFC2BF" w:rsidR="00A8658B" w:rsidRPr="00A8658B" w:rsidRDefault="00A8658B" w:rsidP="00A8658B">
      <w:pPr>
        <w:ind w:firstLine="709"/>
        <w:contextualSpacing/>
        <w:jc w:val="both"/>
        <w:rPr>
          <w:b/>
        </w:rPr>
      </w:pPr>
      <w:r w:rsidRPr="00A8658B">
        <w:rPr>
          <w:b/>
        </w:rPr>
        <w:t xml:space="preserve">7.3.7 Период кадра </w:t>
      </w:r>
      <w:r>
        <w:rPr>
          <w:b/>
        </w:rPr>
        <w:t>и время экспозиции</w:t>
      </w:r>
      <w:r w:rsidRPr="00A8658B">
        <w:rPr>
          <w:b/>
        </w:rPr>
        <w:t xml:space="preserve"> </w:t>
      </w:r>
    </w:p>
    <w:p w14:paraId="19E37927" w14:textId="77777777" w:rsidR="00A8658B" w:rsidRDefault="00A8658B" w:rsidP="00A8658B">
      <w:pPr>
        <w:ind w:firstLine="709"/>
        <w:contextualSpacing/>
        <w:jc w:val="both"/>
      </w:pPr>
      <w:r w:rsidRPr="00A8658B">
        <w:t>Для обнаружения аномалий и дефектов объекта</w:t>
      </w:r>
      <w:r>
        <w:t xml:space="preserve"> контроля</w:t>
      </w:r>
      <w:r w:rsidRPr="00A8658B">
        <w:t xml:space="preserve"> должны подбираться соответствующие частота кадра и время интеграции. </w:t>
      </w:r>
    </w:p>
    <w:p w14:paraId="565576B1" w14:textId="02E3D636" w:rsidR="00A8658B" w:rsidRPr="00A8658B" w:rsidRDefault="00A8658B" w:rsidP="00A8658B">
      <w:pPr>
        <w:ind w:firstLine="709"/>
        <w:contextualSpacing/>
        <w:jc w:val="both"/>
      </w:pPr>
      <w:r w:rsidRPr="00A8658B">
        <w:t>При получении изображений не</w:t>
      </w:r>
      <w:r>
        <w:t>стабильных</w:t>
      </w:r>
      <w:r w:rsidRPr="00A8658B">
        <w:t xml:space="preserve"> или </w:t>
      </w:r>
      <w:r>
        <w:t>быстро изменяемых</w:t>
      </w:r>
      <w:r w:rsidRPr="00A8658B">
        <w:t xml:space="preserve"> процессов, </w:t>
      </w:r>
      <w:r w:rsidR="000A4839">
        <w:t>частоту</w:t>
      </w:r>
      <w:r w:rsidRPr="00A8658B">
        <w:t xml:space="preserve"> кадра инфракрасной камеры следует устанавливать так, чтобы </w:t>
      </w:r>
      <w:r w:rsidR="000A4839">
        <w:t>ее</w:t>
      </w:r>
      <w:r w:rsidRPr="00A8658B">
        <w:t xml:space="preserve"> был</w:t>
      </w:r>
      <w:r w:rsidR="000A4839">
        <w:t>о</w:t>
      </w:r>
      <w:r w:rsidRPr="00A8658B">
        <w:t xml:space="preserve"> достаточно </w:t>
      </w:r>
      <w:r w:rsidR="000A4839">
        <w:t>для</w:t>
      </w:r>
      <w:r w:rsidRPr="00A8658B">
        <w:t xml:space="preserve"> </w:t>
      </w:r>
      <w:r w:rsidR="000A4839">
        <w:t>регистрации</w:t>
      </w:r>
      <w:r w:rsidRPr="00A8658B">
        <w:t xml:space="preserve"> временного процесса. Для получения изображения быстрых процессов</w:t>
      </w:r>
      <w:r w:rsidR="000A4839">
        <w:t xml:space="preserve"> желателен короткое время экспозиции</w:t>
      </w:r>
      <w:r w:rsidRPr="00A8658B">
        <w:t xml:space="preserve">; тем не менее, чувствительность камеры </w:t>
      </w:r>
      <w:r w:rsidR="000A4839">
        <w:t>уменьшается</w:t>
      </w:r>
      <w:r w:rsidRPr="00A8658B">
        <w:t xml:space="preserve"> при </w:t>
      </w:r>
      <w:r w:rsidR="000A4839">
        <w:t>сокращении</w:t>
      </w:r>
      <w:r w:rsidRPr="00A8658B">
        <w:t xml:space="preserve"> </w:t>
      </w:r>
      <w:r w:rsidR="000A4839">
        <w:t>времени экспозиции</w:t>
      </w:r>
      <w:r w:rsidRPr="00A8658B">
        <w:t xml:space="preserve">. </w:t>
      </w:r>
    </w:p>
    <w:p w14:paraId="7456789C" w14:textId="77777777" w:rsidR="00A8658B" w:rsidRDefault="00A8658B" w:rsidP="00A8658B">
      <w:pPr>
        <w:ind w:firstLine="709"/>
        <w:contextualSpacing/>
        <w:jc w:val="both"/>
        <w:rPr>
          <w:b/>
        </w:rPr>
      </w:pPr>
    </w:p>
    <w:p w14:paraId="27B755BE" w14:textId="2ABB39BE" w:rsidR="00A8658B" w:rsidRPr="00A8658B" w:rsidRDefault="00A8658B" w:rsidP="00A8658B">
      <w:pPr>
        <w:ind w:firstLine="709"/>
        <w:contextualSpacing/>
        <w:jc w:val="both"/>
        <w:rPr>
          <w:b/>
        </w:rPr>
      </w:pPr>
      <w:r w:rsidRPr="00A8658B">
        <w:rPr>
          <w:b/>
        </w:rPr>
        <w:t xml:space="preserve">7.3.8 </w:t>
      </w:r>
      <w:r w:rsidR="000A4839">
        <w:rPr>
          <w:b/>
        </w:rPr>
        <w:t>Проведение контроля</w:t>
      </w:r>
      <w:r w:rsidRPr="00A8658B">
        <w:rPr>
          <w:b/>
        </w:rPr>
        <w:t xml:space="preserve"> посредством использования зеркала, отражающего инфракрасное излучение </w:t>
      </w:r>
    </w:p>
    <w:p w14:paraId="3F613403" w14:textId="48144BE8" w:rsidR="00A8658B" w:rsidRPr="00A8658B" w:rsidRDefault="000A4839" w:rsidP="00A8658B">
      <w:pPr>
        <w:ind w:firstLine="709"/>
        <w:contextualSpacing/>
        <w:jc w:val="both"/>
      </w:pPr>
      <w:r>
        <w:t>Если д</w:t>
      </w:r>
      <w:r w:rsidR="00A8658B" w:rsidRPr="00A8658B">
        <w:t>ля объекта</w:t>
      </w:r>
      <w:r>
        <w:t xml:space="preserve"> контроля </w:t>
      </w:r>
      <w:r w:rsidR="00A8658B" w:rsidRPr="00A8658B">
        <w:t xml:space="preserve">не может быть получено прямое изображение, </w:t>
      </w:r>
      <w:r>
        <w:t>то его можно получить</w:t>
      </w:r>
      <w:r w:rsidR="00A8658B" w:rsidRPr="00A8658B">
        <w:t xml:space="preserve"> посредством зеркала, отражающего инфракрасное излучение. </w:t>
      </w:r>
      <w:r>
        <w:t>При этом необходимо учесть</w:t>
      </w:r>
      <w:r w:rsidR="00A8658B" w:rsidRPr="00A8658B">
        <w:t xml:space="preserve">, что направления </w:t>
      </w:r>
      <w:r>
        <w:t>правой</w:t>
      </w:r>
      <w:r w:rsidR="00A8658B" w:rsidRPr="00A8658B">
        <w:t xml:space="preserve"> и </w:t>
      </w:r>
      <w:r>
        <w:t>левой</w:t>
      </w:r>
      <w:r w:rsidR="00A8658B" w:rsidRPr="00A8658B">
        <w:t xml:space="preserve"> </w:t>
      </w:r>
      <w:r>
        <w:t>сторон</w:t>
      </w:r>
      <w:r w:rsidR="00A8658B" w:rsidRPr="00A8658B">
        <w:t xml:space="preserve"> на снятом изображении будут изменены на противоположные и что отражающая способность зеркала влияет на точность испытаний. </w:t>
      </w:r>
    </w:p>
    <w:p w14:paraId="2EC3151C" w14:textId="77777777" w:rsidR="005B34EC" w:rsidRDefault="005B34EC" w:rsidP="005B34EC">
      <w:pPr>
        <w:ind w:firstLine="709"/>
        <w:contextualSpacing/>
        <w:jc w:val="both"/>
        <w:rPr>
          <w:b/>
        </w:rPr>
      </w:pPr>
    </w:p>
    <w:p w14:paraId="2CA3C842" w14:textId="77777777" w:rsidR="005B34EC" w:rsidRPr="005B34EC" w:rsidRDefault="005B34EC" w:rsidP="005B34EC">
      <w:pPr>
        <w:ind w:firstLine="709"/>
        <w:contextualSpacing/>
        <w:jc w:val="both"/>
      </w:pPr>
      <w:r w:rsidRPr="005B34EC">
        <w:rPr>
          <w:b/>
        </w:rPr>
        <w:t>7.3.10 Подтверждение параметров настроек</w:t>
      </w:r>
      <w:r w:rsidRPr="005B34EC">
        <w:t xml:space="preserve"> </w:t>
      </w:r>
    </w:p>
    <w:p w14:paraId="22465269" w14:textId="7AE2BE6B" w:rsidR="005B34EC" w:rsidRPr="005B34EC" w:rsidRDefault="005B34EC" w:rsidP="005B34EC">
      <w:pPr>
        <w:ind w:firstLine="709"/>
        <w:contextualSpacing/>
        <w:jc w:val="both"/>
      </w:pPr>
      <w:r w:rsidRPr="005B34EC">
        <w:t xml:space="preserve">Перед проведением </w:t>
      </w:r>
      <w:r>
        <w:t>контроля</w:t>
      </w:r>
      <w:r w:rsidRPr="005B34EC">
        <w:t xml:space="preserve"> проверяют параметры настроек в условиях </w:t>
      </w:r>
      <w:r>
        <w:t>контроля</w:t>
      </w:r>
      <w:r w:rsidRPr="005B34EC">
        <w:t xml:space="preserve">, как изложено в 7.3.2 - 7.3.9. </w:t>
      </w:r>
    </w:p>
    <w:p w14:paraId="7ED45617" w14:textId="77777777" w:rsidR="005B34EC" w:rsidRPr="005B34EC" w:rsidRDefault="005B34EC" w:rsidP="005B34EC">
      <w:pPr>
        <w:ind w:firstLine="709"/>
        <w:contextualSpacing/>
        <w:jc w:val="both"/>
      </w:pPr>
    </w:p>
    <w:p w14:paraId="32F7A94A" w14:textId="31159E0E" w:rsidR="005B34EC" w:rsidRPr="005B34EC" w:rsidRDefault="005B34EC" w:rsidP="005B34EC">
      <w:pPr>
        <w:ind w:firstLine="709"/>
        <w:contextualSpacing/>
        <w:jc w:val="both"/>
        <w:rPr>
          <w:sz w:val="20"/>
          <w:szCs w:val="20"/>
        </w:rPr>
      </w:pPr>
      <w:r w:rsidRPr="005B34EC">
        <w:rPr>
          <w:sz w:val="20"/>
          <w:szCs w:val="20"/>
        </w:rPr>
        <w:t xml:space="preserve">Примечание – Параметры настроек температурного диапазона и фокуса не могут быть отрегулированы после </w:t>
      </w:r>
      <w:r>
        <w:rPr>
          <w:sz w:val="20"/>
          <w:szCs w:val="20"/>
        </w:rPr>
        <w:t>получения изображения</w:t>
      </w:r>
      <w:r w:rsidRPr="005B34EC">
        <w:rPr>
          <w:sz w:val="20"/>
          <w:szCs w:val="20"/>
        </w:rPr>
        <w:t xml:space="preserve">. </w:t>
      </w:r>
    </w:p>
    <w:p w14:paraId="743AA542" w14:textId="77777777" w:rsidR="00A8658B" w:rsidRPr="00AD56EF" w:rsidRDefault="00A8658B" w:rsidP="00AD56EF">
      <w:pPr>
        <w:ind w:firstLine="709"/>
        <w:contextualSpacing/>
        <w:jc w:val="both"/>
      </w:pPr>
    </w:p>
    <w:p w14:paraId="48488FE2" w14:textId="77777777" w:rsidR="005B34EC" w:rsidRDefault="005B34EC" w:rsidP="005B34EC">
      <w:pPr>
        <w:ind w:firstLine="709"/>
        <w:contextualSpacing/>
        <w:jc w:val="both"/>
        <w:rPr>
          <w:b/>
        </w:rPr>
      </w:pPr>
      <w:r w:rsidRPr="005B34EC">
        <w:rPr>
          <w:b/>
        </w:rPr>
        <w:t>7.4 Обработка сигнала и обработка изображения</w:t>
      </w:r>
    </w:p>
    <w:p w14:paraId="60C3604A" w14:textId="77777777" w:rsidR="005B34EC" w:rsidRPr="005B34EC" w:rsidRDefault="005B34EC" w:rsidP="005B34EC">
      <w:pPr>
        <w:ind w:firstLine="709"/>
        <w:contextualSpacing/>
        <w:jc w:val="both"/>
        <w:rPr>
          <w:b/>
        </w:rPr>
      </w:pPr>
    </w:p>
    <w:p w14:paraId="22C4A506" w14:textId="4F9AC8C0" w:rsidR="005B34EC" w:rsidRPr="005B34EC" w:rsidRDefault="005B34EC" w:rsidP="005B34EC">
      <w:pPr>
        <w:ind w:firstLine="709"/>
        <w:contextualSpacing/>
        <w:jc w:val="both"/>
      </w:pPr>
      <w:r w:rsidRPr="005B34EC">
        <w:t xml:space="preserve">Для снижения числа ошибок испытаний и/или для того, чтобы выделить и подчеркнуть аномалии, осуществляют соответствующие операции по обработке сигнала и обработке изображения. Такие методы, как обработка пороговой величины, усреднение, сглаживание, устранение фона, обработка </w:t>
      </w:r>
      <w:r w:rsidR="008C1B81">
        <w:t>неоднородностей</w:t>
      </w:r>
      <w:r w:rsidRPr="005B34EC">
        <w:t xml:space="preserve">, частотный анализ, </w:t>
      </w:r>
      <w:r>
        <w:t>обработка синхронизации</w:t>
      </w:r>
      <w:r w:rsidRPr="005B34EC">
        <w:t xml:space="preserve"> или компенсация движения доступны </w:t>
      </w:r>
      <w:r w:rsidR="008C1B81">
        <w:t>при</w:t>
      </w:r>
      <w:r w:rsidRPr="005B34EC">
        <w:t xml:space="preserve"> о</w:t>
      </w:r>
      <w:r w:rsidR="008C1B81">
        <w:t>бработке</w:t>
      </w:r>
      <w:r>
        <w:t xml:space="preserve"> сигналов и изображений.</w:t>
      </w:r>
      <w:r w:rsidRPr="005B34EC">
        <w:t xml:space="preserve"> </w:t>
      </w:r>
      <w:r>
        <w:t>В</w:t>
      </w:r>
      <w:r w:rsidRPr="005B34EC">
        <w:t xml:space="preserve"> случае необходимости следует использовать эти методы. </w:t>
      </w:r>
    </w:p>
    <w:p w14:paraId="05E66DF0" w14:textId="77777777" w:rsidR="008C1B81" w:rsidRDefault="008C1B81" w:rsidP="008C1B81">
      <w:pPr>
        <w:ind w:firstLine="709"/>
        <w:contextualSpacing/>
        <w:jc w:val="both"/>
        <w:rPr>
          <w:b/>
        </w:rPr>
      </w:pPr>
    </w:p>
    <w:p w14:paraId="74764E59" w14:textId="6DE43EDB" w:rsidR="008C1B81" w:rsidRPr="008C1B81" w:rsidRDefault="008C1B81" w:rsidP="008C1B81">
      <w:pPr>
        <w:ind w:firstLine="709"/>
        <w:contextualSpacing/>
        <w:jc w:val="both"/>
        <w:rPr>
          <w:b/>
        </w:rPr>
      </w:pPr>
      <w:r w:rsidRPr="008C1B81">
        <w:rPr>
          <w:b/>
        </w:rPr>
        <w:t xml:space="preserve">8 Проведение и </w:t>
      </w:r>
      <w:r>
        <w:rPr>
          <w:b/>
        </w:rPr>
        <w:t>запись результатов контроля</w:t>
      </w:r>
      <w:r w:rsidRPr="008C1B81">
        <w:rPr>
          <w:b/>
        </w:rPr>
        <w:t xml:space="preserve"> </w:t>
      </w:r>
    </w:p>
    <w:p w14:paraId="74143EA4" w14:textId="77777777" w:rsidR="008C1B81" w:rsidRDefault="008C1B81" w:rsidP="008C1B81">
      <w:pPr>
        <w:ind w:firstLine="709"/>
        <w:contextualSpacing/>
        <w:jc w:val="both"/>
        <w:rPr>
          <w:b/>
        </w:rPr>
      </w:pPr>
    </w:p>
    <w:p w14:paraId="79A8B1DA" w14:textId="41565427" w:rsidR="008C1B81" w:rsidRPr="008C1B81" w:rsidRDefault="008C1B81" w:rsidP="008C1B81">
      <w:pPr>
        <w:ind w:firstLine="709"/>
        <w:contextualSpacing/>
        <w:jc w:val="both"/>
        <w:rPr>
          <w:b/>
        </w:rPr>
      </w:pPr>
      <w:r w:rsidRPr="008C1B81">
        <w:rPr>
          <w:b/>
        </w:rPr>
        <w:t xml:space="preserve">8.1 </w:t>
      </w:r>
      <w:r>
        <w:rPr>
          <w:b/>
        </w:rPr>
        <w:t>Содержание</w:t>
      </w:r>
      <w:r w:rsidRPr="008C1B81">
        <w:rPr>
          <w:b/>
        </w:rPr>
        <w:t xml:space="preserve"> </w:t>
      </w:r>
      <w:r>
        <w:rPr>
          <w:b/>
        </w:rPr>
        <w:t>методики</w:t>
      </w:r>
      <w:r w:rsidRPr="008C1B81">
        <w:rPr>
          <w:b/>
        </w:rPr>
        <w:t xml:space="preserve"> проведения </w:t>
      </w:r>
      <w:r w:rsidRPr="008C1B81">
        <w:rPr>
          <w:b/>
          <w:lang w:val="en-US"/>
        </w:rPr>
        <w:t>NDT</w:t>
      </w:r>
      <w:r w:rsidRPr="008C1B81">
        <w:rPr>
          <w:b/>
        </w:rPr>
        <w:t xml:space="preserve"> </w:t>
      </w:r>
    </w:p>
    <w:p w14:paraId="47B40B18" w14:textId="77777777" w:rsidR="008C1B81" w:rsidRDefault="008C1B81" w:rsidP="008C1B81">
      <w:pPr>
        <w:ind w:firstLine="709"/>
        <w:contextualSpacing/>
        <w:jc w:val="both"/>
      </w:pPr>
    </w:p>
    <w:p w14:paraId="57BBEC68" w14:textId="7A003B8D" w:rsidR="008C1B81" w:rsidRPr="008C1B81" w:rsidRDefault="008C1B81" w:rsidP="008C1B81">
      <w:pPr>
        <w:ind w:firstLine="709"/>
        <w:contextualSpacing/>
        <w:jc w:val="both"/>
      </w:pPr>
      <w:r w:rsidRPr="008C1B81">
        <w:t xml:space="preserve">Должны быть разработаны и написаны методики, в которых дается информация по </w:t>
      </w:r>
      <w:r>
        <w:t>проведению контроля</w:t>
      </w:r>
      <w:r w:rsidRPr="008C1B81">
        <w:t xml:space="preserve"> и объекту</w:t>
      </w:r>
      <w:r>
        <w:t xml:space="preserve"> контроля. </w:t>
      </w:r>
      <w:r w:rsidRPr="008C1B81">
        <w:t xml:space="preserve">В них должна содержаться подробная информация (но не ограничиваются только ею), такая как: </w:t>
      </w:r>
    </w:p>
    <w:p w14:paraId="5F69477E" w14:textId="1A3E6945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a</w:t>
      </w:r>
      <w:r w:rsidRPr="008C1B81">
        <w:t xml:space="preserve">) </w:t>
      </w:r>
      <w:proofErr w:type="gramStart"/>
      <w:r>
        <w:t>цель</w:t>
      </w:r>
      <w:proofErr w:type="gramEnd"/>
      <w:r>
        <w:t xml:space="preserve"> контроля</w:t>
      </w:r>
      <w:r w:rsidR="00D56A13">
        <w:t>;</w:t>
      </w:r>
    </w:p>
    <w:p w14:paraId="64E89453" w14:textId="644DCFFC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b</w:t>
      </w:r>
      <w:r w:rsidRPr="008C1B81">
        <w:t xml:space="preserve">) </w:t>
      </w:r>
      <w:proofErr w:type="gramStart"/>
      <w:r>
        <w:t>область</w:t>
      </w:r>
      <w:proofErr w:type="gramEnd"/>
      <w:r w:rsidRPr="008C1B81">
        <w:t xml:space="preserve"> применения</w:t>
      </w:r>
      <w:r w:rsidR="00D56A13">
        <w:t>;</w:t>
      </w:r>
      <w:r w:rsidRPr="008C1B81">
        <w:t xml:space="preserve"> </w:t>
      </w:r>
    </w:p>
    <w:p w14:paraId="498F0F0A" w14:textId="25CAFFB7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c</w:t>
      </w:r>
      <w:r w:rsidRPr="008C1B81">
        <w:t xml:space="preserve">) </w:t>
      </w:r>
      <w:proofErr w:type="gramStart"/>
      <w:r w:rsidRPr="008C1B81">
        <w:t>применимые</w:t>
      </w:r>
      <w:proofErr w:type="gramEnd"/>
      <w:r w:rsidRPr="008C1B81">
        <w:t xml:space="preserve"> стандарты</w:t>
      </w:r>
      <w:r w:rsidR="00D56A13">
        <w:t>;</w:t>
      </w:r>
      <w:r w:rsidRPr="008C1B81">
        <w:t xml:space="preserve"> </w:t>
      </w:r>
    </w:p>
    <w:p w14:paraId="1040D923" w14:textId="39AD9B0C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d</w:t>
      </w:r>
      <w:r w:rsidRPr="008C1B81">
        <w:t xml:space="preserve">) </w:t>
      </w:r>
      <w:proofErr w:type="gramStart"/>
      <w:r w:rsidRPr="008C1B81">
        <w:t>персонал</w:t>
      </w:r>
      <w:proofErr w:type="gramEnd"/>
      <w:r w:rsidRPr="008C1B81">
        <w:t xml:space="preserve"> по проведению </w:t>
      </w:r>
      <w:r>
        <w:t>контроля</w:t>
      </w:r>
      <w:r w:rsidR="00D56A13">
        <w:t>;</w:t>
      </w:r>
      <w:r w:rsidRPr="008C1B81">
        <w:t xml:space="preserve"> </w:t>
      </w:r>
    </w:p>
    <w:p w14:paraId="22D6D9C6" w14:textId="33C8CE38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e</w:t>
      </w:r>
      <w:r w:rsidRPr="008C1B81">
        <w:t xml:space="preserve">) </w:t>
      </w:r>
      <w:proofErr w:type="gramStart"/>
      <w:r w:rsidRPr="008C1B81">
        <w:t>объект</w:t>
      </w:r>
      <w:proofErr w:type="gramEnd"/>
      <w:r>
        <w:t xml:space="preserve"> контроля</w:t>
      </w:r>
      <w:r w:rsidRPr="008C1B81">
        <w:t xml:space="preserve"> и область, подлежащая </w:t>
      </w:r>
      <w:r>
        <w:t>контролю</w:t>
      </w:r>
      <w:r w:rsidR="00D56A13">
        <w:t>;</w:t>
      </w:r>
    </w:p>
    <w:p w14:paraId="276D5467" w14:textId="34601981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f</w:t>
      </w:r>
      <w:r w:rsidRPr="008C1B81">
        <w:t xml:space="preserve">) </w:t>
      </w:r>
      <w:proofErr w:type="gramStart"/>
      <w:r w:rsidRPr="008C1B81">
        <w:t>испытательное</w:t>
      </w:r>
      <w:proofErr w:type="gramEnd"/>
      <w:r w:rsidRPr="008C1B81">
        <w:t xml:space="preserve"> оборудование</w:t>
      </w:r>
      <w:r w:rsidR="00D56A13">
        <w:t>;</w:t>
      </w:r>
    </w:p>
    <w:p w14:paraId="284BB43C" w14:textId="756CE3DF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g</w:t>
      </w:r>
      <w:r w:rsidRPr="008C1B81">
        <w:t xml:space="preserve">) </w:t>
      </w:r>
      <w:proofErr w:type="gramStart"/>
      <w:r>
        <w:t>условия</w:t>
      </w:r>
      <w:proofErr w:type="gramEnd"/>
      <w:r w:rsidRPr="008C1B81">
        <w:t xml:space="preserve"> проведения </w:t>
      </w:r>
      <w:r>
        <w:t>контроля</w:t>
      </w:r>
      <w:r w:rsidR="00D56A13">
        <w:t>;</w:t>
      </w:r>
      <w:r w:rsidRPr="008C1B81">
        <w:t xml:space="preserve"> </w:t>
      </w:r>
    </w:p>
    <w:p w14:paraId="7B4E19D7" w14:textId="0B2D5A28" w:rsidR="008C1B81" w:rsidRP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h</w:t>
      </w:r>
      <w:r w:rsidRPr="008C1B81">
        <w:t xml:space="preserve">) </w:t>
      </w:r>
      <w:proofErr w:type="gramStart"/>
      <w:r w:rsidRPr="008C1B81">
        <w:t>метод</w:t>
      </w:r>
      <w:proofErr w:type="gramEnd"/>
      <w:r w:rsidRPr="008C1B81">
        <w:t xml:space="preserve"> проведения </w:t>
      </w:r>
      <w:r w:rsidR="00D56A13">
        <w:t>контроля</w:t>
      </w:r>
      <w:r w:rsidRPr="008C1B81">
        <w:t xml:space="preserve"> и </w:t>
      </w:r>
      <w:r w:rsidR="00831E4D">
        <w:t>условия подготовки к</w:t>
      </w:r>
      <w:r w:rsidR="00D56A13">
        <w:t xml:space="preserve"> к</w:t>
      </w:r>
      <w:r w:rsidR="00831E4D">
        <w:t>онтролю</w:t>
      </w:r>
      <w:r w:rsidR="00D56A13">
        <w:t>;</w:t>
      </w:r>
      <w:r w:rsidRPr="008C1B81">
        <w:t xml:space="preserve"> </w:t>
      </w:r>
    </w:p>
    <w:p w14:paraId="7E424836" w14:textId="796F196D" w:rsidR="008C1B81" w:rsidRPr="008C1B81" w:rsidRDefault="008C1B81" w:rsidP="008C1B81">
      <w:pPr>
        <w:ind w:firstLine="709"/>
        <w:contextualSpacing/>
        <w:jc w:val="both"/>
      </w:pPr>
      <w:proofErr w:type="spellStart"/>
      <w:r w:rsidRPr="008C1B81">
        <w:rPr>
          <w:lang w:val="en-US"/>
        </w:rPr>
        <w:t>i</w:t>
      </w:r>
      <w:proofErr w:type="spellEnd"/>
      <w:r w:rsidRPr="008C1B81">
        <w:t xml:space="preserve">) </w:t>
      </w:r>
      <w:proofErr w:type="gramStart"/>
      <w:r w:rsidRPr="008C1B81">
        <w:t>метод</w:t>
      </w:r>
      <w:proofErr w:type="gramEnd"/>
      <w:r w:rsidRPr="008C1B81">
        <w:t xml:space="preserve"> оценки</w:t>
      </w:r>
      <w:r w:rsidR="00D56A13">
        <w:t>;</w:t>
      </w:r>
    </w:p>
    <w:p w14:paraId="4FD92A3D" w14:textId="13403DA6" w:rsidR="008C1B81" w:rsidRDefault="008C1B81" w:rsidP="008C1B81">
      <w:pPr>
        <w:ind w:firstLine="709"/>
        <w:contextualSpacing/>
        <w:jc w:val="both"/>
      </w:pPr>
      <w:r w:rsidRPr="008C1B81">
        <w:rPr>
          <w:lang w:val="en-US"/>
        </w:rPr>
        <w:t>j</w:t>
      </w:r>
      <w:r w:rsidRPr="008C1B81">
        <w:t xml:space="preserve">) </w:t>
      </w:r>
      <w:proofErr w:type="gramStart"/>
      <w:r w:rsidRPr="008C1B81">
        <w:t>регистрация</w:t>
      </w:r>
      <w:proofErr w:type="gramEnd"/>
      <w:r w:rsidRPr="008C1B81">
        <w:t xml:space="preserve"> и </w:t>
      </w:r>
      <w:r w:rsidR="00D56A13">
        <w:t>протокол контроля</w:t>
      </w:r>
      <w:r w:rsidRPr="008C1B81">
        <w:t xml:space="preserve">. </w:t>
      </w:r>
    </w:p>
    <w:p w14:paraId="362F73B8" w14:textId="77777777" w:rsidR="00D56A13" w:rsidRDefault="00D56A13" w:rsidP="008C1B81">
      <w:pPr>
        <w:ind w:firstLine="709"/>
        <w:contextualSpacing/>
        <w:jc w:val="both"/>
      </w:pPr>
    </w:p>
    <w:p w14:paraId="7C240AF1" w14:textId="26F414B9" w:rsidR="00D56A13" w:rsidRDefault="00D56A13" w:rsidP="00D56A13">
      <w:pPr>
        <w:ind w:firstLine="709"/>
        <w:contextualSpacing/>
        <w:jc w:val="both"/>
        <w:rPr>
          <w:b/>
        </w:rPr>
      </w:pPr>
      <w:r w:rsidRPr="00D56A13">
        <w:rPr>
          <w:b/>
        </w:rPr>
        <w:t xml:space="preserve">8.2 </w:t>
      </w:r>
      <w:r>
        <w:rPr>
          <w:b/>
        </w:rPr>
        <w:t>Содержание инструкции проведения</w:t>
      </w:r>
      <w:r w:rsidRPr="00D56A13">
        <w:rPr>
          <w:b/>
        </w:rPr>
        <w:t xml:space="preserve"> </w:t>
      </w:r>
      <w:r w:rsidRPr="00D56A13">
        <w:rPr>
          <w:b/>
          <w:lang w:val="en-US"/>
        </w:rPr>
        <w:t>NDT</w:t>
      </w:r>
      <w:r w:rsidRPr="00D56A13">
        <w:rPr>
          <w:b/>
        </w:rPr>
        <w:t xml:space="preserve"> </w:t>
      </w:r>
    </w:p>
    <w:p w14:paraId="1350256C" w14:textId="77777777" w:rsidR="00D56A13" w:rsidRPr="00D56A13" w:rsidRDefault="00D56A13" w:rsidP="00D56A13">
      <w:pPr>
        <w:ind w:firstLine="709"/>
        <w:contextualSpacing/>
        <w:jc w:val="both"/>
        <w:rPr>
          <w:b/>
        </w:rPr>
      </w:pPr>
    </w:p>
    <w:p w14:paraId="0DC4A89B" w14:textId="77777777" w:rsidR="00D56A13" w:rsidRPr="00D56A13" w:rsidRDefault="00D56A13" w:rsidP="00D56A13">
      <w:pPr>
        <w:ind w:firstLine="709"/>
        <w:contextualSpacing/>
        <w:jc w:val="both"/>
      </w:pPr>
      <w:r w:rsidRPr="00D56A13">
        <w:t xml:space="preserve">Должны быть разработаны и написаны инструкции по </w:t>
      </w:r>
      <w:r w:rsidRPr="00D56A13">
        <w:rPr>
          <w:lang w:val="en-US"/>
        </w:rPr>
        <w:t>NDT</w:t>
      </w:r>
      <w:r w:rsidRPr="00D56A13">
        <w:t xml:space="preserve">. В них должны содержаться пункты (но не ограничиваются только ими), такие как: </w:t>
      </w:r>
    </w:p>
    <w:p w14:paraId="4C84E8E5" w14:textId="3A9ECE2B" w:rsidR="00D56A13" w:rsidRPr="00D56A13" w:rsidRDefault="00D56A13" w:rsidP="00D56A13">
      <w:pPr>
        <w:ind w:firstLine="709"/>
        <w:contextualSpacing/>
        <w:jc w:val="both"/>
      </w:pPr>
      <w:r w:rsidRPr="00D56A13">
        <w:rPr>
          <w:lang w:val="en-US"/>
        </w:rPr>
        <w:t>a</w:t>
      </w:r>
      <w:r w:rsidRPr="00D56A13">
        <w:t xml:space="preserve">) </w:t>
      </w:r>
      <w:proofErr w:type="gramStart"/>
      <w:r w:rsidRPr="00D56A13">
        <w:t>дата</w:t>
      </w:r>
      <w:proofErr w:type="gramEnd"/>
      <w:r w:rsidRPr="00D56A13">
        <w:t>, вр</w:t>
      </w:r>
      <w:r>
        <w:t>емя и место проведения контроля;</w:t>
      </w:r>
    </w:p>
    <w:p w14:paraId="21E787F0" w14:textId="605EA07D" w:rsidR="00D56A13" w:rsidRPr="00D56A13" w:rsidRDefault="00D56A13" w:rsidP="00D56A13">
      <w:pPr>
        <w:ind w:firstLine="709"/>
        <w:contextualSpacing/>
        <w:jc w:val="both"/>
      </w:pPr>
      <w:r w:rsidRPr="00D56A13">
        <w:rPr>
          <w:lang w:val="en-US"/>
        </w:rPr>
        <w:t>b</w:t>
      </w:r>
      <w:r w:rsidRPr="00D56A13">
        <w:t xml:space="preserve">) </w:t>
      </w:r>
      <w:proofErr w:type="gramStart"/>
      <w:r>
        <w:t>область</w:t>
      </w:r>
      <w:proofErr w:type="gramEnd"/>
      <w:r>
        <w:t xml:space="preserve"> проведения контроля</w:t>
      </w:r>
      <w:r w:rsidRPr="00D56A13">
        <w:t xml:space="preserve"> </w:t>
      </w:r>
    </w:p>
    <w:p w14:paraId="4A56C77F" w14:textId="630F7EEF" w:rsidR="00D56A13" w:rsidRPr="00D56A13" w:rsidRDefault="00D56A13" w:rsidP="00D56A13">
      <w:pPr>
        <w:ind w:firstLine="709"/>
        <w:contextualSpacing/>
        <w:jc w:val="both"/>
      </w:pPr>
      <w:r w:rsidRPr="00D56A13">
        <w:rPr>
          <w:lang w:val="en-US"/>
        </w:rPr>
        <w:t>c</w:t>
      </w:r>
      <w:r w:rsidRPr="00D56A13">
        <w:t xml:space="preserve">) </w:t>
      </w:r>
      <w:proofErr w:type="gramStart"/>
      <w:r w:rsidRPr="00D56A13">
        <w:t>испытательное</w:t>
      </w:r>
      <w:proofErr w:type="gramEnd"/>
      <w:r w:rsidRPr="00D56A13">
        <w:t xml:space="preserve"> оборудование (модель, номер</w:t>
      </w:r>
      <w:r>
        <w:t>,</w:t>
      </w:r>
      <w:r w:rsidRPr="00D56A13">
        <w:t xml:space="preserve"> </w:t>
      </w:r>
      <w:r>
        <w:t>тип</w:t>
      </w:r>
      <w:r w:rsidRPr="00D56A13">
        <w:t xml:space="preserve"> и линза инфракрасной камеры, используемые оптические системы, такие как зеркала, отражающие инфракрасное излучение и т.д.), </w:t>
      </w:r>
    </w:p>
    <w:p w14:paraId="7E302DA6" w14:textId="6F7BED5A" w:rsidR="00D56A13" w:rsidRPr="00D56A13" w:rsidRDefault="00D56A13" w:rsidP="00D56A13">
      <w:pPr>
        <w:ind w:firstLine="709"/>
        <w:contextualSpacing/>
        <w:jc w:val="both"/>
      </w:pPr>
      <w:r w:rsidRPr="00D56A13">
        <w:rPr>
          <w:lang w:val="en-US"/>
        </w:rPr>
        <w:t>d</w:t>
      </w:r>
      <w:r w:rsidRPr="00D56A13">
        <w:t xml:space="preserve">) </w:t>
      </w:r>
      <w:proofErr w:type="gramStart"/>
      <w:r w:rsidRPr="00D56A13">
        <w:t>метод</w:t>
      </w:r>
      <w:proofErr w:type="gramEnd"/>
      <w:r w:rsidRPr="00D56A13">
        <w:t xml:space="preserve"> проведения </w:t>
      </w:r>
      <w:r>
        <w:t>контроля</w:t>
      </w:r>
      <w:r w:rsidRPr="00D56A13">
        <w:t xml:space="preserve"> и условия </w:t>
      </w:r>
      <w:r>
        <w:t>контроля</w:t>
      </w:r>
      <w:r w:rsidRPr="00D56A13">
        <w:t xml:space="preserve"> (пассивная или активная </w:t>
      </w:r>
      <w:proofErr w:type="spellStart"/>
      <w:r w:rsidRPr="00D56A13">
        <w:t>термография</w:t>
      </w:r>
      <w:proofErr w:type="spellEnd"/>
      <w:r w:rsidRPr="00D56A13">
        <w:t>, метод и условия тепловой нагрузки, значения параметров настроек для инфракрасной камеры, метод подготовки поверхности для ложно абсолютно черного тела, внешние факторы, создающие помехи, заслуживающие особого внимания и т.д.</w:t>
      </w:r>
      <w:r>
        <w:t>);</w:t>
      </w:r>
      <w:r w:rsidRPr="00D56A13">
        <w:t xml:space="preserve"> </w:t>
      </w:r>
    </w:p>
    <w:p w14:paraId="19542355" w14:textId="77777777" w:rsidR="00D56A13" w:rsidRPr="00D56A13" w:rsidRDefault="00D56A13" w:rsidP="00D56A13">
      <w:pPr>
        <w:ind w:firstLine="709"/>
        <w:contextualSpacing/>
        <w:jc w:val="both"/>
      </w:pPr>
      <w:r w:rsidRPr="00D56A13">
        <w:rPr>
          <w:lang w:val="en-US"/>
        </w:rPr>
        <w:t>e</w:t>
      </w:r>
      <w:r w:rsidRPr="00D56A13">
        <w:t xml:space="preserve">) </w:t>
      </w:r>
      <w:proofErr w:type="gramStart"/>
      <w:r w:rsidRPr="00D56A13">
        <w:t>метод</w:t>
      </w:r>
      <w:proofErr w:type="gramEnd"/>
      <w:r w:rsidRPr="00D56A13">
        <w:t xml:space="preserve"> регистрации. </w:t>
      </w:r>
    </w:p>
    <w:p w14:paraId="6FB11D8B" w14:textId="77777777" w:rsidR="00831E4D" w:rsidRDefault="00831E4D" w:rsidP="00831E4D">
      <w:pPr>
        <w:ind w:firstLine="709"/>
        <w:contextualSpacing/>
        <w:jc w:val="both"/>
        <w:rPr>
          <w:b/>
        </w:rPr>
      </w:pPr>
    </w:p>
    <w:p w14:paraId="5B787E6E" w14:textId="2FD70B1F" w:rsidR="00831E4D" w:rsidRPr="00831E4D" w:rsidRDefault="00831E4D" w:rsidP="00831E4D">
      <w:pPr>
        <w:ind w:firstLine="709"/>
        <w:contextualSpacing/>
        <w:jc w:val="both"/>
        <w:rPr>
          <w:b/>
        </w:rPr>
      </w:pPr>
      <w:r w:rsidRPr="00831E4D">
        <w:rPr>
          <w:b/>
        </w:rPr>
        <w:t xml:space="preserve">8.3 Регистрация условий </w:t>
      </w:r>
      <w:r>
        <w:rPr>
          <w:b/>
        </w:rPr>
        <w:t>контроля</w:t>
      </w:r>
      <w:r w:rsidRPr="00831E4D">
        <w:rPr>
          <w:b/>
        </w:rPr>
        <w:t xml:space="preserve"> </w:t>
      </w:r>
    </w:p>
    <w:p w14:paraId="78C7414C" w14:textId="77777777" w:rsidR="00831E4D" w:rsidRDefault="00831E4D" w:rsidP="00831E4D">
      <w:pPr>
        <w:ind w:firstLine="709"/>
        <w:contextualSpacing/>
        <w:jc w:val="both"/>
      </w:pPr>
    </w:p>
    <w:p w14:paraId="38972504" w14:textId="77777777" w:rsidR="00831E4D" w:rsidRPr="00831E4D" w:rsidRDefault="00831E4D" w:rsidP="00831E4D">
      <w:pPr>
        <w:ind w:firstLine="709"/>
        <w:contextualSpacing/>
        <w:jc w:val="both"/>
      </w:pPr>
      <w:r w:rsidRPr="00831E4D">
        <w:t xml:space="preserve">Результаты инфракрасного термографического контроля бывают разными в зависимости от среды проведения испытаний, испытательного оборудования и метода проведения испытаний. Любые условия, которые могут повлиять на результат, должны регистрироваться, как например: </w:t>
      </w:r>
    </w:p>
    <w:p w14:paraId="1973E93D" w14:textId="7B7EFB8B" w:rsidR="00831E4D" w:rsidRP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a</w:t>
      </w:r>
      <w:r w:rsidRPr="00831E4D">
        <w:t xml:space="preserve">) </w:t>
      </w:r>
      <w:proofErr w:type="gramStart"/>
      <w:r w:rsidRPr="00831E4D">
        <w:t>дата</w:t>
      </w:r>
      <w:proofErr w:type="gramEnd"/>
      <w:r w:rsidRPr="00831E4D">
        <w:t>, вр</w:t>
      </w:r>
      <w:r>
        <w:t>емя и место проведения контроля;</w:t>
      </w:r>
      <w:r w:rsidRPr="00831E4D">
        <w:t xml:space="preserve"> </w:t>
      </w:r>
    </w:p>
    <w:p w14:paraId="0EC79A63" w14:textId="6F15E456" w:rsidR="00831E4D" w:rsidRP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b</w:t>
      </w:r>
      <w:r w:rsidRPr="00831E4D">
        <w:t xml:space="preserve">) </w:t>
      </w:r>
      <w:proofErr w:type="gramStart"/>
      <w:r w:rsidRPr="00831E4D">
        <w:t>персонал</w:t>
      </w:r>
      <w:proofErr w:type="gramEnd"/>
      <w:r>
        <w:t xml:space="preserve"> по проведению контроля;</w:t>
      </w:r>
      <w:r w:rsidRPr="00831E4D">
        <w:t xml:space="preserve"> </w:t>
      </w:r>
    </w:p>
    <w:p w14:paraId="1A7A778C" w14:textId="6309B747" w:rsidR="00831E4D" w:rsidRP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c</w:t>
      </w:r>
      <w:r w:rsidRPr="00831E4D">
        <w:t xml:space="preserve">) </w:t>
      </w:r>
      <w:proofErr w:type="gramStart"/>
      <w:r w:rsidRPr="00831E4D">
        <w:t>объект</w:t>
      </w:r>
      <w:proofErr w:type="gramEnd"/>
      <w:r>
        <w:t xml:space="preserve"> контроля</w:t>
      </w:r>
      <w:r w:rsidRPr="00831E4D">
        <w:t xml:space="preserve"> и область, подлежащая </w:t>
      </w:r>
      <w:r>
        <w:t>контролю</w:t>
      </w:r>
      <w:r w:rsidRPr="00831E4D">
        <w:t xml:space="preserve"> (форма, размеры, материал и структура поверхности объекта</w:t>
      </w:r>
      <w:r>
        <w:t xml:space="preserve"> контроля</w:t>
      </w:r>
      <w:r w:rsidRPr="00831E4D">
        <w:t>; расстояние между инфракрасной камерой и объектом</w:t>
      </w:r>
      <w:r>
        <w:t xml:space="preserve"> контроля</w:t>
      </w:r>
      <w:r w:rsidRPr="00831E4D">
        <w:t>, визуальное изображение объекта</w:t>
      </w:r>
      <w:r>
        <w:t xml:space="preserve"> контроля</w:t>
      </w:r>
      <w:r w:rsidRPr="00831E4D">
        <w:t xml:space="preserve"> и т.д.</w:t>
      </w:r>
      <w:r>
        <w:t>);</w:t>
      </w:r>
    </w:p>
    <w:p w14:paraId="6748F672" w14:textId="44C008BA" w:rsidR="00831E4D" w:rsidRP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d</w:t>
      </w:r>
      <w:r w:rsidRPr="00831E4D">
        <w:t xml:space="preserve">) </w:t>
      </w:r>
      <w:proofErr w:type="gramStart"/>
      <w:r w:rsidRPr="00831E4D">
        <w:t>испытательное</w:t>
      </w:r>
      <w:proofErr w:type="gramEnd"/>
      <w:r w:rsidRPr="00831E4D">
        <w:t xml:space="preserve"> оборудование</w:t>
      </w:r>
      <w:r>
        <w:t xml:space="preserve"> (</w:t>
      </w:r>
      <w:r w:rsidRPr="00831E4D">
        <w:t>модели и номера типов инфракрасной камеры (элемент обнаружения, эффективное число пикселей), оптическая система, такая как линза, фильтр и зеркало отражения инфракрасного излучения, температурный диапазон, время воздействия, частота кадра и т.д.</w:t>
      </w:r>
      <w:r>
        <w:t>);</w:t>
      </w:r>
    </w:p>
    <w:p w14:paraId="75236347" w14:textId="5CB91665" w:rsidR="00831E4D" w:rsidRP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e</w:t>
      </w:r>
      <w:r w:rsidRPr="00831E4D">
        <w:t xml:space="preserve">) </w:t>
      </w:r>
      <w:proofErr w:type="gramStart"/>
      <w:r>
        <w:t>условия</w:t>
      </w:r>
      <w:proofErr w:type="gramEnd"/>
      <w:r w:rsidRPr="00831E4D">
        <w:t xml:space="preserve"> проведения</w:t>
      </w:r>
      <w:r>
        <w:t xml:space="preserve"> контроля (</w:t>
      </w:r>
      <w:r w:rsidRPr="00831E4D">
        <w:t xml:space="preserve">температура, влажность, погодные условия (в случае проведения </w:t>
      </w:r>
      <w:r>
        <w:t>контроля</w:t>
      </w:r>
      <w:r w:rsidRPr="00831E4D">
        <w:t xml:space="preserve"> на открытом воздухе), взаимное расположение между инфракрасной камерой, объектом</w:t>
      </w:r>
      <w:r>
        <w:t xml:space="preserve"> контроля</w:t>
      </w:r>
      <w:r w:rsidRPr="00831E4D">
        <w:t xml:space="preserve"> и любыми внешними факторами, которые могут повлиять на результаты</w:t>
      </w:r>
      <w:r>
        <w:t>):</w:t>
      </w:r>
    </w:p>
    <w:p w14:paraId="69A4A243" w14:textId="3CAC47B6" w:rsidR="00831E4D" w:rsidRP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f</w:t>
      </w:r>
      <w:r w:rsidRPr="00831E4D">
        <w:t xml:space="preserve">) </w:t>
      </w:r>
      <w:proofErr w:type="gramStart"/>
      <w:r w:rsidRPr="00831E4D">
        <w:t>метод</w:t>
      </w:r>
      <w:proofErr w:type="gramEnd"/>
      <w:r w:rsidRPr="00831E4D">
        <w:t xml:space="preserve"> проведения и условия </w:t>
      </w:r>
      <w:r>
        <w:t>подготовки к контролю</w:t>
      </w:r>
      <w:r w:rsidRPr="00831E4D">
        <w:t xml:space="preserve">: </w:t>
      </w:r>
    </w:p>
    <w:p w14:paraId="6BF1CDC3" w14:textId="77777777" w:rsidR="00831E4D" w:rsidRPr="00831E4D" w:rsidRDefault="00831E4D" w:rsidP="00831E4D">
      <w:pPr>
        <w:ind w:firstLine="709"/>
        <w:contextualSpacing/>
        <w:jc w:val="both"/>
      </w:pPr>
      <w:r w:rsidRPr="00831E4D">
        <w:t xml:space="preserve">— метод подготовки поверхности для ложно абсолютно черного тела с целью улучшения </w:t>
      </w:r>
      <w:proofErr w:type="spellStart"/>
      <w:r w:rsidRPr="00831E4D">
        <w:t>излучательной</w:t>
      </w:r>
      <w:proofErr w:type="spellEnd"/>
      <w:r w:rsidRPr="00831E4D">
        <w:t xml:space="preserve"> способности, </w:t>
      </w:r>
    </w:p>
    <w:p w14:paraId="366FA17C" w14:textId="77777777" w:rsidR="00831E4D" w:rsidRPr="00831E4D" w:rsidRDefault="00831E4D" w:rsidP="00831E4D">
      <w:pPr>
        <w:ind w:firstLine="709"/>
        <w:contextualSpacing/>
        <w:jc w:val="both"/>
      </w:pPr>
      <w:r w:rsidRPr="00831E4D">
        <w:t xml:space="preserve">— выбор пассивной или активной </w:t>
      </w:r>
      <w:proofErr w:type="spellStart"/>
      <w:r w:rsidRPr="00831E4D">
        <w:t>термографии</w:t>
      </w:r>
      <w:proofErr w:type="spellEnd"/>
      <w:r w:rsidRPr="00831E4D">
        <w:t xml:space="preserve">; </w:t>
      </w:r>
    </w:p>
    <w:p w14:paraId="7392DE65" w14:textId="77777777" w:rsidR="00831E4D" w:rsidRPr="00831E4D" w:rsidRDefault="00831E4D" w:rsidP="00831E4D">
      <w:pPr>
        <w:ind w:firstLine="709"/>
        <w:contextualSpacing/>
        <w:jc w:val="both"/>
      </w:pPr>
      <w:r w:rsidRPr="00831E4D">
        <w:t xml:space="preserve">В случае активной </w:t>
      </w:r>
      <w:proofErr w:type="spellStart"/>
      <w:r w:rsidRPr="00831E4D">
        <w:t>термографии</w:t>
      </w:r>
      <w:proofErr w:type="spellEnd"/>
      <w:r w:rsidRPr="00831E4D">
        <w:t xml:space="preserve">, метод и условия тепловой нагрузки, такие как источник тепла, расстояние, метод нагрева и продолжительность нагрева, </w:t>
      </w:r>
    </w:p>
    <w:p w14:paraId="646ACC6A" w14:textId="23F19A72" w:rsidR="00831E4D" w:rsidRPr="00831E4D" w:rsidRDefault="00831E4D" w:rsidP="00831E4D">
      <w:pPr>
        <w:ind w:firstLine="709"/>
        <w:contextualSpacing/>
        <w:jc w:val="both"/>
      </w:pPr>
      <w:r w:rsidRPr="00831E4D">
        <w:t>— использованные методы обработки сигнала и обработки изображения</w:t>
      </w:r>
      <w:r>
        <w:t>;</w:t>
      </w:r>
    </w:p>
    <w:p w14:paraId="7030E4EF" w14:textId="77777777" w:rsidR="00831E4D" w:rsidRDefault="00831E4D" w:rsidP="00831E4D">
      <w:pPr>
        <w:ind w:firstLine="709"/>
        <w:contextualSpacing/>
        <w:jc w:val="both"/>
      </w:pPr>
      <w:r w:rsidRPr="00831E4D">
        <w:rPr>
          <w:lang w:val="en-US"/>
        </w:rPr>
        <w:t>g</w:t>
      </w:r>
      <w:r w:rsidRPr="00831E4D">
        <w:t xml:space="preserve">) </w:t>
      </w:r>
      <w:proofErr w:type="gramStart"/>
      <w:r w:rsidRPr="00831E4D">
        <w:t>метод</w:t>
      </w:r>
      <w:proofErr w:type="gramEnd"/>
      <w:r w:rsidRPr="00831E4D">
        <w:t xml:space="preserve"> оценки (причины, почему релевантные данные оцениваются как относящиеся к ненормально выделяющим тепло точкам и изъянам, исходя из полученных показаний). </w:t>
      </w:r>
    </w:p>
    <w:p w14:paraId="06BEBB7E" w14:textId="77777777" w:rsidR="00831E4D" w:rsidRPr="00831E4D" w:rsidRDefault="00831E4D" w:rsidP="00831E4D">
      <w:pPr>
        <w:ind w:firstLine="709"/>
        <w:contextualSpacing/>
        <w:jc w:val="both"/>
      </w:pPr>
    </w:p>
    <w:p w14:paraId="1ECB8A48" w14:textId="42C359CA" w:rsidR="00831E4D" w:rsidRDefault="00831E4D" w:rsidP="00831E4D">
      <w:pPr>
        <w:ind w:firstLine="709"/>
        <w:contextualSpacing/>
        <w:jc w:val="both"/>
        <w:rPr>
          <w:b/>
        </w:rPr>
      </w:pPr>
      <w:r w:rsidRPr="00831E4D">
        <w:rPr>
          <w:b/>
        </w:rPr>
        <w:t xml:space="preserve">8.4 Протокол </w:t>
      </w:r>
      <w:r>
        <w:rPr>
          <w:b/>
        </w:rPr>
        <w:t>контроля</w:t>
      </w:r>
      <w:r w:rsidRPr="00831E4D">
        <w:rPr>
          <w:b/>
        </w:rPr>
        <w:t xml:space="preserve"> </w:t>
      </w:r>
    </w:p>
    <w:p w14:paraId="5E2B8D77" w14:textId="77777777" w:rsidR="00831E4D" w:rsidRPr="00831E4D" w:rsidRDefault="00831E4D" w:rsidP="00831E4D">
      <w:pPr>
        <w:ind w:firstLine="709"/>
        <w:contextualSpacing/>
        <w:jc w:val="both"/>
        <w:rPr>
          <w:b/>
        </w:rPr>
      </w:pPr>
    </w:p>
    <w:p w14:paraId="01849D8A" w14:textId="11BF457F" w:rsidR="00831E4D" w:rsidRPr="00831E4D" w:rsidRDefault="00831E4D" w:rsidP="00831E4D">
      <w:pPr>
        <w:ind w:firstLine="709"/>
        <w:contextualSpacing/>
        <w:jc w:val="both"/>
      </w:pPr>
      <w:r w:rsidRPr="00831E4D">
        <w:t xml:space="preserve">Пункты протокола </w:t>
      </w:r>
      <w:r>
        <w:t>контроля</w:t>
      </w:r>
      <w:r w:rsidRPr="00831E4D">
        <w:t xml:space="preserve"> изложены в методиках проведения </w:t>
      </w:r>
      <w:r w:rsidRPr="00831E4D">
        <w:rPr>
          <w:lang w:val="en-US"/>
        </w:rPr>
        <w:t>NDT</w:t>
      </w:r>
      <w:r w:rsidRPr="00831E4D">
        <w:t xml:space="preserve"> и пунктах, изложенных в инструкциях по </w:t>
      </w:r>
      <w:r w:rsidRPr="00831E4D">
        <w:rPr>
          <w:lang w:val="en-US"/>
        </w:rPr>
        <w:t>NDT</w:t>
      </w:r>
      <w:r w:rsidRPr="00831E4D">
        <w:t xml:space="preserve">, в случае необходимости. </w:t>
      </w:r>
    </w:p>
    <w:p w14:paraId="55771CE7" w14:textId="77777777" w:rsidR="00D56A13" w:rsidRPr="008C1B81" w:rsidRDefault="00D56A13" w:rsidP="008C1B81">
      <w:pPr>
        <w:ind w:firstLine="709"/>
        <w:contextualSpacing/>
        <w:jc w:val="both"/>
      </w:pPr>
    </w:p>
    <w:p w14:paraId="01CB26DC" w14:textId="77777777" w:rsidR="00060420" w:rsidRPr="000613E7" w:rsidRDefault="00060420" w:rsidP="004218C0">
      <w:pPr>
        <w:pStyle w:val="Style5"/>
        <w:widowControl/>
        <w:jc w:val="both"/>
        <w:rPr>
          <w:rStyle w:val="FontStyle40"/>
          <w:rFonts w:ascii="Times New Roman" w:hAnsi="Times New Roman" w:cs="Times New Roman"/>
          <w:b/>
          <w:i w:val="0"/>
          <w:sz w:val="24"/>
          <w:szCs w:val="24"/>
          <w:lang w:eastAsia="en-US"/>
        </w:rPr>
      </w:pPr>
    </w:p>
    <w:p w14:paraId="55E4BA4F" w14:textId="6A80F12C" w:rsidR="00E057A6" w:rsidRPr="00ED72D2" w:rsidRDefault="00E057A6" w:rsidP="00E057A6">
      <w:pPr>
        <w:pStyle w:val="Style23"/>
        <w:widowControl/>
        <w:ind w:firstLine="709"/>
        <w:jc w:val="both"/>
        <w:rPr>
          <w:rStyle w:val="FontStyle45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0A3D902E" w14:textId="77777777" w:rsidR="00E057A6" w:rsidRPr="00ED72D2" w:rsidRDefault="00E057A6" w:rsidP="00EC09DB">
      <w:pPr>
        <w:pStyle w:val="Style5"/>
        <w:widowControl/>
        <w:ind w:firstLine="567"/>
        <w:jc w:val="both"/>
        <w:rPr>
          <w:rStyle w:val="FontStyle40"/>
          <w:rFonts w:ascii="Times New Roman" w:hAnsi="Times New Roman" w:cs="Times New Roman"/>
          <w:i w:val="0"/>
          <w:sz w:val="24"/>
          <w:szCs w:val="24"/>
          <w:lang w:val="kk-KZ" w:eastAsia="en-US"/>
        </w:rPr>
      </w:pPr>
    </w:p>
    <w:p w14:paraId="49D17B57" w14:textId="642ED696" w:rsidR="00B2172A" w:rsidRPr="000613E7" w:rsidRDefault="00060420" w:rsidP="00ED72D2">
      <w:pPr>
        <w:pStyle w:val="Style5"/>
        <w:widowControl/>
        <w:ind w:firstLine="567"/>
        <w:jc w:val="both"/>
        <w:rPr>
          <w:lang w:eastAsia="en-US"/>
        </w:rPr>
      </w:pPr>
      <w:r w:rsidRPr="000613E7">
        <w:rPr>
          <w:rStyle w:val="FontStyle40"/>
          <w:rFonts w:ascii="Times New Roman" w:hAnsi="Times New Roman" w:cs="Times New Roman"/>
          <w:b/>
          <w:i w:val="0"/>
          <w:sz w:val="24"/>
          <w:szCs w:val="24"/>
          <w:lang w:eastAsia="en-US"/>
        </w:rPr>
        <w:br w:type="page"/>
      </w:r>
    </w:p>
    <w:p w14:paraId="098146ED" w14:textId="77777777" w:rsidR="00C22EA0" w:rsidRDefault="00C22EA0" w:rsidP="00C15547">
      <w:pPr>
        <w:pStyle w:val="Style18"/>
        <w:widowControl/>
        <w:rPr>
          <w:lang w:eastAsia="en-US"/>
        </w:rPr>
      </w:pPr>
    </w:p>
    <w:p w14:paraId="09C42808" w14:textId="15B66B36" w:rsidR="00265D2A" w:rsidRPr="0016217F" w:rsidRDefault="00265D2A" w:rsidP="00900D77">
      <w:pPr>
        <w:pStyle w:val="Style18"/>
        <w:widowControl/>
        <w:jc w:val="center"/>
        <w:rPr>
          <w:rStyle w:val="FontStyle35"/>
          <w:rFonts w:ascii="Times New Roman" w:hAnsi="Times New Roman" w:cs="Times New Roman"/>
          <w:sz w:val="24"/>
          <w:szCs w:val="24"/>
          <w:lang w:val="en-US" w:eastAsia="en-US"/>
        </w:rPr>
      </w:pPr>
      <w:r w:rsidRPr="000613E7">
        <w:rPr>
          <w:rStyle w:val="FontStyle35"/>
          <w:rFonts w:ascii="Times New Roman" w:hAnsi="Times New Roman" w:cs="Times New Roman"/>
          <w:sz w:val="24"/>
          <w:szCs w:val="24"/>
          <w:lang w:eastAsia="en-US"/>
        </w:rPr>
        <w:t>Библиография</w:t>
      </w:r>
    </w:p>
    <w:p w14:paraId="075B8CAA" w14:textId="77777777" w:rsidR="00831E4D" w:rsidRPr="0016217F" w:rsidRDefault="00831E4D" w:rsidP="00831E4D">
      <w:pPr>
        <w:ind w:firstLine="709"/>
        <w:contextualSpacing/>
        <w:jc w:val="center"/>
        <w:rPr>
          <w:b/>
          <w:sz w:val="28"/>
          <w:szCs w:val="28"/>
          <w:lang w:val="en-US"/>
        </w:rPr>
      </w:pPr>
    </w:p>
    <w:p w14:paraId="439E7719" w14:textId="459DD527" w:rsidR="00EE2694" w:rsidRDefault="00EE2694" w:rsidP="00EE269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  <w:r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 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[1] ISO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6781:1983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Thermal insulation — Qualitative detection of thermal irregularities in building envelopes — Infrared method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(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Теплоизоляция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.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Качественное выявление теплотехнических нарушений в ограждающих конструкциях. Инфракрасный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метод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).</w:t>
      </w:r>
      <w:r w:rsidR="00831E4D" w:rsidRPr="00EE2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E256DC" w14:textId="46416891" w:rsidR="00831E4D" w:rsidRPr="00EE2694" w:rsidRDefault="00EE2694" w:rsidP="00EE269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  <w:r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 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[2] ISO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18251-1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Non-destructive testing — </w:t>
      </w:r>
      <w:proofErr w:type="gramStart"/>
      <w:r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Infrared</w:t>
      </w:r>
      <w:proofErr w:type="gramEnd"/>
      <w:r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thermography — Part 1: Characteristics of system and equipment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(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Неразрушающий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контроль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.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Инфракрасная</w:t>
      </w:r>
      <w:r w:rsidR="00831E4D" w:rsidRPr="0016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proofErr w:type="spellStart"/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термография</w:t>
      </w:r>
      <w:proofErr w:type="spellEnd"/>
      <w:r w:rsidR="00831E4D" w:rsidRPr="0016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.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Система</w:t>
      </w:r>
      <w:r w:rsidR="00831E4D" w:rsidRPr="0016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="00831E4D" w:rsidRPr="0016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оборудование</w:t>
      </w:r>
      <w:r w:rsidR="00831E4D" w:rsidRPr="0016217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.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Часть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1: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Описание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</w:rPr>
        <w:t>характеристик</w:t>
      </w:r>
      <w:r w:rsidR="00831E4D" w:rsidRPr="00EE2694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).</w:t>
      </w:r>
      <w:r w:rsidR="00831E4D" w:rsidRPr="00EE26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2B1E86" w14:textId="67B8ABA6" w:rsidR="00831E4D" w:rsidRPr="0016217F" w:rsidRDefault="00831E4D" w:rsidP="00EE2694">
      <w:pPr>
        <w:ind w:firstLine="709"/>
        <w:contextualSpacing/>
        <w:jc w:val="both"/>
        <w:rPr>
          <w:lang w:val="en-US"/>
        </w:rPr>
      </w:pPr>
      <w:r w:rsidRPr="00EE2694">
        <w:rPr>
          <w:lang w:val="en-US"/>
        </w:rPr>
        <w:t xml:space="preserve">[3] </w:t>
      </w:r>
      <w:r w:rsidRPr="00831E4D">
        <w:rPr>
          <w:lang w:val="en-US"/>
        </w:rPr>
        <w:t>ISO</w:t>
      </w:r>
      <w:r w:rsidR="00EE2694">
        <w:rPr>
          <w:lang w:val="en-US"/>
        </w:rPr>
        <w:t xml:space="preserve"> 18434-1:2008</w:t>
      </w:r>
      <w:r w:rsidRPr="00EE2694">
        <w:rPr>
          <w:lang w:val="en-US"/>
        </w:rPr>
        <w:t xml:space="preserve"> </w:t>
      </w:r>
      <w:r w:rsidR="00EE2694" w:rsidRPr="00EE2694">
        <w:rPr>
          <w:lang w:val="en-US"/>
        </w:rPr>
        <w:t xml:space="preserve">Condition monitoring and diagnostics of machines — Thermography — Part 1: General procedures </w:t>
      </w:r>
      <w:r w:rsidRPr="00EE2694">
        <w:rPr>
          <w:lang w:val="en-US"/>
        </w:rPr>
        <w:t>(</w:t>
      </w:r>
      <w:r w:rsidRPr="00831E4D">
        <w:t>Контроль</w:t>
      </w:r>
      <w:r w:rsidRPr="00EE2694">
        <w:rPr>
          <w:lang w:val="en-US"/>
        </w:rPr>
        <w:t xml:space="preserve"> </w:t>
      </w:r>
      <w:r w:rsidRPr="00831E4D">
        <w:t>состояния</w:t>
      </w:r>
      <w:r w:rsidRPr="00EE2694">
        <w:rPr>
          <w:lang w:val="en-US"/>
        </w:rPr>
        <w:t xml:space="preserve"> </w:t>
      </w:r>
      <w:r w:rsidRPr="00831E4D">
        <w:t>и</w:t>
      </w:r>
      <w:r w:rsidRPr="00EE2694">
        <w:rPr>
          <w:lang w:val="en-US"/>
        </w:rPr>
        <w:t xml:space="preserve"> </w:t>
      </w:r>
      <w:r w:rsidRPr="00831E4D">
        <w:t>диагностика</w:t>
      </w:r>
      <w:r w:rsidRPr="00EE2694">
        <w:rPr>
          <w:lang w:val="en-US"/>
        </w:rPr>
        <w:t xml:space="preserve"> </w:t>
      </w:r>
      <w:r w:rsidRPr="00831E4D">
        <w:t>машин</w:t>
      </w:r>
      <w:r w:rsidRPr="00EE2694">
        <w:rPr>
          <w:lang w:val="en-US"/>
        </w:rPr>
        <w:t xml:space="preserve">. </w:t>
      </w:r>
      <w:proofErr w:type="spellStart"/>
      <w:r w:rsidRPr="00831E4D">
        <w:t>Термография</w:t>
      </w:r>
      <w:proofErr w:type="spellEnd"/>
      <w:r w:rsidRPr="0016217F">
        <w:rPr>
          <w:lang w:val="en-US"/>
        </w:rPr>
        <w:t xml:space="preserve">. </w:t>
      </w:r>
      <w:r w:rsidRPr="00831E4D">
        <w:t>Часть</w:t>
      </w:r>
      <w:r w:rsidRPr="0016217F">
        <w:rPr>
          <w:lang w:val="en-US"/>
        </w:rPr>
        <w:t xml:space="preserve"> 1: </w:t>
      </w:r>
      <w:r w:rsidRPr="00831E4D">
        <w:t>Общие</w:t>
      </w:r>
      <w:r w:rsidRPr="0016217F">
        <w:rPr>
          <w:lang w:val="en-US"/>
        </w:rPr>
        <w:t xml:space="preserve"> </w:t>
      </w:r>
      <w:r w:rsidRPr="00831E4D">
        <w:t>методы</w:t>
      </w:r>
      <w:r w:rsidRPr="0016217F">
        <w:rPr>
          <w:lang w:val="en-US"/>
        </w:rPr>
        <w:t xml:space="preserve">). </w:t>
      </w:r>
    </w:p>
    <w:p w14:paraId="783EC408" w14:textId="3531E756" w:rsidR="00831E4D" w:rsidRPr="0016217F" w:rsidRDefault="00831E4D" w:rsidP="00EE2694">
      <w:pPr>
        <w:ind w:firstLine="709"/>
        <w:contextualSpacing/>
        <w:jc w:val="both"/>
        <w:rPr>
          <w:lang w:val="en-US"/>
        </w:rPr>
      </w:pPr>
      <w:r w:rsidRPr="0016217F">
        <w:rPr>
          <w:lang w:val="en-US"/>
        </w:rPr>
        <w:t xml:space="preserve">[4] </w:t>
      </w:r>
      <w:r w:rsidRPr="00831E4D">
        <w:rPr>
          <w:lang w:val="en-US"/>
        </w:rPr>
        <w:t>ASTM</w:t>
      </w:r>
      <w:r w:rsidRPr="0016217F">
        <w:rPr>
          <w:lang w:val="en-US"/>
        </w:rPr>
        <w:t xml:space="preserve"> </w:t>
      </w:r>
      <w:r w:rsidRPr="00831E4D">
        <w:rPr>
          <w:lang w:val="en-US"/>
        </w:rPr>
        <w:t>E</w:t>
      </w:r>
      <w:r w:rsidR="00EE2694" w:rsidRPr="0016217F">
        <w:rPr>
          <w:lang w:val="en-US"/>
        </w:rPr>
        <w:t xml:space="preserve">1933-14 </w:t>
      </w:r>
      <w:r w:rsidR="005D4D67" w:rsidRPr="0016217F">
        <w:rPr>
          <w:rFonts w:cs="Cambria"/>
          <w:iCs/>
          <w:color w:val="221E1F"/>
          <w:lang w:val="en-US"/>
        </w:rPr>
        <w:t xml:space="preserve">Standard </w:t>
      </w:r>
      <w:r w:rsidR="005D4D67">
        <w:rPr>
          <w:rFonts w:cs="Cambria"/>
          <w:iCs/>
          <w:color w:val="221E1F"/>
          <w:lang w:val="en-US"/>
        </w:rPr>
        <w:t>p</w:t>
      </w:r>
      <w:r w:rsidR="005D4D67" w:rsidRPr="0016217F">
        <w:rPr>
          <w:rFonts w:cs="Cambria"/>
          <w:iCs/>
          <w:color w:val="221E1F"/>
          <w:lang w:val="en-US"/>
        </w:rPr>
        <w:t>ractice for measuring and compensating for emissivity using infrared imaging r</w:t>
      </w:r>
      <w:r w:rsidR="00EE2694" w:rsidRPr="0016217F">
        <w:rPr>
          <w:rFonts w:cs="Cambria"/>
          <w:iCs/>
          <w:color w:val="221E1F"/>
          <w:lang w:val="en-US"/>
        </w:rPr>
        <w:t>adiometers</w:t>
      </w:r>
      <w:r w:rsidR="00EE2694" w:rsidRPr="0016217F">
        <w:rPr>
          <w:lang w:val="en-US"/>
        </w:rPr>
        <w:t xml:space="preserve"> </w:t>
      </w:r>
      <w:r w:rsidRPr="0016217F">
        <w:rPr>
          <w:lang w:val="en-US"/>
        </w:rPr>
        <w:t>(</w:t>
      </w:r>
      <w:r w:rsidRPr="00831E4D">
        <w:t>Стандартная</w:t>
      </w:r>
      <w:r w:rsidRPr="0016217F">
        <w:rPr>
          <w:lang w:val="en-US"/>
        </w:rPr>
        <w:t xml:space="preserve"> </w:t>
      </w:r>
      <w:r w:rsidRPr="00831E4D">
        <w:t>практика</w:t>
      </w:r>
      <w:r w:rsidRPr="0016217F">
        <w:rPr>
          <w:lang w:val="en-US"/>
        </w:rPr>
        <w:t xml:space="preserve"> </w:t>
      </w:r>
      <w:r w:rsidRPr="00831E4D">
        <w:t>по</w:t>
      </w:r>
      <w:r w:rsidRPr="0016217F">
        <w:rPr>
          <w:lang w:val="en-US"/>
        </w:rPr>
        <w:t xml:space="preserve"> </w:t>
      </w:r>
      <w:r w:rsidRPr="00831E4D">
        <w:t>измерению</w:t>
      </w:r>
      <w:r w:rsidRPr="0016217F">
        <w:rPr>
          <w:lang w:val="en-US"/>
        </w:rPr>
        <w:t xml:space="preserve"> </w:t>
      </w:r>
      <w:r w:rsidRPr="00831E4D">
        <w:t>и</w:t>
      </w:r>
      <w:r w:rsidRPr="0016217F">
        <w:rPr>
          <w:lang w:val="en-US"/>
        </w:rPr>
        <w:t xml:space="preserve"> </w:t>
      </w:r>
      <w:r w:rsidRPr="00831E4D">
        <w:t>компенсации</w:t>
      </w:r>
      <w:r w:rsidRPr="0016217F">
        <w:rPr>
          <w:lang w:val="en-US"/>
        </w:rPr>
        <w:t xml:space="preserve"> </w:t>
      </w:r>
      <w:r w:rsidRPr="00831E4D">
        <w:t>лучеиспускания</w:t>
      </w:r>
      <w:r w:rsidRPr="0016217F">
        <w:rPr>
          <w:lang w:val="en-US"/>
        </w:rPr>
        <w:t xml:space="preserve"> </w:t>
      </w:r>
      <w:r w:rsidRPr="00831E4D">
        <w:t>с</w:t>
      </w:r>
      <w:r w:rsidRPr="0016217F">
        <w:rPr>
          <w:lang w:val="en-US"/>
        </w:rPr>
        <w:t xml:space="preserve"> </w:t>
      </w:r>
      <w:r w:rsidRPr="00831E4D">
        <w:t>помощью</w:t>
      </w:r>
      <w:r w:rsidRPr="0016217F">
        <w:rPr>
          <w:lang w:val="en-US"/>
        </w:rPr>
        <w:t xml:space="preserve"> </w:t>
      </w:r>
      <w:r w:rsidRPr="00831E4D">
        <w:t>радиометров</w:t>
      </w:r>
      <w:r w:rsidRPr="0016217F">
        <w:rPr>
          <w:lang w:val="en-US"/>
        </w:rPr>
        <w:t xml:space="preserve"> </w:t>
      </w:r>
      <w:r w:rsidRPr="00831E4D">
        <w:t>для</w:t>
      </w:r>
      <w:r w:rsidRPr="0016217F">
        <w:rPr>
          <w:lang w:val="en-US"/>
        </w:rPr>
        <w:t xml:space="preserve"> </w:t>
      </w:r>
      <w:r w:rsidRPr="00831E4D">
        <w:t>получения</w:t>
      </w:r>
      <w:r w:rsidRPr="0016217F">
        <w:rPr>
          <w:lang w:val="en-US"/>
        </w:rPr>
        <w:t xml:space="preserve"> </w:t>
      </w:r>
      <w:r w:rsidRPr="00831E4D">
        <w:t>изображений</w:t>
      </w:r>
      <w:r w:rsidRPr="0016217F">
        <w:rPr>
          <w:lang w:val="en-US"/>
        </w:rPr>
        <w:t xml:space="preserve"> </w:t>
      </w:r>
      <w:r w:rsidRPr="00831E4D">
        <w:t>в</w:t>
      </w:r>
      <w:r w:rsidRPr="0016217F">
        <w:rPr>
          <w:lang w:val="en-US"/>
        </w:rPr>
        <w:t xml:space="preserve"> </w:t>
      </w:r>
      <w:r w:rsidRPr="00831E4D">
        <w:t>инфракрасной</w:t>
      </w:r>
      <w:r w:rsidRPr="0016217F">
        <w:rPr>
          <w:lang w:val="en-US"/>
        </w:rPr>
        <w:t xml:space="preserve"> </w:t>
      </w:r>
      <w:r w:rsidRPr="00831E4D">
        <w:t>области</w:t>
      </w:r>
      <w:r w:rsidRPr="0016217F">
        <w:rPr>
          <w:lang w:val="en-US"/>
        </w:rPr>
        <w:t xml:space="preserve"> </w:t>
      </w:r>
      <w:r w:rsidRPr="00831E4D">
        <w:t>спектра</w:t>
      </w:r>
      <w:r w:rsidRPr="0016217F">
        <w:rPr>
          <w:lang w:val="en-US"/>
        </w:rPr>
        <w:t xml:space="preserve">) </w:t>
      </w:r>
    </w:p>
    <w:p w14:paraId="1AF36071" w14:textId="7DB3CEDD" w:rsidR="00831E4D" w:rsidRPr="0016217F" w:rsidRDefault="00831E4D" w:rsidP="00EE2694">
      <w:pPr>
        <w:ind w:firstLine="709"/>
        <w:contextualSpacing/>
        <w:jc w:val="both"/>
        <w:rPr>
          <w:lang w:val="en-US"/>
        </w:rPr>
      </w:pPr>
      <w:r w:rsidRPr="0016217F">
        <w:rPr>
          <w:lang w:val="en-US"/>
        </w:rPr>
        <w:t xml:space="preserve">[5] </w:t>
      </w:r>
      <w:r w:rsidRPr="00831E4D">
        <w:rPr>
          <w:lang w:val="en-US"/>
        </w:rPr>
        <w:t>ASTM</w:t>
      </w:r>
      <w:r w:rsidRPr="0016217F">
        <w:rPr>
          <w:lang w:val="en-US"/>
        </w:rPr>
        <w:t xml:space="preserve"> </w:t>
      </w:r>
      <w:r w:rsidRPr="00831E4D">
        <w:rPr>
          <w:lang w:val="en-US"/>
        </w:rPr>
        <w:t>E</w:t>
      </w:r>
      <w:r w:rsidRPr="0016217F">
        <w:rPr>
          <w:lang w:val="en-US"/>
        </w:rPr>
        <w:t>1934-99</w:t>
      </w:r>
      <w:r w:rsidRPr="00831E4D">
        <w:rPr>
          <w:lang w:val="en-US"/>
        </w:rPr>
        <w:t>a</w:t>
      </w:r>
      <w:r w:rsidR="005D4D67" w:rsidRPr="0016217F">
        <w:rPr>
          <w:lang w:val="en-US"/>
        </w:rPr>
        <w:t xml:space="preserve"> (2010)</w:t>
      </w:r>
      <w:r w:rsidRPr="0016217F">
        <w:rPr>
          <w:lang w:val="en-US"/>
        </w:rPr>
        <w:t xml:space="preserve"> </w:t>
      </w:r>
      <w:r w:rsidR="005D4D67" w:rsidRPr="0016217F">
        <w:rPr>
          <w:rFonts w:cs="Cambria"/>
          <w:iCs/>
          <w:color w:val="221E1F"/>
          <w:lang w:val="en-US"/>
        </w:rPr>
        <w:t>Standard guide for examining electrical and mechanical equipment with infrared thermograph</w:t>
      </w:r>
      <w:r w:rsidR="005D4D67" w:rsidRPr="0016217F">
        <w:rPr>
          <w:rFonts w:cs="Cambria"/>
          <w:i/>
          <w:iCs/>
          <w:color w:val="221E1F"/>
          <w:lang w:val="en-US"/>
        </w:rPr>
        <w:t>y</w:t>
      </w:r>
      <w:r w:rsidR="005D4D67" w:rsidRPr="0016217F">
        <w:rPr>
          <w:lang w:val="en-US"/>
        </w:rPr>
        <w:t xml:space="preserve"> </w:t>
      </w:r>
      <w:r w:rsidRPr="0016217F">
        <w:rPr>
          <w:lang w:val="en-US"/>
        </w:rPr>
        <w:t>(</w:t>
      </w:r>
      <w:r w:rsidRPr="00831E4D">
        <w:t>Стандартное</w:t>
      </w:r>
      <w:r w:rsidRPr="0016217F">
        <w:rPr>
          <w:lang w:val="en-US"/>
        </w:rPr>
        <w:t xml:space="preserve"> </w:t>
      </w:r>
      <w:r w:rsidRPr="00831E4D">
        <w:t>руководство</w:t>
      </w:r>
      <w:r w:rsidRPr="0016217F">
        <w:rPr>
          <w:lang w:val="en-US"/>
        </w:rPr>
        <w:t xml:space="preserve"> </w:t>
      </w:r>
      <w:r w:rsidRPr="00831E4D">
        <w:t>по</w:t>
      </w:r>
      <w:r w:rsidRPr="0016217F">
        <w:rPr>
          <w:lang w:val="en-US"/>
        </w:rPr>
        <w:t xml:space="preserve"> </w:t>
      </w:r>
      <w:r w:rsidRPr="00831E4D">
        <w:t>исследованию</w:t>
      </w:r>
      <w:r w:rsidRPr="0016217F">
        <w:rPr>
          <w:lang w:val="en-US"/>
        </w:rPr>
        <w:t xml:space="preserve"> </w:t>
      </w:r>
      <w:r w:rsidRPr="00831E4D">
        <w:t>электрического</w:t>
      </w:r>
      <w:r w:rsidRPr="0016217F">
        <w:rPr>
          <w:lang w:val="en-US"/>
        </w:rPr>
        <w:t xml:space="preserve"> </w:t>
      </w:r>
      <w:r w:rsidRPr="00831E4D">
        <w:t>и</w:t>
      </w:r>
      <w:r w:rsidRPr="0016217F">
        <w:rPr>
          <w:lang w:val="en-US"/>
        </w:rPr>
        <w:t xml:space="preserve"> </w:t>
      </w:r>
      <w:r w:rsidRPr="00831E4D">
        <w:t>механического</w:t>
      </w:r>
      <w:r w:rsidRPr="0016217F">
        <w:rPr>
          <w:lang w:val="en-US"/>
        </w:rPr>
        <w:t xml:space="preserve"> </w:t>
      </w:r>
      <w:r w:rsidRPr="00831E4D">
        <w:t>оборудования</w:t>
      </w:r>
      <w:r w:rsidRPr="0016217F">
        <w:rPr>
          <w:lang w:val="en-US"/>
        </w:rPr>
        <w:t xml:space="preserve"> </w:t>
      </w:r>
      <w:r w:rsidRPr="00831E4D">
        <w:t>инфракрасной</w:t>
      </w:r>
      <w:r w:rsidRPr="0016217F">
        <w:rPr>
          <w:lang w:val="en-US"/>
        </w:rPr>
        <w:t xml:space="preserve"> </w:t>
      </w:r>
      <w:proofErr w:type="spellStart"/>
      <w:r w:rsidRPr="00831E4D">
        <w:t>термографией</w:t>
      </w:r>
      <w:proofErr w:type="spellEnd"/>
      <w:r w:rsidRPr="0016217F">
        <w:rPr>
          <w:lang w:val="en-US"/>
        </w:rPr>
        <w:t xml:space="preserve">). </w:t>
      </w:r>
    </w:p>
    <w:p w14:paraId="05C79A82" w14:textId="622059FA" w:rsidR="00831E4D" w:rsidRPr="0016217F" w:rsidRDefault="00831E4D" w:rsidP="00EE2694">
      <w:pPr>
        <w:ind w:firstLine="709"/>
        <w:contextualSpacing/>
        <w:jc w:val="both"/>
        <w:rPr>
          <w:lang w:val="en-US"/>
        </w:rPr>
      </w:pPr>
      <w:r w:rsidRPr="0016217F">
        <w:rPr>
          <w:lang w:val="en-US"/>
        </w:rPr>
        <w:t xml:space="preserve">[6] </w:t>
      </w:r>
      <w:r w:rsidRPr="00831E4D">
        <w:rPr>
          <w:lang w:val="en-US"/>
        </w:rPr>
        <w:t>ASTM</w:t>
      </w:r>
      <w:r w:rsidRPr="0016217F">
        <w:rPr>
          <w:lang w:val="en-US"/>
        </w:rPr>
        <w:t xml:space="preserve"> </w:t>
      </w:r>
      <w:r w:rsidRPr="00831E4D">
        <w:rPr>
          <w:lang w:val="en-US"/>
        </w:rPr>
        <w:t>E</w:t>
      </w:r>
      <w:r w:rsidR="005D4D67" w:rsidRPr="0016217F">
        <w:rPr>
          <w:lang w:val="en-US"/>
        </w:rPr>
        <w:t xml:space="preserve"> 2582-07 </w:t>
      </w:r>
      <w:r w:rsidR="005D4D67" w:rsidRPr="0016217F">
        <w:rPr>
          <w:rFonts w:cs="Cambria"/>
          <w:iCs/>
          <w:color w:val="221E1F"/>
          <w:lang w:val="en-US"/>
        </w:rPr>
        <w:t>Standard practice for infrared flash thermography of composite panels and repair patches used in aerospace applications</w:t>
      </w:r>
      <w:r w:rsidR="005D4D67" w:rsidRPr="0016217F">
        <w:rPr>
          <w:lang w:val="en-US"/>
        </w:rPr>
        <w:t xml:space="preserve"> </w:t>
      </w:r>
      <w:r w:rsidRPr="0016217F">
        <w:rPr>
          <w:lang w:val="en-US"/>
        </w:rPr>
        <w:t>(</w:t>
      </w:r>
      <w:r w:rsidRPr="00831E4D">
        <w:t>Стандартная</w:t>
      </w:r>
      <w:r w:rsidRPr="0016217F">
        <w:rPr>
          <w:lang w:val="en-US"/>
        </w:rPr>
        <w:t xml:space="preserve"> </w:t>
      </w:r>
      <w:r w:rsidRPr="00831E4D">
        <w:t>практика</w:t>
      </w:r>
      <w:r w:rsidRPr="0016217F">
        <w:rPr>
          <w:lang w:val="en-US"/>
        </w:rPr>
        <w:t xml:space="preserve"> </w:t>
      </w:r>
      <w:r w:rsidRPr="00831E4D">
        <w:t>для</w:t>
      </w:r>
      <w:r w:rsidRPr="0016217F">
        <w:rPr>
          <w:lang w:val="en-US"/>
        </w:rPr>
        <w:t xml:space="preserve"> </w:t>
      </w:r>
      <w:r w:rsidRPr="00831E4D">
        <w:t>импульсной</w:t>
      </w:r>
      <w:r w:rsidRPr="0016217F">
        <w:rPr>
          <w:lang w:val="en-US"/>
        </w:rPr>
        <w:t xml:space="preserve"> </w:t>
      </w:r>
      <w:r w:rsidRPr="00831E4D">
        <w:t>инфракрасной</w:t>
      </w:r>
      <w:r w:rsidRPr="0016217F">
        <w:rPr>
          <w:lang w:val="en-US"/>
        </w:rPr>
        <w:t xml:space="preserve"> </w:t>
      </w:r>
      <w:proofErr w:type="spellStart"/>
      <w:r w:rsidRPr="00831E4D">
        <w:t>термографии</w:t>
      </w:r>
      <w:proofErr w:type="spellEnd"/>
      <w:r w:rsidRPr="0016217F">
        <w:rPr>
          <w:lang w:val="en-US"/>
        </w:rPr>
        <w:t xml:space="preserve"> </w:t>
      </w:r>
      <w:r w:rsidRPr="00831E4D">
        <w:t>комбинированных</w:t>
      </w:r>
      <w:r w:rsidRPr="0016217F">
        <w:rPr>
          <w:lang w:val="en-US"/>
        </w:rPr>
        <w:t xml:space="preserve"> </w:t>
      </w:r>
      <w:r w:rsidRPr="00831E4D">
        <w:t>панелей</w:t>
      </w:r>
      <w:r w:rsidRPr="0016217F">
        <w:rPr>
          <w:lang w:val="en-US"/>
        </w:rPr>
        <w:t xml:space="preserve"> </w:t>
      </w:r>
      <w:r w:rsidRPr="00831E4D">
        <w:t>и</w:t>
      </w:r>
      <w:r w:rsidRPr="0016217F">
        <w:rPr>
          <w:lang w:val="en-US"/>
        </w:rPr>
        <w:t xml:space="preserve"> </w:t>
      </w:r>
      <w:r w:rsidRPr="00831E4D">
        <w:t>ремонтных</w:t>
      </w:r>
      <w:r w:rsidRPr="0016217F">
        <w:rPr>
          <w:lang w:val="en-US"/>
        </w:rPr>
        <w:t xml:space="preserve"> </w:t>
      </w:r>
      <w:r w:rsidRPr="00831E4D">
        <w:t>заплат</w:t>
      </w:r>
      <w:r w:rsidRPr="0016217F">
        <w:rPr>
          <w:lang w:val="en-US"/>
        </w:rPr>
        <w:t xml:space="preserve">, </w:t>
      </w:r>
      <w:r w:rsidRPr="00831E4D">
        <w:t>используемых</w:t>
      </w:r>
      <w:r w:rsidRPr="0016217F">
        <w:rPr>
          <w:lang w:val="en-US"/>
        </w:rPr>
        <w:t xml:space="preserve"> </w:t>
      </w:r>
      <w:r w:rsidRPr="00831E4D">
        <w:t>в</w:t>
      </w:r>
      <w:r w:rsidRPr="0016217F">
        <w:rPr>
          <w:lang w:val="en-US"/>
        </w:rPr>
        <w:t xml:space="preserve"> </w:t>
      </w:r>
      <w:proofErr w:type="spellStart"/>
      <w:r w:rsidRPr="00831E4D">
        <w:t>авиационно</w:t>
      </w:r>
      <w:proofErr w:type="spellEnd"/>
      <w:r w:rsidRPr="0016217F">
        <w:rPr>
          <w:lang w:val="en-US"/>
        </w:rPr>
        <w:t>-</w:t>
      </w:r>
      <w:r w:rsidRPr="00831E4D">
        <w:t>космической</w:t>
      </w:r>
      <w:r w:rsidRPr="0016217F">
        <w:rPr>
          <w:lang w:val="en-US"/>
        </w:rPr>
        <w:t xml:space="preserve"> </w:t>
      </w:r>
      <w:r w:rsidRPr="00831E4D">
        <w:t>технике</w:t>
      </w:r>
      <w:r w:rsidRPr="0016217F">
        <w:rPr>
          <w:lang w:val="en-US"/>
        </w:rPr>
        <w:t xml:space="preserve">). </w:t>
      </w:r>
    </w:p>
    <w:p w14:paraId="557F1D54" w14:textId="0FE1EAE4" w:rsidR="00831E4D" w:rsidRPr="0016217F" w:rsidRDefault="00831E4D" w:rsidP="00EE2694">
      <w:pPr>
        <w:ind w:firstLine="709"/>
        <w:contextualSpacing/>
        <w:jc w:val="both"/>
        <w:rPr>
          <w:lang w:val="en-US"/>
        </w:rPr>
      </w:pPr>
      <w:r w:rsidRPr="005D4D67">
        <w:rPr>
          <w:lang w:val="en-US"/>
        </w:rPr>
        <w:t xml:space="preserve">[7] </w:t>
      </w:r>
      <w:r w:rsidRPr="00831E4D">
        <w:rPr>
          <w:lang w:val="en-US"/>
        </w:rPr>
        <w:t>DIN</w:t>
      </w:r>
      <w:r w:rsidR="005D4D67" w:rsidRPr="005D4D67">
        <w:rPr>
          <w:lang w:val="en-US"/>
        </w:rPr>
        <w:t xml:space="preserve"> 54190-1:2004 </w:t>
      </w:r>
      <w:r w:rsidR="005D4D67" w:rsidRPr="005D4D67">
        <w:rPr>
          <w:rFonts w:cs="Cambria"/>
          <w:iCs/>
          <w:color w:val="221E1F"/>
          <w:lang w:val="en-US"/>
        </w:rPr>
        <w:t xml:space="preserve">Non-destructive testing — </w:t>
      </w:r>
      <w:proofErr w:type="spellStart"/>
      <w:r w:rsidR="005D4D67" w:rsidRPr="005D4D67">
        <w:rPr>
          <w:rFonts w:cs="Cambria"/>
          <w:iCs/>
          <w:color w:val="221E1F"/>
          <w:lang w:val="en-US"/>
        </w:rPr>
        <w:t>Thermographic</w:t>
      </w:r>
      <w:proofErr w:type="spellEnd"/>
      <w:r w:rsidR="005D4D67" w:rsidRPr="005D4D67">
        <w:rPr>
          <w:rFonts w:cs="Cambria"/>
          <w:iCs/>
          <w:color w:val="221E1F"/>
          <w:lang w:val="en-US"/>
        </w:rPr>
        <w:t xml:space="preserve"> testing — Part 1: General principles</w:t>
      </w:r>
      <w:r w:rsidRPr="005D4D67">
        <w:rPr>
          <w:lang w:val="en-US"/>
        </w:rPr>
        <w:t xml:space="preserve"> (</w:t>
      </w:r>
      <w:r w:rsidRPr="00831E4D">
        <w:t>Неразрушающий</w:t>
      </w:r>
      <w:r w:rsidRPr="005D4D67">
        <w:rPr>
          <w:lang w:val="en-US"/>
        </w:rPr>
        <w:t xml:space="preserve"> </w:t>
      </w:r>
      <w:r w:rsidRPr="00831E4D">
        <w:t>контроль</w:t>
      </w:r>
      <w:r w:rsidRPr="005D4D67">
        <w:rPr>
          <w:lang w:val="en-US"/>
        </w:rPr>
        <w:t xml:space="preserve">. </w:t>
      </w:r>
      <w:r w:rsidRPr="00831E4D">
        <w:t>Термографический</w:t>
      </w:r>
      <w:r w:rsidRPr="0016217F">
        <w:rPr>
          <w:lang w:val="en-US"/>
        </w:rPr>
        <w:t xml:space="preserve"> </w:t>
      </w:r>
      <w:r w:rsidRPr="00831E4D">
        <w:t>контроль</w:t>
      </w:r>
      <w:r w:rsidRPr="0016217F">
        <w:rPr>
          <w:lang w:val="en-US"/>
        </w:rPr>
        <w:t xml:space="preserve">. </w:t>
      </w:r>
      <w:r w:rsidRPr="00831E4D">
        <w:t>Часть</w:t>
      </w:r>
      <w:r w:rsidRPr="0016217F">
        <w:rPr>
          <w:lang w:val="en-US"/>
        </w:rPr>
        <w:t xml:space="preserve"> 1: </w:t>
      </w:r>
      <w:r w:rsidRPr="00831E4D">
        <w:t>Общие</w:t>
      </w:r>
      <w:r w:rsidRPr="0016217F">
        <w:rPr>
          <w:lang w:val="en-US"/>
        </w:rPr>
        <w:t xml:space="preserve"> </w:t>
      </w:r>
      <w:r w:rsidRPr="00831E4D">
        <w:t>принципы</w:t>
      </w:r>
      <w:r w:rsidRPr="0016217F">
        <w:rPr>
          <w:lang w:val="en-US"/>
        </w:rPr>
        <w:t xml:space="preserve">). </w:t>
      </w:r>
    </w:p>
    <w:p w14:paraId="089510E3" w14:textId="7858915E" w:rsidR="00831E4D" w:rsidRPr="0016217F" w:rsidRDefault="00831E4D" w:rsidP="00EE2694">
      <w:pPr>
        <w:ind w:firstLine="709"/>
        <w:contextualSpacing/>
        <w:jc w:val="both"/>
        <w:rPr>
          <w:lang w:val="en-US"/>
        </w:rPr>
      </w:pPr>
      <w:r w:rsidRPr="0016217F">
        <w:rPr>
          <w:lang w:val="en-US"/>
        </w:rPr>
        <w:t xml:space="preserve">[8] </w:t>
      </w:r>
      <w:r w:rsidRPr="00831E4D">
        <w:rPr>
          <w:lang w:val="en-US"/>
        </w:rPr>
        <w:t>DIN</w:t>
      </w:r>
      <w:r w:rsidR="000171CB" w:rsidRPr="0016217F">
        <w:rPr>
          <w:lang w:val="en-US"/>
        </w:rPr>
        <w:t xml:space="preserve"> 54190-3:2006</w:t>
      </w:r>
      <w:r w:rsidRPr="0016217F">
        <w:rPr>
          <w:lang w:val="en-US"/>
        </w:rPr>
        <w:t xml:space="preserve"> </w:t>
      </w:r>
      <w:r w:rsidR="000171CB" w:rsidRPr="000171CB">
        <w:rPr>
          <w:rFonts w:cs="Cambria"/>
          <w:iCs/>
          <w:color w:val="221E1F"/>
          <w:lang w:val="en-US"/>
        </w:rPr>
        <w:t>Non</w:t>
      </w:r>
      <w:r w:rsidR="000171CB" w:rsidRPr="0016217F">
        <w:rPr>
          <w:rFonts w:cs="Cambria"/>
          <w:iCs/>
          <w:color w:val="221E1F"/>
          <w:lang w:val="en-US"/>
        </w:rPr>
        <w:t>-</w:t>
      </w:r>
      <w:r w:rsidR="000171CB" w:rsidRPr="000171CB">
        <w:rPr>
          <w:rFonts w:cs="Cambria"/>
          <w:iCs/>
          <w:color w:val="221E1F"/>
          <w:lang w:val="en-US"/>
        </w:rPr>
        <w:t>destructive</w:t>
      </w:r>
      <w:r w:rsidR="000171CB" w:rsidRPr="0016217F">
        <w:rPr>
          <w:rFonts w:cs="Cambria"/>
          <w:iCs/>
          <w:color w:val="221E1F"/>
          <w:lang w:val="en-US"/>
        </w:rPr>
        <w:t xml:space="preserve"> </w:t>
      </w:r>
      <w:r w:rsidR="000171CB" w:rsidRPr="000171CB">
        <w:rPr>
          <w:rFonts w:cs="Cambria"/>
          <w:iCs/>
          <w:color w:val="221E1F"/>
          <w:lang w:val="en-US"/>
        </w:rPr>
        <w:t>testing</w:t>
      </w:r>
      <w:r w:rsidR="000171CB" w:rsidRPr="0016217F">
        <w:rPr>
          <w:rFonts w:cs="Cambria"/>
          <w:iCs/>
          <w:color w:val="221E1F"/>
          <w:lang w:val="en-US"/>
        </w:rPr>
        <w:t xml:space="preserve"> — </w:t>
      </w:r>
      <w:proofErr w:type="spellStart"/>
      <w:r w:rsidR="000171CB" w:rsidRPr="000171CB">
        <w:rPr>
          <w:rFonts w:cs="Cambria"/>
          <w:iCs/>
          <w:color w:val="221E1F"/>
          <w:lang w:val="en-US"/>
        </w:rPr>
        <w:t>Thermographic</w:t>
      </w:r>
      <w:proofErr w:type="spellEnd"/>
      <w:r w:rsidR="000171CB" w:rsidRPr="0016217F">
        <w:rPr>
          <w:rFonts w:cs="Cambria"/>
          <w:iCs/>
          <w:color w:val="221E1F"/>
          <w:lang w:val="en-US"/>
        </w:rPr>
        <w:t xml:space="preserve"> </w:t>
      </w:r>
      <w:r w:rsidR="000171CB" w:rsidRPr="000171CB">
        <w:rPr>
          <w:rFonts w:cs="Cambria"/>
          <w:iCs/>
          <w:color w:val="221E1F"/>
          <w:lang w:val="en-US"/>
        </w:rPr>
        <w:t>testing</w:t>
      </w:r>
      <w:r w:rsidR="000171CB" w:rsidRPr="0016217F">
        <w:rPr>
          <w:rFonts w:cs="Cambria"/>
          <w:iCs/>
          <w:color w:val="221E1F"/>
          <w:lang w:val="en-US"/>
        </w:rPr>
        <w:t xml:space="preserve"> — </w:t>
      </w:r>
      <w:r w:rsidR="000171CB" w:rsidRPr="000171CB">
        <w:rPr>
          <w:rFonts w:cs="Cambria"/>
          <w:iCs/>
          <w:color w:val="221E1F"/>
          <w:lang w:val="en-US"/>
        </w:rPr>
        <w:t>Part</w:t>
      </w:r>
      <w:r w:rsidR="000171CB" w:rsidRPr="0016217F">
        <w:rPr>
          <w:rFonts w:cs="Cambria"/>
          <w:iCs/>
          <w:color w:val="221E1F"/>
          <w:lang w:val="en-US"/>
        </w:rPr>
        <w:t xml:space="preserve"> 3: </w:t>
      </w:r>
      <w:r w:rsidR="000171CB" w:rsidRPr="000171CB">
        <w:rPr>
          <w:rFonts w:cs="Cambria"/>
          <w:iCs/>
          <w:color w:val="221E1F"/>
          <w:lang w:val="en-US"/>
        </w:rPr>
        <w:t>Terms</w:t>
      </w:r>
      <w:r w:rsidR="000171CB" w:rsidRPr="0016217F">
        <w:rPr>
          <w:rFonts w:cs="Cambria"/>
          <w:iCs/>
          <w:color w:val="221E1F"/>
          <w:lang w:val="en-US"/>
        </w:rPr>
        <w:t xml:space="preserve"> </w:t>
      </w:r>
      <w:r w:rsidR="000171CB" w:rsidRPr="000171CB">
        <w:rPr>
          <w:rFonts w:cs="Cambria"/>
          <w:iCs/>
          <w:color w:val="221E1F"/>
          <w:lang w:val="en-US"/>
        </w:rPr>
        <w:t>and</w:t>
      </w:r>
      <w:r w:rsidR="000171CB" w:rsidRPr="0016217F">
        <w:rPr>
          <w:rFonts w:cs="Cambria"/>
          <w:iCs/>
          <w:color w:val="221E1F"/>
          <w:lang w:val="en-US"/>
        </w:rPr>
        <w:t xml:space="preserve"> </w:t>
      </w:r>
      <w:r w:rsidR="000171CB" w:rsidRPr="000171CB">
        <w:rPr>
          <w:rFonts w:cs="Cambria"/>
          <w:iCs/>
          <w:color w:val="221E1F"/>
          <w:lang w:val="en-US"/>
        </w:rPr>
        <w:t>definitions</w:t>
      </w:r>
      <w:r w:rsidR="000171CB" w:rsidRPr="0016217F">
        <w:rPr>
          <w:lang w:val="en-US"/>
        </w:rPr>
        <w:t xml:space="preserve"> </w:t>
      </w:r>
      <w:r w:rsidRPr="0016217F">
        <w:rPr>
          <w:lang w:val="en-US"/>
        </w:rPr>
        <w:t>(</w:t>
      </w:r>
      <w:r w:rsidRPr="00831E4D">
        <w:t>Неразрушающий</w:t>
      </w:r>
      <w:r w:rsidRPr="0016217F">
        <w:rPr>
          <w:lang w:val="en-US"/>
        </w:rPr>
        <w:t xml:space="preserve"> </w:t>
      </w:r>
      <w:r w:rsidRPr="00831E4D">
        <w:t>контроль</w:t>
      </w:r>
      <w:r w:rsidRPr="0016217F">
        <w:rPr>
          <w:lang w:val="en-US"/>
        </w:rPr>
        <w:t xml:space="preserve">. </w:t>
      </w:r>
      <w:r w:rsidRPr="00831E4D">
        <w:t>Термографический</w:t>
      </w:r>
      <w:r w:rsidRPr="0016217F">
        <w:rPr>
          <w:lang w:val="en-US"/>
        </w:rPr>
        <w:t xml:space="preserve"> </w:t>
      </w:r>
      <w:r w:rsidRPr="00831E4D">
        <w:t>контроль</w:t>
      </w:r>
      <w:r w:rsidRPr="0016217F">
        <w:rPr>
          <w:lang w:val="en-US"/>
        </w:rPr>
        <w:t xml:space="preserve"> — </w:t>
      </w:r>
      <w:r w:rsidRPr="00831E4D">
        <w:t>Часть</w:t>
      </w:r>
      <w:r w:rsidRPr="0016217F">
        <w:rPr>
          <w:lang w:val="en-US"/>
        </w:rPr>
        <w:t xml:space="preserve"> 3: </w:t>
      </w:r>
      <w:r w:rsidRPr="00831E4D">
        <w:t>Термины</w:t>
      </w:r>
      <w:r w:rsidRPr="0016217F">
        <w:rPr>
          <w:lang w:val="en-US"/>
        </w:rPr>
        <w:t xml:space="preserve"> </w:t>
      </w:r>
      <w:r w:rsidRPr="00831E4D">
        <w:t>и</w:t>
      </w:r>
      <w:r w:rsidRPr="0016217F">
        <w:rPr>
          <w:lang w:val="en-US"/>
        </w:rPr>
        <w:t xml:space="preserve"> </w:t>
      </w:r>
      <w:r w:rsidRPr="00831E4D">
        <w:t>определения</w:t>
      </w:r>
      <w:r w:rsidRPr="0016217F">
        <w:rPr>
          <w:lang w:val="en-US"/>
        </w:rPr>
        <w:t>)</w:t>
      </w:r>
      <w:r w:rsidR="000171CB" w:rsidRPr="0016217F">
        <w:rPr>
          <w:lang w:val="en-US"/>
        </w:rPr>
        <w:t>.</w:t>
      </w:r>
      <w:r w:rsidRPr="0016217F">
        <w:rPr>
          <w:lang w:val="en-US"/>
        </w:rPr>
        <w:t xml:space="preserve"> </w:t>
      </w:r>
    </w:p>
    <w:p w14:paraId="175BD169" w14:textId="53E4B500" w:rsidR="00F91417" w:rsidRPr="0016217F" w:rsidRDefault="00831E4D" w:rsidP="004A37CD">
      <w:pPr>
        <w:ind w:firstLine="709"/>
        <w:contextualSpacing/>
        <w:jc w:val="both"/>
        <w:rPr>
          <w:rStyle w:val="FontStyle97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6217F">
        <w:rPr>
          <w:lang w:val="en-US"/>
        </w:rPr>
        <w:t xml:space="preserve">[9] </w:t>
      </w:r>
      <w:r w:rsidRPr="00831E4D">
        <w:rPr>
          <w:lang w:val="en-US"/>
        </w:rPr>
        <w:t>NDIS</w:t>
      </w:r>
      <w:r w:rsidR="001549B7" w:rsidRPr="0016217F">
        <w:rPr>
          <w:lang w:val="en-US"/>
        </w:rPr>
        <w:t xml:space="preserve"> 3427:2009</w:t>
      </w:r>
      <w:r w:rsidR="000171CB" w:rsidRPr="0016217F">
        <w:rPr>
          <w:lang w:val="en-US"/>
        </w:rPr>
        <w:t xml:space="preserve"> </w:t>
      </w:r>
      <w:r w:rsidR="000171CB" w:rsidRPr="0016217F">
        <w:rPr>
          <w:rFonts w:cs="Cambria"/>
          <w:iCs/>
          <w:color w:val="221E1F"/>
          <w:szCs w:val="22"/>
          <w:lang w:val="en-US"/>
        </w:rPr>
        <w:t xml:space="preserve">General principles of infrared </w:t>
      </w:r>
      <w:proofErr w:type="spellStart"/>
      <w:r w:rsidR="000171CB" w:rsidRPr="0016217F">
        <w:rPr>
          <w:rFonts w:cs="Cambria"/>
          <w:iCs/>
          <w:color w:val="221E1F"/>
          <w:szCs w:val="22"/>
          <w:lang w:val="en-US"/>
        </w:rPr>
        <w:t>thermographic</w:t>
      </w:r>
      <w:proofErr w:type="spellEnd"/>
      <w:r w:rsidR="000171CB" w:rsidRPr="0016217F">
        <w:rPr>
          <w:rFonts w:cs="Cambria"/>
          <w:iCs/>
          <w:color w:val="221E1F"/>
          <w:szCs w:val="22"/>
          <w:lang w:val="en-US"/>
        </w:rPr>
        <w:t xml:space="preserve"> testing method</w:t>
      </w:r>
      <w:r w:rsidRPr="0016217F">
        <w:rPr>
          <w:sz w:val="28"/>
          <w:lang w:val="en-US"/>
        </w:rPr>
        <w:t xml:space="preserve"> </w:t>
      </w:r>
      <w:r w:rsidRPr="0016217F">
        <w:rPr>
          <w:lang w:val="en-US"/>
        </w:rPr>
        <w:t>(</w:t>
      </w:r>
      <w:r w:rsidRPr="00831E4D">
        <w:t>Общие</w:t>
      </w:r>
      <w:r w:rsidRPr="0016217F">
        <w:rPr>
          <w:lang w:val="en-US"/>
        </w:rPr>
        <w:t xml:space="preserve"> </w:t>
      </w:r>
      <w:r w:rsidRPr="00831E4D">
        <w:t>принципы</w:t>
      </w:r>
      <w:r w:rsidRPr="0016217F">
        <w:rPr>
          <w:lang w:val="en-US"/>
        </w:rPr>
        <w:t xml:space="preserve"> </w:t>
      </w:r>
      <w:r w:rsidRPr="00831E4D">
        <w:t>метода</w:t>
      </w:r>
      <w:r w:rsidRPr="0016217F">
        <w:rPr>
          <w:lang w:val="en-US"/>
        </w:rPr>
        <w:t xml:space="preserve"> </w:t>
      </w:r>
      <w:r w:rsidRPr="00831E4D">
        <w:t>инфракрасного</w:t>
      </w:r>
      <w:r w:rsidRPr="0016217F">
        <w:rPr>
          <w:lang w:val="en-US"/>
        </w:rPr>
        <w:t xml:space="preserve"> </w:t>
      </w:r>
      <w:r w:rsidRPr="00831E4D">
        <w:t>термографического</w:t>
      </w:r>
      <w:r w:rsidRPr="0016217F">
        <w:rPr>
          <w:lang w:val="en-US"/>
        </w:rPr>
        <w:t xml:space="preserve"> </w:t>
      </w:r>
      <w:r w:rsidRPr="00831E4D">
        <w:t>контроля</w:t>
      </w:r>
      <w:r w:rsidRPr="0016217F">
        <w:rPr>
          <w:lang w:val="en-US"/>
        </w:rPr>
        <w:t>)</w:t>
      </w:r>
      <w:r w:rsidR="001549B7" w:rsidRPr="0016217F">
        <w:rPr>
          <w:lang w:val="en-US"/>
        </w:rPr>
        <w:t>.</w:t>
      </w:r>
      <w:r w:rsidRPr="0016217F">
        <w:rPr>
          <w:lang w:val="en-US"/>
        </w:rPr>
        <w:t xml:space="preserve"> </w:t>
      </w:r>
    </w:p>
    <w:p w14:paraId="387D5E92" w14:textId="77777777" w:rsidR="00F91417" w:rsidRPr="0016217F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3CA1CE12" w14:textId="77777777" w:rsidR="00F91417" w:rsidRPr="0016217F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266B69DF" w14:textId="77777777" w:rsidR="00F91417" w:rsidRPr="0016217F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269983DE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6A64A0CE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3179F1C7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2E3D2B32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7BAEF713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024992E9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5B95A3A0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16B306B3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6D14B5C6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4E8E6856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48458B60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2F00BD70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4A704A2D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50DA8E0B" w14:textId="77777777" w:rsidR="004A37CD" w:rsidRPr="0016217F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01C967FB" w14:textId="77777777" w:rsidR="00F91417" w:rsidRPr="0016217F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26A6C51A" w14:textId="77777777" w:rsidR="00F91417" w:rsidRPr="0016217F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val="en-US" w:eastAsia="en-US"/>
        </w:rPr>
      </w:pPr>
    </w:p>
    <w:p w14:paraId="4F669246" w14:textId="77777777" w:rsidR="004A37CD" w:rsidRPr="00215685" w:rsidRDefault="004A37CD" w:rsidP="004A37CD">
      <w:pPr>
        <w:pStyle w:val="Style16"/>
        <w:widowControl/>
        <w:ind w:firstLine="567"/>
        <w:jc w:val="center"/>
        <w:rPr>
          <w:rFonts w:ascii="Times New Roman" w:hAnsi="Times New Roman"/>
          <w:b/>
        </w:rPr>
      </w:pPr>
      <w:r w:rsidRPr="00215685">
        <w:rPr>
          <w:rFonts w:ascii="Times New Roman" w:hAnsi="Times New Roman"/>
          <w:b/>
        </w:rPr>
        <w:t>Приложение В.А.</w:t>
      </w:r>
    </w:p>
    <w:p w14:paraId="2D06544F" w14:textId="77777777" w:rsidR="004A37CD" w:rsidRPr="00215685" w:rsidRDefault="004A37CD" w:rsidP="004A37CD">
      <w:pPr>
        <w:ind w:firstLine="567"/>
        <w:jc w:val="center"/>
        <w:rPr>
          <w:i/>
        </w:rPr>
      </w:pPr>
      <w:r w:rsidRPr="00215685">
        <w:rPr>
          <w:i/>
        </w:rPr>
        <w:t>(информационное)</w:t>
      </w:r>
    </w:p>
    <w:p w14:paraId="66DD1C1C" w14:textId="77777777" w:rsidR="004A37CD" w:rsidRPr="00215685" w:rsidRDefault="004A37CD" w:rsidP="004A37CD">
      <w:pPr>
        <w:ind w:firstLine="567"/>
        <w:jc w:val="center"/>
        <w:rPr>
          <w:i/>
        </w:rPr>
      </w:pPr>
    </w:p>
    <w:p w14:paraId="4B8C4DF7" w14:textId="77777777" w:rsidR="004A37CD" w:rsidRPr="00215685" w:rsidRDefault="004A37CD" w:rsidP="004A37CD">
      <w:pPr>
        <w:ind w:firstLine="567"/>
        <w:jc w:val="both"/>
      </w:pPr>
      <w:r w:rsidRPr="00215685">
        <w:rPr>
          <w:b/>
        </w:rPr>
        <w:t>Сведения о соответствии стандартов ссылочным международным, региональным стандартам, стандартам иностранных государств</w:t>
      </w:r>
    </w:p>
    <w:p w14:paraId="6097D6DE" w14:textId="77777777" w:rsidR="004A37CD" w:rsidRPr="00215685" w:rsidRDefault="004A37CD" w:rsidP="004A37CD">
      <w:pPr>
        <w:ind w:firstLine="567"/>
        <w:jc w:val="both"/>
      </w:pPr>
    </w:p>
    <w:p w14:paraId="3C1AF032" w14:textId="77777777" w:rsidR="004A37CD" w:rsidRPr="00215685" w:rsidRDefault="004A37CD" w:rsidP="004A37CD">
      <w:pPr>
        <w:ind w:firstLine="567"/>
        <w:jc w:val="both"/>
        <w:rPr>
          <w:b/>
        </w:rPr>
      </w:pPr>
      <w:r w:rsidRPr="00215685">
        <w:rPr>
          <w:b/>
        </w:rPr>
        <w:t>Таблица В.А.1 - Сведения о соответствии стандартов ссылочным международным, региональным стандартам, стандартам иностранных государств</w:t>
      </w:r>
    </w:p>
    <w:p w14:paraId="707D7711" w14:textId="77777777" w:rsidR="004A37CD" w:rsidRPr="00215685" w:rsidRDefault="004A37CD" w:rsidP="004A37CD">
      <w:pPr>
        <w:ind w:firstLine="567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707"/>
        <w:gridCol w:w="3190"/>
      </w:tblGrid>
      <w:tr w:rsidR="004A37CD" w:rsidRPr="00215685" w14:paraId="78E048D0" w14:textId="77777777" w:rsidTr="00934634">
        <w:tc>
          <w:tcPr>
            <w:tcW w:w="4673" w:type="dxa"/>
            <w:tcBorders>
              <w:bottom w:val="double" w:sz="4" w:space="0" w:color="auto"/>
            </w:tcBorders>
            <w:shd w:val="clear" w:color="auto" w:fill="auto"/>
          </w:tcPr>
          <w:p w14:paraId="184DBD44" w14:textId="77777777" w:rsidR="004A37CD" w:rsidRPr="00215685" w:rsidRDefault="004A37CD" w:rsidP="00934634">
            <w:pPr>
              <w:jc w:val="center"/>
              <w:rPr>
                <w:rStyle w:val="s0"/>
                <w:b/>
              </w:rPr>
            </w:pPr>
            <w:r w:rsidRPr="00215685">
              <w:rPr>
                <w:rStyle w:val="s0"/>
                <w:b/>
              </w:rPr>
              <w:t>Обозначение и наименование международного, регионального стандартов, стандарта иностранного государства</w:t>
            </w:r>
          </w:p>
          <w:p w14:paraId="7962975E" w14:textId="77777777" w:rsidR="004A37CD" w:rsidRPr="00215685" w:rsidRDefault="004A37CD" w:rsidP="00934634">
            <w:pPr>
              <w:jc w:val="center"/>
              <w:rPr>
                <w:rStyle w:val="s0"/>
                <w:b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</w:tcPr>
          <w:p w14:paraId="5655DDCB" w14:textId="77777777" w:rsidR="004A37CD" w:rsidRPr="00215685" w:rsidRDefault="004A37CD" w:rsidP="00934634">
            <w:pPr>
              <w:jc w:val="center"/>
              <w:rPr>
                <w:rStyle w:val="s0"/>
                <w:b/>
                <w:lang w:val="en-US"/>
              </w:rPr>
            </w:pPr>
            <w:proofErr w:type="spellStart"/>
            <w:r w:rsidRPr="00215685">
              <w:rPr>
                <w:rStyle w:val="s0"/>
                <w:b/>
                <w:lang w:val="en-US"/>
              </w:rPr>
              <w:t>Степень</w:t>
            </w:r>
            <w:proofErr w:type="spellEnd"/>
            <w:r w:rsidRPr="00215685">
              <w:rPr>
                <w:rStyle w:val="s0"/>
                <w:b/>
                <w:lang w:val="en-US"/>
              </w:rPr>
              <w:t xml:space="preserve"> </w:t>
            </w:r>
            <w:proofErr w:type="spellStart"/>
            <w:r w:rsidRPr="00215685">
              <w:rPr>
                <w:rStyle w:val="s0"/>
                <w:b/>
                <w:lang w:val="en-US"/>
              </w:rPr>
              <w:t>соответствия</w:t>
            </w:r>
            <w:proofErr w:type="spellEnd"/>
          </w:p>
        </w:tc>
        <w:tc>
          <w:tcPr>
            <w:tcW w:w="3190" w:type="dxa"/>
            <w:tcBorders>
              <w:bottom w:val="double" w:sz="4" w:space="0" w:color="auto"/>
            </w:tcBorders>
            <w:shd w:val="clear" w:color="auto" w:fill="auto"/>
          </w:tcPr>
          <w:p w14:paraId="372A9D46" w14:textId="77777777" w:rsidR="004A37CD" w:rsidRPr="00215685" w:rsidRDefault="004A37CD" w:rsidP="00934634">
            <w:pPr>
              <w:jc w:val="center"/>
              <w:rPr>
                <w:rStyle w:val="s0"/>
                <w:b/>
              </w:rPr>
            </w:pPr>
            <w:r w:rsidRPr="00215685">
              <w:rPr>
                <w:rStyle w:val="s0"/>
                <w:b/>
              </w:rPr>
              <w:t>Обозначение и наименование национального стандарта, межгосударственного стандарта</w:t>
            </w:r>
          </w:p>
        </w:tc>
      </w:tr>
      <w:tr w:rsidR="004A37CD" w:rsidRPr="00215685" w14:paraId="7DF2435E" w14:textId="77777777" w:rsidTr="00934634">
        <w:tc>
          <w:tcPr>
            <w:tcW w:w="4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5137" w14:textId="77777777" w:rsidR="004A37CD" w:rsidRPr="00155BB0" w:rsidRDefault="004A37CD" w:rsidP="00934634">
            <w:pPr>
              <w:jc w:val="both"/>
              <w:rPr>
                <w:rStyle w:val="s0"/>
                <w:iCs/>
                <w:lang w:val="en-US"/>
              </w:rPr>
            </w:pPr>
            <w:r w:rsidRPr="00155BB0">
              <w:rPr>
                <w:rStyle w:val="s0"/>
                <w:iCs/>
                <w:lang w:val="en-US"/>
              </w:rPr>
              <w:t>ISO 9712:2012 Non-destructive testing – Qualification and certification of NDT personnel (</w:t>
            </w:r>
            <w:proofErr w:type="spellStart"/>
            <w:r w:rsidRPr="00155BB0">
              <w:rPr>
                <w:rStyle w:val="s0"/>
                <w:iCs/>
                <w:lang w:val="en-US"/>
              </w:rPr>
              <w:t>Контроль</w:t>
            </w:r>
            <w:proofErr w:type="spellEnd"/>
            <w:r w:rsidRPr="00155BB0">
              <w:rPr>
                <w:rStyle w:val="s0"/>
                <w:iCs/>
                <w:lang w:val="en-US"/>
              </w:rPr>
              <w:t xml:space="preserve"> </w:t>
            </w:r>
            <w:proofErr w:type="spellStart"/>
            <w:r w:rsidRPr="00155BB0">
              <w:rPr>
                <w:rStyle w:val="s0"/>
                <w:iCs/>
                <w:lang w:val="en-US"/>
              </w:rPr>
              <w:t>неразрушающий</w:t>
            </w:r>
            <w:proofErr w:type="spellEnd"/>
            <w:r w:rsidRPr="00155BB0">
              <w:rPr>
                <w:rStyle w:val="s0"/>
                <w:iCs/>
                <w:lang w:val="en-US"/>
              </w:rPr>
              <w:t xml:space="preserve">. </w:t>
            </w:r>
            <w:proofErr w:type="spellStart"/>
            <w:r w:rsidRPr="00155BB0">
              <w:rPr>
                <w:rStyle w:val="s0"/>
                <w:iCs/>
                <w:lang w:val="en-US"/>
              </w:rPr>
              <w:t>Квалификация</w:t>
            </w:r>
            <w:proofErr w:type="spellEnd"/>
            <w:r w:rsidRPr="00155BB0">
              <w:rPr>
                <w:rStyle w:val="s0"/>
                <w:iCs/>
                <w:lang w:val="en-US"/>
              </w:rPr>
              <w:t xml:space="preserve"> и </w:t>
            </w:r>
            <w:proofErr w:type="spellStart"/>
            <w:r w:rsidRPr="00155BB0">
              <w:rPr>
                <w:rStyle w:val="s0"/>
                <w:iCs/>
                <w:lang w:val="en-US"/>
              </w:rPr>
              <w:t>сертификация</w:t>
            </w:r>
            <w:proofErr w:type="spellEnd"/>
            <w:r w:rsidRPr="00155BB0">
              <w:rPr>
                <w:rStyle w:val="s0"/>
                <w:iCs/>
                <w:lang w:val="en-US"/>
              </w:rPr>
              <w:t xml:space="preserve"> NDT </w:t>
            </w:r>
            <w:proofErr w:type="spellStart"/>
            <w:r w:rsidRPr="00155BB0">
              <w:rPr>
                <w:rStyle w:val="s0"/>
                <w:iCs/>
                <w:lang w:val="en-US"/>
              </w:rPr>
              <w:t>персонала</w:t>
            </w:r>
            <w:proofErr w:type="spellEnd"/>
            <w:r w:rsidRPr="00155BB0">
              <w:rPr>
                <w:rStyle w:val="s0"/>
                <w:iCs/>
                <w:lang w:val="en-US"/>
              </w:rPr>
              <w:t>)</w:t>
            </w: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9C59" w14:textId="77777777" w:rsidR="004A37CD" w:rsidRPr="00215685" w:rsidRDefault="004A37CD" w:rsidP="00934634">
            <w:pPr>
              <w:jc w:val="center"/>
              <w:rPr>
                <w:rStyle w:val="s0"/>
                <w:lang w:val="en-US"/>
              </w:rPr>
            </w:pPr>
            <w:r w:rsidRPr="00215685">
              <w:rPr>
                <w:rStyle w:val="s0"/>
                <w:lang w:val="en-US"/>
              </w:rPr>
              <w:t>IDT</w:t>
            </w:r>
          </w:p>
        </w:tc>
        <w:tc>
          <w:tcPr>
            <w:tcW w:w="3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D55B" w14:textId="77777777" w:rsidR="004A37CD" w:rsidRPr="00155BB0" w:rsidRDefault="004A37CD" w:rsidP="00934634">
            <w:pPr>
              <w:jc w:val="both"/>
              <w:rPr>
                <w:rStyle w:val="s0"/>
              </w:rPr>
            </w:pPr>
            <w:r w:rsidRPr="00155BB0">
              <w:rPr>
                <w:rStyle w:val="s0"/>
              </w:rPr>
              <w:t>СТ РК ISO 9712-2014</w:t>
            </w:r>
          </w:p>
          <w:p w14:paraId="0CFDC16E" w14:textId="77777777" w:rsidR="004A37CD" w:rsidRPr="00215685" w:rsidRDefault="004A37CD" w:rsidP="00934634">
            <w:pPr>
              <w:jc w:val="both"/>
              <w:rPr>
                <w:rStyle w:val="s0"/>
              </w:rPr>
            </w:pPr>
            <w:r w:rsidRPr="00155BB0">
              <w:rPr>
                <w:rStyle w:val="s0"/>
              </w:rPr>
              <w:t>Контроль неразрушающий Квалификация и сертификация персонала по неразрушающему контролю (NDT)</w:t>
            </w:r>
          </w:p>
        </w:tc>
      </w:tr>
    </w:tbl>
    <w:p w14:paraId="66E443C6" w14:textId="77777777" w:rsidR="00F91417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184FC8E1" w14:textId="77777777" w:rsidR="00F91417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47DA28CB" w14:textId="77777777" w:rsidR="00F91417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367E7D5B" w14:textId="77777777" w:rsidR="00F91417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5E478996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976246B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44601069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34626995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3E794003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4C99867C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38C92341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175A5726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FCDFACF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1C1BC545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06BBB75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0037E13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5108816F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4E5A53C5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A4C7B3D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6320C8B9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BC13AE5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3EFD4D4A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168AF184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6B60226D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6215A8C1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3F7E960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08C0EBFC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6C29C96F" w14:textId="77777777" w:rsidR="004A37CD" w:rsidRDefault="004A37CD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A8F639E" w14:textId="77777777" w:rsidR="00573AD3" w:rsidRDefault="00573AD3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69EDA0A1" w14:textId="77777777" w:rsidR="00573AD3" w:rsidRDefault="00573AD3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5C38209F" w14:textId="77777777" w:rsidR="00573AD3" w:rsidRDefault="00573AD3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70484F52" w14:textId="77777777" w:rsidR="00573AD3" w:rsidRDefault="00573AD3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2D9BE586" w14:textId="77777777" w:rsidR="00F91417" w:rsidRDefault="00F91417" w:rsidP="00600055">
      <w:pPr>
        <w:pStyle w:val="Style6"/>
        <w:widowControl/>
        <w:ind w:firstLine="720"/>
        <w:jc w:val="both"/>
        <w:rPr>
          <w:rStyle w:val="FontStyle97"/>
          <w:rFonts w:ascii="Times New Roman" w:hAnsi="Times New Roman" w:cs="Times New Roman"/>
          <w:sz w:val="24"/>
          <w:szCs w:val="24"/>
          <w:lang w:eastAsia="en-US"/>
        </w:rPr>
      </w:pPr>
    </w:p>
    <w:p w14:paraId="1B30CB02" w14:textId="77777777" w:rsidR="00F91417" w:rsidRPr="00215685" w:rsidRDefault="00F91417" w:rsidP="00F91417">
      <w:pPr>
        <w:pBdr>
          <w:bottom w:val="single" w:sz="12" w:space="2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</w:pPr>
    </w:p>
    <w:p w14:paraId="39E8D814" w14:textId="03A1EE2E" w:rsidR="00F91417" w:rsidRPr="00434D03" w:rsidRDefault="00342F96" w:rsidP="00F91417">
      <w:pPr>
        <w:shd w:val="clear" w:color="auto" w:fill="FFFFFF"/>
        <w:tabs>
          <w:tab w:val="left" w:pos="5381"/>
          <w:tab w:val="left" w:pos="7416"/>
          <w:tab w:val="left" w:pos="8443"/>
        </w:tabs>
        <w:rPr>
          <w:b/>
        </w:rPr>
      </w:pPr>
      <w:r w:rsidRPr="00434D03">
        <w:rPr>
          <w:b/>
        </w:rPr>
        <w:t xml:space="preserve">УДК </w:t>
      </w:r>
      <w:proofErr w:type="gramStart"/>
      <w:r w:rsidRPr="00710058">
        <w:rPr>
          <w:b/>
        </w:rPr>
        <w:t>620.179.1</w:t>
      </w:r>
      <w:r>
        <w:rPr>
          <w:b/>
        </w:rPr>
        <w:t>1</w:t>
      </w:r>
      <w:r w:rsidRPr="00710058">
        <w:rPr>
          <w:b/>
        </w:rPr>
        <w:t>:006.</w:t>
      </w:r>
      <w:r>
        <w:rPr>
          <w:b/>
        </w:rPr>
        <w:t>03</w:t>
      </w:r>
      <w:r w:rsidRPr="00710058">
        <w:rPr>
          <w:b/>
        </w:rPr>
        <w:t>4</w:t>
      </w:r>
      <w:proofErr w:type="gramEnd"/>
      <w:r w:rsidR="00F91417" w:rsidRPr="00434D03">
        <w:rPr>
          <w:b/>
        </w:rPr>
        <w:tab/>
      </w:r>
      <w:r w:rsidR="00F91417" w:rsidRPr="00E66870">
        <w:rPr>
          <w:b/>
        </w:rPr>
        <w:t xml:space="preserve">     </w:t>
      </w:r>
      <w:r>
        <w:rPr>
          <w:b/>
        </w:rPr>
        <w:t xml:space="preserve">       </w:t>
      </w:r>
      <w:r w:rsidR="00F91417" w:rsidRPr="00434D03">
        <w:rPr>
          <w:b/>
        </w:rPr>
        <w:t xml:space="preserve">   МКС </w:t>
      </w:r>
      <w:r>
        <w:rPr>
          <w:b/>
        </w:rPr>
        <w:t xml:space="preserve">19.100, </w:t>
      </w:r>
      <w:r w:rsidR="00F91417">
        <w:rPr>
          <w:b/>
        </w:rPr>
        <w:t>25.16</w:t>
      </w:r>
      <w:r w:rsidR="00F91417" w:rsidRPr="00434D03">
        <w:rPr>
          <w:b/>
        </w:rPr>
        <w:t>0</w:t>
      </w:r>
      <w:r w:rsidR="00F91417">
        <w:rPr>
          <w:b/>
        </w:rPr>
        <w:t>.40</w:t>
      </w:r>
      <w:r w:rsidR="00F91417" w:rsidRPr="00434D03">
        <w:rPr>
          <w:b/>
        </w:rPr>
        <w:t xml:space="preserve"> (</w:t>
      </w:r>
      <w:r w:rsidR="00F91417" w:rsidRPr="00434D03">
        <w:rPr>
          <w:b/>
          <w:lang w:val="en-US"/>
        </w:rPr>
        <w:t>IDT</w:t>
      </w:r>
      <w:r w:rsidR="00F91417" w:rsidRPr="00434D03">
        <w:rPr>
          <w:b/>
        </w:rPr>
        <w:t>)</w:t>
      </w:r>
    </w:p>
    <w:p w14:paraId="34B654A1" w14:textId="77777777" w:rsidR="00F91417" w:rsidRPr="00434D03" w:rsidRDefault="00F91417" w:rsidP="00F91417">
      <w:pP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rPr>
          <w:b/>
        </w:rPr>
      </w:pPr>
    </w:p>
    <w:p w14:paraId="4EDDDB67" w14:textId="27A3227A" w:rsidR="0017769D" w:rsidRPr="00215685" w:rsidRDefault="0017769D" w:rsidP="0017769D">
      <w:pPr>
        <w:ind w:firstLine="567"/>
        <w:jc w:val="both"/>
        <w:rPr>
          <w:rFonts w:eastAsia="ArialMT"/>
        </w:rPr>
      </w:pPr>
      <w:r w:rsidRPr="00215685">
        <w:rPr>
          <w:b/>
        </w:rPr>
        <w:t>Ключевые слова:</w:t>
      </w:r>
      <w:r w:rsidRPr="00215685">
        <w:t xml:space="preserve"> </w:t>
      </w:r>
      <w:r w:rsidRPr="00215685">
        <w:rPr>
          <w:rStyle w:val="notranslate"/>
        </w:rPr>
        <w:t>контроль неразрушающий</w:t>
      </w:r>
      <w:r w:rsidR="001549B7">
        <w:rPr>
          <w:rStyle w:val="notranslate"/>
        </w:rPr>
        <w:t>,</w:t>
      </w:r>
      <w:r w:rsidR="001549B7" w:rsidRPr="001549B7">
        <w:rPr>
          <w:rStyle w:val="notranslate"/>
        </w:rPr>
        <w:t xml:space="preserve"> </w:t>
      </w:r>
      <w:r w:rsidR="001549B7">
        <w:rPr>
          <w:rStyle w:val="notranslate"/>
        </w:rPr>
        <w:t xml:space="preserve">термографический контроль, </w:t>
      </w:r>
      <w:proofErr w:type="spellStart"/>
      <w:r w:rsidR="001549B7">
        <w:rPr>
          <w:rStyle w:val="notranslate"/>
        </w:rPr>
        <w:t>термография</w:t>
      </w:r>
      <w:proofErr w:type="spellEnd"/>
      <w:r w:rsidR="001549B7">
        <w:rPr>
          <w:rStyle w:val="notranslate"/>
        </w:rPr>
        <w:t>, инфракрасная камера, отчет по контролю</w:t>
      </w:r>
      <w:r>
        <w:rPr>
          <w:rStyle w:val="notranslate"/>
        </w:rPr>
        <w:t>.</w:t>
      </w:r>
    </w:p>
    <w:p w14:paraId="1BED9AF0" w14:textId="77777777" w:rsidR="00F91417" w:rsidRPr="00215685" w:rsidRDefault="00F91417" w:rsidP="00F91417">
      <w:pPr>
        <w:pBdr>
          <w:bottom w:val="single" w:sz="12" w:space="2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</w:pPr>
    </w:p>
    <w:p w14:paraId="055DA2A9" w14:textId="77777777" w:rsidR="00F91417" w:rsidRPr="00215685" w:rsidRDefault="00F91417" w:rsidP="00F91417">
      <w:pPr>
        <w:ind w:firstLine="567"/>
        <w:rPr>
          <w:b/>
        </w:rPr>
      </w:pPr>
    </w:p>
    <w:p w14:paraId="6D6CA391" w14:textId="050C3F44" w:rsidR="0016217F" w:rsidRDefault="0016217F">
      <w:pPr>
        <w:rPr>
          <w:rStyle w:val="FontStyle52"/>
          <w:sz w:val="24"/>
          <w:szCs w:val="24"/>
          <w:lang w:eastAsia="en-US"/>
        </w:rPr>
      </w:pPr>
      <w:r>
        <w:rPr>
          <w:rStyle w:val="FontStyle52"/>
          <w:sz w:val="24"/>
          <w:szCs w:val="24"/>
          <w:lang w:eastAsia="en-US"/>
        </w:rPr>
        <w:br w:type="page"/>
      </w:r>
    </w:p>
    <w:p w14:paraId="41E3CC20" w14:textId="77777777" w:rsidR="004003A2" w:rsidRDefault="004003A2" w:rsidP="004A37CD">
      <w:pPr>
        <w:pStyle w:val="Style8"/>
        <w:widowControl/>
        <w:jc w:val="both"/>
        <w:rPr>
          <w:rStyle w:val="FontStyle52"/>
          <w:sz w:val="24"/>
          <w:szCs w:val="24"/>
          <w:lang w:eastAsia="en-US"/>
        </w:rPr>
      </w:pPr>
    </w:p>
    <w:p w14:paraId="0D9FAAF7" w14:textId="77777777" w:rsidR="0016217F" w:rsidRDefault="0016217F" w:rsidP="004A37CD">
      <w:pPr>
        <w:pStyle w:val="Style8"/>
        <w:widowControl/>
        <w:jc w:val="both"/>
        <w:rPr>
          <w:rStyle w:val="FontStyle52"/>
          <w:sz w:val="24"/>
          <w:szCs w:val="24"/>
          <w:lang w:eastAsia="en-US"/>
        </w:rPr>
      </w:pPr>
    </w:p>
    <w:p w14:paraId="46F02F22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074CF90E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РАЗРАБОТЧИК: </w:t>
      </w:r>
    </w:p>
    <w:p w14:paraId="2EFB4F6D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Республиканское государственное предприятие на праве хозяйственного ведения «Казахстанский институт стандартизации и сертификации» Комитета технического регулирования и метрологии Министерства </w:t>
      </w:r>
      <w:r>
        <w:rPr>
          <w:rFonts w:ascii="Times New Roman" w:hAnsi="Times New Roman" w:cs="Times New Roman"/>
        </w:rPr>
        <w:t>торговли и интеграции</w:t>
      </w:r>
      <w:r>
        <w:t xml:space="preserve"> </w:t>
      </w:r>
      <w:r>
        <w:rPr>
          <w:rFonts w:ascii="Times New Roman" w:hAnsi="Times New Roman"/>
        </w:rPr>
        <w:t xml:space="preserve">Республики Казахстан: </w:t>
      </w:r>
    </w:p>
    <w:p w14:paraId="7A22CB0E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23D4DCB6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3823F913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57172844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2E7094CB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 w14:paraId="3008EC4A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РГП </w:t>
      </w:r>
      <w:proofErr w:type="spellStart"/>
      <w:r>
        <w:rPr>
          <w:rFonts w:ascii="Times New Roman" w:hAnsi="Times New Roman"/>
        </w:rPr>
        <w:t>КазИнСт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И.В. Хамитов</w:t>
      </w:r>
    </w:p>
    <w:p w14:paraId="615DA3BB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605F1665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3AEB1C40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68A78AE1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7E87CC73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</w:p>
    <w:p w14:paraId="3ABB5B80" w14:textId="77777777" w:rsidR="0016217F" w:rsidRDefault="0016217F" w:rsidP="0016217F">
      <w:pPr>
        <w:pStyle w:val="Style5"/>
        <w:widowControl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Соисполнитель: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С.А. </w:t>
      </w:r>
      <w:proofErr w:type="spellStart"/>
      <w:r>
        <w:rPr>
          <w:rFonts w:ascii="Times New Roman" w:hAnsi="Times New Roman"/>
        </w:rPr>
        <w:t>Заитова</w:t>
      </w:r>
      <w:proofErr w:type="spellEnd"/>
    </w:p>
    <w:p w14:paraId="40B223ED" w14:textId="77777777" w:rsidR="0016217F" w:rsidRDefault="0016217F" w:rsidP="0016217F">
      <w:pPr>
        <w:ind w:firstLine="567"/>
        <w:rPr>
          <w:b/>
        </w:rPr>
      </w:pPr>
    </w:p>
    <w:p w14:paraId="0D19208E" w14:textId="77777777" w:rsidR="0016217F" w:rsidRPr="00DD6EDD" w:rsidRDefault="0016217F" w:rsidP="0016217F"/>
    <w:p w14:paraId="416E7E4D" w14:textId="77777777" w:rsidR="0016217F" w:rsidRPr="00265D2A" w:rsidRDefault="0016217F" w:rsidP="004A37CD">
      <w:pPr>
        <w:pStyle w:val="Style8"/>
        <w:widowControl/>
        <w:jc w:val="both"/>
        <w:rPr>
          <w:rStyle w:val="FontStyle52"/>
          <w:sz w:val="24"/>
          <w:szCs w:val="24"/>
          <w:lang w:eastAsia="en-US"/>
        </w:rPr>
      </w:pPr>
      <w:bookmarkStart w:id="1" w:name="_GoBack"/>
      <w:bookmarkEnd w:id="1"/>
    </w:p>
    <w:sectPr w:rsidR="0016217F" w:rsidRPr="00265D2A" w:rsidSect="000171CB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134" w:header="1021" w:footer="102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052D9" w16cid:durableId="1F3A1812"/>
  <w16cid:commentId w16cid:paraId="1BC748F8" w16cid:durableId="1F3A1813"/>
  <w16cid:commentId w16cid:paraId="4747086B" w16cid:durableId="1F3A1814"/>
  <w16cid:commentId w16cid:paraId="0B1ABECD" w16cid:durableId="1F3A1815"/>
  <w16cid:commentId w16cid:paraId="1C166E5B" w16cid:durableId="1F3A1816"/>
  <w16cid:commentId w16cid:paraId="23944F29" w16cid:durableId="1F3A18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4CB9" w14:textId="77777777" w:rsidR="00FE7A88" w:rsidRDefault="00FE7A88">
      <w:r>
        <w:separator/>
      </w:r>
    </w:p>
  </w:endnote>
  <w:endnote w:type="continuationSeparator" w:id="0">
    <w:p w14:paraId="0B241BA8" w14:textId="77777777" w:rsidR="00FE7A88" w:rsidRDefault="00FE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CDD7" w14:textId="77777777" w:rsidR="00B246AB" w:rsidRDefault="00B246AB" w:rsidP="00080F82">
    <w:pPr>
      <w:pStyle w:val="a6"/>
      <w:ind w:firstLine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475884"/>
      <w:docPartObj>
        <w:docPartGallery w:val="Page Numbers (Bottom of Page)"/>
        <w:docPartUnique/>
      </w:docPartObj>
    </w:sdtPr>
    <w:sdtEndPr/>
    <w:sdtContent>
      <w:p w14:paraId="77A6F612" w14:textId="79D85B1C" w:rsidR="00B246AB" w:rsidRDefault="00B246AB" w:rsidP="004629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4D">
          <w:rPr>
            <w:noProof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75953"/>
      <w:docPartObj>
        <w:docPartGallery w:val="Page Numbers (Bottom of Page)"/>
        <w:docPartUnique/>
      </w:docPartObj>
    </w:sdtPr>
    <w:sdtEndPr/>
    <w:sdtContent>
      <w:p w14:paraId="5185B652" w14:textId="77777777" w:rsidR="00B246AB" w:rsidRDefault="00B246AB" w:rsidP="0090339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7F">
          <w:rPr>
            <w:noProof/>
          </w:rPr>
          <w:t>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1E28" w14:textId="77777777" w:rsidR="00B246AB" w:rsidRDefault="00B246AB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6217F">
      <w:rPr>
        <w:rStyle w:val="a8"/>
        <w:noProof/>
      </w:rPr>
      <w:t>12</w:t>
    </w:r>
    <w:r>
      <w:rPr>
        <w:rStyle w:val="a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431277"/>
      <w:docPartObj>
        <w:docPartGallery w:val="Page Numbers (Bottom of Page)"/>
        <w:docPartUnique/>
      </w:docPartObj>
    </w:sdtPr>
    <w:sdtEndPr/>
    <w:sdtContent>
      <w:p w14:paraId="3594569F" w14:textId="50BBD9FD" w:rsidR="00B246AB" w:rsidRDefault="00B246AB" w:rsidP="00080F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7F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BF2E" w14:textId="77777777" w:rsidR="00FE7A88" w:rsidRDefault="00FE7A88">
      <w:r>
        <w:separator/>
      </w:r>
    </w:p>
  </w:footnote>
  <w:footnote w:type="continuationSeparator" w:id="0">
    <w:p w14:paraId="76A797B9" w14:textId="77777777" w:rsidR="00FE7A88" w:rsidRDefault="00FE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99A0A" w14:textId="77777777" w:rsidR="00B246AB" w:rsidRDefault="00B246AB" w:rsidP="00B246AB">
    <w:pPr>
      <w:pStyle w:val="a4"/>
      <w:jc w:val="right"/>
      <w:rPr>
        <w:b/>
      </w:rPr>
    </w:pPr>
    <w:r w:rsidRPr="00B812B4">
      <w:rPr>
        <w:b/>
      </w:rPr>
      <w:t>СТ</w:t>
    </w:r>
    <w:r w:rsidRPr="006F4465">
      <w:rPr>
        <w:b/>
      </w:rPr>
      <w:t xml:space="preserve"> </w:t>
    </w:r>
    <w:r w:rsidRPr="00B812B4">
      <w:rPr>
        <w:b/>
      </w:rPr>
      <w:t>РК</w:t>
    </w:r>
    <w:r w:rsidRPr="006F4465">
      <w:rPr>
        <w:b/>
      </w:rPr>
      <w:t xml:space="preserve"> </w:t>
    </w:r>
    <w:r>
      <w:rPr>
        <w:b/>
      </w:rPr>
      <w:t>ISO 10880–</w:t>
    </w:r>
  </w:p>
  <w:p w14:paraId="2A7A6B61" w14:textId="5289D049" w:rsidR="00B246AB" w:rsidRPr="00B246AB" w:rsidRDefault="00B246AB" w:rsidP="00B246AB">
    <w:pPr>
      <w:pStyle w:val="a4"/>
      <w:jc w:val="right"/>
      <w:rPr>
        <w:i/>
      </w:rPr>
    </w:pPr>
    <w:r w:rsidRPr="00B246AB">
      <w:rPr>
        <w:b/>
        <w:i/>
      </w:rPr>
      <w:t>(проект, редакция 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D3AE3" w14:textId="77777777" w:rsidR="00B246AB" w:rsidRDefault="00B246AB" w:rsidP="00B246AB">
    <w:pPr>
      <w:pStyle w:val="a4"/>
      <w:jc w:val="right"/>
      <w:rPr>
        <w:b/>
      </w:rPr>
    </w:pPr>
    <w:r w:rsidRPr="00B812B4">
      <w:rPr>
        <w:b/>
      </w:rPr>
      <w:t>СТ</w:t>
    </w:r>
    <w:r w:rsidRPr="006F4465">
      <w:rPr>
        <w:b/>
      </w:rPr>
      <w:t xml:space="preserve"> </w:t>
    </w:r>
    <w:r w:rsidRPr="00B812B4">
      <w:rPr>
        <w:b/>
      </w:rPr>
      <w:t>РК</w:t>
    </w:r>
    <w:r w:rsidRPr="006F4465">
      <w:rPr>
        <w:b/>
      </w:rPr>
      <w:t xml:space="preserve"> </w:t>
    </w:r>
    <w:r>
      <w:rPr>
        <w:b/>
      </w:rPr>
      <w:t>ISO 10880–</w:t>
    </w:r>
  </w:p>
  <w:p w14:paraId="3E836837" w14:textId="71C5C6A4" w:rsidR="00B246AB" w:rsidRPr="00B246AB" w:rsidRDefault="00B246AB" w:rsidP="00B246AB">
    <w:pPr>
      <w:pStyle w:val="a4"/>
      <w:jc w:val="right"/>
      <w:rPr>
        <w:i/>
      </w:rPr>
    </w:pPr>
    <w:r w:rsidRPr="00B246AB">
      <w:rPr>
        <w:b/>
        <w:i/>
      </w:rPr>
      <w:t>(проект, редакция 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72F6" w14:textId="1CF853E3" w:rsidR="00B246AB" w:rsidRDefault="00B246AB" w:rsidP="00314BB7">
    <w:pPr>
      <w:pStyle w:val="a4"/>
      <w:jc w:val="right"/>
      <w:rPr>
        <w:b/>
      </w:rPr>
    </w:pPr>
    <w:r w:rsidRPr="00B812B4">
      <w:rPr>
        <w:b/>
      </w:rPr>
      <w:t>СТ</w:t>
    </w:r>
    <w:r w:rsidRPr="006F4465">
      <w:rPr>
        <w:b/>
      </w:rPr>
      <w:t xml:space="preserve"> </w:t>
    </w:r>
    <w:r w:rsidRPr="00B812B4">
      <w:rPr>
        <w:b/>
      </w:rPr>
      <w:t>РК</w:t>
    </w:r>
    <w:r w:rsidRPr="006F4465">
      <w:rPr>
        <w:b/>
      </w:rPr>
      <w:t xml:space="preserve"> </w:t>
    </w:r>
    <w:r>
      <w:rPr>
        <w:b/>
      </w:rPr>
      <w:t>ISO 10880–</w:t>
    </w:r>
  </w:p>
  <w:p w14:paraId="1A4E9585" w14:textId="27EFB145" w:rsidR="00B246AB" w:rsidRPr="00B246AB" w:rsidRDefault="00B246AB" w:rsidP="00314BB7">
    <w:pPr>
      <w:pStyle w:val="a4"/>
      <w:jc w:val="right"/>
      <w:rPr>
        <w:i/>
      </w:rPr>
    </w:pPr>
    <w:r w:rsidRPr="00B246AB">
      <w:rPr>
        <w:b/>
        <w:i/>
      </w:rPr>
      <w:t>(проект, редакция 1)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F6EE" w14:textId="77777777" w:rsidR="001549B7" w:rsidRDefault="001549B7" w:rsidP="001549B7">
    <w:pPr>
      <w:pStyle w:val="a4"/>
      <w:jc w:val="right"/>
      <w:rPr>
        <w:b/>
      </w:rPr>
    </w:pPr>
    <w:r w:rsidRPr="00B812B4">
      <w:rPr>
        <w:b/>
      </w:rPr>
      <w:t>СТ</w:t>
    </w:r>
    <w:r w:rsidRPr="006F4465">
      <w:rPr>
        <w:b/>
      </w:rPr>
      <w:t xml:space="preserve"> </w:t>
    </w:r>
    <w:r w:rsidRPr="00B812B4">
      <w:rPr>
        <w:b/>
      </w:rPr>
      <w:t>РК</w:t>
    </w:r>
    <w:r w:rsidRPr="006F4465">
      <w:rPr>
        <w:b/>
      </w:rPr>
      <w:t xml:space="preserve"> </w:t>
    </w:r>
    <w:r>
      <w:rPr>
        <w:b/>
      </w:rPr>
      <w:t>ISO 10880–</w:t>
    </w:r>
  </w:p>
  <w:p w14:paraId="557E4D42" w14:textId="34198EA5" w:rsidR="00B246AB" w:rsidRPr="001549B7" w:rsidRDefault="001549B7" w:rsidP="001549B7">
    <w:pPr>
      <w:pStyle w:val="a4"/>
      <w:jc w:val="right"/>
      <w:rPr>
        <w:i/>
      </w:rPr>
    </w:pPr>
    <w:r w:rsidRPr="00B246AB">
      <w:rPr>
        <w:b/>
        <w:i/>
      </w:rPr>
      <w:t>(проект, редакция 1)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BDD1" w14:textId="77777777" w:rsidR="001549B7" w:rsidRDefault="001549B7" w:rsidP="001549B7">
    <w:pPr>
      <w:pStyle w:val="a4"/>
      <w:jc w:val="right"/>
      <w:rPr>
        <w:b/>
      </w:rPr>
    </w:pPr>
    <w:r w:rsidRPr="00B812B4">
      <w:rPr>
        <w:b/>
      </w:rPr>
      <w:t>СТ</w:t>
    </w:r>
    <w:r w:rsidRPr="006F4465">
      <w:rPr>
        <w:b/>
      </w:rPr>
      <w:t xml:space="preserve"> </w:t>
    </w:r>
    <w:r w:rsidRPr="00B812B4">
      <w:rPr>
        <w:b/>
      </w:rPr>
      <w:t>РК</w:t>
    </w:r>
    <w:r w:rsidRPr="006F4465">
      <w:rPr>
        <w:b/>
      </w:rPr>
      <w:t xml:space="preserve"> </w:t>
    </w:r>
    <w:r>
      <w:rPr>
        <w:b/>
      </w:rPr>
      <w:t>ISO 10880–</w:t>
    </w:r>
  </w:p>
  <w:p w14:paraId="360E2917" w14:textId="44340DC4" w:rsidR="00B246AB" w:rsidRPr="001549B7" w:rsidRDefault="001549B7" w:rsidP="001549B7">
    <w:pPr>
      <w:pStyle w:val="a4"/>
      <w:jc w:val="right"/>
      <w:rPr>
        <w:i/>
      </w:rPr>
    </w:pPr>
    <w:r w:rsidRPr="00B246AB">
      <w:rPr>
        <w:b/>
        <w:i/>
      </w:rPr>
      <w:t>(проект, редакция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1AD4"/>
    <w:multiLevelType w:val="hybridMultilevel"/>
    <w:tmpl w:val="C376F976"/>
    <w:lvl w:ilvl="0" w:tplc="7E089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B1F23"/>
    <w:multiLevelType w:val="hybridMultilevel"/>
    <w:tmpl w:val="3216C7F0"/>
    <w:lvl w:ilvl="0" w:tplc="675468A2">
      <w:start w:val="1"/>
      <w:numFmt w:val="decimal"/>
      <w:lvlText w:val="%1"/>
      <w:lvlJc w:val="left"/>
      <w:pPr>
        <w:tabs>
          <w:tab w:val="num" w:pos="1004"/>
        </w:tabs>
        <w:ind w:left="1004" w:hanging="1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6CD740A"/>
    <w:multiLevelType w:val="hybridMultilevel"/>
    <w:tmpl w:val="A8DEDCC2"/>
    <w:lvl w:ilvl="0" w:tplc="94B21E6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7303FD3"/>
    <w:multiLevelType w:val="hybridMultilevel"/>
    <w:tmpl w:val="7F90488C"/>
    <w:lvl w:ilvl="0" w:tplc="9AA886F6">
      <w:start w:val="1"/>
      <w:numFmt w:val="decimal"/>
      <w:lvlText w:val="[%1]"/>
      <w:lvlJc w:val="left"/>
      <w:pPr>
        <w:tabs>
          <w:tab w:val="num" w:pos="1134"/>
        </w:tabs>
        <w:ind w:left="284" w:firstLine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C146E"/>
    <w:multiLevelType w:val="hybridMultilevel"/>
    <w:tmpl w:val="355A32EE"/>
    <w:lvl w:ilvl="0" w:tplc="420E76E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01280"/>
    <w:multiLevelType w:val="hybridMultilevel"/>
    <w:tmpl w:val="E8162E90"/>
    <w:lvl w:ilvl="0" w:tplc="63FAE020">
      <w:start w:val="1"/>
      <w:numFmt w:val="lowerRoman"/>
      <w:lvlText w:val="%1)"/>
      <w:lvlJc w:val="left"/>
      <w:pPr>
        <w:tabs>
          <w:tab w:val="num" w:pos="454"/>
        </w:tabs>
        <w:ind w:left="-283" w:firstLine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B0111"/>
    <w:multiLevelType w:val="hybridMultilevel"/>
    <w:tmpl w:val="2F9A9BC4"/>
    <w:lvl w:ilvl="0" w:tplc="8EFA87E2">
      <w:start w:val="1"/>
      <w:numFmt w:val="decimal"/>
      <w:lvlText w:val="%1)"/>
      <w:lvlJc w:val="left"/>
      <w:pPr>
        <w:tabs>
          <w:tab w:val="num" w:pos="171"/>
        </w:tabs>
        <w:ind w:left="-566" w:firstLine="1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E10684"/>
    <w:multiLevelType w:val="hybridMultilevel"/>
    <w:tmpl w:val="09F2D2E8"/>
    <w:lvl w:ilvl="0" w:tplc="6F441C82">
      <w:start w:val="1"/>
      <w:numFmt w:val="decimal"/>
      <w:lvlText w:val="%1"/>
      <w:lvlJc w:val="left"/>
      <w:pPr>
        <w:ind w:left="353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3" w:hanging="360"/>
      </w:pPr>
    </w:lvl>
    <w:lvl w:ilvl="2" w:tplc="0419001B" w:tentative="1">
      <w:start w:val="1"/>
      <w:numFmt w:val="lowerRoman"/>
      <w:lvlText w:val="%3."/>
      <w:lvlJc w:val="right"/>
      <w:pPr>
        <w:ind w:left="4783" w:hanging="180"/>
      </w:pPr>
    </w:lvl>
    <w:lvl w:ilvl="3" w:tplc="0419000F" w:tentative="1">
      <w:start w:val="1"/>
      <w:numFmt w:val="decimal"/>
      <w:lvlText w:val="%4."/>
      <w:lvlJc w:val="left"/>
      <w:pPr>
        <w:ind w:left="5503" w:hanging="360"/>
      </w:pPr>
    </w:lvl>
    <w:lvl w:ilvl="4" w:tplc="04190019" w:tentative="1">
      <w:start w:val="1"/>
      <w:numFmt w:val="lowerLetter"/>
      <w:lvlText w:val="%5."/>
      <w:lvlJc w:val="left"/>
      <w:pPr>
        <w:ind w:left="6223" w:hanging="360"/>
      </w:pPr>
    </w:lvl>
    <w:lvl w:ilvl="5" w:tplc="0419001B" w:tentative="1">
      <w:start w:val="1"/>
      <w:numFmt w:val="lowerRoman"/>
      <w:lvlText w:val="%6."/>
      <w:lvlJc w:val="right"/>
      <w:pPr>
        <w:ind w:left="6943" w:hanging="180"/>
      </w:pPr>
    </w:lvl>
    <w:lvl w:ilvl="6" w:tplc="0419000F" w:tentative="1">
      <w:start w:val="1"/>
      <w:numFmt w:val="decimal"/>
      <w:lvlText w:val="%7."/>
      <w:lvlJc w:val="left"/>
      <w:pPr>
        <w:ind w:left="7663" w:hanging="360"/>
      </w:pPr>
    </w:lvl>
    <w:lvl w:ilvl="7" w:tplc="04190019" w:tentative="1">
      <w:start w:val="1"/>
      <w:numFmt w:val="lowerLetter"/>
      <w:lvlText w:val="%8."/>
      <w:lvlJc w:val="left"/>
      <w:pPr>
        <w:ind w:left="8383" w:hanging="360"/>
      </w:pPr>
    </w:lvl>
    <w:lvl w:ilvl="8" w:tplc="0419001B" w:tentative="1">
      <w:start w:val="1"/>
      <w:numFmt w:val="lowerRoman"/>
      <w:lvlText w:val="%9."/>
      <w:lvlJc w:val="right"/>
      <w:pPr>
        <w:ind w:left="9103" w:hanging="180"/>
      </w:pPr>
    </w:lvl>
  </w:abstractNum>
  <w:abstractNum w:abstractNumId="8">
    <w:nsid w:val="470B3012"/>
    <w:multiLevelType w:val="hybridMultilevel"/>
    <w:tmpl w:val="A15A994C"/>
    <w:lvl w:ilvl="0" w:tplc="B806674A">
      <w:start w:val="1"/>
      <w:numFmt w:val="lowerLetter"/>
      <w:lvlText w:val="%1)"/>
      <w:lvlJc w:val="left"/>
      <w:pPr>
        <w:tabs>
          <w:tab w:val="num" w:pos="850"/>
        </w:tabs>
        <w:ind w:left="11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E7613"/>
    <w:multiLevelType w:val="hybridMultilevel"/>
    <w:tmpl w:val="EEBC228E"/>
    <w:lvl w:ilvl="0" w:tplc="63FAE020">
      <w:start w:val="1"/>
      <w:numFmt w:val="lowerRoman"/>
      <w:lvlText w:val="%1)"/>
      <w:lvlJc w:val="left"/>
      <w:pPr>
        <w:tabs>
          <w:tab w:val="num" w:pos="454"/>
        </w:tabs>
        <w:ind w:left="-283" w:firstLine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521D56"/>
    <w:multiLevelType w:val="hybridMultilevel"/>
    <w:tmpl w:val="4E72BAE4"/>
    <w:lvl w:ilvl="0" w:tplc="BE60DA50">
      <w:numFmt w:val="bullet"/>
      <w:lvlText w:val="‒"/>
      <w:lvlJc w:val="left"/>
      <w:pPr>
        <w:ind w:left="927" w:hanging="360"/>
      </w:pPr>
      <w:rPr>
        <w:rFonts w:ascii="Cambria" w:eastAsia="Cambria" w:hAnsi="Cambria" w:cs="Cambria" w:hint="default"/>
        <w:color w:val="231F20"/>
        <w:spacing w:val="-12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0703D5E"/>
    <w:multiLevelType w:val="hybridMultilevel"/>
    <w:tmpl w:val="1A0ECC40"/>
    <w:lvl w:ilvl="0" w:tplc="8EFA87E2">
      <w:start w:val="1"/>
      <w:numFmt w:val="decimal"/>
      <w:lvlText w:val="%1)"/>
      <w:lvlJc w:val="left"/>
      <w:pPr>
        <w:tabs>
          <w:tab w:val="num" w:pos="171"/>
        </w:tabs>
        <w:ind w:left="-566" w:firstLine="1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5F"/>
    <w:rsid w:val="000011FB"/>
    <w:rsid w:val="0000362C"/>
    <w:rsid w:val="00005F77"/>
    <w:rsid w:val="00010750"/>
    <w:rsid w:val="00013CF7"/>
    <w:rsid w:val="000171CB"/>
    <w:rsid w:val="000177BD"/>
    <w:rsid w:val="00017CCB"/>
    <w:rsid w:val="00021315"/>
    <w:rsid w:val="00021CD7"/>
    <w:rsid w:val="00026AE3"/>
    <w:rsid w:val="00027312"/>
    <w:rsid w:val="00027C42"/>
    <w:rsid w:val="0003064C"/>
    <w:rsid w:val="0003149E"/>
    <w:rsid w:val="00031BC7"/>
    <w:rsid w:val="000324DE"/>
    <w:rsid w:val="0003775D"/>
    <w:rsid w:val="000421C8"/>
    <w:rsid w:val="00042F82"/>
    <w:rsid w:val="00044631"/>
    <w:rsid w:val="00045193"/>
    <w:rsid w:val="00047443"/>
    <w:rsid w:val="00051816"/>
    <w:rsid w:val="00053F32"/>
    <w:rsid w:val="0005467B"/>
    <w:rsid w:val="00056E46"/>
    <w:rsid w:val="00060420"/>
    <w:rsid w:val="000613E7"/>
    <w:rsid w:val="00061407"/>
    <w:rsid w:val="000649BF"/>
    <w:rsid w:val="00066A8B"/>
    <w:rsid w:val="0007090B"/>
    <w:rsid w:val="00071F0A"/>
    <w:rsid w:val="00073C7B"/>
    <w:rsid w:val="00075249"/>
    <w:rsid w:val="0008062C"/>
    <w:rsid w:val="00080F82"/>
    <w:rsid w:val="000868B5"/>
    <w:rsid w:val="00091C06"/>
    <w:rsid w:val="0009547C"/>
    <w:rsid w:val="0009644F"/>
    <w:rsid w:val="00096CDF"/>
    <w:rsid w:val="00096DCA"/>
    <w:rsid w:val="00096EED"/>
    <w:rsid w:val="000A0461"/>
    <w:rsid w:val="000A14A8"/>
    <w:rsid w:val="000A2AE9"/>
    <w:rsid w:val="000A4839"/>
    <w:rsid w:val="000A5A2A"/>
    <w:rsid w:val="000A5C4F"/>
    <w:rsid w:val="000A74F1"/>
    <w:rsid w:val="000B1116"/>
    <w:rsid w:val="000B17FB"/>
    <w:rsid w:val="000B248A"/>
    <w:rsid w:val="000B61D3"/>
    <w:rsid w:val="000B6F0F"/>
    <w:rsid w:val="000C2147"/>
    <w:rsid w:val="000D0631"/>
    <w:rsid w:val="000E2293"/>
    <w:rsid w:val="000E24FB"/>
    <w:rsid w:val="000E30DD"/>
    <w:rsid w:val="000E37FD"/>
    <w:rsid w:val="000E57B6"/>
    <w:rsid w:val="000E67C8"/>
    <w:rsid w:val="000F1274"/>
    <w:rsid w:val="000F3858"/>
    <w:rsid w:val="000F3F48"/>
    <w:rsid w:val="000F4558"/>
    <w:rsid w:val="000F5C6E"/>
    <w:rsid w:val="00105138"/>
    <w:rsid w:val="001056FC"/>
    <w:rsid w:val="001059A1"/>
    <w:rsid w:val="00106F5F"/>
    <w:rsid w:val="001101F5"/>
    <w:rsid w:val="001124A0"/>
    <w:rsid w:val="00122058"/>
    <w:rsid w:val="001225C0"/>
    <w:rsid w:val="00124003"/>
    <w:rsid w:val="0012537E"/>
    <w:rsid w:val="001260C6"/>
    <w:rsid w:val="00126698"/>
    <w:rsid w:val="001267AA"/>
    <w:rsid w:val="00126BFA"/>
    <w:rsid w:val="00127F5A"/>
    <w:rsid w:val="00130D5C"/>
    <w:rsid w:val="001338C8"/>
    <w:rsid w:val="0013470F"/>
    <w:rsid w:val="00136225"/>
    <w:rsid w:val="00137326"/>
    <w:rsid w:val="00137492"/>
    <w:rsid w:val="001423FB"/>
    <w:rsid w:val="00147B57"/>
    <w:rsid w:val="001524FA"/>
    <w:rsid w:val="00152893"/>
    <w:rsid w:val="00152D47"/>
    <w:rsid w:val="001546DB"/>
    <w:rsid w:val="001549B7"/>
    <w:rsid w:val="00157EB8"/>
    <w:rsid w:val="0016217F"/>
    <w:rsid w:val="001642B4"/>
    <w:rsid w:val="00164560"/>
    <w:rsid w:val="001677DA"/>
    <w:rsid w:val="00170CE5"/>
    <w:rsid w:val="00171891"/>
    <w:rsid w:val="00172CD6"/>
    <w:rsid w:val="0017769D"/>
    <w:rsid w:val="00177CD7"/>
    <w:rsid w:val="0018311C"/>
    <w:rsid w:val="00184EF7"/>
    <w:rsid w:val="001924A2"/>
    <w:rsid w:val="00192ADE"/>
    <w:rsid w:val="001A1449"/>
    <w:rsid w:val="001A185B"/>
    <w:rsid w:val="001A3980"/>
    <w:rsid w:val="001A3D36"/>
    <w:rsid w:val="001A7704"/>
    <w:rsid w:val="001B3F79"/>
    <w:rsid w:val="001B7465"/>
    <w:rsid w:val="001C1923"/>
    <w:rsid w:val="001C1AF4"/>
    <w:rsid w:val="001C2DCF"/>
    <w:rsid w:val="001C4CC8"/>
    <w:rsid w:val="001D0B03"/>
    <w:rsid w:val="001D1940"/>
    <w:rsid w:val="001D1944"/>
    <w:rsid w:val="001D3101"/>
    <w:rsid w:val="001D38A5"/>
    <w:rsid w:val="001D4612"/>
    <w:rsid w:val="001D4F7D"/>
    <w:rsid w:val="001D53C7"/>
    <w:rsid w:val="001D5E3F"/>
    <w:rsid w:val="001E19B0"/>
    <w:rsid w:val="001E3FF4"/>
    <w:rsid w:val="001E5434"/>
    <w:rsid w:val="001E61BE"/>
    <w:rsid w:val="001F021E"/>
    <w:rsid w:val="001F1676"/>
    <w:rsid w:val="001F1935"/>
    <w:rsid w:val="001F4228"/>
    <w:rsid w:val="001F4EBC"/>
    <w:rsid w:val="00204C5D"/>
    <w:rsid w:val="00204DE7"/>
    <w:rsid w:val="00205EFA"/>
    <w:rsid w:val="002106F7"/>
    <w:rsid w:val="002112F4"/>
    <w:rsid w:val="0021440E"/>
    <w:rsid w:val="00214B9E"/>
    <w:rsid w:val="00215C0C"/>
    <w:rsid w:val="002166BC"/>
    <w:rsid w:val="00217C83"/>
    <w:rsid w:val="00217D57"/>
    <w:rsid w:val="0022367C"/>
    <w:rsid w:val="0022392E"/>
    <w:rsid w:val="0022429D"/>
    <w:rsid w:val="002277ED"/>
    <w:rsid w:val="00227B92"/>
    <w:rsid w:val="002305FF"/>
    <w:rsid w:val="002307D2"/>
    <w:rsid w:val="00232430"/>
    <w:rsid w:val="00234971"/>
    <w:rsid w:val="00240387"/>
    <w:rsid w:val="00240BD9"/>
    <w:rsid w:val="00241DDA"/>
    <w:rsid w:val="00253279"/>
    <w:rsid w:val="00255010"/>
    <w:rsid w:val="00265D2A"/>
    <w:rsid w:val="00267760"/>
    <w:rsid w:val="00270CC0"/>
    <w:rsid w:val="00280478"/>
    <w:rsid w:val="002807FD"/>
    <w:rsid w:val="002814FD"/>
    <w:rsid w:val="002825C7"/>
    <w:rsid w:val="00283647"/>
    <w:rsid w:val="0028513A"/>
    <w:rsid w:val="002861E2"/>
    <w:rsid w:val="00297691"/>
    <w:rsid w:val="002A404A"/>
    <w:rsid w:val="002A5F4A"/>
    <w:rsid w:val="002A7F1A"/>
    <w:rsid w:val="002B252F"/>
    <w:rsid w:val="002B2C19"/>
    <w:rsid w:val="002C19CE"/>
    <w:rsid w:val="002C1B17"/>
    <w:rsid w:val="002C611F"/>
    <w:rsid w:val="002C6B13"/>
    <w:rsid w:val="002C7339"/>
    <w:rsid w:val="002D1D3F"/>
    <w:rsid w:val="002D2C33"/>
    <w:rsid w:val="002D4F32"/>
    <w:rsid w:val="002D6813"/>
    <w:rsid w:val="002D714F"/>
    <w:rsid w:val="002E25FE"/>
    <w:rsid w:val="002E473A"/>
    <w:rsid w:val="002F174F"/>
    <w:rsid w:val="002F1C06"/>
    <w:rsid w:val="002F393A"/>
    <w:rsid w:val="002F4769"/>
    <w:rsid w:val="00300FD8"/>
    <w:rsid w:val="00304835"/>
    <w:rsid w:val="00304D30"/>
    <w:rsid w:val="00304EEB"/>
    <w:rsid w:val="00304FE4"/>
    <w:rsid w:val="00305726"/>
    <w:rsid w:val="00305874"/>
    <w:rsid w:val="003106AB"/>
    <w:rsid w:val="00314BB7"/>
    <w:rsid w:val="003171DD"/>
    <w:rsid w:val="003264D7"/>
    <w:rsid w:val="00330407"/>
    <w:rsid w:val="00331E26"/>
    <w:rsid w:val="00331F61"/>
    <w:rsid w:val="003341FF"/>
    <w:rsid w:val="0033484C"/>
    <w:rsid w:val="00336812"/>
    <w:rsid w:val="00341176"/>
    <w:rsid w:val="0034201D"/>
    <w:rsid w:val="00342F96"/>
    <w:rsid w:val="00345AAF"/>
    <w:rsid w:val="00350A17"/>
    <w:rsid w:val="00351611"/>
    <w:rsid w:val="00353B9B"/>
    <w:rsid w:val="00357B72"/>
    <w:rsid w:val="00370E10"/>
    <w:rsid w:val="00371BEC"/>
    <w:rsid w:val="00372161"/>
    <w:rsid w:val="00374FB2"/>
    <w:rsid w:val="00380304"/>
    <w:rsid w:val="0038327C"/>
    <w:rsid w:val="00387BD8"/>
    <w:rsid w:val="00391655"/>
    <w:rsid w:val="00392D26"/>
    <w:rsid w:val="003946D7"/>
    <w:rsid w:val="003A1DF9"/>
    <w:rsid w:val="003A233B"/>
    <w:rsid w:val="003A42A4"/>
    <w:rsid w:val="003A5E89"/>
    <w:rsid w:val="003A60F3"/>
    <w:rsid w:val="003B4141"/>
    <w:rsid w:val="003B5A52"/>
    <w:rsid w:val="003B6DB3"/>
    <w:rsid w:val="003B7EBB"/>
    <w:rsid w:val="003C0BC9"/>
    <w:rsid w:val="003C225E"/>
    <w:rsid w:val="003C2D41"/>
    <w:rsid w:val="003C488E"/>
    <w:rsid w:val="003C5BA6"/>
    <w:rsid w:val="003C6ED7"/>
    <w:rsid w:val="003D487E"/>
    <w:rsid w:val="003D4C08"/>
    <w:rsid w:val="003D4D51"/>
    <w:rsid w:val="003E0A3A"/>
    <w:rsid w:val="003E1EB2"/>
    <w:rsid w:val="003E64ED"/>
    <w:rsid w:val="003F0409"/>
    <w:rsid w:val="003F1D10"/>
    <w:rsid w:val="003F3C4E"/>
    <w:rsid w:val="003F426F"/>
    <w:rsid w:val="003F466B"/>
    <w:rsid w:val="003F6EBB"/>
    <w:rsid w:val="003F73F9"/>
    <w:rsid w:val="003F746F"/>
    <w:rsid w:val="003F7DBE"/>
    <w:rsid w:val="004003A2"/>
    <w:rsid w:val="00401BD7"/>
    <w:rsid w:val="00403694"/>
    <w:rsid w:val="00403E87"/>
    <w:rsid w:val="00404802"/>
    <w:rsid w:val="00404CB0"/>
    <w:rsid w:val="00404CD8"/>
    <w:rsid w:val="004052A1"/>
    <w:rsid w:val="00406C85"/>
    <w:rsid w:val="004110A3"/>
    <w:rsid w:val="0041193B"/>
    <w:rsid w:val="00411B46"/>
    <w:rsid w:val="00413E68"/>
    <w:rsid w:val="00420005"/>
    <w:rsid w:val="004218C0"/>
    <w:rsid w:val="0042237E"/>
    <w:rsid w:val="00424B02"/>
    <w:rsid w:val="00425DEF"/>
    <w:rsid w:val="004267AF"/>
    <w:rsid w:val="00426EB8"/>
    <w:rsid w:val="00427804"/>
    <w:rsid w:val="00427CC9"/>
    <w:rsid w:val="00431CA1"/>
    <w:rsid w:val="00432279"/>
    <w:rsid w:val="004329B4"/>
    <w:rsid w:val="00433CCB"/>
    <w:rsid w:val="00437AD9"/>
    <w:rsid w:val="004425B8"/>
    <w:rsid w:val="004426E0"/>
    <w:rsid w:val="00444842"/>
    <w:rsid w:val="00445F27"/>
    <w:rsid w:val="00450EB4"/>
    <w:rsid w:val="00451285"/>
    <w:rsid w:val="00452616"/>
    <w:rsid w:val="0045311F"/>
    <w:rsid w:val="004557D5"/>
    <w:rsid w:val="004559C9"/>
    <w:rsid w:val="0045672D"/>
    <w:rsid w:val="00462962"/>
    <w:rsid w:val="0046300E"/>
    <w:rsid w:val="00470CEF"/>
    <w:rsid w:val="00471031"/>
    <w:rsid w:val="0047455D"/>
    <w:rsid w:val="00480700"/>
    <w:rsid w:val="004832DB"/>
    <w:rsid w:val="00495978"/>
    <w:rsid w:val="00495F1A"/>
    <w:rsid w:val="00496332"/>
    <w:rsid w:val="004A0D54"/>
    <w:rsid w:val="004A2356"/>
    <w:rsid w:val="004A37CD"/>
    <w:rsid w:val="004A4CCF"/>
    <w:rsid w:val="004A543A"/>
    <w:rsid w:val="004B6155"/>
    <w:rsid w:val="004B7280"/>
    <w:rsid w:val="004C0AA5"/>
    <w:rsid w:val="004C1600"/>
    <w:rsid w:val="004C33D3"/>
    <w:rsid w:val="004C3C31"/>
    <w:rsid w:val="004C7DB6"/>
    <w:rsid w:val="004D1665"/>
    <w:rsid w:val="004D2526"/>
    <w:rsid w:val="004D41C9"/>
    <w:rsid w:val="004D4794"/>
    <w:rsid w:val="004D605D"/>
    <w:rsid w:val="004D62B0"/>
    <w:rsid w:val="004D76A8"/>
    <w:rsid w:val="004E225B"/>
    <w:rsid w:val="004E2BCA"/>
    <w:rsid w:val="004F0CCE"/>
    <w:rsid w:val="004F1F37"/>
    <w:rsid w:val="004F398B"/>
    <w:rsid w:val="004F3B4C"/>
    <w:rsid w:val="004F3C48"/>
    <w:rsid w:val="00501C30"/>
    <w:rsid w:val="00502ABB"/>
    <w:rsid w:val="00502B61"/>
    <w:rsid w:val="00502F7D"/>
    <w:rsid w:val="005031A5"/>
    <w:rsid w:val="00505618"/>
    <w:rsid w:val="00506C7A"/>
    <w:rsid w:val="0051209F"/>
    <w:rsid w:val="0051245A"/>
    <w:rsid w:val="005127A5"/>
    <w:rsid w:val="00512D38"/>
    <w:rsid w:val="0051344E"/>
    <w:rsid w:val="00514855"/>
    <w:rsid w:val="0051769C"/>
    <w:rsid w:val="005217D2"/>
    <w:rsid w:val="0052422D"/>
    <w:rsid w:val="00526DAD"/>
    <w:rsid w:val="00531025"/>
    <w:rsid w:val="0053347A"/>
    <w:rsid w:val="00533626"/>
    <w:rsid w:val="00534B35"/>
    <w:rsid w:val="0053563C"/>
    <w:rsid w:val="00546C25"/>
    <w:rsid w:val="00546F01"/>
    <w:rsid w:val="00547E9B"/>
    <w:rsid w:val="005532B4"/>
    <w:rsid w:val="00556680"/>
    <w:rsid w:val="005576E8"/>
    <w:rsid w:val="0056189B"/>
    <w:rsid w:val="00561C65"/>
    <w:rsid w:val="00563228"/>
    <w:rsid w:val="00566C4A"/>
    <w:rsid w:val="00570470"/>
    <w:rsid w:val="00570672"/>
    <w:rsid w:val="005707AF"/>
    <w:rsid w:val="0057186D"/>
    <w:rsid w:val="0057236C"/>
    <w:rsid w:val="0057298F"/>
    <w:rsid w:val="00573AD3"/>
    <w:rsid w:val="00581E42"/>
    <w:rsid w:val="00581F1A"/>
    <w:rsid w:val="00583AE3"/>
    <w:rsid w:val="00584E01"/>
    <w:rsid w:val="00585D42"/>
    <w:rsid w:val="0058634C"/>
    <w:rsid w:val="005869BC"/>
    <w:rsid w:val="00586C76"/>
    <w:rsid w:val="00595E05"/>
    <w:rsid w:val="005972A2"/>
    <w:rsid w:val="005A21F2"/>
    <w:rsid w:val="005A254D"/>
    <w:rsid w:val="005A490B"/>
    <w:rsid w:val="005A72BB"/>
    <w:rsid w:val="005B31D4"/>
    <w:rsid w:val="005B34EC"/>
    <w:rsid w:val="005B5003"/>
    <w:rsid w:val="005B64AA"/>
    <w:rsid w:val="005B6908"/>
    <w:rsid w:val="005B6B4E"/>
    <w:rsid w:val="005C1CD8"/>
    <w:rsid w:val="005C3268"/>
    <w:rsid w:val="005C372E"/>
    <w:rsid w:val="005C7197"/>
    <w:rsid w:val="005D1893"/>
    <w:rsid w:val="005D4D67"/>
    <w:rsid w:val="005E1F27"/>
    <w:rsid w:val="005E3826"/>
    <w:rsid w:val="005F0347"/>
    <w:rsid w:val="005F0386"/>
    <w:rsid w:val="005F5A9A"/>
    <w:rsid w:val="005F660F"/>
    <w:rsid w:val="005F670B"/>
    <w:rsid w:val="00600055"/>
    <w:rsid w:val="00600C06"/>
    <w:rsid w:val="0060149C"/>
    <w:rsid w:val="00601B2A"/>
    <w:rsid w:val="006042FE"/>
    <w:rsid w:val="0060447C"/>
    <w:rsid w:val="00613309"/>
    <w:rsid w:val="0062096A"/>
    <w:rsid w:val="0062215F"/>
    <w:rsid w:val="00622313"/>
    <w:rsid w:val="00623A18"/>
    <w:rsid w:val="00623FA5"/>
    <w:rsid w:val="00627FD5"/>
    <w:rsid w:val="00645730"/>
    <w:rsid w:val="0064752E"/>
    <w:rsid w:val="0065087A"/>
    <w:rsid w:val="00652160"/>
    <w:rsid w:val="00652802"/>
    <w:rsid w:val="00653D53"/>
    <w:rsid w:val="006542DC"/>
    <w:rsid w:val="00654306"/>
    <w:rsid w:val="0065473B"/>
    <w:rsid w:val="00654EBC"/>
    <w:rsid w:val="0065546B"/>
    <w:rsid w:val="0066215A"/>
    <w:rsid w:val="00662464"/>
    <w:rsid w:val="006630F1"/>
    <w:rsid w:val="006637FD"/>
    <w:rsid w:val="006644D3"/>
    <w:rsid w:val="00665F99"/>
    <w:rsid w:val="0067282C"/>
    <w:rsid w:val="00673371"/>
    <w:rsid w:val="00673471"/>
    <w:rsid w:val="006734C4"/>
    <w:rsid w:val="0067503C"/>
    <w:rsid w:val="00676501"/>
    <w:rsid w:val="00680877"/>
    <w:rsid w:val="006808C4"/>
    <w:rsid w:val="006835A6"/>
    <w:rsid w:val="00684B45"/>
    <w:rsid w:val="00685BDD"/>
    <w:rsid w:val="00686081"/>
    <w:rsid w:val="00690632"/>
    <w:rsid w:val="0069071B"/>
    <w:rsid w:val="0069156C"/>
    <w:rsid w:val="00692045"/>
    <w:rsid w:val="006A58E1"/>
    <w:rsid w:val="006A66DF"/>
    <w:rsid w:val="006B0B16"/>
    <w:rsid w:val="006B5709"/>
    <w:rsid w:val="006B659D"/>
    <w:rsid w:val="006C3749"/>
    <w:rsid w:val="006C3F05"/>
    <w:rsid w:val="006C4242"/>
    <w:rsid w:val="006C72F1"/>
    <w:rsid w:val="006D0142"/>
    <w:rsid w:val="006D2C39"/>
    <w:rsid w:val="006D3B76"/>
    <w:rsid w:val="006D3BF9"/>
    <w:rsid w:val="006D3EB5"/>
    <w:rsid w:val="006D672E"/>
    <w:rsid w:val="006D7925"/>
    <w:rsid w:val="006E4A04"/>
    <w:rsid w:val="006E4CD6"/>
    <w:rsid w:val="006E56EC"/>
    <w:rsid w:val="006F0315"/>
    <w:rsid w:val="006F2D9C"/>
    <w:rsid w:val="006F40C1"/>
    <w:rsid w:val="006F4465"/>
    <w:rsid w:val="006F4FE4"/>
    <w:rsid w:val="00700B89"/>
    <w:rsid w:val="00702E4C"/>
    <w:rsid w:val="0070303E"/>
    <w:rsid w:val="00705860"/>
    <w:rsid w:val="00705C26"/>
    <w:rsid w:val="00711B05"/>
    <w:rsid w:val="00716944"/>
    <w:rsid w:val="00716B23"/>
    <w:rsid w:val="00717F36"/>
    <w:rsid w:val="00720EC1"/>
    <w:rsid w:val="00721E5F"/>
    <w:rsid w:val="00722809"/>
    <w:rsid w:val="00727B48"/>
    <w:rsid w:val="0073026B"/>
    <w:rsid w:val="00732433"/>
    <w:rsid w:val="00732FEA"/>
    <w:rsid w:val="00733202"/>
    <w:rsid w:val="007340C4"/>
    <w:rsid w:val="0074067F"/>
    <w:rsid w:val="007407B9"/>
    <w:rsid w:val="0074120F"/>
    <w:rsid w:val="00741F8E"/>
    <w:rsid w:val="00745408"/>
    <w:rsid w:val="0074566C"/>
    <w:rsid w:val="00747B3A"/>
    <w:rsid w:val="00756FFC"/>
    <w:rsid w:val="00757DDB"/>
    <w:rsid w:val="00761856"/>
    <w:rsid w:val="00762363"/>
    <w:rsid w:val="00763427"/>
    <w:rsid w:val="00766585"/>
    <w:rsid w:val="0076694D"/>
    <w:rsid w:val="00767E98"/>
    <w:rsid w:val="00775125"/>
    <w:rsid w:val="00775CC4"/>
    <w:rsid w:val="00776A33"/>
    <w:rsid w:val="00776ADB"/>
    <w:rsid w:val="00777697"/>
    <w:rsid w:val="00783767"/>
    <w:rsid w:val="00783B51"/>
    <w:rsid w:val="007859F3"/>
    <w:rsid w:val="00795231"/>
    <w:rsid w:val="0079545E"/>
    <w:rsid w:val="00795B6E"/>
    <w:rsid w:val="00796600"/>
    <w:rsid w:val="007A235F"/>
    <w:rsid w:val="007A2D69"/>
    <w:rsid w:val="007A3EA4"/>
    <w:rsid w:val="007A6B82"/>
    <w:rsid w:val="007B02F2"/>
    <w:rsid w:val="007B0D50"/>
    <w:rsid w:val="007B254E"/>
    <w:rsid w:val="007B5DDF"/>
    <w:rsid w:val="007C014B"/>
    <w:rsid w:val="007C0518"/>
    <w:rsid w:val="007C0D07"/>
    <w:rsid w:val="007C563D"/>
    <w:rsid w:val="007C7B39"/>
    <w:rsid w:val="007D1418"/>
    <w:rsid w:val="007D1B19"/>
    <w:rsid w:val="007D2104"/>
    <w:rsid w:val="007D51E4"/>
    <w:rsid w:val="007D67D9"/>
    <w:rsid w:val="007D6EB6"/>
    <w:rsid w:val="007E0B6F"/>
    <w:rsid w:val="007E0E3D"/>
    <w:rsid w:val="007E66BC"/>
    <w:rsid w:val="007F1EDE"/>
    <w:rsid w:val="007F3EA8"/>
    <w:rsid w:val="007F4226"/>
    <w:rsid w:val="007F43A1"/>
    <w:rsid w:val="007F5D42"/>
    <w:rsid w:val="008014AD"/>
    <w:rsid w:val="00801A07"/>
    <w:rsid w:val="0080224D"/>
    <w:rsid w:val="008026CB"/>
    <w:rsid w:val="008036D6"/>
    <w:rsid w:val="00804A86"/>
    <w:rsid w:val="00806E19"/>
    <w:rsid w:val="00815DD6"/>
    <w:rsid w:val="008167E2"/>
    <w:rsid w:val="00817950"/>
    <w:rsid w:val="00820D95"/>
    <w:rsid w:val="0082152E"/>
    <w:rsid w:val="0082699C"/>
    <w:rsid w:val="0083007C"/>
    <w:rsid w:val="00830736"/>
    <w:rsid w:val="00831E4D"/>
    <w:rsid w:val="00831F75"/>
    <w:rsid w:val="0083674F"/>
    <w:rsid w:val="00836DF2"/>
    <w:rsid w:val="008416D7"/>
    <w:rsid w:val="00841A7A"/>
    <w:rsid w:val="0084254F"/>
    <w:rsid w:val="0084400E"/>
    <w:rsid w:val="008440EC"/>
    <w:rsid w:val="008452C7"/>
    <w:rsid w:val="008533D3"/>
    <w:rsid w:val="008570C6"/>
    <w:rsid w:val="0086003B"/>
    <w:rsid w:val="00861166"/>
    <w:rsid w:val="00861753"/>
    <w:rsid w:val="00863471"/>
    <w:rsid w:val="00866689"/>
    <w:rsid w:val="00867D96"/>
    <w:rsid w:val="00870512"/>
    <w:rsid w:val="008711CE"/>
    <w:rsid w:val="00875B8D"/>
    <w:rsid w:val="0087683E"/>
    <w:rsid w:val="00877191"/>
    <w:rsid w:val="008847FD"/>
    <w:rsid w:val="0088725C"/>
    <w:rsid w:val="008918CB"/>
    <w:rsid w:val="00893248"/>
    <w:rsid w:val="00893A3A"/>
    <w:rsid w:val="00893C4A"/>
    <w:rsid w:val="008942D4"/>
    <w:rsid w:val="008952F4"/>
    <w:rsid w:val="0089746E"/>
    <w:rsid w:val="008A5382"/>
    <w:rsid w:val="008B10AB"/>
    <w:rsid w:val="008B1E8C"/>
    <w:rsid w:val="008B61C0"/>
    <w:rsid w:val="008B7B21"/>
    <w:rsid w:val="008C1B81"/>
    <w:rsid w:val="008D4146"/>
    <w:rsid w:val="008D469C"/>
    <w:rsid w:val="008D58BD"/>
    <w:rsid w:val="008D6792"/>
    <w:rsid w:val="008E06E3"/>
    <w:rsid w:val="008E1309"/>
    <w:rsid w:val="008E34EC"/>
    <w:rsid w:val="008E45F3"/>
    <w:rsid w:val="008E4C04"/>
    <w:rsid w:val="008F1C8B"/>
    <w:rsid w:val="008F285C"/>
    <w:rsid w:val="008F303F"/>
    <w:rsid w:val="008F5BBC"/>
    <w:rsid w:val="008F5C4B"/>
    <w:rsid w:val="008F5E3E"/>
    <w:rsid w:val="008F777E"/>
    <w:rsid w:val="008F7CA7"/>
    <w:rsid w:val="009004B4"/>
    <w:rsid w:val="00900D77"/>
    <w:rsid w:val="00902C06"/>
    <w:rsid w:val="00903390"/>
    <w:rsid w:val="0091179F"/>
    <w:rsid w:val="00911CE9"/>
    <w:rsid w:val="009121C3"/>
    <w:rsid w:val="0091288C"/>
    <w:rsid w:val="00912997"/>
    <w:rsid w:val="009134DC"/>
    <w:rsid w:val="0091690D"/>
    <w:rsid w:val="009212C9"/>
    <w:rsid w:val="0092165D"/>
    <w:rsid w:val="009224F5"/>
    <w:rsid w:val="00927317"/>
    <w:rsid w:val="00927411"/>
    <w:rsid w:val="0093640C"/>
    <w:rsid w:val="0093654B"/>
    <w:rsid w:val="0094091E"/>
    <w:rsid w:val="009425D0"/>
    <w:rsid w:val="0094288D"/>
    <w:rsid w:val="00946F6D"/>
    <w:rsid w:val="009474B2"/>
    <w:rsid w:val="009479B9"/>
    <w:rsid w:val="00950BEC"/>
    <w:rsid w:val="00952727"/>
    <w:rsid w:val="00957567"/>
    <w:rsid w:val="0096495F"/>
    <w:rsid w:val="009652E4"/>
    <w:rsid w:val="00967B75"/>
    <w:rsid w:val="00972931"/>
    <w:rsid w:val="00973176"/>
    <w:rsid w:val="009738CA"/>
    <w:rsid w:val="00974CB8"/>
    <w:rsid w:val="0097538C"/>
    <w:rsid w:val="0097567B"/>
    <w:rsid w:val="00981C22"/>
    <w:rsid w:val="00982195"/>
    <w:rsid w:val="009852F7"/>
    <w:rsid w:val="009873A8"/>
    <w:rsid w:val="00990A5E"/>
    <w:rsid w:val="009920AE"/>
    <w:rsid w:val="009922C7"/>
    <w:rsid w:val="00992B6E"/>
    <w:rsid w:val="00993379"/>
    <w:rsid w:val="00994847"/>
    <w:rsid w:val="009A0B3C"/>
    <w:rsid w:val="009A328C"/>
    <w:rsid w:val="009A5523"/>
    <w:rsid w:val="009A57B4"/>
    <w:rsid w:val="009A6DF1"/>
    <w:rsid w:val="009B22B6"/>
    <w:rsid w:val="009B3A12"/>
    <w:rsid w:val="009B413E"/>
    <w:rsid w:val="009B6F77"/>
    <w:rsid w:val="009C045A"/>
    <w:rsid w:val="009C1266"/>
    <w:rsid w:val="009C30FF"/>
    <w:rsid w:val="009C3D45"/>
    <w:rsid w:val="009C47D4"/>
    <w:rsid w:val="009C606B"/>
    <w:rsid w:val="009C6142"/>
    <w:rsid w:val="009C642F"/>
    <w:rsid w:val="009C7286"/>
    <w:rsid w:val="009D01A3"/>
    <w:rsid w:val="009D2A2C"/>
    <w:rsid w:val="009D2FD8"/>
    <w:rsid w:val="009D3738"/>
    <w:rsid w:val="009D7042"/>
    <w:rsid w:val="009E04F1"/>
    <w:rsid w:val="009E1536"/>
    <w:rsid w:val="009E2E37"/>
    <w:rsid w:val="009E5608"/>
    <w:rsid w:val="009F2B10"/>
    <w:rsid w:val="009F394A"/>
    <w:rsid w:val="009F39A2"/>
    <w:rsid w:val="009F74CB"/>
    <w:rsid w:val="00A00950"/>
    <w:rsid w:val="00A0215A"/>
    <w:rsid w:val="00A045AC"/>
    <w:rsid w:val="00A06197"/>
    <w:rsid w:val="00A113A2"/>
    <w:rsid w:val="00A11C40"/>
    <w:rsid w:val="00A13634"/>
    <w:rsid w:val="00A15D72"/>
    <w:rsid w:val="00A15E41"/>
    <w:rsid w:val="00A17A10"/>
    <w:rsid w:val="00A17B01"/>
    <w:rsid w:val="00A2041F"/>
    <w:rsid w:val="00A20F61"/>
    <w:rsid w:val="00A22835"/>
    <w:rsid w:val="00A22A2D"/>
    <w:rsid w:val="00A2304F"/>
    <w:rsid w:val="00A24D47"/>
    <w:rsid w:val="00A25159"/>
    <w:rsid w:val="00A278E1"/>
    <w:rsid w:val="00A27DA6"/>
    <w:rsid w:val="00A316E4"/>
    <w:rsid w:val="00A34C2F"/>
    <w:rsid w:val="00A35BED"/>
    <w:rsid w:val="00A36F38"/>
    <w:rsid w:val="00A3719D"/>
    <w:rsid w:val="00A42B0F"/>
    <w:rsid w:val="00A42FC8"/>
    <w:rsid w:val="00A45ACA"/>
    <w:rsid w:val="00A45D1C"/>
    <w:rsid w:val="00A462B9"/>
    <w:rsid w:val="00A500D6"/>
    <w:rsid w:val="00A508C4"/>
    <w:rsid w:val="00A5192E"/>
    <w:rsid w:val="00A51F70"/>
    <w:rsid w:val="00A534B0"/>
    <w:rsid w:val="00A53665"/>
    <w:rsid w:val="00A536E7"/>
    <w:rsid w:val="00A557B1"/>
    <w:rsid w:val="00A5654D"/>
    <w:rsid w:val="00A6079B"/>
    <w:rsid w:val="00A60AE3"/>
    <w:rsid w:val="00A65113"/>
    <w:rsid w:val="00A6602C"/>
    <w:rsid w:val="00A670D9"/>
    <w:rsid w:val="00A71C9D"/>
    <w:rsid w:val="00A72B5C"/>
    <w:rsid w:val="00A864E5"/>
    <w:rsid w:val="00A8658B"/>
    <w:rsid w:val="00A86B70"/>
    <w:rsid w:val="00A90556"/>
    <w:rsid w:val="00A90DDD"/>
    <w:rsid w:val="00A94A5C"/>
    <w:rsid w:val="00A95342"/>
    <w:rsid w:val="00A953B5"/>
    <w:rsid w:val="00A95E82"/>
    <w:rsid w:val="00A97671"/>
    <w:rsid w:val="00AA006B"/>
    <w:rsid w:val="00AA07FB"/>
    <w:rsid w:val="00AA569C"/>
    <w:rsid w:val="00AB28AA"/>
    <w:rsid w:val="00AB2C2F"/>
    <w:rsid w:val="00AB3A33"/>
    <w:rsid w:val="00AB69C2"/>
    <w:rsid w:val="00AB7E60"/>
    <w:rsid w:val="00AC0A56"/>
    <w:rsid w:val="00AC44AF"/>
    <w:rsid w:val="00AC4E8D"/>
    <w:rsid w:val="00AC6DDD"/>
    <w:rsid w:val="00AD111C"/>
    <w:rsid w:val="00AD56EF"/>
    <w:rsid w:val="00AD618F"/>
    <w:rsid w:val="00AD62A6"/>
    <w:rsid w:val="00AE24AC"/>
    <w:rsid w:val="00AE2A38"/>
    <w:rsid w:val="00AE3755"/>
    <w:rsid w:val="00AE3B1B"/>
    <w:rsid w:val="00AE7074"/>
    <w:rsid w:val="00AF2170"/>
    <w:rsid w:val="00AF2820"/>
    <w:rsid w:val="00AF2B08"/>
    <w:rsid w:val="00AF5322"/>
    <w:rsid w:val="00AF6472"/>
    <w:rsid w:val="00AF6C2C"/>
    <w:rsid w:val="00B001BA"/>
    <w:rsid w:val="00B01433"/>
    <w:rsid w:val="00B032B8"/>
    <w:rsid w:val="00B0388D"/>
    <w:rsid w:val="00B047EA"/>
    <w:rsid w:val="00B05212"/>
    <w:rsid w:val="00B06D86"/>
    <w:rsid w:val="00B073C3"/>
    <w:rsid w:val="00B10B7B"/>
    <w:rsid w:val="00B11AD1"/>
    <w:rsid w:val="00B125B4"/>
    <w:rsid w:val="00B13762"/>
    <w:rsid w:val="00B14A54"/>
    <w:rsid w:val="00B1695E"/>
    <w:rsid w:val="00B2172A"/>
    <w:rsid w:val="00B23B86"/>
    <w:rsid w:val="00B246AB"/>
    <w:rsid w:val="00B24EE0"/>
    <w:rsid w:val="00B2579E"/>
    <w:rsid w:val="00B271EE"/>
    <w:rsid w:val="00B34525"/>
    <w:rsid w:val="00B35965"/>
    <w:rsid w:val="00B35C33"/>
    <w:rsid w:val="00B36CD8"/>
    <w:rsid w:val="00B41A0F"/>
    <w:rsid w:val="00B41C00"/>
    <w:rsid w:val="00B42CD4"/>
    <w:rsid w:val="00B42D05"/>
    <w:rsid w:val="00B43751"/>
    <w:rsid w:val="00B446FA"/>
    <w:rsid w:val="00B51926"/>
    <w:rsid w:val="00B54185"/>
    <w:rsid w:val="00B57BE2"/>
    <w:rsid w:val="00B64713"/>
    <w:rsid w:val="00B75324"/>
    <w:rsid w:val="00B8102E"/>
    <w:rsid w:val="00B812B4"/>
    <w:rsid w:val="00B82784"/>
    <w:rsid w:val="00B87170"/>
    <w:rsid w:val="00B90555"/>
    <w:rsid w:val="00B90E2F"/>
    <w:rsid w:val="00B92D31"/>
    <w:rsid w:val="00B941A1"/>
    <w:rsid w:val="00B95329"/>
    <w:rsid w:val="00B954A5"/>
    <w:rsid w:val="00B95D97"/>
    <w:rsid w:val="00BA42C5"/>
    <w:rsid w:val="00BA46AB"/>
    <w:rsid w:val="00BA511D"/>
    <w:rsid w:val="00BA5C2E"/>
    <w:rsid w:val="00BB1CB1"/>
    <w:rsid w:val="00BB2B1C"/>
    <w:rsid w:val="00BB31EF"/>
    <w:rsid w:val="00BB4101"/>
    <w:rsid w:val="00BB5717"/>
    <w:rsid w:val="00BC35B5"/>
    <w:rsid w:val="00BC4AB1"/>
    <w:rsid w:val="00BC5533"/>
    <w:rsid w:val="00BC71BC"/>
    <w:rsid w:val="00BC726D"/>
    <w:rsid w:val="00BC773B"/>
    <w:rsid w:val="00BD09CA"/>
    <w:rsid w:val="00BD2B37"/>
    <w:rsid w:val="00BD3698"/>
    <w:rsid w:val="00BD5569"/>
    <w:rsid w:val="00BD77B8"/>
    <w:rsid w:val="00BE1AF7"/>
    <w:rsid w:val="00BE4523"/>
    <w:rsid w:val="00BE490D"/>
    <w:rsid w:val="00BE6444"/>
    <w:rsid w:val="00BE6CEB"/>
    <w:rsid w:val="00BF0482"/>
    <w:rsid w:val="00BF2069"/>
    <w:rsid w:val="00BF2AF9"/>
    <w:rsid w:val="00BF2B3F"/>
    <w:rsid w:val="00BF2CB7"/>
    <w:rsid w:val="00BF4ADC"/>
    <w:rsid w:val="00BF50AC"/>
    <w:rsid w:val="00BF51F9"/>
    <w:rsid w:val="00BF6579"/>
    <w:rsid w:val="00C01F8D"/>
    <w:rsid w:val="00C068D3"/>
    <w:rsid w:val="00C105D4"/>
    <w:rsid w:val="00C12E72"/>
    <w:rsid w:val="00C15547"/>
    <w:rsid w:val="00C16D84"/>
    <w:rsid w:val="00C17692"/>
    <w:rsid w:val="00C20691"/>
    <w:rsid w:val="00C22EA0"/>
    <w:rsid w:val="00C23B9D"/>
    <w:rsid w:val="00C25D4A"/>
    <w:rsid w:val="00C26A3E"/>
    <w:rsid w:val="00C3216D"/>
    <w:rsid w:val="00C3259E"/>
    <w:rsid w:val="00C3438A"/>
    <w:rsid w:val="00C34840"/>
    <w:rsid w:val="00C35161"/>
    <w:rsid w:val="00C36916"/>
    <w:rsid w:val="00C3706D"/>
    <w:rsid w:val="00C379D6"/>
    <w:rsid w:val="00C43D06"/>
    <w:rsid w:val="00C47BF1"/>
    <w:rsid w:val="00C5033C"/>
    <w:rsid w:val="00C53A50"/>
    <w:rsid w:val="00C6015D"/>
    <w:rsid w:val="00C6139D"/>
    <w:rsid w:val="00C62596"/>
    <w:rsid w:val="00C63F02"/>
    <w:rsid w:val="00C73262"/>
    <w:rsid w:val="00C73556"/>
    <w:rsid w:val="00C747BD"/>
    <w:rsid w:val="00C763E9"/>
    <w:rsid w:val="00C7765B"/>
    <w:rsid w:val="00C8103D"/>
    <w:rsid w:val="00C811F3"/>
    <w:rsid w:val="00C81A2D"/>
    <w:rsid w:val="00C83074"/>
    <w:rsid w:val="00C85776"/>
    <w:rsid w:val="00C914FA"/>
    <w:rsid w:val="00C91BBF"/>
    <w:rsid w:val="00C91CC2"/>
    <w:rsid w:val="00C91D4D"/>
    <w:rsid w:val="00C92A81"/>
    <w:rsid w:val="00C93182"/>
    <w:rsid w:val="00C9352A"/>
    <w:rsid w:val="00C948DD"/>
    <w:rsid w:val="00C95E2A"/>
    <w:rsid w:val="00C95F5B"/>
    <w:rsid w:val="00C97308"/>
    <w:rsid w:val="00CA0BB3"/>
    <w:rsid w:val="00CA418B"/>
    <w:rsid w:val="00CA4596"/>
    <w:rsid w:val="00CA64A8"/>
    <w:rsid w:val="00CB0EB9"/>
    <w:rsid w:val="00CB3F95"/>
    <w:rsid w:val="00CB5868"/>
    <w:rsid w:val="00CC3908"/>
    <w:rsid w:val="00CD545E"/>
    <w:rsid w:val="00CD688F"/>
    <w:rsid w:val="00CE0496"/>
    <w:rsid w:val="00CE2641"/>
    <w:rsid w:val="00CE2D36"/>
    <w:rsid w:val="00CE3691"/>
    <w:rsid w:val="00CE60FC"/>
    <w:rsid w:val="00CE7173"/>
    <w:rsid w:val="00CE79B2"/>
    <w:rsid w:val="00CF0689"/>
    <w:rsid w:val="00CF1537"/>
    <w:rsid w:val="00CF22F6"/>
    <w:rsid w:val="00CF3760"/>
    <w:rsid w:val="00CF7429"/>
    <w:rsid w:val="00CF7912"/>
    <w:rsid w:val="00D0034B"/>
    <w:rsid w:val="00D017DE"/>
    <w:rsid w:val="00D020D2"/>
    <w:rsid w:val="00D0236A"/>
    <w:rsid w:val="00D02E14"/>
    <w:rsid w:val="00D036A9"/>
    <w:rsid w:val="00D0398A"/>
    <w:rsid w:val="00D13C40"/>
    <w:rsid w:val="00D144E8"/>
    <w:rsid w:val="00D177DC"/>
    <w:rsid w:val="00D21EBE"/>
    <w:rsid w:val="00D22571"/>
    <w:rsid w:val="00D23A14"/>
    <w:rsid w:val="00D26289"/>
    <w:rsid w:val="00D31152"/>
    <w:rsid w:val="00D3383E"/>
    <w:rsid w:val="00D34E68"/>
    <w:rsid w:val="00D362E4"/>
    <w:rsid w:val="00D426E1"/>
    <w:rsid w:val="00D43067"/>
    <w:rsid w:val="00D45556"/>
    <w:rsid w:val="00D466F4"/>
    <w:rsid w:val="00D47D7F"/>
    <w:rsid w:val="00D5245B"/>
    <w:rsid w:val="00D53A39"/>
    <w:rsid w:val="00D566D6"/>
    <w:rsid w:val="00D56A13"/>
    <w:rsid w:val="00D575A4"/>
    <w:rsid w:val="00D57BA5"/>
    <w:rsid w:val="00D6094B"/>
    <w:rsid w:val="00D61538"/>
    <w:rsid w:val="00D6347C"/>
    <w:rsid w:val="00D640FB"/>
    <w:rsid w:val="00D65755"/>
    <w:rsid w:val="00D667A4"/>
    <w:rsid w:val="00D75671"/>
    <w:rsid w:val="00D75E96"/>
    <w:rsid w:val="00D770D4"/>
    <w:rsid w:val="00D81FD3"/>
    <w:rsid w:val="00D821E9"/>
    <w:rsid w:val="00D82AF9"/>
    <w:rsid w:val="00D83980"/>
    <w:rsid w:val="00D83BDA"/>
    <w:rsid w:val="00D84759"/>
    <w:rsid w:val="00D85C9C"/>
    <w:rsid w:val="00D90DAB"/>
    <w:rsid w:val="00D92C3C"/>
    <w:rsid w:val="00D9362A"/>
    <w:rsid w:val="00D95877"/>
    <w:rsid w:val="00D95B2F"/>
    <w:rsid w:val="00D9735F"/>
    <w:rsid w:val="00DA1754"/>
    <w:rsid w:val="00DA7054"/>
    <w:rsid w:val="00DB07E4"/>
    <w:rsid w:val="00DB2D0E"/>
    <w:rsid w:val="00DB3431"/>
    <w:rsid w:val="00DB38B8"/>
    <w:rsid w:val="00DB3BA7"/>
    <w:rsid w:val="00DB5AF5"/>
    <w:rsid w:val="00DC1529"/>
    <w:rsid w:val="00DC4B71"/>
    <w:rsid w:val="00DC6803"/>
    <w:rsid w:val="00DD17D5"/>
    <w:rsid w:val="00DD1EE9"/>
    <w:rsid w:val="00DD24B2"/>
    <w:rsid w:val="00DD3C45"/>
    <w:rsid w:val="00DD5025"/>
    <w:rsid w:val="00DE2516"/>
    <w:rsid w:val="00DE3B6E"/>
    <w:rsid w:val="00DE509F"/>
    <w:rsid w:val="00DE614E"/>
    <w:rsid w:val="00DF2590"/>
    <w:rsid w:val="00DF48B2"/>
    <w:rsid w:val="00DF4DDF"/>
    <w:rsid w:val="00E02CE2"/>
    <w:rsid w:val="00E03415"/>
    <w:rsid w:val="00E04547"/>
    <w:rsid w:val="00E057A6"/>
    <w:rsid w:val="00E06176"/>
    <w:rsid w:val="00E062DF"/>
    <w:rsid w:val="00E128BE"/>
    <w:rsid w:val="00E16B8E"/>
    <w:rsid w:val="00E17A9A"/>
    <w:rsid w:val="00E23A26"/>
    <w:rsid w:val="00E24C1F"/>
    <w:rsid w:val="00E269D2"/>
    <w:rsid w:val="00E26AED"/>
    <w:rsid w:val="00E36B35"/>
    <w:rsid w:val="00E37338"/>
    <w:rsid w:val="00E40148"/>
    <w:rsid w:val="00E40DBF"/>
    <w:rsid w:val="00E45146"/>
    <w:rsid w:val="00E5345A"/>
    <w:rsid w:val="00E56643"/>
    <w:rsid w:val="00E607BA"/>
    <w:rsid w:val="00E62401"/>
    <w:rsid w:val="00E63C8A"/>
    <w:rsid w:val="00E663CD"/>
    <w:rsid w:val="00E66FF7"/>
    <w:rsid w:val="00E73FC0"/>
    <w:rsid w:val="00E824DD"/>
    <w:rsid w:val="00E82C5E"/>
    <w:rsid w:val="00E83BB7"/>
    <w:rsid w:val="00E85686"/>
    <w:rsid w:val="00E8637B"/>
    <w:rsid w:val="00E9063B"/>
    <w:rsid w:val="00E910F9"/>
    <w:rsid w:val="00E95963"/>
    <w:rsid w:val="00E97FAD"/>
    <w:rsid w:val="00EA0A2F"/>
    <w:rsid w:val="00EA1A94"/>
    <w:rsid w:val="00EA46D4"/>
    <w:rsid w:val="00EA51F5"/>
    <w:rsid w:val="00EB1369"/>
    <w:rsid w:val="00EB20B8"/>
    <w:rsid w:val="00EB4DC7"/>
    <w:rsid w:val="00EB59D3"/>
    <w:rsid w:val="00EB66F6"/>
    <w:rsid w:val="00EB70C7"/>
    <w:rsid w:val="00EB7261"/>
    <w:rsid w:val="00EC09DB"/>
    <w:rsid w:val="00EC20C3"/>
    <w:rsid w:val="00EC58B5"/>
    <w:rsid w:val="00EC7B58"/>
    <w:rsid w:val="00ED72D2"/>
    <w:rsid w:val="00ED7412"/>
    <w:rsid w:val="00EE02CF"/>
    <w:rsid w:val="00EE22EB"/>
    <w:rsid w:val="00EE249A"/>
    <w:rsid w:val="00EE2694"/>
    <w:rsid w:val="00EE33D1"/>
    <w:rsid w:val="00EE4D1A"/>
    <w:rsid w:val="00EE59A2"/>
    <w:rsid w:val="00EE74F6"/>
    <w:rsid w:val="00EE761C"/>
    <w:rsid w:val="00EF5FF9"/>
    <w:rsid w:val="00EF60BD"/>
    <w:rsid w:val="00F04924"/>
    <w:rsid w:val="00F06A95"/>
    <w:rsid w:val="00F06C94"/>
    <w:rsid w:val="00F15CAB"/>
    <w:rsid w:val="00F17F8F"/>
    <w:rsid w:val="00F2062E"/>
    <w:rsid w:val="00F21254"/>
    <w:rsid w:val="00F224D0"/>
    <w:rsid w:val="00F22A6A"/>
    <w:rsid w:val="00F22C36"/>
    <w:rsid w:val="00F23348"/>
    <w:rsid w:val="00F23602"/>
    <w:rsid w:val="00F23F60"/>
    <w:rsid w:val="00F246FD"/>
    <w:rsid w:val="00F27B42"/>
    <w:rsid w:val="00F33C8D"/>
    <w:rsid w:val="00F342AB"/>
    <w:rsid w:val="00F41737"/>
    <w:rsid w:val="00F432DD"/>
    <w:rsid w:val="00F458DA"/>
    <w:rsid w:val="00F504AE"/>
    <w:rsid w:val="00F5181B"/>
    <w:rsid w:val="00F51D29"/>
    <w:rsid w:val="00F5470B"/>
    <w:rsid w:val="00F549E2"/>
    <w:rsid w:val="00F56BA8"/>
    <w:rsid w:val="00F655EE"/>
    <w:rsid w:val="00F70573"/>
    <w:rsid w:val="00F7075C"/>
    <w:rsid w:val="00F722EE"/>
    <w:rsid w:val="00F73CA4"/>
    <w:rsid w:val="00F7403F"/>
    <w:rsid w:val="00F77056"/>
    <w:rsid w:val="00F77E28"/>
    <w:rsid w:val="00F81C0A"/>
    <w:rsid w:val="00F82422"/>
    <w:rsid w:val="00F85A4F"/>
    <w:rsid w:val="00F90768"/>
    <w:rsid w:val="00F90980"/>
    <w:rsid w:val="00F91417"/>
    <w:rsid w:val="00F9465B"/>
    <w:rsid w:val="00F95544"/>
    <w:rsid w:val="00FA03DC"/>
    <w:rsid w:val="00FA04F5"/>
    <w:rsid w:val="00FA405F"/>
    <w:rsid w:val="00FA4740"/>
    <w:rsid w:val="00FA4B40"/>
    <w:rsid w:val="00FA5C44"/>
    <w:rsid w:val="00FA75C7"/>
    <w:rsid w:val="00FB1786"/>
    <w:rsid w:val="00FB4876"/>
    <w:rsid w:val="00FB6FB8"/>
    <w:rsid w:val="00FC128F"/>
    <w:rsid w:val="00FC35A5"/>
    <w:rsid w:val="00FD0D29"/>
    <w:rsid w:val="00FD1D56"/>
    <w:rsid w:val="00FD2462"/>
    <w:rsid w:val="00FD718B"/>
    <w:rsid w:val="00FE00F7"/>
    <w:rsid w:val="00FE0F64"/>
    <w:rsid w:val="00FE4C33"/>
    <w:rsid w:val="00FE6F23"/>
    <w:rsid w:val="00FE7A88"/>
    <w:rsid w:val="00FF0650"/>
    <w:rsid w:val="00FF3797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4C4D7"/>
  <w15:docId w15:val="{93274185-4516-44E2-A68F-B098F55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1C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E61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A60F3"/>
    <w:pPr>
      <w:keepNext/>
      <w:suppressAutoHyphens/>
      <w:jc w:val="both"/>
      <w:outlineLvl w:val="8"/>
    </w:pPr>
    <w:rPr>
      <w:rFonts w:ascii="Courier New" w:hAnsi="Courier New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00D6"/>
    <w:rPr>
      <w:color w:val="0000FF"/>
      <w:u w:val="single"/>
    </w:rPr>
  </w:style>
  <w:style w:type="character" w:customStyle="1" w:styleId="qfsearchtxt">
    <w:name w:val="qfsearchtxt"/>
    <w:basedOn w:val="a0"/>
    <w:rsid w:val="000F3F48"/>
  </w:style>
  <w:style w:type="paragraph" w:customStyle="1" w:styleId="Iauiue">
    <w:name w:val="Iau?iue"/>
    <w:rsid w:val="003A60F3"/>
    <w:rPr>
      <w:lang w:val="en-US"/>
    </w:rPr>
  </w:style>
  <w:style w:type="paragraph" w:customStyle="1" w:styleId="caaieiaie3">
    <w:name w:val="caaieiaie 3"/>
    <w:basedOn w:val="Iauiue"/>
    <w:next w:val="Iauiue"/>
    <w:rsid w:val="003A60F3"/>
    <w:pPr>
      <w:keepNext/>
      <w:spacing w:line="360" w:lineRule="auto"/>
    </w:pPr>
    <w:rPr>
      <w:b/>
      <w:sz w:val="32"/>
      <w:lang w:val="ru-RU"/>
    </w:rPr>
  </w:style>
  <w:style w:type="paragraph" w:customStyle="1" w:styleId="caaieiaie5">
    <w:name w:val="caaieiaie 5"/>
    <w:basedOn w:val="Iauiue"/>
    <w:next w:val="Iauiue"/>
    <w:rsid w:val="003A60F3"/>
    <w:pPr>
      <w:keepNext/>
      <w:spacing w:line="360" w:lineRule="auto"/>
    </w:pPr>
    <w:rPr>
      <w:b/>
      <w:sz w:val="28"/>
      <w:lang w:val="ru-RU"/>
    </w:rPr>
  </w:style>
  <w:style w:type="paragraph" w:customStyle="1" w:styleId="Iniiaiieoaeno">
    <w:name w:val="Iniiaiie oaeno"/>
    <w:basedOn w:val="Iauiue"/>
    <w:rsid w:val="003A60F3"/>
    <w:pPr>
      <w:tabs>
        <w:tab w:val="left" w:pos="720"/>
        <w:tab w:val="left" w:pos="3969"/>
      </w:tabs>
      <w:spacing w:line="360" w:lineRule="auto"/>
    </w:pPr>
    <w:rPr>
      <w:b/>
      <w:color w:val="000000"/>
      <w:sz w:val="40"/>
      <w:lang w:val="ru-RU"/>
    </w:rPr>
  </w:style>
  <w:style w:type="character" w:customStyle="1" w:styleId="FontStyle41">
    <w:name w:val="Font Style41"/>
    <w:uiPriority w:val="99"/>
    <w:rsid w:val="00227B92"/>
    <w:rPr>
      <w:rFonts w:ascii="Arial" w:hAnsi="Arial" w:cs="Arial"/>
      <w:b/>
      <w:bCs/>
      <w:color w:val="000000"/>
      <w:sz w:val="26"/>
      <w:szCs w:val="26"/>
    </w:rPr>
  </w:style>
  <w:style w:type="paragraph" w:styleId="a4">
    <w:name w:val="header"/>
    <w:basedOn w:val="a"/>
    <w:link w:val="a5"/>
    <w:rsid w:val="007407B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407B9"/>
    <w:pPr>
      <w:tabs>
        <w:tab w:val="center" w:pos="4677"/>
        <w:tab w:val="right" w:pos="9355"/>
      </w:tabs>
    </w:pPr>
  </w:style>
  <w:style w:type="character" w:customStyle="1" w:styleId="FontStyle40">
    <w:name w:val="Font Style40"/>
    <w:uiPriority w:val="99"/>
    <w:rsid w:val="007407B9"/>
    <w:rPr>
      <w:rFonts w:ascii="Arial" w:hAnsi="Arial" w:cs="Arial"/>
      <w:i/>
      <w:iCs/>
      <w:color w:val="000000"/>
      <w:spacing w:val="-10"/>
      <w:sz w:val="12"/>
      <w:szCs w:val="12"/>
    </w:rPr>
  </w:style>
  <w:style w:type="character" w:styleId="a8">
    <w:name w:val="page number"/>
    <w:basedOn w:val="a0"/>
    <w:rsid w:val="00C16D84"/>
  </w:style>
  <w:style w:type="character" w:customStyle="1" w:styleId="FontStyle53">
    <w:name w:val="Font Style53"/>
    <w:uiPriority w:val="99"/>
    <w:rsid w:val="00C95E2A"/>
    <w:rPr>
      <w:rFonts w:ascii="Arial" w:hAnsi="Arial" w:cs="Arial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A11C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rsid w:val="00A11C40"/>
    <w:rPr>
      <w:rFonts w:ascii="Arial" w:hAnsi="Arial" w:cs="Arial"/>
      <w:b/>
      <w:bCs/>
      <w:color w:val="000000"/>
      <w:sz w:val="26"/>
      <w:szCs w:val="26"/>
    </w:rPr>
  </w:style>
  <w:style w:type="paragraph" w:customStyle="1" w:styleId="a9">
    <w:name w:val="Знак"/>
    <w:basedOn w:val="a"/>
    <w:next w:val="2"/>
    <w:autoRedefine/>
    <w:rsid w:val="00A11C4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aa">
    <w:name w:val="Normal (Web)"/>
    <w:basedOn w:val="a"/>
    <w:uiPriority w:val="99"/>
    <w:rsid w:val="00776A33"/>
    <w:pPr>
      <w:spacing w:before="100" w:beforeAutospacing="1" w:after="100" w:afterAutospacing="1"/>
    </w:pPr>
  </w:style>
  <w:style w:type="character" w:customStyle="1" w:styleId="s1">
    <w:name w:val="s1"/>
    <w:rsid w:val="00A251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b">
    <w:name w:val="Знак"/>
    <w:basedOn w:val="a"/>
    <w:next w:val="2"/>
    <w:autoRedefine/>
    <w:rsid w:val="00A90556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st">
    <w:name w:val="st"/>
    <w:basedOn w:val="a0"/>
    <w:rsid w:val="005F0386"/>
  </w:style>
  <w:style w:type="character" w:styleId="ac">
    <w:name w:val="annotation reference"/>
    <w:rsid w:val="00D61538"/>
    <w:rPr>
      <w:sz w:val="16"/>
      <w:szCs w:val="16"/>
    </w:rPr>
  </w:style>
  <w:style w:type="paragraph" w:styleId="ad">
    <w:name w:val="annotation text"/>
    <w:basedOn w:val="a"/>
    <w:link w:val="ae"/>
    <w:rsid w:val="00D615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61538"/>
  </w:style>
  <w:style w:type="paragraph" w:styleId="af">
    <w:name w:val="annotation subject"/>
    <w:basedOn w:val="ad"/>
    <w:next w:val="ad"/>
    <w:link w:val="af0"/>
    <w:rsid w:val="00D615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D61538"/>
    <w:rPr>
      <w:b/>
      <w:bCs/>
    </w:rPr>
  </w:style>
  <w:style w:type="paragraph" w:styleId="af1">
    <w:name w:val="Balloon Text"/>
    <w:basedOn w:val="a"/>
    <w:link w:val="af2"/>
    <w:uiPriority w:val="99"/>
    <w:rsid w:val="00D6153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D61538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EB7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uiPriority w:val="99"/>
    <w:rsid w:val="00EB7261"/>
    <w:rPr>
      <w:rFonts w:ascii="Arial" w:hAnsi="Arial" w:cs="Arial"/>
      <w:color w:val="000000"/>
      <w:sz w:val="20"/>
      <w:szCs w:val="20"/>
    </w:rPr>
  </w:style>
  <w:style w:type="paragraph" w:customStyle="1" w:styleId="Style14">
    <w:name w:val="Style14"/>
    <w:basedOn w:val="a"/>
    <w:uiPriority w:val="99"/>
    <w:rsid w:val="00EB7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0">
    <w:name w:val="s0"/>
    <w:rsid w:val="00EB72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f3">
    <w:name w:val="Table Grid"/>
    <w:basedOn w:val="a1"/>
    <w:uiPriority w:val="59"/>
    <w:rsid w:val="00230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277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5">
    <w:name w:val="Font Style35"/>
    <w:uiPriority w:val="99"/>
    <w:rsid w:val="002277ED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12">
    <w:name w:val="Style12"/>
    <w:basedOn w:val="a"/>
    <w:uiPriority w:val="99"/>
    <w:rsid w:val="002277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2277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134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2">
    <w:name w:val="Font Style42"/>
    <w:uiPriority w:val="99"/>
    <w:rsid w:val="0051344E"/>
    <w:rPr>
      <w:rFonts w:ascii="Arial" w:hAnsi="Arial" w:cs="Arial"/>
      <w:color w:val="000000"/>
      <w:sz w:val="16"/>
      <w:szCs w:val="16"/>
    </w:rPr>
  </w:style>
  <w:style w:type="character" w:customStyle="1" w:styleId="FontStyle36">
    <w:name w:val="Font Style36"/>
    <w:uiPriority w:val="99"/>
    <w:rsid w:val="006808C4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F70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F70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7">
    <w:name w:val="Font Style37"/>
    <w:uiPriority w:val="99"/>
    <w:rsid w:val="00F70573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F70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a"/>
    <w:uiPriority w:val="99"/>
    <w:rsid w:val="00F705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Основной текст + Полужирный"/>
    <w:rsid w:val="00F70573"/>
    <w:rPr>
      <w:rFonts w:ascii="Arial" w:hAnsi="Arial" w:cs="Arial"/>
      <w:b/>
      <w:bCs/>
      <w:spacing w:val="0"/>
      <w:sz w:val="16"/>
      <w:szCs w:val="16"/>
    </w:rPr>
  </w:style>
  <w:style w:type="character" w:customStyle="1" w:styleId="101pt">
    <w:name w:val="Основной текст (10) + Интервал 1 pt"/>
    <w:rsid w:val="00F70573"/>
    <w:rPr>
      <w:rFonts w:ascii="Arial" w:hAnsi="Arial" w:cs="Arial"/>
      <w:spacing w:val="20"/>
      <w:sz w:val="11"/>
      <w:szCs w:val="11"/>
      <w:lang w:val="en-US" w:eastAsia="x-none"/>
    </w:rPr>
  </w:style>
  <w:style w:type="character" w:customStyle="1" w:styleId="hps">
    <w:name w:val="hps"/>
    <w:rsid w:val="00F70573"/>
    <w:rPr>
      <w:rFonts w:cs="Times New Roman"/>
    </w:rPr>
  </w:style>
  <w:style w:type="character" w:customStyle="1" w:styleId="4">
    <w:name w:val="Подпись к таблице (4)_"/>
    <w:link w:val="40"/>
    <w:locked/>
    <w:rsid w:val="00F70573"/>
    <w:rPr>
      <w:rFonts w:hAnsi="Arial"/>
      <w:sz w:val="13"/>
      <w:szCs w:val="13"/>
      <w:shd w:val="clear" w:color="auto" w:fill="FFFFFF"/>
      <w:lang w:bidi="ar-SA"/>
    </w:rPr>
  </w:style>
  <w:style w:type="paragraph" w:customStyle="1" w:styleId="40">
    <w:name w:val="Подпись к таблице (4)"/>
    <w:basedOn w:val="a"/>
    <w:link w:val="4"/>
    <w:rsid w:val="00F70573"/>
    <w:pPr>
      <w:shd w:val="clear" w:color="auto" w:fill="FFFFFF"/>
      <w:spacing w:line="240" w:lineRule="atLeast"/>
    </w:pPr>
    <w:rPr>
      <w:rFonts w:hAnsi="Arial"/>
      <w:sz w:val="13"/>
      <w:szCs w:val="13"/>
      <w:shd w:val="clear" w:color="auto" w:fill="FFFFFF"/>
      <w:lang w:val="x-none" w:eastAsia="x-none"/>
    </w:rPr>
  </w:style>
  <w:style w:type="paragraph" w:customStyle="1" w:styleId="Style17">
    <w:name w:val="Style17"/>
    <w:basedOn w:val="a"/>
    <w:uiPriority w:val="99"/>
    <w:rsid w:val="005A4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5A4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a"/>
    <w:rsid w:val="005A4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3B5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DE25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DE25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1">
    <w:name w:val="Style21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a"/>
    <w:uiPriority w:val="99"/>
    <w:rsid w:val="00F206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uiPriority w:val="99"/>
    <w:rsid w:val="00F2062E"/>
    <w:rPr>
      <w:rFonts w:ascii="Arial" w:hAnsi="Arial" w:cs="Arial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124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124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7618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761856"/>
    <w:rPr>
      <w:rFonts w:ascii="Arial" w:hAnsi="Arial" w:cs="Arial"/>
      <w:b/>
      <w:bCs/>
      <w:color w:val="000000"/>
      <w:sz w:val="22"/>
      <w:szCs w:val="22"/>
    </w:rPr>
  </w:style>
  <w:style w:type="character" w:styleId="af5">
    <w:name w:val="footnote reference"/>
    <w:semiHidden/>
    <w:rsid w:val="001D53C7"/>
    <w:rPr>
      <w:vertAlign w:val="superscript"/>
    </w:rPr>
  </w:style>
  <w:style w:type="character" w:customStyle="1" w:styleId="FontStyle31">
    <w:name w:val="Font Style31"/>
    <w:uiPriority w:val="99"/>
    <w:rsid w:val="00D45556"/>
    <w:rPr>
      <w:rFonts w:ascii="Arial" w:hAnsi="Arial" w:cs="Arial"/>
      <w:color w:val="000000"/>
      <w:sz w:val="16"/>
      <w:szCs w:val="16"/>
    </w:rPr>
  </w:style>
  <w:style w:type="paragraph" w:customStyle="1" w:styleId="11">
    <w:name w:val="1 Знак Знак Знак Знак Знак Знак Знак"/>
    <w:basedOn w:val="a"/>
    <w:autoRedefine/>
    <w:rsid w:val="00FF7111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CF068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tekstob">
    <w:name w:val="tekstob"/>
    <w:basedOn w:val="a"/>
    <w:uiPriority w:val="99"/>
    <w:rsid w:val="00A864E5"/>
    <w:pPr>
      <w:spacing w:before="100" w:beforeAutospacing="1" w:after="100" w:afterAutospacing="1"/>
    </w:pPr>
  </w:style>
  <w:style w:type="character" w:customStyle="1" w:styleId="FontStyle187">
    <w:name w:val="Font Style187"/>
    <w:uiPriority w:val="99"/>
    <w:rsid w:val="005C3268"/>
    <w:rPr>
      <w:rFonts w:ascii="Arial" w:hAnsi="Arial" w:cs="Arial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5C32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a"/>
    <w:uiPriority w:val="99"/>
    <w:rsid w:val="005C32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2">
    <w:name w:val="Style42"/>
    <w:basedOn w:val="a"/>
    <w:uiPriority w:val="99"/>
    <w:rsid w:val="005C32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1">
    <w:name w:val="Font Style121"/>
    <w:uiPriority w:val="99"/>
    <w:rsid w:val="005C3268"/>
    <w:rPr>
      <w:rFonts w:ascii="Arial" w:hAnsi="Arial" w:cs="Arial"/>
      <w:color w:val="000000"/>
      <w:sz w:val="16"/>
      <w:szCs w:val="16"/>
    </w:rPr>
  </w:style>
  <w:style w:type="character" w:customStyle="1" w:styleId="FontStyle129">
    <w:name w:val="Font Style129"/>
    <w:uiPriority w:val="99"/>
    <w:rsid w:val="005C326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86">
    <w:name w:val="Font Style186"/>
    <w:uiPriority w:val="99"/>
    <w:rsid w:val="005C3268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5B69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5B69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2">
    <w:name w:val="Font Style182"/>
    <w:uiPriority w:val="99"/>
    <w:rsid w:val="005B690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90">
    <w:name w:val="Font Style190"/>
    <w:uiPriority w:val="99"/>
    <w:rsid w:val="005B6908"/>
    <w:rPr>
      <w:rFonts w:ascii="Arial" w:hAnsi="Arial" w:cs="Arial"/>
      <w:color w:val="000000"/>
      <w:sz w:val="16"/>
      <w:szCs w:val="16"/>
    </w:rPr>
  </w:style>
  <w:style w:type="paragraph" w:customStyle="1" w:styleId="Style54">
    <w:name w:val="Style54"/>
    <w:basedOn w:val="a"/>
    <w:uiPriority w:val="99"/>
    <w:rsid w:val="00BD5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6">
    <w:name w:val="Style56"/>
    <w:basedOn w:val="a"/>
    <w:uiPriority w:val="99"/>
    <w:rsid w:val="00BD5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a"/>
    <w:uiPriority w:val="99"/>
    <w:rsid w:val="00BD5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0">
    <w:name w:val="Style60"/>
    <w:basedOn w:val="a"/>
    <w:uiPriority w:val="99"/>
    <w:rsid w:val="00BD5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3">
    <w:name w:val="Style63"/>
    <w:basedOn w:val="a"/>
    <w:uiPriority w:val="99"/>
    <w:rsid w:val="00BD5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0">
    <w:name w:val="Font Style130"/>
    <w:uiPriority w:val="99"/>
    <w:rsid w:val="00BD556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89">
    <w:name w:val="Font Style189"/>
    <w:uiPriority w:val="99"/>
    <w:rsid w:val="00BD5569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71">
    <w:name w:val="Style71"/>
    <w:basedOn w:val="a"/>
    <w:uiPriority w:val="99"/>
    <w:rsid w:val="00AA0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8">
    <w:name w:val="Style78"/>
    <w:basedOn w:val="a"/>
    <w:uiPriority w:val="99"/>
    <w:rsid w:val="00A557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8">
    <w:name w:val="Style98"/>
    <w:basedOn w:val="a"/>
    <w:uiPriority w:val="99"/>
    <w:rsid w:val="00A557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0">
    <w:name w:val="Font Style120"/>
    <w:uiPriority w:val="99"/>
    <w:rsid w:val="00A557B1"/>
    <w:rPr>
      <w:rFonts w:ascii="Franklin Gothic Medium" w:hAnsi="Franklin Gothic Medium" w:cs="Franklin Gothic Medium"/>
      <w:i/>
      <w:iCs/>
      <w:color w:val="000000"/>
      <w:sz w:val="22"/>
      <w:szCs w:val="22"/>
    </w:rPr>
  </w:style>
  <w:style w:type="character" w:customStyle="1" w:styleId="FontStyle192">
    <w:name w:val="Font Style192"/>
    <w:uiPriority w:val="99"/>
    <w:rsid w:val="00A557B1"/>
    <w:rPr>
      <w:rFonts w:ascii="Arial" w:hAnsi="Arial" w:cs="Arial"/>
      <w:i/>
      <w:iCs/>
      <w:color w:val="000000"/>
      <w:spacing w:val="10"/>
      <w:sz w:val="10"/>
      <w:szCs w:val="10"/>
    </w:rPr>
  </w:style>
  <w:style w:type="paragraph" w:customStyle="1" w:styleId="Style43">
    <w:name w:val="Style43"/>
    <w:basedOn w:val="a"/>
    <w:uiPriority w:val="99"/>
    <w:rsid w:val="00C74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6">
    <w:name w:val="Style46"/>
    <w:basedOn w:val="a"/>
    <w:uiPriority w:val="99"/>
    <w:rsid w:val="00C74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a"/>
    <w:uiPriority w:val="99"/>
    <w:rsid w:val="00C74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7">
    <w:name w:val="Style107"/>
    <w:basedOn w:val="a"/>
    <w:uiPriority w:val="99"/>
    <w:rsid w:val="00C74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9">
    <w:name w:val="Style109"/>
    <w:basedOn w:val="a"/>
    <w:uiPriority w:val="99"/>
    <w:rsid w:val="00C747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2">
    <w:name w:val="Font Style122"/>
    <w:uiPriority w:val="99"/>
    <w:rsid w:val="00C747BD"/>
    <w:rPr>
      <w:rFonts w:ascii="Arial" w:hAnsi="Arial" w:cs="Arial"/>
      <w:color w:val="000000"/>
      <w:sz w:val="10"/>
      <w:szCs w:val="10"/>
    </w:rPr>
  </w:style>
  <w:style w:type="character" w:customStyle="1" w:styleId="FontStyle125">
    <w:name w:val="Font Style125"/>
    <w:uiPriority w:val="99"/>
    <w:rsid w:val="00C747BD"/>
    <w:rPr>
      <w:rFonts w:ascii="Consolas" w:hAnsi="Consolas" w:cs="Consolas"/>
      <w:smallCaps/>
      <w:color w:val="000000"/>
      <w:sz w:val="24"/>
      <w:szCs w:val="24"/>
    </w:rPr>
  </w:style>
  <w:style w:type="character" w:customStyle="1" w:styleId="FontStyle183">
    <w:name w:val="Font Style183"/>
    <w:uiPriority w:val="99"/>
    <w:rsid w:val="00C747BD"/>
    <w:rPr>
      <w:rFonts w:ascii="Arial" w:hAnsi="Arial" w:cs="Arial"/>
      <w:color w:val="000000"/>
      <w:sz w:val="26"/>
      <w:szCs w:val="26"/>
    </w:rPr>
  </w:style>
  <w:style w:type="character" w:customStyle="1" w:styleId="FontStyle185">
    <w:name w:val="Font Style185"/>
    <w:uiPriority w:val="99"/>
    <w:rsid w:val="00C747BD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8">
    <w:name w:val="Font Style128"/>
    <w:uiPriority w:val="99"/>
    <w:rsid w:val="00403E87"/>
    <w:rPr>
      <w:rFonts w:ascii="Arial" w:hAnsi="Arial" w:cs="Arial"/>
      <w:color w:val="000000"/>
      <w:sz w:val="10"/>
      <w:szCs w:val="10"/>
    </w:rPr>
  </w:style>
  <w:style w:type="paragraph" w:styleId="af6">
    <w:name w:val="footnote text"/>
    <w:basedOn w:val="a"/>
    <w:link w:val="af7"/>
    <w:rsid w:val="00C12E72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C12E72"/>
  </w:style>
  <w:style w:type="character" w:customStyle="1" w:styleId="FontStyle52">
    <w:name w:val="Font Style52"/>
    <w:uiPriority w:val="99"/>
    <w:rsid w:val="004F0CC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3">
    <w:name w:val="Font Style33"/>
    <w:uiPriority w:val="99"/>
    <w:rsid w:val="004F0CCE"/>
    <w:rPr>
      <w:rFonts w:ascii="Times New Roman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rsid w:val="00BF2B3F"/>
  </w:style>
  <w:style w:type="character" w:styleId="af8">
    <w:name w:val="Emphasis"/>
    <w:uiPriority w:val="20"/>
    <w:qFormat/>
    <w:rsid w:val="00BF2B3F"/>
    <w:rPr>
      <w:i/>
      <w:iCs/>
    </w:rPr>
  </w:style>
  <w:style w:type="character" w:customStyle="1" w:styleId="FontStyle48">
    <w:name w:val="Font Style48"/>
    <w:uiPriority w:val="99"/>
    <w:rsid w:val="00502ABB"/>
    <w:rPr>
      <w:rFonts w:ascii="Arial" w:hAnsi="Arial" w:cs="Arial"/>
      <w:color w:val="000000"/>
      <w:sz w:val="14"/>
      <w:szCs w:val="14"/>
    </w:rPr>
  </w:style>
  <w:style w:type="character" w:customStyle="1" w:styleId="FontStyle51">
    <w:name w:val="Font Style51"/>
    <w:uiPriority w:val="99"/>
    <w:rsid w:val="00502ABB"/>
    <w:rPr>
      <w:rFonts w:ascii="Arial" w:hAnsi="Arial" w:cs="Arial"/>
      <w:color w:val="000000"/>
      <w:sz w:val="16"/>
      <w:szCs w:val="16"/>
    </w:rPr>
  </w:style>
  <w:style w:type="character" w:customStyle="1" w:styleId="FontStyle34">
    <w:name w:val="Font Style34"/>
    <w:uiPriority w:val="99"/>
    <w:rsid w:val="00502ABB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502ABB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502AB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">
    <w:name w:val="Style1"/>
    <w:basedOn w:val="a"/>
    <w:uiPriority w:val="99"/>
    <w:rsid w:val="006D79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2">
    <w:name w:val="Font Style32"/>
    <w:uiPriority w:val="99"/>
    <w:rsid w:val="006D7925"/>
    <w:rPr>
      <w:rFonts w:ascii="Arial" w:hAnsi="Arial" w:cs="Arial"/>
      <w:b/>
      <w:bCs/>
      <w:color w:val="000000"/>
      <w:sz w:val="30"/>
      <w:szCs w:val="30"/>
    </w:rPr>
  </w:style>
  <w:style w:type="character" w:customStyle="1" w:styleId="FontStyle43">
    <w:name w:val="Font Style43"/>
    <w:uiPriority w:val="99"/>
    <w:rsid w:val="006D7925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4">
    <w:name w:val="Font Style44"/>
    <w:uiPriority w:val="99"/>
    <w:rsid w:val="006D7925"/>
    <w:rPr>
      <w:rFonts w:ascii="Arial" w:hAnsi="Arial" w:cs="Arial"/>
      <w:color w:val="000000"/>
      <w:sz w:val="26"/>
      <w:szCs w:val="26"/>
    </w:rPr>
  </w:style>
  <w:style w:type="character" w:customStyle="1" w:styleId="FontStyle46">
    <w:name w:val="Font Style46"/>
    <w:uiPriority w:val="99"/>
    <w:rsid w:val="006D7925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47">
    <w:name w:val="Font Style47"/>
    <w:uiPriority w:val="99"/>
    <w:rsid w:val="006D7925"/>
    <w:rPr>
      <w:rFonts w:ascii="Arial" w:hAnsi="Arial" w:cs="Arial"/>
      <w:color w:val="000000"/>
      <w:sz w:val="16"/>
      <w:szCs w:val="16"/>
    </w:rPr>
  </w:style>
  <w:style w:type="character" w:customStyle="1" w:styleId="FontStyle49">
    <w:name w:val="Font Style49"/>
    <w:uiPriority w:val="99"/>
    <w:rsid w:val="006D7925"/>
    <w:rPr>
      <w:rFonts w:ascii="Arial" w:hAnsi="Arial" w:cs="Arial"/>
      <w:b/>
      <w:bCs/>
      <w:color w:val="000000"/>
      <w:spacing w:val="-150"/>
      <w:sz w:val="186"/>
      <w:szCs w:val="186"/>
    </w:rPr>
  </w:style>
  <w:style w:type="character" w:customStyle="1" w:styleId="FontStyle281">
    <w:name w:val="Font Style281"/>
    <w:uiPriority w:val="99"/>
    <w:rsid w:val="006D7925"/>
    <w:rPr>
      <w:rFonts w:ascii="Arial" w:hAnsi="Arial"/>
      <w:color w:val="000000"/>
      <w:sz w:val="16"/>
    </w:rPr>
  </w:style>
  <w:style w:type="character" w:customStyle="1" w:styleId="FontStyle57">
    <w:name w:val="Font Style57"/>
    <w:uiPriority w:val="99"/>
    <w:rsid w:val="006D7925"/>
    <w:rPr>
      <w:rFonts w:ascii="Arial" w:hAnsi="Arial"/>
      <w:b/>
      <w:color w:val="000000"/>
      <w:sz w:val="30"/>
    </w:rPr>
  </w:style>
  <w:style w:type="character" w:customStyle="1" w:styleId="FontStyle143">
    <w:name w:val="Font Style143"/>
    <w:uiPriority w:val="99"/>
    <w:rsid w:val="006D7925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90">
    <w:name w:val="Заголовок 9 Знак"/>
    <w:link w:val="9"/>
    <w:rsid w:val="006D7925"/>
    <w:rPr>
      <w:rFonts w:ascii="Courier New" w:hAnsi="Courier New"/>
      <w:sz w:val="28"/>
      <w:lang w:val="en-US"/>
    </w:rPr>
  </w:style>
  <w:style w:type="character" w:customStyle="1" w:styleId="a7">
    <w:name w:val="Нижний колонтитул Знак"/>
    <w:link w:val="a6"/>
    <w:uiPriority w:val="99"/>
    <w:rsid w:val="006D7925"/>
    <w:rPr>
      <w:sz w:val="24"/>
      <w:szCs w:val="24"/>
    </w:rPr>
  </w:style>
  <w:style w:type="character" w:customStyle="1" w:styleId="a5">
    <w:name w:val="Верхний колонтитул Знак"/>
    <w:link w:val="a4"/>
    <w:rsid w:val="00265D2A"/>
    <w:rPr>
      <w:sz w:val="24"/>
      <w:szCs w:val="24"/>
    </w:rPr>
  </w:style>
  <w:style w:type="character" w:customStyle="1" w:styleId="FontStyle97">
    <w:name w:val="Font Style97"/>
    <w:uiPriority w:val="99"/>
    <w:rsid w:val="00DE614E"/>
    <w:rPr>
      <w:rFonts w:ascii="Book Antiqua" w:hAnsi="Book Antiqua" w:cs="Book Antiqua"/>
      <w:color w:val="000000"/>
      <w:sz w:val="18"/>
      <w:szCs w:val="18"/>
    </w:rPr>
  </w:style>
  <w:style w:type="character" w:customStyle="1" w:styleId="FontStyle96">
    <w:name w:val="Font Style96"/>
    <w:uiPriority w:val="99"/>
    <w:rsid w:val="00DE614E"/>
    <w:rPr>
      <w:rFonts w:ascii="Book Antiqua" w:hAnsi="Book Antiqua" w:cs="Book Antiqua"/>
      <w:i/>
      <w:iCs/>
      <w:color w:val="000000"/>
      <w:sz w:val="18"/>
      <w:szCs w:val="18"/>
    </w:rPr>
  </w:style>
  <w:style w:type="character" w:customStyle="1" w:styleId="30">
    <w:name w:val="Заголовок 3 Знак"/>
    <w:link w:val="3"/>
    <w:rsid w:val="00DE614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99">
    <w:name w:val="Font Style99"/>
    <w:uiPriority w:val="99"/>
    <w:rsid w:val="00096EED"/>
    <w:rPr>
      <w:rFonts w:ascii="Book Antiqua" w:hAnsi="Book Antiqua" w:cs="Book Antiqua"/>
      <w:b/>
      <w:bCs/>
      <w:color w:val="000000"/>
      <w:sz w:val="24"/>
      <w:szCs w:val="24"/>
    </w:rPr>
  </w:style>
  <w:style w:type="character" w:customStyle="1" w:styleId="FontStyle98">
    <w:name w:val="Font Style98"/>
    <w:uiPriority w:val="99"/>
    <w:rsid w:val="00096EED"/>
    <w:rPr>
      <w:rFonts w:ascii="Book Antiqua" w:hAnsi="Book Antiqua" w:cs="Book Antiqua"/>
      <w:b/>
      <w:bCs/>
      <w:color w:val="000000"/>
      <w:sz w:val="18"/>
      <w:szCs w:val="18"/>
    </w:rPr>
  </w:style>
  <w:style w:type="paragraph" w:customStyle="1" w:styleId="Style32">
    <w:name w:val="Style32"/>
    <w:basedOn w:val="a"/>
    <w:uiPriority w:val="99"/>
    <w:rsid w:val="00096EED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7">
    <w:name w:val="Style37"/>
    <w:basedOn w:val="a"/>
    <w:uiPriority w:val="99"/>
    <w:rsid w:val="00096EED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4">
    <w:name w:val="Font Style94"/>
    <w:uiPriority w:val="99"/>
    <w:rsid w:val="00096EED"/>
    <w:rPr>
      <w:rFonts w:ascii="Book Antiqua" w:hAnsi="Book Antiqua" w:cs="Book Antiqua"/>
      <w:color w:val="000000"/>
      <w:sz w:val="18"/>
      <w:szCs w:val="18"/>
    </w:rPr>
  </w:style>
  <w:style w:type="paragraph" w:customStyle="1" w:styleId="Style44">
    <w:name w:val="Style44"/>
    <w:basedOn w:val="a"/>
    <w:uiPriority w:val="99"/>
    <w:rsid w:val="001C2DC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2">
    <w:name w:val="Font Style92"/>
    <w:uiPriority w:val="99"/>
    <w:rsid w:val="001C2DCF"/>
    <w:rPr>
      <w:rFonts w:ascii="Book Antiqua" w:hAnsi="Book Antiqua" w:cs="Book Antiqua"/>
      <w:b/>
      <w:bCs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1C2DC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1">
    <w:name w:val="Style31"/>
    <w:basedOn w:val="a"/>
    <w:uiPriority w:val="99"/>
    <w:rsid w:val="00B2172A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67">
    <w:name w:val="Font Style67"/>
    <w:uiPriority w:val="99"/>
    <w:rsid w:val="00B2172A"/>
    <w:rPr>
      <w:rFonts w:ascii="Book Antiqua" w:hAnsi="Book Antiqua" w:cs="Book Antiqua"/>
      <w:color w:val="000000"/>
      <w:spacing w:val="10"/>
      <w:sz w:val="14"/>
      <w:szCs w:val="14"/>
    </w:rPr>
  </w:style>
  <w:style w:type="character" w:customStyle="1" w:styleId="FontStyle68">
    <w:name w:val="Font Style68"/>
    <w:uiPriority w:val="99"/>
    <w:rsid w:val="00B2172A"/>
    <w:rPr>
      <w:rFonts w:ascii="Book Antiqua" w:hAnsi="Book Antiqua" w:cs="Book Antiqua"/>
      <w:b/>
      <w:bCs/>
      <w:color w:val="000000"/>
      <w:sz w:val="14"/>
      <w:szCs w:val="14"/>
    </w:rPr>
  </w:style>
  <w:style w:type="character" w:customStyle="1" w:styleId="FontStyle73">
    <w:name w:val="Font Style73"/>
    <w:uiPriority w:val="99"/>
    <w:rsid w:val="00B2172A"/>
    <w:rPr>
      <w:rFonts w:ascii="Book Antiqua" w:hAnsi="Book Antiqua" w:cs="Book Antiqua"/>
      <w:color w:val="000000"/>
      <w:sz w:val="30"/>
      <w:szCs w:val="30"/>
    </w:rPr>
  </w:style>
  <w:style w:type="character" w:customStyle="1" w:styleId="FontStyle95">
    <w:name w:val="Font Style95"/>
    <w:uiPriority w:val="99"/>
    <w:rsid w:val="00B2172A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FontStyle69">
    <w:name w:val="Font Style69"/>
    <w:uiPriority w:val="99"/>
    <w:rsid w:val="0000362C"/>
    <w:rPr>
      <w:rFonts w:ascii="Book Antiqua" w:hAnsi="Book Antiqua" w:cs="Book Antiqua"/>
      <w:i/>
      <w:iCs/>
      <w:smallCaps/>
      <w:color w:val="000000"/>
      <w:spacing w:val="-20"/>
      <w:sz w:val="18"/>
      <w:szCs w:val="18"/>
    </w:rPr>
  </w:style>
  <w:style w:type="character" w:customStyle="1" w:styleId="FontStyle71">
    <w:name w:val="Font Style71"/>
    <w:uiPriority w:val="99"/>
    <w:rsid w:val="0000362C"/>
    <w:rPr>
      <w:rFonts w:ascii="Book Antiqua" w:hAnsi="Book Antiqua" w:cs="Book Antiqua"/>
      <w:i/>
      <w:iCs/>
      <w:smallCaps/>
      <w:color w:val="000000"/>
      <w:spacing w:val="-20"/>
      <w:sz w:val="16"/>
      <w:szCs w:val="16"/>
    </w:rPr>
  </w:style>
  <w:style w:type="paragraph" w:customStyle="1" w:styleId="Style39">
    <w:name w:val="Style39"/>
    <w:basedOn w:val="a"/>
    <w:uiPriority w:val="99"/>
    <w:rsid w:val="0000362C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70">
    <w:name w:val="Font Style70"/>
    <w:uiPriority w:val="99"/>
    <w:rsid w:val="0000362C"/>
    <w:rPr>
      <w:rFonts w:ascii="Book Antiqua" w:hAnsi="Book Antiqua" w:cs="Book Antiqua"/>
      <w:smallCaps/>
      <w:color w:val="000000"/>
      <w:sz w:val="18"/>
      <w:szCs w:val="18"/>
    </w:rPr>
  </w:style>
  <w:style w:type="character" w:customStyle="1" w:styleId="FontStyle72">
    <w:name w:val="Font Style72"/>
    <w:uiPriority w:val="99"/>
    <w:rsid w:val="0000362C"/>
    <w:rPr>
      <w:rFonts w:ascii="Book Antiqua" w:hAnsi="Book Antiqua" w:cs="Book Antiqua"/>
      <w:smallCaps/>
      <w:color w:val="000000"/>
      <w:sz w:val="16"/>
      <w:szCs w:val="16"/>
    </w:rPr>
  </w:style>
  <w:style w:type="paragraph" w:customStyle="1" w:styleId="Style36">
    <w:name w:val="Style36"/>
    <w:basedOn w:val="a"/>
    <w:uiPriority w:val="99"/>
    <w:rsid w:val="00B90E2F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74">
    <w:name w:val="Font Style74"/>
    <w:uiPriority w:val="99"/>
    <w:rsid w:val="00B90E2F"/>
    <w:rPr>
      <w:rFonts w:ascii="Georgia" w:hAnsi="Georgia" w:cs="Georgia"/>
      <w:color w:val="000000"/>
      <w:sz w:val="22"/>
      <w:szCs w:val="22"/>
    </w:rPr>
  </w:style>
  <w:style w:type="paragraph" w:customStyle="1" w:styleId="Style51">
    <w:name w:val="Style51"/>
    <w:basedOn w:val="a"/>
    <w:uiPriority w:val="99"/>
    <w:rsid w:val="00A00950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styleId="af9">
    <w:name w:val="Placeholder Text"/>
    <w:basedOn w:val="a0"/>
    <w:uiPriority w:val="99"/>
    <w:semiHidden/>
    <w:rsid w:val="00C63F02"/>
    <w:rPr>
      <w:color w:val="808080"/>
    </w:rPr>
  </w:style>
  <w:style w:type="paragraph" w:styleId="afa">
    <w:name w:val="Revision"/>
    <w:hidden/>
    <w:uiPriority w:val="99"/>
    <w:semiHidden/>
    <w:rsid w:val="00D0034B"/>
    <w:rPr>
      <w:sz w:val="24"/>
      <w:szCs w:val="24"/>
    </w:rPr>
  </w:style>
  <w:style w:type="character" w:customStyle="1" w:styleId="FontStyle56">
    <w:name w:val="Font Style56"/>
    <w:basedOn w:val="a0"/>
    <w:uiPriority w:val="99"/>
    <w:rsid w:val="00E057A6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54">
    <w:name w:val="Font Style54"/>
    <w:basedOn w:val="a0"/>
    <w:uiPriority w:val="99"/>
    <w:rsid w:val="00900D77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55">
    <w:name w:val="Font Style55"/>
    <w:basedOn w:val="a0"/>
    <w:uiPriority w:val="99"/>
    <w:rsid w:val="00C15547"/>
    <w:rPr>
      <w:rFonts w:ascii="Bookman Old Style" w:hAnsi="Bookman Old Style" w:cs="Bookman Old Style"/>
      <w:i/>
      <w:iCs/>
      <w:color w:val="000000"/>
      <w:sz w:val="18"/>
      <w:szCs w:val="18"/>
    </w:rPr>
  </w:style>
  <w:style w:type="paragraph" w:styleId="afb">
    <w:name w:val="caption"/>
    <w:basedOn w:val="a"/>
    <w:next w:val="a"/>
    <w:qFormat/>
    <w:rsid w:val="00DB07E4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DB07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C35161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/>
    </w:rPr>
  </w:style>
  <w:style w:type="character" w:customStyle="1" w:styleId="notranslate">
    <w:name w:val="notranslate"/>
    <w:rsid w:val="00A3719D"/>
    <w:rPr>
      <w:rFonts w:cs="Times New Roman"/>
    </w:rPr>
  </w:style>
  <w:style w:type="paragraph" w:styleId="afc">
    <w:name w:val="List Paragraph"/>
    <w:basedOn w:val="a"/>
    <w:uiPriority w:val="34"/>
    <w:qFormat/>
    <w:rsid w:val="00A8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9CFE-9654-4A88-BC06-B5BAD61B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ТЕХНИЧЕСКОГО РЕГУЛИРОВАНИЯ И МЕТРОЛОГИИ</vt:lpstr>
    </vt:vector>
  </TitlesOfParts>
  <Company>505.ru</Company>
  <LinksUpToDate>false</LinksUpToDate>
  <CharactersWithSpaces>21727</CharactersWithSpaces>
  <SharedDoc>false</SharedDoc>
  <HLinks>
    <vt:vector size="18" baseType="variant"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http://www.iso.org/obp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ТЕХНИЧЕСКОГО РЕГУЛИРОВАНИЯ И МЕТРОЛОГИИ</dc:title>
  <dc:subject/>
  <dc:creator>SPEEDxp</dc:creator>
  <cp:keywords/>
  <cp:lastModifiedBy>Oxana</cp:lastModifiedBy>
  <cp:revision>9</cp:revision>
  <dcterms:created xsi:type="dcterms:W3CDTF">2020-03-16T08:40:00Z</dcterms:created>
  <dcterms:modified xsi:type="dcterms:W3CDTF">2020-03-18T09:26:00Z</dcterms:modified>
</cp:coreProperties>
</file>