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592D" w14:textId="77777777" w:rsidR="00B54698" w:rsidRPr="00B96055" w:rsidRDefault="00B54698" w:rsidP="00FC149D">
      <w:pPr>
        <w:ind w:firstLine="567"/>
        <w:rPr>
          <w:sz w:val="28"/>
          <w:szCs w:val="28"/>
        </w:rPr>
      </w:pPr>
    </w:p>
    <w:p w14:paraId="3B06ECE3" w14:textId="77777777" w:rsidR="00A37979" w:rsidRPr="00B96055" w:rsidRDefault="00A37979" w:rsidP="00FC14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567"/>
        <w:jc w:val="center"/>
        <w:outlineLvl w:val="0"/>
        <w:rPr>
          <w:b/>
          <w:sz w:val="28"/>
          <w:szCs w:val="28"/>
        </w:rPr>
      </w:pPr>
      <w:r w:rsidRPr="00B96055">
        <w:rPr>
          <w:b/>
          <w:sz w:val="28"/>
          <w:szCs w:val="28"/>
        </w:rPr>
        <w:t>НАЦИОНАЛЬНЫЙ СТАНДАРТ РЕСПУБЛИКИ КАЗАХСТАН</w:t>
      </w:r>
    </w:p>
    <w:p w14:paraId="13BA9CA1" w14:textId="77777777" w:rsidR="00A37979" w:rsidRPr="00B96055" w:rsidRDefault="00A37979" w:rsidP="00FC149D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14:paraId="79178FFF" w14:textId="4974DE2A" w:rsidR="00BA4AC5" w:rsidRDefault="00BA4AC5" w:rsidP="00A76315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ind w:firstLine="567"/>
        <w:jc w:val="center"/>
        <w:rPr>
          <w:rFonts w:eastAsia="MS Mincho"/>
          <w:b/>
          <w:bCs/>
          <w:sz w:val="28"/>
          <w:szCs w:val="28"/>
          <w:lang w:eastAsia="ja-JP"/>
        </w:rPr>
      </w:pPr>
      <w:bookmarkStart w:id="0" w:name="_Hlk72153346"/>
      <w:bookmarkStart w:id="1" w:name="_Hlk72153325"/>
      <w:r w:rsidRPr="00BA4AC5">
        <w:rPr>
          <w:rFonts w:eastAsia="MS Mincho"/>
          <w:b/>
          <w:bCs/>
          <w:sz w:val="28"/>
          <w:szCs w:val="28"/>
          <w:lang w:eastAsia="ja-JP"/>
        </w:rPr>
        <w:t xml:space="preserve">Пульты централизованного наблюдения для использования в системах противокриминальной защиты </w:t>
      </w:r>
    </w:p>
    <w:bookmarkEnd w:id="0"/>
    <w:p w14:paraId="17FC1CBB" w14:textId="77777777" w:rsidR="00BA4AC5" w:rsidRPr="00615A22" w:rsidRDefault="00BA4AC5" w:rsidP="00A76315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ind w:firstLine="567"/>
        <w:jc w:val="center"/>
        <w:rPr>
          <w:rFonts w:eastAsia="MS Mincho"/>
          <w:b/>
          <w:bCs/>
          <w:lang w:eastAsia="ja-JP"/>
        </w:rPr>
      </w:pPr>
    </w:p>
    <w:p w14:paraId="3DE6E569" w14:textId="77777777" w:rsidR="00A76315" w:rsidRPr="00A76315" w:rsidRDefault="00BA4AC5" w:rsidP="00A76315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ind w:firstLine="567"/>
        <w:jc w:val="center"/>
        <w:rPr>
          <w:rFonts w:eastAsia="MS Mincho"/>
          <w:b/>
          <w:bCs/>
          <w:sz w:val="28"/>
          <w:szCs w:val="28"/>
          <w:lang w:eastAsia="ja-JP"/>
        </w:rPr>
      </w:pPr>
      <w:bookmarkStart w:id="2" w:name="_Hlk72153388"/>
      <w:r w:rsidRPr="00BA4AC5">
        <w:rPr>
          <w:rFonts w:eastAsia="MS Mincho"/>
          <w:b/>
          <w:bCs/>
          <w:sz w:val="28"/>
          <w:szCs w:val="28"/>
          <w:lang w:eastAsia="ja-JP"/>
        </w:rPr>
        <w:t>Требования к информации</w:t>
      </w:r>
    </w:p>
    <w:bookmarkEnd w:id="1"/>
    <w:bookmarkEnd w:id="2"/>
    <w:p w14:paraId="5DFBBED1" w14:textId="77777777" w:rsidR="00A76315" w:rsidRPr="00615A22" w:rsidRDefault="00A76315" w:rsidP="00A76315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ind w:firstLine="567"/>
        <w:jc w:val="center"/>
        <w:rPr>
          <w:rFonts w:eastAsia="MS Mincho"/>
          <w:b/>
          <w:bCs/>
          <w:lang w:eastAsia="ja-JP"/>
        </w:rPr>
      </w:pPr>
    </w:p>
    <w:p w14:paraId="1DD43151" w14:textId="77777777" w:rsidR="00A37979" w:rsidRPr="00B96055" w:rsidRDefault="00A37979" w:rsidP="00FC149D">
      <w:pPr>
        <w:widowControl w:val="0"/>
        <w:autoSpaceDE w:val="0"/>
        <w:autoSpaceDN w:val="0"/>
        <w:adjustRightInd w:val="0"/>
        <w:ind w:firstLine="567"/>
        <w:jc w:val="right"/>
        <w:outlineLvl w:val="0"/>
      </w:pPr>
      <w:r w:rsidRPr="00B96055">
        <w:rPr>
          <w:b/>
          <w:bCs/>
        </w:rPr>
        <w:t xml:space="preserve">Дата введения ___________ </w:t>
      </w:r>
    </w:p>
    <w:p w14:paraId="7074BEA6" w14:textId="77777777" w:rsidR="00A37979" w:rsidRPr="00615A22" w:rsidRDefault="00A37979" w:rsidP="00FC149D">
      <w:pPr>
        <w:ind w:firstLine="567"/>
        <w:jc w:val="both"/>
        <w:rPr>
          <w:b/>
        </w:rPr>
      </w:pPr>
    </w:p>
    <w:p w14:paraId="49C2D86C" w14:textId="77777777" w:rsidR="00A37979" w:rsidRPr="002B6F04" w:rsidRDefault="00A37979" w:rsidP="00FC149D">
      <w:pPr>
        <w:ind w:firstLine="567"/>
        <w:jc w:val="both"/>
        <w:rPr>
          <w:b/>
          <w:sz w:val="28"/>
          <w:szCs w:val="28"/>
        </w:rPr>
      </w:pPr>
      <w:r w:rsidRPr="002B6F04">
        <w:rPr>
          <w:b/>
          <w:sz w:val="28"/>
          <w:szCs w:val="28"/>
        </w:rPr>
        <w:t>1 Область применения</w:t>
      </w:r>
    </w:p>
    <w:p w14:paraId="52F57349" w14:textId="77777777" w:rsidR="009633DB" w:rsidRDefault="009633DB" w:rsidP="00FC149D">
      <w:pPr>
        <w:pStyle w:val="Style19"/>
        <w:ind w:firstLine="567"/>
        <w:jc w:val="both"/>
        <w:rPr>
          <w:rFonts w:ascii="Times New Roman" w:hAnsi="Times New Roman" w:cs="Times New Roman"/>
        </w:rPr>
      </w:pPr>
    </w:p>
    <w:p w14:paraId="2D549F5F" w14:textId="77777777" w:rsidR="00BA4AC5" w:rsidRPr="00BA4AC5" w:rsidRDefault="00BA4AC5" w:rsidP="00BA4AC5">
      <w:pPr>
        <w:pStyle w:val="Style19"/>
        <w:ind w:firstLine="567"/>
        <w:jc w:val="both"/>
        <w:rPr>
          <w:rStyle w:val="FontStyle59"/>
          <w:rFonts w:ascii="Times New Roman" w:hAnsi="Times New Roman" w:cs="Times New Roman"/>
          <w:b w:val="0"/>
          <w:i w:val="0"/>
          <w:sz w:val="28"/>
          <w:szCs w:val="28"/>
          <w:lang w:eastAsia="en-US"/>
        </w:rPr>
      </w:pPr>
      <w:r w:rsidRPr="00BA4AC5">
        <w:rPr>
          <w:rStyle w:val="FontStyle59"/>
          <w:rFonts w:ascii="Times New Roman" w:hAnsi="Times New Roman" w:cs="Times New Roman"/>
          <w:b w:val="0"/>
          <w:i w:val="0"/>
          <w:sz w:val="28"/>
          <w:szCs w:val="28"/>
          <w:lang w:eastAsia="en-US"/>
        </w:rPr>
        <w:t>Настоящий стандарт распространяется на вновь разрабатываемые и модернизируемые пульты централизованного наблюдения (ПЦН), используемые в системах противокриминальной защиты (системах тревожной сигнализации).</w:t>
      </w:r>
    </w:p>
    <w:p w14:paraId="2272CFE9" w14:textId="4F5C27B4" w:rsidR="00BA4AC5" w:rsidRPr="00BA4AC5" w:rsidRDefault="00BA4AC5" w:rsidP="00BA4AC5">
      <w:pPr>
        <w:pStyle w:val="Style19"/>
        <w:ind w:firstLine="567"/>
        <w:jc w:val="both"/>
        <w:rPr>
          <w:rStyle w:val="FontStyle59"/>
          <w:rFonts w:ascii="Times New Roman" w:hAnsi="Times New Roman" w:cs="Times New Roman"/>
          <w:b w:val="0"/>
          <w:i w:val="0"/>
          <w:sz w:val="28"/>
          <w:szCs w:val="28"/>
          <w:lang w:eastAsia="en-US"/>
        </w:rPr>
      </w:pPr>
      <w:r w:rsidRPr="00BA4AC5">
        <w:rPr>
          <w:rStyle w:val="FontStyle59"/>
          <w:rFonts w:ascii="Times New Roman" w:hAnsi="Times New Roman" w:cs="Times New Roman"/>
          <w:b w:val="0"/>
          <w:i w:val="0"/>
          <w:sz w:val="28"/>
          <w:szCs w:val="28"/>
          <w:lang w:eastAsia="en-US"/>
        </w:rPr>
        <w:t>ПЦН предназначены для получения и отображения информации о состоянии объектов</w:t>
      </w:r>
      <w:r w:rsidR="0024186A">
        <w:rPr>
          <w:rStyle w:val="FontStyle59"/>
          <w:rFonts w:ascii="Times New Roman" w:hAnsi="Times New Roman" w:cs="Times New Roman"/>
          <w:b w:val="0"/>
          <w:i w:val="0"/>
          <w:sz w:val="28"/>
          <w:szCs w:val="28"/>
          <w:lang w:eastAsia="en-US"/>
        </w:rPr>
        <w:t xml:space="preserve"> охраны</w:t>
      </w:r>
      <w:r w:rsidRPr="00BA4AC5">
        <w:rPr>
          <w:rStyle w:val="FontStyle59"/>
          <w:rFonts w:ascii="Times New Roman" w:hAnsi="Times New Roman" w:cs="Times New Roman"/>
          <w:b w:val="0"/>
          <w:i w:val="0"/>
          <w:sz w:val="28"/>
          <w:szCs w:val="28"/>
          <w:lang w:eastAsia="en-US"/>
        </w:rPr>
        <w:t>.</w:t>
      </w:r>
    </w:p>
    <w:p w14:paraId="299EF3AA" w14:textId="77777777" w:rsidR="00A76315" w:rsidRDefault="00BA4AC5" w:rsidP="00BA4AC5">
      <w:pPr>
        <w:pStyle w:val="Style19"/>
        <w:ind w:firstLine="567"/>
        <w:jc w:val="both"/>
        <w:rPr>
          <w:rStyle w:val="FontStyle48"/>
          <w:rFonts w:ascii="Times New Roman" w:hAnsi="Times New Roman" w:cs="Times New Roman"/>
          <w:color w:val="auto"/>
          <w:sz w:val="28"/>
          <w:szCs w:val="28"/>
          <w:highlight w:val="yellow"/>
          <w:lang w:eastAsia="en-US"/>
        </w:rPr>
      </w:pPr>
      <w:r w:rsidRPr="00BA4AC5">
        <w:rPr>
          <w:rStyle w:val="FontStyle59"/>
          <w:rFonts w:ascii="Times New Roman" w:hAnsi="Times New Roman" w:cs="Times New Roman"/>
          <w:b w:val="0"/>
          <w:i w:val="0"/>
          <w:sz w:val="28"/>
          <w:szCs w:val="28"/>
          <w:lang w:eastAsia="en-US"/>
        </w:rPr>
        <w:t>Настоящий стандарт устанавливает виды отображаемой на мониторе оператора ПЦН информации и определяет требования к ней.</w:t>
      </w:r>
    </w:p>
    <w:p w14:paraId="51F68850" w14:textId="77777777" w:rsidR="00BA4AC5" w:rsidRPr="00615A22" w:rsidRDefault="00BA4AC5" w:rsidP="00FC149D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</w:rPr>
      </w:pPr>
    </w:p>
    <w:p w14:paraId="79D850CE" w14:textId="77777777" w:rsidR="00FC149D" w:rsidRPr="00174D23" w:rsidRDefault="00FC149D" w:rsidP="00FC149D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8"/>
          <w:szCs w:val="28"/>
        </w:rPr>
      </w:pPr>
      <w:r w:rsidRPr="00A16DDB">
        <w:rPr>
          <w:rStyle w:val="FontStyle74"/>
          <w:rFonts w:ascii="Times New Roman" w:hAnsi="Times New Roman" w:cs="Times New Roman"/>
          <w:sz w:val="28"/>
          <w:szCs w:val="28"/>
        </w:rPr>
        <w:t xml:space="preserve">2 </w:t>
      </w:r>
      <w:r>
        <w:rPr>
          <w:rStyle w:val="FontStyle74"/>
          <w:rFonts w:ascii="Times New Roman" w:hAnsi="Times New Roman" w:cs="Times New Roman"/>
          <w:sz w:val="28"/>
          <w:szCs w:val="28"/>
        </w:rPr>
        <w:t>Нормативные ссылки</w:t>
      </w:r>
    </w:p>
    <w:p w14:paraId="7AA0F6AD" w14:textId="77777777" w:rsidR="00FC149D" w:rsidRDefault="00FC149D" w:rsidP="00FC149D">
      <w:pPr>
        <w:pStyle w:val="Style29"/>
        <w:widowControl/>
        <w:ind w:firstLine="567"/>
        <w:jc w:val="both"/>
        <w:rPr>
          <w:rStyle w:val="FontStyle59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eastAsia="en-US"/>
        </w:rPr>
      </w:pPr>
    </w:p>
    <w:p w14:paraId="0C245731" w14:textId="77777777" w:rsidR="00FC149D" w:rsidRPr="009633DB" w:rsidRDefault="00FC149D" w:rsidP="00FC149D">
      <w:pPr>
        <w:pStyle w:val="Style19"/>
        <w:ind w:firstLine="567"/>
        <w:jc w:val="both"/>
        <w:rPr>
          <w:rStyle w:val="FontStyle59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eastAsia="en-US"/>
        </w:rPr>
      </w:pPr>
      <w:r w:rsidRPr="009633DB">
        <w:rPr>
          <w:rStyle w:val="FontStyle59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eastAsia="en-US"/>
        </w:rPr>
        <w:t>Для применения настоящего стандарта необходимы следующие ссылочные</w:t>
      </w:r>
      <w:r>
        <w:rPr>
          <w:rStyle w:val="FontStyle59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eastAsia="en-US"/>
        </w:rPr>
        <w:t xml:space="preserve"> </w:t>
      </w:r>
      <w:r w:rsidRPr="009633DB">
        <w:rPr>
          <w:rStyle w:val="FontStyle59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eastAsia="en-US"/>
        </w:rPr>
        <w:t>нормативные документы:</w:t>
      </w:r>
    </w:p>
    <w:p w14:paraId="6931AE84" w14:textId="77777777" w:rsidR="00BA4AC5" w:rsidRPr="00BA4AC5" w:rsidRDefault="00BA4AC5" w:rsidP="00615A22">
      <w:pPr>
        <w:ind w:firstLine="567"/>
        <w:jc w:val="both"/>
        <w:rPr>
          <w:color w:val="0D0D0D" w:themeColor="text1" w:themeTint="F2"/>
          <w:spacing w:val="2"/>
          <w:sz w:val="28"/>
          <w:szCs w:val="28"/>
          <w:shd w:val="clear" w:color="auto" w:fill="FFFFFF"/>
        </w:rPr>
      </w:pPr>
      <w:r w:rsidRPr="007437FC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- ГОСТ 26342–84 «Средства охранной, пожарной и охранно-пожарной сигнализации. Типы, основные параметры и размеры»;</w:t>
      </w:r>
    </w:p>
    <w:p w14:paraId="3200F53D" w14:textId="77777777" w:rsidR="00BA4AC5" w:rsidRDefault="00BA4AC5" w:rsidP="00615A22">
      <w:pPr>
        <w:ind w:firstLine="567"/>
        <w:jc w:val="both"/>
        <w:rPr>
          <w:color w:val="0D0D0D" w:themeColor="text1" w:themeTint="F2"/>
          <w:spacing w:val="2"/>
          <w:sz w:val="28"/>
          <w:szCs w:val="28"/>
          <w:shd w:val="clear" w:color="auto" w:fill="FFFFFF"/>
        </w:rPr>
      </w:pPr>
      <w:r w:rsidRPr="00BA4AC5">
        <w:rPr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- ГОСТ 31817.1.1–2012 (IEC 60839-1-1:1988) </w:t>
      </w:r>
      <w:r>
        <w:rPr>
          <w:color w:val="0D0D0D" w:themeColor="text1" w:themeTint="F2"/>
          <w:spacing w:val="2"/>
          <w:sz w:val="28"/>
          <w:szCs w:val="28"/>
          <w:shd w:val="clear" w:color="auto" w:fill="FFFFFF"/>
        </w:rPr>
        <w:t>«</w:t>
      </w:r>
      <w:r w:rsidRPr="00BA4AC5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Межгосударственный стандарт. Системы тревожной сигнализации. Часть 1. Общие требования. Раздел 1. Общие положения</w:t>
      </w:r>
      <w:r>
        <w:rPr>
          <w:color w:val="0D0D0D" w:themeColor="text1" w:themeTint="F2"/>
          <w:spacing w:val="2"/>
          <w:sz w:val="28"/>
          <w:szCs w:val="28"/>
          <w:shd w:val="clear" w:color="auto" w:fill="FFFFFF"/>
        </w:rPr>
        <w:t>»</w:t>
      </w:r>
      <w:r w:rsidRPr="00BA4AC5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.</w:t>
      </w:r>
    </w:p>
    <w:p w14:paraId="69CD0597" w14:textId="77777777" w:rsidR="007437FC" w:rsidRPr="00E96FCA" w:rsidRDefault="007437FC" w:rsidP="007437FC">
      <w:pPr>
        <w:pStyle w:val="Style19"/>
        <w:ind w:firstLine="567"/>
        <w:jc w:val="both"/>
        <w:rPr>
          <w:rStyle w:val="FontStyle48"/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795C694A" w14:textId="77777777" w:rsidR="007437FC" w:rsidRDefault="007437FC" w:rsidP="007437FC">
      <w:pPr>
        <w:pStyle w:val="Style19"/>
        <w:ind w:firstLine="567"/>
        <w:jc w:val="both"/>
        <w:rPr>
          <w:rStyle w:val="FontStyle48"/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9633DB">
        <w:rPr>
          <w:rStyle w:val="FontStyle48"/>
          <w:rFonts w:ascii="Times New Roman" w:hAnsi="Times New Roman" w:cs="Times New Roman"/>
          <w:color w:val="auto"/>
          <w:sz w:val="24"/>
          <w:szCs w:val="24"/>
          <w:lang w:eastAsia="en-US"/>
        </w:rPr>
        <w:t>Примечание - При пользовании настоящим стандартом целесообразно проверить действие ссылочных стандартов и классификаторов по ежегодно издаваемому информационному указателю «Нормативные документы по стандартизации» по состоянию на текущий год и соответствующим ежемесячно издаваемым информационным указателям, опубликованным в текущем году.</w:t>
      </w:r>
      <w:r>
        <w:rPr>
          <w:rStyle w:val="FontStyle48"/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14:paraId="69402A40" w14:textId="77777777" w:rsidR="007437FC" w:rsidRPr="009633DB" w:rsidRDefault="007437FC" w:rsidP="007437FC">
      <w:pPr>
        <w:pStyle w:val="Style19"/>
        <w:ind w:firstLine="567"/>
        <w:jc w:val="both"/>
        <w:rPr>
          <w:rStyle w:val="FontStyle48"/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</w:pPr>
      <w:r w:rsidRPr="009633DB">
        <w:rPr>
          <w:rStyle w:val="FontStyle48"/>
          <w:rFonts w:ascii="Times New Roman" w:hAnsi="Times New Roman" w:cs="Times New Roman"/>
          <w:color w:val="auto"/>
          <w:sz w:val="24"/>
          <w:szCs w:val="24"/>
          <w:lang w:eastAsia="en-US"/>
        </w:rPr>
        <w:t>Если ссылочный документ заменен (изменен), то при пользовании настоящим стандартом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ссылку»</w:t>
      </w:r>
      <w:r>
        <w:rPr>
          <w:rStyle w:val="FontStyle48"/>
          <w:rFonts w:ascii="Times New Roman" w:hAnsi="Times New Roman" w:cs="Times New Roman"/>
          <w:color w:val="auto"/>
          <w:sz w:val="24"/>
          <w:szCs w:val="24"/>
          <w:lang w:eastAsia="en-US"/>
        </w:rPr>
        <w:t>.</w:t>
      </w:r>
    </w:p>
    <w:p w14:paraId="5DA1C884" w14:textId="77777777" w:rsidR="00615A22" w:rsidRDefault="00615A22" w:rsidP="00615A22">
      <w:pPr>
        <w:pStyle w:val="Style19"/>
        <w:ind w:firstLine="567"/>
        <w:jc w:val="both"/>
        <w:rPr>
          <w:rStyle w:val="FontStyle48"/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2296660B" w14:textId="77777777" w:rsidR="00A76315" w:rsidRDefault="00A76315" w:rsidP="00A76315">
      <w:pPr>
        <w:tabs>
          <w:tab w:val="left" w:pos="8115"/>
        </w:tabs>
        <w:ind w:firstLine="567"/>
        <w:jc w:val="both"/>
        <w:rPr>
          <w:rStyle w:val="FontStyle48"/>
          <w:rFonts w:ascii="Times New Roman" w:hAnsi="Times New Roman" w:cs="Times New Roman"/>
          <w:sz w:val="28"/>
          <w:szCs w:val="28"/>
          <w:lang w:eastAsia="en-US"/>
        </w:rPr>
      </w:pPr>
      <w:r w:rsidRPr="00B21E5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07E60" wp14:editId="0A6CF23C">
                <wp:simplePos x="0" y="0"/>
                <wp:positionH relativeFrom="column">
                  <wp:posOffset>-13335</wp:posOffset>
                </wp:positionH>
                <wp:positionV relativeFrom="paragraph">
                  <wp:posOffset>-1270</wp:posOffset>
                </wp:positionV>
                <wp:extent cx="60007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99676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-.1pt" to="471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" strokecolor="black [3040]" strokeweight="1.5pt"/>
            </w:pict>
          </mc:Fallback>
        </mc:AlternateContent>
      </w:r>
      <w:r w:rsidRPr="00B21E55">
        <w:rPr>
          <w:b/>
          <w:i/>
          <w:sz w:val="28"/>
          <w:szCs w:val="28"/>
        </w:rPr>
        <w:t xml:space="preserve">Проект, </w:t>
      </w:r>
      <w:r>
        <w:rPr>
          <w:b/>
          <w:i/>
          <w:sz w:val="28"/>
          <w:szCs w:val="28"/>
        </w:rPr>
        <w:t>редакция 1</w:t>
      </w:r>
      <w:r>
        <w:rPr>
          <w:rStyle w:val="FontStyle48"/>
          <w:rFonts w:ascii="Times New Roman" w:hAnsi="Times New Roman" w:cs="Times New Roman"/>
          <w:sz w:val="28"/>
          <w:szCs w:val="28"/>
          <w:lang w:eastAsia="en-US"/>
        </w:rPr>
        <w:br w:type="page"/>
      </w:r>
    </w:p>
    <w:p w14:paraId="7ED571A9" w14:textId="77777777" w:rsidR="00BD2BF9" w:rsidRPr="001F7B9B" w:rsidRDefault="002B6F04" w:rsidP="00FC149D">
      <w:pPr>
        <w:pStyle w:val="Style19"/>
        <w:ind w:firstLine="567"/>
        <w:jc w:val="both"/>
        <w:rPr>
          <w:rStyle w:val="FontStyle48"/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1F7B9B">
        <w:rPr>
          <w:rStyle w:val="FontStyle48"/>
          <w:rFonts w:ascii="Times New Roman" w:hAnsi="Times New Roman" w:cs="Times New Roman"/>
          <w:b/>
          <w:color w:val="auto"/>
          <w:sz w:val="28"/>
          <w:szCs w:val="28"/>
          <w:lang w:eastAsia="en-US"/>
        </w:rPr>
        <w:lastRenderedPageBreak/>
        <w:t>3</w:t>
      </w:r>
      <w:r w:rsidR="00BD2BF9" w:rsidRPr="001F7B9B">
        <w:rPr>
          <w:rStyle w:val="FontStyle48"/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 Термины и определения</w:t>
      </w:r>
    </w:p>
    <w:p w14:paraId="5D764D0A" w14:textId="77777777" w:rsidR="007F5D8F" w:rsidRPr="001F7B9B" w:rsidRDefault="007F5D8F" w:rsidP="00FC149D">
      <w:pPr>
        <w:pStyle w:val="Style19"/>
        <w:ind w:firstLine="567"/>
        <w:jc w:val="both"/>
        <w:rPr>
          <w:rStyle w:val="FontStyle48"/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14:paraId="1E766129" w14:textId="77777777" w:rsidR="009633DB" w:rsidRPr="009633DB" w:rsidRDefault="00A76315" w:rsidP="00A76315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A76315">
        <w:rPr>
          <w:rStyle w:val="FontStyle48"/>
          <w:rFonts w:ascii="Times New Roman" w:hAnsi="Times New Roman" w:cs="Times New Roman"/>
          <w:color w:val="auto"/>
          <w:sz w:val="28"/>
          <w:szCs w:val="28"/>
          <w:lang w:eastAsia="en-US"/>
        </w:rPr>
        <w:t>В настоящем стандарте применяются следующие термины с</w:t>
      </w:r>
      <w:r>
        <w:rPr>
          <w:rStyle w:val="FontStyle48"/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A76315">
        <w:rPr>
          <w:rStyle w:val="FontStyle48"/>
          <w:rFonts w:ascii="Times New Roman" w:hAnsi="Times New Roman" w:cs="Times New Roman"/>
          <w:color w:val="auto"/>
          <w:sz w:val="28"/>
          <w:szCs w:val="28"/>
          <w:lang w:eastAsia="en-US"/>
        </w:rPr>
        <w:t>соответствующими определениями</w:t>
      </w:r>
      <w:r w:rsidR="009633DB" w:rsidRPr="009633DB">
        <w:rPr>
          <w:rStyle w:val="FontStyle60"/>
          <w:rFonts w:ascii="Times New Roman" w:hAnsi="Times New Roman" w:cs="Times New Roman"/>
          <w:bCs/>
          <w:sz w:val="28"/>
          <w:szCs w:val="28"/>
        </w:rPr>
        <w:t>:</w:t>
      </w:r>
    </w:p>
    <w:p w14:paraId="3E7A2448" w14:textId="77777777" w:rsidR="00615A22" w:rsidRPr="00615A22" w:rsidRDefault="009633DB" w:rsidP="00FC149D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003ACA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3.1 </w:t>
      </w:r>
      <w:r w:rsidR="00615A22" w:rsidRPr="00615A22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Пультовое оконечное устройство: </w:t>
      </w:r>
      <w:r w:rsidR="00615A22" w:rsidRPr="00615A22">
        <w:rPr>
          <w:rStyle w:val="FontStyle60"/>
          <w:rFonts w:ascii="Times New Roman" w:hAnsi="Times New Roman" w:cs="Times New Roman"/>
          <w:bCs/>
          <w:sz w:val="28"/>
          <w:szCs w:val="28"/>
        </w:rPr>
        <w:t>Составная часть пульта централизованного наблюдения, предназначенная для приема и преобразования извещений от о</w:t>
      </w:r>
      <w:r w:rsidR="00615A22">
        <w:rPr>
          <w:rStyle w:val="FontStyle60"/>
          <w:rFonts w:ascii="Times New Roman" w:hAnsi="Times New Roman" w:cs="Times New Roman"/>
          <w:bCs/>
          <w:sz w:val="28"/>
          <w:szCs w:val="28"/>
        </w:rPr>
        <w:t>бъектовых оконечных устройств или ретранслятор</w:t>
      </w:r>
      <w:r w:rsidR="00615A22" w:rsidRPr="00615A22">
        <w:rPr>
          <w:rStyle w:val="FontStyle60"/>
          <w:rFonts w:ascii="Times New Roman" w:hAnsi="Times New Roman" w:cs="Times New Roman"/>
          <w:bCs/>
          <w:sz w:val="28"/>
          <w:szCs w:val="28"/>
        </w:rPr>
        <w:t>ов, а также при наличии обратного канала для передачи команд телеуправления на объектовые оконечные устройства или ретрансляторы.</w:t>
      </w:r>
    </w:p>
    <w:p w14:paraId="6ECEB572" w14:textId="77777777" w:rsidR="003500CF" w:rsidRPr="003500CF" w:rsidRDefault="009633DB" w:rsidP="003500CF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003ACA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3.2 </w:t>
      </w:r>
      <w:r w:rsidR="003500CF" w:rsidRPr="003500CF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Система тревожной сигнализации </w:t>
      </w:r>
      <w:r w:rsidR="003500CF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(</w:t>
      </w:r>
      <w:r w:rsidR="003500CF" w:rsidRPr="003500CF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СТС</w:t>
      </w:r>
      <w:r w:rsidR="003500CF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)</w:t>
      </w:r>
      <w:r w:rsidR="003500CF" w:rsidRPr="003500CF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500CF" w:rsidRPr="003500CF">
        <w:rPr>
          <w:rStyle w:val="FontStyle60"/>
          <w:rFonts w:ascii="Times New Roman" w:hAnsi="Times New Roman" w:cs="Times New Roman"/>
          <w:bCs/>
          <w:sz w:val="28"/>
          <w:szCs w:val="28"/>
        </w:rPr>
        <w:t>Электрическая установка, предназначенная для обнаружения и сигнализации о наличии опасности.</w:t>
      </w:r>
      <w:r w:rsidR="003500CF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 </w:t>
      </w:r>
      <w:r w:rsidR="003500CF" w:rsidRPr="007437FC">
        <w:rPr>
          <w:rStyle w:val="FontStyle60"/>
          <w:rFonts w:ascii="Times New Roman" w:hAnsi="Times New Roman" w:cs="Times New Roman"/>
          <w:bCs/>
          <w:sz w:val="28"/>
          <w:szCs w:val="28"/>
        </w:rPr>
        <w:t>[4].</w:t>
      </w:r>
    </w:p>
    <w:p w14:paraId="164E2BC3" w14:textId="7005A76D" w:rsidR="0024186A" w:rsidRPr="0024186A" w:rsidRDefault="009633DB" w:rsidP="0024186A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003ACA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3.3 </w:t>
      </w:r>
      <w:r w:rsidR="003500CF" w:rsidRPr="0024186A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Система передачи извещений (СПИ): </w:t>
      </w:r>
      <w:r w:rsidR="0024186A" w:rsidRPr="0024186A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Совокупность совместно действующих технических средств для передачи по каналам передачи информации и для приема в пункте централизованной охраны извещений о состоянии объекта охраны, о проникновении на объекты охраны и (или) пожаре на них, служебных и </w:t>
      </w:r>
      <w:proofErr w:type="spellStart"/>
      <w:proofErr w:type="gramStart"/>
      <w:r w:rsidR="0024186A" w:rsidRPr="0024186A">
        <w:rPr>
          <w:rStyle w:val="FontStyle60"/>
          <w:rFonts w:ascii="Times New Roman" w:hAnsi="Times New Roman" w:cs="Times New Roman"/>
          <w:bCs/>
          <w:sz w:val="28"/>
          <w:szCs w:val="28"/>
        </w:rPr>
        <w:t>контрольно</w:t>
      </w:r>
      <w:proofErr w:type="spellEnd"/>
      <w:r w:rsidR="0024186A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 </w:t>
      </w:r>
      <w:r w:rsidR="0024186A" w:rsidRPr="0024186A">
        <w:rPr>
          <w:rStyle w:val="FontStyle60"/>
          <w:rFonts w:ascii="Times New Roman" w:hAnsi="Times New Roman" w:cs="Times New Roman"/>
          <w:bCs/>
          <w:sz w:val="28"/>
          <w:szCs w:val="28"/>
        </w:rPr>
        <w:t>- диагностических</w:t>
      </w:r>
      <w:proofErr w:type="gramEnd"/>
      <w:r w:rsidR="0024186A" w:rsidRPr="0024186A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 извещений, а также (при наличии обратного канала) для передачи и приема команд телеуправления. [ГОСТ </w:t>
      </w:r>
      <w:bookmarkStart w:id="3" w:name="OLE_LINK4"/>
      <w:r w:rsidR="0024186A" w:rsidRPr="0024186A">
        <w:rPr>
          <w:rStyle w:val="FontStyle60"/>
          <w:rFonts w:ascii="Times New Roman" w:hAnsi="Times New Roman" w:cs="Times New Roman"/>
          <w:bCs/>
          <w:sz w:val="28"/>
          <w:szCs w:val="28"/>
        </w:rPr>
        <w:t>26342</w:t>
      </w:r>
      <w:bookmarkEnd w:id="3"/>
      <w:r w:rsidR="0024186A" w:rsidRPr="0024186A">
        <w:rPr>
          <w:rStyle w:val="FontStyle60"/>
          <w:rFonts w:ascii="Times New Roman" w:hAnsi="Times New Roman" w:cs="Times New Roman"/>
          <w:bCs/>
          <w:sz w:val="28"/>
          <w:szCs w:val="28"/>
        </w:rPr>
        <w:t>]</w:t>
      </w:r>
    </w:p>
    <w:p w14:paraId="4FF1A889" w14:textId="77777777" w:rsidR="0024186A" w:rsidRPr="003500CF" w:rsidRDefault="0024186A" w:rsidP="0024186A">
      <w:pPr>
        <w:pStyle w:val="ae"/>
        <w:kinsoku w:val="0"/>
        <w:overflowPunct w:val="0"/>
        <w:spacing w:after="0"/>
        <w:ind w:right="-1" w:firstLine="567"/>
        <w:jc w:val="both"/>
        <w:rPr>
          <w:rFonts w:eastAsiaTheme="minorEastAsia"/>
          <w:sz w:val="28"/>
          <w:szCs w:val="28"/>
        </w:rPr>
      </w:pPr>
      <w:r w:rsidRPr="0024186A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3.4 </w:t>
      </w:r>
      <w:r w:rsidRPr="0024186A">
        <w:rPr>
          <w:rStyle w:val="FontStyle60"/>
          <w:rFonts w:ascii="Times New Roman" w:hAnsi="Times New Roman" w:cs="Times New Roman"/>
          <w:b/>
          <w:sz w:val="28"/>
          <w:szCs w:val="28"/>
        </w:rPr>
        <w:t>О</w:t>
      </w:r>
      <w:r w:rsidRPr="0024186A">
        <w:rPr>
          <w:rFonts w:eastAsiaTheme="minorEastAsia"/>
          <w:b/>
          <w:bCs/>
          <w:sz w:val="28"/>
          <w:szCs w:val="28"/>
        </w:rPr>
        <w:t xml:space="preserve">бъект охраны: </w:t>
      </w:r>
      <w:r w:rsidRPr="0024186A">
        <w:rPr>
          <w:rFonts w:eastAsiaTheme="minorEastAsia"/>
          <w:sz w:val="28"/>
          <w:szCs w:val="28"/>
        </w:rPr>
        <w:t>Объект, охраняемый подразделениями охраны и</w:t>
      </w:r>
      <w:r w:rsidRPr="0024186A">
        <w:rPr>
          <w:rFonts w:eastAsiaTheme="minorEastAsia"/>
          <w:spacing w:val="1"/>
          <w:sz w:val="28"/>
          <w:szCs w:val="28"/>
        </w:rPr>
        <w:t xml:space="preserve"> </w:t>
      </w:r>
      <w:r w:rsidRPr="0024186A">
        <w:rPr>
          <w:rFonts w:eastAsiaTheme="minorEastAsia"/>
          <w:sz w:val="28"/>
          <w:szCs w:val="28"/>
        </w:rPr>
        <w:t>оборудованный</w:t>
      </w:r>
      <w:r w:rsidRPr="0024186A">
        <w:rPr>
          <w:rFonts w:eastAsiaTheme="minorEastAsia"/>
          <w:spacing w:val="1"/>
          <w:sz w:val="28"/>
          <w:szCs w:val="28"/>
        </w:rPr>
        <w:t xml:space="preserve"> </w:t>
      </w:r>
      <w:r w:rsidRPr="0024186A">
        <w:rPr>
          <w:rFonts w:eastAsiaTheme="minorEastAsia"/>
          <w:sz w:val="28"/>
          <w:szCs w:val="28"/>
        </w:rPr>
        <w:t>действующими</w:t>
      </w:r>
      <w:r w:rsidRPr="007437FC">
        <w:rPr>
          <w:rFonts w:eastAsiaTheme="minorEastAsia"/>
          <w:spacing w:val="1"/>
          <w:sz w:val="28"/>
          <w:szCs w:val="28"/>
        </w:rPr>
        <w:t xml:space="preserve"> </w:t>
      </w:r>
      <w:r w:rsidRPr="007437FC">
        <w:rPr>
          <w:rFonts w:eastAsiaTheme="minorEastAsia"/>
          <w:sz w:val="28"/>
          <w:szCs w:val="28"/>
        </w:rPr>
        <w:t>техническими</w:t>
      </w:r>
      <w:r w:rsidRPr="007437FC">
        <w:rPr>
          <w:rFonts w:eastAsiaTheme="minorEastAsia"/>
          <w:spacing w:val="1"/>
          <w:sz w:val="28"/>
          <w:szCs w:val="28"/>
        </w:rPr>
        <w:t xml:space="preserve"> </w:t>
      </w:r>
      <w:r w:rsidRPr="007437FC">
        <w:rPr>
          <w:rFonts w:eastAsiaTheme="minorEastAsia"/>
          <w:sz w:val="28"/>
          <w:szCs w:val="28"/>
        </w:rPr>
        <w:t>средствами</w:t>
      </w:r>
      <w:r w:rsidRPr="007437FC">
        <w:rPr>
          <w:rFonts w:eastAsiaTheme="minorEastAsia"/>
          <w:spacing w:val="1"/>
          <w:sz w:val="28"/>
          <w:szCs w:val="28"/>
        </w:rPr>
        <w:t xml:space="preserve"> </w:t>
      </w:r>
      <w:r w:rsidRPr="007437FC">
        <w:rPr>
          <w:rFonts w:eastAsiaTheme="minorEastAsia"/>
          <w:sz w:val="28"/>
          <w:szCs w:val="28"/>
        </w:rPr>
        <w:t>охранной,</w:t>
      </w:r>
      <w:r w:rsidRPr="007437FC">
        <w:rPr>
          <w:rFonts w:eastAsiaTheme="minorEastAsia"/>
          <w:spacing w:val="1"/>
          <w:sz w:val="28"/>
          <w:szCs w:val="28"/>
        </w:rPr>
        <w:t xml:space="preserve"> </w:t>
      </w:r>
      <w:r w:rsidRPr="007437FC">
        <w:rPr>
          <w:rFonts w:eastAsiaTheme="minorEastAsia"/>
          <w:sz w:val="28"/>
          <w:szCs w:val="28"/>
        </w:rPr>
        <w:t>пожарной</w:t>
      </w:r>
      <w:r w:rsidRPr="007437FC">
        <w:rPr>
          <w:rFonts w:eastAsiaTheme="minorEastAsia"/>
          <w:spacing w:val="-10"/>
          <w:sz w:val="28"/>
          <w:szCs w:val="28"/>
        </w:rPr>
        <w:t xml:space="preserve"> </w:t>
      </w:r>
      <w:r w:rsidRPr="007437FC">
        <w:rPr>
          <w:rFonts w:eastAsiaTheme="minorEastAsia"/>
          <w:sz w:val="28"/>
          <w:szCs w:val="28"/>
        </w:rPr>
        <w:t>и</w:t>
      </w:r>
      <w:r w:rsidRPr="007437FC">
        <w:rPr>
          <w:rFonts w:eastAsiaTheme="minorEastAsia"/>
          <w:spacing w:val="-10"/>
          <w:sz w:val="28"/>
          <w:szCs w:val="28"/>
        </w:rPr>
        <w:t xml:space="preserve"> </w:t>
      </w:r>
      <w:r w:rsidRPr="007437FC">
        <w:rPr>
          <w:rFonts w:eastAsiaTheme="minorEastAsia"/>
          <w:sz w:val="28"/>
          <w:szCs w:val="28"/>
        </w:rPr>
        <w:t>(или)</w:t>
      </w:r>
      <w:r w:rsidRPr="007437FC">
        <w:rPr>
          <w:rFonts w:eastAsiaTheme="minorEastAsia"/>
          <w:spacing w:val="-4"/>
          <w:sz w:val="28"/>
          <w:szCs w:val="28"/>
        </w:rPr>
        <w:t xml:space="preserve"> </w:t>
      </w:r>
      <w:r w:rsidRPr="007437FC">
        <w:rPr>
          <w:rFonts w:eastAsiaTheme="minorEastAsia"/>
          <w:sz w:val="28"/>
          <w:szCs w:val="28"/>
        </w:rPr>
        <w:t>охранно</w:t>
      </w:r>
      <w:r w:rsidRPr="003500CF">
        <w:rPr>
          <w:rFonts w:eastAsiaTheme="minorEastAsia"/>
          <w:sz w:val="28"/>
          <w:szCs w:val="28"/>
        </w:rPr>
        <w:t>-пожарной</w:t>
      </w:r>
      <w:r w:rsidRPr="003500CF">
        <w:rPr>
          <w:rFonts w:eastAsiaTheme="minorEastAsia"/>
          <w:spacing w:val="-9"/>
          <w:sz w:val="28"/>
          <w:szCs w:val="28"/>
        </w:rPr>
        <w:t xml:space="preserve"> </w:t>
      </w:r>
      <w:r w:rsidRPr="003500CF">
        <w:rPr>
          <w:rFonts w:eastAsiaTheme="minorEastAsia"/>
          <w:sz w:val="28"/>
          <w:szCs w:val="28"/>
        </w:rPr>
        <w:t>сигнализации.</w:t>
      </w:r>
    </w:p>
    <w:p w14:paraId="2B0064B0" w14:textId="04DB81AA" w:rsidR="00003ACA" w:rsidRPr="003500CF" w:rsidRDefault="009633DB" w:rsidP="0024186A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003ACA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3.5 </w:t>
      </w:r>
      <w:r w:rsidR="003500CF" w:rsidRPr="003500CF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Пульт централизованного наблюдения </w:t>
      </w:r>
      <w:r w:rsidR="003500CF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(</w:t>
      </w:r>
      <w:r w:rsidR="003500CF" w:rsidRPr="003500CF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ПЦН</w:t>
      </w:r>
      <w:r w:rsidR="003500CF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)</w:t>
      </w:r>
      <w:r w:rsidR="003500CF" w:rsidRPr="003500CF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500CF" w:rsidRPr="003500CF">
        <w:rPr>
          <w:rStyle w:val="FontStyle60"/>
          <w:rFonts w:ascii="Times New Roman" w:hAnsi="Times New Roman" w:cs="Times New Roman"/>
          <w:bCs/>
          <w:sz w:val="28"/>
          <w:szCs w:val="28"/>
        </w:rPr>
        <w:t>Аппаратно- программный комплекс, являющийся составной частью системы передачи извещений, включающий пультовое оконечное устройство, персональный компьютер и специализированное программное обеспечение и предназначенный для приема, обработки, регистрации извещений и отображения в заданном виде тревожной, служебной и контрольно- диагностической информации, а также при наличии обратного канала для передачи команд телеуправления.</w:t>
      </w:r>
    </w:p>
    <w:p w14:paraId="49238456" w14:textId="77777777" w:rsidR="00FD1C04" w:rsidRDefault="009633DB" w:rsidP="00FC149D">
      <w:pPr>
        <w:pStyle w:val="Style1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0E79">
        <w:rPr>
          <w:rStyle w:val="FontStyle60"/>
          <w:rFonts w:ascii="Times New Roman" w:hAnsi="Times New Roman" w:cs="Times New Roman"/>
          <w:bCs/>
          <w:sz w:val="28"/>
          <w:szCs w:val="28"/>
        </w:rPr>
        <w:t>3.6</w:t>
      </w:r>
      <w:r w:rsidR="00790E79" w:rsidRPr="00790E79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1C0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D1C04" w:rsidRPr="008E51EB">
        <w:rPr>
          <w:rFonts w:ascii="Times New Roman" w:hAnsi="Times New Roman" w:cs="Times New Roman"/>
          <w:b/>
          <w:bCs/>
          <w:sz w:val="28"/>
          <w:szCs w:val="28"/>
        </w:rPr>
        <w:t>нформационное</w:t>
      </w:r>
      <w:r w:rsidR="00FD1C04" w:rsidRPr="008E51EB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FD1C04" w:rsidRPr="008E51EB">
        <w:rPr>
          <w:rFonts w:ascii="Times New Roman" w:hAnsi="Times New Roman" w:cs="Times New Roman"/>
          <w:b/>
          <w:bCs/>
          <w:sz w:val="28"/>
          <w:szCs w:val="28"/>
        </w:rPr>
        <w:t>поле:</w:t>
      </w:r>
      <w:r w:rsidR="00FD1C04" w:rsidRPr="008E51EB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FD1C04" w:rsidRPr="008E51EB">
        <w:rPr>
          <w:rFonts w:ascii="Times New Roman" w:hAnsi="Times New Roman" w:cs="Times New Roman"/>
          <w:sz w:val="28"/>
          <w:szCs w:val="28"/>
        </w:rPr>
        <w:t>Специальное</w:t>
      </w:r>
      <w:r w:rsidR="00FD1C04" w:rsidRPr="008E51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D1C04" w:rsidRPr="008E51EB">
        <w:rPr>
          <w:rFonts w:ascii="Times New Roman" w:hAnsi="Times New Roman" w:cs="Times New Roman"/>
          <w:sz w:val="28"/>
          <w:szCs w:val="28"/>
        </w:rPr>
        <w:t>пространство</w:t>
      </w:r>
      <w:r w:rsidR="00FD1C04" w:rsidRPr="008E51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D1C04" w:rsidRPr="008E51EB">
        <w:rPr>
          <w:rFonts w:ascii="Times New Roman" w:hAnsi="Times New Roman" w:cs="Times New Roman"/>
          <w:sz w:val="28"/>
          <w:szCs w:val="28"/>
        </w:rPr>
        <w:t>монитора</w:t>
      </w:r>
      <w:r w:rsidR="00FD1C04" w:rsidRPr="008E51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D1C04" w:rsidRPr="008E51EB">
        <w:rPr>
          <w:rFonts w:ascii="Times New Roman" w:hAnsi="Times New Roman" w:cs="Times New Roman"/>
          <w:spacing w:val="-1"/>
          <w:sz w:val="28"/>
          <w:szCs w:val="28"/>
        </w:rPr>
        <w:t>оператора</w:t>
      </w:r>
      <w:r w:rsidR="00FD1C04" w:rsidRPr="008E51E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FD1C04" w:rsidRPr="008E51EB">
        <w:rPr>
          <w:rFonts w:ascii="Times New Roman" w:hAnsi="Times New Roman" w:cs="Times New Roman"/>
          <w:spacing w:val="-1"/>
          <w:sz w:val="28"/>
          <w:szCs w:val="28"/>
        </w:rPr>
        <w:t>ПЦН,</w:t>
      </w:r>
      <w:r w:rsidR="00FD1C04" w:rsidRPr="008E51E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FD1C04" w:rsidRPr="008E51EB">
        <w:rPr>
          <w:rFonts w:ascii="Times New Roman" w:hAnsi="Times New Roman" w:cs="Times New Roman"/>
          <w:spacing w:val="-1"/>
          <w:sz w:val="28"/>
          <w:szCs w:val="28"/>
        </w:rPr>
        <w:t>предназначенное</w:t>
      </w:r>
      <w:r w:rsidR="00FD1C04" w:rsidRPr="008E51E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FD1C04" w:rsidRPr="008E51EB">
        <w:rPr>
          <w:rFonts w:ascii="Times New Roman" w:hAnsi="Times New Roman" w:cs="Times New Roman"/>
          <w:spacing w:val="-1"/>
          <w:sz w:val="28"/>
          <w:szCs w:val="28"/>
        </w:rPr>
        <w:t>для</w:t>
      </w:r>
      <w:r w:rsidR="00FD1C04" w:rsidRPr="008E51E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FD1C04" w:rsidRPr="008E51EB">
        <w:rPr>
          <w:rFonts w:ascii="Times New Roman" w:hAnsi="Times New Roman" w:cs="Times New Roman"/>
          <w:spacing w:val="-1"/>
          <w:sz w:val="28"/>
          <w:szCs w:val="28"/>
        </w:rPr>
        <w:t>размещения</w:t>
      </w:r>
      <w:r w:rsidR="00FD1C04" w:rsidRPr="008E51E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FD1C04" w:rsidRPr="008E51EB">
        <w:rPr>
          <w:rFonts w:ascii="Times New Roman" w:hAnsi="Times New Roman" w:cs="Times New Roman"/>
          <w:spacing w:val="-1"/>
          <w:sz w:val="28"/>
          <w:szCs w:val="28"/>
        </w:rPr>
        <w:t>отображаемой</w:t>
      </w:r>
      <w:r w:rsidR="00FD1C04" w:rsidRPr="008E51E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FD1C04" w:rsidRPr="008E51EB">
        <w:rPr>
          <w:rFonts w:ascii="Times New Roman" w:hAnsi="Times New Roman" w:cs="Times New Roman"/>
          <w:sz w:val="28"/>
          <w:szCs w:val="28"/>
        </w:rPr>
        <w:t>информации</w:t>
      </w:r>
      <w:r w:rsidR="00FD1C04" w:rsidRPr="008E51EB">
        <w:rPr>
          <w:rFonts w:ascii="Times New Roman" w:hAnsi="Times New Roman" w:cs="Times New Roman"/>
          <w:spacing w:val="-64"/>
          <w:sz w:val="28"/>
          <w:szCs w:val="28"/>
        </w:rPr>
        <w:t xml:space="preserve"> </w:t>
      </w:r>
      <w:r w:rsidR="00FD1C04" w:rsidRPr="008E51EB">
        <w:rPr>
          <w:rFonts w:ascii="Times New Roman" w:hAnsi="Times New Roman" w:cs="Times New Roman"/>
          <w:sz w:val="28"/>
          <w:szCs w:val="28"/>
        </w:rPr>
        <w:t>о</w:t>
      </w:r>
      <w:r w:rsidR="00FD1C04" w:rsidRPr="008E51E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FD1C04" w:rsidRPr="008E51EB">
        <w:rPr>
          <w:rFonts w:ascii="Times New Roman" w:hAnsi="Times New Roman" w:cs="Times New Roman"/>
          <w:sz w:val="28"/>
          <w:szCs w:val="28"/>
        </w:rPr>
        <w:t>состоянии</w:t>
      </w:r>
      <w:r w:rsidR="00FD1C04" w:rsidRPr="008E51E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FD1C04" w:rsidRPr="008E51EB">
        <w:rPr>
          <w:rFonts w:ascii="Times New Roman" w:hAnsi="Times New Roman" w:cs="Times New Roman"/>
          <w:sz w:val="28"/>
          <w:szCs w:val="28"/>
        </w:rPr>
        <w:t>СТС</w:t>
      </w:r>
      <w:r w:rsidR="00FD1C04" w:rsidRPr="008E51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D1C04" w:rsidRPr="008E51EB">
        <w:rPr>
          <w:rFonts w:ascii="Times New Roman" w:hAnsi="Times New Roman" w:cs="Times New Roman"/>
          <w:sz w:val="28"/>
          <w:szCs w:val="28"/>
        </w:rPr>
        <w:t>охраняемых</w:t>
      </w:r>
      <w:r w:rsidR="00FD1C04" w:rsidRPr="008E51E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FD1C04" w:rsidRPr="008E51EB">
        <w:rPr>
          <w:rFonts w:ascii="Times New Roman" w:hAnsi="Times New Roman" w:cs="Times New Roman"/>
          <w:sz w:val="28"/>
          <w:szCs w:val="28"/>
        </w:rPr>
        <w:t>объектов.</w:t>
      </w:r>
    </w:p>
    <w:p w14:paraId="7298AD42" w14:textId="77777777" w:rsidR="00003ACA" w:rsidRPr="00FD1C04" w:rsidRDefault="00790E79" w:rsidP="00FD1C04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3.7 </w:t>
      </w:r>
      <w:r w:rsid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О</w:t>
      </w:r>
      <w:r w:rsidR="00FD1C04" w:rsidRP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тображаемая информация: </w:t>
      </w:r>
      <w:r w:rsidR="00FD1C04"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>Данные, располагаемые в соответствующих информационных полях монитора о состоянии СТС охраняемых объектов, которые представляют собой необходимые сведения для оперативного решения служебных задач.</w:t>
      </w:r>
    </w:p>
    <w:p w14:paraId="663BAAE5" w14:textId="77777777" w:rsidR="00FD1C04" w:rsidRDefault="00790E79" w:rsidP="00FC149D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3.8 </w:t>
      </w:r>
      <w:r w:rsid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И</w:t>
      </w:r>
      <w:r w:rsidR="00FD1C04" w:rsidRP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звещение о проникновении: </w:t>
      </w:r>
      <w:r w:rsidR="00FD1C04"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Сообщение о несанкционированном проникновении (попытке несанкционированного проникновения) на охраняемый объект, сформированное в результате срабатывания охранного </w:t>
      </w:r>
      <w:r w:rsidR="00FD1C04"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lastRenderedPageBreak/>
        <w:t>извещателя.</w:t>
      </w:r>
    </w:p>
    <w:p w14:paraId="1A17FF04" w14:textId="77777777" w:rsidR="00FD1C04" w:rsidRDefault="00790E79" w:rsidP="00FC149D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3.9 </w:t>
      </w:r>
      <w:r w:rsidR="00FD1C04" w:rsidRP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Извещение о нападении: </w:t>
      </w:r>
      <w:r w:rsidR="00FD1C04"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>Сообщение о возникновении криминальной или террористической угрозы на охраняемом объекте, сформированное при приведении в действие кнопки тревожной сигнализации.</w:t>
      </w:r>
    </w:p>
    <w:p w14:paraId="259EFE8B" w14:textId="77777777" w:rsidR="00FD1C04" w:rsidRDefault="00790E79" w:rsidP="00FC149D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3.10 </w:t>
      </w:r>
      <w:r w:rsidR="00FD1C04" w:rsidRP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Извещение о пожаре: </w:t>
      </w:r>
      <w:r w:rsidR="00FD1C04"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>Сообщение о пожаре на охраняемом объекте, сформированное в результате срабатывания пожарного извещателя.</w:t>
      </w:r>
    </w:p>
    <w:p w14:paraId="5F97D5EA" w14:textId="77777777" w:rsidR="00003ACA" w:rsidRPr="00FD1C04" w:rsidRDefault="009633DB" w:rsidP="00FC149D">
      <w:pPr>
        <w:pStyle w:val="Style19"/>
        <w:ind w:firstLine="567"/>
        <w:jc w:val="both"/>
        <w:rPr>
          <w:rStyle w:val="FontStyle48"/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>3.1</w:t>
      </w:r>
      <w:r w:rsidR="00790E79"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>1</w:t>
      </w:r>
      <w:r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 </w:t>
      </w:r>
      <w:r w:rsidR="00FD1C04" w:rsidRP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Извещение о неисправности: </w:t>
      </w:r>
      <w:r w:rsidR="00FD1C04"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>Сообщение, формируемое СТС о неисправном состоянии составных частей СТС охраняемых объектов.</w:t>
      </w:r>
    </w:p>
    <w:p w14:paraId="5EF64D6B" w14:textId="73944938" w:rsidR="00003ACA" w:rsidRPr="00FD1C04" w:rsidRDefault="009633DB" w:rsidP="00FD1C04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>3.1</w:t>
      </w:r>
      <w:r w:rsidR="00790E79"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>2</w:t>
      </w:r>
      <w:r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 </w:t>
      </w:r>
      <w:r w:rsid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Из</w:t>
      </w:r>
      <w:r w:rsidR="00FD1C04" w:rsidRP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вещение о несанкционированном доступе к составной части СТС</w:t>
      </w:r>
      <w:r w:rsidR="0024186A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/СОС</w:t>
      </w:r>
      <w:r w:rsidR="00FD1C04" w:rsidRP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D1C04"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>Сообщение, формируемое при попытке несанкционированного доступа к составной части СТС</w:t>
      </w:r>
      <w:r w:rsidR="0024186A">
        <w:rPr>
          <w:rStyle w:val="FontStyle60"/>
          <w:rFonts w:ascii="Times New Roman" w:hAnsi="Times New Roman" w:cs="Times New Roman"/>
          <w:bCs/>
          <w:sz w:val="28"/>
          <w:szCs w:val="28"/>
        </w:rPr>
        <w:t>/СОС</w:t>
      </w:r>
      <w:r w:rsidR="00FD1C04"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>.</w:t>
      </w:r>
    </w:p>
    <w:p w14:paraId="2A04F2CA" w14:textId="77777777" w:rsidR="00FD1C04" w:rsidRPr="00FD1C04" w:rsidRDefault="009633DB" w:rsidP="00FC149D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>3.1</w:t>
      </w:r>
      <w:r w:rsidR="00790E79"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>3</w:t>
      </w:r>
      <w:r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 </w:t>
      </w:r>
      <w:r w:rsidR="00FD1C04" w:rsidRP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Извещение о нештатных ситуациях: </w:t>
      </w:r>
      <w:r w:rsidR="00FD1C04"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>Сообщение о ситуациях, связанных с нарушением работы контролируемых инженерных сетей жизнеобеспечения на охраняемом объекте.</w:t>
      </w:r>
    </w:p>
    <w:p w14:paraId="1AE2FEF6" w14:textId="77777777" w:rsidR="00FD1C04" w:rsidRDefault="009633DB" w:rsidP="00FD1C04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>3.1</w:t>
      </w:r>
      <w:r w:rsidR="00790E79"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>4</w:t>
      </w:r>
      <w:r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 </w:t>
      </w:r>
      <w:r w:rsid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А</w:t>
      </w:r>
      <w:r w:rsidR="00FD1C04" w:rsidRP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втоматическая система тревожной сигнализации: </w:t>
      </w:r>
      <w:r w:rsidR="00FD1C04"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>Система тревожной сигнализации (система охранной (охранно-пожарной) сигнализации), обеспечивающая автоматический переход из нормального состояния в отключенное и обратно под управлением ответственного лица, пользователя, владельца или жильца без обращения к другим системам, например к системе электросвязи</w:t>
      </w:r>
      <w:r w:rsidR="00FD1C04" w:rsidRPr="007437FC">
        <w:rPr>
          <w:rStyle w:val="FontStyle60"/>
          <w:rFonts w:ascii="Times New Roman" w:hAnsi="Times New Roman" w:cs="Times New Roman"/>
          <w:bCs/>
          <w:sz w:val="28"/>
          <w:szCs w:val="28"/>
        </w:rPr>
        <w:t>.</w:t>
      </w:r>
      <w:r w:rsidR="007437FC" w:rsidRPr="007437FC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 </w:t>
      </w:r>
      <w:r w:rsidR="00FD1C04" w:rsidRPr="007437FC">
        <w:rPr>
          <w:rStyle w:val="FontStyle60"/>
          <w:rFonts w:ascii="Times New Roman" w:hAnsi="Times New Roman" w:cs="Times New Roman"/>
          <w:bCs/>
          <w:sz w:val="28"/>
          <w:szCs w:val="28"/>
        </w:rPr>
        <w:t>[4]</w:t>
      </w:r>
    </w:p>
    <w:p w14:paraId="115BD31A" w14:textId="77777777" w:rsidR="00FD1C04" w:rsidRPr="00FD1C04" w:rsidRDefault="008E3BBA" w:rsidP="00FD1C04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3.15 </w:t>
      </w:r>
      <w:r w:rsid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Р</w:t>
      </w:r>
      <w:r w:rsidR="00FD1C04" w:rsidRP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учная система тревожной сигнализации: </w:t>
      </w:r>
      <w:r w:rsidR="00FD1C04"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Система тревожной сигнализации, обеспечивающая переход из нормального состояния в отключенное и обратно </w:t>
      </w:r>
      <w:proofErr w:type="spellStart"/>
      <w:r w:rsidR="00FD1C04"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>неавтоматически</w:t>
      </w:r>
      <w:proofErr w:type="spellEnd"/>
      <w:r w:rsidR="00FD1C04"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>.</w:t>
      </w:r>
      <w:r w:rsidR="007437FC" w:rsidRPr="007437FC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 </w:t>
      </w:r>
      <w:r w:rsidR="00FD1C04" w:rsidRPr="007437FC">
        <w:rPr>
          <w:rStyle w:val="FontStyle60"/>
          <w:rFonts w:ascii="Times New Roman" w:hAnsi="Times New Roman" w:cs="Times New Roman"/>
          <w:bCs/>
          <w:sz w:val="28"/>
          <w:szCs w:val="28"/>
        </w:rPr>
        <w:t>[4]</w:t>
      </w:r>
    </w:p>
    <w:p w14:paraId="0ABE349C" w14:textId="77777777" w:rsidR="00790E79" w:rsidRPr="00FD1C04" w:rsidRDefault="009633DB" w:rsidP="00FD1C04">
      <w:pPr>
        <w:pStyle w:val="Style19"/>
        <w:ind w:firstLine="567"/>
        <w:jc w:val="both"/>
        <w:rPr>
          <w:color w:val="2D2D2D"/>
          <w:spacing w:val="2"/>
          <w:sz w:val="21"/>
          <w:szCs w:val="21"/>
          <w:shd w:val="clear" w:color="auto" w:fill="FFFFFF"/>
        </w:rPr>
      </w:pPr>
      <w:r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3.16 </w:t>
      </w:r>
      <w:r w:rsidR="00FD1C04" w:rsidRP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Кнопка тревожной сигнализации </w:t>
      </w:r>
      <w:r w:rsid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(</w:t>
      </w:r>
      <w:r w:rsidR="00FD1C04" w:rsidRP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КТС</w:t>
      </w:r>
      <w:r w:rsid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)</w:t>
      </w:r>
      <w:r w:rsidR="00FD1C04" w:rsidRP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D1C04"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>Охранный извещатель с ручным или иным неавтоматическим способом приведения в действие, предназначенный для формирования извещения о нападении.</w:t>
      </w:r>
    </w:p>
    <w:p w14:paraId="3DF505EF" w14:textId="77777777" w:rsidR="00E32328" w:rsidRPr="00FD1C04" w:rsidRDefault="00790E79" w:rsidP="00FD1C04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FD1C0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3</w:t>
      </w:r>
      <w:r w:rsidR="009633DB"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.17 </w:t>
      </w:r>
      <w:r w:rsid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Р</w:t>
      </w:r>
      <w:r w:rsidR="00FD1C04" w:rsidRP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убеж охранной сигнализации: </w:t>
      </w:r>
      <w:r w:rsidR="00FD1C04"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>Шлейф сигнализации, совокупность шлейфов или лучей (для сигнализации, использующей передачу извещений по радиоканалу), контролирующих охраняемые зоны, территории, здания или помещения (периметр, объем или площадь последних, непосредственно ценности или подходы к ним) на пути возможного движения нарушителя к материальным ценностям, при преодолении которых выдается соответствующее извещение о проникновении.</w:t>
      </w:r>
      <w:r w:rsidR="007437FC" w:rsidRPr="007437FC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 </w:t>
      </w:r>
      <w:r w:rsidR="00FD1C04" w:rsidRPr="007437FC">
        <w:rPr>
          <w:rStyle w:val="FontStyle60"/>
          <w:rFonts w:ascii="Times New Roman" w:hAnsi="Times New Roman" w:cs="Times New Roman"/>
          <w:bCs/>
          <w:sz w:val="28"/>
          <w:szCs w:val="28"/>
        </w:rPr>
        <w:t>[3]</w:t>
      </w:r>
    </w:p>
    <w:p w14:paraId="7BF183AD" w14:textId="77777777" w:rsidR="00FD1C04" w:rsidRDefault="009633DB" w:rsidP="00FD1C04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9633DB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3.18 </w:t>
      </w:r>
      <w:r w:rsid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О</w:t>
      </w:r>
      <w:r w:rsidR="00FD1C04" w:rsidRPr="00FD1C04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храняемая зона: </w:t>
      </w:r>
      <w:r w:rsidR="00FD1C04"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Часть охраняемого объекта, контролируемая одним шлейфом охранной сигнализации (для комплексов охранной сигнализации), одним шлейфом пожарной сигнализации (для установок пожарной сигнализации), одним шлейфом охранно-пожарной сигнализации или совокупностью шлейфов охранной и пожарной сигнализации (для </w:t>
      </w:r>
      <w:r w:rsidR="00FD1C04" w:rsidRPr="00FD1C04">
        <w:rPr>
          <w:rStyle w:val="FontStyle60"/>
          <w:rFonts w:ascii="Times New Roman" w:hAnsi="Times New Roman" w:cs="Times New Roman"/>
          <w:bCs/>
          <w:sz w:val="28"/>
          <w:szCs w:val="28"/>
        </w:rPr>
        <w:lastRenderedPageBreak/>
        <w:t>комплексов охранно-пожарной сигнализации).</w:t>
      </w:r>
      <w:r w:rsidR="007437FC" w:rsidRPr="007437FC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 </w:t>
      </w:r>
      <w:r w:rsidR="00FD1C04" w:rsidRPr="007437FC">
        <w:rPr>
          <w:rStyle w:val="FontStyle60"/>
          <w:rFonts w:ascii="Times New Roman" w:hAnsi="Times New Roman" w:cs="Times New Roman"/>
          <w:bCs/>
          <w:sz w:val="28"/>
          <w:szCs w:val="28"/>
        </w:rPr>
        <w:t>[ГОСТ 26342]</w:t>
      </w:r>
    </w:p>
    <w:p w14:paraId="7B558C97" w14:textId="77777777" w:rsidR="002C7642" w:rsidRDefault="009633DB" w:rsidP="00E32328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9633DB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3.19 </w:t>
      </w:r>
      <w:r w:rsidR="002C7642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Р</w:t>
      </w:r>
      <w:r w:rsidR="002C7642" w:rsidRPr="002C7642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етранслятор: </w:t>
      </w:r>
      <w:r w:rsidR="002C7642" w:rsidRPr="002C7642">
        <w:rPr>
          <w:rStyle w:val="FontStyle60"/>
          <w:rFonts w:ascii="Times New Roman" w:hAnsi="Times New Roman" w:cs="Times New Roman"/>
          <w:bCs/>
          <w:sz w:val="28"/>
          <w:szCs w:val="28"/>
        </w:rPr>
        <w:t>Составная часть системы передачи извещений, устанавливаемая в промежуточном пункте между охраняемыми объектами и пунктом установки пульта централизованного наблюдения или на охраняемом объекте и предназначенная для приема извещений от объектовых оконечных устройств или другого ретранслятора, преобразования сигналов и их передачи на последующий ретранслятор или пульт централизованного наблюдения, а также (при наличии обратного канала) для приема от пульта централизованного наблюдения или другого ретранслятора и передачи на объектовые оконечные устройства команд телеуправления.</w:t>
      </w:r>
    </w:p>
    <w:p w14:paraId="1BFF69BB" w14:textId="77777777" w:rsidR="002C7642" w:rsidRPr="002C7642" w:rsidRDefault="009633DB" w:rsidP="002C7642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9633DB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3.20 </w:t>
      </w:r>
      <w:r w:rsidR="002C7642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К</w:t>
      </w:r>
      <w:r w:rsidR="002C7642" w:rsidRPr="002C7642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риминальная угроза: </w:t>
      </w:r>
      <w:r w:rsidR="002C7642" w:rsidRPr="002C7642">
        <w:rPr>
          <w:rStyle w:val="FontStyle60"/>
          <w:rFonts w:ascii="Times New Roman" w:hAnsi="Times New Roman" w:cs="Times New Roman"/>
          <w:bCs/>
          <w:sz w:val="28"/>
          <w:szCs w:val="28"/>
        </w:rPr>
        <w:t>Угроза, связанная с несанкционированным проникновением на охраняемый объект (объект защиты) и/или совершением на его территории противоправных действий, в том числе террористических.</w:t>
      </w:r>
    </w:p>
    <w:p w14:paraId="3087DB90" w14:textId="77777777" w:rsidR="00E32328" w:rsidRPr="002C7642" w:rsidRDefault="002C7642" w:rsidP="002C7642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7437FC">
        <w:rPr>
          <w:rStyle w:val="FontStyle60"/>
          <w:rFonts w:ascii="Times New Roman" w:hAnsi="Times New Roman" w:cs="Times New Roman"/>
          <w:bCs/>
          <w:sz w:val="28"/>
          <w:szCs w:val="28"/>
        </w:rPr>
        <w:t>[</w:t>
      </w:r>
      <w:r w:rsidR="007437FC" w:rsidRPr="00BC1A9C">
        <w:rPr>
          <w:rStyle w:val="FontStyle60"/>
          <w:rFonts w:ascii="Times New Roman" w:hAnsi="Times New Roman" w:cs="Times New Roman"/>
          <w:bCs/>
          <w:sz w:val="28"/>
          <w:szCs w:val="28"/>
        </w:rPr>
        <w:t>6</w:t>
      </w:r>
      <w:r w:rsidRPr="007437FC">
        <w:rPr>
          <w:rStyle w:val="FontStyle60"/>
          <w:rFonts w:ascii="Times New Roman" w:hAnsi="Times New Roman" w:cs="Times New Roman"/>
          <w:bCs/>
          <w:sz w:val="28"/>
          <w:szCs w:val="28"/>
        </w:rPr>
        <w:t>]</w:t>
      </w:r>
    </w:p>
    <w:p w14:paraId="66FEF8BB" w14:textId="77777777" w:rsidR="002C7642" w:rsidRDefault="009633DB" w:rsidP="002C7642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2C7642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3.21 </w:t>
      </w:r>
      <w:r w:rsidR="002C7642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У</w:t>
      </w:r>
      <w:r w:rsidR="002C7642" w:rsidRPr="002C7642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гроза террористическая: </w:t>
      </w:r>
      <w:r w:rsidR="002C7642" w:rsidRPr="002C7642">
        <w:rPr>
          <w:rStyle w:val="FontStyle60"/>
          <w:rFonts w:ascii="Times New Roman" w:hAnsi="Times New Roman" w:cs="Times New Roman"/>
          <w:bCs/>
          <w:sz w:val="28"/>
          <w:szCs w:val="28"/>
        </w:rPr>
        <w:t>Совокупность условий и факторов, создающих опасность преднамеренного противоправного уничтожения или нанесения ущерба объекту, гибели людей, причинения им значительного имущественного ущерба с применением холодного, огнестрельного оружия, взрывчатых веществ, либо наступления иных общественно опасных последствий.</w:t>
      </w:r>
      <w:r w:rsidR="00BC1A9C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 </w:t>
      </w:r>
      <w:r w:rsidR="002C7642" w:rsidRPr="00BC1A9C">
        <w:rPr>
          <w:rStyle w:val="FontStyle60"/>
          <w:rFonts w:ascii="Times New Roman" w:hAnsi="Times New Roman" w:cs="Times New Roman"/>
          <w:bCs/>
          <w:sz w:val="28"/>
          <w:szCs w:val="28"/>
        </w:rPr>
        <w:t>[</w:t>
      </w:r>
      <w:r w:rsidR="00BC1A9C">
        <w:rPr>
          <w:rStyle w:val="FontStyle60"/>
          <w:rFonts w:ascii="Times New Roman" w:hAnsi="Times New Roman" w:cs="Times New Roman"/>
          <w:bCs/>
          <w:sz w:val="28"/>
          <w:szCs w:val="28"/>
        </w:rPr>
        <w:t>3</w:t>
      </w:r>
      <w:r w:rsidR="002C7642" w:rsidRPr="00BC1A9C">
        <w:rPr>
          <w:rStyle w:val="FontStyle60"/>
          <w:rFonts w:ascii="Times New Roman" w:hAnsi="Times New Roman" w:cs="Times New Roman"/>
          <w:bCs/>
          <w:sz w:val="28"/>
          <w:szCs w:val="28"/>
        </w:rPr>
        <w:t>]</w:t>
      </w:r>
    </w:p>
    <w:p w14:paraId="0ABA0CF0" w14:textId="77777777" w:rsidR="0024186A" w:rsidRPr="002C7642" w:rsidRDefault="009633DB" w:rsidP="0024186A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9633DB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3.22 </w:t>
      </w:r>
      <w:r w:rsidR="002C7642" w:rsidRPr="002C7642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Объектовое оконечное устройство: </w:t>
      </w:r>
      <w:r w:rsidR="0024186A" w:rsidRPr="002C7642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Составная часть системы передачи извещений, устанавливаемая на объекте </w:t>
      </w:r>
      <w:r w:rsidR="0024186A">
        <w:rPr>
          <w:rStyle w:val="FontStyle60"/>
          <w:rFonts w:ascii="Times New Roman" w:hAnsi="Times New Roman" w:cs="Times New Roman"/>
          <w:bCs/>
          <w:sz w:val="28"/>
          <w:szCs w:val="28"/>
        </w:rPr>
        <w:t>охраны</w:t>
      </w:r>
      <w:r w:rsidR="0024186A" w:rsidRPr="002C7642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 для приема извещений от приемно-контрольных приборов, шлейфов охранной или охранно-пожарной сигнализации и их передачи по каналу </w:t>
      </w:r>
      <w:r w:rsidR="0024186A" w:rsidRPr="003500CF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технических средств для передачи по </w:t>
      </w:r>
      <w:r w:rsidR="0024186A" w:rsidRPr="0024186A">
        <w:rPr>
          <w:rStyle w:val="FontStyle60"/>
          <w:rFonts w:ascii="Times New Roman" w:hAnsi="Times New Roman" w:cs="Times New Roman"/>
          <w:bCs/>
          <w:sz w:val="28"/>
          <w:szCs w:val="28"/>
        </w:rPr>
        <w:t>каналам передачи информации на</w:t>
      </w:r>
      <w:r w:rsidR="0024186A" w:rsidRPr="002C7642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 ретранслятор, ПЦН, а также (при наличии обратного канала) для приема команд телеуправления от ретранслятора (ПЦН).</w:t>
      </w:r>
    </w:p>
    <w:p w14:paraId="2DCDB3F2" w14:textId="1E8F1BA5" w:rsidR="002C7642" w:rsidRDefault="002C7642" w:rsidP="002C7642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/>
          <w:bCs/>
          <w:sz w:val="28"/>
          <w:szCs w:val="28"/>
        </w:rPr>
      </w:pPr>
    </w:p>
    <w:p w14:paraId="477D2966" w14:textId="77777777" w:rsidR="00E32328" w:rsidRPr="002C7642" w:rsidRDefault="002C7642" w:rsidP="002C7642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4"/>
          <w:szCs w:val="24"/>
        </w:rPr>
      </w:pPr>
      <w:r w:rsidRPr="002C7642">
        <w:rPr>
          <w:rStyle w:val="FontStyle60"/>
          <w:rFonts w:ascii="Times New Roman" w:hAnsi="Times New Roman" w:cs="Times New Roman"/>
          <w:bCs/>
          <w:sz w:val="24"/>
          <w:szCs w:val="24"/>
        </w:rPr>
        <w:t>Примечание - При необходимости объектовое оконечное устройство может быть совмещено с приемно-контрольным прибором.</w:t>
      </w:r>
      <w:r w:rsidR="00BC1A9C">
        <w:rPr>
          <w:rStyle w:val="FontStyle60"/>
          <w:rFonts w:ascii="Times New Roman" w:hAnsi="Times New Roman" w:cs="Times New Roman"/>
          <w:bCs/>
          <w:sz w:val="24"/>
          <w:szCs w:val="24"/>
        </w:rPr>
        <w:t xml:space="preserve"> </w:t>
      </w:r>
      <w:r w:rsidRPr="00BC1A9C">
        <w:rPr>
          <w:rStyle w:val="FontStyle60"/>
          <w:rFonts w:ascii="Times New Roman" w:hAnsi="Times New Roman" w:cs="Times New Roman"/>
          <w:bCs/>
          <w:sz w:val="24"/>
          <w:szCs w:val="24"/>
        </w:rPr>
        <w:t>[ГОСТ 26342]</w:t>
      </w:r>
    </w:p>
    <w:p w14:paraId="27AA09C5" w14:textId="77777777" w:rsidR="00C300E4" w:rsidRDefault="00C300E4" w:rsidP="00FC149D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</w:p>
    <w:p w14:paraId="16FF77EB" w14:textId="77777777" w:rsidR="0024186A" w:rsidRPr="0024186A" w:rsidRDefault="009633DB" w:rsidP="0024186A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9633DB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3.23 </w:t>
      </w:r>
      <w:r w:rsidR="002C7642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Х</w:t>
      </w:r>
      <w:r w:rsidR="002C7642" w:rsidRPr="002C7642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озорган: </w:t>
      </w:r>
      <w:r w:rsidR="0024186A" w:rsidRPr="0024186A">
        <w:rPr>
          <w:rStyle w:val="FontStyle60"/>
          <w:rFonts w:ascii="Times New Roman" w:hAnsi="Times New Roman" w:cs="Times New Roman"/>
          <w:bCs/>
          <w:sz w:val="28"/>
          <w:szCs w:val="28"/>
        </w:rPr>
        <w:t>Административно-хозяйственный персонал объекта охраны, имеющий право допуска на объект и полномочия для управления объектовой СТС/СОС по индивидуальному персональному коду и/или другим идентификационным признакам и несущий материальную ответственность за охраняемые ценности.</w:t>
      </w:r>
    </w:p>
    <w:p w14:paraId="61A82253" w14:textId="77777777" w:rsidR="0024186A" w:rsidRDefault="0024186A" w:rsidP="0024186A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24186A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3.24 </w:t>
      </w:r>
      <w:r w:rsidRPr="0024186A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 xml:space="preserve">Извещение о саботаже: </w:t>
      </w:r>
      <w:r w:rsidRPr="0024186A">
        <w:rPr>
          <w:rStyle w:val="FontStyle60"/>
          <w:rFonts w:ascii="Times New Roman" w:hAnsi="Times New Roman" w:cs="Times New Roman"/>
          <w:bCs/>
          <w:sz w:val="28"/>
          <w:szCs w:val="28"/>
        </w:rPr>
        <w:t>Сообщение о несанкционированных действиях в целях порчи, подмены составной части системы централизованного наблюдения или подмены передаваемой ей информации.</w:t>
      </w:r>
    </w:p>
    <w:p w14:paraId="02DD2025" w14:textId="0A39AD96" w:rsidR="002D7644" w:rsidRPr="002C7642" w:rsidRDefault="00E36918" w:rsidP="0024186A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3.25 </w:t>
      </w:r>
      <w:r w:rsidRPr="00E36918">
        <w:rPr>
          <w:rStyle w:val="FontStyle60"/>
          <w:rFonts w:ascii="Times New Roman" w:hAnsi="Times New Roman" w:cs="Times New Roman"/>
          <w:b/>
          <w:bCs/>
          <w:sz w:val="28"/>
          <w:szCs w:val="28"/>
        </w:rPr>
        <w:t>П</w:t>
      </w:r>
      <w:r w:rsidRPr="00E36918">
        <w:rPr>
          <w:rFonts w:ascii="Times New Roman" w:hAnsi="Times New Roman" w:cs="Times New Roman"/>
          <w:b/>
          <w:sz w:val="28"/>
          <w:szCs w:val="28"/>
        </w:rPr>
        <w:t>ункт централизованной охраны (ПЦО)</w:t>
      </w:r>
      <w:r w:rsidRPr="00E36918">
        <w:rPr>
          <w:rFonts w:ascii="Times New Roman" w:hAnsi="Times New Roman" w:cs="Times New Roman"/>
          <w:sz w:val="28"/>
          <w:szCs w:val="28"/>
        </w:rPr>
        <w:t xml:space="preserve">: </w:t>
      </w:r>
      <w:r w:rsidR="00BE4F4D">
        <w:rPr>
          <w:rFonts w:ascii="Times New Roman" w:hAnsi="Times New Roman" w:cs="Times New Roman"/>
          <w:sz w:val="28"/>
          <w:szCs w:val="28"/>
        </w:rPr>
        <w:t>Ц</w:t>
      </w:r>
      <w:r w:rsidRPr="00E36918">
        <w:rPr>
          <w:rFonts w:ascii="Times New Roman" w:hAnsi="Times New Roman" w:cs="Times New Roman"/>
          <w:sz w:val="28"/>
          <w:szCs w:val="28"/>
        </w:rPr>
        <w:t xml:space="preserve">ентр приема </w:t>
      </w:r>
      <w:r w:rsidRPr="00E36918">
        <w:rPr>
          <w:rFonts w:ascii="Times New Roman" w:hAnsi="Times New Roman" w:cs="Times New Roman"/>
          <w:sz w:val="28"/>
          <w:szCs w:val="28"/>
        </w:rPr>
        <w:lastRenderedPageBreak/>
        <w:t>извещений</w:t>
      </w:r>
      <w:r w:rsidR="00BE4F4D">
        <w:rPr>
          <w:rFonts w:ascii="Times New Roman" w:hAnsi="Times New Roman" w:cs="Times New Roman"/>
          <w:sz w:val="28"/>
          <w:szCs w:val="28"/>
        </w:rPr>
        <w:t xml:space="preserve"> с охраняемых</w:t>
      </w:r>
      <w:r w:rsidRPr="00E36918">
        <w:rPr>
          <w:rFonts w:ascii="Times New Roman" w:hAnsi="Times New Roman" w:cs="Times New Roman"/>
          <w:sz w:val="28"/>
          <w:szCs w:val="28"/>
        </w:rPr>
        <w:t xml:space="preserve"> объектов с помощью пульта централизованного наблюдения (ПЦН) и обеспечивающий оперативный выезд </w:t>
      </w:r>
      <w:r w:rsidR="00BE4F4D">
        <w:rPr>
          <w:rFonts w:ascii="Times New Roman" w:hAnsi="Times New Roman" w:cs="Times New Roman"/>
          <w:sz w:val="28"/>
          <w:szCs w:val="28"/>
        </w:rPr>
        <w:t xml:space="preserve">мобильных </w:t>
      </w:r>
      <w:r w:rsidRPr="00E36918">
        <w:rPr>
          <w:rFonts w:ascii="Times New Roman" w:hAnsi="Times New Roman" w:cs="Times New Roman"/>
          <w:sz w:val="28"/>
          <w:szCs w:val="28"/>
        </w:rPr>
        <w:t xml:space="preserve">групп </w:t>
      </w:r>
      <w:r w:rsidR="00BE4F4D">
        <w:rPr>
          <w:rFonts w:ascii="Times New Roman" w:hAnsi="Times New Roman" w:cs="Times New Roman"/>
          <w:sz w:val="28"/>
          <w:szCs w:val="28"/>
        </w:rPr>
        <w:t xml:space="preserve">оперативного реагирования </w:t>
      </w:r>
      <w:r w:rsidR="00D16540">
        <w:rPr>
          <w:rFonts w:ascii="Times New Roman" w:hAnsi="Times New Roman" w:cs="Times New Roman"/>
          <w:sz w:val="28"/>
          <w:szCs w:val="28"/>
        </w:rPr>
        <w:t xml:space="preserve">(МГОР) </w:t>
      </w:r>
      <w:r w:rsidRPr="00E36918">
        <w:rPr>
          <w:rFonts w:ascii="Times New Roman" w:hAnsi="Times New Roman" w:cs="Times New Roman"/>
          <w:sz w:val="28"/>
          <w:szCs w:val="28"/>
        </w:rPr>
        <w:t>на охраняемый объект при поступлении с него извещений о срабатывании сигнализации</w:t>
      </w:r>
      <w:r w:rsidR="00D16540">
        <w:rPr>
          <w:rFonts w:ascii="Times New Roman" w:hAnsi="Times New Roman" w:cs="Times New Roman"/>
          <w:sz w:val="28"/>
          <w:szCs w:val="28"/>
        </w:rPr>
        <w:t>.</w:t>
      </w:r>
      <w:r w:rsidR="002D7644">
        <w:rPr>
          <w:rFonts w:ascii="Times New Roman" w:hAnsi="Times New Roman" w:cs="Times New Roman"/>
          <w:sz w:val="28"/>
          <w:szCs w:val="28"/>
        </w:rPr>
        <w:t xml:space="preserve"> </w:t>
      </w:r>
      <w:r w:rsidR="002D7644" w:rsidRPr="007437FC">
        <w:rPr>
          <w:rStyle w:val="FontStyle60"/>
          <w:rFonts w:ascii="Times New Roman" w:hAnsi="Times New Roman" w:cs="Times New Roman"/>
          <w:bCs/>
          <w:sz w:val="28"/>
          <w:szCs w:val="28"/>
        </w:rPr>
        <w:t>[</w:t>
      </w:r>
      <w:r w:rsidR="002D7644">
        <w:rPr>
          <w:rStyle w:val="FontStyle60"/>
          <w:rFonts w:ascii="Times New Roman" w:hAnsi="Times New Roman" w:cs="Times New Roman"/>
          <w:bCs/>
          <w:sz w:val="28"/>
          <w:szCs w:val="28"/>
        </w:rPr>
        <w:t>7</w:t>
      </w:r>
      <w:r w:rsidR="002D7644" w:rsidRPr="007437FC">
        <w:rPr>
          <w:rStyle w:val="FontStyle60"/>
          <w:rFonts w:ascii="Times New Roman" w:hAnsi="Times New Roman" w:cs="Times New Roman"/>
          <w:bCs/>
          <w:sz w:val="28"/>
          <w:szCs w:val="28"/>
        </w:rPr>
        <w:t>]</w:t>
      </w:r>
    </w:p>
    <w:p w14:paraId="7826EBE0" w14:textId="77777777" w:rsidR="00CC566B" w:rsidRPr="002C7642" w:rsidRDefault="00D16540" w:rsidP="00CC566B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3.26 </w:t>
      </w:r>
      <w:r w:rsidRPr="00D16540">
        <w:rPr>
          <w:rFonts w:ascii="Times New Roman" w:hAnsi="Times New Roman" w:cs="Times New Roman"/>
          <w:b/>
          <w:sz w:val="28"/>
          <w:szCs w:val="28"/>
        </w:rPr>
        <w:t>Источники бесперебойного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(с аккумуляторной поддержкой). </w:t>
      </w:r>
      <w:r w:rsidR="00CC566B">
        <w:rPr>
          <w:rFonts w:ascii="Times New Roman" w:hAnsi="Times New Roman" w:cs="Times New Roman"/>
          <w:sz w:val="28"/>
          <w:szCs w:val="28"/>
        </w:rPr>
        <w:t>Источники о</w:t>
      </w:r>
      <w:r>
        <w:rPr>
          <w:rFonts w:ascii="Times New Roman" w:hAnsi="Times New Roman" w:cs="Times New Roman"/>
          <w:sz w:val="28"/>
          <w:szCs w:val="28"/>
        </w:rPr>
        <w:t>беспечивают работу систем охранной сигнализации, контроля и управления доступом не менее 12 часов при отсутствии основного сетевого питания.</w:t>
      </w:r>
      <w:r w:rsidR="00CC566B">
        <w:rPr>
          <w:rFonts w:ascii="Times New Roman" w:hAnsi="Times New Roman" w:cs="Times New Roman"/>
          <w:sz w:val="28"/>
          <w:szCs w:val="28"/>
        </w:rPr>
        <w:t xml:space="preserve"> </w:t>
      </w:r>
      <w:r w:rsidR="00CC566B" w:rsidRPr="007437FC">
        <w:rPr>
          <w:rStyle w:val="FontStyle60"/>
          <w:rFonts w:ascii="Times New Roman" w:hAnsi="Times New Roman" w:cs="Times New Roman"/>
          <w:bCs/>
          <w:sz w:val="28"/>
          <w:szCs w:val="28"/>
        </w:rPr>
        <w:t>[</w:t>
      </w:r>
      <w:r w:rsidR="00CC566B">
        <w:rPr>
          <w:rStyle w:val="FontStyle60"/>
          <w:rFonts w:ascii="Times New Roman" w:hAnsi="Times New Roman" w:cs="Times New Roman"/>
          <w:bCs/>
          <w:sz w:val="28"/>
          <w:szCs w:val="28"/>
        </w:rPr>
        <w:t>7</w:t>
      </w:r>
      <w:r w:rsidR="00CC566B" w:rsidRPr="007437FC">
        <w:rPr>
          <w:rStyle w:val="FontStyle60"/>
          <w:rFonts w:ascii="Times New Roman" w:hAnsi="Times New Roman" w:cs="Times New Roman"/>
          <w:bCs/>
          <w:sz w:val="28"/>
          <w:szCs w:val="28"/>
        </w:rPr>
        <w:t>]</w:t>
      </w:r>
    </w:p>
    <w:p w14:paraId="0833F8AD" w14:textId="77777777" w:rsidR="00D16540" w:rsidRDefault="00D16540" w:rsidP="002C7642">
      <w:pPr>
        <w:pStyle w:val="Style1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3.27 </w:t>
      </w:r>
      <w:r w:rsidRPr="00CC566B">
        <w:rPr>
          <w:rFonts w:ascii="Times New Roman" w:hAnsi="Times New Roman" w:cs="Times New Roman"/>
          <w:b/>
          <w:sz w:val="28"/>
          <w:szCs w:val="28"/>
        </w:rPr>
        <w:t>Автономные резервные источники</w:t>
      </w:r>
      <w:r w:rsidR="00CC566B">
        <w:rPr>
          <w:rFonts w:ascii="Times New Roman" w:hAnsi="Times New Roman" w:cs="Times New Roman"/>
          <w:sz w:val="28"/>
          <w:szCs w:val="28"/>
        </w:rPr>
        <w:t xml:space="preserve"> (дизельгенераторы и аккумуляторы). Источники обеспечивают работу системы контроля и управления доступом, телевизионной системы видеонаблюдения, охранного и дежурного освещения:</w:t>
      </w:r>
    </w:p>
    <w:p w14:paraId="4CD7B879" w14:textId="77777777" w:rsidR="00CC566B" w:rsidRDefault="00CC566B" w:rsidP="002C7642">
      <w:pPr>
        <w:pStyle w:val="Style1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городах и поселках городского типа не менее 24 ч.;</w:t>
      </w:r>
    </w:p>
    <w:p w14:paraId="0ACCD992" w14:textId="77777777" w:rsidR="00CC566B" w:rsidRDefault="00CC566B" w:rsidP="002C7642">
      <w:pPr>
        <w:pStyle w:val="Style1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сельских районах не менее 48 ч.;</w:t>
      </w:r>
    </w:p>
    <w:p w14:paraId="6FC360D2" w14:textId="77777777" w:rsidR="00CC566B" w:rsidRPr="00D16540" w:rsidRDefault="00CC566B" w:rsidP="002C7642">
      <w:pPr>
        <w:pStyle w:val="Style19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труднодоступных районах не менее 72 ч.</w:t>
      </w:r>
    </w:p>
    <w:p w14:paraId="35664DA1" w14:textId="77777777" w:rsidR="00CC566B" w:rsidRPr="002C7642" w:rsidRDefault="00CC566B" w:rsidP="00CC566B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7437FC">
        <w:rPr>
          <w:rStyle w:val="FontStyle60"/>
          <w:rFonts w:ascii="Times New Roman" w:hAnsi="Times New Roman" w:cs="Times New Roman"/>
          <w:bCs/>
          <w:sz w:val="28"/>
          <w:szCs w:val="28"/>
        </w:rPr>
        <w:t>[</w:t>
      </w:r>
      <w:r>
        <w:rPr>
          <w:rStyle w:val="FontStyle60"/>
          <w:rFonts w:ascii="Times New Roman" w:hAnsi="Times New Roman" w:cs="Times New Roman"/>
          <w:bCs/>
          <w:sz w:val="28"/>
          <w:szCs w:val="28"/>
        </w:rPr>
        <w:t>7</w:t>
      </w:r>
      <w:r w:rsidRPr="007437FC">
        <w:rPr>
          <w:rStyle w:val="FontStyle60"/>
          <w:rFonts w:ascii="Times New Roman" w:hAnsi="Times New Roman" w:cs="Times New Roman"/>
          <w:bCs/>
          <w:sz w:val="28"/>
          <w:szCs w:val="28"/>
        </w:rPr>
        <w:t>]</w:t>
      </w:r>
    </w:p>
    <w:p w14:paraId="30BCDE59" w14:textId="77777777" w:rsidR="002D7644" w:rsidRPr="002C7642" w:rsidRDefault="002D7644" w:rsidP="002D7644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2D7644">
        <w:rPr>
          <w:rStyle w:val="FontStyle60"/>
          <w:rFonts w:ascii="Times New Roman" w:hAnsi="Times New Roman" w:cs="Times New Roman"/>
          <w:sz w:val="28"/>
          <w:szCs w:val="28"/>
        </w:rPr>
        <w:t xml:space="preserve">3.28 </w:t>
      </w:r>
      <w:r w:rsidRPr="002D7644">
        <w:rPr>
          <w:rStyle w:val="FontStyle60"/>
          <w:rFonts w:ascii="Times New Roman" w:hAnsi="Times New Roman" w:cs="Times New Roman"/>
          <w:b/>
          <w:sz w:val="28"/>
          <w:szCs w:val="28"/>
        </w:rPr>
        <w:t>М</w:t>
      </w:r>
      <w:r w:rsidRPr="002D7644">
        <w:rPr>
          <w:rFonts w:ascii="Times New Roman" w:hAnsi="Times New Roman" w:cs="Times New Roman"/>
          <w:b/>
          <w:sz w:val="28"/>
          <w:szCs w:val="28"/>
        </w:rPr>
        <w:t>обильная группа оперативного реагирования (МГОР)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Группа из 3 человек (старший группы, охранник и водитель-охранник) на транспортном средстве, предназначенная для реагирования на сигналы с охраняемых объектов о несанкционированных проникновениях на объекты, нарушений охранной сигнализации или ее неисправности. </w:t>
      </w:r>
      <w:r w:rsidRPr="007437FC">
        <w:rPr>
          <w:rStyle w:val="FontStyle60"/>
          <w:rFonts w:ascii="Times New Roman" w:hAnsi="Times New Roman" w:cs="Times New Roman"/>
          <w:bCs/>
          <w:sz w:val="28"/>
          <w:szCs w:val="28"/>
        </w:rPr>
        <w:t>[</w:t>
      </w:r>
      <w:r>
        <w:rPr>
          <w:rStyle w:val="FontStyle60"/>
          <w:rFonts w:ascii="Times New Roman" w:hAnsi="Times New Roman" w:cs="Times New Roman"/>
          <w:bCs/>
          <w:sz w:val="28"/>
          <w:szCs w:val="28"/>
        </w:rPr>
        <w:t>7</w:t>
      </w:r>
      <w:r w:rsidRPr="007437FC">
        <w:rPr>
          <w:rStyle w:val="FontStyle60"/>
          <w:rFonts w:ascii="Times New Roman" w:hAnsi="Times New Roman" w:cs="Times New Roman"/>
          <w:bCs/>
          <w:sz w:val="28"/>
          <w:szCs w:val="28"/>
        </w:rPr>
        <w:t>]</w:t>
      </w:r>
    </w:p>
    <w:p w14:paraId="6BF2748D" w14:textId="77777777" w:rsidR="0024186A" w:rsidRPr="0024186A" w:rsidRDefault="0024186A" w:rsidP="0024186A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24186A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3.29 </w:t>
      </w:r>
      <w:r w:rsidRPr="0024186A">
        <w:rPr>
          <w:rStyle w:val="FontStyle60"/>
          <w:rFonts w:ascii="Times New Roman" w:hAnsi="Times New Roman" w:cs="Times New Roman"/>
          <w:b/>
          <w:sz w:val="28"/>
          <w:szCs w:val="28"/>
        </w:rPr>
        <w:t>Канал передачи информации</w:t>
      </w:r>
      <w:r w:rsidRPr="0024186A">
        <w:rPr>
          <w:rStyle w:val="FontStyle60"/>
          <w:rFonts w:ascii="Times New Roman" w:hAnsi="Times New Roman" w:cs="Times New Roman"/>
          <w:bCs/>
          <w:sz w:val="28"/>
          <w:szCs w:val="28"/>
        </w:rPr>
        <w:t>: Совокупность совместно действующих технических средств охраны и модулей и используемой(</w:t>
      </w:r>
      <w:proofErr w:type="spellStart"/>
      <w:r w:rsidRPr="0024186A">
        <w:rPr>
          <w:rStyle w:val="FontStyle60"/>
          <w:rFonts w:ascii="Times New Roman" w:hAnsi="Times New Roman" w:cs="Times New Roman"/>
          <w:bCs/>
          <w:sz w:val="28"/>
          <w:szCs w:val="28"/>
        </w:rPr>
        <w:t>ых</w:t>
      </w:r>
      <w:proofErr w:type="spellEnd"/>
      <w:r w:rsidRPr="0024186A">
        <w:rPr>
          <w:rStyle w:val="FontStyle60"/>
          <w:rFonts w:ascii="Times New Roman" w:hAnsi="Times New Roman" w:cs="Times New Roman"/>
          <w:bCs/>
          <w:sz w:val="28"/>
          <w:szCs w:val="28"/>
        </w:rPr>
        <w:t>) сред (ы) передачи, осуществляющих обмен информацией между подсистемой (</w:t>
      </w:r>
      <w:proofErr w:type="spellStart"/>
      <w:r w:rsidRPr="0024186A">
        <w:rPr>
          <w:rStyle w:val="FontStyle60"/>
          <w:rFonts w:ascii="Times New Roman" w:hAnsi="Times New Roman" w:cs="Times New Roman"/>
          <w:bCs/>
          <w:sz w:val="28"/>
          <w:szCs w:val="28"/>
        </w:rPr>
        <w:t>ами</w:t>
      </w:r>
      <w:proofErr w:type="spellEnd"/>
      <w:r w:rsidRPr="0024186A">
        <w:rPr>
          <w:rStyle w:val="FontStyle60"/>
          <w:rFonts w:ascii="Times New Roman" w:hAnsi="Times New Roman" w:cs="Times New Roman"/>
          <w:bCs/>
          <w:sz w:val="28"/>
          <w:szCs w:val="28"/>
        </w:rPr>
        <w:t>) объектовой (</w:t>
      </w:r>
      <w:proofErr w:type="spellStart"/>
      <w:r w:rsidRPr="0024186A">
        <w:rPr>
          <w:rStyle w:val="FontStyle60"/>
          <w:rFonts w:ascii="Times New Roman" w:hAnsi="Times New Roman" w:cs="Times New Roman"/>
          <w:bCs/>
          <w:sz w:val="28"/>
          <w:szCs w:val="28"/>
        </w:rPr>
        <w:t>ыми</w:t>
      </w:r>
      <w:proofErr w:type="spellEnd"/>
      <w:r w:rsidRPr="0024186A">
        <w:rPr>
          <w:rStyle w:val="FontStyle60"/>
          <w:rFonts w:ascii="Times New Roman" w:hAnsi="Times New Roman" w:cs="Times New Roman"/>
          <w:bCs/>
          <w:sz w:val="28"/>
          <w:szCs w:val="28"/>
        </w:rPr>
        <w:t>) и подсистемой пультовой.</w:t>
      </w:r>
    </w:p>
    <w:p w14:paraId="4F6E28F4" w14:textId="77777777" w:rsidR="0024186A" w:rsidRPr="003500CF" w:rsidRDefault="0024186A" w:rsidP="0024186A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bCs/>
          <w:sz w:val="28"/>
          <w:szCs w:val="28"/>
        </w:rPr>
      </w:pPr>
      <w:r w:rsidRPr="0024186A">
        <w:rPr>
          <w:rStyle w:val="FontStyle60"/>
          <w:rFonts w:ascii="Times New Roman" w:hAnsi="Times New Roman" w:cs="Times New Roman"/>
          <w:bCs/>
          <w:sz w:val="28"/>
          <w:szCs w:val="28"/>
        </w:rPr>
        <w:t xml:space="preserve">3.30 </w:t>
      </w:r>
      <w:r w:rsidRPr="0024186A">
        <w:rPr>
          <w:rStyle w:val="FontStyle60"/>
          <w:rFonts w:ascii="Times New Roman" w:hAnsi="Times New Roman" w:cs="Times New Roman"/>
          <w:b/>
          <w:sz w:val="28"/>
          <w:szCs w:val="28"/>
        </w:rPr>
        <w:t>Система охранной сигнализации (СОС)</w:t>
      </w:r>
      <w:r w:rsidRPr="0024186A">
        <w:rPr>
          <w:rStyle w:val="FontStyle60"/>
          <w:rFonts w:ascii="Times New Roman" w:hAnsi="Times New Roman" w:cs="Times New Roman"/>
          <w:bCs/>
          <w:sz w:val="28"/>
          <w:szCs w:val="28"/>
        </w:rPr>
        <w:t>: Совокупность совместно действующих технических средств, предназначенных для обнаружения несанкционированного проникновения в охраняемую зону (участок), нарушения целостности охраняемой зоны (участка), сбора, обработки, передачи и представления информации в заданном виде о нарушении целостности охраняемой зоны (участка).</w:t>
      </w:r>
    </w:p>
    <w:p w14:paraId="26087FD3" w14:textId="77777777" w:rsidR="0024186A" w:rsidRDefault="0024186A" w:rsidP="002D7644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b/>
          <w:sz w:val="28"/>
          <w:szCs w:val="28"/>
        </w:rPr>
      </w:pPr>
    </w:p>
    <w:p w14:paraId="2C7CCC71" w14:textId="77777777" w:rsidR="002C7642" w:rsidRPr="002C7642" w:rsidRDefault="002C7642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b/>
          <w:sz w:val="28"/>
          <w:szCs w:val="28"/>
        </w:rPr>
      </w:pPr>
      <w:r w:rsidRPr="002C7642">
        <w:rPr>
          <w:rStyle w:val="FontStyle60"/>
          <w:rFonts w:ascii="Times New Roman" w:hAnsi="Times New Roman" w:cs="Times New Roman"/>
          <w:b/>
          <w:sz w:val="28"/>
          <w:szCs w:val="28"/>
        </w:rPr>
        <w:t>4</w:t>
      </w:r>
      <w:r>
        <w:rPr>
          <w:rStyle w:val="FontStyle60"/>
          <w:rFonts w:ascii="Times New Roman" w:hAnsi="Times New Roman" w:cs="Times New Roman"/>
          <w:b/>
          <w:sz w:val="28"/>
          <w:szCs w:val="28"/>
        </w:rPr>
        <w:t xml:space="preserve"> </w:t>
      </w:r>
      <w:r w:rsidRPr="002C7642">
        <w:rPr>
          <w:rStyle w:val="FontStyle60"/>
          <w:rFonts w:ascii="Times New Roman" w:hAnsi="Times New Roman" w:cs="Times New Roman"/>
          <w:b/>
          <w:sz w:val="28"/>
          <w:szCs w:val="28"/>
        </w:rPr>
        <w:t>Виды отображаемой информации</w:t>
      </w:r>
    </w:p>
    <w:p w14:paraId="4ABBE377" w14:textId="77777777" w:rsidR="002C7642" w:rsidRPr="002C7642" w:rsidRDefault="002C7642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</w:p>
    <w:p w14:paraId="251232F6" w14:textId="77777777" w:rsidR="002C7642" w:rsidRPr="002C7642" w:rsidRDefault="002C7642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4.1 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>Отображаемую на мониторе оператора ПЦН информацию разделяют на следующие виды:</w:t>
      </w:r>
    </w:p>
    <w:p w14:paraId="4639BBF8" w14:textId="77777777" w:rsidR="002C7642" w:rsidRPr="002C7642" w:rsidRDefault="002C7642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- 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>тревожная;</w:t>
      </w:r>
    </w:p>
    <w:p w14:paraId="2FECE034" w14:textId="77777777" w:rsidR="002C7642" w:rsidRPr="002C7642" w:rsidRDefault="002C7642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- 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>служебная;</w:t>
      </w:r>
    </w:p>
    <w:p w14:paraId="2D61ECD4" w14:textId="77777777" w:rsidR="002C7642" w:rsidRPr="002C7642" w:rsidRDefault="002C7642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- 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>контрольно-диагностическая.</w:t>
      </w:r>
    </w:p>
    <w:p w14:paraId="20C754DD" w14:textId="77777777" w:rsidR="002C7642" w:rsidRPr="002C7642" w:rsidRDefault="002C7642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4.1.1 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>Тревожная информация включает следующие извещения:</w:t>
      </w:r>
    </w:p>
    <w:p w14:paraId="1A0F5F94" w14:textId="77777777" w:rsidR="002C7642" w:rsidRPr="002C7642" w:rsidRDefault="002C7642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lastRenderedPageBreak/>
        <w:t>- «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>проникновение</w:t>
      </w:r>
      <w:r>
        <w:rPr>
          <w:rStyle w:val="FontStyle60"/>
          <w:rFonts w:ascii="Times New Roman" w:hAnsi="Times New Roman" w:cs="Times New Roman"/>
          <w:sz w:val="28"/>
          <w:szCs w:val="28"/>
        </w:rPr>
        <w:t>», «нападение»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 xml:space="preserve"> - о проникновении и/или нападении на охраняемый объект;</w:t>
      </w:r>
    </w:p>
    <w:p w14:paraId="5AD27A92" w14:textId="77777777" w:rsidR="002C7642" w:rsidRDefault="002C7642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>- «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>пожар</w:t>
      </w:r>
      <w:r>
        <w:rPr>
          <w:rStyle w:val="FontStyle60"/>
          <w:rFonts w:ascii="Times New Roman" w:hAnsi="Times New Roman" w:cs="Times New Roman"/>
          <w:sz w:val="28"/>
          <w:szCs w:val="28"/>
        </w:rPr>
        <w:t>»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 xml:space="preserve"> - о пожаре на охраняемом объекте; </w:t>
      </w:r>
    </w:p>
    <w:p w14:paraId="57B509A8" w14:textId="77777777" w:rsidR="002C7642" w:rsidRPr="002C7642" w:rsidRDefault="002C7642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>-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60"/>
          <w:rFonts w:ascii="Times New Roman" w:hAnsi="Times New Roman" w:cs="Times New Roman"/>
          <w:sz w:val="28"/>
          <w:szCs w:val="28"/>
        </w:rPr>
        <w:t>«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>неисправность</w:t>
      </w:r>
      <w:r>
        <w:rPr>
          <w:rStyle w:val="FontStyle60"/>
          <w:rFonts w:ascii="Times New Roman" w:hAnsi="Times New Roman" w:cs="Times New Roman"/>
          <w:sz w:val="28"/>
          <w:szCs w:val="28"/>
        </w:rPr>
        <w:t>»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 xml:space="preserve"> - о неисправностях СТС;</w:t>
      </w:r>
    </w:p>
    <w:p w14:paraId="57404AF8" w14:textId="77777777" w:rsidR="002C7642" w:rsidRDefault="002C7642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>-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60"/>
          <w:rFonts w:ascii="Times New Roman" w:hAnsi="Times New Roman" w:cs="Times New Roman"/>
          <w:sz w:val="28"/>
          <w:szCs w:val="28"/>
        </w:rPr>
        <w:t>«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>взлом</w:t>
      </w:r>
      <w:r>
        <w:rPr>
          <w:rStyle w:val="FontStyle60"/>
          <w:rFonts w:ascii="Times New Roman" w:hAnsi="Times New Roman" w:cs="Times New Roman"/>
          <w:sz w:val="28"/>
          <w:szCs w:val="28"/>
        </w:rPr>
        <w:t>»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 xml:space="preserve"> - о несанкционированном доступе к составным частям СТС; </w:t>
      </w:r>
    </w:p>
    <w:p w14:paraId="5888FD3C" w14:textId="77777777" w:rsidR="002C7642" w:rsidRPr="002C7642" w:rsidRDefault="002C7642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>-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60"/>
          <w:rFonts w:ascii="Times New Roman" w:hAnsi="Times New Roman" w:cs="Times New Roman"/>
          <w:sz w:val="28"/>
          <w:szCs w:val="28"/>
        </w:rPr>
        <w:t>«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>саботаж</w:t>
      </w:r>
      <w:r>
        <w:rPr>
          <w:rStyle w:val="FontStyle60"/>
          <w:rFonts w:ascii="Times New Roman" w:hAnsi="Times New Roman" w:cs="Times New Roman"/>
          <w:sz w:val="28"/>
          <w:szCs w:val="28"/>
        </w:rPr>
        <w:t>»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 xml:space="preserve"> - о саботаже СТС;</w:t>
      </w:r>
    </w:p>
    <w:p w14:paraId="1A67CB47" w14:textId="77777777" w:rsidR="002C7642" w:rsidRPr="002C7642" w:rsidRDefault="002C7642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>-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60"/>
          <w:rFonts w:ascii="Times New Roman" w:hAnsi="Times New Roman" w:cs="Times New Roman"/>
          <w:sz w:val="28"/>
          <w:szCs w:val="28"/>
        </w:rPr>
        <w:t>«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>нештатная ситуация</w:t>
      </w:r>
      <w:r>
        <w:rPr>
          <w:rStyle w:val="FontStyle60"/>
          <w:rFonts w:ascii="Times New Roman" w:hAnsi="Times New Roman" w:cs="Times New Roman"/>
          <w:sz w:val="28"/>
          <w:szCs w:val="28"/>
        </w:rPr>
        <w:t>»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 xml:space="preserve"> - о нештатных ситуациях на объекте.</w:t>
      </w:r>
    </w:p>
    <w:p w14:paraId="1AEE2C86" w14:textId="77777777" w:rsidR="002C7642" w:rsidRPr="002C7642" w:rsidRDefault="002C7642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>4.1.2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ab/>
        <w:t>Служебная информация должна содержать сведения об охраняемом объекте и об операторе ПЦН.</w:t>
      </w:r>
    </w:p>
    <w:p w14:paraId="3E2EE054" w14:textId="77777777" w:rsidR="002C7642" w:rsidRPr="002C7642" w:rsidRDefault="002C7642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>4.1.2.1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ab/>
        <w:t>Сведения, составляющие служебную информацию об охраняемом объекте, должны включать следующие данные:</w:t>
      </w:r>
    </w:p>
    <w:p w14:paraId="2760D394" w14:textId="77777777" w:rsidR="002C7642" w:rsidRPr="002C7642" w:rsidRDefault="00853848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- </w:t>
      </w:r>
      <w:r w:rsidR="002C7642" w:rsidRPr="002C7642">
        <w:rPr>
          <w:rStyle w:val="FontStyle60"/>
          <w:rFonts w:ascii="Times New Roman" w:hAnsi="Times New Roman" w:cs="Times New Roman"/>
          <w:sz w:val="28"/>
          <w:szCs w:val="28"/>
        </w:rPr>
        <w:t>условный номер объектового оконечного устройства;</w:t>
      </w:r>
    </w:p>
    <w:p w14:paraId="48A19F2B" w14:textId="77777777" w:rsidR="002C7642" w:rsidRPr="002C7642" w:rsidRDefault="00853848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- </w:t>
      </w:r>
      <w:r w:rsidR="002C7642" w:rsidRPr="002C7642">
        <w:rPr>
          <w:rStyle w:val="FontStyle60"/>
          <w:rFonts w:ascii="Times New Roman" w:hAnsi="Times New Roman" w:cs="Times New Roman"/>
          <w:sz w:val="28"/>
          <w:szCs w:val="28"/>
        </w:rPr>
        <w:t>наименование объекта;</w:t>
      </w:r>
    </w:p>
    <w:p w14:paraId="7B641C9E" w14:textId="77777777" w:rsidR="002C7642" w:rsidRPr="002C7642" w:rsidRDefault="00853848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- </w:t>
      </w:r>
      <w:r w:rsidR="002C7642" w:rsidRPr="002C7642">
        <w:rPr>
          <w:rStyle w:val="FontStyle60"/>
          <w:rFonts w:ascii="Times New Roman" w:hAnsi="Times New Roman" w:cs="Times New Roman"/>
          <w:sz w:val="28"/>
          <w:szCs w:val="28"/>
        </w:rPr>
        <w:t>адрес;</w:t>
      </w:r>
    </w:p>
    <w:p w14:paraId="4AAADE19" w14:textId="77777777" w:rsidR="002C7642" w:rsidRPr="002C7642" w:rsidRDefault="00853848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- </w:t>
      </w:r>
      <w:r w:rsidR="002C7642" w:rsidRPr="002C7642">
        <w:rPr>
          <w:rStyle w:val="FontStyle60"/>
          <w:rFonts w:ascii="Times New Roman" w:hAnsi="Times New Roman" w:cs="Times New Roman"/>
          <w:sz w:val="28"/>
          <w:szCs w:val="28"/>
        </w:rPr>
        <w:t>номер телефона;</w:t>
      </w:r>
    </w:p>
    <w:p w14:paraId="181732EF" w14:textId="77777777" w:rsidR="002C7642" w:rsidRPr="002C7642" w:rsidRDefault="00853848" w:rsidP="00BC1A9C">
      <w:pPr>
        <w:pStyle w:val="Style19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- </w:t>
      </w:r>
      <w:r w:rsidR="002C7642" w:rsidRPr="002C7642">
        <w:rPr>
          <w:rStyle w:val="FontStyle60"/>
          <w:rFonts w:ascii="Times New Roman" w:hAnsi="Times New Roman" w:cs="Times New Roman"/>
          <w:sz w:val="28"/>
          <w:szCs w:val="28"/>
        </w:rPr>
        <w:t xml:space="preserve">категорию объекта по </w:t>
      </w:r>
      <w:r w:rsidR="00BC1A9C" w:rsidRPr="00BC1A9C">
        <w:rPr>
          <w:rStyle w:val="FontStyle60"/>
          <w:rFonts w:ascii="Times New Roman" w:hAnsi="Times New Roman" w:cs="Times New Roman"/>
          <w:bCs/>
          <w:sz w:val="28"/>
          <w:szCs w:val="28"/>
        </w:rPr>
        <w:t>[</w:t>
      </w:r>
      <w:r w:rsidR="00BC1A9C">
        <w:rPr>
          <w:rStyle w:val="FontStyle60"/>
          <w:rFonts w:ascii="Times New Roman" w:hAnsi="Times New Roman" w:cs="Times New Roman"/>
          <w:bCs/>
          <w:sz w:val="28"/>
          <w:szCs w:val="28"/>
        </w:rPr>
        <w:t>3</w:t>
      </w:r>
      <w:r w:rsidR="00BC1A9C" w:rsidRPr="00BC1A9C">
        <w:rPr>
          <w:rStyle w:val="FontStyle60"/>
          <w:rFonts w:ascii="Times New Roman" w:hAnsi="Times New Roman" w:cs="Times New Roman"/>
          <w:bCs/>
          <w:sz w:val="28"/>
          <w:szCs w:val="28"/>
        </w:rPr>
        <w:t>]</w:t>
      </w:r>
      <w:r w:rsidR="002C7642" w:rsidRPr="002C7642">
        <w:rPr>
          <w:rStyle w:val="FontStyle60"/>
          <w:rFonts w:ascii="Times New Roman" w:hAnsi="Times New Roman" w:cs="Times New Roman"/>
          <w:sz w:val="28"/>
          <w:szCs w:val="28"/>
        </w:rPr>
        <w:t>;</w:t>
      </w:r>
    </w:p>
    <w:p w14:paraId="4D09CA19" w14:textId="77777777" w:rsidR="002C7642" w:rsidRPr="002C7642" w:rsidRDefault="00853848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- </w:t>
      </w:r>
      <w:r w:rsidR="002C7642" w:rsidRPr="002C7642">
        <w:rPr>
          <w:rStyle w:val="FontStyle60"/>
          <w:rFonts w:ascii="Times New Roman" w:hAnsi="Times New Roman" w:cs="Times New Roman"/>
          <w:sz w:val="28"/>
          <w:szCs w:val="28"/>
        </w:rPr>
        <w:t>график охраны;</w:t>
      </w:r>
    </w:p>
    <w:p w14:paraId="0B9B01AB" w14:textId="77777777" w:rsidR="002C7642" w:rsidRPr="002C7642" w:rsidRDefault="00853848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- </w:t>
      </w:r>
      <w:r w:rsidR="002C7642" w:rsidRPr="002C7642">
        <w:rPr>
          <w:rStyle w:val="FontStyle60"/>
          <w:rFonts w:ascii="Times New Roman" w:hAnsi="Times New Roman" w:cs="Times New Roman"/>
          <w:sz w:val="28"/>
          <w:szCs w:val="28"/>
        </w:rPr>
        <w:t>список ответственных лиц;</w:t>
      </w:r>
    </w:p>
    <w:p w14:paraId="549BB5C4" w14:textId="77777777" w:rsidR="002C7642" w:rsidRPr="002C7642" w:rsidRDefault="00853848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>- графический поэтажный план объекта с</w:t>
      </w:r>
      <w:r>
        <w:rPr>
          <w:rStyle w:val="FontStyle60"/>
          <w:rFonts w:ascii="Times New Roman" w:hAnsi="Times New Roman" w:cs="Times New Roman"/>
          <w:sz w:val="28"/>
          <w:szCs w:val="28"/>
        </w:rPr>
        <w:tab/>
        <w:t xml:space="preserve">указанием уязвимых </w:t>
      </w:r>
      <w:r w:rsidR="002C7642" w:rsidRPr="002C7642">
        <w:rPr>
          <w:rStyle w:val="FontStyle60"/>
          <w:rFonts w:ascii="Times New Roman" w:hAnsi="Times New Roman" w:cs="Times New Roman"/>
          <w:sz w:val="28"/>
          <w:szCs w:val="28"/>
        </w:rPr>
        <w:t>и заблокированных мест;</w:t>
      </w:r>
    </w:p>
    <w:p w14:paraId="74990654" w14:textId="77777777" w:rsidR="002C7642" w:rsidRPr="002C7642" w:rsidRDefault="00853848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- </w:t>
      </w:r>
      <w:r w:rsidR="002C7642" w:rsidRPr="002C7642">
        <w:rPr>
          <w:rStyle w:val="FontStyle60"/>
          <w:rFonts w:ascii="Times New Roman" w:hAnsi="Times New Roman" w:cs="Times New Roman"/>
          <w:sz w:val="28"/>
          <w:szCs w:val="28"/>
        </w:rPr>
        <w:t>место расположения объекта на карте местности;</w:t>
      </w:r>
    </w:p>
    <w:p w14:paraId="2D94B476" w14:textId="77777777" w:rsidR="002C7642" w:rsidRPr="002C7642" w:rsidRDefault="00853848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- </w:t>
      </w:r>
      <w:r w:rsidR="002C7642" w:rsidRPr="002C7642">
        <w:rPr>
          <w:rStyle w:val="FontStyle60"/>
          <w:rFonts w:ascii="Times New Roman" w:hAnsi="Times New Roman" w:cs="Times New Roman"/>
          <w:sz w:val="28"/>
          <w:szCs w:val="28"/>
        </w:rPr>
        <w:t>о текущем состоянии охраны объекта (группы объектов);</w:t>
      </w:r>
    </w:p>
    <w:p w14:paraId="3CDBD4BB" w14:textId="77777777" w:rsidR="002C7642" w:rsidRPr="002C7642" w:rsidRDefault="002C7642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>-</w:t>
      </w:r>
      <w:r w:rsidR="00853848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Pr="002C7642">
        <w:rPr>
          <w:rStyle w:val="FontStyle60"/>
          <w:rFonts w:ascii="Times New Roman" w:hAnsi="Times New Roman" w:cs="Times New Roman"/>
          <w:sz w:val="28"/>
          <w:szCs w:val="28"/>
        </w:rPr>
        <w:t>о прибытии служб реагирования;</w:t>
      </w:r>
    </w:p>
    <w:p w14:paraId="587CD6CF" w14:textId="77777777" w:rsidR="002C7642" w:rsidRPr="002C7642" w:rsidRDefault="00853848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- </w:t>
      </w:r>
      <w:r w:rsidR="002C7642" w:rsidRPr="002C7642">
        <w:rPr>
          <w:rStyle w:val="FontStyle60"/>
          <w:rFonts w:ascii="Times New Roman" w:hAnsi="Times New Roman" w:cs="Times New Roman"/>
          <w:sz w:val="28"/>
          <w:szCs w:val="28"/>
        </w:rPr>
        <w:t>команды оператора ПЦН на взятие объекта под охрану и снятие с охраны (для ручных СТС);</w:t>
      </w:r>
    </w:p>
    <w:p w14:paraId="4849AAFA" w14:textId="77777777" w:rsidR="002C7642" w:rsidRPr="002C7642" w:rsidRDefault="00853848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- </w:t>
      </w:r>
      <w:r w:rsidR="002C7642" w:rsidRPr="002C7642">
        <w:rPr>
          <w:rStyle w:val="FontStyle60"/>
          <w:rFonts w:ascii="Times New Roman" w:hAnsi="Times New Roman" w:cs="Times New Roman"/>
          <w:sz w:val="28"/>
          <w:szCs w:val="28"/>
        </w:rPr>
        <w:t>извещения о выполнении (или невыполнении) команд на взятие объекта под охрану и снятие с охраны (для ручных СТС).</w:t>
      </w:r>
    </w:p>
    <w:p w14:paraId="4D310240" w14:textId="77777777" w:rsidR="002C7642" w:rsidRPr="002C7642" w:rsidRDefault="00853848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4.1.2.2 </w:t>
      </w:r>
      <w:r w:rsidR="002C7642" w:rsidRPr="002C7642">
        <w:rPr>
          <w:rStyle w:val="FontStyle60"/>
          <w:rFonts w:ascii="Times New Roman" w:hAnsi="Times New Roman" w:cs="Times New Roman"/>
          <w:sz w:val="28"/>
          <w:szCs w:val="28"/>
        </w:rPr>
        <w:t>Сведения, составляющие служебную информацию об операторе ПЦН, должны содержать следующие данные:</w:t>
      </w:r>
    </w:p>
    <w:p w14:paraId="6C302B63" w14:textId="77777777" w:rsidR="002C7642" w:rsidRPr="002C7642" w:rsidRDefault="00853848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- </w:t>
      </w:r>
      <w:r w:rsidR="002C7642" w:rsidRPr="002C7642">
        <w:rPr>
          <w:rStyle w:val="FontStyle60"/>
          <w:rFonts w:ascii="Times New Roman" w:hAnsi="Times New Roman" w:cs="Times New Roman"/>
          <w:sz w:val="28"/>
          <w:szCs w:val="28"/>
        </w:rPr>
        <w:t>номер рабочего места;</w:t>
      </w:r>
    </w:p>
    <w:p w14:paraId="0EFD6283" w14:textId="77777777" w:rsidR="002C7642" w:rsidRPr="002C7642" w:rsidRDefault="00853848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- </w:t>
      </w:r>
      <w:r w:rsidR="002C7642" w:rsidRPr="002C7642">
        <w:rPr>
          <w:rStyle w:val="FontStyle60"/>
          <w:rFonts w:ascii="Times New Roman" w:hAnsi="Times New Roman" w:cs="Times New Roman"/>
          <w:sz w:val="28"/>
          <w:szCs w:val="28"/>
        </w:rPr>
        <w:t>Ф.И.О. оператора;</w:t>
      </w:r>
    </w:p>
    <w:p w14:paraId="29B904A6" w14:textId="77777777" w:rsidR="002C7642" w:rsidRPr="002C7642" w:rsidRDefault="00853848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- </w:t>
      </w:r>
      <w:r w:rsidR="002C7642" w:rsidRPr="002C7642">
        <w:rPr>
          <w:rStyle w:val="FontStyle60"/>
          <w:rFonts w:ascii="Times New Roman" w:hAnsi="Times New Roman" w:cs="Times New Roman"/>
          <w:sz w:val="28"/>
          <w:szCs w:val="28"/>
        </w:rPr>
        <w:t>дату и время принятия дежурства;</w:t>
      </w:r>
    </w:p>
    <w:p w14:paraId="39F40B9A" w14:textId="77777777" w:rsidR="002C7642" w:rsidRPr="002C7642" w:rsidRDefault="00853848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- </w:t>
      </w:r>
      <w:r w:rsidR="002C7642" w:rsidRPr="002C7642">
        <w:rPr>
          <w:rStyle w:val="FontStyle60"/>
          <w:rFonts w:ascii="Times New Roman" w:hAnsi="Times New Roman" w:cs="Times New Roman"/>
          <w:sz w:val="28"/>
          <w:szCs w:val="28"/>
        </w:rPr>
        <w:t>текущий пароль снятия с охраны (для ручных СТС).</w:t>
      </w:r>
    </w:p>
    <w:p w14:paraId="626DEEBB" w14:textId="77777777" w:rsidR="002C7642" w:rsidRPr="002C7642" w:rsidRDefault="00853848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4.1.3 </w:t>
      </w:r>
      <w:r w:rsidR="002C7642" w:rsidRPr="002C7642">
        <w:rPr>
          <w:rStyle w:val="FontStyle60"/>
          <w:rFonts w:ascii="Times New Roman" w:hAnsi="Times New Roman" w:cs="Times New Roman"/>
          <w:sz w:val="28"/>
          <w:szCs w:val="28"/>
        </w:rPr>
        <w:t>Контрольно-диагностическая информация должна содержать данные контроля функционирования СТС, которые включают извещения:</w:t>
      </w:r>
    </w:p>
    <w:p w14:paraId="2E6C6955" w14:textId="77777777" w:rsidR="002C7642" w:rsidRPr="002C7642" w:rsidRDefault="00853848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- </w:t>
      </w:r>
      <w:r w:rsidR="002C7642" w:rsidRPr="002C7642">
        <w:rPr>
          <w:rStyle w:val="FontStyle60"/>
          <w:rFonts w:ascii="Times New Roman" w:hAnsi="Times New Roman" w:cs="Times New Roman"/>
          <w:sz w:val="28"/>
          <w:szCs w:val="28"/>
        </w:rPr>
        <w:t>о переходе на резервное электропитание объектового оконечного устройства;</w:t>
      </w:r>
    </w:p>
    <w:p w14:paraId="10119CDA" w14:textId="77777777" w:rsidR="002C7642" w:rsidRPr="002C7642" w:rsidRDefault="00853848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- </w:t>
      </w:r>
      <w:r w:rsidR="002C7642" w:rsidRPr="002C7642">
        <w:rPr>
          <w:rStyle w:val="FontStyle60"/>
          <w:rFonts w:ascii="Times New Roman" w:hAnsi="Times New Roman" w:cs="Times New Roman"/>
          <w:sz w:val="28"/>
          <w:szCs w:val="28"/>
        </w:rPr>
        <w:t>о ресурсе работы объектового оконечного устройства от резервного источника электропитания;</w:t>
      </w:r>
    </w:p>
    <w:p w14:paraId="0EBB08CD" w14:textId="77777777" w:rsidR="002C7642" w:rsidRPr="002C7642" w:rsidRDefault="00853848" w:rsidP="002C7642">
      <w:pPr>
        <w:pStyle w:val="Style15"/>
        <w:ind w:firstLine="567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- </w:t>
      </w:r>
      <w:r w:rsidR="002C7642" w:rsidRPr="002C7642">
        <w:rPr>
          <w:rStyle w:val="FontStyle60"/>
          <w:rFonts w:ascii="Times New Roman" w:hAnsi="Times New Roman" w:cs="Times New Roman"/>
          <w:sz w:val="28"/>
          <w:szCs w:val="28"/>
        </w:rPr>
        <w:t>о значениях уровней принимаемых сигналов;</w:t>
      </w:r>
    </w:p>
    <w:p w14:paraId="093A681B" w14:textId="77777777" w:rsidR="0024186A" w:rsidRPr="002C7642" w:rsidRDefault="0024186A" w:rsidP="0024186A">
      <w:pPr>
        <w:pStyle w:val="Style15"/>
        <w:ind w:firstLine="567"/>
        <w:jc w:val="both"/>
        <w:rPr>
          <w:rStyle w:val="FontStyle70"/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24186A">
        <w:rPr>
          <w:rStyle w:val="FontStyle60"/>
          <w:rFonts w:ascii="Times New Roman" w:hAnsi="Times New Roman" w:cs="Times New Roman"/>
          <w:sz w:val="28"/>
          <w:szCs w:val="28"/>
        </w:rPr>
        <w:lastRenderedPageBreak/>
        <w:t xml:space="preserve">- о </w:t>
      </w:r>
      <w:bookmarkStart w:id="4" w:name="OLE_LINK6"/>
      <w:r w:rsidRPr="0024186A">
        <w:rPr>
          <w:rStyle w:val="FontStyle60"/>
          <w:rFonts w:ascii="Times New Roman" w:hAnsi="Times New Roman" w:cs="Times New Roman"/>
          <w:sz w:val="28"/>
          <w:szCs w:val="28"/>
        </w:rPr>
        <w:t xml:space="preserve">прохождении тревожного извещения в режиме тестирования </w:t>
      </w:r>
      <w:bookmarkEnd w:id="4"/>
      <w:r w:rsidRPr="0024186A">
        <w:rPr>
          <w:rStyle w:val="FontStyle60"/>
          <w:rFonts w:ascii="Times New Roman" w:hAnsi="Times New Roman" w:cs="Times New Roman"/>
          <w:sz w:val="28"/>
          <w:szCs w:val="28"/>
        </w:rPr>
        <w:t>по основному и резервному каналу передачи информации.</w:t>
      </w:r>
    </w:p>
    <w:p w14:paraId="0B0492A8" w14:textId="77777777" w:rsidR="002C7642" w:rsidRDefault="002C7642" w:rsidP="00FC149D">
      <w:pPr>
        <w:autoSpaceDE w:val="0"/>
        <w:autoSpaceDN w:val="0"/>
        <w:adjustRightInd w:val="0"/>
        <w:ind w:firstLine="567"/>
        <w:rPr>
          <w:rFonts w:eastAsiaTheme="minorHAnsi"/>
          <w:bCs/>
          <w:sz w:val="28"/>
          <w:szCs w:val="28"/>
          <w:lang w:eastAsia="en-US"/>
        </w:rPr>
      </w:pPr>
    </w:p>
    <w:p w14:paraId="497AFBE4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53848">
        <w:rPr>
          <w:rFonts w:eastAsiaTheme="minorHAnsi"/>
          <w:b/>
          <w:bCs/>
          <w:sz w:val="28"/>
          <w:szCs w:val="28"/>
          <w:lang w:eastAsia="en-US"/>
        </w:rPr>
        <w:t xml:space="preserve">5 </w:t>
      </w:r>
      <w:proofErr w:type="gramStart"/>
      <w:r w:rsidRPr="00853848">
        <w:rPr>
          <w:rFonts w:eastAsiaTheme="minorHAnsi"/>
          <w:b/>
          <w:bCs/>
          <w:sz w:val="28"/>
          <w:szCs w:val="28"/>
          <w:lang w:eastAsia="en-US"/>
        </w:rPr>
        <w:t>Требования</w:t>
      </w:r>
      <w:proofErr w:type="gramEnd"/>
      <w:r w:rsidRPr="00853848">
        <w:rPr>
          <w:rFonts w:eastAsiaTheme="minorHAnsi"/>
          <w:b/>
          <w:bCs/>
          <w:sz w:val="28"/>
          <w:szCs w:val="28"/>
          <w:lang w:eastAsia="en-US"/>
        </w:rPr>
        <w:t xml:space="preserve"> к отображению информации</w:t>
      </w:r>
    </w:p>
    <w:p w14:paraId="0E1E30E6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7469D94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5.1 </w:t>
      </w:r>
      <w:r w:rsidRPr="00853848">
        <w:rPr>
          <w:rFonts w:eastAsiaTheme="minorHAnsi"/>
          <w:bCs/>
          <w:sz w:val="28"/>
          <w:szCs w:val="28"/>
          <w:lang w:eastAsia="en-US"/>
        </w:rPr>
        <w:t>Общие требования к отображению информации</w:t>
      </w:r>
    </w:p>
    <w:p w14:paraId="2B180F2F" w14:textId="77777777" w:rsid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550B3E70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5.1.1 </w:t>
      </w:r>
      <w:r w:rsidRPr="00853848">
        <w:rPr>
          <w:rFonts w:eastAsiaTheme="minorHAnsi"/>
          <w:bCs/>
          <w:sz w:val="28"/>
          <w:szCs w:val="28"/>
          <w:lang w:eastAsia="en-US"/>
        </w:rPr>
        <w:t>Информация на мониторе оператора ПЦН должна быть систематизирована по важности содержания и размещаться в порядке, удобном для зрительного восприятия оператора.</w:t>
      </w:r>
    </w:p>
    <w:p w14:paraId="2B6729A7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5.1.2 </w:t>
      </w:r>
      <w:r w:rsidRPr="00853848">
        <w:rPr>
          <w:rFonts w:eastAsiaTheme="minorHAnsi"/>
          <w:bCs/>
          <w:sz w:val="28"/>
          <w:szCs w:val="28"/>
          <w:lang w:eastAsia="en-US"/>
        </w:rPr>
        <w:t>Пространство монитора оператора ПЦН должно разбиваться на информационные поля, в которых отображается тревожная, служебная и контрольно-диагностическая информация (приложение А, рисунок А.1).</w:t>
      </w:r>
    </w:p>
    <w:p w14:paraId="2FB5B2C7" w14:textId="77777777" w:rsid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5.1.3 </w:t>
      </w:r>
      <w:r w:rsidRPr="00853848">
        <w:rPr>
          <w:rFonts w:eastAsiaTheme="minorHAnsi"/>
          <w:bCs/>
          <w:sz w:val="28"/>
          <w:szCs w:val="28"/>
          <w:lang w:eastAsia="en-US"/>
        </w:rPr>
        <w:t>Вся поступившая и обработанная на ПЦН информация, а также команды оператора ПЦН должны отображаться и фиксироваться в хронологическом порядке в протоколе событий, выделенном в отдельное информационное поле (приложение А, рисунок А.1).</w:t>
      </w:r>
    </w:p>
    <w:p w14:paraId="68983E3A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3983148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5.2 </w:t>
      </w:r>
      <w:r w:rsidRPr="00853848">
        <w:rPr>
          <w:rFonts w:eastAsiaTheme="minorHAnsi"/>
          <w:bCs/>
          <w:sz w:val="28"/>
          <w:szCs w:val="28"/>
          <w:lang w:eastAsia="en-US"/>
        </w:rPr>
        <w:t>Требования к отображению тревожной информации</w:t>
      </w:r>
    </w:p>
    <w:p w14:paraId="70A75472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5.2.1 </w:t>
      </w:r>
      <w:r w:rsidRPr="00853848">
        <w:rPr>
          <w:rFonts w:eastAsiaTheme="minorHAnsi"/>
          <w:bCs/>
          <w:sz w:val="28"/>
          <w:szCs w:val="28"/>
          <w:lang w:eastAsia="en-US"/>
        </w:rPr>
        <w:t>Поступающие тревожные извещения должны автоматически отображаться на экране монитора в отдельном информационном поле (окне) тревожных извещений.</w:t>
      </w:r>
    </w:p>
    <w:p w14:paraId="5E5F8995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5.2.2 </w:t>
      </w:r>
      <w:r w:rsidRPr="00853848">
        <w:rPr>
          <w:rFonts w:eastAsiaTheme="minorHAnsi"/>
          <w:bCs/>
          <w:sz w:val="28"/>
          <w:szCs w:val="28"/>
          <w:lang w:eastAsia="en-US"/>
        </w:rPr>
        <w:t>Информационное поле (окно) тревожных извещений должно находиться на мониторе оператора постоянно.</w:t>
      </w:r>
    </w:p>
    <w:p w14:paraId="122DEFD3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5.2.3 </w:t>
      </w:r>
      <w:r w:rsidRPr="00853848">
        <w:rPr>
          <w:rFonts w:eastAsiaTheme="minorHAnsi"/>
          <w:bCs/>
          <w:sz w:val="28"/>
          <w:szCs w:val="28"/>
          <w:lang w:eastAsia="en-US"/>
        </w:rPr>
        <w:t>Информация о тревожных извещениях должна отображаться построчно, в виде бегущей ленты событий.</w:t>
      </w:r>
    </w:p>
    <w:p w14:paraId="07562B33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5.2.4 </w:t>
      </w:r>
      <w:r w:rsidRPr="00853848">
        <w:rPr>
          <w:rFonts w:eastAsiaTheme="minorHAnsi"/>
          <w:bCs/>
          <w:sz w:val="28"/>
          <w:szCs w:val="28"/>
          <w:lang w:eastAsia="en-US"/>
        </w:rPr>
        <w:t>Строка поступающего на монитор оператора тревожного извещения должна отображаться красным цветом и сопровождаться звуковым сигналом (до момента реагирования оператора).</w:t>
      </w:r>
    </w:p>
    <w:p w14:paraId="0FC40A30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5.2.5 </w:t>
      </w:r>
      <w:r w:rsidRPr="00853848">
        <w:rPr>
          <w:rFonts w:eastAsiaTheme="minorHAnsi"/>
          <w:bCs/>
          <w:sz w:val="28"/>
          <w:szCs w:val="28"/>
          <w:lang w:eastAsia="en-US"/>
        </w:rPr>
        <w:t>Строка тревожного извещения остается в информационном поле (окне) на мониторе оператора до полной обработки и выяснения причины срабатывания СТС.</w:t>
      </w:r>
    </w:p>
    <w:p w14:paraId="6EC791ED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5.2.6 </w:t>
      </w:r>
      <w:r w:rsidRPr="00853848">
        <w:rPr>
          <w:rFonts w:eastAsiaTheme="minorHAnsi"/>
          <w:bCs/>
          <w:sz w:val="28"/>
          <w:szCs w:val="28"/>
          <w:lang w:eastAsia="en-US"/>
        </w:rPr>
        <w:t xml:space="preserve">В зависимости от характера ситуации на охраняемом объекте на мониторе оператора ПЦН должны отображаться следующие извещения: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853848">
        <w:rPr>
          <w:rFonts w:eastAsiaTheme="minorHAnsi"/>
          <w:bCs/>
          <w:sz w:val="28"/>
          <w:szCs w:val="28"/>
          <w:lang w:eastAsia="en-US"/>
        </w:rPr>
        <w:t>проникновение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853848">
        <w:rPr>
          <w:rFonts w:eastAsiaTheme="minorHAnsi"/>
          <w:bCs/>
          <w:sz w:val="28"/>
          <w:szCs w:val="28"/>
          <w:lang w:eastAsia="en-US"/>
        </w:rPr>
        <w:t xml:space="preserve">,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853848">
        <w:rPr>
          <w:rFonts w:eastAsiaTheme="minorHAnsi"/>
          <w:bCs/>
          <w:sz w:val="28"/>
          <w:szCs w:val="28"/>
          <w:lang w:eastAsia="en-US"/>
        </w:rPr>
        <w:t>нападение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853848">
        <w:rPr>
          <w:rFonts w:eastAsiaTheme="minorHAnsi"/>
          <w:bCs/>
          <w:sz w:val="28"/>
          <w:szCs w:val="28"/>
          <w:lang w:eastAsia="en-US"/>
        </w:rPr>
        <w:t xml:space="preserve">,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853848">
        <w:rPr>
          <w:rFonts w:eastAsiaTheme="minorHAnsi"/>
          <w:bCs/>
          <w:sz w:val="28"/>
          <w:szCs w:val="28"/>
          <w:lang w:eastAsia="en-US"/>
        </w:rPr>
        <w:t>пожар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853848">
        <w:rPr>
          <w:rFonts w:eastAsiaTheme="minorHAnsi"/>
          <w:bCs/>
          <w:sz w:val="28"/>
          <w:szCs w:val="28"/>
          <w:lang w:eastAsia="en-US"/>
        </w:rPr>
        <w:t xml:space="preserve">,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853848">
        <w:rPr>
          <w:rFonts w:eastAsiaTheme="minorHAnsi"/>
          <w:bCs/>
          <w:sz w:val="28"/>
          <w:szCs w:val="28"/>
          <w:lang w:eastAsia="en-US"/>
        </w:rPr>
        <w:t>неисправность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853848">
        <w:rPr>
          <w:rFonts w:eastAsiaTheme="minorHAnsi"/>
          <w:bCs/>
          <w:sz w:val="28"/>
          <w:szCs w:val="28"/>
          <w:lang w:eastAsia="en-US"/>
        </w:rPr>
        <w:t xml:space="preserve">,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853848">
        <w:rPr>
          <w:rFonts w:eastAsiaTheme="minorHAnsi"/>
          <w:bCs/>
          <w:sz w:val="28"/>
          <w:szCs w:val="28"/>
          <w:lang w:eastAsia="en-US"/>
        </w:rPr>
        <w:t>взлом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853848">
        <w:rPr>
          <w:rFonts w:eastAsiaTheme="minorHAnsi"/>
          <w:bCs/>
          <w:sz w:val="28"/>
          <w:szCs w:val="28"/>
          <w:lang w:eastAsia="en-US"/>
        </w:rPr>
        <w:t xml:space="preserve">,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853848">
        <w:rPr>
          <w:rFonts w:eastAsiaTheme="minorHAnsi"/>
          <w:bCs/>
          <w:sz w:val="28"/>
          <w:szCs w:val="28"/>
          <w:lang w:eastAsia="en-US"/>
        </w:rPr>
        <w:t>саботаж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853848">
        <w:rPr>
          <w:rFonts w:eastAsiaTheme="minorHAnsi"/>
          <w:bCs/>
          <w:sz w:val="28"/>
          <w:szCs w:val="28"/>
          <w:lang w:eastAsia="en-US"/>
        </w:rPr>
        <w:t xml:space="preserve"> и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853848">
        <w:rPr>
          <w:rFonts w:eastAsiaTheme="minorHAnsi"/>
          <w:bCs/>
          <w:sz w:val="28"/>
          <w:szCs w:val="28"/>
          <w:lang w:eastAsia="en-US"/>
        </w:rPr>
        <w:t>нештатная ситуация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853848">
        <w:rPr>
          <w:rFonts w:eastAsiaTheme="minorHAnsi"/>
          <w:bCs/>
          <w:sz w:val="28"/>
          <w:szCs w:val="28"/>
          <w:lang w:eastAsia="en-US"/>
        </w:rPr>
        <w:t>.</w:t>
      </w:r>
    </w:p>
    <w:p w14:paraId="79361DAA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5.2.7 </w:t>
      </w:r>
      <w:r w:rsidRPr="00853848">
        <w:rPr>
          <w:rFonts w:eastAsiaTheme="minorHAnsi"/>
          <w:bCs/>
          <w:sz w:val="28"/>
          <w:szCs w:val="28"/>
          <w:lang w:eastAsia="en-US"/>
        </w:rPr>
        <w:t>При поступлении тревожного извещения на мониторе оператора ПЦН должна отображаться информация, приведенная в приложении А на рисунке А.2.</w:t>
      </w:r>
    </w:p>
    <w:p w14:paraId="2C1D0A9B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5.2.7.1 Наименование тревожного извещения, время </w:t>
      </w:r>
      <w:r w:rsidRPr="00853848">
        <w:rPr>
          <w:rFonts w:eastAsiaTheme="minorHAnsi"/>
          <w:bCs/>
          <w:sz w:val="28"/>
          <w:szCs w:val="28"/>
          <w:lang w:eastAsia="en-US"/>
        </w:rPr>
        <w:t>поступления извещения, а также краткие данные об охраняемом объекте, содержащие:</w:t>
      </w:r>
    </w:p>
    <w:p w14:paraId="712C9BEC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условный номер объектового оконечного устройства;</w:t>
      </w:r>
    </w:p>
    <w:p w14:paraId="57668EBD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 xml:space="preserve">тип объекта (например, квартира, магазин, комната хранения оружия и </w:t>
      </w:r>
      <w:proofErr w:type="gramStart"/>
      <w:r w:rsidRPr="00853848">
        <w:rPr>
          <w:rFonts w:eastAsiaTheme="minorHAnsi"/>
          <w:bCs/>
          <w:sz w:val="28"/>
          <w:szCs w:val="28"/>
          <w:lang w:eastAsia="en-US"/>
        </w:rPr>
        <w:t>т.д.</w:t>
      </w:r>
      <w:proofErr w:type="gramEnd"/>
      <w:r w:rsidRPr="00853848">
        <w:rPr>
          <w:rFonts w:eastAsiaTheme="minorHAnsi"/>
          <w:bCs/>
          <w:sz w:val="28"/>
          <w:szCs w:val="28"/>
          <w:lang w:eastAsia="en-US"/>
        </w:rPr>
        <w:t>);</w:t>
      </w:r>
    </w:p>
    <w:p w14:paraId="147ED8FB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категория объекта;</w:t>
      </w:r>
    </w:p>
    <w:p w14:paraId="6156D35F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наименование объекта;</w:t>
      </w:r>
    </w:p>
    <w:p w14:paraId="5AF7DA92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адрес объекта.</w:t>
      </w:r>
    </w:p>
    <w:p w14:paraId="718904ED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5.2.7.2 </w:t>
      </w:r>
      <w:r w:rsidRPr="00853848">
        <w:rPr>
          <w:rFonts w:eastAsiaTheme="minorHAnsi"/>
          <w:bCs/>
          <w:sz w:val="28"/>
          <w:szCs w:val="28"/>
          <w:lang w:eastAsia="en-US"/>
        </w:rPr>
        <w:t>По запросу оператора ПЦН должны отображаться основные данные об охраняемом объекте, содержащие:</w:t>
      </w:r>
    </w:p>
    <w:p w14:paraId="308EFBE6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номер телефона службы реагирования на тревожное извещение;</w:t>
      </w:r>
    </w:p>
    <w:p w14:paraId="78626D82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условный номер объектового оконечного устройства;</w:t>
      </w:r>
    </w:p>
    <w:p w14:paraId="731014F3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наименование тревожного извещения;</w:t>
      </w:r>
    </w:p>
    <w:p w14:paraId="4B00B0E1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время поступления извещения;</w:t>
      </w:r>
    </w:p>
    <w:p w14:paraId="748E724A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информацию о предыдущем событии;</w:t>
      </w:r>
    </w:p>
    <w:p w14:paraId="17C376D3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информацию о месте срабатывания;</w:t>
      </w:r>
    </w:p>
    <w:p w14:paraId="40B22C88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информацию об объекте (тип, наименование, адрес);</w:t>
      </w:r>
    </w:p>
    <w:p w14:paraId="0E6339DF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 xml:space="preserve">дополнительные данные, необходимые для незамедлительного доступа к объекту службой реагирования (подъезд, этаж, код доступа и </w:t>
      </w:r>
      <w:proofErr w:type="gramStart"/>
      <w:r w:rsidRPr="00853848">
        <w:rPr>
          <w:rFonts w:eastAsiaTheme="minorHAnsi"/>
          <w:bCs/>
          <w:sz w:val="28"/>
          <w:szCs w:val="28"/>
          <w:lang w:eastAsia="en-US"/>
        </w:rPr>
        <w:t>т.д.</w:t>
      </w:r>
      <w:proofErr w:type="gramEnd"/>
      <w:r w:rsidRPr="00853848">
        <w:rPr>
          <w:rFonts w:eastAsiaTheme="minorHAnsi"/>
          <w:bCs/>
          <w:sz w:val="28"/>
          <w:szCs w:val="28"/>
          <w:lang w:eastAsia="en-US"/>
        </w:rPr>
        <w:t>);</w:t>
      </w:r>
    </w:p>
    <w:p w14:paraId="0FAFD909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заблокированные и уязвимые места на объекте;</w:t>
      </w:r>
    </w:p>
    <w:p w14:paraId="6825EA82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график охраны;</w:t>
      </w:r>
    </w:p>
    <w:p w14:paraId="11A27EEE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данные о лице, поставившем/снявшем объект с охраны;</w:t>
      </w:r>
    </w:p>
    <w:p w14:paraId="21EC340C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данные хозоргана и доверенных лиц;</w:t>
      </w:r>
    </w:p>
    <w:p w14:paraId="7D95840D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лица, исключенные из списка доверенных лиц;</w:t>
      </w:r>
    </w:p>
    <w:p w14:paraId="6BF7E2CD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пароль последнего взятия объекта под охрану.</w:t>
      </w:r>
    </w:p>
    <w:p w14:paraId="1FC4CAE2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5.2.8 </w:t>
      </w:r>
      <w:r w:rsidRPr="00853848">
        <w:rPr>
          <w:rFonts w:eastAsiaTheme="minorHAnsi"/>
          <w:bCs/>
          <w:sz w:val="28"/>
          <w:szCs w:val="28"/>
          <w:lang w:eastAsia="en-US"/>
        </w:rPr>
        <w:t xml:space="preserve">При поступлении извещения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853848">
        <w:rPr>
          <w:rFonts w:eastAsiaTheme="minorHAnsi"/>
          <w:bCs/>
          <w:sz w:val="28"/>
          <w:szCs w:val="28"/>
          <w:lang w:eastAsia="en-US"/>
        </w:rPr>
        <w:t>неисправность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853848">
        <w:rPr>
          <w:rFonts w:eastAsiaTheme="minorHAnsi"/>
          <w:bCs/>
          <w:sz w:val="28"/>
          <w:szCs w:val="28"/>
          <w:lang w:eastAsia="en-US"/>
        </w:rPr>
        <w:t xml:space="preserve"> автоматически должна отображаться дополнительная информация о характере неисправности (например,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853848">
        <w:rPr>
          <w:rFonts w:eastAsiaTheme="minorHAnsi"/>
          <w:bCs/>
          <w:sz w:val="28"/>
          <w:szCs w:val="28"/>
          <w:lang w:eastAsia="en-US"/>
        </w:rPr>
        <w:t>неисправность объектового оконечного устройства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853848">
        <w:rPr>
          <w:rFonts w:eastAsiaTheme="minorHAnsi"/>
          <w:bCs/>
          <w:sz w:val="28"/>
          <w:szCs w:val="28"/>
          <w:lang w:eastAsia="en-US"/>
        </w:rPr>
        <w:t xml:space="preserve">,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853848">
        <w:rPr>
          <w:rFonts w:eastAsiaTheme="minorHAnsi"/>
          <w:bCs/>
          <w:sz w:val="28"/>
          <w:szCs w:val="28"/>
          <w:lang w:eastAsia="en-US"/>
        </w:rPr>
        <w:t>неисправность ретранслятора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853848">
        <w:rPr>
          <w:rFonts w:eastAsiaTheme="minorHAnsi"/>
          <w:bCs/>
          <w:sz w:val="28"/>
          <w:szCs w:val="28"/>
          <w:lang w:eastAsia="en-US"/>
        </w:rPr>
        <w:t xml:space="preserve">,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853848">
        <w:rPr>
          <w:rFonts w:eastAsiaTheme="minorHAnsi"/>
          <w:bCs/>
          <w:sz w:val="28"/>
          <w:szCs w:val="28"/>
          <w:lang w:eastAsia="en-US"/>
        </w:rPr>
        <w:t>замыкание телефонной линии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853848">
        <w:rPr>
          <w:rFonts w:eastAsiaTheme="minorHAnsi"/>
          <w:bCs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«</w:t>
      </w:r>
      <w:r w:rsidRPr="00853848">
        <w:rPr>
          <w:rFonts w:eastAsiaTheme="minorHAnsi"/>
          <w:bCs/>
          <w:sz w:val="28"/>
          <w:szCs w:val="28"/>
          <w:lang w:eastAsia="en-US"/>
        </w:rPr>
        <w:t>пропадание сигнала с объекта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853848">
        <w:rPr>
          <w:rFonts w:eastAsiaTheme="minorHAnsi"/>
          <w:bCs/>
          <w:sz w:val="28"/>
          <w:szCs w:val="28"/>
          <w:lang w:eastAsia="en-US"/>
        </w:rPr>
        <w:t xml:space="preserve"> и </w:t>
      </w:r>
      <w:proofErr w:type="gramStart"/>
      <w:r w:rsidRPr="00853848">
        <w:rPr>
          <w:rFonts w:eastAsiaTheme="minorHAnsi"/>
          <w:bCs/>
          <w:sz w:val="28"/>
          <w:szCs w:val="28"/>
          <w:lang w:eastAsia="en-US"/>
        </w:rPr>
        <w:t>т.п.</w:t>
      </w:r>
      <w:proofErr w:type="gramEnd"/>
      <w:r w:rsidRPr="00853848">
        <w:rPr>
          <w:rFonts w:eastAsiaTheme="minorHAnsi"/>
          <w:bCs/>
          <w:sz w:val="28"/>
          <w:szCs w:val="28"/>
          <w:lang w:eastAsia="en-US"/>
        </w:rPr>
        <w:t>).</w:t>
      </w:r>
    </w:p>
    <w:p w14:paraId="5BA8160B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5A628AF2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5.3 </w:t>
      </w:r>
      <w:r w:rsidRPr="00853848">
        <w:rPr>
          <w:rFonts w:eastAsiaTheme="minorHAnsi"/>
          <w:bCs/>
          <w:sz w:val="28"/>
          <w:szCs w:val="28"/>
          <w:lang w:eastAsia="en-US"/>
        </w:rPr>
        <w:t>Требования к отображению служебной информации</w:t>
      </w:r>
    </w:p>
    <w:p w14:paraId="117955C9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5.3.1 </w:t>
      </w:r>
      <w:r w:rsidRPr="00853848">
        <w:rPr>
          <w:rFonts w:eastAsiaTheme="minorHAnsi"/>
          <w:bCs/>
          <w:sz w:val="28"/>
          <w:szCs w:val="28"/>
          <w:lang w:eastAsia="en-US"/>
        </w:rPr>
        <w:t>Отображаемую на мониторе оператора ПЦН служебную информацию подразделяют на:</w:t>
      </w:r>
    </w:p>
    <w:p w14:paraId="76DCBAC3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информацию, постоянно присутствующую в течение рабочей смены;</w:t>
      </w:r>
    </w:p>
    <w:p w14:paraId="0CF5B444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информацию, отображающуюся автоматически или по запросу оператора.</w:t>
      </w:r>
    </w:p>
    <w:p w14:paraId="49115E0F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5.3.2 </w:t>
      </w:r>
      <w:r w:rsidRPr="00853848">
        <w:rPr>
          <w:rFonts w:eastAsiaTheme="minorHAnsi"/>
          <w:bCs/>
          <w:sz w:val="28"/>
          <w:szCs w:val="28"/>
          <w:lang w:eastAsia="en-US"/>
        </w:rPr>
        <w:t>Постоянно присутствующая информация (приложение А, рисунки А.1 и А.2) должна содержать:</w:t>
      </w:r>
    </w:p>
    <w:p w14:paraId="3A52389F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номер рабочего места ПЦН;</w:t>
      </w:r>
    </w:p>
    <w:p w14:paraId="7F52F710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фамилию и инициалы оператора ПЦН;</w:t>
      </w:r>
    </w:p>
    <w:p w14:paraId="2CDD0FB5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пароль на текущую смену (для ручных СТС);</w:t>
      </w:r>
    </w:p>
    <w:p w14:paraId="37B06600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количество обрабатываемых тревожных извещений;</w:t>
      </w:r>
    </w:p>
    <w:p w14:paraId="0545E046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текущие дату и время.</w:t>
      </w:r>
    </w:p>
    <w:p w14:paraId="64B9A1D6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5.3.3 </w:t>
      </w:r>
      <w:r w:rsidRPr="00853848">
        <w:rPr>
          <w:rFonts w:eastAsiaTheme="minorHAnsi"/>
          <w:bCs/>
          <w:sz w:val="28"/>
          <w:szCs w:val="28"/>
          <w:lang w:eastAsia="en-US"/>
        </w:rPr>
        <w:t>Служебная информация об охраняемом объекте должна отображаться автоматически в случаях:</w:t>
      </w:r>
    </w:p>
    <w:p w14:paraId="408288BA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поступления тревожных извещений (</w:t>
      </w:r>
      <w:r w:rsidR="00254FFD">
        <w:rPr>
          <w:rFonts w:eastAsiaTheme="minorHAnsi"/>
          <w:bCs/>
          <w:sz w:val="28"/>
          <w:szCs w:val="28"/>
          <w:lang w:eastAsia="en-US"/>
        </w:rPr>
        <w:t xml:space="preserve">п. </w:t>
      </w:r>
      <w:r w:rsidRPr="00853848">
        <w:rPr>
          <w:rFonts w:eastAsiaTheme="minorHAnsi"/>
          <w:bCs/>
          <w:sz w:val="28"/>
          <w:szCs w:val="28"/>
          <w:lang w:eastAsia="en-US"/>
        </w:rPr>
        <w:t>5.2.7.1);</w:t>
      </w:r>
    </w:p>
    <w:p w14:paraId="6AC41651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поступления извещения об автоматическом взятии под охрану и снятии с охраны объекта (для автоматических СТС) и содержать краткую информацию о событии и объекте:</w:t>
      </w:r>
    </w:p>
    <w:p w14:paraId="7F991DF4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время поступления извещения;</w:t>
      </w:r>
    </w:p>
    <w:p w14:paraId="301F1580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условный номер объектового оконечного устройства;</w:t>
      </w:r>
    </w:p>
    <w:p w14:paraId="33888CB8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вид извещения (взятие под охрану/снятие с охраны);</w:t>
      </w:r>
    </w:p>
    <w:p w14:paraId="188B31AF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тип объекта;</w:t>
      </w:r>
    </w:p>
    <w:p w14:paraId="2EFDBAF3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наименование объекта;</w:t>
      </w:r>
    </w:p>
    <w:p w14:paraId="56F9D4D7" w14:textId="77777777" w:rsidR="00853848" w:rsidRPr="00853848" w:rsidRDefault="00853848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53848">
        <w:rPr>
          <w:rFonts w:eastAsiaTheme="minorHAnsi"/>
          <w:bCs/>
          <w:sz w:val="28"/>
          <w:szCs w:val="28"/>
          <w:lang w:eastAsia="en-US"/>
        </w:rPr>
        <w:t>адрес.</w:t>
      </w:r>
    </w:p>
    <w:p w14:paraId="496730C5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5.3.4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 xml:space="preserve">Для ручных СТС на экране монитора должны отображаться команды оператора ПЦН (взятие под охрану/снятие с охраны, запроса состояния охраны объекта и </w:t>
      </w:r>
      <w:proofErr w:type="gramStart"/>
      <w:r w:rsidR="00853848" w:rsidRPr="00853848">
        <w:rPr>
          <w:rFonts w:eastAsiaTheme="minorHAnsi"/>
          <w:bCs/>
          <w:sz w:val="28"/>
          <w:szCs w:val="28"/>
          <w:lang w:eastAsia="en-US"/>
        </w:rPr>
        <w:t>т.д.</w:t>
      </w:r>
      <w:proofErr w:type="gramEnd"/>
      <w:r w:rsidR="00853848" w:rsidRPr="00853848">
        <w:rPr>
          <w:rFonts w:eastAsiaTheme="minorHAnsi"/>
          <w:bCs/>
          <w:sz w:val="28"/>
          <w:szCs w:val="28"/>
          <w:lang w:eastAsia="en-US"/>
        </w:rPr>
        <w:t>) в течение времени их исполнения СТС в отдельно выделенном информационном поле.</w:t>
      </w:r>
    </w:p>
    <w:p w14:paraId="16C6C84A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5.3.5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По запросу оператора ПЦН должна отображаться служебная информация об охраняемом объекте:</w:t>
      </w:r>
    </w:p>
    <w:p w14:paraId="62FE86BD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5.3.5.1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 xml:space="preserve">Основные данные об охраняемом объекте - по </w:t>
      </w:r>
      <w:r>
        <w:rPr>
          <w:rFonts w:eastAsiaTheme="minorHAnsi"/>
          <w:bCs/>
          <w:sz w:val="28"/>
          <w:szCs w:val="28"/>
          <w:lang w:eastAsia="en-US"/>
        </w:rPr>
        <w:t xml:space="preserve">п.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5.2.7.2.</w:t>
      </w:r>
    </w:p>
    <w:p w14:paraId="5983E1EA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5.3.5.2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Подробная информация об охраняемом объекте (приложение А, рисунок А.3):</w:t>
      </w:r>
    </w:p>
    <w:p w14:paraId="337EC55F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номер телефона службы реагирования на тревожное извещение;</w:t>
      </w:r>
    </w:p>
    <w:p w14:paraId="21668E8D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условный номер объектового оконечного устройства;</w:t>
      </w:r>
    </w:p>
    <w:p w14:paraId="7677842C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информация о текущем состоянии объекта и последнем поступившем извещении;</w:t>
      </w:r>
    </w:p>
    <w:p w14:paraId="62167ABA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время поступления извещения;</w:t>
      </w:r>
    </w:p>
    <w:p w14:paraId="136F1D65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информация о предыдущем событии;</w:t>
      </w:r>
    </w:p>
    <w:p w14:paraId="28C76DC8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информация о месте срабатывания (в случае тревожного извещения);</w:t>
      </w:r>
    </w:p>
    <w:p w14:paraId="05CB4D14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информация об объекте (тип, название, адрес);</w:t>
      </w:r>
    </w:p>
    <w:p w14:paraId="6358AD50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 xml:space="preserve">дополнительные данные, необходимые для незамедлительного доступа к объекту службой реагирования (подъезд, этаж, код доступа и </w:t>
      </w:r>
      <w:proofErr w:type="gramStart"/>
      <w:r w:rsidR="00853848" w:rsidRPr="00853848">
        <w:rPr>
          <w:rFonts w:eastAsiaTheme="minorHAnsi"/>
          <w:bCs/>
          <w:sz w:val="28"/>
          <w:szCs w:val="28"/>
          <w:lang w:eastAsia="en-US"/>
        </w:rPr>
        <w:t>т.д.</w:t>
      </w:r>
      <w:proofErr w:type="gramEnd"/>
      <w:r w:rsidR="00853848" w:rsidRPr="00853848">
        <w:rPr>
          <w:rFonts w:eastAsiaTheme="minorHAnsi"/>
          <w:bCs/>
          <w:sz w:val="28"/>
          <w:szCs w:val="28"/>
          <w:lang w:eastAsia="en-US"/>
        </w:rPr>
        <w:t>);</w:t>
      </w:r>
    </w:p>
    <w:p w14:paraId="5BFDC6FA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заблокированные и уязвимые места на объекте;</w:t>
      </w:r>
    </w:p>
    <w:p w14:paraId="31C75AC2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график охраны;</w:t>
      </w:r>
    </w:p>
    <w:p w14:paraId="47F19A92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данные о лице, поставившем/снявшем объект с охраны;</w:t>
      </w:r>
    </w:p>
    <w:p w14:paraId="1AC3A191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данные хозоргана и доверенных лиц;</w:t>
      </w:r>
    </w:p>
    <w:p w14:paraId="5E19F8F0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лица, исключенные из списка доверенных лиц;</w:t>
      </w:r>
    </w:p>
    <w:p w14:paraId="256FF10C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-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пароль последнего взятия объекта на охрану;</w:t>
      </w:r>
    </w:p>
    <w:p w14:paraId="527F1560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протокол событий по условному номеру объектового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оконечного устройства;</w:t>
      </w:r>
    </w:p>
    <w:p w14:paraId="7063F0AB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план объекта;</w:t>
      </w:r>
    </w:p>
    <w:p w14:paraId="4514C66F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схема подъезда к объекту.</w:t>
      </w:r>
    </w:p>
    <w:p w14:paraId="490D62F8" w14:textId="77777777" w:rsidR="00853848" w:rsidRPr="00853848" w:rsidRDefault="002D7644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5.3.6 Передача поступившей тревожной информации объекту реагирования для принятия мер (охраннику на объекте</w:t>
      </w:r>
      <w:r w:rsidR="00A05B7F">
        <w:rPr>
          <w:rFonts w:eastAsiaTheme="minorHAnsi"/>
          <w:bCs/>
          <w:sz w:val="28"/>
          <w:szCs w:val="28"/>
          <w:lang w:eastAsia="en-US"/>
        </w:rPr>
        <w:t xml:space="preserve">, МГОР, дежурному монтеру и </w:t>
      </w:r>
      <w:proofErr w:type="gramStart"/>
      <w:r w:rsidR="00A05B7F">
        <w:rPr>
          <w:rFonts w:eastAsiaTheme="minorHAnsi"/>
          <w:bCs/>
          <w:sz w:val="28"/>
          <w:szCs w:val="28"/>
          <w:lang w:eastAsia="en-US"/>
        </w:rPr>
        <w:t>т.д.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)</w:t>
      </w:r>
      <w:r w:rsidR="00A05B7F">
        <w:rPr>
          <w:rFonts w:eastAsiaTheme="minorHAnsi"/>
          <w:bCs/>
          <w:sz w:val="28"/>
          <w:szCs w:val="28"/>
          <w:lang w:eastAsia="en-US"/>
        </w:rPr>
        <w:t xml:space="preserve"> с последующей отметкой о результатах реагирования.</w:t>
      </w:r>
    </w:p>
    <w:p w14:paraId="219AAB59" w14:textId="77777777" w:rsidR="00A05B7F" w:rsidRDefault="00A05B7F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5AC3459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5.4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Требова</w:t>
      </w:r>
      <w:r>
        <w:rPr>
          <w:rFonts w:eastAsiaTheme="minorHAnsi"/>
          <w:bCs/>
          <w:sz w:val="28"/>
          <w:szCs w:val="28"/>
          <w:lang w:eastAsia="en-US"/>
        </w:rPr>
        <w:t xml:space="preserve">ния к отображению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контрольно-диагностической информации</w:t>
      </w:r>
    </w:p>
    <w:p w14:paraId="7A610AF4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5.4.1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Контрольно-диагностическая информация поступает на ПЦН по команде-запросу оператора или автоматически и должна отображаться в поле протокола событий (приложение А, рисунок А.4).</w:t>
      </w:r>
    </w:p>
    <w:p w14:paraId="77EE1D8F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5.4.2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Контрольно-диагностическая информация должна содержать данные:</w:t>
      </w:r>
    </w:p>
    <w:p w14:paraId="04F0FEF3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время проведения контрольно-диагностических измерений;</w:t>
      </w:r>
    </w:p>
    <w:p w14:paraId="2C715777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условный номер объектового оконечного устройства;</w:t>
      </w:r>
    </w:p>
    <w:p w14:paraId="133549FF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наименование объекта;</w:t>
      </w:r>
    </w:p>
    <w:p w14:paraId="7E648656" w14:textId="77777777" w:rsidR="00853848" w:rsidRPr="00853848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>адрес объекта;</w:t>
      </w:r>
    </w:p>
    <w:p w14:paraId="7182951D" w14:textId="77777777" w:rsidR="00537D12" w:rsidRPr="003F2C04" w:rsidRDefault="00254FFD" w:rsidP="0085384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853848" w:rsidRPr="00853848">
        <w:rPr>
          <w:rFonts w:eastAsiaTheme="minorHAnsi"/>
          <w:bCs/>
          <w:sz w:val="28"/>
          <w:szCs w:val="28"/>
          <w:lang w:eastAsia="en-US"/>
        </w:rPr>
        <w:t xml:space="preserve">результат контролируемого параметра (уровень сигнала, сопротивление линии, напряжение питания, уровень коэффициента стоячей волны для СТС с использованием радиоканала и </w:t>
      </w:r>
      <w:proofErr w:type="gramStart"/>
      <w:r w:rsidR="00853848" w:rsidRPr="00853848">
        <w:rPr>
          <w:rFonts w:eastAsiaTheme="minorHAnsi"/>
          <w:bCs/>
          <w:sz w:val="28"/>
          <w:szCs w:val="28"/>
          <w:lang w:eastAsia="en-US"/>
        </w:rPr>
        <w:t>т.д.</w:t>
      </w:r>
      <w:proofErr w:type="gramEnd"/>
      <w:r w:rsidR="00853848" w:rsidRPr="00853848">
        <w:rPr>
          <w:rFonts w:eastAsiaTheme="minorHAnsi"/>
          <w:bCs/>
          <w:sz w:val="28"/>
          <w:szCs w:val="28"/>
          <w:lang w:eastAsia="en-US"/>
        </w:rPr>
        <w:t>).</w:t>
      </w:r>
    </w:p>
    <w:p w14:paraId="399F6DC0" w14:textId="77777777" w:rsidR="00BC1A9C" w:rsidRDefault="00BC1A9C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4422E1A" w14:textId="77777777" w:rsidR="00BC1A9C" w:rsidRPr="00853848" w:rsidRDefault="00A05B7F" w:rsidP="00BC1A9C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96FCA">
        <w:rPr>
          <w:rFonts w:eastAsiaTheme="minorHAnsi"/>
          <w:b/>
          <w:bCs/>
          <w:sz w:val="28"/>
          <w:szCs w:val="28"/>
          <w:lang w:eastAsia="en-US"/>
        </w:rPr>
        <w:t>6</w:t>
      </w:r>
      <w:r w:rsidR="00BC1A9C" w:rsidRPr="00E96FCA">
        <w:rPr>
          <w:rFonts w:eastAsiaTheme="minorHAnsi"/>
          <w:b/>
          <w:bCs/>
          <w:sz w:val="28"/>
          <w:szCs w:val="28"/>
          <w:lang w:eastAsia="en-US"/>
        </w:rPr>
        <w:t xml:space="preserve"> Требования к размещению ПЦН в ПЦО</w:t>
      </w:r>
    </w:p>
    <w:p w14:paraId="32986B7A" w14:textId="77777777" w:rsidR="00E96FCA" w:rsidRDefault="00E96FCA" w:rsidP="00E96FCA">
      <w:pPr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F1143A3" w14:textId="43FBEBF8" w:rsidR="00E96FCA" w:rsidRPr="00E96FCA" w:rsidRDefault="00E96FCA" w:rsidP="00E96FCA">
      <w:pPr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E96FCA">
        <w:rPr>
          <w:rFonts w:eastAsia="Calibri"/>
          <w:sz w:val="28"/>
          <w:szCs w:val="28"/>
          <w:lang w:eastAsia="en-US"/>
        </w:rPr>
        <w:t>.1 ПЦН должны быть установлены в обособленном помещении и соответствовать санитарным нормам для круглосуточной работы 2-х и более операторов.</w:t>
      </w:r>
    </w:p>
    <w:p w14:paraId="2FFA52D4" w14:textId="32BE5F1F" w:rsidR="00E96FCA" w:rsidRPr="00E96FCA" w:rsidRDefault="00E96FCA" w:rsidP="00E96FCA">
      <w:pPr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E96FCA">
        <w:rPr>
          <w:rFonts w:eastAsia="Calibri"/>
          <w:sz w:val="28"/>
          <w:szCs w:val="28"/>
          <w:lang w:eastAsia="en-US"/>
        </w:rPr>
        <w:t xml:space="preserve">.2 Помещение должно быть технически укреплено (решётки на окнах, металлические двери и </w:t>
      </w:r>
      <w:proofErr w:type="gramStart"/>
      <w:r w:rsidRPr="00E96FCA">
        <w:rPr>
          <w:rFonts w:eastAsia="Calibri"/>
          <w:sz w:val="28"/>
          <w:szCs w:val="28"/>
          <w:lang w:eastAsia="en-US"/>
        </w:rPr>
        <w:t>т.д.</w:t>
      </w:r>
      <w:proofErr w:type="gramEnd"/>
      <w:r w:rsidRPr="00E96FCA">
        <w:rPr>
          <w:rFonts w:eastAsia="Calibri"/>
          <w:sz w:val="28"/>
          <w:szCs w:val="28"/>
          <w:lang w:eastAsia="en-US"/>
        </w:rPr>
        <w:t>) и оборудовано системами контроля доступа, аудио и видеофиксации. В обязательном порядке располагать действующими средствами пожаротушения и тревожной кнопкой с вызовом на пульт частной охранной организации или подразделения полиции.</w:t>
      </w:r>
    </w:p>
    <w:p w14:paraId="403C3EA1" w14:textId="4ED25E91" w:rsidR="00E96FCA" w:rsidRPr="00E96FCA" w:rsidRDefault="00E96FCA" w:rsidP="00E96FCA">
      <w:pPr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96FCA">
        <w:rPr>
          <w:rFonts w:eastAsia="Calibri"/>
          <w:sz w:val="10"/>
          <w:szCs w:val="10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6</w:t>
      </w:r>
      <w:r w:rsidRPr="00E96FCA">
        <w:rPr>
          <w:rFonts w:eastAsia="Calibri"/>
          <w:sz w:val="28"/>
          <w:szCs w:val="28"/>
          <w:lang w:eastAsia="en-US"/>
        </w:rPr>
        <w:t xml:space="preserve">.3 Для обеспечения бесперебойной работы ПЦН, на ПЦО должен иметься в наличии резервный источник электропитания, позволяющий ПЦН функционировать в автономном режиме не менее 24 ч. </w:t>
      </w:r>
    </w:p>
    <w:p w14:paraId="204C6177" w14:textId="176A9963" w:rsidR="00E96FCA" w:rsidRPr="00E96FCA" w:rsidRDefault="00E96FCA" w:rsidP="00E96FCA">
      <w:pPr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E96FCA">
        <w:rPr>
          <w:rFonts w:eastAsia="Calibri"/>
          <w:sz w:val="28"/>
          <w:szCs w:val="28"/>
          <w:lang w:eastAsia="en-US"/>
        </w:rPr>
        <w:t xml:space="preserve">.4 Для ПЦН обязательно наличие полноценного резервного пульта с отдельным рабочим местом оператора ПЦН. </w:t>
      </w:r>
    </w:p>
    <w:p w14:paraId="4754C78C" w14:textId="77777777" w:rsidR="0024186A" w:rsidRPr="00E96FCA" w:rsidRDefault="00E96FCA" w:rsidP="0024186A">
      <w:pPr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6</w:t>
      </w:r>
      <w:r w:rsidRPr="00E96FCA">
        <w:rPr>
          <w:rFonts w:eastAsia="Calibri"/>
          <w:sz w:val="28"/>
          <w:szCs w:val="28"/>
          <w:lang w:eastAsia="en-US"/>
        </w:rPr>
        <w:t xml:space="preserve">.5 </w:t>
      </w:r>
      <w:r w:rsidR="0024186A" w:rsidRPr="0024186A">
        <w:rPr>
          <w:rFonts w:eastAsia="Calibri"/>
          <w:sz w:val="28"/>
          <w:szCs w:val="28"/>
          <w:lang w:eastAsia="en-US"/>
        </w:rPr>
        <w:t xml:space="preserve">ПЦН должен иметь и использовать не менее 3 каналов </w:t>
      </w:r>
      <w:r w:rsidR="0024186A" w:rsidRPr="0024186A">
        <w:rPr>
          <w:rStyle w:val="FontStyle60"/>
          <w:rFonts w:ascii="Times New Roman" w:hAnsi="Times New Roman" w:cs="Times New Roman"/>
          <w:bCs/>
          <w:sz w:val="28"/>
          <w:szCs w:val="28"/>
        </w:rPr>
        <w:t>технических средств для передачи по каналам передачи информации</w:t>
      </w:r>
      <w:r w:rsidR="0024186A" w:rsidRPr="0024186A">
        <w:rPr>
          <w:rFonts w:eastAsia="Calibri"/>
          <w:sz w:val="28"/>
          <w:szCs w:val="28"/>
          <w:lang w:eastAsia="en-US"/>
        </w:rPr>
        <w:t xml:space="preserve"> с объектом охраны, в том числе с использованием выделенных частот радиочастотного спектра Республики Казахстан.</w:t>
      </w:r>
    </w:p>
    <w:p w14:paraId="428D09E8" w14:textId="1A78320F" w:rsidR="00E96FCA" w:rsidRPr="00E96FCA" w:rsidRDefault="00E96FCA" w:rsidP="00E96FCA">
      <w:pPr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96FCA">
        <w:rPr>
          <w:rFonts w:eastAsia="Calibri"/>
          <w:sz w:val="10"/>
          <w:szCs w:val="10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6</w:t>
      </w:r>
      <w:r w:rsidRPr="00E96FCA">
        <w:rPr>
          <w:rFonts w:eastAsia="Calibri"/>
          <w:sz w:val="28"/>
          <w:szCs w:val="28"/>
          <w:lang w:eastAsia="en-US"/>
        </w:rPr>
        <w:t>.6 Технические средства ПЦН должны иметь возможность принимать не менее 50 информационных сообщений о состоянии системы охранной сигнализации.</w:t>
      </w:r>
    </w:p>
    <w:p w14:paraId="229AC04D" w14:textId="2411F21F" w:rsidR="00E96FCA" w:rsidRPr="00E96FCA" w:rsidRDefault="00E96FCA" w:rsidP="00E96FCA">
      <w:pPr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96FCA">
        <w:rPr>
          <w:rFonts w:eastAsia="Calibri"/>
          <w:sz w:val="10"/>
          <w:szCs w:val="10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6</w:t>
      </w:r>
      <w:r w:rsidRPr="00E96FCA">
        <w:rPr>
          <w:rFonts w:eastAsia="Calibri"/>
          <w:sz w:val="28"/>
          <w:szCs w:val="28"/>
          <w:lang w:eastAsia="en-US"/>
        </w:rPr>
        <w:t>.7 Допускается использование ретранслятора для передачи извещений с охраняемого объекта или охраняемой зоны на ПЦН.</w:t>
      </w:r>
    </w:p>
    <w:p w14:paraId="389F666A" w14:textId="1571DED2" w:rsidR="00E96FCA" w:rsidRPr="00E96FCA" w:rsidRDefault="00E96FCA" w:rsidP="00E96FCA">
      <w:pPr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E96FCA">
        <w:rPr>
          <w:rFonts w:eastAsia="Calibri"/>
          <w:sz w:val="28"/>
          <w:szCs w:val="28"/>
          <w:lang w:eastAsia="en-US"/>
        </w:rPr>
        <w:t>.8 Система охранной сигнализации (работа ПЦН) предусматривает передачу информации СТС через СПИ от объектовых оконечных устройств на автоматизированное рабочее место оператора</w:t>
      </w:r>
      <w:r w:rsidRPr="00E96FCA">
        <w:rPr>
          <w:rFonts w:ascii="Calibri" w:eastAsia="Calibri" w:hAnsi="Calibri" w:cs="Calibri"/>
          <w:i/>
          <w:color w:val="FF0000"/>
          <w:sz w:val="28"/>
          <w:szCs w:val="28"/>
          <w:lang w:eastAsia="en-US"/>
        </w:rPr>
        <w:t xml:space="preserve"> </w:t>
      </w:r>
      <w:r w:rsidRPr="00E96FCA">
        <w:rPr>
          <w:rFonts w:eastAsia="Calibri"/>
          <w:sz w:val="28"/>
          <w:szCs w:val="28"/>
          <w:lang w:eastAsia="en-US"/>
        </w:rPr>
        <w:t>(информационное поле) для обработки извещения, фиксирования отображаемой информации и принятия решения реагирования на поступившее извещение.</w:t>
      </w:r>
    </w:p>
    <w:p w14:paraId="73FEDFFD" w14:textId="77A334D6" w:rsidR="00E96FCA" w:rsidRPr="00E96FCA" w:rsidRDefault="00E96FCA" w:rsidP="00E96FCA">
      <w:pPr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E96FCA">
        <w:rPr>
          <w:rFonts w:eastAsia="Calibri"/>
          <w:sz w:val="28"/>
          <w:szCs w:val="28"/>
          <w:lang w:eastAsia="en-US"/>
        </w:rPr>
        <w:t xml:space="preserve">.9 Программа ПЦН должна обеспечивать отображение времени поступления и вид поступивших на информационное поле тревожных извещений (проникновение, взлом, неисправность, саботаж и </w:t>
      </w:r>
      <w:proofErr w:type="gramStart"/>
      <w:r w:rsidRPr="00E96FCA">
        <w:rPr>
          <w:rFonts w:eastAsia="Calibri"/>
          <w:sz w:val="28"/>
          <w:szCs w:val="28"/>
          <w:lang w:eastAsia="en-US"/>
        </w:rPr>
        <w:t>т.п.</w:t>
      </w:r>
      <w:proofErr w:type="gramEnd"/>
      <w:r w:rsidRPr="00E96FCA">
        <w:rPr>
          <w:rFonts w:eastAsia="Calibri"/>
          <w:sz w:val="28"/>
          <w:szCs w:val="28"/>
          <w:lang w:eastAsia="en-US"/>
        </w:rPr>
        <w:t>), условный номер объектового оконечного устройства, тип (квартира, магазин, и т.д.), название и адрес объекта с последующей их записью с возможностью хранения не менее трех календарных месяцев.</w:t>
      </w:r>
    </w:p>
    <w:p w14:paraId="25BC74F2" w14:textId="323AFB60" w:rsidR="00E96FCA" w:rsidRPr="00E96FCA" w:rsidRDefault="00E96FCA" w:rsidP="00E96FCA">
      <w:pPr>
        <w:spacing w:line="264" w:lineRule="auto"/>
        <w:ind w:firstLine="567"/>
        <w:jc w:val="both"/>
        <w:rPr>
          <w:rFonts w:ascii="Calibri" w:eastAsia="Calibri" w:hAnsi="Calibri" w:cs="Calibri"/>
          <w:i/>
          <w:color w:val="FF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E96FCA">
        <w:rPr>
          <w:rFonts w:eastAsia="Calibri"/>
          <w:sz w:val="28"/>
          <w:szCs w:val="28"/>
          <w:lang w:eastAsia="en-US"/>
        </w:rPr>
        <w:t>.10 Все средства связи ПЦН (радиостанции, городские и мобильные телефонные номера) должны обладать системами записи переговоров на всех устройствах с фиксацией даты, временем, номером абонента и временем хранения данной информации не менее 3 календарных месяцев</w:t>
      </w:r>
      <w:r w:rsidRPr="00E96FCA">
        <w:rPr>
          <w:rFonts w:ascii="Calibri" w:eastAsia="Calibri" w:hAnsi="Calibri" w:cs="Calibri"/>
          <w:i/>
          <w:color w:val="FF0000"/>
          <w:sz w:val="28"/>
          <w:szCs w:val="28"/>
          <w:lang w:eastAsia="en-US"/>
        </w:rPr>
        <w:t xml:space="preserve"> </w:t>
      </w:r>
    </w:p>
    <w:p w14:paraId="1194A133" w14:textId="142E7AA1" w:rsidR="00E96FCA" w:rsidRPr="00E96FCA" w:rsidRDefault="00E96FCA" w:rsidP="00E96FCA">
      <w:pPr>
        <w:spacing w:line="264" w:lineRule="auto"/>
        <w:ind w:firstLine="567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E96FCA">
        <w:rPr>
          <w:rFonts w:eastAsia="Calibri"/>
          <w:sz w:val="28"/>
          <w:szCs w:val="28"/>
          <w:lang w:eastAsia="en-US"/>
        </w:rPr>
        <w:t>.11 Штат ПЦО должен включать не менее двух операторов в смену для ПЦН с количеством наблюдаемых объектов до 1000 единиц. Количество операторов увеличивается на одну штатную единицу в смену на каждые дополнительные 1200 наблюдаемых объектов.</w:t>
      </w:r>
      <w:r w:rsidRPr="00E96FCA">
        <w:rPr>
          <w:rFonts w:eastAsia="Calibri"/>
          <w:color w:val="FF0000"/>
          <w:sz w:val="28"/>
          <w:szCs w:val="28"/>
          <w:lang w:eastAsia="en-US"/>
        </w:rPr>
        <w:t xml:space="preserve"> </w:t>
      </w:r>
    </w:p>
    <w:p w14:paraId="1D724027" w14:textId="26643227" w:rsidR="00E96FCA" w:rsidRPr="00E96FCA" w:rsidRDefault="00E96FCA" w:rsidP="00E96FCA">
      <w:pPr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E96FCA">
        <w:rPr>
          <w:rFonts w:eastAsia="Calibri"/>
          <w:sz w:val="28"/>
          <w:szCs w:val="28"/>
          <w:lang w:eastAsia="en-US"/>
        </w:rPr>
        <w:t xml:space="preserve">.12 Штат ПЦО должен включать специалистов по обслуживанию систем охранной сигнализации и ПЦН, обеспечивающих выполнение необходимых работ и ремонта оборудования в круглосуточном режиме из расчета 1 специалист на 500 наблюдаемых объектов. </w:t>
      </w:r>
    </w:p>
    <w:p w14:paraId="68DFF177" w14:textId="13ECCE2B" w:rsidR="00E96FCA" w:rsidRPr="00E96FCA" w:rsidRDefault="00E96FCA" w:rsidP="00E96FCA">
      <w:pPr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E96FCA">
        <w:rPr>
          <w:rFonts w:eastAsia="Calibri"/>
          <w:sz w:val="28"/>
          <w:szCs w:val="28"/>
          <w:lang w:eastAsia="en-US"/>
        </w:rPr>
        <w:t>.13 Для передачи тревожных сообщений в дежурную часть субъекта охранной деятельности должна быть предусмотрена одна штатная единица ежесуточного оператора ПЦН.</w:t>
      </w:r>
    </w:p>
    <w:p w14:paraId="69EF5CA1" w14:textId="77777777" w:rsidR="00BC1A9C" w:rsidRDefault="00BC1A9C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55FDDEA" w14:textId="77777777" w:rsidR="0024186A" w:rsidRPr="0024186A" w:rsidRDefault="0024186A" w:rsidP="0024186A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4186A">
        <w:rPr>
          <w:rFonts w:eastAsiaTheme="minorHAnsi"/>
          <w:b/>
          <w:bCs/>
          <w:sz w:val="28"/>
          <w:szCs w:val="28"/>
          <w:lang w:eastAsia="en-US"/>
        </w:rPr>
        <w:lastRenderedPageBreak/>
        <w:t>7 Требования к каналам передачи информации</w:t>
      </w:r>
    </w:p>
    <w:p w14:paraId="79D14C0C" w14:textId="77777777" w:rsidR="0024186A" w:rsidRPr="0024186A" w:rsidRDefault="0024186A" w:rsidP="0024186A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6D5F53E1" w14:textId="77777777" w:rsidR="0024186A" w:rsidRPr="0024186A" w:rsidRDefault="0024186A" w:rsidP="002418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4186A">
        <w:rPr>
          <w:rFonts w:eastAsiaTheme="minorHAnsi"/>
          <w:sz w:val="28"/>
          <w:szCs w:val="28"/>
          <w:lang w:eastAsia="en-US"/>
        </w:rPr>
        <w:t xml:space="preserve">7.1 При отсутствии подтверждения о </w:t>
      </w:r>
      <w:r w:rsidRPr="0024186A">
        <w:rPr>
          <w:rStyle w:val="FontStyle60"/>
          <w:rFonts w:ascii="Times New Roman" w:hAnsi="Times New Roman" w:cs="Times New Roman"/>
          <w:sz w:val="28"/>
          <w:szCs w:val="28"/>
        </w:rPr>
        <w:t xml:space="preserve">прохождении тревожного извещения в режиме тестирования </w:t>
      </w:r>
      <w:r w:rsidRPr="0024186A">
        <w:rPr>
          <w:rFonts w:eastAsiaTheme="minorHAnsi"/>
          <w:sz w:val="28"/>
          <w:szCs w:val="28"/>
          <w:lang w:eastAsia="en-US"/>
        </w:rPr>
        <w:t>основного канала передачи информации автоматически осуществляется переход на резервный канал передачи информации.</w:t>
      </w:r>
    </w:p>
    <w:p w14:paraId="7D21D1C0" w14:textId="77777777" w:rsidR="0024186A" w:rsidRPr="000D2916" w:rsidRDefault="0024186A" w:rsidP="002418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4186A">
        <w:rPr>
          <w:rFonts w:eastAsiaTheme="minorHAnsi"/>
          <w:sz w:val="28"/>
          <w:szCs w:val="28"/>
          <w:lang w:eastAsia="en-US"/>
        </w:rPr>
        <w:t xml:space="preserve">7.2 Временной интервал между </w:t>
      </w:r>
      <w:r w:rsidRPr="0024186A">
        <w:rPr>
          <w:rStyle w:val="FontStyle60"/>
          <w:rFonts w:ascii="Times New Roman" w:hAnsi="Times New Roman" w:cs="Times New Roman"/>
          <w:sz w:val="28"/>
          <w:szCs w:val="28"/>
        </w:rPr>
        <w:t>тревожными извещениями в режиме тестирования не должен превышать 3 минуты.</w:t>
      </w:r>
    </w:p>
    <w:p w14:paraId="1EC18DBE" w14:textId="77777777" w:rsidR="00BC1A9C" w:rsidRDefault="00BC1A9C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267722B" w14:textId="77777777" w:rsidR="00BC1A9C" w:rsidRDefault="00BC1A9C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5937B51" w14:textId="77777777" w:rsidR="00BC1A9C" w:rsidRDefault="00BC1A9C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15EEA5E7" w14:textId="77777777" w:rsidR="00BC1A9C" w:rsidRDefault="00BC1A9C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F5F405E" w14:textId="77777777" w:rsidR="00BC1A9C" w:rsidRDefault="00BC1A9C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43551DC" w14:textId="77777777" w:rsidR="00BC1A9C" w:rsidRDefault="00BC1A9C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C921435" w14:textId="77777777" w:rsidR="00BC1A9C" w:rsidRDefault="00BC1A9C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B1DD9F8" w14:textId="77777777" w:rsidR="00A05B7F" w:rsidRDefault="00A05B7F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33FD916" w14:textId="77777777" w:rsidR="00A05B7F" w:rsidRDefault="00A05B7F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377DA3C" w14:textId="77777777" w:rsidR="00A05B7F" w:rsidRDefault="00A05B7F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7FC2750" w14:textId="77777777" w:rsidR="00A05B7F" w:rsidRDefault="00A05B7F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F7CD0AC" w14:textId="77777777" w:rsidR="00A05B7F" w:rsidRDefault="00A05B7F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25E418F" w14:textId="77777777" w:rsidR="00A05B7F" w:rsidRDefault="00A05B7F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1505D428" w14:textId="77777777" w:rsidR="00A05B7F" w:rsidRDefault="00A05B7F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1BA8C7C4" w14:textId="74780461" w:rsidR="00A05B7F" w:rsidRDefault="00A05B7F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B4CF19A" w14:textId="11DD7E3C" w:rsidR="0024186A" w:rsidRDefault="0024186A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9407CBD" w14:textId="39FE60A9" w:rsidR="0024186A" w:rsidRDefault="0024186A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ECF12ED" w14:textId="1915FEA5" w:rsidR="0024186A" w:rsidRDefault="0024186A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BD6ACD2" w14:textId="75B0ECEC" w:rsidR="0024186A" w:rsidRDefault="0024186A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1F7E04A9" w14:textId="408582AA" w:rsidR="0024186A" w:rsidRDefault="0024186A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CF2813B" w14:textId="5E54AD97" w:rsidR="0024186A" w:rsidRDefault="0024186A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1946F0A" w14:textId="6674D621" w:rsidR="0024186A" w:rsidRDefault="0024186A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B47A7CD" w14:textId="76FD27F4" w:rsidR="0024186A" w:rsidRDefault="0024186A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8F2BC97" w14:textId="4339DDEC" w:rsidR="0024186A" w:rsidRDefault="0024186A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1E03843F" w14:textId="07F532BE" w:rsidR="0024186A" w:rsidRDefault="0024186A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4A84BEF" w14:textId="2775F069" w:rsidR="0024186A" w:rsidRDefault="0024186A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294A4CA" w14:textId="4B82BF82" w:rsidR="0024186A" w:rsidRDefault="0024186A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1F9CE3E" w14:textId="176A0F92" w:rsidR="0024186A" w:rsidRDefault="0024186A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AE40F02" w14:textId="7A2097B0" w:rsidR="0024186A" w:rsidRDefault="0024186A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F684495" w14:textId="6E1BD587" w:rsidR="0024186A" w:rsidRDefault="0024186A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CDB8E3C" w14:textId="4DEC66BE" w:rsidR="0024186A" w:rsidRDefault="0024186A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12E63CA" w14:textId="77777777" w:rsidR="0024186A" w:rsidRDefault="0024186A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EEA1E6F" w14:textId="77777777" w:rsidR="00537D12" w:rsidRPr="003F2C04" w:rsidRDefault="00537D12" w:rsidP="00537D1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F2C04">
        <w:rPr>
          <w:rFonts w:eastAsiaTheme="minorHAnsi"/>
          <w:b/>
          <w:sz w:val="28"/>
          <w:szCs w:val="28"/>
          <w:lang w:eastAsia="en-US"/>
        </w:rPr>
        <w:lastRenderedPageBreak/>
        <w:t>Приложение А</w:t>
      </w:r>
    </w:p>
    <w:p w14:paraId="269E6CF4" w14:textId="0CBC6924" w:rsidR="00537D12" w:rsidRPr="003F2C04" w:rsidRDefault="00537D12" w:rsidP="00537D1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461B0">
        <w:rPr>
          <w:rFonts w:eastAsiaTheme="minorHAnsi"/>
          <w:sz w:val="28"/>
          <w:szCs w:val="28"/>
          <w:lang w:eastAsia="en-US"/>
        </w:rPr>
        <w:t>(</w:t>
      </w:r>
      <w:r w:rsidR="009461B0" w:rsidRPr="009461B0">
        <w:rPr>
          <w:rFonts w:eastAsiaTheme="minorHAnsi"/>
          <w:sz w:val="28"/>
          <w:szCs w:val="28"/>
          <w:lang w:eastAsia="en-US"/>
        </w:rPr>
        <w:t>обязательное</w:t>
      </w:r>
      <w:r w:rsidRPr="009461B0">
        <w:rPr>
          <w:rFonts w:eastAsiaTheme="minorHAnsi"/>
          <w:sz w:val="28"/>
          <w:szCs w:val="28"/>
          <w:lang w:eastAsia="en-US"/>
        </w:rPr>
        <w:t>)</w:t>
      </w:r>
      <w:r w:rsidR="00254FFD">
        <w:rPr>
          <w:rFonts w:eastAsiaTheme="minorHAnsi"/>
          <w:sz w:val="28"/>
          <w:szCs w:val="28"/>
          <w:lang w:eastAsia="en-US"/>
        </w:rPr>
        <w:t xml:space="preserve"> </w:t>
      </w:r>
    </w:p>
    <w:p w14:paraId="26C6A462" w14:textId="77777777" w:rsidR="0093173D" w:rsidRPr="00C300E4" w:rsidRDefault="0093173D" w:rsidP="0093173D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0"/>
          <w:szCs w:val="20"/>
          <w:lang w:eastAsia="en-US"/>
        </w:rPr>
      </w:pPr>
    </w:p>
    <w:p w14:paraId="2D9D11FA" w14:textId="77777777" w:rsidR="00537D12" w:rsidRPr="003F2C04" w:rsidRDefault="0093173D" w:rsidP="0093173D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93173D">
        <w:rPr>
          <w:rFonts w:eastAsiaTheme="minorHAnsi"/>
          <w:b/>
          <w:sz w:val="28"/>
          <w:szCs w:val="28"/>
          <w:lang w:eastAsia="en-US"/>
        </w:rPr>
        <w:t>Примеры отображения информации на экране монитора оператора пульта централизованного наблюдения</w:t>
      </w:r>
    </w:p>
    <w:p w14:paraId="7DC77D82" w14:textId="77777777" w:rsidR="00423807" w:rsidRPr="00635728" w:rsidRDefault="00423807" w:rsidP="0042380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93173D" w:rsidRPr="00635728" w14:paraId="10C627CA" w14:textId="77777777" w:rsidTr="0093173D">
        <w:tc>
          <w:tcPr>
            <w:tcW w:w="9571" w:type="dxa"/>
            <w:gridSpan w:val="2"/>
          </w:tcPr>
          <w:p w14:paraId="6926CE53" w14:textId="77777777" w:rsidR="0093173D" w:rsidRPr="00635728" w:rsidRDefault="0093173D" w:rsidP="0093173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5728">
              <w:rPr>
                <w:rFonts w:eastAsiaTheme="minorHAnsi"/>
                <w:sz w:val="22"/>
                <w:szCs w:val="22"/>
                <w:lang w:eastAsia="en-US"/>
              </w:rPr>
              <w:t>Информационное поле с данными на текущую смену, в котором отображаются номер рабочего места, данные оператора, пароль на текущую смену, количество обрабатываемых тревожных извещений, текущие дата и время</w:t>
            </w:r>
          </w:p>
        </w:tc>
      </w:tr>
      <w:tr w:rsidR="0093173D" w:rsidRPr="00635728" w14:paraId="1064E0A7" w14:textId="77777777" w:rsidTr="00635728">
        <w:tc>
          <w:tcPr>
            <w:tcW w:w="5637" w:type="dxa"/>
          </w:tcPr>
          <w:p w14:paraId="1CF1177F" w14:textId="77777777" w:rsidR="0093173D" w:rsidRPr="00635728" w:rsidRDefault="0093173D" w:rsidP="005C6F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5728">
              <w:rPr>
                <w:rFonts w:eastAsiaTheme="minorHAnsi"/>
                <w:sz w:val="22"/>
                <w:szCs w:val="22"/>
                <w:lang w:eastAsia="en-US"/>
              </w:rPr>
              <w:t>Информационное поле тревожных извещений, в ко</w:t>
            </w:r>
            <w:r w:rsidR="005C6FB5" w:rsidRPr="00635728">
              <w:rPr>
                <w:rFonts w:eastAsiaTheme="minorHAnsi"/>
                <w:sz w:val="22"/>
                <w:szCs w:val="22"/>
                <w:lang w:eastAsia="en-US"/>
              </w:rPr>
              <w:t xml:space="preserve">тором отображаются </w:t>
            </w:r>
            <w:r w:rsidRPr="00635728">
              <w:rPr>
                <w:rFonts w:eastAsiaTheme="minorHAnsi"/>
                <w:sz w:val="22"/>
                <w:szCs w:val="22"/>
                <w:lang w:eastAsia="en-US"/>
              </w:rPr>
              <w:t xml:space="preserve">время </w:t>
            </w:r>
            <w:r w:rsidR="005C6FB5" w:rsidRPr="00635728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r w:rsidRPr="00635728">
              <w:rPr>
                <w:rFonts w:eastAsiaTheme="minorHAnsi"/>
                <w:sz w:val="22"/>
                <w:szCs w:val="22"/>
                <w:lang w:eastAsia="en-US"/>
              </w:rPr>
              <w:t>оступления и вид извещения («</w:t>
            </w:r>
            <w:r w:rsidR="005C6FB5" w:rsidRPr="00635728">
              <w:rPr>
                <w:rFonts w:eastAsiaTheme="minorHAnsi"/>
                <w:sz w:val="22"/>
                <w:szCs w:val="22"/>
                <w:lang w:eastAsia="en-US"/>
              </w:rPr>
              <w:t xml:space="preserve">проникновение», «нападение», «пожар», «неисправность», «взлом», «саботаж», «нештатная ситуация»), условный номер объектового оконечного устройства (квартира, магазин, комната хранения оружия и </w:t>
            </w:r>
            <w:proofErr w:type="gramStart"/>
            <w:r w:rsidR="005C6FB5" w:rsidRPr="00635728">
              <w:rPr>
                <w:rFonts w:eastAsiaTheme="minorHAnsi"/>
                <w:sz w:val="22"/>
                <w:szCs w:val="22"/>
                <w:lang w:eastAsia="en-US"/>
              </w:rPr>
              <w:t>т.д.</w:t>
            </w:r>
            <w:proofErr w:type="gramEnd"/>
            <w:r w:rsidR="005C6FB5" w:rsidRPr="00635728">
              <w:rPr>
                <w:rFonts w:eastAsiaTheme="minorHAnsi"/>
                <w:sz w:val="22"/>
                <w:szCs w:val="22"/>
                <w:lang w:eastAsia="en-US"/>
              </w:rPr>
              <w:t>), категория объекта, название и адрес объекта</w:t>
            </w:r>
            <w:r w:rsidR="00533A5E" w:rsidRPr="00635728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34" w:type="dxa"/>
          </w:tcPr>
          <w:p w14:paraId="681F35EE" w14:textId="77777777" w:rsidR="0093173D" w:rsidRPr="00635728" w:rsidRDefault="005C6FB5" w:rsidP="004238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5728">
              <w:rPr>
                <w:rFonts w:eastAsiaTheme="minorHAnsi"/>
                <w:sz w:val="22"/>
                <w:szCs w:val="22"/>
                <w:lang w:eastAsia="en-US"/>
              </w:rPr>
              <w:t>Информационное поле команд телеуправления, в котором отображаются выполняемые команды оператора при использовании «ручной» тактики правления или автоматически сформированные системой</w:t>
            </w:r>
          </w:p>
        </w:tc>
      </w:tr>
      <w:tr w:rsidR="005C6FB5" w:rsidRPr="00635728" w14:paraId="6912D088" w14:textId="77777777" w:rsidTr="00635728">
        <w:tc>
          <w:tcPr>
            <w:tcW w:w="5637" w:type="dxa"/>
          </w:tcPr>
          <w:p w14:paraId="090B1D72" w14:textId="77777777" w:rsidR="005C6FB5" w:rsidRPr="00635728" w:rsidRDefault="00533A5E" w:rsidP="004238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5728">
              <w:rPr>
                <w:rFonts w:eastAsiaTheme="minorHAnsi"/>
                <w:sz w:val="22"/>
                <w:szCs w:val="22"/>
                <w:lang w:eastAsia="en-US"/>
              </w:rPr>
              <w:t>Информационное поле протокола событий, в котором отображается лента всех событий с указанием времени поступления и вида извещения, условного номера, типа, названия адреса и объекта.</w:t>
            </w:r>
          </w:p>
          <w:p w14:paraId="0A75496D" w14:textId="77777777" w:rsidR="00533A5E" w:rsidRPr="00635728" w:rsidRDefault="00533A5E" w:rsidP="004238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5728">
              <w:rPr>
                <w:rFonts w:eastAsiaTheme="minorHAnsi"/>
                <w:sz w:val="22"/>
                <w:szCs w:val="22"/>
                <w:lang w:eastAsia="en-US"/>
              </w:rPr>
              <w:t>В этом же поле, по запросу оператора, может размещаться:</w:t>
            </w:r>
          </w:p>
          <w:p w14:paraId="508E981D" w14:textId="77777777" w:rsidR="00533A5E" w:rsidRPr="00635728" w:rsidRDefault="00533A5E" w:rsidP="004238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5728">
              <w:rPr>
                <w:rFonts w:eastAsiaTheme="minorHAnsi"/>
                <w:sz w:val="22"/>
                <w:szCs w:val="22"/>
                <w:lang w:eastAsia="en-US"/>
              </w:rPr>
              <w:t>- список охраняемых объектов, с указанием условного номера, названия и адреса объекта, текущего состояния СТС;</w:t>
            </w:r>
          </w:p>
          <w:p w14:paraId="096E6F40" w14:textId="77777777" w:rsidR="00533A5E" w:rsidRPr="00635728" w:rsidRDefault="00533A5E" w:rsidP="004238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5728">
              <w:rPr>
                <w:rFonts w:eastAsiaTheme="minorHAnsi"/>
                <w:sz w:val="22"/>
                <w:szCs w:val="22"/>
                <w:lang w:eastAsia="en-US"/>
              </w:rPr>
              <w:t xml:space="preserve">- отчет о текущем состоянии объектов, отображаемых в виде таблицы и содержащем данные о количестве объектов взятых, снятых, не сданных к сроку под охрану и </w:t>
            </w:r>
            <w:proofErr w:type="gramStart"/>
            <w:r w:rsidRPr="00635728">
              <w:rPr>
                <w:rFonts w:eastAsiaTheme="minorHAnsi"/>
                <w:sz w:val="22"/>
                <w:szCs w:val="22"/>
                <w:lang w:eastAsia="en-US"/>
              </w:rPr>
              <w:t>т.д.</w:t>
            </w:r>
            <w:proofErr w:type="gramEnd"/>
            <w:r w:rsidRPr="00635728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6CAE8E23" w14:textId="77777777" w:rsidR="00533A5E" w:rsidRPr="00635728" w:rsidRDefault="00533A5E" w:rsidP="004238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5728">
              <w:rPr>
                <w:rFonts w:eastAsiaTheme="minorHAnsi"/>
                <w:sz w:val="22"/>
                <w:szCs w:val="22"/>
                <w:lang w:eastAsia="en-US"/>
              </w:rPr>
              <w:t>- план объекта или схема подъезда к объекту с указанием ориентиров</w:t>
            </w:r>
          </w:p>
        </w:tc>
        <w:tc>
          <w:tcPr>
            <w:tcW w:w="3934" w:type="dxa"/>
          </w:tcPr>
          <w:p w14:paraId="7F8FD523" w14:textId="77777777" w:rsidR="005C6FB5" w:rsidRPr="00635728" w:rsidRDefault="00533A5E" w:rsidP="004238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5728">
              <w:rPr>
                <w:rFonts w:eastAsiaTheme="minorHAnsi"/>
                <w:sz w:val="22"/>
                <w:szCs w:val="22"/>
                <w:lang w:eastAsia="en-US"/>
              </w:rPr>
              <w:t>Информационное поле основных данных об объекте, выбранном оператором в ленте информационного поля тревожных извещений, или общего протокола событий, в котором отображаются:</w:t>
            </w:r>
          </w:p>
          <w:p w14:paraId="4BF0ACCE" w14:textId="77777777" w:rsidR="00533A5E" w:rsidRPr="00635728" w:rsidRDefault="00533A5E" w:rsidP="004238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5728">
              <w:rPr>
                <w:rFonts w:eastAsiaTheme="minorHAnsi"/>
                <w:sz w:val="22"/>
                <w:szCs w:val="22"/>
                <w:lang w:eastAsia="en-US"/>
              </w:rPr>
              <w:t>- телефон подразделения</w:t>
            </w:r>
            <w:r w:rsidR="00635728" w:rsidRPr="00635728">
              <w:rPr>
                <w:rFonts w:eastAsiaTheme="minorHAnsi"/>
                <w:sz w:val="22"/>
                <w:szCs w:val="22"/>
                <w:lang w:eastAsia="en-US"/>
              </w:rPr>
              <w:t>, осуществляющее реагирование на тревожное сообщение;</w:t>
            </w:r>
          </w:p>
          <w:p w14:paraId="6B2235DF" w14:textId="77777777" w:rsidR="00635728" w:rsidRPr="00635728" w:rsidRDefault="00635728" w:rsidP="004238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5728">
              <w:rPr>
                <w:rFonts w:eastAsiaTheme="minorHAnsi"/>
                <w:sz w:val="22"/>
                <w:szCs w:val="22"/>
                <w:lang w:eastAsia="en-US"/>
              </w:rPr>
              <w:t>- условный номер объекта;</w:t>
            </w:r>
          </w:p>
          <w:p w14:paraId="1A79A074" w14:textId="77777777" w:rsidR="00635728" w:rsidRPr="00635728" w:rsidRDefault="00635728" w:rsidP="006357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5728">
              <w:rPr>
                <w:rFonts w:eastAsiaTheme="minorHAnsi"/>
                <w:sz w:val="22"/>
                <w:szCs w:val="22"/>
                <w:lang w:eastAsia="en-US"/>
              </w:rPr>
              <w:t>- информация о текущем состоянии объекта и поступившем извещении;</w:t>
            </w:r>
          </w:p>
          <w:p w14:paraId="470D401B" w14:textId="77777777" w:rsidR="00635728" w:rsidRPr="00635728" w:rsidRDefault="00635728" w:rsidP="006357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5728">
              <w:rPr>
                <w:rFonts w:eastAsiaTheme="minorHAnsi"/>
                <w:sz w:val="22"/>
                <w:szCs w:val="22"/>
                <w:lang w:eastAsia="en-US"/>
              </w:rPr>
              <w:t>- время поступления извещения;</w:t>
            </w:r>
          </w:p>
          <w:p w14:paraId="62612DF6" w14:textId="77777777" w:rsidR="00635728" w:rsidRPr="00635728" w:rsidRDefault="00635728" w:rsidP="006357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5728">
              <w:rPr>
                <w:rFonts w:eastAsiaTheme="minorHAnsi"/>
                <w:sz w:val="22"/>
                <w:szCs w:val="22"/>
                <w:lang w:eastAsia="en-US"/>
              </w:rPr>
              <w:t xml:space="preserve">- информация о предыдущем событии (вид, время и </w:t>
            </w:r>
            <w:proofErr w:type="gramStart"/>
            <w:r w:rsidRPr="00635728">
              <w:rPr>
                <w:rFonts w:eastAsiaTheme="minorHAnsi"/>
                <w:sz w:val="22"/>
                <w:szCs w:val="22"/>
                <w:lang w:eastAsia="en-US"/>
              </w:rPr>
              <w:t>т.д.</w:t>
            </w:r>
            <w:proofErr w:type="gramEnd"/>
            <w:r w:rsidRPr="00635728">
              <w:rPr>
                <w:rFonts w:eastAsiaTheme="minorHAnsi"/>
                <w:sz w:val="22"/>
                <w:szCs w:val="22"/>
                <w:lang w:eastAsia="en-US"/>
              </w:rPr>
              <w:t>);</w:t>
            </w:r>
          </w:p>
          <w:p w14:paraId="452D349F" w14:textId="77777777" w:rsidR="00635728" w:rsidRPr="00635728" w:rsidRDefault="00635728" w:rsidP="006357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5728">
              <w:rPr>
                <w:rFonts w:eastAsiaTheme="minorHAnsi"/>
                <w:sz w:val="22"/>
                <w:szCs w:val="22"/>
                <w:lang w:eastAsia="en-US"/>
              </w:rPr>
              <w:t>- информация о месте срабатывания;</w:t>
            </w:r>
          </w:p>
          <w:p w14:paraId="72489412" w14:textId="77777777" w:rsidR="00635728" w:rsidRPr="00635728" w:rsidRDefault="00635728" w:rsidP="006357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5728">
              <w:rPr>
                <w:rFonts w:eastAsiaTheme="minorHAnsi"/>
                <w:sz w:val="22"/>
                <w:szCs w:val="22"/>
                <w:lang w:eastAsia="en-US"/>
              </w:rPr>
              <w:t>- информация об объекте (тип, название, адрес);</w:t>
            </w:r>
          </w:p>
          <w:p w14:paraId="65656E59" w14:textId="77777777" w:rsidR="00635728" w:rsidRPr="00635728" w:rsidRDefault="00635728" w:rsidP="006357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5728">
              <w:rPr>
                <w:rFonts w:eastAsiaTheme="minorHAnsi"/>
                <w:sz w:val="22"/>
                <w:szCs w:val="22"/>
                <w:lang w:eastAsia="en-US"/>
              </w:rPr>
              <w:t xml:space="preserve">- дополнительные данные, необходимые для незамедлительного доступа к объекту силами реагирования (например, номер подъезда, этаж, код доступа и </w:t>
            </w:r>
            <w:proofErr w:type="gramStart"/>
            <w:r w:rsidRPr="00635728">
              <w:rPr>
                <w:rFonts w:eastAsiaTheme="minorHAnsi"/>
                <w:sz w:val="22"/>
                <w:szCs w:val="22"/>
                <w:lang w:eastAsia="en-US"/>
              </w:rPr>
              <w:t>т.п.</w:t>
            </w:r>
            <w:proofErr w:type="gramEnd"/>
            <w:r w:rsidRPr="00635728">
              <w:rPr>
                <w:rFonts w:eastAsiaTheme="minorHAnsi"/>
                <w:sz w:val="22"/>
                <w:szCs w:val="22"/>
                <w:lang w:eastAsia="en-US"/>
              </w:rPr>
              <w:t>);</w:t>
            </w:r>
          </w:p>
          <w:p w14:paraId="7F473740" w14:textId="77777777" w:rsidR="00635728" w:rsidRPr="00635728" w:rsidRDefault="00635728" w:rsidP="006357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5728">
              <w:rPr>
                <w:rFonts w:eastAsiaTheme="minorHAnsi"/>
                <w:sz w:val="22"/>
                <w:szCs w:val="22"/>
                <w:lang w:eastAsia="en-US"/>
              </w:rPr>
              <w:t>- график охраны;</w:t>
            </w:r>
          </w:p>
          <w:p w14:paraId="6A1F9A2B" w14:textId="77777777" w:rsidR="00635728" w:rsidRPr="00635728" w:rsidRDefault="00635728" w:rsidP="006357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5728">
              <w:rPr>
                <w:rFonts w:eastAsiaTheme="minorHAnsi"/>
                <w:sz w:val="22"/>
                <w:szCs w:val="22"/>
                <w:lang w:eastAsia="en-US"/>
              </w:rPr>
              <w:t>- данные об ответственном лице;</w:t>
            </w:r>
          </w:p>
          <w:p w14:paraId="596A50A4" w14:textId="77777777" w:rsidR="00635728" w:rsidRPr="00635728" w:rsidRDefault="00635728" w:rsidP="006357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5728">
              <w:rPr>
                <w:rFonts w:eastAsiaTheme="minorHAnsi"/>
                <w:sz w:val="22"/>
                <w:szCs w:val="22"/>
                <w:lang w:eastAsia="en-US"/>
              </w:rPr>
              <w:t xml:space="preserve">- данные </w:t>
            </w:r>
            <w:proofErr w:type="gramStart"/>
            <w:r w:rsidRPr="00635728">
              <w:rPr>
                <w:rFonts w:eastAsiaTheme="minorHAnsi"/>
                <w:sz w:val="22"/>
                <w:szCs w:val="22"/>
                <w:lang w:eastAsia="en-US"/>
              </w:rPr>
              <w:t>о лице</w:t>
            </w:r>
            <w:proofErr w:type="gramEnd"/>
            <w:r w:rsidRPr="00635728">
              <w:rPr>
                <w:rFonts w:eastAsiaTheme="minorHAnsi"/>
                <w:sz w:val="22"/>
                <w:szCs w:val="22"/>
                <w:lang w:eastAsia="en-US"/>
              </w:rPr>
              <w:t xml:space="preserve"> поставившем/снявшем объект с охраны;</w:t>
            </w:r>
          </w:p>
          <w:p w14:paraId="5EA4886E" w14:textId="77777777" w:rsidR="00635728" w:rsidRPr="00635728" w:rsidRDefault="00635728" w:rsidP="006357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5728">
              <w:rPr>
                <w:rFonts w:eastAsiaTheme="minorHAnsi"/>
                <w:sz w:val="22"/>
                <w:szCs w:val="22"/>
                <w:lang w:eastAsia="en-US"/>
              </w:rPr>
              <w:t>- контрольно-диагностическая информация</w:t>
            </w:r>
          </w:p>
        </w:tc>
      </w:tr>
    </w:tbl>
    <w:p w14:paraId="11D6D2D1" w14:textId="77777777" w:rsidR="005F2F83" w:rsidRDefault="005F2F83" w:rsidP="0042380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962547E" w14:textId="77777777" w:rsidR="00635728" w:rsidRPr="00635728" w:rsidRDefault="00BB086F" w:rsidP="00BB086F">
      <w:pPr>
        <w:widowControl w:val="0"/>
        <w:tabs>
          <w:tab w:val="left" w:pos="1234"/>
          <w:tab w:val="left" w:pos="2060"/>
        </w:tabs>
        <w:kinsoku w:val="0"/>
        <w:overflowPunct w:val="0"/>
        <w:autoSpaceDE w:val="0"/>
        <w:autoSpaceDN w:val="0"/>
        <w:adjustRightInd w:val="0"/>
        <w:spacing w:before="130" w:line="256" w:lineRule="auto"/>
        <w:ind w:right="-1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Рисунок </w:t>
      </w:r>
      <w:r w:rsidR="00635728" w:rsidRPr="00635728">
        <w:rPr>
          <w:rFonts w:eastAsiaTheme="minorEastAsia"/>
          <w:sz w:val="28"/>
          <w:szCs w:val="28"/>
        </w:rPr>
        <w:t>А.1</w:t>
      </w:r>
      <w:r w:rsidR="00635728" w:rsidRPr="00635728">
        <w:rPr>
          <w:rFonts w:eastAsiaTheme="minorEastAsia"/>
          <w:spacing w:val="121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-</w:t>
      </w:r>
      <w:r w:rsidR="00635728" w:rsidRPr="00635728">
        <w:rPr>
          <w:rFonts w:eastAsiaTheme="minorEastAsia"/>
          <w:sz w:val="28"/>
          <w:szCs w:val="28"/>
        </w:rPr>
        <w:t>Схема</w:t>
      </w:r>
      <w:r w:rsidR="00635728" w:rsidRPr="00635728">
        <w:rPr>
          <w:rFonts w:eastAsiaTheme="minorEastAsia"/>
          <w:spacing w:val="1"/>
          <w:sz w:val="28"/>
          <w:szCs w:val="28"/>
        </w:rPr>
        <w:t xml:space="preserve"> </w:t>
      </w:r>
      <w:r w:rsidR="00635728" w:rsidRPr="00635728">
        <w:rPr>
          <w:rFonts w:eastAsiaTheme="minorEastAsia"/>
          <w:sz w:val="28"/>
          <w:szCs w:val="28"/>
        </w:rPr>
        <w:t>расположения</w:t>
      </w:r>
      <w:r w:rsidR="00635728" w:rsidRPr="00635728">
        <w:rPr>
          <w:rFonts w:eastAsiaTheme="minorEastAsia"/>
          <w:spacing w:val="1"/>
          <w:sz w:val="28"/>
          <w:szCs w:val="28"/>
        </w:rPr>
        <w:t xml:space="preserve"> </w:t>
      </w:r>
      <w:r w:rsidR="00635728" w:rsidRPr="00635728">
        <w:rPr>
          <w:rFonts w:eastAsiaTheme="minorEastAsia"/>
          <w:sz w:val="28"/>
          <w:szCs w:val="28"/>
        </w:rPr>
        <w:t>информационных</w:t>
      </w:r>
      <w:r w:rsidR="00635728" w:rsidRPr="00635728">
        <w:rPr>
          <w:rFonts w:eastAsiaTheme="minorEastAsia"/>
          <w:spacing w:val="1"/>
          <w:sz w:val="28"/>
          <w:szCs w:val="28"/>
        </w:rPr>
        <w:t xml:space="preserve"> </w:t>
      </w:r>
      <w:r w:rsidR="00635728" w:rsidRPr="00635728">
        <w:rPr>
          <w:rFonts w:eastAsiaTheme="minorEastAsia"/>
          <w:sz w:val="28"/>
          <w:szCs w:val="28"/>
        </w:rPr>
        <w:t>полей</w:t>
      </w:r>
      <w:r w:rsidR="00635728" w:rsidRPr="00635728">
        <w:rPr>
          <w:rFonts w:eastAsiaTheme="minorEastAsia"/>
          <w:spacing w:val="1"/>
          <w:sz w:val="28"/>
          <w:szCs w:val="28"/>
        </w:rPr>
        <w:t xml:space="preserve"> </w:t>
      </w:r>
      <w:r w:rsidR="00635728" w:rsidRPr="00635728">
        <w:rPr>
          <w:rFonts w:eastAsiaTheme="minorEastAsia"/>
          <w:sz w:val="28"/>
          <w:szCs w:val="28"/>
        </w:rPr>
        <w:t>на</w:t>
      </w:r>
      <w:r w:rsidR="00635728" w:rsidRPr="00635728">
        <w:rPr>
          <w:rFonts w:eastAsiaTheme="minorEastAsia"/>
          <w:spacing w:val="1"/>
          <w:sz w:val="28"/>
          <w:szCs w:val="28"/>
        </w:rPr>
        <w:t xml:space="preserve"> </w:t>
      </w:r>
      <w:r w:rsidR="00635728" w:rsidRPr="00635728">
        <w:rPr>
          <w:rFonts w:eastAsiaTheme="minorEastAsia"/>
          <w:sz w:val="28"/>
          <w:szCs w:val="28"/>
        </w:rPr>
        <w:t>экране</w:t>
      </w:r>
      <w:r w:rsidR="00635728" w:rsidRPr="00635728">
        <w:rPr>
          <w:rFonts w:eastAsiaTheme="minorEastAsia"/>
          <w:spacing w:val="-64"/>
          <w:sz w:val="28"/>
          <w:szCs w:val="28"/>
        </w:rPr>
        <w:t xml:space="preserve"> </w:t>
      </w:r>
      <w:r w:rsidR="00635728" w:rsidRPr="00635728">
        <w:rPr>
          <w:rFonts w:eastAsiaTheme="minorEastAsia"/>
          <w:sz w:val="28"/>
          <w:szCs w:val="28"/>
        </w:rPr>
        <w:t>монитора</w:t>
      </w:r>
      <w:r w:rsidR="00635728" w:rsidRPr="00635728">
        <w:rPr>
          <w:rFonts w:eastAsiaTheme="minorEastAsia"/>
          <w:spacing w:val="-8"/>
          <w:sz w:val="28"/>
          <w:szCs w:val="28"/>
        </w:rPr>
        <w:t xml:space="preserve"> </w:t>
      </w:r>
      <w:r w:rsidR="00635728" w:rsidRPr="00635728">
        <w:rPr>
          <w:rFonts w:eastAsiaTheme="minorEastAsia"/>
          <w:sz w:val="28"/>
          <w:szCs w:val="28"/>
        </w:rPr>
        <w:t>оператора</w:t>
      </w:r>
      <w:r w:rsidR="00635728" w:rsidRPr="00635728">
        <w:rPr>
          <w:rFonts w:eastAsiaTheme="minorEastAsia"/>
          <w:spacing w:val="-7"/>
          <w:sz w:val="28"/>
          <w:szCs w:val="28"/>
        </w:rPr>
        <w:t xml:space="preserve"> </w:t>
      </w:r>
      <w:r w:rsidR="00635728" w:rsidRPr="00635728">
        <w:rPr>
          <w:rFonts w:eastAsiaTheme="minorEastAsia"/>
          <w:sz w:val="28"/>
          <w:szCs w:val="28"/>
        </w:rPr>
        <w:t>ПЦН</w:t>
      </w:r>
    </w:p>
    <w:p w14:paraId="4C506B4C" w14:textId="77777777" w:rsidR="00944B7B" w:rsidRDefault="00944B7B" w:rsidP="00C300E4">
      <w:pPr>
        <w:autoSpaceDE w:val="0"/>
        <w:autoSpaceDN w:val="0"/>
        <w:adjustRightInd w:val="0"/>
        <w:ind w:firstLine="567"/>
        <w:jc w:val="both"/>
        <w:rPr>
          <w:b/>
          <w:bCs/>
          <w:color w:val="221E1F"/>
          <w:sz w:val="20"/>
          <w:szCs w:val="20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90"/>
        <w:gridCol w:w="27"/>
        <w:gridCol w:w="1276"/>
        <w:gridCol w:w="667"/>
        <w:gridCol w:w="183"/>
        <w:gridCol w:w="678"/>
        <w:gridCol w:w="995"/>
        <w:gridCol w:w="860"/>
        <w:gridCol w:w="1022"/>
        <w:gridCol w:w="667"/>
        <w:gridCol w:w="809"/>
        <w:gridCol w:w="945"/>
        <w:gridCol w:w="652"/>
      </w:tblGrid>
      <w:tr w:rsidR="00A05B7F" w14:paraId="2F2F9BA9" w14:textId="77777777" w:rsidTr="00A05B7F">
        <w:tc>
          <w:tcPr>
            <w:tcW w:w="9571" w:type="dxa"/>
            <w:gridSpan w:val="13"/>
          </w:tcPr>
          <w:p w14:paraId="44311076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РМ № 1 Оператор: И.И. Иванов  Пороль: Смоленск    Тревог: 01    Неисправностей:00    Дата: 01/01/12</w:t>
            </w:r>
          </w:p>
          <w:p w14:paraId="29514E25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Время: 13-05-08</w:t>
            </w:r>
          </w:p>
        </w:tc>
      </w:tr>
      <w:tr w:rsidR="00A05B7F" w14:paraId="58F7EE70" w14:textId="77777777" w:rsidTr="00A05B7F">
        <w:tc>
          <w:tcPr>
            <w:tcW w:w="6498" w:type="dxa"/>
            <w:gridSpan w:val="9"/>
          </w:tcPr>
          <w:p w14:paraId="50738167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ТРЕВОГИ</w:t>
            </w:r>
          </w:p>
        </w:tc>
        <w:tc>
          <w:tcPr>
            <w:tcW w:w="3073" w:type="dxa"/>
            <w:gridSpan w:val="4"/>
          </w:tcPr>
          <w:p w14:paraId="7A38328B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Камера теле управления</w:t>
            </w:r>
          </w:p>
        </w:tc>
      </w:tr>
      <w:tr w:rsidR="00A05B7F" w14:paraId="7BC7B097" w14:textId="77777777" w:rsidTr="00A05B7F">
        <w:tc>
          <w:tcPr>
            <w:tcW w:w="817" w:type="dxa"/>
            <w:gridSpan w:val="2"/>
          </w:tcPr>
          <w:p w14:paraId="3A8326EA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Время</w:t>
            </w:r>
          </w:p>
        </w:tc>
        <w:tc>
          <w:tcPr>
            <w:tcW w:w="1276" w:type="dxa"/>
          </w:tcPr>
          <w:p w14:paraId="5478ABE2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Извещения</w:t>
            </w:r>
          </w:p>
        </w:tc>
        <w:tc>
          <w:tcPr>
            <w:tcW w:w="850" w:type="dxa"/>
            <w:gridSpan w:val="2"/>
          </w:tcPr>
          <w:p w14:paraId="3466E4E1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Номер</w:t>
            </w:r>
          </w:p>
        </w:tc>
        <w:tc>
          <w:tcPr>
            <w:tcW w:w="678" w:type="dxa"/>
          </w:tcPr>
          <w:p w14:paraId="6A67552A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Тип</w:t>
            </w:r>
          </w:p>
        </w:tc>
        <w:tc>
          <w:tcPr>
            <w:tcW w:w="995" w:type="dxa"/>
          </w:tcPr>
          <w:p w14:paraId="193B2CC3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Категория</w:t>
            </w:r>
          </w:p>
        </w:tc>
        <w:tc>
          <w:tcPr>
            <w:tcW w:w="860" w:type="dxa"/>
          </w:tcPr>
          <w:p w14:paraId="0E30FC06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Название</w:t>
            </w:r>
          </w:p>
        </w:tc>
        <w:tc>
          <w:tcPr>
            <w:tcW w:w="1022" w:type="dxa"/>
          </w:tcPr>
          <w:p w14:paraId="08413B17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Адрес</w:t>
            </w:r>
          </w:p>
        </w:tc>
        <w:tc>
          <w:tcPr>
            <w:tcW w:w="667" w:type="dxa"/>
          </w:tcPr>
          <w:p w14:paraId="49848AB7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Номер</w:t>
            </w:r>
          </w:p>
        </w:tc>
        <w:tc>
          <w:tcPr>
            <w:tcW w:w="809" w:type="dxa"/>
          </w:tcPr>
          <w:p w14:paraId="7CCA7282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Каманда</w:t>
            </w:r>
          </w:p>
        </w:tc>
        <w:tc>
          <w:tcPr>
            <w:tcW w:w="945" w:type="dxa"/>
          </w:tcPr>
          <w:p w14:paraId="7D97D1DF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Состояние</w:t>
            </w:r>
          </w:p>
        </w:tc>
        <w:tc>
          <w:tcPr>
            <w:tcW w:w="652" w:type="dxa"/>
          </w:tcPr>
          <w:p w14:paraId="445B4089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Время</w:t>
            </w:r>
          </w:p>
        </w:tc>
      </w:tr>
      <w:tr w:rsidR="00A05B7F" w14:paraId="702FD5FC" w14:textId="77777777" w:rsidTr="00A05B7F">
        <w:tc>
          <w:tcPr>
            <w:tcW w:w="817" w:type="dxa"/>
            <w:gridSpan w:val="2"/>
          </w:tcPr>
          <w:p w14:paraId="36CE957B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13:05:0</w:t>
            </w:r>
          </w:p>
        </w:tc>
        <w:tc>
          <w:tcPr>
            <w:tcW w:w="1276" w:type="dxa"/>
          </w:tcPr>
          <w:p w14:paraId="2E4956A4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Проникновение</w:t>
            </w:r>
          </w:p>
        </w:tc>
        <w:tc>
          <w:tcPr>
            <w:tcW w:w="850" w:type="dxa"/>
            <w:gridSpan w:val="2"/>
          </w:tcPr>
          <w:p w14:paraId="4E8DABF1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41/146</w:t>
            </w:r>
          </w:p>
        </w:tc>
        <w:tc>
          <w:tcPr>
            <w:tcW w:w="678" w:type="dxa"/>
          </w:tcPr>
          <w:p w14:paraId="2C0A18A4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Квартира</w:t>
            </w:r>
          </w:p>
        </w:tc>
        <w:tc>
          <w:tcPr>
            <w:tcW w:w="995" w:type="dxa"/>
          </w:tcPr>
          <w:p w14:paraId="1A60081F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-</w:t>
            </w:r>
          </w:p>
        </w:tc>
        <w:tc>
          <w:tcPr>
            <w:tcW w:w="860" w:type="dxa"/>
          </w:tcPr>
          <w:p w14:paraId="71245E1B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Петров А.Г.</w:t>
            </w:r>
          </w:p>
        </w:tc>
        <w:tc>
          <w:tcPr>
            <w:tcW w:w="1022" w:type="dxa"/>
          </w:tcPr>
          <w:p w14:paraId="1B3B31A4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Строителей 11-1-54</w:t>
            </w:r>
          </w:p>
        </w:tc>
        <w:tc>
          <w:tcPr>
            <w:tcW w:w="667" w:type="dxa"/>
          </w:tcPr>
          <w:p w14:paraId="48EC0F8F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41/51</w:t>
            </w:r>
          </w:p>
        </w:tc>
        <w:tc>
          <w:tcPr>
            <w:tcW w:w="809" w:type="dxa"/>
          </w:tcPr>
          <w:p w14:paraId="231DB685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Взят</w:t>
            </w:r>
          </w:p>
        </w:tc>
        <w:tc>
          <w:tcPr>
            <w:tcW w:w="945" w:type="dxa"/>
          </w:tcPr>
          <w:p w14:paraId="45EFD06D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Взятие</w:t>
            </w:r>
          </w:p>
        </w:tc>
        <w:tc>
          <w:tcPr>
            <w:tcW w:w="652" w:type="dxa"/>
          </w:tcPr>
          <w:p w14:paraId="1C1BC3B6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13:06</w:t>
            </w:r>
          </w:p>
        </w:tc>
      </w:tr>
      <w:tr w:rsidR="00A05B7F" w14:paraId="40DF0B20" w14:textId="77777777" w:rsidTr="00A05B7F">
        <w:tc>
          <w:tcPr>
            <w:tcW w:w="817" w:type="dxa"/>
            <w:gridSpan w:val="2"/>
          </w:tcPr>
          <w:p w14:paraId="76311F93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13:06:0</w:t>
            </w:r>
          </w:p>
        </w:tc>
        <w:tc>
          <w:tcPr>
            <w:tcW w:w="1276" w:type="dxa"/>
          </w:tcPr>
          <w:p w14:paraId="5595547F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Пожар</w:t>
            </w:r>
          </w:p>
        </w:tc>
        <w:tc>
          <w:tcPr>
            <w:tcW w:w="850" w:type="dxa"/>
            <w:gridSpan w:val="2"/>
          </w:tcPr>
          <w:p w14:paraId="5CD75CFC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21/097</w:t>
            </w:r>
          </w:p>
        </w:tc>
        <w:tc>
          <w:tcPr>
            <w:tcW w:w="678" w:type="dxa"/>
          </w:tcPr>
          <w:p w14:paraId="4D170903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Магазин</w:t>
            </w:r>
          </w:p>
        </w:tc>
        <w:tc>
          <w:tcPr>
            <w:tcW w:w="995" w:type="dxa"/>
          </w:tcPr>
          <w:p w14:paraId="07C18D49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-</w:t>
            </w:r>
          </w:p>
        </w:tc>
        <w:tc>
          <w:tcPr>
            <w:tcW w:w="860" w:type="dxa"/>
          </w:tcPr>
          <w:p w14:paraId="2755F127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Калимов И.А.</w:t>
            </w:r>
          </w:p>
        </w:tc>
        <w:tc>
          <w:tcPr>
            <w:tcW w:w="1022" w:type="dxa"/>
          </w:tcPr>
          <w:p w14:paraId="27113186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Строителей 16-2-156</w:t>
            </w:r>
          </w:p>
        </w:tc>
        <w:tc>
          <w:tcPr>
            <w:tcW w:w="3073" w:type="dxa"/>
            <w:gridSpan w:val="4"/>
            <w:vMerge w:val="restart"/>
            <w:vAlign w:val="bottom"/>
          </w:tcPr>
          <w:p w14:paraId="59A598AD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Краткие данные об объекте</w:t>
            </w:r>
          </w:p>
        </w:tc>
      </w:tr>
      <w:tr w:rsidR="00A05B7F" w14:paraId="200DB6B3" w14:textId="77777777" w:rsidTr="00A05B7F">
        <w:trPr>
          <w:trHeight w:val="1615"/>
        </w:trPr>
        <w:tc>
          <w:tcPr>
            <w:tcW w:w="6498" w:type="dxa"/>
            <w:gridSpan w:val="9"/>
            <w:vMerge w:val="restart"/>
            <w:tcBorders>
              <w:bottom w:val="single" w:sz="4" w:space="0" w:color="auto"/>
            </w:tcBorders>
          </w:tcPr>
          <w:p w14:paraId="47BAA224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3073" w:type="dxa"/>
            <w:gridSpan w:val="4"/>
            <w:vMerge/>
            <w:tcBorders>
              <w:bottom w:val="single" w:sz="4" w:space="0" w:color="auto"/>
            </w:tcBorders>
          </w:tcPr>
          <w:p w14:paraId="5DEB1EE9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  <w:tr w:rsidR="00A05B7F" w14:paraId="17676D6A" w14:textId="77777777" w:rsidTr="00A05B7F">
        <w:trPr>
          <w:trHeight w:val="1540"/>
        </w:trPr>
        <w:tc>
          <w:tcPr>
            <w:tcW w:w="6498" w:type="dxa"/>
            <w:gridSpan w:val="9"/>
            <w:vMerge/>
          </w:tcPr>
          <w:p w14:paraId="4926B3A3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3073" w:type="dxa"/>
            <w:gridSpan w:val="4"/>
            <w:vMerge w:val="restart"/>
          </w:tcPr>
          <w:p w14:paraId="6CC66069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116D8113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Телефон службы реагирования:</w:t>
            </w:r>
          </w:p>
          <w:p w14:paraId="30FD8328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8-492-694</w:t>
            </w:r>
          </w:p>
          <w:p w14:paraId="089D536D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1696316D" w14:textId="77777777" w:rsidR="00A05B7F" w:rsidRPr="00E00EEF" w:rsidRDefault="00A05B7F" w:rsidP="00A05B7F">
            <w:pPr>
              <w:rPr>
                <w:b/>
                <w:bCs/>
                <w:noProof/>
                <w:sz w:val="20"/>
              </w:rPr>
            </w:pPr>
            <w:r w:rsidRPr="00E00EEF">
              <w:rPr>
                <w:b/>
                <w:bCs/>
                <w:noProof/>
                <w:sz w:val="20"/>
              </w:rPr>
              <w:t>41/146</w:t>
            </w:r>
          </w:p>
          <w:p w14:paraId="1AF2D840" w14:textId="77777777" w:rsidR="00A05B7F" w:rsidRPr="00E00EEF" w:rsidRDefault="00A05B7F" w:rsidP="00A05B7F">
            <w:pPr>
              <w:rPr>
                <w:b/>
                <w:bCs/>
                <w:noProof/>
                <w:sz w:val="20"/>
              </w:rPr>
            </w:pPr>
            <w:r w:rsidRPr="00E00EEF">
              <w:rPr>
                <w:b/>
                <w:bCs/>
                <w:noProof/>
                <w:sz w:val="20"/>
              </w:rPr>
              <w:t>Тревога!</w:t>
            </w:r>
          </w:p>
          <w:p w14:paraId="715EC4D2" w14:textId="77777777" w:rsidR="00A05B7F" w:rsidRDefault="00A05B7F" w:rsidP="00A05B7F">
            <w:pPr>
              <w:rPr>
                <w:b/>
                <w:bCs/>
                <w:noProof/>
                <w:sz w:val="20"/>
              </w:rPr>
            </w:pPr>
            <w:r w:rsidRPr="00E00EEF">
              <w:rPr>
                <w:b/>
                <w:bCs/>
                <w:noProof/>
                <w:sz w:val="20"/>
              </w:rPr>
              <w:t>Проникновение</w:t>
            </w:r>
          </w:p>
          <w:p w14:paraId="5BB1A79F" w14:textId="77777777" w:rsidR="00A05B7F" w:rsidRDefault="00A05B7F" w:rsidP="00A05B7F">
            <w:pPr>
              <w:rPr>
                <w:b/>
                <w:bCs/>
                <w:noProof/>
                <w:sz w:val="20"/>
              </w:rPr>
            </w:pPr>
          </w:p>
          <w:p w14:paraId="49785800" w14:textId="77777777" w:rsidR="00A05B7F" w:rsidRDefault="00A05B7F" w:rsidP="00A05B7F">
            <w:pPr>
              <w:rPr>
                <w:noProof/>
                <w:sz w:val="20"/>
              </w:rPr>
            </w:pPr>
            <w:r w:rsidRPr="00E00EEF">
              <w:rPr>
                <w:noProof/>
                <w:sz w:val="20"/>
              </w:rPr>
              <w:t>Время поступления: 13:05:00</w:t>
            </w:r>
          </w:p>
          <w:p w14:paraId="28D4DEA7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Последнее Событие:</w:t>
            </w:r>
          </w:p>
          <w:p w14:paraId="096E80AB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Восстоновление после тревоги ШС 1</w:t>
            </w:r>
          </w:p>
          <w:p w14:paraId="6F4AC4FC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(входная дверь)12:29:05</w:t>
            </w:r>
          </w:p>
          <w:p w14:paraId="2273DF79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01/01/12</w:t>
            </w:r>
          </w:p>
          <w:p w14:paraId="5250FC66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07EFADEC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Место сработки: Входная дверь</w:t>
            </w:r>
          </w:p>
          <w:p w14:paraId="10EFFA8C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616B8F18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Объект: Квартира</w:t>
            </w:r>
          </w:p>
          <w:p w14:paraId="765D7B6F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Адрес: ул. Строителей, дом11,</w:t>
            </w:r>
          </w:p>
          <w:p w14:paraId="7B554ADB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Корп. 1, кв. 54</w:t>
            </w:r>
          </w:p>
          <w:p w14:paraId="1225A561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Подъезд:1. Этаж:13. Код домофона: 252</w:t>
            </w:r>
          </w:p>
          <w:p w14:paraId="49462A6B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23D61CD8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График охраны:</w:t>
            </w:r>
          </w:p>
          <w:p w14:paraId="681D595E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48FA4F41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Хозорган: Петроп Александр Григорьевич</w:t>
            </w:r>
          </w:p>
          <w:p w14:paraId="45BF3DDD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54B52B8A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Сдал под охрану: Петрова Ирина Александровна</w:t>
            </w:r>
          </w:p>
          <w:p w14:paraId="45542852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489BADCD" w14:textId="77777777" w:rsidR="00A05B7F" w:rsidRPr="00E00EE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Уровень сигнала: 20 мВ </w:t>
            </w:r>
          </w:p>
        </w:tc>
      </w:tr>
      <w:tr w:rsidR="00A05B7F" w14:paraId="265199EB" w14:textId="77777777" w:rsidTr="00A05B7F">
        <w:tc>
          <w:tcPr>
            <w:tcW w:w="6498" w:type="dxa"/>
            <w:gridSpan w:val="9"/>
          </w:tcPr>
          <w:p w14:paraId="75DD2A1C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Протокол событий</w:t>
            </w:r>
          </w:p>
        </w:tc>
        <w:tc>
          <w:tcPr>
            <w:tcW w:w="3073" w:type="dxa"/>
            <w:gridSpan w:val="4"/>
            <w:vMerge/>
          </w:tcPr>
          <w:p w14:paraId="40A573A0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  <w:tr w:rsidR="00A05B7F" w14:paraId="593460CC" w14:textId="77777777" w:rsidTr="00A05B7F">
        <w:tc>
          <w:tcPr>
            <w:tcW w:w="790" w:type="dxa"/>
          </w:tcPr>
          <w:p w14:paraId="238A8937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Вреля</w:t>
            </w:r>
          </w:p>
        </w:tc>
        <w:tc>
          <w:tcPr>
            <w:tcW w:w="1303" w:type="dxa"/>
            <w:gridSpan w:val="2"/>
          </w:tcPr>
          <w:p w14:paraId="14BEC957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Извещения</w:t>
            </w:r>
          </w:p>
        </w:tc>
        <w:tc>
          <w:tcPr>
            <w:tcW w:w="667" w:type="dxa"/>
          </w:tcPr>
          <w:p w14:paraId="763ED795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Номер</w:t>
            </w:r>
          </w:p>
        </w:tc>
        <w:tc>
          <w:tcPr>
            <w:tcW w:w="861" w:type="dxa"/>
            <w:gridSpan w:val="2"/>
          </w:tcPr>
          <w:p w14:paraId="63E16C2F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Тип</w:t>
            </w:r>
          </w:p>
        </w:tc>
        <w:tc>
          <w:tcPr>
            <w:tcW w:w="995" w:type="dxa"/>
          </w:tcPr>
          <w:p w14:paraId="5A00270E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Название</w:t>
            </w:r>
          </w:p>
        </w:tc>
        <w:tc>
          <w:tcPr>
            <w:tcW w:w="1882" w:type="dxa"/>
            <w:gridSpan w:val="2"/>
          </w:tcPr>
          <w:p w14:paraId="52E73813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Адрес</w:t>
            </w:r>
          </w:p>
        </w:tc>
        <w:tc>
          <w:tcPr>
            <w:tcW w:w="3073" w:type="dxa"/>
            <w:gridSpan w:val="4"/>
            <w:vMerge/>
          </w:tcPr>
          <w:p w14:paraId="0B5F11A3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  <w:tr w:rsidR="00A05B7F" w14:paraId="5F8EDF2F" w14:textId="77777777" w:rsidTr="00A05B7F">
        <w:tc>
          <w:tcPr>
            <w:tcW w:w="790" w:type="dxa"/>
          </w:tcPr>
          <w:p w14:paraId="49724FFF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13:05:0</w:t>
            </w:r>
          </w:p>
        </w:tc>
        <w:tc>
          <w:tcPr>
            <w:tcW w:w="1303" w:type="dxa"/>
            <w:gridSpan w:val="2"/>
          </w:tcPr>
          <w:p w14:paraId="4173B3F7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Проникновение</w:t>
            </w:r>
          </w:p>
        </w:tc>
        <w:tc>
          <w:tcPr>
            <w:tcW w:w="667" w:type="dxa"/>
          </w:tcPr>
          <w:p w14:paraId="0ECBEBC4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41/146</w:t>
            </w:r>
          </w:p>
        </w:tc>
        <w:tc>
          <w:tcPr>
            <w:tcW w:w="861" w:type="dxa"/>
            <w:gridSpan w:val="2"/>
          </w:tcPr>
          <w:p w14:paraId="40207A4C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Квартира</w:t>
            </w:r>
          </w:p>
        </w:tc>
        <w:tc>
          <w:tcPr>
            <w:tcW w:w="995" w:type="dxa"/>
          </w:tcPr>
          <w:p w14:paraId="39008303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Петров А.Г.</w:t>
            </w:r>
          </w:p>
        </w:tc>
        <w:tc>
          <w:tcPr>
            <w:tcW w:w="1882" w:type="dxa"/>
            <w:gridSpan w:val="2"/>
          </w:tcPr>
          <w:p w14:paraId="63AED5EA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Строителей 11-1-54</w:t>
            </w:r>
          </w:p>
        </w:tc>
        <w:tc>
          <w:tcPr>
            <w:tcW w:w="3073" w:type="dxa"/>
            <w:gridSpan w:val="4"/>
            <w:vMerge/>
          </w:tcPr>
          <w:p w14:paraId="45516B51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  <w:tr w:rsidR="00A05B7F" w14:paraId="1687AD62" w14:textId="77777777" w:rsidTr="00A05B7F">
        <w:tc>
          <w:tcPr>
            <w:tcW w:w="790" w:type="dxa"/>
          </w:tcPr>
          <w:p w14:paraId="07150956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13:05:15</w:t>
            </w:r>
          </w:p>
        </w:tc>
        <w:tc>
          <w:tcPr>
            <w:tcW w:w="1303" w:type="dxa"/>
            <w:gridSpan w:val="2"/>
          </w:tcPr>
          <w:p w14:paraId="4D13D400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Пожар</w:t>
            </w:r>
          </w:p>
        </w:tc>
        <w:tc>
          <w:tcPr>
            <w:tcW w:w="667" w:type="dxa"/>
          </w:tcPr>
          <w:p w14:paraId="0CB8E0D7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21/097</w:t>
            </w:r>
          </w:p>
        </w:tc>
        <w:tc>
          <w:tcPr>
            <w:tcW w:w="861" w:type="dxa"/>
            <w:gridSpan w:val="2"/>
          </w:tcPr>
          <w:p w14:paraId="2B964D9B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Магазин</w:t>
            </w:r>
          </w:p>
        </w:tc>
        <w:tc>
          <w:tcPr>
            <w:tcW w:w="995" w:type="dxa"/>
          </w:tcPr>
          <w:p w14:paraId="402C014F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Климов И.А.</w:t>
            </w:r>
          </w:p>
        </w:tc>
        <w:tc>
          <w:tcPr>
            <w:tcW w:w="1882" w:type="dxa"/>
            <w:gridSpan w:val="2"/>
          </w:tcPr>
          <w:p w14:paraId="733B10E8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Строителей 16-2-156</w:t>
            </w:r>
          </w:p>
        </w:tc>
        <w:tc>
          <w:tcPr>
            <w:tcW w:w="3073" w:type="dxa"/>
            <w:gridSpan w:val="4"/>
            <w:vMerge/>
          </w:tcPr>
          <w:p w14:paraId="3C0492FC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  <w:tr w:rsidR="00A05B7F" w14:paraId="7869C11B" w14:textId="77777777" w:rsidTr="00A05B7F">
        <w:tc>
          <w:tcPr>
            <w:tcW w:w="790" w:type="dxa"/>
          </w:tcPr>
          <w:p w14:paraId="6E13484A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13:06:0</w:t>
            </w:r>
          </w:p>
        </w:tc>
        <w:tc>
          <w:tcPr>
            <w:tcW w:w="1303" w:type="dxa"/>
            <w:gridSpan w:val="2"/>
          </w:tcPr>
          <w:p w14:paraId="74C927DB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Взять 41/51</w:t>
            </w:r>
          </w:p>
        </w:tc>
        <w:tc>
          <w:tcPr>
            <w:tcW w:w="667" w:type="dxa"/>
          </w:tcPr>
          <w:p w14:paraId="640AE8D4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41/51</w:t>
            </w:r>
          </w:p>
        </w:tc>
        <w:tc>
          <w:tcPr>
            <w:tcW w:w="861" w:type="dxa"/>
            <w:gridSpan w:val="2"/>
          </w:tcPr>
          <w:p w14:paraId="1192F8FE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Касса</w:t>
            </w:r>
          </w:p>
        </w:tc>
        <w:tc>
          <w:tcPr>
            <w:tcW w:w="995" w:type="dxa"/>
          </w:tcPr>
          <w:p w14:paraId="4E66D1EF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ООО</w:t>
            </w:r>
          </w:p>
          <w:p w14:paraId="5990975D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«Зима»</w:t>
            </w:r>
          </w:p>
        </w:tc>
        <w:tc>
          <w:tcPr>
            <w:tcW w:w="1882" w:type="dxa"/>
            <w:gridSpan w:val="2"/>
          </w:tcPr>
          <w:p w14:paraId="1B0BA6F3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Летний тупик 2 № 1</w:t>
            </w:r>
          </w:p>
        </w:tc>
        <w:tc>
          <w:tcPr>
            <w:tcW w:w="3073" w:type="dxa"/>
            <w:gridSpan w:val="4"/>
            <w:vMerge/>
          </w:tcPr>
          <w:p w14:paraId="29107BCA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  <w:tr w:rsidR="00A05B7F" w14:paraId="5AFA37CE" w14:textId="77777777" w:rsidTr="00A05B7F">
        <w:tc>
          <w:tcPr>
            <w:tcW w:w="790" w:type="dxa"/>
          </w:tcPr>
          <w:p w14:paraId="0C222904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13:08:01</w:t>
            </w:r>
          </w:p>
        </w:tc>
        <w:tc>
          <w:tcPr>
            <w:tcW w:w="1303" w:type="dxa"/>
            <w:gridSpan w:val="2"/>
          </w:tcPr>
          <w:p w14:paraId="158C29D7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Снять</w:t>
            </w:r>
          </w:p>
        </w:tc>
        <w:tc>
          <w:tcPr>
            <w:tcW w:w="667" w:type="dxa"/>
          </w:tcPr>
          <w:p w14:paraId="3D2DD71A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41/140</w:t>
            </w:r>
          </w:p>
        </w:tc>
        <w:tc>
          <w:tcPr>
            <w:tcW w:w="861" w:type="dxa"/>
            <w:gridSpan w:val="2"/>
          </w:tcPr>
          <w:p w14:paraId="22A1CA8D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Квартира</w:t>
            </w:r>
          </w:p>
        </w:tc>
        <w:tc>
          <w:tcPr>
            <w:tcW w:w="995" w:type="dxa"/>
          </w:tcPr>
          <w:p w14:paraId="33E44F5A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Сидоров</w:t>
            </w:r>
          </w:p>
        </w:tc>
        <w:tc>
          <w:tcPr>
            <w:tcW w:w="1882" w:type="dxa"/>
            <w:gridSpan w:val="2"/>
          </w:tcPr>
          <w:p w14:paraId="58C4F826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Строителей 16-3-86</w:t>
            </w:r>
          </w:p>
        </w:tc>
        <w:tc>
          <w:tcPr>
            <w:tcW w:w="3073" w:type="dxa"/>
            <w:gridSpan w:val="4"/>
            <w:vMerge/>
          </w:tcPr>
          <w:p w14:paraId="1770BC73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  <w:tr w:rsidR="00A05B7F" w14:paraId="4DE24D37" w14:textId="77777777" w:rsidTr="00A05B7F">
        <w:tc>
          <w:tcPr>
            <w:tcW w:w="790" w:type="dxa"/>
          </w:tcPr>
          <w:p w14:paraId="4C3BC43C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13:09:01</w:t>
            </w:r>
          </w:p>
        </w:tc>
        <w:tc>
          <w:tcPr>
            <w:tcW w:w="1303" w:type="dxa"/>
            <w:gridSpan w:val="2"/>
          </w:tcPr>
          <w:p w14:paraId="2BE408F1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Взят</w:t>
            </w:r>
          </w:p>
        </w:tc>
        <w:tc>
          <w:tcPr>
            <w:tcW w:w="667" w:type="dxa"/>
          </w:tcPr>
          <w:p w14:paraId="6637C28A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41/35</w:t>
            </w:r>
          </w:p>
        </w:tc>
        <w:tc>
          <w:tcPr>
            <w:tcW w:w="861" w:type="dxa"/>
            <w:gridSpan w:val="2"/>
          </w:tcPr>
          <w:p w14:paraId="042F22CB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КТС</w:t>
            </w:r>
          </w:p>
          <w:p w14:paraId="1F56867D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Выст.</w:t>
            </w:r>
          </w:p>
          <w:p w14:paraId="55721A7D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Центр</w:t>
            </w:r>
          </w:p>
        </w:tc>
        <w:tc>
          <w:tcPr>
            <w:tcW w:w="995" w:type="dxa"/>
          </w:tcPr>
          <w:p w14:paraId="156F0647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«Ромашка»</w:t>
            </w:r>
          </w:p>
        </w:tc>
        <w:tc>
          <w:tcPr>
            <w:tcW w:w="1882" w:type="dxa"/>
            <w:gridSpan w:val="2"/>
          </w:tcPr>
          <w:p w14:paraId="5F50959A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Строителей д.5</w:t>
            </w:r>
          </w:p>
        </w:tc>
        <w:tc>
          <w:tcPr>
            <w:tcW w:w="3073" w:type="dxa"/>
            <w:gridSpan w:val="4"/>
            <w:vMerge/>
          </w:tcPr>
          <w:p w14:paraId="31881D8C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  <w:tr w:rsidR="00A05B7F" w14:paraId="6F88EB45" w14:textId="77777777" w:rsidTr="00A05B7F">
        <w:tc>
          <w:tcPr>
            <w:tcW w:w="790" w:type="dxa"/>
          </w:tcPr>
          <w:p w14:paraId="7DB90A26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13:10:02</w:t>
            </w:r>
          </w:p>
        </w:tc>
        <w:tc>
          <w:tcPr>
            <w:tcW w:w="1303" w:type="dxa"/>
            <w:gridSpan w:val="2"/>
          </w:tcPr>
          <w:p w14:paraId="3EC74579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Снят</w:t>
            </w:r>
          </w:p>
        </w:tc>
        <w:tc>
          <w:tcPr>
            <w:tcW w:w="667" w:type="dxa"/>
          </w:tcPr>
          <w:p w14:paraId="7DC0FB8F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41/140</w:t>
            </w:r>
          </w:p>
        </w:tc>
        <w:tc>
          <w:tcPr>
            <w:tcW w:w="861" w:type="dxa"/>
            <w:gridSpan w:val="2"/>
          </w:tcPr>
          <w:p w14:paraId="6F7F9D86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Квартира</w:t>
            </w:r>
          </w:p>
        </w:tc>
        <w:tc>
          <w:tcPr>
            <w:tcW w:w="995" w:type="dxa"/>
          </w:tcPr>
          <w:p w14:paraId="0DCB1232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Сидоров</w:t>
            </w:r>
          </w:p>
        </w:tc>
        <w:tc>
          <w:tcPr>
            <w:tcW w:w="1882" w:type="dxa"/>
            <w:gridSpan w:val="2"/>
          </w:tcPr>
          <w:p w14:paraId="4285CD06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Строителей 16-3-86</w:t>
            </w:r>
          </w:p>
        </w:tc>
        <w:tc>
          <w:tcPr>
            <w:tcW w:w="3073" w:type="dxa"/>
            <w:gridSpan w:val="4"/>
            <w:vMerge/>
          </w:tcPr>
          <w:p w14:paraId="22173640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  <w:tr w:rsidR="00A05B7F" w14:paraId="45D15212" w14:textId="77777777" w:rsidTr="00A05B7F">
        <w:tc>
          <w:tcPr>
            <w:tcW w:w="790" w:type="dxa"/>
          </w:tcPr>
          <w:p w14:paraId="72B6B4D8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13:11:05</w:t>
            </w:r>
          </w:p>
        </w:tc>
        <w:tc>
          <w:tcPr>
            <w:tcW w:w="1303" w:type="dxa"/>
            <w:gridSpan w:val="2"/>
          </w:tcPr>
          <w:p w14:paraId="6644A932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Резервное питание 50%</w:t>
            </w:r>
          </w:p>
        </w:tc>
        <w:tc>
          <w:tcPr>
            <w:tcW w:w="667" w:type="dxa"/>
          </w:tcPr>
          <w:p w14:paraId="731BBE33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41/15</w:t>
            </w:r>
          </w:p>
        </w:tc>
        <w:tc>
          <w:tcPr>
            <w:tcW w:w="861" w:type="dxa"/>
            <w:gridSpan w:val="2"/>
          </w:tcPr>
          <w:p w14:paraId="0A5C9EF8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КТС</w:t>
            </w:r>
          </w:p>
          <w:p w14:paraId="1E4B4E10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Магазин</w:t>
            </w:r>
          </w:p>
        </w:tc>
        <w:tc>
          <w:tcPr>
            <w:tcW w:w="995" w:type="dxa"/>
          </w:tcPr>
          <w:p w14:paraId="49FE779B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ООО</w:t>
            </w:r>
          </w:p>
          <w:p w14:paraId="423F4D33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«Соловей»</w:t>
            </w:r>
          </w:p>
        </w:tc>
        <w:tc>
          <w:tcPr>
            <w:tcW w:w="1882" w:type="dxa"/>
            <w:gridSpan w:val="2"/>
          </w:tcPr>
          <w:p w14:paraId="118179D8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Летний тупик 1-1</w:t>
            </w:r>
          </w:p>
        </w:tc>
        <w:tc>
          <w:tcPr>
            <w:tcW w:w="3073" w:type="dxa"/>
            <w:gridSpan w:val="4"/>
            <w:vMerge/>
          </w:tcPr>
          <w:p w14:paraId="2F2BFE8E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  <w:tr w:rsidR="00A05B7F" w14:paraId="15129401" w14:textId="77777777" w:rsidTr="00A05B7F">
        <w:trPr>
          <w:trHeight w:val="1356"/>
        </w:trPr>
        <w:tc>
          <w:tcPr>
            <w:tcW w:w="790" w:type="dxa"/>
          </w:tcPr>
          <w:p w14:paraId="0A465722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303" w:type="dxa"/>
            <w:gridSpan w:val="2"/>
          </w:tcPr>
          <w:p w14:paraId="4789579E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667" w:type="dxa"/>
          </w:tcPr>
          <w:p w14:paraId="7AF31EF0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861" w:type="dxa"/>
            <w:gridSpan w:val="2"/>
          </w:tcPr>
          <w:p w14:paraId="5BF6D585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995" w:type="dxa"/>
          </w:tcPr>
          <w:p w14:paraId="276A44BB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882" w:type="dxa"/>
            <w:gridSpan w:val="2"/>
          </w:tcPr>
          <w:p w14:paraId="32DB859D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3073" w:type="dxa"/>
            <w:gridSpan w:val="4"/>
            <w:vMerge/>
          </w:tcPr>
          <w:p w14:paraId="2AA19D0C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</w:tbl>
    <w:p w14:paraId="04C49826" w14:textId="77777777" w:rsidR="007437FC" w:rsidRDefault="007437FC" w:rsidP="00FC149D">
      <w:pPr>
        <w:pStyle w:val="Pa3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221E1F"/>
          <w:sz w:val="28"/>
          <w:szCs w:val="28"/>
          <w:lang w:val="en-US"/>
        </w:rPr>
      </w:pPr>
    </w:p>
    <w:p w14:paraId="050D9C9C" w14:textId="77777777" w:rsidR="00A05B7F" w:rsidRPr="00A05B7F" w:rsidRDefault="00A05B7F" w:rsidP="00A05B7F">
      <w:pPr>
        <w:pStyle w:val="ae"/>
        <w:spacing w:before="226" w:line="256" w:lineRule="auto"/>
        <w:ind w:right="-1"/>
        <w:jc w:val="center"/>
        <w:rPr>
          <w:sz w:val="28"/>
          <w:szCs w:val="28"/>
        </w:rPr>
      </w:pPr>
      <w:r w:rsidRPr="00A05B7F">
        <w:rPr>
          <w:sz w:val="28"/>
          <w:szCs w:val="28"/>
        </w:rPr>
        <w:t>Рисунок</w:t>
      </w:r>
      <w:r w:rsidRPr="00A05B7F">
        <w:rPr>
          <w:spacing w:val="26"/>
          <w:sz w:val="28"/>
          <w:szCs w:val="28"/>
        </w:rPr>
        <w:t xml:space="preserve"> </w:t>
      </w:r>
      <w:r w:rsidRPr="00A05B7F">
        <w:rPr>
          <w:sz w:val="28"/>
          <w:szCs w:val="28"/>
        </w:rPr>
        <w:t>А.2</w:t>
      </w:r>
      <w:r w:rsidRPr="00A05B7F">
        <w:rPr>
          <w:spacing w:val="14"/>
          <w:sz w:val="28"/>
          <w:szCs w:val="28"/>
        </w:rPr>
        <w:t xml:space="preserve"> </w:t>
      </w:r>
      <w:r w:rsidRPr="00A05B7F">
        <w:rPr>
          <w:sz w:val="28"/>
          <w:szCs w:val="28"/>
        </w:rPr>
        <w:t>-</w:t>
      </w:r>
      <w:r w:rsidRPr="00A05B7F">
        <w:rPr>
          <w:spacing w:val="20"/>
          <w:sz w:val="28"/>
          <w:szCs w:val="28"/>
        </w:rPr>
        <w:t xml:space="preserve"> </w:t>
      </w:r>
      <w:r w:rsidRPr="00A05B7F">
        <w:rPr>
          <w:sz w:val="28"/>
          <w:szCs w:val="28"/>
        </w:rPr>
        <w:t>Пример</w:t>
      </w:r>
      <w:r w:rsidRPr="00A05B7F">
        <w:rPr>
          <w:spacing w:val="14"/>
          <w:sz w:val="28"/>
          <w:szCs w:val="28"/>
        </w:rPr>
        <w:t xml:space="preserve"> </w:t>
      </w:r>
      <w:r w:rsidRPr="00A05B7F">
        <w:rPr>
          <w:sz w:val="28"/>
          <w:szCs w:val="28"/>
        </w:rPr>
        <w:t>отображения</w:t>
      </w:r>
      <w:r w:rsidRPr="00A05B7F">
        <w:rPr>
          <w:spacing w:val="19"/>
          <w:sz w:val="28"/>
          <w:szCs w:val="28"/>
        </w:rPr>
        <w:t xml:space="preserve"> </w:t>
      </w:r>
      <w:r w:rsidRPr="00A05B7F">
        <w:rPr>
          <w:sz w:val="28"/>
          <w:szCs w:val="28"/>
        </w:rPr>
        <w:t>на</w:t>
      </w:r>
      <w:r w:rsidRPr="00A05B7F">
        <w:rPr>
          <w:spacing w:val="14"/>
          <w:sz w:val="28"/>
          <w:szCs w:val="28"/>
        </w:rPr>
        <w:t xml:space="preserve"> </w:t>
      </w:r>
      <w:r w:rsidRPr="00A05B7F">
        <w:rPr>
          <w:sz w:val="28"/>
          <w:szCs w:val="28"/>
        </w:rPr>
        <w:t>мониторе</w:t>
      </w:r>
      <w:r w:rsidRPr="00A05B7F">
        <w:rPr>
          <w:spacing w:val="15"/>
          <w:sz w:val="28"/>
          <w:szCs w:val="28"/>
        </w:rPr>
        <w:t xml:space="preserve"> </w:t>
      </w:r>
      <w:r w:rsidRPr="00A05B7F">
        <w:rPr>
          <w:sz w:val="28"/>
          <w:szCs w:val="28"/>
        </w:rPr>
        <w:t>оператора</w:t>
      </w:r>
      <w:r w:rsidRPr="00A05B7F">
        <w:rPr>
          <w:spacing w:val="14"/>
          <w:sz w:val="28"/>
          <w:szCs w:val="28"/>
        </w:rPr>
        <w:t xml:space="preserve"> </w:t>
      </w:r>
      <w:r w:rsidRPr="00A05B7F">
        <w:rPr>
          <w:sz w:val="28"/>
          <w:szCs w:val="28"/>
        </w:rPr>
        <w:t>ПЦН</w:t>
      </w:r>
      <w:r w:rsidRPr="00A05B7F">
        <w:rPr>
          <w:spacing w:val="7"/>
          <w:sz w:val="28"/>
          <w:szCs w:val="28"/>
        </w:rPr>
        <w:t xml:space="preserve"> </w:t>
      </w:r>
      <w:r w:rsidRPr="00A05B7F">
        <w:rPr>
          <w:sz w:val="28"/>
          <w:szCs w:val="28"/>
        </w:rPr>
        <w:t>тревожной</w:t>
      </w:r>
      <w:r w:rsidRPr="00A05B7F">
        <w:rPr>
          <w:spacing w:val="15"/>
          <w:sz w:val="28"/>
          <w:szCs w:val="28"/>
        </w:rPr>
        <w:t xml:space="preserve"> </w:t>
      </w:r>
      <w:r w:rsidRPr="00A05B7F">
        <w:rPr>
          <w:sz w:val="28"/>
          <w:szCs w:val="28"/>
        </w:rPr>
        <w:t>и</w:t>
      </w:r>
      <w:r w:rsidRPr="00A05B7F">
        <w:rPr>
          <w:spacing w:val="-64"/>
          <w:sz w:val="28"/>
          <w:szCs w:val="28"/>
        </w:rPr>
        <w:t xml:space="preserve"> </w:t>
      </w:r>
      <w:r w:rsidRPr="00A05B7F">
        <w:rPr>
          <w:sz w:val="28"/>
          <w:szCs w:val="28"/>
        </w:rPr>
        <w:t>служебной</w:t>
      </w:r>
      <w:r w:rsidRPr="00A05B7F">
        <w:rPr>
          <w:spacing w:val="-9"/>
          <w:sz w:val="28"/>
          <w:szCs w:val="28"/>
        </w:rPr>
        <w:t xml:space="preserve"> </w:t>
      </w:r>
      <w:r w:rsidRPr="00A05B7F">
        <w:rPr>
          <w:sz w:val="28"/>
          <w:szCs w:val="28"/>
        </w:rPr>
        <w:t>информации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98"/>
        <w:gridCol w:w="456"/>
        <w:gridCol w:w="2215"/>
        <w:gridCol w:w="621"/>
        <w:gridCol w:w="2281"/>
      </w:tblGrid>
      <w:tr w:rsidR="00A05B7F" w14:paraId="5DCA0341" w14:textId="77777777" w:rsidTr="00A05B7F">
        <w:trPr>
          <w:trHeight w:val="3539"/>
        </w:trPr>
        <w:tc>
          <w:tcPr>
            <w:tcW w:w="5039" w:type="dxa"/>
          </w:tcPr>
          <w:p w14:paraId="763DC5FD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lastRenderedPageBreak/>
              <w:t>Объект: Квартира</w:t>
            </w:r>
          </w:p>
          <w:p w14:paraId="3AE17964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76FABC2E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Адрес: ул. Строителей, дом11, Корп. 1, кв. 54</w:t>
            </w:r>
          </w:p>
          <w:p w14:paraId="0C121C29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Подъезд:1. Этаж:13. Код домофона: 252</w:t>
            </w:r>
          </w:p>
          <w:p w14:paraId="2DCF16A7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7CA4E2A0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Ориентиры:</w:t>
            </w:r>
          </w:p>
          <w:p w14:paraId="5C970BC9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29ABFB02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Деж. Часть:                                        Телефон:</w:t>
            </w:r>
          </w:p>
          <w:p w14:paraId="45C93F29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Отд. Полиции:                                   Телефон:</w:t>
            </w:r>
          </w:p>
          <w:p w14:paraId="5488F404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25061B6A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Описание Объекта:</w:t>
            </w:r>
          </w:p>
          <w:p w14:paraId="765682CD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6FE4F5BF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Уязвимые места:</w:t>
            </w:r>
          </w:p>
          <w:p w14:paraId="3DB48338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511AC54C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Информация о ключах: сданы</w:t>
            </w:r>
          </w:p>
        </w:tc>
        <w:tc>
          <w:tcPr>
            <w:tcW w:w="6017" w:type="dxa"/>
            <w:gridSpan w:val="4"/>
            <w:tcBorders>
              <w:bottom w:val="single" w:sz="4" w:space="0" w:color="auto"/>
            </w:tcBorders>
          </w:tcPr>
          <w:p w14:paraId="0B0FD92B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41/46</w:t>
            </w:r>
          </w:p>
          <w:p w14:paraId="7A0AF0F4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10CAB289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Состояние объекта:</w:t>
            </w:r>
          </w:p>
          <w:p w14:paraId="4B2FE8D7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Снят с охраны Петрова И.А.</w:t>
            </w:r>
          </w:p>
          <w:p w14:paraId="08046D5B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2CE3E918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Протокол последних событий</w:t>
            </w:r>
          </w:p>
          <w:p w14:paraId="3E71F790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353331D8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01/01/12 08:45:15 Взят на охрану Петрова И.А.</w:t>
            </w:r>
          </w:p>
          <w:p w14:paraId="080BFFD7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01/01/12 12:28:37 Тревога Проникновение ШС1 </w:t>
            </w:r>
          </w:p>
          <w:p w14:paraId="4F62A2D0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01/01/12 12:29:05 Восстановление ШС1</w:t>
            </w:r>
          </w:p>
          <w:p w14:paraId="160CD8E3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01/01/12 13:05:00 Тревога Проникновение ШС1 </w:t>
            </w:r>
          </w:p>
          <w:p w14:paraId="05E92F58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01/01/12 13:10:35 Снят с охраны Петрова И.А.</w:t>
            </w:r>
          </w:p>
        </w:tc>
      </w:tr>
      <w:tr w:rsidR="00A05B7F" w14:paraId="57817FFD" w14:textId="77777777" w:rsidTr="00A05B7F">
        <w:trPr>
          <w:trHeight w:val="997"/>
        </w:trPr>
        <w:tc>
          <w:tcPr>
            <w:tcW w:w="5039" w:type="dxa"/>
            <w:vMerge w:val="restart"/>
          </w:tcPr>
          <w:p w14:paraId="29EBCEF9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566FF1AF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Рубежи охраны:</w:t>
            </w:r>
          </w:p>
          <w:p w14:paraId="1F97AE81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190E3BDE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ШС1 – входная дверь – извещатель на открытие</w:t>
            </w:r>
          </w:p>
          <w:p w14:paraId="521B858B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ШС2 – комната – извещатели движения и разбития стекла</w:t>
            </w:r>
          </w:p>
          <w:p w14:paraId="04DF13CB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ШС3 – кухня - извещатели движения и разбития стекла</w:t>
            </w:r>
          </w:p>
          <w:p w14:paraId="7D07149B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ШС4 – коридор – кнопка тривожной сигнализации (экстренный вызов) </w:t>
            </w:r>
          </w:p>
          <w:p w14:paraId="13AE718D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2646EFC9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График охраны:</w:t>
            </w:r>
          </w:p>
        </w:tc>
        <w:tc>
          <w:tcPr>
            <w:tcW w:w="2729" w:type="dxa"/>
            <w:gridSpan w:val="2"/>
            <w:vMerge w:val="restart"/>
            <w:tcBorders>
              <w:bottom w:val="nil"/>
              <w:right w:val="nil"/>
            </w:tcBorders>
          </w:tcPr>
          <w:p w14:paraId="0A69C964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175FACDD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План объекта</w:t>
            </w:r>
          </w:p>
          <w:p w14:paraId="4C776237" w14:textId="77777777" w:rsidR="00A05B7F" w:rsidRDefault="00A05B7F" w:rsidP="00A05B7F">
            <w:pPr>
              <w:rPr>
                <w:noProof/>
                <w:sz w:val="20"/>
              </w:rPr>
            </w:pPr>
            <w:r>
              <w:object w:dxaOrig="2325" w:dyaOrig="2295" w14:anchorId="109594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25pt;height:114.75pt" o:ole="">
                  <v:imagedata r:id="rId8" o:title=""/>
                </v:shape>
                <o:OLEObject Type="Embed" ProgID="PBrush" ShapeID="_x0000_i1025" DrawAspect="Content" ObjectID="_1685259995" r:id="rId9"/>
              </w:object>
            </w:r>
          </w:p>
        </w:tc>
        <w:tc>
          <w:tcPr>
            <w:tcW w:w="621" w:type="dxa"/>
            <w:tcBorders>
              <w:left w:val="nil"/>
              <w:bottom w:val="nil"/>
              <w:right w:val="nil"/>
            </w:tcBorders>
          </w:tcPr>
          <w:p w14:paraId="1AFFC035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607D7E21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2667" w:type="dxa"/>
            <w:tcBorders>
              <w:left w:val="nil"/>
              <w:bottom w:val="nil"/>
            </w:tcBorders>
          </w:tcPr>
          <w:p w14:paraId="495C9FC4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0169EBA3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  <w:tr w:rsidR="00A05B7F" w14:paraId="4F882284" w14:textId="77777777" w:rsidTr="00A05B7F">
        <w:trPr>
          <w:trHeight w:val="184"/>
        </w:trPr>
        <w:tc>
          <w:tcPr>
            <w:tcW w:w="5039" w:type="dxa"/>
            <w:vMerge/>
          </w:tcPr>
          <w:p w14:paraId="1E17FA75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2729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8F02EE0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51430F15" w14:textId="77777777" w:rsidR="00A05B7F" w:rsidRPr="00612899" w:rsidRDefault="00A05B7F" w:rsidP="00A05B7F">
            <w:pPr>
              <w:rPr>
                <w:noProof/>
                <w:sz w:val="12"/>
                <w:szCs w:val="12"/>
              </w:rPr>
            </w:pPr>
            <w:r w:rsidRPr="00612899">
              <w:rPr>
                <w:sz w:val="12"/>
                <w:szCs w:val="12"/>
              </w:rPr>
              <w:object w:dxaOrig="330" w:dyaOrig="315" w14:anchorId="5572C99C">
                <v:shape id="_x0000_i1026" type="#_x0000_t75" style="width:16.5pt;height:15.75pt" o:ole="">
                  <v:imagedata r:id="rId10" o:title=""/>
                </v:shape>
                <o:OLEObject Type="Embed" ProgID="PBrush" ShapeID="_x0000_i1026" DrawAspect="Content" ObjectID="_1685259996" r:id="rId11"/>
              </w:objec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</w:tcBorders>
            <w:vAlign w:val="center"/>
          </w:tcPr>
          <w:p w14:paraId="14A66BF4" w14:textId="77777777" w:rsidR="00A05B7F" w:rsidRPr="001178B8" w:rsidRDefault="00A05B7F" w:rsidP="00A05B7F">
            <w:pPr>
              <w:rPr>
                <w:b/>
                <w:bCs/>
                <w:noProof/>
                <w:sz w:val="12"/>
                <w:szCs w:val="12"/>
                <w:highlight w:val="yellow"/>
              </w:rPr>
            </w:pPr>
            <w:r w:rsidRPr="00DF2D62">
              <w:rPr>
                <w:b/>
                <w:bCs/>
                <w:noProof/>
                <w:sz w:val="12"/>
                <w:szCs w:val="12"/>
              </w:rPr>
              <w:t>Извещатель охранной</w:t>
            </w:r>
            <w:r w:rsidR="00DF2D62" w:rsidRPr="00DF2D62">
              <w:rPr>
                <w:b/>
                <w:bCs/>
                <w:noProof/>
                <w:sz w:val="12"/>
                <w:szCs w:val="12"/>
              </w:rPr>
              <w:t xml:space="preserve"> магнитноконтактный</w:t>
            </w:r>
          </w:p>
        </w:tc>
      </w:tr>
      <w:tr w:rsidR="00A05B7F" w14:paraId="3160689A" w14:textId="77777777" w:rsidTr="00A05B7F">
        <w:trPr>
          <w:trHeight w:val="201"/>
        </w:trPr>
        <w:tc>
          <w:tcPr>
            <w:tcW w:w="5039" w:type="dxa"/>
            <w:vMerge/>
          </w:tcPr>
          <w:p w14:paraId="34A1089B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2729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0D3F64E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7E9CD98F" w14:textId="77777777" w:rsidR="00A05B7F" w:rsidRPr="00612899" w:rsidRDefault="00A05B7F" w:rsidP="00A05B7F">
            <w:pPr>
              <w:rPr>
                <w:noProof/>
                <w:sz w:val="12"/>
                <w:szCs w:val="12"/>
              </w:rPr>
            </w:pPr>
            <w:r w:rsidRPr="00612899">
              <w:rPr>
                <w:sz w:val="12"/>
                <w:szCs w:val="12"/>
              </w:rPr>
              <w:object w:dxaOrig="345" w:dyaOrig="330" w14:anchorId="2FAD5491">
                <v:shape id="_x0000_i1027" type="#_x0000_t75" style="width:17.25pt;height:16.5pt" o:ole="">
                  <v:imagedata r:id="rId12" o:title=""/>
                </v:shape>
                <o:OLEObject Type="Embed" ProgID="PBrush" ShapeID="_x0000_i1027" DrawAspect="Content" ObjectID="_1685259997" r:id="rId13"/>
              </w:objec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</w:tcBorders>
            <w:vAlign w:val="center"/>
          </w:tcPr>
          <w:p w14:paraId="6253513C" w14:textId="77777777" w:rsidR="00A05B7F" w:rsidRPr="00612899" w:rsidRDefault="00A05B7F" w:rsidP="00A05B7F">
            <w:pPr>
              <w:rPr>
                <w:noProof/>
                <w:sz w:val="12"/>
                <w:szCs w:val="12"/>
              </w:rPr>
            </w:pPr>
            <w:r w:rsidRPr="00612899">
              <w:rPr>
                <w:b/>
                <w:bCs/>
                <w:noProof/>
                <w:sz w:val="12"/>
                <w:szCs w:val="12"/>
              </w:rPr>
              <w:t>Извещатель охранной звуковой</w:t>
            </w:r>
          </w:p>
        </w:tc>
      </w:tr>
      <w:tr w:rsidR="00A05B7F" w14:paraId="0F6AA700" w14:textId="77777777" w:rsidTr="00A05B7F">
        <w:trPr>
          <w:trHeight w:val="194"/>
        </w:trPr>
        <w:tc>
          <w:tcPr>
            <w:tcW w:w="5039" w:type="dxa"/>
            <w:vMerge/>
          </w:tcPr>
          <w:p w14:paraId="5A99B4CF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2729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55BA535F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681D4C1C" w14:textId="77777777" w:rsidR="00A05B7F" w:rsidRPr="00612899" w:rsidRDefault="00A05B7F" w:rsidP="00A05B7F">
            <w:pPr>
              <w:rPr>
                <w:noProof/>
                <w:sz w:val="12"/>
                <w:szCs w:val="12"/>
              </w:rPr>
            </w:pPr>
            <w:r w:rsidRPr="00612899">
              <w:rPr>
                <w:sz w:val="12"/>
                <w:szCs w:val="12"/>
              </w:rPr>
              <w:object w:dxaOrig="375" w:dyaOrig="345" w14:anchorId="279211EC">
                <v:shape id="_x0000_i1028" type="#_x0000_t75" style="width:18.75pt;height:17.25pt" o:ole="">
                  <v:imagedata r:id="rId14" o:title=""/>
                </v:shape>
                <o:OLEObject Type="Embed" ProgID="PBrush" ShapeID="_x0000_i1028" DrawAspect="Content" ObjectID="_1685259998" r:id="rId15"/>
              </w:objec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</w:tcBorders>
            <w:vAlign w:val="center"/>
          </w:tcPr>
          <w:p w14:paraId="46FDBDE4" w14:textId="77777777" w:rsidR="00A05B7F" w:rsidRPr="001178B8" w:rsidRDefault="00A05B7F" w:rsidP="00A05B7F">
            <w:pPr>
              <w:rPr>
                <w:noProof/>
                <w:sz w:val="12"/>
                <w:szCs w:val="12"/>
                <w:highlight w:val="yellow"/>
              </w:rPr>
            </w:pPr>
            <w:r w:rsidRPr="00DF2D62">
              <w:rPr>
                <w:b/>
                <w:bCs/>
                <w:noProof/>
                <w:sz w:val="12"/>
                <w:szCs w:val="12"/>
              </w:rPr>
              <w:t>Извещатель охранной</w:t>
            </w:r>
            <w:r w:rsidR="00DF2D62" w:rsidRPr="00DF2D62">
              <w:rPr>
                <w:b/>
                <w:bCs/>
                <w:noProof/>
                <w:sz w:val="12"/>
                <w:szCs w:val="12"/>
              </w:rPr>
              <w:t xml:space="preserve"> оптико-электронный</w:t>
            </w:r>
          </w:p>
        </w:tc>
      </w:tr>
      <w:tr w:rsidR="00A05B7F" w14:paraId="44550DCA" w14:textId="77777777" w:rsidTr="00A05B7F">
        <w:trPr>
          <w:trHeight w:val="241"/>
        </w:trPr>
        <w:tc>
          <w:tcPr>
            <w:tcW w:w="5039" w:type="dxa"/>
            <w:vMerge/>
          </w:tcPr>
          <w:p w14:paraId="0995764E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2729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45E856DE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7D5955E4" w14:textId="77777777" w:rsidR="00A05B7F" w:rsidRPr="00612899" w:rsidRDefault="00A05B7F" w:rsidP="00A05B7F">
            <w:pPr>
              <w:rPr>
                <w:noProof/>
                <w:sz w:val="12"/>
                <w:szCs w:val="12"/>
              </w:rPr>
            </w:pPr>
            <w:r w:rsidRPr="00612899">
              <w:rPr>
                <w:sz w:val="12"/>
                <w:szCs w:val="12"/>
              </w:rPr>
              <w:object w:dxaOrig="405" w:dyaOrig="390" w14:anchorId="29C65D02">
                <v:shape id="_x0000_i1029" type="#_x0000_t75" style="width:20.25pt;height:19.5pt" o:ole="">
                  <v:imagedata r:id="rId16" o:title=""/>
                </v:shape>
                <o:OLEObject Type="Embed" ProgID="PBrush" ShapeID="_x0000_i1029" DrawAspect="Content" ObjectID="_1685259999" r:id="rId17"/>
              </w:objec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</w:tcBorders>
            <w:vAlign w:val="center"/>
          </w:tcPr>
          <w:p w14:paraId="67410476" w14:textId="77777777" w:rsidR="00A05B7F" w:rsidRPr="00612899" w:rsidRDefault="00A05B7F" w:rsidP="00A05B7F">
            <w:pPr>
              <w:rPr>
                <w:noProof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Кнопка троги сигнолизации</w:t>
            </w:r>
          </w:p>
        </w:tc>
      </w:tr>
      <w:tr w:rsidR="00A05B7F" w14:paraId="3CB86B3D" w14:textId="77777777" w:rsidTr="00A05B7F">
        <w:trPr>
          <w:trHeight w:val="687"/>
        </w:trPr>
        <w:tc>
          <w:tcPr>
            <w:tcW w:w="5039" w:type="dxa"/>
            <w:vMerge/>
          </w:tcPr>
          <w:p w14:paraId="0DFEDFF1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2729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5E1E710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466A015E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</w:tcBorders>
          </w:tcPr>
          <w:p w14:paraId="6BC34199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  <w:tr w:rsidR="00A05B7F" w14:paraId="288AEDDB" w14:textId="77777777" w:rsidTr="00A05B7F">
        <w:trPr>
          <w:trHeight w:val="105"/>
        </w:trPr>
        <w:tc>
          <w:tcPr>
            <w:tcW w:w="5039" w:type="dxa"/>
            <w:vMerge/>
          </w:tcPr>
          <w:p w14:paraId="09F6E94B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14:paraId="60608576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1</w:t>
            </w:r>
          </w:p>
        </w:tc>
        <w:tc>
          <w:tcPr>
            <w:tcW w:w="5561" w:type="dxa"/>
            <w:gridSpan w:val="3"/>
            <w:tcBorders>
              <w:top w:val="nil"/>
              <w:left w:val="nil"/>
              <w:bottom w:val="nil"/>
            </w:tcBorders>
          </w:tcPr>
          <w:p w14:paraId="71ECE7F1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Вход </w:t>
            </w:r>
          </w:p>
        </w:tc>
      </w:tr>
      <w:tr w:rsidR="00A05B7F" w14:paraId="6F73D59C" w14:textId="77777777" w:rsidTr="00A05B7F">
        <w:trPr>
          <w:trHeight w:val="120"/>
        </w:trPr>
        <w:tc>
          <w:tcPr>
            <w:tcW w:w="5039" w:type="dxa"/>
            <w:vMerge/>
          </w:tcPr>
          <w:p w14:paraId="74D3B436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14:paraId="78B56AA8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2</w:t>
            </w:r>
          </w:p>
        </w:tc>
        <w:tc>
          <w:tcPr>
            <w:tcW w:w="5561" w:type="dxa"/>
            <w:gridSpan w:val="3"/>
            <w:tcBorders>
              <w:top w:val="nil"/>
              <w:left w:val="nil"/>
              <w:bottom w:val="nil"/>
            </w:tcBorders>
          </w:tcPr>
          <w:p w14:paraId="62C9B6B9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Комната</w:t>
            </w:r>
          </w:p>
        </w:tc>
      </w:tr>
      <w:tr w:rsidR="00A05B7F" w14:paraId="70AB0D58" w14:textId="77777777" w:rsidTr="00A05B7F">
        <w:trPr>
          <w:trHeight w:val="120"/>
        </w:trPr>
        <w:tc>
          <w:tcPr>
            <w:tcW w:w="5039" w:type="dxa"/>
            <w:vMerge/>
          </w:tcPr>
          <w:p w14:paraId="49D6ABEC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14:paraId="4B8E4617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3</w:t>
            </w:r>
          </w:p>
        </w:tc>
        <w:tc>
          <w:tcPr>
            <w:tcW w:w="5561" w:type="dxa"/>
            <w:gridSpan w:val="3"/>
            <w:tcBorders>
              <w:top w:val="nil"/>
              <w:left w:val="nil"/>
              <w:bottom w:val="nil"/>
            </w:tcBorders>
          </w:tcPr>
          <w:p w14:paraId="2C23B387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Кухня</w:t>
            </w:r>
          </w:p>
        </w:tc>
      </w:tr>
      <w:tr w:rsidR="00A05B7F" w14:paraId="0B9DAA7F" w14:textId="77777777" w:rsidTr="00A05B7F">
        <w:trPr>
          <w:trHeight w:val="143"/>
        </w:trPr>
        <w:tc>
          <w:tcPr>
            <w:tcW w:w="5039" w:type="dxa"/>
            <w:vMerge/>
          </w:tcPr>
          <w:p w14:paraId="6D2BD7DC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</w:tcPr>
          <w:p w14:paraId="46050C88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4</w:t>
            </w:r>
          </w:p>
        </w:tc>
        <w:tc>
          <w:tcPr>
            <w:tcW w:w="5561" w:type="dxa"/>
            <w:gridSpan w:val="3"/>
            <w:tcBorders>
              <w:top w:val="nil"/>
              <w:left w:val="nil"/>
            </w:tcBorders>
          </w:tcPr>
          <w:p w14:paraId="4ABE8FC1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Санузел.</w:t>
            </w:r>
          </w:p>
        </w:tc>
      </w:tr>
      <w:tr w:rsidR="00A05B7F" w14:paraId="5B07BF02" w14:textId="77777777" w:rsidTr="00DF2D62">
        <w:trPr>
          <w:trHeight w:val="3820"/>
        </w:trPr>
        <w:tc>
          <w:tcPr>
            <w:tcW w:w="5039" w:type="dxa"/>
          </w:tcPr>
          <w:p w14:paraId="3AA27346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Список ответственных лиц:</w:t>
            </w:r>
          </w:p>
          <w:p w14:paraId="052D138F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2D54013C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№            Ф.И.О.                                           Телефон</w:t>
            </w:r>
          </w:p>
          <w:p w14:paraId="0AC01BB0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Примечание</w:t>
            </w:r>
          </w:p>
          <w:p w14:paraId="06F2EDF5" w14:textId="77777777" w:rsidR="00A05B7F" w:rsidRDefault="00A05B7F" w:rsidP="00A05B7F">
            <w:pPr>
              <w:pStyle w:val="ad"/>
              <w:ind w:left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1      Петров Александр Григорьевич 8-916-753**** </w:t>
            </w:r>
          </w:p>
          <w:p w14:paraId="309F7A44" w14:textId="77777777" w:rsidR="00A05B7F" w:rsidRDefault="00A05B7F" w:rsidP="00A05B7F">
            <w:pPr>
              <w:pStyle w:val="ad"/>
              <w:ind w:left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Ответственный</w:t>
            </w:r>
          </w:p>
          <w:p w14:paraId="71224743" w14:textId="77777777" w:rsidR="00A05B7F" w:rsidRDefault="00A05B7F" w:rsidP="00A05B7F">
            <w:pPr>
              <w:pStyle w:val="ad"/>
              <w:ind w:left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      Петрова Ирина Александровна 8-916-753****</w:t>
            </w:r>
          </w:p>
          <w:p w14:paraId="4B14B6E5" w14:textId="77777777" w:rsidR="00A05B7F" w:rsidRDefault="00A05B7F" w:rsidP="00A05B7F">
            <w:pPr>
              <w:pStyle w:val="ad"/>
              <w:ind w:left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Дочь</w:t>
            </w:r>
          </w:p>
          <w:p w14:paraId="74B95C36" w14:textId="77777777" w:rsidR="00A05B7F" w:rsidRDefault="00A05B7F" w:rsidP="00A05B7F">
            <w:pPr>
              <w:pStyle w:val="ad"/>
              <w:ind w:left="0"/>
              <w:rPr>
                <w:noProof/>
                <w:sz w:val="20"/>
              </w:rPr>
            </w:pPr>
          </w:p>
          <w:p w14:paraId="06136879" w14:textId="77777777" w:rsidR="00A05B7F" w:rsidRDefault="00A05B7F" w:rsidP="00A05B7F">
            <w:pPr>
              <w:pStyle w:val="ad"/>
              <w:ind w:left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Доверенные лица:</w:t>
            </w:r>
          </w:p>
          <w:p w14:paraId="319BB051" w14:textId="77777777" w:rsidR="00A05B7F" w:rsidRDefault="00A05B7F" w:rsidP="00A05B7F">
            <w:pPr>
              <w:pStyle w:val="ad"/>
              <w:ind w:left="0"/>
              <w:rPr>
                <w:noProof/>
                <w:sz w:val="20"/>
              </w:rPr>
            </w:pPr>
          </w:p>
          <w:p w14:paraId="3CC7DC68" w14:textId="77777777" w:rsidR="00A05B7F" w:rsidRPr="002871B7" w:rsidRDefault="00A05B7F" w:rsidP="00A05B7F">
            <w:pPr>
              <w:pStyle w:val="ad"/>
              <w:ind w:left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Дополнительные данные</w:t>
            </w:r>
          </w:p>
        </w:tc>
        <w:tc>
          <w:tcPr>
            <w:tcW w:w="6017" w:type="dxa"/>
            <w:gridSpan w:val="4"/>
          </w:tcPr>
          <w:p w14:paraId="5A5F5879" w14:textId="77777777" w:rsidR="00A05B7F" w:rsidRPr="00A05B7F" w:rsidRDefault="00A05B7F" w:rsidP="00A05B7F">
            <w:pPr>
              <w:rPr>
                <w:sz w:val="20"/>
                <w:szCs w:val="20"/>
              </w:rPr>
            </w:pPr>
            <w:r w:rsidRPr="00A05B7F">
              <w:rPr>
                <w:sz w:val="20"/>
                <w:szCs w:val="20"/>
              </w:rPr>
              <w:t>Схема подъезда:</w:t>
            </w:r>
          </w:p>
          <w:p w14:paraId="16D1F9DE" w14:textId="77777777" w:rsidR="00A05B7F" w:rsidRDefault="00A05B7F" w:rsidP="00A05B7F"/>
          <w:p w14:paraId="106B804F" w14:textId="77777777" w:rsidR="00A05B7F" w:rsidRDefault="00A05B7F" w:rsidP="00A05B7F">
            <w:r>
              <w:object w:dxaOrig="3930" w:dyaOrig="2940" w14:anchorId="39EADA23">
                <v:shape id="_x0000_i1030" type="#_x0000_t75" style="width:196.5pt;height:147pt" o:ole="">
                  <v:imagedata r:id="rId18" o:title=""/>
                </v:shape>
                <o:OLEObject Type="Embed" ProgID="PBrush" ShapeID="_x0000_i1030" DrawAspect="Content" ObjectID="_1685260000" r:id="rId19"/>
              </w:object>
            </w:r>
          </w:p>
          <w:p w14:paraId="07261531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</w:tbl>
    <w:p w14:paraId="53379122" w14:textId="77777777" w:rsidR="00A05B7F" w:rsidRDefault="00A05B7F" w:rsidP="00A05B7F">
      <w:pPr>
        <w:pStyle w:val="ae"/>
        <w:spacing w:before="228" w:after="0"/>
        <w:jc w:val="center"/>
        <w:rPr>
          <w:sz w:val="28"/>
          <w:szCs w:val="28"/>
        </w:rPr>
      </w:pPr>
      <w:r w:rsidRPr="00A05B7F">
        <w:rPr>
          <w:sz w:val="28"/>
          <w:szCs w:val="28"/>
        </w:rPr>
        <w:t>Рисунок А.3</w:t>
      </w:r>
      <w:r w:rsidRPr="00A05B7F">
        <w:rPr>
          <w:spacing w:val="-11"/>
          <w:sz w:val="28"/>
          <w:szCs w:val="28"/>
        </w:rPr>
        <w:t xml:space="preserve"> </w:t>
      </w:r>
      <w:r w:rsidRPr="00A05B7F">
        <w:rPr>
          <w:sz w:val="28"/>
          <w:szCs w:val="28"/>
        </w:rPr>
        <w:t>-</w:t>
      </w:r>
      <w:r w:rsidRPr="00A05B7F">
        <w:rPr>
          <w:spacing w:val="-6"/>
          <w:sz w:val="28"/>
          <w:szCs w:val="28"/>
        </w:rPr>
        <w:t xml:space="preserve"> </w:t>
      </w:r>
      <w:r w:rsidRPr="00A05B7F">
        <w:rPr>
          <w:sz w:val="28"/>
          <w:szCs w:val="28"/>
        </w:rPr>
        <w:t>Пример</w:t>
      </w:r>
      <w:r w:rsidRPr="00A05B7F">
        <w:rPr>
          <w:spacing w:val="-11"/>
          <w:sz w:val="28"/>
          <w:szCs w:val="28"/>
        </w:rPr>
        <w:t xml:space="preserve"> </w:t>
      </w:r>
      <w:r w:rsidRPr="00A05B7F">
        <w:rPr>
          <w:sz w:val="28"/>
          <w:szCs w:val="28"/>
        </w:rPr>
        <w:t>отображения</w:t>
      </w:r>
      <w:r w:rsidRPr="00A05B7F">
        <w:rPr>
          <w:spacing w:val="-8"/>
          <w:sz w:val="28"/>
          <w:szCs w:val="28"/>
        </w:rPr>
        <w:t xml:space="preserve"> </w:t>
      </w:r>
      <w:r w:rsidRPr="00A05B7F">
        <w:rPr>
          <w:sz w:val="28"/>
          <w:szCs w:val="28"/>
        </w:rPr>
        <w:t>данных</w:t>
      </w:r>
      <w:r w:rsidRPr="00A05B7F">
        <w:rPr>
          <w:spacing w:val="-14"/>
          <w:sz w:val="28"/>
          <w:szCs w:val="28"/>
        </w:rPr>
        <w:t xml:space="preserve"> </w:t>
      </w:r>
      <w:r w:rsidRPr="00A05B7F">
        <w:rPr>
          <w:sz w:val="28"/>
          <w:szCs w:val="28"/>
        </w:rPr>
        <w:t>об охраняемом</w:t>
      </w:r>
      <w:r w:rsidRPr="00A05B7F">
        <w:rPr>
          <w:spacing w:val="-11"/>
          <w:sz w:val="28"/>
          <w:szCs w:val="28"/>
        </w:rPr>
        <w:t xml:space="preserve"> </w:t>
      </w:r>
      <w:r w:rsidRPr="00A05B7F">
        <w:rPr>
          <w:sz w:val="28"/>
          <w:szCs w:val="28"/>
        </w:rPr>
        <w:t>объекте</w:t>
      </w:r>
    </w:p>
    <w:p w14:paraId="15C7A44A" w14:textId="77777777" w:rsidR="00DF2D62" w:rsidRDefault="00DF2D62" w:rsidP="00A05B7F">
      <w:pPr>
        <w:pStyle w:val="ae"/>
        <w:spacing w:before="228" w:after="0"/>
        <w:jc w:val="center"/>
        <w:rPr>
          <w:sz w:val="28"/>
          <w:szCs w:val="28"/>
        </w:rPr>
      </w:pP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944"/>
        <w:gridCol w:w="1291"/>
        <w:gridCol w:w="1069"/>
        <w:gridCol w:w="915"/>
        <w:gridCol w:w="992"/>
        <w:gridCol w:w="142"/>
        <w:gridCol w:w="851"/>
        <w:gridCol w:w="708"/>
        <w:gridCol w:w="851"/>
        <w:gridCol w:w="992"/>
        <w:gridCol w:w="851"/>
        <w:gridCol w:w="567"/>
      </w:tblGrid>
      <w:tr w:rsidR="00A05B7F" w14:paraId="1919ED59" w14:textId="77777777" w:rsidTr="00A05B7F">
        <w:trPr>
          <w:gridAfter w:val="1"/>
          <w:wAfter w:w="567" w:type="dxa"/>
        </w:trPr>
        <w:tc>
          <w:tcPr>
            <w:tcW w:w="9606" w:type="dxa"/>
            <w:gridSpan w:val="11"/>
          </w:tcPr>
          <w:p w14:paraId="26F663AE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РМ № 1 Оператор: И.И. Иванов  Пороль: Смоленск    Тревог: 01    Неисправностей:00    Дата: 01/01/12</w:t>
            </w:r>
          </w:p>
          <w:p w14:paraId="555AD7E9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Время: 13:05:08</w:t>
            </w:r>
          </w:p>
        </w:tc>
      </w:tr>
      <w:tr w:rsidR="00A05B7F" w14:paraId="6FA16E88" w14:textId="77777777" w:rsidTr="00A05B7F">
        <w:trPr>
          <w:gridAfter w:val="1"/>
          <w:wAfter w:w="567" w:type="dxa"/>
        </w:trPr>
        <w:tc>
          <w:tcPr>
            <w:tcW w:w="6912" w:type="dxa"/>
            <w:gridSpan w:val="8"/>
          </w:tcPr>
          <w:p w14:paraId="12B331CC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ТРЕВОГИ</w:t>
            </w:r>
          </w:p>
        </w:tc>
        <w:tc>
          <w:tcPr>
            <w:tcW w:w="2694" w:type="dxa"/>
            <w:gridSpan w:val="3"/>
          </w:tcPr>
          <w:p w14:paraId="7F8A1701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Камера теле управления</w:t>
            </w:r>
          </w:p>
        </w:tc>
      </w:tr>
      <w:tr w:rsidR="00A05B7F" w14:paraId="40020C18" w14:textId="77777777" w:rsidTr="00A05B7F">
        <w:tc>
          <w:tcPr>
            <w:tcW w:w="944" w:type="dxa"/>
          </w:tcPr>
          <w:p w14:paraId="1F1A4A46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Вреля</w:t>
            </w:r>
          </w:p>
        </w:tc>
        <w:tc>
          <w:tcPr>
            <w:tcW w:w="1291" w:type="dxa"/>
          </w:tcPr>
          <w:p w14:paraId="4EA02470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Извещения</w:t>
            </w:r>
          </w:p>
        </w:tc>
        <w:tc>
          <w:tcPr>
            <w:tcW w:w="1069" w:type="dxa"/>
          </w:tcPr>
          <w:p w14:paraId="70A2C1B0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Номер</w:t>
            </w:r>
          </w:p>
        </w:tc>
        <w:tc>
          <w:tcPr>
            <w:tcW w:w="915" w:type="dxa"/>
          </w:tcPr>
          <w:p w14:paraId="2EED7772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Тип</w:t>
            </w:r>
          </w:p>
        </w:tc>
        <w:tc>
          <w:tcPr>
            <w:tcW w:w="992" w:type="dxa"/>
          </w:tcPr>
          <w:p w14:paraId="670C29A7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Категория</w:t>
            </w:r>
          </w:p>
        </w:tc>
        <w:tc>
          <w:tcPr>
            <w:tcW w:w="993" w:type="dxa"/>
            <w:gridSpan w:val="2"/>
          </w:tcPr>
          <w:p w14:paraId="58A6D252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Название</w:t>
            </w:r>
          </w:p>
        </w:tc>
        <w:tc>
          <w:tcPr>
            <w:tcW w:w="708" w:type="dxa"/>
          </w:tcPr>
          <w:p w14:paraId="12DF67C9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Адрес</w:t>
            </w:r>
          </w:p>
        </w:tc>
        <w:tc>
          <w:tcPr>
            <w:tcW w:w="851" w:type="dxa"/>
          </w:tcPr>
          <w:p w14:paraId="1F9D5540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Номер</w:t>
            </w:r>
          </w:p>
        </w:tc>
        <w:tc>
          <w:tcPr>
            <w:tcW w:w="992" w:type="dxa"/>
          </w:tcPr>
          <w:p w14:paraId="71DC39CF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Каманда</w:t>
            </w:r>
          </w:p>
        </w:tc>
        <w:tc>
          <w:tcPr>
            <w:tcW w:w="851" w:type="dxa"/>
          </w:tcPr>
          <w:p w14:paraId="28A2B7EE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Состояние</w:t>
            </w:r>
          </w:p>
        </w:tc>
        <w:tc>
          <w:tcPr>
            <w:tcW w:w="567" w:type="dxa"/>
          </w:tcPr>
          <w:p w14:paraId="0576F783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Время</w:t>
            </w:r>
          </w:p>
        </w:tc>
      </w:tr>
      <w:tr w:rsidR="00A05B7F" w14:paraId="56B05119" w14:textId="77777777" w:rsidTr="00A05B7F">
        <w:tc>
          <w:tcPr>
            <w:tcW w:w="944" w:type="dxa"/>
          </w:tcPr>
          <w:p w14:paraId="2996D4B4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291" w:type="dxa"/>
          </w:tcPr>
          <w:p w14:paraId="1A6ACB05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069" w:type="dxa"/>
          </w:tcPr>
          <w:p w14:paraId="0DFB3930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915" w:type="dxa"/>
          </w:tcPr>
          <w:p w14:paraId="79CDAD04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992" w:type="dxa"/>
          </w:tcPr>
          <w:p w14:paraId="627376B3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993" w:type="dxa"/>
            <w:gridSpan w:val="2"/>
          </w:tcPr>
          <w:p w14:paraId="029DA1CC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708" w:type="dxa"/>
          </w:tcPr>
          <w:p w14:paraId="7454D0BE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851" w:type="dxa"/>
          </w:tcPr>
          <w:p w14:paraId="74D90DB9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41/146</w:t>
            </w:r>
          </w:p>
          <w:p w14:paraId="45F056FC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41/146</w:t>
            </w:r>
          </w:p>
        </w:tc>
        <w:tc>
          <w:tcPr>
            <w:tcW w:w="992" w:type="dxa"/>
          </w:tcPr>
          <w:p w14:paraId="3045E73A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Уровень</w:t>
            </w:r>
          </w:p>
          <w:p w14:paraId="04C46235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Уровень</w:t>
            </w:r>
          </w:p>
        </w:tc>
        <w:tc>
          <w:tcPr>
            <w:tcW w:w="851" w:type="dxa"/>
          </w:tcPr>
          <w:p w14:paraId="7CF83F53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Выполняется</w:t>
            </w:r>
          </w:p>
          <w:p w14:paraId="5AA25C92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Выполнено</w:t>
            </w:r>
          </w:p>
        </w:tc>
        <w:tc>
          <w:tcPr>
            <w:tcW w:w="567" w:type="dxa"/>
          </w:tcPr>
          <w:p w14:paraId="21C62BFA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13:05</w:t>
            </w:r>
          </w:p>
          <w:p w14:paraId="4A91CE9E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13:06</w:t>
            </w:r>
          </w:p>
        </w:tc>
      </w:tr>
      <w:tr w:rsidR="00A05B7F" w14:paraId="138085D1" w14:textId="77777777" w:rsidTr="00A05B7F">
        <w:trPr>
          <w:gridAfter w:val="1"/>
          <w:wAfter w:w="567" w:type="dxa"/>
        </w:trPr>
        <w:tc>
          <w:tcPr>
            <w:tcW w:w="944" w:type="dxa"/>
          </w:tcPr>
          <w:p w14:paraId="452413C8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291" w:type="dxa"/>
          </w:tcPr>
          <w:p w14:paraId="1417C87C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069" w:type="dxa"/>
          </w:tcPr>
          <w:p w14:paraId="6F72F4F1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915" w:type="dxa"/>
          </w:tcPr>
          <w:p w14:paraId="282BAEB9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992" w:type="dxa"/>
          </w:tcPr>
          <w:p w14:paraId="2EDABBB6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993" w:type="dxa"/>
            <w:gridSpan w:val="2"/>
          </w:tcPr>
          <w:p w14:paraId="185FFA0E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708" w:type="dxa"/>
          </w:tcPr>
          <w:p w14:paraId="3508A2C2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2694" w:type="dxa"/>
            <w:gridSpan w:val="3"/>
            <w:vMerge w:val="restart"/>
            <w:vAlign w:val="bottom"/>
          </w:tcPr>
          <w:p w14:paraId="2758C4BE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Краткие данные об объекте</w:t>
            </w:r>
          </w:p>
        </w:tc>
      </w:tr>
      <w:tr w:rsidR="00A05B7F" w14:paraId="77072313" w14:textId="77777777" w:rsidTr="00DF2D62">
        <w:trPr>
          <w:gridAfter w:val="1"/>
          <w:wAfter w:w="567" w:type="dxa"/>
          <w:trHeight w:val="1425"/>
        </w:trPr>
        <w:tc>
          <w:tcPr>
            <w:tcW w:w="6912" w:type="dxa"/>
            <w:gridSpan w:val="8"/>
            <w:vMerge w:val="restart"/>
            <w:tcBorders>
              <w:bottom w:val="single" w:sz="4" w:space="0" w:color="auto"/>
            </w:tcBorders>
          </w:tcPr>
          <w:p w14:paraId="449A5FC5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2694" w:type="dxa"/>
            <w:gridSpan w:val="3"/>
            <w:vMerge/>
            <w:tcBorders>
              <w:bottom w:val="single" w:sz="4" w:space="0" w:color="auto"/>
            </w:tcBorders>
          </w:tcPr>
          <w:p w14:paraId="7158CEEC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  <w:tr w:rsidR="00A05B7F" w14:paraId="120D1512" w14:textId="77777777" w:rsidTr="00A05B7F">
        <w:trPr>
          <w:gridAfter w:val="1"/>
          <w:wAfter w:w="567" w:type="dxa"/>
          <w:trHeight w:val="1540"/>
        </w:trPr>
        <w:tc>
          <w:tcPr>
            <w:tcW w:w="6912" w:type="dxa"/>
            <w:gridSpan w:val="8"/>
            <w:vMerge/>
          </w:tcPr>
          <w:p w14:paraId="67D98D1B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2694" w:type="dxa"/>
            <w:gridSpan w:val="3"/>
            <w:vMerge w:val="restart"/>
          </w:tcPr>
          <w:p w14:paraId="200732BB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4F31F551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Телефон службы реагирования:</w:t>
            </w:r>
          </w:p>
          <w:p w14:paraId="4A9D05E8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8-492-694</w:t>
            </w:r>
          </w:p>
          <w:p w14:paraId="04F87B30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4B9A951D" w14:textId="77777777" w:rsidR="00A05B7F" w:rsidRPr="00E00EEF" w:rsidRDefault="00A05B7F" w:rsidP="00A05B7F">
            <w:pPr>
              <w:rPr>
                <w:b/>
                <w:bCs/>
                <w:noProof/>
                <w:sz w:val="20"/>
              </w:rPr>
            </w:pPr>
            <w:r w:rsidRPr="00E00EEF">
              <w:rPr>
                <w:b/>
                <w:bCs/>
                <w:noProof/>
                <w:sz w:val="20"/>
              </w:rPr>
              <w:t>41/146</w:t>
            </w:r>
          </w:p>
          <w:p w14:paraId="0457479D" w14:textId="77777777" w:rsidR="00A05B7F" w:rsidRPr="00E00EEF" w:rsidRDefault="00A05B7F" w:rsidP="00A05B7F">
            <w:pPr>
              <w:rPr>
                <w:b/>
                <w:bCs/>
                <w:noProof/>
                <w:sz w:val="20"/>
              </w:rPr>
            </w:pPr>
            <w:r w:rsidRPr="00E00EEF">
              <w:rPr>
                <w:b/>
                <w:bCs/>
                <w:noProof/>
                <w:sz w:val="20"/>
              </w:rPr>
              <w:t>Тревога!</w:t>
            </w:r>
          </w:p>
          <w:p w14:paraId="23630FDA" w14:textId="77777777" w:rsidR="00A05B7F" w:rsidRDefault="00A05B7F" w:rsidP="00A05B7F">
            <w:pPr>
              <w:rPr>
                <w:b/>
                <w:bCs/>
                <w:noProof/>
                <w:sz w:val="20"/>
              </w:rPr>
            </w:pPr>
            <w:r w:rsidRPr="00E00EEF">
              <w:rPr>
                <w:b/>
                <w:bCs/>
                <w:noProof/>
                <w:sz w:val="20"/>
              </w:rPr>
              <w:t>Проникновение</w:t>
            </w:r>
          </w:p>
          <w:p w14:paraId="2A63F26B" w14:textId="77777777" w:rsidR="00A05B7F" w:rsidRDefault="00A05B7F" w:rsidP="00A05B7F">
            <w:pPr>
              <w:rPr>
                <w:b/>
                <w:bCs/>
                <w:noProof/>
                <w:sz w:val="20"/>
              </w:rPr>
            </w:pPr>
          </w:p>
          <w:p w14:paraId="5757ACA4" w14:textId="77777777" w:rsidR="00A05B7F" w:rsidRDefault="00A05B7F" w:rsidP="00A05B7F">
            <w:pPr>
              <w:rPr>
                <w:noProof/>
                <w:sz w:val="20"/>
              </w:rPr>
            </w:pPr>
            <w:r w:rsidRPr="00E00EEF">
              <w:rPr>
                <w:noProof/>
                <w:sz w:val="20"/>
              </w:rPr>
              <w:t>Время поступления: 13:05:</w:t>
            </w:r>
            <w:r>
              <w:rPr>
                <w:noProof/>
                <w:sz w:val="20"/>
              </w:rPr>
              <w:t>30</w:t>
            </w:r>
          </w:p>
          <w:p w14:paraId="5986EB24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Последнее Событие:</w:t>
            </w:r>
          </w:p>
          <w:p w14:paraId="27F79C92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Запрос уровня сигнала</w:t>
            </w:r>
          </w:p>
          <w:p w14:paraId="613E545E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13:05:00   01/01/12</w:t>
            </w:r>
          </w:p>
          <w:p w14:paraId="2F37975B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02B6458B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Место сработки: Входная дверь</w:t>
            </w:r>
          </w:p>
          <w:p w14:paraId="2596A3EA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1F1B0741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Объект: Квартира</w:t>
            </w:r>
          </w:p>
          <w:p w14:paraId="6AF1F86A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Адрес: ул. Строителей, дом11,</w:t>
            </w:r>
          </w:p>
          <w:p w14:paraId="5FD3F65D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Корп. 1, кв. 54</w:t>
            </w:r>
          </w:p>
          <w:p w14:paraId="619F315D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Подъезд:1. Этаж:13. Код домофона: 252</w:t>
            </w:r>
          </w:p>
          <w:p w14:paraId="3335A5FC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2C2D8F49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График охраны:</w:t>
            </w:r>
          </w:p>
          <w:p w14:paraId="6ADEBC15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7DE2664A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Хозорган: Петроп Александр</w:t>
            </w:r>
          </w:p>
          <w:p w14:paraId="717B1E0A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Григорьевич</w:t>
            </w:r>
          </w:p>
          <w:p w14:paraId="1B3C5AE6" w14:textId="77777777" w:rsidR="00A05B7F" w:rsidRDefault="00A05B7F" w:rsidP="00A05B7F">
            <w:pPr>
              <w:rPr>
                <w:noProof/>
                <w:sz w:val="20"/>
              </w:rPr>
            </w:pPr>
          </w:p>
          <w:p w14:paraId="7577E75E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Сдал под охрану: Петрова Ирина Александровна</w:t>
            </w:r>
          </w:p>
          <w:p w14:paraId="13F3FBBC" w14:textId="77777777" w:rsidR="00A05B7F" w:rsidRPr="00E00EE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Уровень сигнала: 20 мВ </w:t>
            </w:r>
          </w:p>
        </w:tc>
      </w:tr>
      <w:tr w:rsidR="00A05B7F" w14:paraId="6E35867F" w14:textId="77777777" w:rsidTr="00A05B7F">
        <w:trPr>
          <w:gridAfter w:val="1"/>
          <w:wAfter w:w="567" w:type="dxa"/>
        </w:trPr>
        <w:tc>
          <w:tcPr>
            <w:tcW w:w="6912" w:type="dxa"/>
            <w:gridSpan w:val="8"/>
          </w:tcPr>
          <w:p w14:paraId="1AEE08BE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Протокол событий</w:t>
            </w:r>
          </w:p>
        </w:tc>
        <w:tc>
          <w:tcPr>
            <w:tcW w:w="2694" w:type="dxa"/>
            <w:gridSpan w:val="3"/>
            <w:vMerge/>
          </w:tcPr>
          <w:p w14:paraId="38D21327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  <w:tr w:rsidR="00A05B7F" w14:paraId="600196A4" w14:textId="77777777" w:rsidTr="00A05B7F">
        <w:trPr>
          <w:gridAfter w:val="1"/>
          <w:wAfter w:w="567" w:type="dxa"/>
        </w:trPr>
        <w:tc>
          <w:tcPr>
            <w:tcW w:w="944" w:type="dxa"/>
          </w:tcPr>
          <w:p w14:paraId="1675B358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Вреля</w:t>
            </w:r>
          </w:p>
        </w:tc>
        <w:tc>
          <w:tcPr>
            <w:tcW w:w="1291" w:type="dxa"/>
          </w:tcPr>
          <w:p w14:paraId="3C6DFE87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Извещения</w:t>
            </w:r>
          </w:p>
        </w:tc>
        <w:tc>
          <w:tcPr>
            <w:tcW w:w="1069" w:type="dxa"/>
          </w:tcPr>
          <w:p w14:paraId="62CA466D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Номер</w:t>
            </w:r>
          </w:p>
        </w:tc>
        <w:tc>
          <w:tcPr>
            <w:tcW w:w="915" w:type="dxa"/>
          </w:tcPr>
          <w:p w14:paraId="04FCA515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Тип</w:t>
            </w:r>
          </w:p>
        </w:tc>
        <w:tc>
          <w:tcPr>
            <w:tcW w:w="1134" w:type="dxa"/>
            <w:gridSpan w:val="2"/>
          </w:tcPr>
          <w:p w14:paraId="6B55D62A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Название</w:t>
            </w:r>
          </w:p>
        </w:tc>
        <w:tc>
          <w:tcPr>
            <w:tcW w:w="1559" w:type="dxa"/>
            <w:gridSpan w:val="2"/>
          </w:tcPr>
          <w:p w14:paraId="57060AA8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Адрес</w:t>
            </w:r>
          </w:p>
        </w:tc>
        <w:tc>
          <w:tcPr>
            <w:tcW w:w="2694" w:type="dxa"/>
            <w:gridSpan w:val="3"/>
            <w:vMerge/>
          </w:tcPr>
          <w:p w14:paraId="1DD3C38C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  <w:tr w:rsidR="00A05B7F" w14:paraId="2D624D9D" w14:textId="77777777" w:rsidTr="00A05B7F">
        <w:trPr>
          <w:gridAfter w:val="1"/>
          <w:wAfter w:w="567" w:type="dxa"/>
        </w:trPr>
        <w:tc>
          <w:tcPr>
            <w:tcW w:w="944" w:type="dxa"/>
          </w:tcPr>
          <w:p w14:paraId="37FD080A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13:05:0</w:t>
            </w:r>
          </w:p>
        </w:tc>
        <w:tc>
          <w:tcPr>
            <w:tcW w:w="1291" w:type="dxa"/>
          </w:tcPr>
          <w:p w14:paraId="012A4825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Запрос уровня</w:t>
            </w:r>
          </w:p>
        </w:tc>
        <w:tc>
          <w:tcPr>
            <w:tcW w:w="1069" w:type="dxa"/>
          </w:tcPr>
          <w:p w14:paraId="4E1E651E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41/146</w:t>
            </w:r>
          </w:p>
        </w:tc>
        <w:tc>
          <w:tcPr>
            <w:tcW w:w="915" w:type="dxa"/>
          </w:tcPr>
          <w:p w14:paraId="7F1A1A25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14:paraId="2769F87A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Петров А.Г.</w:t>
            </w:r>
          </w:p>
        </w:tc>
        <w:tc>
          <w:tcPr>
            <w:tcW w:w="1559" w:type="dxa"/>
            <w:gridSpan w:val="2"/>
          </w:tcPr>
          <w:p w14:paraId="276E1DB0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Строителей 11-1-54</w:t>
            </w:r>
          </w:p>
        </w:tc>
        <w:tc>
          <w:tcPr>
            <w:tcW w:w="2694" w:type="dxa"/>
            <w:gridSpan w:val="3"/>
            <w:vMerge/>
          </w:tcPr>
          <w:p w14:paraId="4675B9B6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  <w:tr w:rsidR="00A05B7F" w14:paraId="512DF252" w14:textId="77777777" w:rsidTr="00A05B7F">
        <w:trPr>
          <w:gridAfter w:val="1"/>
          <w:wAfter w:w="567" w:type="dxa"/>
        </w:trPr>
        <w:tc>
          <w:tcPr>
            <w:tcW w:w="944" w:type="dxa"/>
          </w:tcPr>
          <w:p w14:paraId="2F48595A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13:05:0</w:t>
            </w:r>
          </w:p>
        </w:tc>
        <w:tc>
          <w:tcPr>
            <w:tcW w:w="1291" w:type="dxa"/>
          </w:tcPr>
          <w:p w14:paraId="059898F5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Уровень 20мВ</w:t>
            </w:r>
          </w:p>
        </w:tc>
        <w:tc>
          <w:tcPr>
            <w:tcW w:w="1069" w:type="dxa"/>
          </w:tcPr>
          <w:p w14:paraId="4A309884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41/146</w:t>
            </w:r>
          </w:p>
        </w:tc>
        <w:tc>
          <w:tcPr>
            <w:tcW w:w="915" w:type="dxa"/>
          </w:tcPr>
          <w:p w14:paraId="4557CB8E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14:paraId="5428EAFD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Петров А.Г.</w:t>
            </w:r>
          </w:p>
        </w:tc>
        <w:tc>
          <w:tcPr>
            <w:tcW w:w="1559" w:type="dxa"/>
            <w:gridSpan w:val="2"/>
          </w:tcPr>
          <w:p w14:paraId="40CBD509" w14:textId="77777777" w:rsidR="00A05B7F" w:rsidRDefault="00A05B7F" w:rsidP="00A05B7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Строителей 11-1-54</w:t>
            </w:r>
          </w:p>
        </w:tc>
        <w:tc>
          <w:tcPr>
            <w:tcW w:w="2694" w:type="dxa"/>
            <w:gridSpan w:val="3"/>
            <w:vMerge/>
          </w:tcPr>
          <w:p w14:paraId="66B88E0A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  <w:tr w:rsidR="00A05B7F" w14:paraId="43DA73B6" w14:textId="77777777" w:rsidTr="00A05B7F">
        <w:trPr>
          <w:gridAfter w:val="1"/>
          <w:wAfter w:w="567" w:type="dxa"/>
        </w:trPr>
        <w:tc>
          <w:tcPr>
            <w:tcW w:w="944" w:type="dxa"/>
          </w:tcPr>
          <w:p w14:paraId="6AB601B6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291" w:type="dxa"/>
          </w:tcPr>
          <w:p w14:paraId="636C9FB9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069" w:type="dxa"/>
          </w:tcPr>
          <w:p w14:paraId="593858AB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915" w:type="dxa"/>
          </w:tcPr>
          <w:p w14:paraId="61AE7781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134" w:type="dxa"/>
            <w:gridSpan w:val="2"/>
          </w:tcPr>
          <w:p w14:paraId="7D2B7277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559" w:type="dxa"/>
            <w:gridSpan w:val="2"/>
          </w:tcPr>
          <w:p w14:paraId="06D340EF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2694" w:type="dxa"/>
            <w:gridSpan w:val="3"/>
            <w:vMerge/>
          </w:tcPr>
          <w:p w14:paraId="716ED47B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  <w:tr w:rsidR="00A05B7F" w14:paraId="7B6A868C" w14:textId="77777777" w:rsidTr="00A05B7F">
        <w:trPr>
          <w:gridAfter w:val="1"/>
          <w:wAfter w:w="567" w:type="dxa"/>
        </w:trPr>
        <w:tc>
          <w:tcPr>
            <w:tcW w:w="944" w:type="dxa"/>
          </w:tcPr>
          <w:p w14:paraId="2E95DEDE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291" w:type="dxa"/>
          </w:tcPr>
          <w:p w14:paraId="4693A4A5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069" w:type="dxa"/>
          </w:tcPr>
          <w:p w14:paraId="2920180C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915" w:type="dxa"/>
          </w:tcPr>
          <w:p w14:paraId="4F47507C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134" w:type="dxa"/>
            <w:gridSpan w:val="2"/>
          </w:tcPr>
          <w:p w14:paraId="7DE793DD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559" w:type="dxa"/>
            <w:gridSpan w:val="2"/>
          </w:tcPr>
          <w:p w14:paraId="382077ED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2694" w:type="dxa"/>
            <w:gridSpan w:val="3"/>
            <w:vMerge/>
          </w:tcPr>
          <w:p w14:paraId="50A595A4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  <w:tr w:rsidR="00A05B7F" w14:paraId="6CD89565" w14:textId="77777777" w:rsidTr="00A05B7F">
        <w:trPr>
          <w:gridAfter w:val="1"/>
          <w:wAfter w:w="567" w:type="dxa"/>
        </w:trPr>
        <w:tc>
          <w:tcPr>
            <w:tcW w:w="944" w:type="dxa"/>
          </w:tcPr>
          <w:p w14:paraId="40B89E1F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291" w:type="dxa"/>
          </w:tcPr>
          <w:p w14:paraId="0596EF72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069" w:type="dxa"/>
          </w:tcPr>
          <w:p w14:paraId="0A6C9646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915" w:type="dxa"/>
          </w:tcPr>
          <w:p w14:paraId="02CDB534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134" w:type="dxa"/>
            <w:gridSpan w:val="2"/>
          </w:tcPr>
          <w:p w14:paraId="28AD4117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559" w:type="dxa"/>
            <w:gridSpan w:val="2"/>
          </w:tcPr>
          <w:p w14:paraId="19A6E7DA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2694" w:type="dxa"/>
            <w:gridSpan w:val="3"/>
            <w:vMerge/>
          </w:tcPr>
          <w:p w14:paraId="33194E2B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  <w:tr w:rsidR="00A05B7F" w14:paraId="3F321A57" w14:textId="77777777" w:rsidTr="00A05B7F">
        <w:trPr>
          <w:gridAfter w:val="1"/>
          <w:wAfter w:w="567" w:type="dxa"/>
        </w:trPr>
        <w:tc>
          <w:tcPr>
            <w:tcW w:w="944" w:type="dxa"/>
          </w:tcPr>
          <w:p w14:paraId="4BE8325C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291" w:type="dxa"/>
          </w:tcPr>
          <w:p w14:paraId="25E0D834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069" w:type="dxa"/>
          </w:tcPr>
          <w:p w14:paraId="3DD30221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915" w:type="dxa"/>
          </w:tcPr>
          <w:p w14:paraId="63059184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134" w:type="dxa"/>
            <w:gridSpan w:val="2"/>
          </w:tcPr>
          <w:p w14:paraId="67AC5383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559" w:type="dxa"/>
            <w:gridSpan w:val="2"/>
          </w:tcPr>
          <w:p w14:paraId="590CAB45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2694" w:type="dxa"/>
            <w:gridSpan w:val="3"/>
            <w:vMerge/>
          </w:tcPr>
          <w:p w14:paraId="5613585F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  <w:tr w:rsidR="00A05B7F" w14:paraId="7E9FC165" w14:textId="77777777" w:rsidTr="00A05B7F">
        <w:trPr>
          <w:gridAfter w:val="1"/>
          <w:wAfter w:w="567" w:type="dxa"/>
        </w:trPr>
        <w:tc>
          <w:tcPr>
            <w:tcW w:w="944" w:type="dxa"/>
          </w:tcPr>
          <w:p w14:paraId="00294FAE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291" w:type="dxa"/>
          </w:tcPr>
          <w:p w14:paraId="4BE2720B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069" w:type="dxa"/>
          </w:tcPr>
          <w:p w14:paraId="493DF3CD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915" w:type="dxa"/>
          </w:tcPr>
          <w:p w14:paraId="68BEE599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134" w:type="dxa"/>
            <w:gridSpan w:val="2"/>
          </w:tcPr>
          <w:p w14:paraId="7E7B0E85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559" w:type="dxa"/>
            <w:gridSpan w:val="2"/>
          </w:tcPr>
          <w:p w14:paraId="51E912C1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2694" w:type="dxa"/>
            <w:gridSpan w:val="3"/>
            <w:vMerge/>
          </w:tcPr>
          <w:p w14:paraId="75815B7D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  <w:tr w:rsidR="00A05B7F" w14:paraId="2E12FF34" w14:textId="77777777" w:rsidTr="00A05B7F">
        <w:trPr>
          <w:gridAfter w:val="1"/>
          <w:wAfter w:w="567" w:type="dxa"/>
          <w:trHeight w:val="1356"/>
        </w:trPr>
        <w:tc>
          <w:tcPr>
            <w:tcW w:w="944" w:type="dxa"/>
          </w:tcPr>
          <w:p w14:paraId="51CB2A9D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291" w:type="dxa"/>
          </w:tcPr>
          <w:p w14:paraId="7A2EAAAA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069" w:type="dxa"/>
          </w:tcPr>
          <w:p w14:paraId="6B562F98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915" w:type="dxa"/>
          </w:tcPr>
          <w:p w14:paraId="646CD387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134" w:type="dxa"/>
            <w:gridSpan w:val="2"/>
          </w:tcPr>
          <w:p w14:paraId="3DFBBEE1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1559" w:type="dxa"/>
            <w:gridSpan w:val="2"/>
          </w:tcPr>
          <w:p w14:paraId="7DD69999" w14:textId="77777777" w:rsidR="00A05B7F" w:rsidRDefault="00A05B7F" w:rsidP="00A05B7F">
            <w:pPr>
              <w:rPr>
                <w:noProof/>
                <w:sz w:val="20"/>
              </w:rPr>
            </w:pPr>
          </w:p>
        </w:tc>
        <w:tc>
          <w:tcPr>
            <w:tcW w:w="2694" w:type="dxa"/>
            <w:gridSpan w:val="3"/>
            <w:vMerge/>
          </w:tcPr>
          <w:p w14:paraId="2CCF76F2" w14:textId="77777777" w:rsidR="00A05B7F" w:rsidRDefault="00A05B7F" w:rsidP="00A05B7F">
            <w:pPr>
              <w:rPr>
                <w:noProof/>
                <w:sz w:val="20"/>
              </w:rPr>
            </w:pPr>
          </w:p>
        </w:tc>
      </w:tr>
    </w:tbl>
    <w:p w14:paraId="29D526D6" w14:textId="77777777" w:rsidR="00A05B7F" w:rsidRPr="00A05B7F" w:rsidRDefault="00A05B7F" w:rsidP="00A05B7F">
      <w:pPr>
        <w:pStyle w:val="ae"/>
        <w:spacing w:before="226" w:line="256" w:lineRule="auto"/>
        <w:ind w:right="-1"/>
        <w:jc w:val="center"/>
        <w:rPr>
          <w:sz w:val="28"/>
          <w:szCs w:val="28"/>
        </w:rPr>
      </w:pPr>
      <w:r w:rsidRPr="00A05B7F">
        <w:rPr>
          <w:sz w:val="28"/>
          <w:szCs w:val="28"/>
        </w:rPr>
        <w:t>Рисунок</w:t>
      </w:r>
      <w:r w:rsidRPr="00A05B7F">
        <w:rPr>
          <w:spacing w:val="1"/>
          <w:sz w:val="28"/>
          <w:szCs w:val="28"/>
        </w:rPr>
        <w:t xml:space="preserve"> </w:t>
      </w:r>
      <w:r w:rsidRPr="00A05B7F">
        <w:rPr>
          <w:sz w:val="28"/>
          <w:szCs w:val="28"/>
        </w:rPr>
        <w:t>А.4 -</w:t>
      </w:r>
      <w:r w:rsidRPr="00A05B7F">
        <w:rPr>
          <w:spacing w:val="1"/>
          <w:sz w:val="28"/>
          <w:szCs w:val="28"/>
        </w:rPr>
        <w:t xml:space="preserve"> </w:t>
      </w:r>
      <w:r w:rsidRPr="00A05B7F">
        <w:rPr>
          <w:sz w:val="28"/>
          <w:szCs w:val="28"/>
        </w:rPr>
        <w:t>Пример отображения</w:t>
      </w:r>
      <w:r w:rsidRPr="00A05B7F">
        <w:rPr>
          <w:spacing w:val="1"/>
          <w:sz w:val="28"/>
          <w:szCs w:val="28"/>
        </w:rPr>
        <w:t xml:space="preserve"> </w:t>
      </w:r>
      <w:r w:rsidRPr="00A05B7F">
        <w:rPr>
          <w:sz w:val="28"/>
          <w:szCs w:val="28"/>
        </w:rPr>
        <w:t xml:space="preserve">на мониторе оператора ПЦН </w:t>
      </w:r>
      <w:proofErr w:type="gramStart"/>
      <w:r w:rsidRPr="00A05B7F">
        <w:rPr>
          <w:sz w:val="28"/>
          <w:szCs w:val="28"/>
        </w:rPr>
        <w:t>контрольно-</w:t>
      </w:r>
      <w:r w:rsidRPr="00A05B7F">
        <w:rPr>
          <w:spacing w:val="-64"/>
          <w:sz w:val="28"/>
          <w:szCs w:val="28"/>
        </w:rPr>
        <w:t xml:space="preserve"> </w:t>
      </w:r>
      <w:r w:rsidRPr="00A05B7F">
        <w:rPr>
          <w:sz w:val="28"/>
          <w:szCs w:val="28"/>
        </w:rPr>
        <w:t>диагностической</w:t>
      </w:r>
      <w:proofErr w:type="gramEnd"/>
      <w:r w:rsidRPr="00A05B7F">
        <w:rPr>
          <w:spacing w:val="-9"/>
          <w:sz w:val="28"/>
          <w:szCs w:val="28"/>
        </w:rPr>
        <w:t xml:space="preserve"> </w:t>
      </w:r>
      <w:r w:rsidRPr="00A05B7F">
        <w:rPr>
          <w:sz w:val="28"/>
          <w:szCs w:val="28"/>
        </w:rPr>
        <w:t>и</w:t>
      </w:r>
      <w:r w:rsidRPr="00A05B7F">
        <w:rPr>
          <w:spacing w:val="-8"/>
          <w:sz w:val="28"/>
          <w:szCs w:val="28"/>
        </w:rPr>
        <w:t xml:space="preserve"> </w:t>
      </w:r>
      <w:r w:rsidRPr="00A05B7F">
        <w:rPr>
          <w:sz w:val="28"/>
          <w:szCs w:val="28"/>
        </w:rPr>
        <w:t>служебной</w:t>
      </w:r>
      <w:r w:rsidRPr="00A05B7F">
        <w:rPr>
          <w:spacing w:val="-8"/>
          <w:sz w:val="28"/>
          <w:szCs w:val="28"/>
        </w:rPr>
        <w:t xml:space="preserve"> </w:t>
      </w:r>
      <w:r w:rsidRPr="00A05B7F">
        <w:rPr>
          <w:sz w:val="28"/>
          <w:szCs w:val="28"/>
        </w:rPr>
        <w:t>информации</w:t>
      </w:r>
    </w:p>
    <w:p w14:paraId="713FBB60" w14:textId="77777777" w:rsidR="00944B7B" w:rsidRPr="00944B7B" w:rsidRDefault="00944B7B" w:rsidP="00FC149D">
      <w:pPr>
        <w:pStyle w:val="Pa3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221E1F"/>
          <w:sz w:val="28"/>
          <w:szCs w:val="28"/>
        </w:rPr>
      </w:pPr>
      <w:r w:rsidRPr="00944B7B">
        <w:rPr>
          <w:rFonts w:ascii="Times New Roman" w:hAnsi="Times New Roman" w:cs="Times New Roman"/>
          <w:b/>
          <w:bCs/>
          <w:color w:val="221E1F"/>
          <w:sz w:val="28"/>
          <w:szCs w:val="28"/>
        </w:rPr>
        <w:lastRenderedPageBreak/>
        <w:t xml:space="preserve">Библиография </w:t>
      </w:r>
    </w:p>
    <w:p w14:paraId="350457B3" w14:textId="77777777" w:rsidR="00944B7B" w:rsidRPr="00944B7B" w:rsidRDefault="00944B7B" w:rsidP="00FC149D">
      <w:pPr>
        <w:pStyle w:val="Default"/>
        <w:ind w:firstLine="567"/>
        <w:rPr>
          <w:sz w:val="28"/>
          <w:szCs w:val="28"/>
          <w:lang w:eastAsia="en-US"/>
        </w:rPr>
      </w:pPr>
    </w:p>
    <w:tbl>
      <w:tblPr>
        <w:tblW w:w="9636" w:type="dxa"/>
        <w:tblLayout w:type="fixed"/>
        <w:tblLook w:val="0000" w:firstRow="0" w:lastRow="0" w:firstColumn="0" w:lastColumn="0" w:noHBand="0" w:noVBand="0"/>
      </w:tblPr>
      <w:tblGrid>
        <w:gridCol w:w="9636"/>
      </w:tblGrid>
      <w:tr w:rsidR="00944B7B" w:rsidRPr="00C77CF0" w14:paraId="29C6C8FC" w14:textId="77777777" w:rsidTr="00DF2D62">
        <w:trPr>
          <w:trHeight w:val="119"/>
        </w:trPr>
        <w:tc>
          <w:tcPr>
            <w:tcW w:w="9636" w:type="dxa"/>
          </w:tcPr>
          <w:p w14:paraId="02A53164" w14:textId="77777777" w:rsidR="007437FC" w:rsidRPr="007437FC" w:rsidRDefault="00C77CF0" w:rsidP="007437FC">
            <w:pPr>
              <w:pStyle w:val="Pa16"/>
              <w:ind w:firstLine="567"/>
              <w:jc w:val="both"/>
              <w:rPr>
                <w:rFonts w:ascii="Times New Roman" w:hAnsi="Times New Roman" w:cs="Times New Roman"/>
                <w:color w:val="221E1F"/>
                <w:sz w:val="28"/>
                <w:szCs w:val="28"/>
              </w:rPr>
            </w:pPr>
            <w:r w:rsidRPr="00C77CF0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 xml:space="preserve">[1] </w:t>
            </w:r>
            <w:r w:rsidR="007437FC" w:rsidRPr="007437FC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Технический регламент Таможенного союза «О безопасности низковольтного оборудования» (ТР ТС 004/2011) от 16 августа 2011 года № 768</w:t>
            </w:r>
            <w:r w:rsidR="00A05B7F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.</w:t>
            </w:r>
            <w:r w:rsidR="007437FC" w:rsidRPr="007437FC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 xml:space="preserve"> </w:t>
            </w:r>
          </w:p>
          <w:p w14:paraId="1664881F" w14:textId="77777777" w:rsidR="00944B7B" w:rsidRPr="00C77CF0" w:rsidRDefault="007437FC" w:rsidP="007437FC">
            <w:pPr>
              <w:pStyle w:val="Pa16"/>
              <w:ind w:firstLine="567"/>
              <w:jc w:val="both"/>
              <w:rPr>
                <w:rFonts w:ascii="Times New Roman" w:hAnsi="Times New Roman" w:cs="Times New Roman"/>
                <w:color w:val="221E1F"/>
                <w:sz w:val="28"/>
                <w:szCs w:val="28"/>
              </w:rPr>
            </w:pPr>
            <w:r w:rsidRPr="007437FC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[2] Технический регламент Таможенного союза «Электромагнитная совместимость технических средств» ТР ТС 020/2011) от 9 декабря 2011 года № 879.</w:t>
            </w:r>
          </w:p>
        </w:tc>
      </w:tr>
      <w:tr w:rsidR="00C77CF0" w:rsidRPr="007437FC" w14:paraId="42E4628A" w14:textId="77777777" w:rsidTr="00DF2D62">
        <w:trPr>
          <w:trHeight w:val="119"/>
        </w:trPr>
        <w:tc>
          <w:tcPr>
            <w:tcW w:w="9636" w:type="dxa"/>
          </w:tcPr>
          <w:p w14:paraId="4A192D1C" w14:textId="77777777" w:rsidR="00C77CF0" w:rsidRPr="007437FC" w:rsidRDefault="007437FC" w:rsidP="007437FC">
            <w:pPr>
              <w:ind w:firstLine="567"/>
              <w:jc w:val="both"/>
              <w:rPr>
                <w:rFonts w:eastAsiaTheme="minorEastAsia"/>
                <w:sz w:val="28"/>
                <w:szCs w:val="28"/>
              </w:rPr>
            </w:pPr>
            <w:r w:rsidRPr="007437FC">
              <w:rPr>
                <w:color w:val="221E1F"/>
                <w:sz w:val="28"/>
                <w:szCs w:val="28"/>
              </w:rPr>
              <w:t xml:space="preserve">[3] </w:t>
            </w:r>
            <w:r w:rsidRPr="007437FC">
              <w:rPr>
                <w:rFonts w:eastAsiaTheme="minorEastAsia"/>
                <w:sz w:val="28"/>
                <w:szCs w:val="28"/>
              </w:rPr>
              <w:t xml:space="preserve">ГОСТ Р </w:t>
            </w:r>
            <w:proofErr w:type="gramStart"/>
            <w:r w:rsidRPr="007437FC">
              <w:rPr>
                <w:rFonts w:eastAsiaTheme="minorEastAsia"/>
                <w:sz w:val="28"/>
                <w:szCs w:val="28"/>
              </w:rPr>
              <w:t>52551-2006</w:t>
            </w:r>
            <w:proofErr w:type="gramEnd"/>
            <w:r w:rsidRPr="007437FC">
              <w:rPr>
                <w:rFonts w:eastAsiaTheme="minorEastAsia"/>
                <w:sz w:val="28"/>
                <w:szCs w:val="28"/>
              </w:rPr>
              <w:t xml:space="preserve"> «Системы охраны и безопасности. Термины и определения»;</w:t>
            </w:r>
          </w:p>
        </w:tc>
      </w:tr>
      <w:tr w:rsidR="00C77CF0" w:rsidRPr="007437FC" w14:paraId="2EE46CD7" w14:textId="77777777" w:rsidTr="00DF2D62">
        <w:trPr>
          <w:trHeight w:val="119"/>
        </w:trPr>
        <w:tc>
          <w:tcPr>
            <w:tcW w:w="9636" w:type="dxa"/>
          </w:tcPr>
          <w:p w14:paraId="4EA51A07" w14:textId="77777777" w:rsidR="00C77CF0" w:rsidRPr="00E96FCA" w:rsidRDefault="00C77CF0" w:rsidP="007437FC">
            <w:pPr>
              <w:ind w:firstLine="567"/>
              <w:jc w:val="both"/>
              <w:rPr>
                <w:rFonts w:eastAsiaTheme="minorEastAsia"/>
                <w:sz w:val="28"/>
                <w:szCs w:val="28"/>
              </w:rPr>
            </w:pPr>
            <w:r w:rsidRPr="007437FC">
              <w:rPr>
                <w:color w:val="221E1F"/>
                <w:sz w:val="28"/>
                <w:szCs w:val="28"/>
              </w:rPr>
              <w:t>[</w:t>
            </w:r>
            <w:r w:rsidR="007437FC" w:rsidRPr="007437FC">
              <w:rPr>
                <w:color w:val="221E1F"/>
                <w:sz w:val="28"/>
                <w:szCs w:val="28"/>
              </w:rPr>
              <w:t>4</w:t>
            </w:r>
            <w:r w:rsidRPr="007437FC">
              <w:rPr>
                <w:color w:val="221E1F"/>
                <w:sz w:val="28"/>
                <w:szCs w:val="28"/>
              </w:rPr>
              <w:t xml:space="preserve">] </w:t>
            </w:r>
            <w:r w:rsidR="007437FC" w:rsidRPr="007437FC">
              <w:rPr>
                <w:rFonts w:eastAsiaTheme="minorEastAsia"/>
                <w:sz w:val="28"/>
                <w:szCs w:val="28"/>
              </w:rPr>
              <w:t xml:space="preserve">ГОСТ Р </w:t>
            </w:r>
            <w:proofErr w:type="gramStart"/>
            <w:r w:rsidR="007437FC" w:rsidRPr="007437FC">
              <w:rPr>
                <w:rFonts w:eastAsiaTheme="minorEastAsia"/>
                <w:sz w:val="28"/>
                <w:szCs w:val="28"/>
              </w:rPr>
              <w:t>50775-95</w:t>
            </w:r>
            <w:proofErr w:type="gramEnd"/>
            <w:r w:rsidR="007437FC" w:rsidRPr="007437FC">
              <w:rPr>
                <w:rFonts w:eastAsiaTheme="minorEastAsia"/>
                <w:sz w:val="28"/>
                <w:szCs w:val="28"/>
              </w:rPr>
              <w:t xml:space="preserve"> «Системы тревожной сигнализации. Часть 1. Общие требова</w:t>
            </w:r>
            <w:r w:rsidR="00A05B7F">
              <w:rPr>
                <w:rFonts w:eastAsiaTheme="minorEastAsia"/>
                <w:sz w:val="28"/>
                <w:szCs w:val="28"/>
              </w:rPr>
              <w:t>ния. Раздел 1. Общие положения».</w:t>
            </w:r>
          </w:p>
        </w:tc>
      </w:tr>
      <w:tr w:rsidR="00C77CF0" w:rsidRPr="007437FC" w14:paraId="309337F9" w14:textId="77777777" w:rsidTr="00DF2D62">
        <w:trPr>
          <w:trHeight w:val="119"/>
        </w:trPr>
        <w:tc>
          <w:tcPr>
            <w:tcW w:w="9636" w:type="dxa"/>
          </w:tcPr>
          <w:p w14:paraId="0C3035F9" w14:textId="77777777" w:rsidR="00C77CF0" w:rsidRPr="007437FC" w:rsidRDefault="007437FC" w:rsidP="007437FC">
            <w:pPr>
              <w:ind w:firstLine="567"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 w:rsidRPr="007437FC">
              <w:rPr>
                <w:color w:val="221E1F"/>
                <w:sz w:val="28"/>
                <w:szCs w:val="28"/>
              </w:rPr>
              <w:t xml:space="preserve">[5] </w:t>
            </w:r>
            <w:r w:rsidRPr="007437FC">
              <w:rPr>
                <w:rFonts w:eastAsiaTheme="minorEastAsia"/>
                <w:sz w:val="28"/>
                <w:szCs w:val="28"/>
              </w:rPr>
              <w:t xml:space="preserve">ГОСТ Р </w:t>
            </w:r>
            <w:proofErr w:type="gramStart"/>
            <w:r w:rsidRPr="007437FC">
              <w:rPr>
                <w:rFonts w:eastAsiaTheme="minorEastAsia"/>
                <w:sz w:val="28"/>
                <w:szCs w:val="28"/>
              </w:rPr>
              <w:t>52435-2005</w:t>
            </w:r>
            <w:proofErr w:type="gramEnd"/>
            <w:r w:rsidRPr="007437FC">
              <w:rPr>
                <w:rFonts w:eastAsiaTheme="minorEastAsia"/>
                <w:sz w:val="28"/>
                <w:szCs w:val="28"/>
              </w:rPr>
              <w:t xml:space="preserve"> «Технические средства охранной сигнализации. Клас</w:t>
            </w:r>
            <w:hyperlink r:id="rId20" w:history="1">
              <w:r w:rsidRPr="007437FC">
                <w:rPr>
                  <w:rStyle w:val="aa"/>
                  <w:rFonts w:eastAsiaTheme="minorEastAsia"/>
                  <w:color w:val="auto"/>
                  <w:sz w:val="28"/>
                  <w:szCs w:val="28"/>
                  <w:u w:val="none"/>
                </w:rPr>
                <w:t>сификация. Общие те</w:t>
              </w:r>
            </w:hyperlink>
            <w:r w:rsidRPr="007437FC">
              <w:rPr>
                <w:rFonts w:eastAsiaTheme="minorEastAsia"/>
                <w:sz w:val="28"/>
                <w:szCs w:val="28"/>
              </w:rPr>
              <w:t>хнические требования и методы испытаний».</w:t>
            </w:r>
          </w:p>
        </w:tc>
      </w:tr>
      <w:tr w:rsidR="007437FC" w:rsidRPr="007437FC" w14:paraId="21531931" w14:textId="77777777" w:rsidTr="00DF2D62">
        <w:trPr>
          <w:trHeight w:val="690"/>
        </w:trPr>
        <w:tc>
          <w:tcPr>
            <w:tcW w:w="9636" w:type="dxa"/>
          </w:tcPr>
          <w:p w14:paraId="1AD70CDF" w14:textId="77777777" w:rsidR="009A4D80" w:rsidRDefault="00285BC0" w:rsidP="009A4D80">
            <w:pPr>
              <w:pStyle w:val="headertext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9A4D80">
              <w:rPr>
                <w:color w:val="221E1F"/>
                <w:sz w:val="28"/>
                <w:szCs w:val="28"/>
              </w:rPr>
              <w:t xml:space="preserve">[6] </w:t>
            </w:r>
            <w:r w:rsidRPr="009A4D80">
              <w:rPr>
                <w:rFonts w:eastAsiaTheme="minorEastAsia"/>
                <w:sz w:val="28"/>
                <w:szCs w:val="28"/>
              </w:rPr>
              <w:t xml:space="preserve">ГОСТ Р </w:t>
            </w:r>
            <w:proofErr w:type="gramStart"/>
            <w:r w:rsidRPr="009A4D80">
              <w:rPr>
                <w:rFonts w:eastAsiaTheme="minorEastAsia"/>
                <w:sz w:val="28"/>
                <w:szCs w:val="28"/>
              </w:rPr>
              <w:t>54126-2010</w:t>
            </w:r>
            <w:proofErr w:type="gramEnd"/>
            <w:r w:rsidRPr="009A4D80">
              <w:rPr>
                <w:rFonts w:eastAsiaTheme="minorEastAsia"/>
                <w:sz w:val="28"/>
                <w:szCs w:val="28"/>
              </w:rPr>
              <w:t xml:space="preserve"> «</w:t>
            </w:r>
            <w:r w:rsidRPr="009A4D80">
              <w:rPr>
                <w:sz w:val="28"/>
                <w:szCs w:val="28"/>
              </w:rPr>
              <w:t>ОПОВЕЩАТЕЛИ ОХРАННЫЕ. Классификация. Общие технические требования и методы испытаний</w:t>
            </w:r>
            <w:r w:rsidRPr="009A4D80">
              <w:rPr>
                <w:rFonts w:eastAsiaTheme="minorEastAsia"/>
                <w:sz w:val="28"/>
                <w:szCs w:val="28"/>
              </w:rPr>
              <w:t>»</w:t>
            </w:r>
            <w:r w:rsidR="009A4D80">
              <w:rPr>
                <w:rFonts w:eastAsiaTheme="minorEastAsia"/>
                <w:sz w:val="28"/>
                <w:szCs w:val="28"/>
              </w:rPr>
              <w:t>.</w:t>
            </w:r>
          </w:p>
          <w:p w14:paraId="47159071" w14:textId="03153E24" w:rsidR="009A4D80" w:rsidRPr="009A4D80" w:rsidRDefault="009A4D80" w:rsidP="009A4D80">
            <w:pPr>
              <w:pStyle w:val="headertext"/>
              <w:shd w:val="clear" w:color="auto" w:fill="FFFFFF"/>
              <w:spacing w:before="0" w:beforeAutospacing="0" w:after="240" w:afterAutospacing="0"/>
              <w:ind w:firstLine="567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9A4D80">
              <w:rPr>
                <w:color w:val="221E1F"/>
                <w:sz w:val="28"/>
                <w:szCs w:val="28"/>
              </w:rPr>
              <w:t>[</w:t>
            </w:r>
            <w:r>
              <w:rPr>
                <w:color w:val="221E1F"/>
                <w:sz w:val="28"/>
                <w:szCs w:val="28"/>
              </w:rPr>
              <w:t>7</w:t>
            </w:r>
            <w:r w:rsidRPr="009A4D80">
              <w:rPr>
                <w:color w:val="221E1F"/>
                <w:sz w:val="28"/>
                <w:szCs w:val="28"/>
              </w:rPr>
              <w:t>]</w:t>
            </w:r>
            <w:r>
              <w:rPr>
                <w:color w:val="221E1F"/>
                <w:sz w:val="28"/>
                <w:szCs w:val="28"/>
              </w:rPr>
              <w:t xml:space="preserve"> Постановление правительства Республики Казахстан «Об утверждении требований к системе антитеррористической защиты объектов, уязвимых в террористическом отношении» от 0</w:t>
            </w:r>
            <w:r w:rsidR="0024186A">
              <w:rPr>
                <w:color w:val="221E1F"/>
                <w:sz w:val="28"/>
                <w:szCs w:val="28"/>
              </w:rPr>
              <w:t>6</w:t>
            </w:r>
            <w:r>
              <w:rPr>
                <w:color w:val="221E1F"/>
                <w:sz w:val="28"/>
                <w:szCs w:val="28"/>
              </w:rPr>
              <w:t>.0</w:t>
            </w:r>
            <w:r w:rsidR="0024186A">
              <w:rPr>
                <w:color w:val="221E1F"/>
                <w:sz w:val="28"/>
                <w:szCs w:val="28"/>
              </w:rPr>
              <w:t>5</w:t>
            </w:r>
            <w:r>
              <w:rPr>
                <w:color w:val="221E1F"/>
                <w:sz w:val="28"/>
                <w:szCs w:val="28"/>
              </w:rPr>
              <w:t>.20</w:t>
            </w:r>
            <w:r w:rsidR="0024186A">
              <w:rPr>
                <w:color w:val="221E1F"/>
                <w:sz w:val="28"/>
                <w:szCs w:val="28"/>
              </w:rPr>
              <w:t>21</w:t>
            </w:r>
            <w:r>
              <w:rPr>
                <w:color w:val="221E1F"/>
                <w:sz w:val="28"/>
                <w:szCs w:val="28"/>
              </w:rPr>
              <w:t xml:space="preserve">г. № </w:t>
            </w:r>
            <w:r w:rsidR="0024186A">
              <w:rPr>
                <w:color w:val="221E1F"/>
                <w:sz w:val="28"/>
                <w:szCs w:val="28"/>
              </w:rPr>
              <w:t>305</w:t>
            </w:r>
          </w:p>
        </w:tc>
      </w:tr>
    </w:tbl>
    <w:p w14:paraId="0BFA33FC" w14:textId="77777777" w:rsidR="002E5446" w:rsidRPr="007437FC" w:rsidRDefault="002E5446" w:rsidP="00FC149D">
      <w:pPr>
        <w:pStyle w:val="Style15"/>
        <w:ind w:firstLine="567"/>
        <w:jc w:val="both"/>
        <w:rPr>
          <w:rStyle w:val="FontStyle70"/>
          <w:rFonts w:ascii="Times New Roman" w:hAnsi="Times New Roman" w:cs="Times New Roman"/>
          <w:b w:val="0"/>
          <w:sz w:val="28"/>
          <w:szCs w:val="28"/>
          <w:lang w:eastAsia="en-US"/>
        </w:rPr>
      </w:pPr>
    </w:p>
    <w:p w14:paraId="18A91374" w14:textId="77777777" w:rsidR="002E5446" w:rsidRPr="007437FC" w:rsidRDefault="002E5446" w:rsidP="00FC149D">
      <w:pPr>
        <w:pStyle w:val="Style15"/>
        <w:ind w:firstLine="567"/>
        <w:jc w:val="both"/>
        <w:rPr>
          <w:rStyle w:val="FontStyle70"/>
          <w:rFonts w:ascii="Times New Roman" w:hAnsi="Times New Roman" w:cs="Times New Roman"/>
          <w:b w:val="0"/>
          <w:sz w:val="28"/>
          <w:szCs w:val="28"/>
          <w:lang w:eastAsia="en-US"/>
        </w:rPr>
      </w:pPr>
    </w:p>
    <w:p w14:paraId="295C18DE" w14:textId="77777777" w:rsidR="002E5446" w:rsidRPr="007437FC" w:rsidRDefault="002E5446" w:rsidP="00FC149D">
      <w:pPr>
        <w:pStyle w:val="Style15"/>
        <w:ind w:firstLine="567"/>
        <w:jc w:val="both"/>
        <w:rPr>
          <w:rStyle w:val="FontStyle70"/>
          <w:rFonts w:ascii="Times New Roman" w:hAnsi="Times New Roman" w:cs="Times New Roman"/>
          <w:b w:val="0"/>
          <w:sz w:val="28"/>
          <w:szCs w:val="28"/>
          <w:lang w:eastAsia="en-US"/>
        </w:rPr>
      </w:pPr>
    </w:p>
    <w:p w14:paraId="4D32BA50" w14:textId="77777777" w:rsidR="002E5446" w:rsidRPr="007437FC" w:rsidRDefault="002E5446" w:rsidP="00FC149D">
      <w:pPr>
        <w:pStyle w:val="Style15"/>
        <w:ind w:firstLine="567"/>
        <w:jc w:val="both"/>
        <w:rPr>
          <w:rStyle w:val="FontStyle70"/>
          <w:rFonts w:ascii="Times New Roman" w:hAnsi="Times New Roman" w:cs="Times New Roman"/>
          <w:b w:val="0"/>
          <w:sz w:val="28"/>
          <w:szCs w:val="28"/>
          <w:lang w:eastAsia="en-US"/>
        </w:rPr>
      </w:pPr>
    </w:p>
    <w:p w14:paraId="2E227BB6" w14:textId="77777777" w:rsidR="002E5446" w:rsidRPr="007437FC" w:rsidRDefault="002E5446" w:rsidP="00FC149D">
      <w:pPr>
        <w:pStyle w:val="Style15"/>
        <w:ind w:firstLine="567"/>
        <w:jc w:val="both"/>
        <w:rPr>
          <w:rStyle w:val="FontStyle70"/>
          <w:rFonts w:ascii="Times New Roman" w:hAnsi="Times New Roman" w:cs="Times New Roman"/>
          <w:b w:val="0"/>
          <w:sz w:val="28"/>
          <w:szCs w:val="28"/>
          <w:lang w:eastAsia="en-US"/>
        </w:rPr>
      </w:pPr>
    </w:p>
    <w:p w14:paraId="7BF0B720" w14:textId="77777777" w:rsidR="004143C6" w:rsidRPr="007437FC" w:rsidRDefault="004143C6" w:rsidP="00FC149D">
      <w:pPr>
        <w:pStyle w:val="teksto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CAE47CD" w14:textId="77777777" w:rsidR="00944B7B" w:rsidRPr="007437FC" w:rsidRDefault="00944B7B" w:rsidP="00FC149D">
      <w:pPr>
        <w:pStyle w:val="teksto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5056302" w14:textId="77777777" w:rsidR="00C300E4" w:rsidRPr="007437FC" w:rsidRDefault="00C300E4" w:rsidP="00FC149D">
      <w:pPr>
        <w:pBdr>
          <w:bottom w:val="single" w:sz="12" w:space="14" w:color="auto"/>
        </w:pBdr>
        <w:shd w:val="clear" w:color="auto" w:fill="FFFFFF"/>
        <w:tabs>
          <w:tab w:val="left" w:pos="5381"/>
          <w:tab w:val="left" w:pos="7416"/>
          <w:tab w:val="left" w:pos="8443"/>
        </w:tabs>
        <w:ind w:firstLine="567"/>
        <w:jc w:val="both"/>
      </w:pPr>
    </w:p>
    <w:p w14:paraId="5AB40DE7" w14:textId="77777777" w:rsidR="00C300E4" w:rsidRPr="007437FC" w:rsidRDefault="00C300E4" w:rsidP="00FC149D">
      <w:pPr>
        <w:pBdr>
          <w:bottom w:val="single" w:sz="12" w:space="14" w:color="auto"/>
        </w:pBdr>
        <w:shd w:val="clear" w:color="auto" w:fill="FFFFFF"/>
        <w:tabs>
          <w:tab w:val="left" w:pos="5381"/>
          <w:tab w:val="left" w:pos="7416"/>
          <w:tab w:val="left" w:pos="8443"/>
        </w:tabs>
        <w:ind w:firstLine="567"/>
        <w:jc w:val="both"/>
      </w:pPr>
    </w:p>
    <w:p w14:paraId="48865060" w14:textId="77777777" w:rsidR="004143C6" w:rsidRPr="007437FC" w:rsidRDefault="004143C6" w:rsidP="00FC149D">
      <w:pPr>
        <w:autoSpaceDE w:val="0"/>
        <w:autoSpaceDN w:val="0"/>
        <w:adjustRightInd w:val="0"/>
        <w:ind w:firstLine="567"/>
        <w:rPr>
          <w:b/>
          <w:sz w:val="28"/>
          <w:szCs w:val="28"/>
        </w:rPr>
      </w:pPr>
    </w:p>
    <w:p w14:paraId="63C65D92" w14:textId="4E5E201C" w:rsidR="00C300E4" w:rsidRPr="00944B7B" w:rsidRDefault="00C300E4" w:rsidP="00C300E4">
      <w:pPr>
        <w:autoSpaceDE w:val="0"/>
        <w:autoSpaceDN w:val="0"/>
        <w:adjustRightInd w:val="0"/>
        <w:ind w:firstLine="567"/>
        <w:rPr>
          <w:rFonts w:eastAsia="ArialMT"/>
          <w:b/>
          <w:sz w:val="28"/>
          <w:szCs w:val="28"/>
        </w:rPr>
      </w:pPr>
      <w:r w:rsidRPr="00B96055">
        <w:rPr>
          <w:rFonts w:eastAsia="ArialMT"/>
          <w:b/>
          <w:sz w:val="28"/>
          <w:szCs w:val="28"/>
        </w:rPr>
        <w:t>УДК</w:t>
      </w:r>
      <w:r w:rsidRPr="004143C6">
        <w:rPr>
          <w:rFonts w:eastAsia="ArialMT"/>
          <w:b/>
          <w:sz w:val="28"/>
          <w:szCs w:val="28"/>
        </w:rPr>
        <w:t xml:space="preserve"> </w:t>
      </w:r>
      <w:r w:rsidR="00962DE5">
        <w:rPr>
          <w:rFonts w:eastAsia="ArialMT"/>
          <w:b/>
          <w:sz w:val="28"/>
          <w:szCs w:val="28"/>
        </w:rPr>
        <w:tab/>
      </w:r>
      <w:r w:rsidR="00962DE5">
        <w:rPr>
          <w:rFonts w:eastAsia="ArialMT"/>
          <w:b/>
          <w:sz w:val="28"/>
          <w:szCs w:val="28"/>
        </w:rPr>
        <w:tab/>
      </w:r>
      <w:r w:rsidR="00962DE5">
        <w:rPr>
          <w:rFonts w:eastAsia="ArialMT"/>
          <w:b/>
          <w:sz w:val="28"/>
          <w:szCs w:val="28"/>
        </w:rPr>
        <w:tab/>
      </w:r>
      <w:r w:rsidRPr="004143C6">
        <w:rPr>
          <w:rFonts w:eastAsia="ArialMT"/>
          <w:b/>
          <w:sz w:val="28"/>
          <w:szCs w:val="28"/>
        </w:rPr>
        <w:tab/>
      </w:r>
      <w:r w:rsidRPr="004143C6">
        <w:rPr>
          <w:rFonts w:eastAsia="ArialMT"/>
          <w:b/>
          <w:sz w:val="28"/>
          <w:szCs w:val="28"/>
        </w:rPr>
        <w:tab/>
      </w:r>
      <w:r w:rsidRPr="004143C6">
        <w:rPr>
          <w:rFonts w:eastAsia="ArialMT"/>
          <w:b/>
          <w:sz w:val="28"/>
          <w:szCs w:val="28"/>
        </w:rPr>
        <w:tab/>
      </w:r>
      <w:r w:rsidRPr="004143C6">
        <w:rPr>
          <w:rFonts w:eastAsia="ArialMT"/>
          <w:b/>
          <w:sz w:val="28"/>
          <w:szCs w:val="28"/>
        </w:rPr>
        <w:tab/>
      </w:r>
      <w:r w:rsidRPr="004143C6">
        <w:rPr>
          <w:rFonts w:eastAsia="ArialMT"/>
          <w:b/>
          <w:sz w:val="28"/>
          <w:szCs w:val="28"/>
        </w:rPr>
        <w:tab/>
      </w:r>
      <w:r>
        <w:rPr>
          <w:rFonts w:eastAsia="ArialMT"/>
          <w:b/>
          <w:sz w:val="28"/>
          <w:szCs w:val="28"/>
        </w:rPr>
        <w:tab/>
      </w:r>
      <w:r>
        <w:rPr>
          <w:rFonts w:eastAsia="ArialMT"/>
          <w:b/>
          <w:sz w:val="28"/>
          <w:szCs w:val="28"/>
        </w:rPr>
        <w:tab/>
      </w:r>
      <w:r w:rsidRPr="00962DE5">
        <w:rPr>
          <w:rFonts w:eastAsia="ArialMT"/>
          <w:b/>
          <w:sz w:val="28"/>
          <w:szCs w:val="28"/>
        </w:rPr>
        <w:t>МКС 11.020</w:t>
      </w:r>
    </w:p>
    <w:p w14:paraId="4C009D0E" w14:textId="77777777" w:rsidR="00C300E4" w:rsidRPr="004143C6" w:rsidRDefault="00C300E4" w:rsidP="00C300E4">
      <w:pPr>
        <w:ind w:firstLine="567"/>
        <w:jc w:val="both"/>
        <w:rPr>
          <w:b/>
          <w:sz w:val="28"/>
          <w:szCs w:val="28"/>
        </w:rPr>
      </w:pPr>
    </w:p>
    <w:p w14:paraId="4E95F4F5" w14:textId="77777777" w:rsidR="00C300E4" w:rsidRDefault="00C300E4" w:rsidP="00C300E4">
      <w:pPr>
        <w:pBdr>
          <w:bottom w:val="single" w:sz="12" w:space="2" w:color="auto"/>
        </w:pBdr>
        <w:shd w:val="clear" w:color="auto" w:fill="FFFFFF"/>
        <w:tabs>
          <w:tab w:val="left" w:pos="5381"/>
          <w:tab w:val="left" w:pos="7416"/>
          <w:tab w:val="left" w:pos="8443"/>
        </w:tabs>
        <w:ind w:firstLine="567"/>
        <w:jc w:val="both"/>
        <w:rPr>
          <w:sz w:val="28"/>
          <w:szCs w:val="28"/>
        </w:rPr>
      </w:pPr>
      <w:r w:rsidRPr="00C77CF0">
        <w:rPr>
          <w:b/>
          <w:sz w:val="28"/>
          <w:szCs w:val="28"/>
        </w:rPr>
        <w:t>Ключевые слова</w:t>
      </w:r>
      <w:r w:rsidRPr="00C77CF0">
        <w:rPr>
          <w:sz w:val="28"/>
          <w:szCs w:val="28"/>
        </w:rPr>
        <w:t xml:space="preserve">: </w:t>
      </w:r>
      <w:r w:rsidRPr="00C300E4">
        <w:rPr>
          <w:sz w:val="28"/>
          <w:szCs w:val="28"/>
        </w:rPr>
        <w:t>система охранной сигнализации, система передачи извещений, угроза криминальная, угроза террористическая, пульт централизованного наблюдения, пультовое оконечное устройство, информационное поле монитора оператора, отображаемая информация, тревожная информация, служебная информация, контрольно-диагностическая информация</w:t>
      </w:r>
      <w:r>
        <w:rPr>
          <w:sz w:val="28"/>
          <w:szCs w:val="28"/>
        </w:rPr>
        <w:t>.</w:t>
      </w:r>
    </w:p>
    <w:p w14:paraId="69E330CB" w14:textId="77777777" w:rsidR="004143C6" w:rsidRPr="00B96055" w:rsidRDefault="004143C6" w:rsidP="00FC149D">
      <w:pPr>
        <w:pBdr>
          <w:bottom w:val="single" w:sz="12" w:space="2" w:color="auto"/>
        </w:pBdr>
        <w:shd w:val="clear" w:color="auto" w:fill="FFFFFF"/>
        <w:tabs>
          <w:tab w:val="left" w:pos="5381"/>
          <w:tab w:val="left" w:pos="7416"/>
          <w:tab w:val="left" w:pos="8443"/>
        </w:tabs>
        <w:ind w:firstLine="567"/>
        <w:jc w:val="both"/>
        <w:rPr>
          <w:sz w:val="28"/>
          <w:szCs w:val="28"/>
        </w:rPr>
      </w:pPr>
    </w:p>
    <w:p w14:paraId="4BD3DB20" w14:textId="77777777" w:rsidR="00C300E4" w:rsidRPr="00C300E4" w:rsidRDefault="00C300E4" w:rsidP="00FC149D">
      <w:pPr>
        <w:pBdr>
          <w:bottom w:val="single" w:sz="12" w:space="14" w:color="auto"/>
        </w:pBdr>
        <w:shd w:val="clear" w:color="auto" w:fill="FFFFFF"/>
        <w:tabs>
          <w:tab w:val="left" w:pos="5381"/>
          <w:tab w:val="left" w:pos="7416"/>
          <w:tab w:val="left" w:pos="8443"/>
        </w:tabs>
        <w:ind w:firstLine="567"/>
        <w:jc w:val="both"/>
      </w:pPr>
    </w:p>
    <w:p w14:paraId="198A2C60" w14:textId="77777777" w:rsidR="00F72DDA" w:rsidRPr="004143C6" w:rsidRDefault="00F72DDA" w:rsidP="00FC149D">
      <w:pPr>
        <w:autoSpaceDE w:val="0"/>
        <w:autoSpaceDN w:val="0"/>
        <w:adjustRightInd w:val="0"/>
        <w:ind w:firstLine="567"/>
        <w:rPr>
          <w:b/>
          <w:sz w:val="28"/>
          <w:szCs w:val="28"/>
        </w:rPr>
      </w:pPr>
    </w:p>
    <w:p w14:paraId="64D518DE" w14:textId="11F3352F" w:rsidR="00F72DDA" w:rsidRPr="00944B7B" w:rsidRDefault="00C77CF0" w:rsidP="00FC149D">
      <w:pPr>
        <w:autoSpaceDE w:val="0"/>
        <w:autoSpaceDN w:val="0"/>
        <w:adjustRightInd w:val="0"/>
        <w:ind w:firstLine="567"/>
        <w:rPr>
          <w:rFonts w:eastAsia="ArialMT"/>
          <w:b/>
          <w:sz w:val="28"/>
          <w:szCs w:val="28"/>
        </w:rPr>
      </w:pPr>
      <w:r w:rsidRPr="00B96055">
        <w:rPr>
          <w:rFonts w:eastAsia="ArialMT"/>
          <w:b/>
          <w:sz w:val="28"/>
          <w:szCs w:val="28"/>
        </w:rPr>
        <w:t>УДК</w:t>
      </w:r>
      <w:r w:rsidRPr="004143C6">
        <w:rPr>
          <w:rFonts w:eastAsia="ArialMT"/>
          <w:b/>
          <w:sz w:val="28"/>
          <w:szCs w:val="28"/>
        </w:rPr>
        <w:t xml:space="preserve"> </w:t>
      </w:r>
      <w:r w:rsidR="00962DE5">
        <w:rPr>
          <w:rFonts w:eastAsia="ArialMT"/>
          <w:b/>
          <w:sz w:val="28"/>
          <w:szCs w:val="28"/>
        </w:rPr>
        <w:tab/>
      </w:r>
      <w:r w:rsidR="00962DE5">
        <w:rPr>
          <w:rFonts w:eastAsia="ArialMT"/>
          <w:b/>
          <w:sz w:val="28"/>
          <w:szCs w:val="28"/>
        </w:rPr>
        <w:tab/>
      </w:r>
      <w:r w:rsidR="00962DE5">
        <w:rPr>
          <w:rFonts w:eastAsia="ArialMT"/>
          <w:b/>
          <w:sz w:val="28"/>
          <w:szCs w:val="28"/>
        </w:rPr>
        <w:tab/>
      </w:r>
      <w:r w:rsidR="005D234C" w:rsidRPr="004143C6">
        <w:rPr>
          <w:rFonts w:eastAsia="ArialMT"/>
          <w:b/>
          <w:sz w:val="28"/>
          <w:szCs w:val="28"/>
        </w:rPr>
        <w:tab/>
      </w:r>
      <w:r w:rsidR="005D234C" w:rsidRPr="004143C6">
        <w:rPr>
          <w:rFonts w:eastAsia="ArialMT"/>
          <w:b/>
          <w:sz w:val="28"/>
          <w:szCs w:val="28"/>
        </w:rPr>
        <w:tab/>
      </w:r>
      <w:r w:rsidR="005D234C" w:rsidRPr="004143C6">
        <w:rPr>
          <w:rFonts w:eastAsia="ArialMT"/>
          <w:b/>
          <w:sz w:val="28"/>
          <w:szCs w:val="28"/>
        </w:rPr>
        <w:tab/>
      </w:r>
      <w:r w:rsidR="005D234C" w:rsidRPr="004143C6">
        <w:rPr>
          <w:rFonts w:eastAsia="ArialMT"/>
          <w:b/>
          <w:sz w:val="28"/>
          <w:szCs w:val="28"/>
        </w:rPr>
        <w:tab/>
      </w:r>
      <w:r w:rsidR="005D234C" w:rsidRPr="004143C6">
        <w:rPr>
          <w:rFonts w:eastAsia="ArialMT"/>
          <w:b/>
          <w:sz w:val="28"/>
          <w:szCs w:val="28"/>
        </w:rPr>
        <w:tab/>
      </w:r>
      <w:r w:rsidR="00C300E4">
        <w:rPr>
          <w:rFonts w:eastAsia="ArialMT"/>
          <w:b/>
          <w:sz w:val="28"/>
          <w:szCs w:val="28"/>
        </w:rPr>
        <w:tab/>
      </w:r>
      <w:r w:rsidR="00C300E4">
        <w:rPr>
          <w:rFonts w:eastAsia="ArialMT"/>
          <w:b/>
          <w:sz w:val="28"/>
          <w:szCs w:val="28"/>
        </w:rPr>
        <w:tab/>
      </w:r>
      <w:r w:rsidR="00F72DDA" w:rsidRPr="00962DE5">
        <w:rPr>
          <w:rFonts w:eastAsia="ArialMT"/>
          <w:b/>
          <w:sz w:val="28"/>
          <w:szCs w:val="28"/>
        </w:rPr>
        <w:t xml:space="preserve">МКС </w:t>
      </w:r>
      <w:r w:rsidRPr="00962DE5">
        <w:rPr>
          <w:rFonts w:eastAsia="ArialMT"/>
          <w:b/>
          <w:sz w:val="28"/>
          <w:szCs w:val="28"/>
        </w:rPr>
        <w:t>11.020</w:t>
      </w:r>
    </w:p>
    <w:p w14:paraId="5E27ED1D" w14:textId="77777777" w:rsidR="00F72DDA" w:rsidRPr="004143C6" w:rsidRDefault="00F72DDA" w:rsidP="00FC149D">
      <w:pPr>
        <w:ind w:firstLine="567"/>
        <w:jc w:val="both"/>
        <w:rPr>
          <w:b/>
          <w:sz w:val="28"/>
          <w:szCs w:val="28"/>
        </w:rPr>
      </w:pPr>
    </w:p>
    <w:p w14:paraId="3CC06407" w14:textId="77777777" w:rsidR="00C77CF0" w:rsidRDefault="00C77CF0" w:rsidP="00FC149D">
      <w:pPr>
        <w:pBdr>
          <w:bottom w:val="single" w:sz="12" w:space="2" w:color="auto"/>
        </w:pBdr>
        <w:shd w:val="clear" w:color="auto" w:fill="FFFFFF"/>
        <w:tabs>
          <w:tab w:val="left" w:pos="5381"/>
          <w:tab w:val="left" w:pos="7416"/>
          <w:tab w:val="left" w:pos="8443"/>
        </w:tabs>
        <w:ind w:firstLine="567"/>
        <w:jc w:val="both"/>
        <w:rPr>
          <w:sz w:val="28"/>
          <w:szCs w:val="28"/>
        </w:rPr>
      </w:pPr>
      <w:r w:rsidRPr="00C77CF0">
        <w:rPr>
          <w:b/>
          <w:sz w:val="28"/>
          <w:szCs w:val="28"/>
        </w:rPr>
        <w:t>Ключевые слова</w:t>
      </w:r>
      <w:r w:rsidRPr="00C77CF0">
        <w:rPr>
          <w:sz w:val="28"/>
          <w:szCs w:val="28"/>
        </w:rPr>
        <w:t xml:space="preserve">: </w:t>
      </w:r>
      <w:r w:rsidR="00C300E4" w:rsidRPr="00C300E4">
        <w:rPr>
          <w:sz w:val="28"/>
          <w:szCs w:val="28"/>
        </w:rPr>
        <w:t>система охранной сигнализации, система передачи извещений, угроза криминальная, угроза террористическая, пульт централизованного наблюдения, пультовое оконечное устройство, информационное поле монитора оператора, отображаемая информация, тревожная информация, служебная информация, контрольно-диагностическая информация</w:t>
      </w:r>
      <w:r w:rsidR="00C300E4">
        <w:rPr>
          <w:sz w:val="28"/>
          <w:szCs w:val="28"/>
        </w:rPr>
        <w:t>.</w:t>
      </w:r>
    </w:p>
    <w:p w14:paraId="3BCA2900" w14:textId="77777777" w:rsidR="00C300E4" w:rsidRPr="00B96055" w:rsidRDefault="00C300E4" w:rsidP="00FC149D">
      <w:pPr>
        <w:pBdr>
          <w:bottom w:val="single" w:sz="12" w:space="2" w:color="auto"/>
        </w:pBdr>
        <w:shd w:val="clear" w:color="auto" w:fill="FFFFFF"/>
        <w:tabs>
          <w:tab w:val="left" w:pos="5381"/>
          <w:tab w:val="left" w:pos="7416"/>
          <w:tab w:val="left" w:pos="8443"/>
        </w:tabs>
        <w:ind w:firstLine="567"/>
        <w:jc w:val="both"/>
        <w:rPr>
          <w:sz w:val="28"/>
          <w:szCs w:val="28"/>
        </w:rPr>
      </w:pPr>
    </w:p>
    <w:p w14:paraId="5593B147" w14:textId="77777777" w:rsidR="00F72DDA" w:rsidRPr="00B96055" w:rsidRDefault="00F72DDA" w:rsidP="00FC149D">
      <w:pPr>
        <w:pStyle w:val="tekstob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14:paraId="1E04C730" w14:textId="77777777" w:rsidR="00B8097B" w:rsidRPr="00B96055" w:rsidRDefault="00B8097B" w:rsidP="00FC149D">
      <w:pPr>
        <w:ind w:firstLine="567"/>
        <w:rPr>
          <w:sz w:val="28"/>
          <w:szCs w:val="28"/>
        </w:rPr>
      </w:pPr>
    </w:p>
    <w:p w14:paraId="385A4079" w14:textId="77777777" w:rsidR="00827800" w:rsidRDefault="00827800" w:rsidP="00FC149D">
      <w:pPr>
        <w:ind w:firstLine="567"/>
        <w:jc w:val="both"/>
        <w:rPr>
          <w:rFonts w:eastAsia="ArialMT"/>
          <w:sz w:val="28"/>
          <w:szCs w:val="28"/>
        </w:rPr>
      </w:pPr>
    </w:p>
    <w:tbl>
      <w:tblPr>
        <w:tblW w:w="0" w:type="auto"/>
        <w:tblInd w:w="422" w:type="dxa"/>
        <w:tblLayout w:type="fixed"/>
        <w:tblLook w:val="0000" w:firstRow="0" w:lastRow="0" w:firstColumn="0" w:lastColumn="0" w:noHBand="0" w:noVBand="0"/>
      </w:tblPr>
      <w:tblGrid>
        <w:gridCol w:w="4939"/>
        <w:gridCol w:w="4103"/>
      </w:tblGrid>
      <w:tr w:rsidR="00AD2ED4" w:rsidRPr="00A52D74" w14:paraId="15A34CC2" w14:textId="77777777" w:rsidTr="00F873F7">
        <w:tc>
          <w:tcPr>
            <w:tcW w:w="9042" w:type="dxa"/>
            <w:gridSpan w:val="2"/>
            <w:shd w:val="clear" w:color="auto" w:fill="auto"/>
          </w:tcPr>
          <w:p w14:paraId="6E8A82D6" w14:textId="77777777" w:rsidR="00AD2ED4" w:rsidRPr="00A52D74" w:rsidRDefault="00AD2ED4" w:rsidP="00F873F7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A52D74">
              <w:rPr>
                <w:b/>
                <w:bCs/>
                <w:sz w:val="28"/>
                <w:szCs w:val="28"/>
              </w:rPr>
              <w:t>РАЗРАБОТЧИК:</w:t>
            </w:r>
          </w:p>
          <w:p w14:paraId="52CA4A4C" w14:textId="77777777" w:rsidR="00AD2ED4" w:rsidRPr="00A52D74" w:rsidRDefault="00AD2ED4" w:rsidP="00F873F7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</w:rPr>
            </w:pPr>
          </w:p>
          <w:p w14:paraId="35911782" w14:textId="77777777" w:rsidR="00AD2ED4" w:rsidRPr="00530ECD" w:rsidRDefault="00AD2ED4" w:rsidP="00F873F7">
            <w:pPr>
              <w:ind w:firstLine="567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Объединение юридических лиц «Ассоциация охранных организаций Республики Казахстан» и Техническим комитетом по стандартизации №115 «Безопасность и связь».</w:t>
            </w:r>
          </w:p>
          <w:p w14:paraId="1A3F9E29" w14:textId="77777777" w:rsidR="00AD2ED4" w:rsidRPr="00A52D74" w:rsidRDefault="00AD2ED4" w:rsidP="00F873F7">
            <w:pPr>
              <w:snapToGrid w:val="0"/>
              <w:ind w:firstLine="567"/>
              <w:jc w:val="right"/>
              <w:rPr>
                <w:sz w:val="28"/>
                <w:szCs w:val="28"/>
              </w:rPr>
            </w:pPr>
          </w:p>
        </w:tc>
      </w:tr>
      <w:tr w:rsidR="00AD2ED4" w:rsidRPr="00A52D74" w14:paraId="178EA4FE" w14:textId="77777777" w:rsidTr="00F873F7">
        <w:tc>
          <w:tcPr>
            <w:tcW w:w="4939" w:type="dxa"/>
            <w:shd w:val="clear" w:color="auto" w:fill="auto"/>
          </w:tcPr>
          <w:p w14:paraId="34C47B5B" w14:textId="77777777" w:rsidR="00AD2ED4" w:rsidRPr="00A52D74" w:rsidRDefault="00AD2ED4" w:rsidP="00F873F7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</w:p>
          <w:p w14:paraId="70BD1378" w14:textId="77777777" w:rsidR="00AD2ED4" w:rsidRPr="00A52D74" w:rsidRDefault="00AD2ED4" w:rsidP="00F873F7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Президент:</w:t>
            </w:r>
          </w:p>
        </w:tc>
        <w:tc>
          <w:tcPr>
            <w:tcW w:w="4103" w:type="dxa"/>
            <w:shd w:val="clear" w:color="auto" w:fill="auto"/>
          </w:tcPr>
          <w:p w14:paraId="20A0D264" w14:textId="77777777" w:rsidR="00AD2ED4" w:rsidRPr="00A52D74" w:rsidRDefault="00AD2ED4" w:rsidP="00F873F7">
            <w:pPr>
              <w:snapToGrid w:val="0"/>
              <w:ind w:firstLine="567"/>
              <w:jc w:val="right"/>
              <w:rPr>
                <w:sz w:val="28"/>
                <w:szCs w:val="28"/>
              </w:rPr>
            </w:pPr>
          </w:p>
          <w:p w14:paraId="54B3FA1A" w14:textId="77777777" w:rsidR="00AD2ED4" w:rsidRPr="00A52D74" w:rsidRDefault="00AD2ED4" w:rsidP="00F873F7">
            <w:pPr>
              <w:snapToGrid w:val="0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A52D7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И.</w:t>
            </w:r>
            <w:r w:rsidRPr="00A52D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Калинин</w:t>
            </w:r>
          </w:p>
        </w:tc>
      </w:tr>
    </w:tbl>
    <w:p w14:paraId="565C6D2D" w14:textId="77777777" w:rsidR="00AD2ED4" w:rsidRPr="00B96055" w:rsidRDefault="00AD2ED4" w:rsidP="00AD2ED4">
      <w:pPr>
        <w:ind w:firstLine="567"/>
        <w:jc w:val="both"/>
        <w:rPr>
          <w:rFonts w:eastAsia="ArialMT"/>
          <w:sz w:val="28"/>
          <w:szCs w:val="28"/>
        </w:rPr>
      </w:pPr>
    </w:p>
    <w:tbl>
      <w:tblPr>
        <w:tblW w:w="0" w:type="auto"/>
        <w:tblInd w:w="422" w:type="dxa"/>
        <w:tblLayout w:type="fixed"/>
        <w:tblLook w:val="0000" w:firstRow="0" w:lastRow="0" w:firstColumn="0" w:lastColumn="0" w:noHBand="0" w:noVBand="0"/>
      </w:tblPr>
      <w:tblGrid>
        <w:gridCol w:w="4939"/>
        <w:gridCol w:w="4103"/>
      </w:tblGrid>
      <w:tr w:rsidR="00AD2ED4" w:rsidRPr="00A52D74" w14:paraId="6808F0FF" w14:textId="77777777" w:rsidTr="00F873F7">
        <w:tc>
          <w:tcPr>
            <w:tcW w:w="4939" w:type="dxa"/>
            <w:shd w:val="clear" w:color="auto" w:fill="auto"/>
          </w:tcPr>
          <w:p w14:paraId="32D54D70" w14:textId="77777777" w:rsidR="00AD2ED4" w:rsidRPr="00A52D74" w:rsidRDefault="00AD2ED4" w:rsidP="00F873F7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</w:p>
          <w:p w14:paraId="3C087F5B" w14:textId="77777777" w:rsidR="00AD2ED4" w:rsidRPr="00A52D74" w:rsidRDefault="00AD2ED4" w:rsidP="00F873F7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 ТК:</w:t>
            </w:r>
          </w:p>
        </w:tc>
        <w:tc>
          <w:tcPr>
            <w:tcW w:w="4103" w:type="dxa"/>
            <w:shd w:val="clear" w:color="auto" w:fill="auto"/>
          </w:tcPr>
          <w:p w14:paraId="2D0A8C58" w14:textId="77777777" w:rsidR="00AD2ED4" w:rsidRPr="00A52D74" w:rsidRDefault="00AD2ED4" w:rsidP="00F873F7">
            <w:pPr>
              <w:snapToGrid w:val="0"/>
              <w:ind w:firstLine="567"/>
              <w:jc w:val="right"/>
              <w:rPr>
                <w:sz w:val="28"/>
                <w:szCs w:val="28"/>
              </w:rPr>
            </w:pPr>
          </w:p>
          <w:p w14:paraId="08B6CDFC" w14:textId="77777777" w:rsidR="00AD2ED4" w:rsidRPr="00A52D74" w:rsidRDefault="00AD2ED4" w:rsidP="00F873F7">
            <w:pPr>
              <w:snapToGrid w:val="0"/>
              <w:ind w:firstLine="567"/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</w:t>
            </w:r>
            <w:r w:rsidRPr="00A52D7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В.</w:t>
            </w:r>
            <w:proofErr w:type="gramEnd"/>
            <w:r w:rsidRPr="00A52D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Черновол</w:t>
            </w:r>
          </w:p>
        </w:tc>
      </w:tr>
    </w:tbl>
    <w:p w14:paraId="7A31C06E" w14:textId="77777777" w:rsidR="00A169E2" w:rsidRDefault="00A169E2" w:rsidP="00FC149D">
      <w:pPr>
        <w:ind w:firstLine="567"/>
        <w:rPr>
          <w:sz w:val="28"/>
          <w:szCs w:val="28"/>
        </w:rPr>
      </w:pPr>
    </w:p>
    <w:p w14:paraId="61B0230F" w14:textId="77777777" w:rsidR="00A169E2" w:rsidRDefault="00A169E2" w:rsidP="00FC149D">
      <w:pPr>
        <w:ind w:firstLine="567"/>
        <w:rPr>
          <w:sz w:val="28"/>
          <w:szCs w:val="28"/>
        </w:rPr>
      </w:pPr>
    </w:p>
    <w:p w14:paraId="3D3DF441" w14:textId="77777777" w:rsidR="00A169E2" w:rsidRDefault="00A169E2" w:rsidP="00FC149D">
      <w:pPr>
        <w:ind w:firstLine="567"/>
        <w:rPr>
          <w:sz w:val="28"/>
          <w:szCs w:val="28"/>
        </w:rPr>
      </w:pPr>
    </w:p>
    <w:p w14:paraId="0CD03A7B" w14:textId="77777777" w:rsidR="00A169E2" w:rsidRDefault="00A169E2" w:rsidP="00FC149D">
      <w:pPr>
        <w:ind w:firstLine="567"/>
        <w:rPr>
          <w:sz w:val="28"/>
          <w:szCs w:val="28"/>
        </w:rPr>
      </w:pPr>
    </w:p>
    <w:p w14:paraId="2B60447F" w14:textId="77777777" w:rsidR="00A169E2" w:rsidRPr="00B96055" w:rsidRDefault="00A169E2" w:rsidP="00FC149D">
      <w:pPr>
        <w:ind w:firstLine="567"/>
        <w:rPr>
          <w:sz w:val="28"/>
          <w:szCs w:val="28"/>
        </w:rPr>
      </w:pPr>
    </w:p>
    <w:sectPr w:rsidR="00A169E2" w:rsidRPr="00B96055" w:rsidSect="002B6F04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38"/>
      <w:pgMar w:top="1134" w:right="850" w:bottom="1134" w:left="1701" w:header="1020" w:footer="10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BF34C" w14:textId="77777777" w:rsidR="00A05B7F" w:rsidRDefault="00A05B7F" w:rsidP="00A37979">
      <w:r>
        <w:separator/>
      </w:r>
    </w:p>
  </w:endnote>
  <w:endnote w:type="continuationSeparator" w:id="0">
    <w:p w14:paraId="34A4918B" w14:textId="77777777" w:rsidR="00A05B7F" w:rsidRDefault="00A05B7F" w:rsidP="00A3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070087"/>
      <w:docPartObj>
        <w:docPartGallery w:val="Page Numbers (Bottom of Page)"/>
        <w:docPartUnique/>
      </w:docPartObj>
    </w:sdtPr>
    <w:sdtEndPr/>
    <w:sdtContent>
      <w:p w14:paraId="24AD6D56" w14:textId="77777777" w:rsidR="00A05B7F" w:rsidRDefault="00A05B7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D62">
          <w:rPr>
            <w:noProof/>
          </w:rPr>
          <w:t>14</w:t>
        </w:r>
        <w:r>
          <w:fldChar w:fldCharType="end"/>
        </w:r>
      </w:p>
    </w:sdtContent>
  </w:sdt>
  <w:p w14:paraId="2C483869" w14:textId="77777777" w:rsidR="00A05B7F" w:rsidRDefault="00A05B7F">
    <w:pPr>
      <w:pStyle w:val="a5"/>
    </w:pPr>
  </w:p>
  <w:p w14:paraId="69A8E883" w14:textId="77777777" w:rsidR="00A05B7F" w:rsidRDefault="00A05B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99255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1A41B8" w14:textId="77777777" w:rsidR="00A05B7F" w:rsidRPr="002B6F04" w:rsidRDefault="00A05B7F">
        <w:pPr>
          <w:pStyle w:val="a5"/>
          <w:rPr>
            <w:rFonts w:ascii="Times New Roman" w:hAnsi="Times New Roman" w:cs="Times New Roman"/>
            <w:sz w:val="24"/>
            <w:szCs w:val="24"/>
          </w:rPr>
        </w:pPr>
        <w:r w:rsidRPr="002B6F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6F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6F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2D62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2B6F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57E2B8" w14:textId="77777777" w:rsidR="00A05B7F" w:rsidRPr="002B6F04" w:rsidRDefault="00A05B7F" w:rsidP="002B6F04">
    <w:pPr>
      <w:tabs>
        <w:tab w:val="left" w:pos="8115"/>
      </w:tabs>
      <w:ind w:firstLine="567"/>
      <w:jc w:val="both"/>
      <w:rPr>
        <w:b/>
        <w:i/>
      </w:rPr>
    </w:pPr>
  </w:p>
  <w:p w14:paraId="54A1937F" w14:textId="77777777" w:rsidR="00A05B7F" w:rsidRDefault="00A05B7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3A95" w14:textId="77777777" w:rsidR="00A05B7F" w:rsidRDefault="00A05B7F" w:rsidP="009553FE">
    <w:pPr>
      <w:pStyle w:val="a5"/>
      <w:ind w:left="720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F4457" w14:textId="77777777" w:rsidR="00A05B7F" w:rsidRDefault="00A05B7F" w:rsidP="00A37979">
      <w:r>
        <w:separator/>
      </w:r>
    </w:p>
  </w:footnote>
  <w:footnote w:type="continuationSeparator" w:id="0">
    <w:p w14:paraId="142E9772" w14:textId="77777777" w:rsidR="00A05B7F" w:rsidRDefault="00A05B7F" w:rsidP="00A3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512A7" w14:textId="77777777" w:rsidR="00A05B7F" w:rsidRPr="002B6F04" w:rsidRDefault="00A05B7F" w:rsidP="00941358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                                                    </w:t>
    </w:r>
    <w:r w:rsidRPr="002B6F04">
      <w:rPr>
        <w:rFonts w:ascii="Times New Roman" w:hAnsi="Times New Roman" w:cs="Times New Roman"/>
        <w:b/>
        <w:sz w:val="24"/>
        <w:szCs w:val="24"/>
      </w:rPr>
      <w:t xml:space="preserve">СТ РК </w:t>
    </w:r>
  </w:p>
  <w:p w14:paraId="414999DD" w14:textId="77777777" w:rsidR="00A05B7F" w:rsidRPr="00A37979" w:rsidRDefault="00A05B7F" w:rsidP="00C0514C">
    <w:pPr>
      <w:pStyle w:val="a3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(проект, редакция 1</w:t>
    </w:r>
    <w:r w:rsidRPr="00A37979">
      <w:rPr>
        <w:rFonts w:ascii="Times New Roman" w:hAnsi="Times New Roman" w:cs="Times New Roman"/>
        <w:i/>
        <w:sz w:val="24"/>
        <w:szCs w:val="24"/>
      </w:rPr>
      <w:t>)</w:t>
    </w:r>
  </w:p>
  <w:p w14:paraId="3FA07D3D" w14:textId="77777777" w:rsidR="00A05B7F" w:rsidRDefault="00A05B7F" w:rsidP="00C0514C">
    <w:pPr>
      <w:pStyle w:val="a3"/>
      <w:jc w:val="right"/>
    </w:pPr>
  </w:p>
  <w:p w14:paraId="0AF171B8" w14:textId="77777777" w:rsidR="00A05B7F" w:rsidRDefault="00A05B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923E" w14:textId="77777777" w:rsidR="00A05B7F" w:rsidRPr="002B6F04" w:rsidRDefault="00A05B7F">
    <w:pPr>
      <w:pStyle w:val="a3"/>
      <w:rPr>
        <w:rFonts w:ascii="Times New Roman" w:hAnsi="Times New Roman" w:cs="Times New Roman"/>
        <w:b/>
        <w:sz w:val="24"/>
        <w:szCs w:val="24"/>
      </w:rPr>
    </w:pPr>
    <w:r w:rsidRPr="002B6F04">
      <w:rPr>
        <w:rFonts w:ascii="Times New Roman" w:hAnsi="Times New Roman" w:cs="Times New Roman"/>
        <w:b/>
        <w:sz w:val="24"/>
        <w:szCs w:val="24"/>
      </w:rPr>
      <w:t xml:space="preserve">СТ РК </w:t>
    </w:r>
  </w:p>
  <w:p w14:paraId="61FD0B98" w14:textId="77777777" w:rsidR="00A05B7F" w:rsidRPr="00A37979" w:rsidRDefault="00A05B7F">
    <w:pPr>
      <w:pStyle w:val="a3"/>
      <w:rPr>
        <w:rFonts w:ascii="Times New Roman" w:hAnsi="Times New Roman" w:cs="Times New Roman"/>
        <w:i/>
        <w:sz w:val="24"/>
        <w:szCs w:val="24"/>
      </w:rPr>
    </w:pPr>
    <w:r w:rsidRPr="00A37979">
      <w:rPr>
        <w:rFonts w:ascii="Times New Roman" w:hAnsi="Times New Roman" w:cs="Times New Roman"/>
        <w:i/>
        <w:sz w:val="24"/>
        <w:szCs w:val="24"/>
      </w:rPr>
      <w:t>(проект, редакция</w:t>
    </w:r>
    <w:r>
      <w:rPr>
        <w:rFonts w:ascii="Times New Roman" w:hAnsi="Times New Roman" w:cs="Times New Roman"/>
        <w:i/>
        <w:sz w:val="24"/>
        <w:szCs w:val="24"/>
      </w:rPr>
      <w:t xml:space="preserve"> 1</w:t>
    </w:r>
    <w:r w:rsidRPr="00A37979">
      <w:rPr>
        <w:rFonts w:ascii="Times New Roman" w:hAnsi="Times New Roman" w:cs="Times New Roman"/>
        <w:i/>
        <w:sz w:val="24"/>
        <w:szCs w:val="24"/>
      </w:rPr>
      <w:t>)</w:t>
    </w:r>
  </w:p>
  <w:p w14:paraId="43B2B377" w14:textId="77777777" w:rsidR="00A05B7F" w:rsidRDefault="00A05B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DC9"/>
    <w:multiLevelType w:val="hybridMultilevel"/>
    <w:tmpl w:val="0518C878"/>
    <w:lvl w:ilvl="0" w:tplc="266E92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EA4B50"/>
    <w:multiLevelType w:val="hybridMultilevel"/>
    <w:tmpl w:val="36B061AE"/>
    <w:lvl w:ilvl="0" w:tplc="8F6A7E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22544A"/>
    <w:multiLevelType w:val="hybridMultilevel"/>
    <w:tmpl w:val="C2688714"/>
    <w:lvl w:ilvl="0" w:tplc="2AE28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D5462"/>
    <w:multiLevelType w:val="hybridMultilevel"/>
    <w:tmpl w:val="0BBC87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183121"/>
    <w:multiLevelType w:val="hybridMultilevel"/>
    <w:tmpl w:val="167AB3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7F449E"/>
    <w:multiLevelType w:val="hybridMultilevel"/>
    <w:tmpl w:val="61E85EC6"/>
    <w:lvl w:ilvl="0" w:tplc="2AE28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10A15"/>
    <w:multiLevelType w:val="hybridMultilevel"/>
    <w:tmpl w:val="7E589A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677DAB"/>
    <w:multiLevelType w:val="hybridMultilevel"/>
    <w:tmpl w:val="BED21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51057"/>
    <w:multiLevelType w:val="hybridMultilevel"/>
    <w:tmpl w:val="2CF6267A"/>
    <w:lvl w:ilvl="0" w:tplc="3D0AF5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025B47"/>
    <w:multiLevelType w:val="hybridMultilevel"/>
    <w:tmpl w:val="23B09B04"/>
    <w:lvl w:ilvl="0" w:tplc="DCA673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FFC7212"/>
    <w:multiLevelType w:val="hybridMultilevel"/>
    <w:tmpl w:val="75C474CA"/>
    <w:lvl w:ilvl="0" w:tplc="07AEEC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"/>
  </w:num>
  <w:num w:numId="5">
    <w:abstractNumId w:val="10"/>
  </w:num>
  <w:num w:numId="6">
    <w:abstractNumId w:val="7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D7D"/>
    <w:rsid w:val="00003ACA"/>
    <w:rsid w:val="00026121"/>
    <w:rsid w:val="00033AED"/>
    <w:rsid w:val="00033C1B"/>
    <w:rsid w:val="000515D5"/>
    <w:rsid w:val="000615A5"/>
    <w:rsid w:val="00077B20"/>
    <w:rsid w:val="000818A0"/>
    <w:rsid w:val="00091812"/>
    <w:rsid w:val="00093705"/>
    <w:rsid w:val="00094852"/>
    <w:rsid w:val="000A2231"/>
    <w:rsid w:val="000B0EBA"/>
    <w:rsid w:val="000B3810"/>
    <w:rsid w:val="000B38B1"/>
    <w:rsid w:val="000C028A"/>
    <w:rsid w:val="000C0D35"/>
    <w:rsid w:val="000C68B1"/>
    <w:rsid w:val="000D5120"/>
    <w:rsid w:val="000D5D93"/>
    <w:rsid w:val="000E4A36"/>
    <w:rsid w:val="000E4D6F"/>
    <w:rsid w:val="001169E0"/>
    <w:rsid w:val="00121E05"/>
    <w:rsid w:val="00126EAA"/>
    <w:rsid w:val="00152C67"/>
    <w:rsid w:val="00153B3D"/>
    <w:rsid w:val="00154C5A"/>
    <w:rsid w:val="00173AD0"/>
    <w:rsid w:val="001C33F3"/>
    <w:rsid w:val="001E1A20"/>
    <w:rsid w:val="001F7B9B"/>
    <w:rsid w:val="002067D9"/>
    <w:rsid w:val="002104A4"/>
    <w:rsid w:val="00222AEF"/>
    <w:rsid w:val="0023615E"/>
    <w:rsid w:val="0024186A"/>
    <w:rsid w:val="00254FFD"/>
    <w:rsid w:val="00261D3A"/>
    <w:rsid w:val="0028007E"/>
    <w:rsid w:val="00285BC0"/>
    <w:rsid w:val="00285DFD"/>
    <w:rsid w:val="002A5824"/>
    <w:rsid w:val="002B6F04"/>
    <w:rsid w:val="002C7642"/>
    <w:rsid w:val="002D7644"/>
    <w:rsid w:val="002E1512"/>
    <w:rsid w:val="002E5446"/>
    <w:rsid w:val="002F24E9"/>
    <w:rsid w:val="003047BD"/>
    <w:rsid w:val="00323715"/>
    <w:rsid w:val="00325D7D"/>
    <w:rsid w:val="00340A26"/>
    <w:rsid w:val="003500CF"/>
    <w:rsid w:val="00363CDC"/>
    <w:rsid w:val="003847E0"/>
    <w:rsid w:val="003870BB"/>
    <w:rsid w:val="003934D6"/>
    <w:rsid w:val="003A44CA"/>
    <w:rsid w:val="003B20A4"/>
    <w:rsid w:val="003B667B"/>
    <w:rsid w:val="003B6AA3"/>
    <w:rsid w:val="003C62D2"/>
    <w:rsid w:val="003E37D9"/>
    <w:rsid w:val="003F2C04"/>
    <w:rsid w:val="003F6B09"/>
    <w:rsid w:val="00400B43"/>
    <w:rsid w:val="00400C86"/>
    <w:rsid w:val="00407A31"/>
    <w:rsid w:val="004143C6"/>
    <w:rsid w:val="004221EA"/>
    <w:rsid w:val="00422326"/>
    <w:rsid w:val="00423807"/>
    <w:rsid w:val="00424A4E"/>
    <w:rsid w:val="004263A5"/>
    <w:rsid w:val="00427865"/>
    <w:rsid w:val="0043053B"/>
    <w:rsid w:val="004307E8"/>
    <w:rsid w:val="00433CE2"/>
    <w:rsid w:val="00433E70"/>
    <w:rsid w:val="0045733B"/>
    <w:rsid w:val="00464B1A"/>
    <w:rsid w:val="004657F0"/>
    <w:rsid w:val="00474B1E"/>
    <w:rsid w:val="00497B14"/>
    <w:rsid w:val="004A3C68"/>
    <w:rsid w:val="004A4752"/>
    <w:rsid w:val="004D0A76"/>
    <w:rsid w:val="004E4E26"/>
    <w:rsid w:val="004F0024"/>
    <w:rsid w:val="004F1D66"/>
    <w:rsid w:val="004F589F"/>
    <w:rsid w:val="004F7F99"/>
    <w:rsid w:val="005144FB"/>
    <w:rsid w:val="0052035E"/>
    <w:rsid w:val="00520E69"/>
    <w:rsid w:val="00530160"/>
    <w:rsid w:val="00530ECD"/>
    <w:rsid w:val="00533A5E"/>
    <w:rsid w:val="00537D12"/>
    <w:rsid w:val="00544DDF"/>
    <w:rsid w:val="00571FED"/>
    <w:rsid w:val="005A096B"/>
    <w:rsid w:val="005A6BD7"/>
    <w:rsid w:val="005C6FB5"/>
    <w:rsid w:val="005D234C"/>
    <w:rsid w:val="005F2E42"/>
    <w:rsid w:val="005F2F83"/>
    <w:rsid w:val="005F42E1"/>
    <w:rsid w:val="005F457D"/>
    <w:rsid w:val="00604DE8"/>
    <w:rsid w:val="00615A22"/>
    <w:rsid w:val="006217F0"/>
    <w:rsid w:val="00635728"/>
    <w:rsid w:val="0063687B"/>
    <w:rsid w:val="00644813"/>
    <w:rsid w:val="00661FF4"/>
    <w:rsid w:val="00662187"/>
    <w:rsid w:val="00664DF2"/>
    <w:rsid w:val="0066518A"/>
    <w:rsid w:val="00666A8C"/>
    <w:rsid w:val="006701B6"/>
    <w:rsid w:val="00680A59"/>
    <w:rsid w:val="00691AA6"/>
    <w:rsid w:val="00691D18"/>
    <w:rsid w:val="006A7CBF"/>
    <w:rsid w:val="006B1B94"/>
    <w:rsid w:val="006C3D79"/>
    <w:rsid w:val="006C5E87"/>
    <w:rsid w:val="006D070F"/>
    <w:rsid w:val="006E7594"/>
    <w:rsid w:val="006F5B06"/>
    <w:rsid w:val="00701DDD"/>
    <w:rsid w:val="007227DD"/>
    <w:rsid w:val="00723C7F"/>
    <w:rsid w:val="007331C5"/>
    <w:rsid w:val="007426F8"/>
    <w:rsid w:val="007437FC"/>
    <w:rsid w:val="007543CB"/>
    <w:rsid w:val="00765A3D"/>
    <w:rsid w:val="007675B2"/>
    <w:rsid w:val="00783224"/>
    <w:rsid w:val="00790E79"/>
    <w:rsid w:val="00791A1F"/>
    <w:rsid w:val="007B0CBD"/>
    <w:rsid w:val="007B1369"/>
    <w:rsid w:val="007B784B"/>
    <w:rsid w:val="007C4C4E"/>
    <w:rsid w:val="007D0956"/>
    <w:rsid w:val="007D32D6"/>
    <w:rsid w:val="007E24CF"/>
    <w:rsid w:val="007E5BD2"/>
    <w:rsid w:val="007F267A"/>
    <w:rsid w:val="007F5D8F"/>
    <w:rsid w:val="00807BA0"/>
    <w:rsid w:val="00812889"/>
    <w:rsid w:val="00812AF4"/>
    <w:rsid w:val="00827800"/>
    <w:rsid w:val="00832840"/>
    <w:rsid w:val="00850B7B"/>
    <w:rsid w:val="00853848"/>
    <w:rsid w:val="00855485"/>
    <w:rsid w:val="00863E10"/>
    <w:rsid w:val="00874922"/>
    <w:rsid w:val="008813AE"/>
    <w:rsid w:val="008B5D19"/>
    <w:rsid w:val="008E0E93"/>
    <w:rsid w:val="008E3BBA"/>
    <w:rsid w:val="0093173D"/>
    <w:rsid w:val="00941358"/>
    <w:rsid w:val="00944ADB"/>
    <w:rsid w:val="00944B7B"/>
    <w:rsid w:val="009461B0"/>
    <w:rsid w:val="009553FE"/>
    <w:rsid w:val="00962DE5"/>
    <w:rsid w:val="009633DB"/>
    <w:rsid w:val="00965B68"/>
    <w:rsid w:val="00981015"/>
    <w:rsid w:val="00984987"/>
    <w:rsid w:val="009870AD"/>
    <w:rsid w:val="00996530"/>
    <w:rsid w:val="009A4D80"/>
    <w:rsid w:val="009B7EDF"/>
    <w:rsid w:val="009C0C9E"/>
    <w:rsid w:val="009C6EBA"/>
    <w:rsid w:val="009E0F09"/>
    <w:rsid w:val="009E1613"/>
    <w:rsid w:val="009E4AEE"/>
    <w:rsid w:val="00A037D1"/>
    <w:rsid w:val="00A05B7F"/>
    <w:rsid w:val="00A169E2"/>
    <w:rsid w:val="00A17B50"/>
    <w:rsid w:val="00A238E0"/>
    <w:rsid w:val="00A23AD0"/>
    <w:rsid w:val="00A26B07"/>
    <w:rsid w:val="00A26B38"/>
    <w:rsid w:val="00A2784A"/>
    <w:rsid w:val="00A3665F"/>
    <w:rsid w:val="00A37979"/>
    <w:rsid w:val="00A52D74"/>
    <w:rsid w:val="00A63058"/>
    <w:rsid w:val="00A635DF"/>
    <w:rsid w:val="00A63CFD"/>
    <w:rsid w:val="00A64C13"/>
    <w:rsid w:val="00A729ED"/>
    <w:rsid w:val="00A73556"/>
    <w:rsid w:val="00A76315"/>
    <w:rsid w:val="00A97FF1"/>
    <w:rsid w:val="00AD2ED4"/>
    <w:rsid w:val="00AD30A0"/>
    <w:rsid w:val="00B132BA"/>
    <w:rsid w:val="00B1652D"/>
    <w:rsid w:val="00B21E55"/>
    <w:rsid w:val="00B22BD0"/>
    <w:rsid w:val="00B26075"/>
    <w:rsid w:val="00B379A5"/>
    <w:rsid w:val="00B51914"/>
    <w:rsid w:val="00B54698"/>
    <w:rsid w:val="00B67916"/>
    <w:rsid w:val="00B7211C"/>
    <w:rsid w:val="00B8097B"/>
    <w:rsid w:val="00B831C7"/>
    <w:rsid w:val="00B8629C"/>
    <w:rsid w:val="00B86F87"/>
    <w:rsid w:val="00B92976"/>
    <w:rsid w:val="00B96055"/>
    <w:rsid w:val="00BA4A22"/>
    <w:rsid w:val="00BA4AC5"/>
    <w:rsid w:val="00BB086F"/>
    <w:rsid w:val="00BB52D2"/>
    <w:rsid w:val="00BC1A9C"/>
    <w:rsid w:val="00BC3638"/>
    <w:rsid w:val="00BD2BF9"/>
    <w:rsid w:val="00BD2DDF"/>
    <w:rsid w:val="00BE331D"/>
    <w:rsid w:val="00BE4F4D"/>
    <w:rsid w:val="00BE5DC3"/>
    <w:rsid w:val="00BF65C6"/>
    <w:rsid w:val="00C0514C"/>
    <w:rsid w:val="00C07441"/>
    <w:rsid w:val="00C11E7F"/>
    <w:rsid w:val="00C168F6"/>
    <w:rsid w:val="00C300E4"/>
    <w:rsid w:val="00C3130F"/>
    <w:rsid w:val="00C432D5"/>
    <w:rsid w:val="00C512E4"/>
    <w:rsid w:val="00C60B05"/>
    <w:rsid w:val="00C63CFE"/>
    <w:rsid w:val="00C65F85"/>
    <w:rsid w:val="00C711DC"/>
    <w:rsid w:val="00C7256D"/>
    <w:rsid w:val="00C72C68"/>
    <w:rsid w:val="00C72D27"/>
    <w:rsid w:val="00C77CF0"/>
    <w:rsid w:val="00C81DF4"/>
    <w:rsid w:val="00C90C57"/>
    <w:rsid w:val="00C94B72"/>
    <w:rsid w:val="00CA614D"/>
    <w:rsid w:val="00CB26C3"/>
    <w:rsid w:val="00CC09C9"/>
    <w:rsid w:val="00CC566B"/>
    <w:rsid w:val="00CD5F97"/>
    <w:rsid w:val="00CF0433"/>
    <w:rsid w:val="00CF7417"/>
    <w:rsid w:val="00D05331"/>
    <w:rsid w:val="00D05B19"/>
    <w:rsid w:val="00D10E23"/>
    <w:rsid w:val="00D16540"/>
    <w:rsid w:val="00D22A66"/>
    <w:rsid w:val="00D2331F"/>
    <w:rsid w:val="00D334DD"/>
    <w:rsid w:val="00D4349A"/>
    <w:rsid w:val="00D43874"/>
    <w:rsid w:val="00D66ED4"/>
    <w:rsid w:val="00D70089"/>
    <w:rsid w:val="00D726B1"/>
    <w:rsid w:val="00D7747B"/>
    <w:rsid w:val="00D82E7C"/>
    <w:rsid w:val="00D84012"/>
    <w:rsid w:val="00D86294"/>
    <w:rsid w:val="00D86C9D"/>
    <w:rsid w:val="00DA38CC"/>
    <w:rsid w:val="00DD0A75"/>
    <w:rsid w:val="00DE16FC"/>
    <w:rsid w:val="00DE2F73"/>
    <w:rsid w:val="00DE46BD"/>
    <w:rsid w:val="00DE4C8E"/>
    <w:rsid w:val="00DE7C4B"/>
    <w:rsid w:val="00DF2D62"/>
    <w:rsid w:val="00E1553E"/>
    <w:rsid w:val="00E24160"/>
    <w:rsid w:val="00E32328"/>
    <w:rsid w:val="00E352BC"/>
    <w:rsid w:val="00E36918"/>
    <w:rsid w:val="00E55606"/>
    <w:rsid w:val="00E653C7"/>
    <w:rsid w:val="00E65F68"/>
    <w:rsid w:val="00E74F89"/>
    <w:rsid w:val="00E83EEA"/>
    <w:rsid w:val="00E94146"/>
    <w:rsid w:val="00E96FCA"/>
    <w:rsid w:val="00E9769F"/>
    <w:rsid w:val="00EC2795"/>
    <w:rsid w:val="00EF6F3A"/>
    <w:rsid w:val="00F0585E"/>
    <w:rsid w:val="00F1094C"/>
    <w:rsid w:val="00F2429E"/>
    <w:rsid w:val="00F36C35"/>
    <w:rsid w:val="00F37064"/>
    <w:rsid w:val="00F41068"/>
    <w:rsid w:val="00F41D9D"/>
    <w:rsid w:val="00F4283B"/>
    <w:rsid w:val="00F5038B"/>
    <w:rsid w:val="00F547C0"/>
    <w:rsid w:val="00F63DF2"/>
    <w:rsid w:val="00F678C9"/>
    <w:rsid w:val="00F72DDA"/>
    <w:rsid w:val="00F829BB"/>
    <w:rsid w:val="00F86D93"/>
    <w:rsid w:val="00F908DB"/>
    <w:rsid w:val="00F914F8"/>
    <w:rsid w:val="00F9621A"/>
    <w:rsid w:val="00F97FAD"/>
    <w:rsid w:val="00FC149D"/>
    <w:rsid w:val="00FC25D4"/>
    <w:rsid w:val="00FC4DE5"/>
    <w:rsid w:val="00FD1C04"/>
    <w:rsid w:val="00FD2C85"/>
    <w:rsid w:val="00FD2EFA"/>
    <w:rsid w:val="00FD404C"/>
    <w:rsid w:val="00FE03C7"/>
    <w:rsid w:val="00FF0E36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CEB9BF"/>
  <w15:docId w15:val="{A2BF0DFD-2C62-4319-99F7-67675CCA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33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D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D93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97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37979"/>
  </w:style>
  <w:style w:type="paragraph" w:styleId="a5">
    <w:name w:val="footer"/>
    <w:basedOn w:val="a"/>
    <w:link w:val="a6"/>
    <w:uiPriority w:val="99"/>
    <w:unhideWhenUsed/>
    <w:rsid w:val="00A3797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37979"/>
  </w:style>
  <w:style w:type="paragraph" w:customStyle="1" w:styleId="Style19">
    <w:name w:val="Style19"/>
    <w:basedOn w:val="a"/>
    <w:uiPriority w:val="99"/>
    <w:rsid w:val="00A379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8">
    <w:name w:val="Font Style48"/>
    <w:uiPriority w:val="99"/>
    <w:rsid w:val="00A37979"/>
    <w:rPr>
      <w:rFonts w:ascii="Arial" w:hAnsi="Arial" w:cs="Arial"/>
      <w:color w:val="000000"/>
      <w:sz w:val="18"/>
      <w:szCs w:val="18"/>
    </w:rPr>
  </w:style>
  <w:style w:type="table" w:styleId="a7">
    <w:name w:val="Table Grid"/>
    <w:basedOn w:val="a1"/>
    <w:uiPriority w:val="39"/>
    <w:rsid w:val="00A3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3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3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A09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kstob">
    <w:name w:val="tekstob"/>
    <w:basedOn w:val="a"/>
    <w:uiPriority w:val="99"/>
    <w:rsid w:val="00BD2BF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520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2035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2">
    <w:name w:val="Style32"/>
    <w:basedOn w:val="a"/>
    <w:uiPriority w:val="99"/>
    <w:rsid w:val="002B6F04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character" w:customStyle="1" w:styleId="FontStyle69">
    <w:name w:val="Font Style69"/>
    <w:uiPriority w:val="99"/>
    <w:rsid w:val="002B6F04"/>
    <w:rPr>
      <w:rFonts w:ascii="Book Antiqua" w:hAnsi="Book Antiqua" w:cs="Book Antiqua"/>
      <w:color w:val="000000"/>
      <w:sz w:val="18"/>
      <w:szCs w:val="18"/>
    </w:rPr>
  </w:style>
  <w:style w:type="paragraph" w:customStyle="1" w:styleId="Style4">
    <w:name w:val="Style4"/>
    <w:basedOn w:val="a"/>
    <w:uiPriority w:val="99"/>
    <w:rsid w:val="002B6F04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29">
    <w:name w:val="Style29"/>
    <w:basedOn w:val="a"/>
    <w:uiPriority w:val="99"/>
    <w:rsid w:val="002B6F04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30">
    <w:name w:val="Style30"/>
    <w:basedOn w:val="a"/>
    <w:uiPriority w:val="99"/>
    <w:rsid w:val="002B6F04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character" w:customStyle="1" w:styleId="FontStyle59">
    <w:name w:val="Font Style59"/>
    <w:uiPriority w:val="99"/>
    <w:rsid w:val="002B6F04"/>
    <w:rPr>
      <w:rFonts w:ascii="Book Antiqua" w:hAnsi="Book Antiqua" w:cs="Book Antiqua"/>
      <w:b/>
      <w:bCs/>
      <w:i/>
      <w:iCs/>
      <w:color w:val="000000"/>
      <w:sz w:val="18"/>
      <w:szCs w:val="18"/>
    </w:rPr>
  </w:style>
  <w:style w:type="character" w:customStyle="1" w:styleId="FontStyle60">
    <w:name w:val="Font Style60"/>
    <w:uiPriority w:val="99"/>
    <w:rsid w:val="002B6F04"/>
    <w:rPr>
      <w:rFonts w:ascii="Book Antiqua" w:hAnsi="Book Antiqua" w:cs="Book Antiqua"/>
      <w:color w:val="000000"/>
      <w:sz w:val="18"/>
      <w:szCs w:val="18"/>
    </w:rPr>
  </w:style>
  <w:style w:type="character" w:customStyle="1" w:styleId="FontStyle72">
    <w:name w:val="Font Style72"/>
    <w:uiPriority w:val="99"/>
    <w:rsid w:val="002B6F04"/>
    <w:rPr>
      <w:rFonts w:ascii="Book Antiqua" w:hAnsi="Book Antiqua" w:cs="Book Antiqua"/>
      <w:b/>
      <w:bCs/>
      <w:i/>
      <w:iCs/>
      <w:color w:val="000000"/>
      <w:sz w:val="18"/>
      <w:szCs w:val="18"/>
    </w:rPr>
  </w:style>
  <w:style w:type="character" w:customStyle="1" w:styleId="FontStyle74">
    <w:name w:val="Font Style74"/>
    <w:uiPriority w:val="99"/>
    <w:rsid w:val="002B6F04"/>
    <w:rPr>
      <w:rFonts w:ascii="Book Antiqua" w:hAnsi="Book Antiqua" w:cs="Book Antiqua"/>
      <w:b/>
      <w:bCs/>
      <w:color w:val="000000"/>
      <w:sz w:val="20"/>
      <w:szCs w:val="20"/>
    </w:rPr>
  </w:style>
  <w:style w:type="paragraph" w:customStyle="1" w:styleId="Style20">
    <w:name w:val="Style20"/>
    <w:basedOn w:val="a"/>
    <w:uiPriority w:val="99"/>
    <w:rsid w:val="002B6F04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21">
    <w:name w:val="Style21"/>
    <w:basedOn w:val="a"/>
    <w:uiPriority w:val="99"/>
    <w:rsid w:val="002B6F04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24">
    <w:name w:val="Style24"/>
    <w:basedOn w:val="a"/>
    <w:uiPriority w:val="99"/>
    <w:rsid w:val="002B6F04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35">
    <w:name w:val="Style35"/>
    <w:basedOn w:val="a"/>
    <w:uiPriority w:val="99"/>
    <w:rsid w:val="002B6F04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38">
    <w:name w:val="Style38"/>
    <w:basedOn w:val="a"/>
    <w:uiPriority w:val="99"/>
    <w:rsid w:val="002B6F04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character" w:customStyle="1" w:styleId="FontStyle66">
    <w:name w:val="Font Style66"/>
    <w:uiPriority w:val="99"/>
    <w:rsid w:val="002B6F04"/>
    <w:rPr>
      <w:rFonts w:ascii="Book Antiqua" w:hAnsi="Book Antiqua" w:cs="Book Antiqua"/>
      <w:b/>
      <w:bCs/>
      <w:i/>
      <w:iCs/>
      <w:color w:val="000000"/>
      <w:sz w:val="18"/>
      <w:szCs w:val="18"/>
    </w:rPr>
  </w:style>
  <w:style w:type="character" w:customStyle="1" w:styleId="FontStyle73">
    <w:name w:val="Font Style73"/>
    <w:uiPriority w:val="99"/>
    <w:rsid w:val="002B6F04"/>
    <w:rPr>
      <w:rFonts w:ascii="Book Antiqua" w:hAnsi="Book Antiqua" w:cs="Book Antiqua"/>
      <w:b/>
      <w:bCs/>
      <w:color w:val="000000"/>
      <w:sz w:val="18"/>
      <w:szCs w:val="18"/>
    </w:rPr>
  </w:style>
  <w:style w:type="character" w:styleId="aa">
    <w:name w:val="Hyperlink"/>
    <w:uiPriority w:val="99"/>
    <w:rsid w:val="002B6F04"/>
    <w:rPr>
      <w:rFonts w:cs="Times New Roman"/>
      <w:color w:val="0066CC"/>
      <w:u w:val="single"/>
    </w:rPr>
  </w:style>
  <w:style w:type="character" w:styleId="ab">
    <w:name w:val="Placeholder Text"/>
    <w:basedOn w:val="a0"/>
    <w:uiPriority w:val="99"/>
    <w:semiHidden/>
    <w:rsid w:val="00E74F89"/>
    <w:rPr>
      <w:color w:val="808080"/>
    </w:rPr>
  </w:style>
  <w:style w:type="paragraph" w:customStyle="1" w:styleId="Style10">
    <w:name w:val="Style10"/>
    <w:basedOn w:val="a"/>
    <w:uiPriority w:val="99"/>
    <w:rsid w:val="009C0C9E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16">
    <w:name w:val="Style16"/>
    <w:basedOn w:val="a"/>
    <w:uiPriority w:val="99"/>
    <w:rsid w:val="009C0C9E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8">
    <w:name w:val="Style8"/>
    <w:basedOn w:val="a"/>
    <w:uiPriority w:val="99"/>
    <w:rsid w:val="00A17B50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43">
    <w:name w:val="Style43"/>
    <w:basedOn w:val="a"/>
    <w:uiPriority w:val="99"/>
    <w:rsid w:val="00A17B50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character" w:customStyle="1" w:styleId="FontStyle51">
    <w:name w:val="Font Style51"/>
    <w:uiPriority w:val="99"/>
    <w:rsid w:val="00A17B50"/>
    <w:rPr>
      <w:rFonts w:ascii="Book Antiqua" w:hAnsi="Book Antiqua" w:cs="Book Antiqua"/>
      <w:color w:val="000000"/>
      <w:sz w:val="14"/>
      <w:szCs w:val="14"/>
    </w:rPr>
  </w:style>
  <w:style w:type="paragraph" w:customStyle="1" w:styleId="Style6">
    <w:name w:val="Style6"/>
    <w:basedOn w:val="a"/>
    <w:uiPriority w:val="99"/>
    <w:rsid w:val="00965B68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14">
    <w:name w:val="Style14"/>
    <w:basedOn w:val="a"/>
    <w:uiPriority w:val="99"/>
    <w:rsid w:val="00965B68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character" w:customStyle="1" w:styleId="FontStyle50">
    <w:name w:val="Font Style50"/>
    <w:uiPriority w:val="99"/>
    <w:rsid w:val="00965B68"/>
    <w:rPr>
      <w:rFonts w:ascii="Book Antiqua" w:hAnsi="Book Antiqua" w:cs="Book Antiqua"/>
      <w:color w:val="000000"/>
      <w:sz w:val="12"/>
      <w:szCs w:val="12"/>
    </w:rPr>
  </w:style>
  <w:style w:type="character" w:customStyle="1" w:styleId="FontStyle68">
    <w:name w:val="Font Style68"/>
    <w:uiPriority w:val="99"/>
    <w:rsid w:val="00965B68"/>
    <w:rPr>
      <w:rFonts w:ascii="Book Antiqua" w:hAnsi="Book Antiqua" w:cs="Book Antiqua"/>
      <w:b/>
      <w:bCs/>
      <w:color w:val="000000"/>
      <w:sz w:val="18"/>
      <w:szCs w:val="18"/>
    </w:rPr>
  </w:style>
  <w:style w:type="paragraph" w:customStyle="1" w:styleId="Style5">
    <w:name w:val="Style5"/>
    <w:basedOn w:val="a"/>
    <w:uiPriority w:val="99"/>
    <w:rsid w:val="00427865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17">
    <w:name w:val="Style17"/>
    <w:basedOn w:val="a"/>
    <w:uiPriority w:val="99"/>
    <w:rsid w:val="00427865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27">
    <w:name w:val="Style27"/>
    <w:basedOn w:val="a"/>
    <w:uiPriority w:val="99"/>
    <w:rsid w:val="00427865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42">
    <w:name w:val="Style42"/>
    <w:basedOn w:val="a"/>
    <w:uiPriority w:val="99"/>
    <w:rsid w:val="00427865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character" w:customStyle="1" w:styleId="90">
    <w:name w:val="Заголовок 9 Знак"/>
    <w:basedOn w:val="a0"/>
    <w:link w:val="9"/>
    <w:uiPriority w:val="9"/>
    <w:semiHidden/>
    <w:rsid w:val="00F86D9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Style1">
    <w:name w:val="Style1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2">
    <w:name w:val="Style2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3">
    <w:name w:val="Style3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7">
    <w:name w:val="Style7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9">
    <w:name w:val="Style9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11">
    <w:name w:val="Style11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12">
    <w:name w:val="Style12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13">
    <w:name w:val="Style13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15">
    <w:name w:val="Style15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18">
    <w:name w:val="Style18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22">
    <w:name w:val="Style22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23">
    <w:name w:val="Style23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25">
    <w:name w:val="Style25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26">
    <w:name w:val="Style26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28">
    <w:name w:val="Style28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31">
    <w:name w:val="Style31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33">
    <w:name w:val="Style33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34">
    <w:name w:val="Style34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36">
    <w:name w:val="Style36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37">
    <w:name w:val="Style37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39">
    <w:name w:val="Style39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40">
    <w:name w:val="Style40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paragraph" w:customStyle="1" w:styleId="Style41">
    <w:name w:val="Style41"/>
    <w:basedOn w:val="a"/>
    <w:uiPriority w:val="99"/>
    <w:rsid w:val="00F86D93"/>
    <w:pPr>
      <w:widowControl w:val="0"/>
      <w:autoSpaceDE w:val="0"/>
      <w:autoSpaceDN w:val="0"/>
      <w:adjustRightInd w:val="0"/>
    </w:pPr>
    <w:rPr>
      <w:rFonts w:ascii="Book Antiqua" w:hAnsi="Book Antiqua" w:cs="Book Antiqua"/>
    </w:rPr>
  </w:style>
  <w:style w:type="character" w:customStyle="1" w:styleId="FontStyle45">
    <w:name w:val="Font Style45"/>
    <w:uiPriority w:val="99"/>
    <w:rsid w:val="00F86D93"/>
    <w:rPr>
      <w:rFonts w:ascii="Book Antiqua" w:hAnsi="Book Antiqua" w:cs="Book Antiqua"/>
      <w:b/>
      <w:bCs/>
      <w:color w:val="000000"/>
      <w:spacing w:val="30"/>
      <w:sz w:val="44"/>
      <w:szCs w:val="44"/>
    </w:rPr>
  </w:style>
  <w:style w:type="character" w:customStyle="1" w:styleId="FontStyle46">
    <w:name w:val="Font Style46"/>
    <w:uiPriority w:val="99"/>
    <w:rsid w:val="00F86D93"/>
    <w:rPr>
      <w:rFonts w:ascii="Book Antiqua" w:hAnsi="Book Antiqua" w:cs="Book Antiqua"/>
      <w:color w:val="000000"/>
      <w:spacing w:val="10"/>
      <w:sz w:val="38"/>
      <w:szCs w:val="38"/>
    </w:rPr>
  </w:style>
  <w:style w:type="character" w:customStyle="1" w:styleId="FontStyle47">
    <w:name w:val="Font Style47"/>
    <w:uiPriority w:val="99"/>
    <w:rsid w:val="00F86D93"/>
    <w:rPr>
      <w:rFonts w:ascii="Georgia" w:hAnsi="Georgia" w:cs="Georgia"/>
      <w:b/>
      <w:bCs/>
      <w:color w:val="000000"/>
      <w:spacing w:val="-30"/>
      <w:sz w:val="54"/>
      <w:szCs w:val="54"/>
    </w:rPr>
  </w:style>
  <w:style w:type="character" w:customStyle="1" w:styleId="FontStyle49">
    <w:name w:val="Font Style49"/>
    <w:uiPriority w:val="99"/>
    <w:rsid w:val="00F86D93"/>
    <w:rPr>
      <w:rFonts w:ascii="Book Antiqua" w:hAnsi="Book Antiqua" w:cs="Book Antiqua"/>
      <w:b/>
      <w:bCs/>
      <w:color w:val="000000"/>
      <w:sz w:val="34"/>
      <w:szCs w:val="34"/>
    </w:rPr>
  </w:style>
  <w:style w:type="character" w:customStyle="1" w:styleId="FontStyle52">
    <w:name w:val="Font Style52"/>
    <w:uiPriority w:val="99"/>
    <w:rsid w:val="00F86D93"/>
    <w:rPr>
      <w:rFonts w:ascii="AngsanaUPC" w:hAnsi="AngsanaUPC" w:cs="AngsanaUPC"/>
      <w:i/>
      <w:iCs/>
      <w:color w:val="000000"/>
      <w:spacing w:val="-30"/>
      <w:sz w:val="34"/>
      <w:szCs w:val="34"/>
    </w:rPr>
  </w:style>
  <w:style w:type="character" w:customStyle="1" w:styleId="FontStyle53">
    <w:name w:val="Font Style53"/>
    <w:uiPriority w:val="99"/>
    <w:rsid w:val="00F86D93"/>
    <w:rPr>
      <w:rFonts w:ascii="Book Antiqua" w:hAnsi="Book Antiqua" w:cs="Book Antiqua"/>
      <w:b/>
      <w:bCs/>
      <w:i/>
      <w:iCs/>
      <w:smallCaps/>
      <w:color w:val="000000"/>
      <w:spacing w:val="10"/>
      <w:sz w:val="18"/>
      <w:szCs w:val="18"/>
    </w:rPr>
  </w:style>
  <w:style w:type="character" w:customStyle="1" w:styleId="FontStyle54">
    <w:name w:val="Font Style54"/>
    <w:uiPriority w:val="99"/>
    <w:rsid w:val="00F86D93"/>
    <w:rPr>
      <w:rFonts w:ascii="Book Antiqua" w:hAnsi="Book Antiqua" w:cs="Book Antiqua"/>
      <w:i/>
      <w:iCs/>
      <w:color w:val="000000"/>
      <w:sz w:val="18"/>
      <w:szCs w:val="18"/>
    </w:rPr>
  </w:style>
  <w:style w:type="character" w:customStyle="1" w:styleId="FontStyle55">
    <w:name w:val="Font Style55"/>
    <w:uiPriority w:val="99"/>
    <w:rsid w:val="00F86D93"/>
    <w:rPr>
      <w:rFonts w:ascii="Book Antiqua" w:hAnsi="Book Antiqua" w:cs="Book Antiqua"/>
      <w:color w:val="000000"/>
      <w:sz w:val="20"/>
      <w:szCs w:val="20"/>
    </w:rPr>
  </w:style>
  <w:style w:type="character" w:customStyle="1" w:styleId="FontStyle56">
    <w:name w:val="Font Style56"/>
    <w:uiPriority w:val="99"/>
    <w:rsid w:val="00F86D93"/>
    <w:rPr>
      <w:rFonts w:ascii="Book Antiqua" w:hAnsi="Book Antiqua" w:cs="Book Antiqua"/>
      <w:color w:val="000000"/>
      <w:sz w:val="14"/>
      <w:szCs w:val="14"/>
    </w:rPr>
  </w:style>
  <w:style w:type="character" w:customStyle="1" w:styleId="FontStyle57">
    <w:name w:val="Font Style57"/>
    <w:uiPriority w:val="99"/>
    <w:rsid w:val="00F86D93"/>
    <w:rPr>
      <w:rFonts w:ascii="Book Antiqua" w:hAnsi="Book Antiqua" w:cs="Book Antiqua"/>
      <w:b/>
      <w:bCs/>
      <w:color w:val="000000"/>
      <w:sz w:val="26"/>
      <w:szCs w:val="26"/>
    </w:rPr>
  </w:style>
  <w:style w:type="character" w:customStyle="1" w:styleId="FontStyle58">
    <w:name w:val="Font Style58"/>
    <w:uiPriority w:val="99"/>
    <w:rsid w:val="00F86D93"/>
    <w:rPr>
      <w:rFonts w:ascii="Book Antiqua" w:hAnsi="Book Antiqua" w:cs="Book Antiqua"/>
      <w:b/>
      <w:bCs/>
      <w:color w:val="000000"/>
      <w:sz w:val="18"/>
      <w:szCs w:val="18"/>
    </w:rPr>
  </w:style>
  <w:style w:type="character" w:customStyle="1" w:styleId="FontStyle61">
    <w:name w:val="Font Style61"/>
    <w:uiPriority w:val="99"/>
    <w:rsid w:val="00F86D93"/>
    <w:rPr>
      <w:rFonts w:ascii="Book Antiqua" w:hAnsi="Book Antiqua" w:cs="Book Antiqua"/>
      <w:b/>
      <w:bCs/>
      <w:i/>
      <w:iCs/>
      <w:color w:val="000000"/>
      <w:sz w:val="18"/>
      <w:szCs w:val="18"/>
    </w:rPr>
  </w:style>
  <w:style w:type="character" w:customStyle="1" w:styleId="FontStyle62">
    <w:name w:val="Font Style62"/>
    <w:uiPriority w:val="99"/>
    <w:rsid w:val="00F86D93"/>
    <w:rPr>
      <w:rFonts w:ascii="Book Antiqua" w:hAnsi="Book Antiqua" w:cs="Book Antiqua"/>
      <w:b/>
      <w:bCs/>
      <w:color w:val="000000"/>
      <w:sz w:val="18"/>
      <w:szCs w:val="18"/>
    </w:rPr>
  </w:style>
  <w:style w:type="character" w:customStyle="1" w:styleId="FontStyle63">
    <w:name w:val="Font Style63"/>
    <w:uiPriority w:val="99"/>
    <w:rsid w:val="00F86D93"/>
    <w:rPr>
      <w:rFonts w:ascii="Book Antiqua" w:hAnsi="Book Antiqua" w:cs="Book Antiqua"/>
      <w:b/>
      <w:bCs/>
      <w:i/>
      <w:iCs/>
      <w:color w:val="000000"/>
      <w:sz w:val="14"/>
      <w:szCs w:val="14"/>
    </w:rPr>
  </w:style>
  <w:style w:type="character" w:customStyle="1" w:styleId="FontStyle64">
    <w:name w:val="Font Style64"/>
    <w:uiPriority w:val="99"/>
    <w:rsid w:val="00F86D93"/>
    <w:rPr>
      <w:rFonts w:ascii="Book Antiqua" w:hAnsi="Book Antiqua" w:cs="Book Antiqua"/>
      <w:color w:val="000000"/>
      <w:sz w:val="30"/>
      <w:szCs w:val="30"/>
    </w:rPr>
  </w:style>
  <w:style w:type="character" w:customStyle="1" w:styleId="FontStyle65">
    <w:name w:val="Font Style65"/>
    <w:uiPriority w:val="99"/>
    <w:rsid w:val="00F86D93"/>
    <w:rPr>
      <w:rFonts w:ascii="Book Antiqua" w:hAnsi="Book Antiqua" w:cs="Book Antiqua"/>
      <w:color w:val="000000"/>
      <w:spacing w:val="10"/>
      <w:sz w:val="14"/>
      <w:szCs w:val="14"/>
    </w:rPr>
  </w:style>
  <w:style w:type="character" w:customStyle="1" w:styleId="FontStyle67">
    <w:name w:val="Font Style67"/>
    <w:uiPriority w:val="99"/>
    <w:rsid w:val="00F86D93"/>
    <w:rPr>
      <w:rFonts w:ascii="Book Antiqua" w:hAnsi="Book Antiqua" w:cs="Book Antiqua"/>
      <w:b/>
      <w:bCs/>
      <w:color w:val="000000"/>
      <w:sz w:val="14"/>
      <w:szCs w:val="14"/>
    </w:rPr>
  </w:style>
  <w:style w:type="character" w:customStyle="1" w:styleId="FontStyle70">
    <w:name w:val="Font Style70"/>
    <w:uiPriority w:val="99"/>
    <w:rsid w:val="00F86D93"/>
    <w:rPr>
      <w:rFonts w:ascii="Book Antiqua" w:hAnsi="Book Antiqua" w:cs="Book Antiqua"/>
      <w:b/>
      <w:bCs/>
      <w:color w:val="000000"/>
      <w:sz w:val="30"/>
      <w:szCs w:val="30"/>
    </w:rPr>
  </w:style>
  <w:style w:type="character" w:customStyle="1" w:styleId="FontStyle71">
    <w:name w:val="Font Style71"/>
    <w:uiPriority w:val="99"/>
    <w:rsid w:val="00F86D93"/>
    <w:rPr>
      <w:rFonts w:ascii="Book Antiqua" w:hAnsi="Book Antiqua" w:cs="Book Antiqua"/>
      <w:smallCaps/>
      <w:color w:val="000000"/>
      <w:spacing w:val="10"/>
      <w:sz w:val="18"/>
      <w:szCs w:val="18"/>
    </w:rPr>
  </w:style>
  <w:style w:type="character" w:customStyle="1" w:styleId="FontStyle84">
    <w:name w:val="Font Style84"/>
    <w:uiPriority w:val="99"/>
    <w:rsid w:val="00F86D93"/>
    <w:rPr>
      <w:rFonts w:ascii="Arial" w:hAnsi="Arial" w:cs="Arial"/>
      <w:color w:val="000000"/>
      <w:sz w:val="20"/>
      <w:szCs w:val="20"/>
    </w:rPr>
  </w:style>
  <w:style w:type="character" w:customStyle="1" w:styleId="FontStyle42">
    <w:name w:val="Font Style42"/>
    <w:uiPriority w:val="99"/>
    <w:rsid w:val="00F86D93"/>
    <w:rPr>
      <w:rFonts w:ascii="Arial" w:hAnsi="Arial" w:cs="Arial"/>
      <w:color w:val="000000"/>
      <w:sz w:val="18"/>
      <w:szCs w:val="18"/>
    </w:rPr>
  </w:style>
  <w:style w:type="character" w:customStyle="1" w:styleId="125pt">
    <w:name w:val="Колонтитул + 12;5 pt"/>
    <w:rsid w:val="00F86D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A80">
    <w:name w:val="A8"/>
    <w:uiPriority w:val="99"/>
    <w:rsid w:val="005D234C"/>
    <w:rPr>
      <w:rFonts w:cs="Cambria"/>
      <w:color w:val="053BF5"/>
      <w:sz w:val="22"/>
      <w:szCs w:val="22"/>
      <w:u w:val="single"/>
    </w:rPr>
  </w:style>
  <w:style w:type="character" w:customStyle="1" w:styleId="10">
    <w:name w:val="Заголовок 1 Знак"/>
    <w:basedOn w:val="a0"/>
    <w:link w:val="1"/>
    <w:uiPriority w:val="9"/>
    <w:rsid w:val="00963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9633DB"/>
    <w:pPr>
      <w:spacing w:before="100" w:beforeAutospacing="1" w:after="100" w:afterAutospacing="1"/>
    </w:pPr>
  </w:style>
  <w:style w:type="paragraph" w:customStyle="1" w:styleId="Pa2">
    <w:name w:val="Pa2"/>
    <w:basedOn w:val="Default"/>
    <w:next w:val="Default"/>
    <w:uiPriority w:val="99"/>
    <w:rsid w:val="007B0CBD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15">
    <w:name w:val="Pa15"/>
    <w:basedOn w:val="Default"/>
    <w:next w:val="Default"/>
    <w:uiPriority w:val="99"/>
    <w:rsid w:val="007B0CBD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A40">
    <w:name w:val="A4"/>
    <w:uiPriority w:val="99"/>
    <w:rsid w:val="007B0CBD"/>
    <w:rPr>
      <w:color w:val="221E1F"/>
      <w:sz w:val="20"/>
      <w:szCs w:val="20"/>
    </w:rPr>
  </w:style>
  <w:style w:type="paragraph" w:customStyle="1" w:styleId="Pa16">
    <w:name w:val="Pa16"/>
    <w:basedOn w:val="Default"/>
    <w:next w:val="Default"/>
    <w:uiPriority w:val="99"/>
    <w:rsid w:val="007B0CBD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17">
    <w:name w:val="Pa17"/>
    <w:basedOn w:val="Default"/>
    <w:next w:val="Default"/>
    <w:uiPriority w:val="99"/>
    <w:rsid w:val="007B0CBD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A70">
    <w:name w:val="A7"/>
    <w:uiPriority w:val="99"/>
    <w:rsid w:val="007B0CBD"/>
    <w:rPr>
      <w:color w:val="221E1F"/>
      <w:sz w:val="14"/>
      <w:szCs w:val="14"/>
    </w:rPr>
  </w:style>
  <w:style w:type="paragraph" w:customStyle="1" w:styleId="Pa10">
    <w:name w:val="Pa10"/>
    <w:basedOn w:val="Default"/>
    <w:next w:val="Default"/>
    <w:uiPriority w:val="99"/>
    <w:rsid w:val="007B0CBD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19">
    <w:name w:val="Pa19"/>
    <w:basedOn w:val="Default"/>
    <w:next w:val="Default"/>
    <w:uiPriority w:val="99"/>
    <w:rsid w:val="0043053B"/>
    <w:pPr>
      <w:spacing w:line="16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20">
    <w:name w:val="Pa20"/>
    <w:basedOn w:val="Default"/>
    <w:next w:val="Default"/>
    <w:uiPriority w:val="99"/>
    <w:rsid w:val="0043053B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14">
    <w:name w:val="Pa14"/>
    <w:basedOn w:val="Default"/>
    <w:next w:val="Default"/>
    <w:uiPriority w:val="99"/>
    <w:rsid w:val="0043053B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22">
    <w:name w:val="Pa22"/>
    <w:basedOn w:val="Default"/>
    <w:next w:val="Default"/>
    <w:uiPriority w:val="99"/>
    <w:rsid w:val="0043053B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BE5DC3"/>
    <w:pPr>
      <w:spacing w:line="24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944B7B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formattext">
    <w:name w:val="formattext"/>
    <w:basedOn w:val="a"/>
    <w:rsid w:val="00003AC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537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List Paragraph"/>
    <w:basedOn w:val="a"/>
    <w:uiPriority w:val="1"/>
    <w:qFormat/>
    <w:rsid w:val="005F2F83"/>
    <w:pPr>
      <w:ind w:left="720"/>
      <w:contextualSpacing/>
    </w:pPr>
  </w:style>
  <w:style w:type="paragraph" w:styleId="ae">
    <w:name w:val="Body Text"/>
    <w:basedOn w:val="a"/>
    <w:link w:val="af"/>
    <w:uiPriority w:val="99"/>
    <w:unhideWhenUsed/>
    <w:rsid w:val="003500C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3500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437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1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61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://docs.cntd.ru/document/120000353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F96BD-5CCE-46D4-B14C-8F3A8AA5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18</Pages>
  <Words>4541</Words>
  <Characters>25884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Система РНПЦ</cp:lastModifiedBy>
  <cp:revision>55</cp:revision>
  <cp:lastPrinted>2016-11-07T15:04:00Z</cp:lastPrinted>
  <dcterms:created xsi:type="dcterms:W3CDTF">2016-10-31T04:47:00Z</dcterms:created>
  <dcterms:modified xsi:type="dcterms:W3CDTF">2021-06-15T05:00:00Z</dcterms:modified>
</cp:coreProperties>
</file>