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DF573" w14:textId="77777777" w:rsidR="00536CB9" w:rsidRPr="006E0A49" w:rsidRDefault="00536CB9" w:rsidP="00536CB9">
      <w:pPr>
        <w:spacing w:after="0" w:line="240" w:lineRule="auto"/>
        <w:jc w:val="center"/>
        <w:rPr>
          <w:b/>
          <w:sz w:val="24"/>
          <w:szCs w:val="24"/>
        </w:rPr>
      </w:pPr>
      <w:r w:rsidRPr="006E0A49">
        <w:rPr>
          <w:sz w:val="24"/>
          <w:szCs w:val="24"/>
          <w:lang w:val="kk-KZ"/>
        </w:rPr>
        <w:t>Изображение государственного Герба Республики Казахстан</w:t>
      </w:r>
    </w:p>
    <w:p w14:paraId="2A2DEDDB" w14:textId="77777777" w:rsidR="00536CB9" w:rsidRPr="006E0A49" w:rsidRDefault="00536CB9" w:rsidP="00536CB9">
      <w:pPr>
        <w:spacing w:after="0" w:line="240" w:lineRule="auto"/>
        <w:jc w:val="center"/>
        <w:rPr>
          <w:b/>
          <w:sz w:val="24"/>
          <w:szCs w:val="24"/>
        </w:rPr>
      </w:pPr>
    </w:p>
    <w:p w14:paraId="3F0AC36D" w14:textId="77777777" w:rsidR="00536CB9" w:rsidRPr="006E0A49" w:rsidRDefault="00536CB9" w:rsidP="00536CB9">
      <w:pPr>
        <w:pBdr>
          <w:bottom w:val="single" w:sz="4" w:space="1" w:color="auto"/>
        </w:pBdr>
        <w:spacing w:after="0" w:line="240" w:lineRule="auto"/>
        <w:jc w:val="center"/>
        <w:rPr>
          <w:b/>
          <w:sz w:val="24"/>
          <w:szCs w:val="24"/>
        </w:rPr>
      </w:pPr>
      <w:r w:rsidRPr="006E0A49">
        <w:rPr>
          <w:b/>
          <w:sz w:val="24"/>
          <w:szCs w:val="24"/>
        </w:rPr>
        <w:t>НАЦИОНАЛЬНЫЙ СТАНДАРТ РЕСПУБЛИКИ КАЗАХСТАН</w:t>
      </w:r>
    </w:p>
    <w:p w14:paraId="1AF7F069" w14:textId="77777777" w:rsidR="00536CB9" w:rsidRPr="006E0A49" w:rsidRDefault="00536CB9" w:rsidP="00536CB9">
      <w:pPr>
        <w:spacing w:after="0" w:line="240" w:lineRule="auto"/>
        <w:jc w:val="center"/>
        <w:rPr>
          <w:b/>
          <w:caps/>
          <w:sz w:val="24"/>
          <w:szCs w:val="24"/>
        </w:rPr>
      </w:pPr>
    </w:p>
    <w:p w14:paraId="34CEAE62" w14:textId="77777777" w:rsidR="00536CB9" w:rsidRPr="006E0A49" w:rsidRDefault="00536CB9" w:rsidP="00536CB9">
      <w:pPr>
        <w:tabs>
          <w:tab w:val="left" w:pos="8640"/>
        </w:tabs>
        <w:spacing w:after="0" w:line="240" w:lineRule="auto"/>
        <w:jc w:val="center"/>
        <w:rPr>
          <w:b/>
          <w:caps/>
          <w:sz w:val="24"/>
          <w:szCs w:val="24"/>
        </w:rPr>
      </w:pPr>
    </w:p>
    <w:p w14:paraId="7804AEF4" w14:textId="77777777" w:rsidR="00536CB9" w:rsidRPr="006E0A49" w:rsidRDefault="00536CB9" w:rsidP="00536CB9">
      <w:pPr>
        <w:tabs>
          <w:tab w:val="left" w:pos="8640"/>
        </w:tabs>
        <w:spacing w:after="0" w:line="240" w:lineRule="auto"/>
        <w:jc w:val="center"/>
        <w:rPr>
          <w:b/>
          <w:caps/>
          <w:sz w:val="24"/>
          <w:szCs w:val="24"/>
        </w:rPr>
      </w:pPr>
    </w:p>
    <w:p w14:paraId="66B8C02C" w14:textId="77777777" w:rsidR="00536CB9" w:rsidRPr="006E0A49" w:rsidRDefault="00536CB9" w:rsidP="00536CB9">
      <w:pPr>
        <w:tabs>
          <w:tab w:val="left" w:pos="8640"/>
        </w:tabs>
        <w:spacing w:after="0" w:line="240" w:lineRule="auto"/>
        <w:jc w:val="center"/>
        <w:rPr>
          <w:b/>
          <w:caps/>
          <w:sz w:val="24"/>
          <w:szCs w:val="24"/>
        </w:rPr>
      </w:pPr>
    </w:p>
    <w:p w14:paraId="58B149CD" w14:textId="77777777" w:rsidR="00536CB9" w:rsidRPr="006E0A49" w:rsidRDefault="00536CB9" w:rsidP="00536CB9">
      <w:pPr>
        <w:spacing w:after="0" w:line="240" w:lineRule="auto"/>
        <w:rPr>
          <w:b/>
          <w:sz w:val="24"/>
          <w:szCs w:val="24"/>
        </w:rPr>
      </w:pPr>
    </w:p>
    <w:p w14:paraId="246913F1" w14:textId="77777777" w:rsidR="00536CB9" w:rsidRPr="009043D7" w:rsidRDefault="00536CB9" w:rsidP="00536CB9">
      <w:pPr>
        <w:spacing w:after="0" w:line="240" w:lineRule="auto"/>
        <w:rPr>
          <w:b/>
          <w:sz w:val="24"/>
          <w:szCs w:val="24"/>
        </w:rPr>
      </w:pPr>
    </w:p>
    <w:p w14:paraId="36C6696A" w14:textId="77777777" w:rsidR="004111AA" w:rsidRPr="009043D7" w:rsidRDefault="004111AA" w:rsidP="00536CB9">
      <w:pPr>
        <w:spacing w:after="0" w:line="240" w:lineRule="auto"/>
        <w:rPr>
          <w:b/>
          <w:sz w:val="24"/>
          <w:szCs w:val="24"/>
        </w:rPr>
      </w:pPr>
    </w:p>
    <w:p w14:paraId="0DEAD78F" w14:textId="77777777" w:rsidR="004111AA" w:rsidRPr="009043D7" w:rsidRDefault="004111AA" w:rsidP="00536CB9">
      <w:pPr>
        <w:spacing w:after="0" w:line="240" w:lineRule="auto"/>
        <w:rPr>
          <w:b/>
          <w:sz w:val="24"/>
          <w:szCs w:val="24"/>
        </w:rPr>
      </w:pPr>
    </w:p>
    <w:p w14:paraId="3D7E7F2B" w14:textId="77777777" w:rsidR="004111AA" w:rsidRPr="009043D7" w:rsidRDefault="004111AA" w:rsidP="00536CB9">
      <w:pPr>
        <w:spacing w:after="0" w:line="240" w:lineRule="auto"/>
        <w:rPr>
          <w:b/>
          <w:sz w:val="24"/>
          <w:szCs w:val="24"/>
        </w:rPr>
      </w:pPr>
    </w:p>
    <w:p w14:paraId="6E2ECF8D" w14:textId="77777777" w:rsidR="00536CB9" w:rsidRPr="006E0A49" w:rsidRDefault="00536CB9" w:rsidP="00536CB9">
      <w:pPr>
        <w:spacing w:after="0" w:line="240" w:lineRule="auto"/>
        <w:rPr>
          <w:b/>
          <w:sz w:val="24"/>
          <w:szCs w:val="24"/>
        </w:rPr>
      </w:pPr>
    </w:p>
    <w:p w14:paraId="14DD4D9C" w14:textId="77777777" w:rsidR="00536CB9" w:rsidRPr="006E0A49" w:rsidRDefault="00536CB9" w:rsidP="00536CB9">
      <w:pPr>
        <w:pStyle w:val="Style14"/>
        <w:widowControl/>
        <w:ind w:left="10" w:hanging="10"/>
        <w:jc w:val="both"/>
        <w:rPr>
          <w:rStyle w:val="FontStyle51"/>
          <w:rFonts w:ascii="Times New Roman" w:eastAsiaTheme="minorHAnsi" w:hAnsi="Times New Roman" w:cs="Times New Roman"/>
          <w:bCs/>
          <w:color w:val="auto"/>
          <w:sz w:val="24"/>
          <w:lang w:eastAsia="en-US"/>
        </w:rPr>
      </w:pPr>
    </w:p>
    <w:p w14:paraId="08F7170B" w14:textId="77777777" w:rsidR="00536CB9" w:rsidRPr="006E0A49" w:rsidRDefault="00536CB9" w:rsidP="00536CB9">
      <w:pPr>
        <w:pStyle w:val="Style14"/>
        <w:widowControl/>
        <w:ind w:left="10" w:hanging="10"/>
        <w:jc w:val="both"/>
        <w:rPr>
          <w:rStyle w:val="FontStyle51"/>
          <w:rFonts w:ascii="Times New Roman" w:eastAsiaTheme="minorHAnsi" w:hAnsi="Times New Roman" w:cs="Times New Roman"/>
          <w:bCs/>
          <w:color w:val="auto"/>
          <w:sz w:val="24"/>
          <w:lang w:eastAsia="en-US"/>
        </w:rPr>
      </w:pPr>
    </w:p>
    <w:p w14:paraId="0A3BAB69" w14:textId="77777777" w:rsidR="00536CB9" w:rsidRPr="005E4AA6" w:rsidRDefault="00536CB9" w:rsidP="00536CB9">
      <w:pPr>
        <w:pStyle w:val="Style14"/>
        <w:widowControl/>
        <w:ind w:left="10" w:hanging="10"/>
        <w:jc w:val="both"/>
        <w:rPr>
          <w:rStyle w:val="FontStyle51"/>
          <w:rFonts w:ascii="Times New Roman" w:eastAsiaTheme="minorHAnsi" w:hAnsi="Times New Roman" w:cs="Times New Roman"/>
          <w:bCs/>
          <w:color w:val="auto"/>
          <w:sz w:val="24"/>
          <w:lang w:eastAsia="en-US"/>
        </w:rPr>
      </w:pPr>
    </w:p>
    <w:p w14:paraId="66080DA3" w14:textId="7C7F48C7" w:rsidR="0091541B" w:rsidRDefault="004111AA" w:rsidP="0091541B">
      <w:pPr>
        <w:widowControl w:val="0"/>
        <w:autoSpaceDE w:val="0"/>
        <w:autoSpaceDN w:val="0"/>
        <w:spacing w:before="8" w:after="0" w:line="240" w:lineRule="auto"/>
        <w:ind w:left="0" w:right="0" w:firstLine="0"/>
        <w:jc w:val="center"/>
        <w:rPr>
          <w:rFonts w:eastAsia="Times New Roman"/>
          <w:b/>
          <w:bCs/>
          <w:color w:val="000000"/>
          <w:sz w:val="24"/>
          <w:szCs w:val="24"/>
          <w:lang w:val="kk-KZ"/>
        </w:rPr>
      </w:pPr>
      <w:bookmarkStart w:id="0" w:name="_Hlk194933698"/>
      <w:r w:rsidRPr="004111AA">
        <w:rPr>
          <w:rFonts w:eastAsia="Times New Roman"/>
          <w:b/>
          <w:bCs/>
          <w:color w:val="000000"/>
          <w:sz w:val="24"/>
          <w:szCs w:val="24"/>
        </w:rPr>
        <w:t>РУКОВОДСТВО ПО УГЛЕРОДНОЙ НЕЙТРАЛЬНОСТИ</w:t>
      </w:r>
    </w:p>
    <w:bookmarkEnd w:id="0"/>
    <w:p w14:paraId="63E3F10E" w14:textId="77777777" w:rsidR="004111AA" w:rsidRPr="004111AA" w:rsidRDefault="004111AA" w:rsidP="0091541B">
      <w:pPr>
        <w:widowControl w:val="0"/>
        <w:autoSpaceDE w:val="0"/>
        <w:autoSpaceDN w:val="0"/>
        <w:spacing w:before="8" w:after="0" w:line="240" w:lineRule="auto"/>
        <w:ind w:left="0" w:right="0" w:firstLine="0"/>
        <w:jc w:val="center"/>
        <w:rPr>
          <w:rFonts w:eastAsia="Times New Roman"/>
          <w:b/>
          <w:sz w:val="24"/>
          <w:szCs w:val="24"/>
          <w:lang w:val="kk-KZ"/>
        </w:rPr>
      </w:pPr>
    </w:p>
    <w:p w14:paraId="5E90B581" w14:textId="0D3F3FA8" w:rsidR="0034092F" w:rsidRPr="0034092F" w:rsidRDefault="0034092F" w:rsidP="0034092F">
      <w:pPr>
        <w:widowControl w:val="0"/>
        <w:autoSpaceDE w:val="0"/>
        <w:autoSpaceDN w:val="0"/>
        <w:spacing w:after="0" w:line="240" w:lineRule="auto"/>
        <w:ind w:left="2789" w:right="2770" w:firstLine="0"/>
        <w:jc w:val="center"/>
        <w:rPr>
          <w:rFonts w:eastAsia="Times New Roman"/>
          <w:b/>
          <w:sz w:val="24"/>
          <w:szCs w:val="24"/>
          <w:lang w:val="kk-KZ"/>
        </w:rPr>
      </w:pPr>
      <w:r w:rsidRPr="0034092F">
        <w:rPr>
          <w:rFonts w:eastAsia="Times New Roman"/>
          <w:b/>
          <w:sz w:val="24"/>
          <w:szCs w:val="24"/>
          <w:lang w:val="kk-KZ"/>
        </w:rPr>
        <w:t>СТ</w:t>
      </w:r>
      <w:r w:rsidRPr="0034092F">
        <w:rPr>
          <w:rFonts w:eastAsia="Times New Roman"/>
          <w:b/>
          <w:spacing w:val="-2"/>
          <w:sz w:val="24"/>
          <w:szCs w:val="24"/>
          <w:lang w:val="kk-KZ"/>
        </w:rPr>
        <w:t xml:space="preserve"> </w:t>
      </w:r>
      <w:r w:rsidRPr="0034092F">
        <w:rPr>
          <w:rFonts w:eastAsia="Times New Roman"/>
          <w:b/>
          <w:sz w:val="24"/>
          <w:szCs w:val="24"/>
          <w:lang w:val="kk-KZ"/>
        </w:rPr>
        <w:t>РК</w:t>
      </w:r>
      <w:r w:rsidRPr="000F3155">
        <w:rPr>
          <w:rFonts w:eastAsia="Times New Roman"/>
          <w:b/>
          <w:sz w:val="24"/>
          <w:szCs w:val="24"/>
        </w:rPr>
        <w:t xml:space="preserve"> </w:t>
      </w:r>
      <w:r w:rsidRPr="0034092F">
        <w:rPr>
          <w:rFonts w:eastAsia="Times New Roman"/>
          <w:b/>
          <w:sz w:val="24"/>
          <w:szCs w:val="24"/>
          <w:lang w:val="en-US"/>
        </w:rPr>
        <w:t>I</w:t>
      </w:r>
      <w:r w:rsidR="004111AA">
        <w:rPr>
          <w:rFonts w:eastAsia="Times New Roman"/>
          <w:b/>
          <w:sz w:val="24"/>
          <w:szCs w:val="24"/>
          <w:lang w:val="en-US"/>
        </w:rPr>
        <w:t>WA</w:t>
      </w:r>
      <w:r w:rsidR="004111AA" w:rsidRPr="004111AA">
        <w:rPr>
          <w:rFonts w:eastAsia="Times New Roman"/>
          <w:b/>
          <w:sz w:val="24"/>
          <w:szCs w:val="24"/>
        </w:rPr>
        <w:t xml:space="preserve"> </w:t>
      </w:r>
      <w:r w:rsidR="0091541B">
        <w:rPr>
          <w:rFonts w:eastAsia="Times New Roman"/>
          <w:b/>
          <w:sz w:val="24"/>
          <w:szCs w:val="24"/>
        </w:rPr>
        <w:t>4</w:t>
      </w:r>
      <w:r w:rsidR="004111AA" w:rsidRPr="004111AA">
        <w:rPr>
          <w:rFonts w:eastAsia="Times New Roman"/>
          <w:b/>
          <w:sz w:val="24"/>
          <w:szCs w:val="24"/>
        </w:rPr>
        <w:t>2</w:t>
      </w:r>
      <w:r w:rsidRPr="000F3155">
        <w:rPr>
          <w:rFonts w:eastAsia="Times New Roman"/>
          <w:b/>
          <w:sz w:val="24"/>
          <w:szCs w:val="24"/>
        </w:rPr>
        <w:t>__</w:t>
      </w:r>
      <w:r w:rsidRPr="0034092F">
        <w:rPr>
          <w:rFonts w:eastAsia="Times New Roman"/>
          <w:b/>
          <w:spacing w:val="-2"/>
          <w:sz w:val="24"/>
          <w:szCs w:val="24"/>
          <w:lang w:val="kk-KZ"/>
        </w:rPr>
        <w:t xml:space="preserve"> </w:t>
      </w:r>
    </w:p>
    <w:p w14:paraId="70900368" w14:textId="77777777" w:rsidR="0034092F" w:rsidRPr="0034092F" w:rsidRDefault="0034092F" w:rsidP="0034092F">
      <w:pPr>
        <w:widowControl w:val="0"/>
        <w:autoSpaceDE w:val="0"/>
        <w:autoSpaceDN w:val="0"/>
        <w:spacing w:after="0" w:line="240" w:lineRule="auto"/>
        <w:ind w:left="0" w:right="0" w:firstLine="0"/>
        <w:jc w:val="left"/>
        <w:rPr>
          <w:rFonts w:eastAsia="Times New Roman"/>
          <w:b/>
          <w:sz w:val="24"/>
          <w:szCs w:val="24"/>
          <w:lang w:val="kk-KZ"/>
        </w:rPr>
      </w:pPr>
    </w:p>
    <w:p w14:paraId="5FDF9C0C" w14:textId="225C93DA" w:rsidR="0034092F" w:rsidRPr="0034092F" w:rsidRDefault="00BC73DE" w:rsidP="004111AA">
      <w:pPr>
        <w:widowControl w:val="0"/>
        <w:autoSpaceDE w:val="0"/>
        <w:autoSpaceDN w:val="0"/>
        <w:spacing w:after="0" w:line="240" w:lineRule="auto"/>
        <w:ind w:left="0" w:right="0" w:firstLine="0"/>
        <w:jc w:val="center"/>
        <w:rPr>
          <w:rFonts w:eastAsia="Times New Roman"/>
          <w:bCs/>
          <w:i/>
          <w:iCs/>
          <w:sz w:val="24"/>
          <w:szCs w:val="24"/>
          <w:lang w:val="kk-KZ"/>
        </w:rPr>
      </w:pPr>
      <w:r>
        <w:rPr>
          <w:rFonts w:eastAsia="Times New Roman"/>
          <w:bCs/>
          <w:i/>
          <w:iCs/>
          <w:sz w:val="24"/>
          <w:szCs w:val="24"/>
          <w:lang w:val="kk-KZ"/>
        </w:rPr>
        <w:t>(</w:t>
      </w:r>
      <w:r w:rsidR="004111AA" w:rsidRPr="004111AA">
        <w:rPr>
          <w:rFonts w:eastAsia="Times New Roman"/>
          <w:bCs/>
          <w:i/>
          <w:iCs/>
          <w:sz w:val="24"/>
          <w:szCs w:val="24"/>
          <w:lang w:val="kk-KZ"/>
        </w:rPr>
        <w:t>IWA 42:2022 Net zero guidelines</w:t>
      </w:r>
      <w:r w:rsidRPr="0034092F">
        <w:rPr>
          <w:rFonts w:eastAsia="Times New Roman"/>
          <w:bCs/>
          <w:i/>
          <w:iCs/>
          <w:sz w:val="24"/>
          <w:szCs w:val="24"/>
          <w:lang w:val="kk-KZ"/>
        </w:rPr>
        <w:t xml:space="preserve">, </w:t>
      </w:r>
      <w:r w:rsidR="0034092F" w:rsidRPr="0034092F">
        <w:rPr>
          <w:rFonts w:eastAsia="Times New Roman"/>
          <w:bCs/>
          <w:i/>
          <w:iCs/>
          <w:sz w:val="24"/>
          <w:szCs w:val="24"/>
          <w:lang w:val="kk-KZ"/>
        </w:rPr>
        <w:t>IDT)</w:t>
      </w:r>
    </w:p>
    <w:p w14:paraId="20726E86" w14:textId="77777777" w:rsidR="0034092F" w:rsidRPr="0034092F" w:rsidRDefault="0034092F" w:rsidP="0034092F">
      <w:pPr>
        <w:widowControl w:val="0"/>
        <w:autoSpaceDE w:val="0"/>
        <w:autoSpaceDN w:val="0"/>
        <w:spacing w:after="0" w:line="240" w:lineRule="auto"/>
        <w:ind w:left="0" w:right="0" w:firstLine="0"/>
        <w:jc w:val="left"/>
        <w:rPr>
          <w:rFonts w:eastAsia="Times New Roman"/>
          <w:b/>
          <w:sz w:val="24"/>
          <w:szCs w:val="24"/>
          <w:lang w:val="kk-KZ"/>
        </w:rPr>
      </w:pPr>
    </w:p>
    <w:p w14:paraId="6106CF50" w14:textId="77777777" w:rsidR="0034092F" w:rsidRPr="0034092F" w:rsidRDefault="0034092F" w:rsidP="0034092F">
      <w:pPr>
        <w:widowControl w:val="0"/>
        <w:autoSpaceDE w:val="0"/>
        <w:autoSpaceDN w:val="0"/>
        <w:spacing w:after="0" w:line="240" w:lineRule="auto"/>
        <w:ind w:left="0" w:right="0" w:firstLine="0"/>
        <w:jc w:val="left"/>
        <w:rPr>
          <w:rFonts w:eastAsia="Times New Roman"/>
          <w:b/>
          <w:sz w:val="24"/>
          <w:szCs w:val="24"/>
          <w:lang w:val="kk-KZ"/>
        </w:rPr>
      </w:pPr>
    </w:p>
    <w:p w14:paraId="5D4C1896" w14:textId="77777777" w:rsidR="0034092F" w:rsidRPr="0034092F" w:rsidRDefault="0034092F" w:rsidP="0034092F">
      <w:pPr>
        <w:widowControl w:val="0"/>
        <w:autoSpaceDE w:val="0"/>
        <w:autoSpaceDN w:val="0"/>
        <w:spacing w:before="5" w:after="0" w:line="240" w:lineRule="auto"/>
        <w:ind w:left="0" w:right="0" w:firstLine="0"/>
        <w:jc w:val="left"/>
        <w:rPr>
          <w:rFonts w:eastAsia="Times New Roman"/>
          <w:b/>
          <w:sz w:val="24"/>
          <w:szCs w:val="24"/>
          <w:lang w:val="kk-KZ"/>
        </w:rPr>
      </w:pPr>
    </w:p>
    <w:p w14:paraId="4B581B3E" w14:textId="77777777" w:rsidR="0034092F" w:rsidRPr="0034092F" w:rsidRDefault="0034092F" w:rsidP="0034092F">
      <w:pPr>
        <w:widowControl w:val="0"/>
        <w:autoSpaceDE w:val="0"/>
        <w:autoSpaceDN w:val="0"/>
        <w:spacing w:after="0" w:line="240" w:lineRule="auto"/>
        <w:ind w:left="0" w:right="0" w:firstLine="0"/>
        <w:jc w:val="center"/>
        <w:rPr>
          <w:rFonts w:eastAsia="Times New Roman"/>
          <w:i/>
          <w:iCs/>
          <w:sz w:val="24"/>
          <w:szCs w:val="24"/>
          <w:lang w:val="kk-KZ"/>
        </w:rPr>
      </w:pPr>
      <w:r w:rsidRPr="0034092F">
        <w:rPr>
          <w:rFonts w:eastAsia="Times New Roman"/>
          <w:i/>
          <w:iCs/>
          <w:sz w:val="24"/>
          <w:szCs w:val="24"/>
          <w:lang w:val="kk-KZ"/>
        </w:rPr>
        <w:t>Настоящий проект стандарта не подлежит применению до его утверждения</w:t>
      </w:r>
    </w:p>
    <w:p w14:paraId="0E19F0D1" w14:textId="77777777" w:rsidR="0034092F" w:rsidRPr="0034092F" w:rsidRDefault="0034092F" w:rsidP="0034092F">
      <w:pPr>
        <w:widowControl w:val="0"/>
        <w:autoSpaceDE w:val="0"/>
        <w:autoSpaceDN w:val="0"/>
        <w:spacing w:after="0" w:line="240" w:lineRule="auto"/>
        <w:ind w:left="0" w:right="0" w:firstLine="0"/>
        <w:jc w:val="left"/>
        <w:rPr>
          <w:rFonts w:eastAsia="Times New Roman"/>
          <w:b/>
          <w:sz w:val="24"/>
          <w:szCs w:val="24"/>
          <w:lang w:val="kk-KZ"/>
        </w:rPr>
      </w:pPr>
    </w:p>
    <w:p w14:paraId="14384CDB" w14:textId="77777777" w:rsidR="0034092F" w:rsidRPr="0034092F" w:rsidRDefault="0034092F" w:rsidP="0034092F">
      <w:pPr>
        <w:widowControl w:val="0"/>
        <w:autoSpaceDE w:val="0"/>
        <w:autoSpaceDN w:val="0"/>
        <w:spacing w:after="0" w:line="240" w:lineRule="auto"/>
        <w:ind w:left="0" w:right="0" w:firstLine="0"/>
        <w:jc w:val="left"/>
        <w:rPr>
          <w:rFonts w:eastAsia="Times New Roman"/>
          <w:b/>
          <w:sz w:val="24"/>
          <w:szCs w:val="24"/>
          <w:lang w:val="kk-KZ"/>
        </w:rPr>
      </w:pPr>
    </w:p>
    <w:p w14:paraId="4EE9399C" w14:textId="77777777" w:rsidR="0034092F" w:rsidRPr="0034092F" w:rsidRDefault="0034092F" w:rsidP="0034092F">
      <w:pPr>
        <w:widowControl w:val="0"/>
        <w:autoSpaceDE w:val="0"/>
        <w:autoSpaceDN w:val="0"/>
        <w:spacing w:after="0" w:line="240" w:lineRule="auto"/>
        <w:ind w:left="0" w:right="0" w:firstLine="0"/>
        <w:jc w:val="left"/>
        <w:rPr>
          <w:rFonts w:eastAsia="Times New Roman"/>
          <w:b/>
          <w:sz w:val="24"/>
          <w:szCs w:val="24"/>
          <w:lang w:val="kk-KZ"/>
        </w:rPr>
      </w:pPr>
    </w:p>
    <w:p w14:paraId="6453FD85" w14:textId="77777777" w:rsidR="0034092F" w:rsidRPr="0034092F" w:rsidRDefault="0034092F" w:rsidP="0034092F">
      <w:pPr>
        <w:widowControl w:val="0"/>
        <w:autoSpaceDE w:val="0"/>
        <w:autoSpaceDN w:val="0"/>
        <w:spacing w:after="0" w:line="240" w:lineRule="auto"/>
        <w:ind w:left="0" w:right="0" w:firstLine="0"/>
        <w:jc w:val="left"/>
        <w:rPr>
          <w:rFonts w:eastAsia="Times New Roman"/>
          <w:b/>
          <w:sz w:val="24"/>
          <w:szCs w:val="24"/>
          <w:lang w:val="kk-KZ"/>
        </w:rPr>
      </w:pPr>
    </w:p>
    <w:p w14:paraId="0531CE15" w14:textId="77777777" w:rsidR="0034092F" w:rsidRPr="0034092F" w:rsidRDefault="0034092F" w:rsidP="0034092F">
      <w:pPr>
        <w:widowControl w:val="0"/>
        <w:autoSpaceDE w:val="0"/>
        <w:autoSpaceDN w:val="0"/>
        <w:spacing w:after="0" w:line="240" w:lineRule="auto"/>
        <w:ind w:left="0" w:right="0" w:firstLine="0"/>
        <w:jc w:val="left"/>
        <w:rPr>
          <w:rFonts w:eastAsia="Times New Roman"/>
          <w:b/>
          <w:sz w:val="24"/>
          <w:szCs w:val="24"/>
          <w:lang w:val="kk-KZ"/>
        </w:rPr>
      </w:pPr>
    </w:p>
    <w:p w14:paraId="62BBAB48" w14:textId="77777777" w:rsidR="0034092F" w:rsidRPr="0034092F" w:rsidRDefault="0034092F" w:rsidP="0034092F">
      <w:pPr>
        <w:widowControl w:val="0"/>
        <w:autoSpaceDE w:val="0"/>
        <w:autoSpaceDN w:val="0"/>
        <w:spacing w:after="0" w:line="240" w:lineRule="auto"/>
        <w:ind w:left="0" w:right="0" w:firstLine="0"/>
        <w:jc w:val="left"/>
        <w:rPr>
          <w:rFonts w:eastAsia="Times New Roman"/>
          <w:b/>
          <w:sz w:val="24"/>
          <w:szCs w:val="24"/>
          <w:lang w:val="kk-KZ"/>
        </w:rPr>
      </w:pPr>
    </w:p>
    <w:p w14:paraId="54A6D713" w14:textId="77777777" w:rsidR="0034092F" w:rsidRPr="0034092F" w:rsidRDefault="0034092F" w:rsidP="0034092F">
      <w:pPr>
        <w:widowControl w:val="0"/>
        <w:autoSpaceDE w:val="0"/>
        <w:autoSpaceDN w:val="0"/>
        <w:spacing w:after="0" w:line="240" w:lineRule="auto"/>
        <w:ind w:left="0" w:right="0" w:firstLine="0"/>
        <w:jc w:val="left"/>
        <w:rPr>
          <w:rFonts w:eastAsia="Times New Roman"/>
          <w:b/>
          <w:sz w:val="24"/>
          <w:szCs w:val="24"/>
          <w:lang w:val="kk-KZ"/>
        </w:rPr>
      </w:pPr>
    </w:p>
    <w:p w14:paraId="1F95DFA7" w14:textId="77777777" w:rsidR="0034092F" w:rsidRPr="0034092F" w:rsidRDefault="0034092F" w:rsidP="0034092F">
      <w:pPr>
        <w:widowControl w:val="0"/>
        <w:autoSpaceDE w:val="0"/>
        <w:autoSpaceDN w:val="0"/>
        <w:spacing w:after="0" w:line="240" w:lineRule="auto"/>
        <w:ind w:left="0" w:right="0" w:firstLine="0"/>
        <w:jc w:val="left"/>
        <w:rPr>
          <w:rFonts w:eastAsia="Times New Roman"/>
          <w:b/>
          <w:sz w:val="24"/>
          <w:szCs w:val="24"/>
          <w:lang w:val="kk-KZ"/>
        </w:rPr>
      </w:pPr>
    </w:p>
    <w:p w14:paraId="53B1C4C9" w14:textId="77777777" w:rsidR="0034092F" w:rsidRPr="0034092F" w:rsidRDefault="0034092F" w:rsidP="0034092F">
      <w:pPr>
        <w:widowControl w:val="0"/>
        <w:autoSpaceDE w:val="0"/>
        <w:autoSpaceDN w:val="0"/>
        <w:spacing w:after="0" w:line="240" w:lineRule="auto"/>
        <w:ind w:left="0" w:right="0" w:firstLine="0"/>
        <w:jc w:val="left"/>
        <w:rPr>
          <w:rFonts w:eastAsia="Times New Roman"/>
          <w:b/>
          <w:sz w:val="24"/>
          <w:szCs w:val="24"/>
          <w:lang w:val="kk-KZ"/>
        </w:rPr>
      </w:pPr>
    </w:p>
    <w:p w14:paraId="65D738EC" w14:textId="77777777" w:rsidR="0034092F" w:rsidRPr="009043D7" w:rsidRDefault="0034092F" w:rsidP="0034092F">
      <w:pPr>
        <w:widowControl w:val="0"/>
        <w:autoSpaceDE w:val="0"/>
        <w:autoSpaceDN w:val="0"/>
        <w:spacing w:after="0" w:line="240" w:lineRule="auto"/>
        <w:ind w:left="0" w:right="0" w:firstLine="0"/>
        <w:jc w:val="left"/>
        <w:rPr>
          <w:rFonts w:eastAsia="Times New Roman"/>
          <w:b/>
          <w:sz w:val="24"/>
          <w:szCs w:val="24"/>
        </w:rPr>
      </w:pPr>
    </w:p>
    <w:p w14:paraId="3A99BF13" w14:textId="77777777" w:rsidR="004111AA" w:rsidRPr="009043D7" w:rsidRDefault="004111AA" w:rsidP="0034092F">
      <w:pPr>
        <w:widowControl w:val="0"/>
        <w:autoSpaceDE w:val="0"/>
        <w:autoSpaceDN w:val="0"/>
        <w:spacing w:after="0" w:line="240" w:lineRule="auto"/>
        <w:ind w:left="0" w:right="0" w:firstLine="0"/>
        <w:jc w:val="left"/>
        <w:rPr>
          <w:rFonts w:eastAsia="Times New Roman"/>
          <w:b/>
          <w:sz w:val="24"/>
          <w:szCs w:val="24"/>
        </w:rPr>
      </w:pPr>
    </w:p>
    <w:p w14:paraId="4A75E686" w14:textId="77777777" w:rsidR="004111AA" w:rsidRPr="009043D7" w:rsidRDefault="004111AA" w:rsidP="0034092F">
      <w:pPr>
        <w:widowControl w:val="0"/>
        <w:autoSpaceDE w:val="0"/>
        <w:autoSpaceDN w:val="0"/>
        <w:spacing w:after="0" w:line="240" w:lineRule="auto"/>
        <w:ind w:left="0" w:right="0" w:firstLine="0"/>
        <w:jc w:val="left"/>
        <w:rPr>
          <w:rFonts w:eastAsia="Times New Roman"/>
          <w:b/>
          <w:sz w:val="24"/>
          <w:szCs w:val="24"/>
        </w:rPr>
      </w:pPr>
    </w:p>
    <w:p w14:paraId="7304A06B" w14:textId="77777777" w:rsidR="004111AA" w:rsidRPr="009043D7" w:rsidRDefault="004111AA" w:rsidP="0034092F">
      <w:pPr>
        <w:widowControl w:val="0"/>
        <w:autoSpaceDE w:val="0"/>
        <w:autoSpaceDN w:val="0"/>
        <w:spacing w:after="0" w:line="240" w:lineRule="auto"/>
        <w:ind w:left="0" w:right="0" w:firstLine="0"/>
        <w:jc w:val="left"/>
        <w:rPr>
          <w:rFonts w:eastAsia="Times New Roman"/>
          <w:b/>
          <w:sz w:val="24"/>
          <w:szCs w:val="24"/>
        </w:rPr>
      </w:pPr>
    </w:p>
    <w:p w14:paraId="5C7A123C" w14:textId="77777777" w:rsidR="004111AA" w:rsidRPr="009043D7" w:rsidRDefault="004111AA" w:rsidP="0034092F">
      <w:pPr>
        <w:widowControl w:val="0"/>
        <w:autoSpaceDE w:val="0"/>
        <w:autoSpaceDN w:val="0"/>
        <w:spacing w:after="0" w:line="240" w:lineRule="auto"/>
        <w:ind w:left="0" w:right="0" w:firstLine="0"/>
        <w:jc w:val="left"/>
        <w:rPr>
          <w:rFonts w:eastAsia="Times New Roman"/>
          <w:b/>
          <w:sz w:val="24"/>
          <w:szCs w:val="24"/>
        </w:rPr>
      </w:pPr>
    </w:p>
    <w:p w14:paraId="2310053F" w14:textId="77777777" w:rsidR="00B467A1" w:rsidRDefault="00B467A1" w:rsidP="00536CB9">
      <w:pPr>
        <w:shd w:val="clear" w:color="auto" w:fill="FFFFFF"/>
        <w:spacing w:after="0" w:line="240" w:lineRule="auto"/>
        <w:jc w:val="center"/>
        <w:rPr>
          <w:b/>
          <w:sz w:val="24"/>
          <w:szCs w:val="24"/>
          <w:lang w:val="kk-KZ"/>
        </w:rPr>
      </w:pPr>
    </w:p>
    <w:p w14:paraId="5DAB520E" w14:textId="77777777" w:rsidR="005E4AA6" w:rsidRDefault="005E4AA6" w:rsidP="00536CB9">
      <w:pPr>
        <w:shd w:val="clear" w:color="auto" w:fill="FFFFFF"/>
        <w:spacing w:after="0" w:line="240" w:lineRule="auto"/>
        <w:jc w:val="center"/>
        <w:rPr>
          <w:b/>
          <w:sz w:val="24"/>
          <w:szCs w:val="24"/>
          <w:lang w:val="kk-KZ"/>
        </w:rPr>
      </w:pPr>
    </w:p>
    <w:p w14:paraId="54A58138" w14:textId="77777777" w:rsidR="00B467A1" w:rsidRDefault="00B467A1" w:rsidP="00536CB9">
      <w:pPr>
        <w:shd w:val="clear" w:color="auto" w:fill="FFFFFF"/>
        <w:spacing w:after="0" w:line="240" w:lineRule="auto"/>
        <w:jc w:val="center"/>
        <w:rPr>
          <w:b/>
          <w:sz w:val="24"/>
          <w:szCs w:val="24"/>
          <w:lang w:val="kk-KZ"/>
        </w:rPr>
      </w:pPr>
    </w:p>
    <w:p w14:paraId="787400AD" w14:textId="77777777" w:rsidR="00F820EE" w:rsidRPr="002517D2" w:rsidRDefault="00F820EE" w:rsidP="00536CB9">
      <w:pPr>
        <w:shd w:val="clear" w:color="auto" w:fill="FFFFFF"/>
        <w:spacing w:after="0" w:line="240" w:lineRule="auto"/>
        <w:jc w:val="center"/>
        <w:rPr>
          <w:b/>
          <w:sz w:val="24"/>
          <w:szCs w:val="24"/>
          <w:lang w:val="kk-KZ"/>
        </w:rPr>
      </w:pPr>
    </w:p>
    <w:p w14:paraId="520DB273" w14:textId="77777777" w:rsidR="009F2863" w:rsidRPr="002517D2" w:rsidRDefault="009F2863" w:rsidP="00536CB9">
      <w:pPr>
        <w:shd w:val="clear" w:color="auto" w:fill="FFFFFF"/>
        <w:spacing w:after="0" w:line="240" w:lineRule="auto"/>
        <w:jc w:val="center"/>
        <w:rPr>
          <w:b/>
          <w:sz w:val="24"/>
          <w:szCs w:val="24"/>
          <w:lang w:val="kk-KZ"/>
        </w:rPr>
      </w:pPr>
    </w:p>
    <w:p w14:paraId="431E84C9" w14:textId="77777777" w:rsidR="009F2863" w:rsidRPr="002517D2" w:rsidRDefault="009F2863" w:rsidP="00536CB9">
      <w:pPr>
        <w:shd w:val="clear" w:color="auto" w:fill="FFFFFF"/>
        <w:spacing w:after="0" w:line="240" w:lineRule="auto"/>
        <w:jc w:val="center"/>
        <w:rPr>
          <w:b/>
          <w:sz w:val="24"/>
          <w:szCs w:val="24"/>
          <w:lang w:val="kk-KZ"/>
        </w:rPr>
      </w:pPr>
    </w:p>
    <w:p w14:paraId="126DB54D" w14:textId="77777777" w:rsidR="009F2863" w:rsidRPr="002517D2" w:rsidRDefault="009F2863" w:rsidP="00536CB9">
      <w:pPr>
        <w:shd w:val="clear" w:color="auto" w:fill="FFFFFF"/>
        <w:spacing w:after="0" w:line="240" w:lineRule="auto"/>
        <w:jc w:val="center"/>
        <w:rPr>
          <w:b/>
          <w:sz w:val="24"/>
          <w:szCs w:val="24"/>
          <w:lang w:val="kk-KZ"/>
        </w:rPr>
      </w:pPr>
    </w:p>
    <w:p w14:paraId="464D1A60" w14:textId="77777777" w:rsidR="00536CB9" w:rsidRPr="002517D2" w:rsidRDefault="00536CB9" w:rsidP="00536CB9">
      <w:pPr>
        <w:shd w:val="clear" w:color="auto" w:fill="FFFFFF"/>
        <w:spacing w:after="0" w:line="240" w:lineRule="auto"/>
        <w:jc w:val="center"/>
        <w:rPr>
          <w:b/>
          <w:sz w:val="24"/>
          <w:szCs w:val="24"/>
          <w:lang w:val="kk-KZ"/>
        </w:rPr>
      </w:pPr>
      <w:r w:rsidRPr="002517D2">
        <w:rPr>
          <w:b/>
          <w:sz w:val="24"/>
          <w:szCs w:val="24"/>
          <w:lang w:val="kk-KZ"/>
        </w:rPr>
        <w:t>Комитет технического регулирования и метрологии</w:t>
      </w:r>
    </w:p>
    <w:p w14:paraId="16F9BAC8" w14:textId="77777777" w:rsidR="00536CB9" w:rsidRPr="002517D2" w:rsidRDefault="00536CB9" w:rsidP="00536CB9">
      <w:pPr>
        <w:shd w:val="clear" w:color="auto" w:fill="FFFFFF"/>
        <w:spacing w:after="0" w:line="240" w:lineRule="auto"/>
        <w:jc w:val="center"/>
        <w:rPr>
          <w:b/>
          <w:sz w:val="24"/>
          <w:szCs w:val="24"/>
          <w:lang w:val="kk-KZ"/>
        </w:rPr>
      </w:pPr>
      <w:r w:rsidRPr="002517D2">
        <w:rPr>
          <w:b/>
          <w:sz w:val="24"/>
          <w:szCs w:val="24"/>
          <w:lang w:val="kk-KZ"/>
        </w:rPr>
        <w:t>Министерства торговли и интеграции Республики Казахстан</w:t>
      </w:r>
    </w:p>
    <w:p w14:paraId="057F3F56" w14:textId="77777777" w:rsidR="00536CB9" w:rsidRPr="002517D2" w:rsidRDefault="00536CB9" w:rsidP="00536CB9">
      <w:pPr>
        <w:shd w:val="clear" w:color="auto" w:fill="FFFFFF"/>
        <w:spacing w:after="0" w:line="240" w:lineRule="auto"/>
        <w:jc w:val="center"/>
        <w:rPr>
          <w:b/>
          <w:sz w:val="24"/>
          <w:szCs w:val="24"/>
          <w:lang w:val="kk-KZ"/>
        </w:rPr>
      </w:pPr>
      <w:r w:rsidRPr="002517D2">
        <w:rPr>
          <w:b/>
          <w:sz w:val="24"/>
          <w:szCs w:val="24"/>
          <w:lang w:val="kk-KZ"/>
        </w:rPr>
        <w:t>(Госстандарт)</w:t>
      </w:r>
    </w:p>
    <w:p w14:paraId="7DAD6DF3" w14:textId="77777777" w:rsidR="00536CB9" w:rsidRPr="002517D2" w:rsidRDefault="00536CB9" w:rsidP="00536CB9">
      <w:pPr>
        <w:shd w:val="clear" w:color="auto" w:fill="FFFFFF"/>
        <w:spacing w:after="0" w:line="240" w:lineRule="auto"/>
        <w:jc w:val="center"/>
        <w:rPr>
          <w:b/>
          <w:sz w:val="24"/>
          <w:szCs w:val="24"/>
          <w:lang w:val="kk-KZ"/>
        </w:rPr>
      </w:pPr>
    </w:p>
    <w:p w14:paraId="01600DD3" w14:textId="77777777" w:rsidR="00536CB9" w:rsidRPr="002517D2" w:rsidRDefault="00536CB9" w:rsidP="00536CB9">
      <w:pPr>
        <w:tabs>
          <w:tab w:val="center" w:pos="4677"/>
          <w:tab w:val="left" w:pos="7980"/>
        </w:tabs>
        <w:spacing w:after="0" w:line="240" w:lineRule="auto"/>
        <w:jc w:val="center"/>
        <w:rPr>
          <w:b/>
          <w:bCs/>
          <w:spacing w:val="3"/>
          <w:sz w:val="24"/>
          <w:szCs w:val="24"/>
        </w:rPr>
      </w:pPr>
      <w:r w:rsidRPr="002517D2">
        <w:rPr>
          <w:b/>
          <w:sz w:val="24"/>
          <w:szCs w:val="24"/>
          <w:lang w:val="kk-KZ"/>
        </w:rPr>
        <w:t>Астана</w:t>
      </w:r>
    </w:p>
    <w:p w14:paraId="2DB5D874" w14:textId="15D10FD6" w:rsidR="00536CB9" w:rsidRPr="002517D2" w:rsidRDefault="00536CB9" w:rsidP="00536CB9">
      <w:pPr>
        <w:tabs>
          <w:tab w:val="center" w:pos="4677"/>
          <w:tab w:val="left" w:pos="7980"/>
        </w:tabs>
        <w:spacing w:after="0" w:line="240" w:lineRule="auto"/>
        <w:ind w:firstLine="567"/>
        <w:jc w:val="center"/>
        <w:rPr>
          <w:b/>
          <w:bCs/>
          <w:spacing w:val="3"/>
          <w:sz w:val="24"/>
          <w:szCs w:val="24"/>
        </w:rPr>
      </w:pPr>
      <w:r w:rsidRPr="002517D2">
        <w:rPr>
          <w:b/>
          <w:bCs/>
          <w:spacing w:val="3"/>
          <w:sz w:val="24"/>
          <w:szCs w:val="24"/>
        </w:rPr>
        <w:lastRenderedPageBreak/>
        <w:t>Предисловие</w:t>
      </w:r>
    </w:p>
    <w:p w14:paraId="343DB39B" w14:textId="77777777" w:rsidR="00536CB9" w:rsidRPr="002517D2" w:rsidRDefault="00536CB9" w:rsidP="00536CB9">
      <w:pPr>
        <w:tabs>
          <w:tab w:val="center" w:pos="4677"/>
          <w:tab w:val="left" w:pos="7980"/>
        </w:tabs>
        <w:spacing w:after="0" w:line="240" w:lineRule="auto"/>
        <w:jc w:val="center"/>
        <w:rPr>
          <w:b/>
          <w:bCs/>
          <w:spacing w:val="3"/>
          <w:sz w:val="24"/>
          <w:szCs w:val="24"/>
        </w:rPr>
      </w:pPr>
    </w:p>
    <w:p w14:paraId="3E201681" w14:textId="35A0022D" w:rsidR="00536CB9" w:rsidRPr="002517D2" w:rsidRDefault="00536CB9" w:rsidP="00536CB9">
      <w:pPr>
        <w:pStyle w:val="CM15"/>
        <w:spacing w:after="0"/>
        <w:ind w:firstLine="567"/>
        <w:jc w:val="both"/>
        <w:rPr>
          <w:sz w:val="24"/>
        </w:rPr>
      </w:pPr>
      <w:r w:rsidRPr="002517D2">
        <w:rPr>
          <w:b/>
          <w:bCs/>
          <w:sz w:val="24"/>
        </w:rPr>
        <w:t>1</w:t>
      </w:r>
      <w:r w:rsidRPr="002517D2">
        <w:rPr>
          <w:sz w:val="24"/>
        </w:rPr>
        <w:t xml:space="preserve"> </w:t>
      </w:r>
      <w:r w:rsidR="0034092F">
        <w:rPr>
          <w:b/>
          <w:bCs/>
          <w:sz w:val="24"/>
        </w:rPr>
        <w:t>ПОДГОТОВЛЕН</w:t>
      </w:r>
      <w:r w:rsidRPr="002517D2">
        <w:rPr>
          <w:sz w:val="24"/>
        </w:rPr>
        <w:t xml:space="preserve"> </w:t>
      </w:r>
      <w:r w:rsidRPr="002517D2">
        <w:rPr>
          <w:b/>
          <w:bCs/>
          <w:sz w:val="24"/>
        </w:rPr>
        <w:t>И ВНЕСЕН</w:t>
      </w:r>
      <w:r w:rsidRPr="002517D2">
        <w:rPr>
          <w:sz w:val="24"/>
        </w:rPr>
        <w:t xml:space="preserve"> Республиканским государственным предприятием «Казахстанский институт стандартизации и метрологии» Комитета технического регулирования и метрологии Министерства торговли и интеграции Республики Казахстан.</w:t>
      </w:r>
    </w:p>
    <w:p w14:paraId="700C1A7E" w14:textId="77777777" w:rsidR="00536CB9" w:rsidRPr="002517D2" w:rsidRDefault="00536CB9" w:rsidP="00536CB9">
      <w:pPr>
        <w:spacing w:after="0" w:line="240" w:lineRule="auto"/>
        <w:ind w:firstLine="567"/>
        <w:rPr>
          <w:sz w:val="24"/>
          <w:szCs w:val="24"/>
        </w:rPr>
      </w:pPr>
    </w:p>
    <w:p w14:paraId="1B61467E" w14:textId="1007F702" w:rsidR="00536CB9" w:rsidRPr="002517D2" w:rsidRDefault="00536CB9" w:rsidP="00536CB9">
      <w:pPr>
        <w:pStyle w:val="CM15"/>
        <w:spacing w:after="0"/>
        <w:ind w:firstLine="567"/>
        <w:jc w:val="both"/>
        <w:rPr>
          <w:sz w:val="24"/>
        </w:rPr>
      </w:pPr>
      <w:r w:rsidRPr="002517D2">
        <w:rPr>
          <w:b/>
          <w:bCs/>
          <w:sz w:val="24"/>
        </w:rPr>
        <w:t xml:space="preserve">2 УТВЕРЖДЕН И ВВЕДЕН В ДЕЙСТВИЕ </w:t>
      </w:r>
      <w:r w:rsidRPr="002517D2">
        <w:rPr>
          <w:bCs/>
          <w:sz w:val="24"/>
        </w:rPr>
        <w:t>П</w:t>
      </w:r>
      <w:r w:rsidRPr="002517D2">
        <w:rPr>
          <w:sz w:val="24"/>
        </w:rPr>
        <w:t>риказом Председателя Комитета технического регулирования и метрологии Министерства торговли и интеграции Республики Казахстан _____. 20__г №_________.</w:t>
      </w:r>
    </w:p>
    <w:p w14:paraId="7DDA06D8" w14:textId="77777777" w:rsidR="00536CB9" w:rsidRPr="002517D2" w:rsidRDefault="00536CB9" w:rsidP="00536CB9">
      <w:pPr>
        <w:spacing w:after="0" w:line="240" w:lineRule="auto"/>
        <w:ind w:firstLine="567"/>
        <w:rPr>
          <w:sz w:val="24"/>
          <w:szCs w:val="24"/>
        </w:rPr>
      </w:pPr>
    </w:p>
    <w:p w14:paraId="588F5302" w14:textId="4C36543B" w:rsidR="0034092F" w:rsidRPr="00FB21B4" w:rsidRDefault="0034092F" w:rsidP="00FB21B4">
      <w:pPr>
        <w:spacing w:after="0" w:line="240" w:lineRule="auto"/>
        <w:ind w:firstLine="567"/>
        <w:rPr>
          <w:bCs/>
          <w:sz w:val="24"/>
          <w:szCs w:val="24"/>
        </w:rPr>
      </w:pPr>
      <w:r w:rsidRPr="00FB21B4">
        <w:rPr>
          <w:b/>
          <w:sz w:val="24"/>
          <w:szCs w:val="24"/>
        </w:rPr>
        <w:t xml:space="preserve">3 </w:t>
      </w:r>
      <w:r w:rsidRPr="00FB21B4">
        <w:rPr>
          <w:bCs/>
          <w:sz w:val="24"/>
          <w:szCs w:val="24"/>
        </w:rPr>
        <w:t xml:space="preserve">Настоящий стандарт идентичен международному стандарту </w:t>
      </w:r>
      <w:bookmarkStart w:id="1" w:name="_Hlk160036925"/>
      <w:r w:rsidR="00FB21B4" w:rsidRPr="00FB21B4">
        <w:rPr>
          <w:bCs/>
          <w:sz w:val="24"/>
          <w:szCs w:val="24"/>
          <w:lang w:val="en-US"/>
        </w:rPr>
        <w:t>I</w:t>
      </w:r>
      <w:r w:rsidR="0034661E">
        <w:rPr>
          <w:bCs/>
          <w:sz w:val="24"/>
          <w:szCs w:val="24"/>
          <w:lang w:val="en-US"/>
        </w:rPr>
        <w:t>WA</w:t>
      </w:r>
      <w:r w:rsidR="0034661E" w:rsidRPr="0034661E">
        <w:rPr>
          <w:bCs/>
          <w:sz w:val="24"/>
          <w:szCs w:val="24"/>
        </w:rPr>
        <w:t xml:space="preserve"> 42:2022</w:t>
      </w:r>
      <w:r w:rsidR="0034661E">
        <w:rPr>
          <w:bCs/>
          <w:sz w:val="24"/>
          <w:szCs w:val="24"/>
        </w:rPr>
        <w:t xml:space="preserve"> </w:t>
      </w:r>
      <w:r w:rsidR="0034661E" w:rsidRPr="0034661E">
        <w:rPr>
          <w:bCs/>
          <w:sz w:val="24"/>
          <w:szCs w:val="24"/>
          <w:lang w:val="en-US"/>
        </w:rPr>
        <w:t>Net</w:t>
      </w:r>
      <w:r w:rsidR="0034661E" w:rsidRPr="0034661E">
        <w:rPr>
          <w:bCs/>
          <w:sz w:val="24"/>
          <w:szCs w:val="24"/>
        </w:rPr>
        <w:t xml:space="preserve"> </w:t>
      </w:r>
      <w:r w:rsidR="0034661E" w:rsidRPr="0034661E">
        <w:rPr>
          <w:bCs/>
          <w:sz w:val="24"/>
          <w:szCs w:val="24"/>
          <w:lang w:val="en-US"/>
        </w:rPr>
        <w:t>zero</w:t>
      </w:r>
      <w:r w:rsidR="0034661E" w:rsidRPr="0034661E">
        <w:rPr>
          <w:bCs/>
          <w:sz w:val="24"/>
          <w:szCs w:val="24"/>
        </w:rPr>
        <w:t xml:space="preserve"> </w:t>
      </w:r>
      <w:r w:rsidR="0034661E" w:rsidRPr="0034661E">
        <w:rPr>
          <w:bCs/>
          <w:sz w:val="24"/>
          <w:szCs w:val="24"/>
          <w:lang w:val="en-US"/>
        </w:rPr>
        <w:t>guidelines</w:t>
      </w:r>
      <w:r w:rsidR="0034661E" w:rsidRPr="0034661E">
        <w:rPr>
          <w:bCs/>
          <w:sz w:val="24"/>
          <w:szCs w:val="24"/>
        </w:rPr>
        <w:t xml:space="preserve"> </w:t>
      </w:r>
      <w:r w:rsidRPr="0034661E">
        <w:rPr>
          <w:bCs/>
          <w:sz w:val="24"/>
          <w:szCs w:val="24"/>
        </w:rPr>
        <w:t>(</w:t>
      </w:r>
      <w:r w:rsidR="0034661E" w:rsidRPr="0034661E">
        <w:rPr>
          <w:bCs/>
          <w:sz w:val="24"/>
          <w:szCs w:val="24"/>
        </w:rPr>
        <w:t>Руководство по углеродной нейтральности</w:t>
      </w:r>
      <w:r w:rsidRPr="00FB21B4">
        <w:rPr>
          <w:bCs/>
          <w:sz w:val="24"/>
          <w:szCs w:val="24"/>
        </w:rPr>
        <w:t>)</w:t>
      </w:r>
      <w:bookmarkEnd w:id="1"/>
    </w:p>
    <w:p w14:paraId="0D7069D1" w14:textId="42E88A0B" w:rsidR="0034092F" w:rsidRPr="00621BA0" w:rsidRDefault="00621BA0" w:rsidP="00621BA0">
      <w:pPr>
        <w:spacing w:after="0" w:line="240" w:lineRule="auto"/>
        <w:ind w:firstLine="567"/>
        <w:rPr>
          <w:bCs/>
          <w:sz w:val="24"/>
          <w:szCs w:val="24"/>
        </w:rPr>
      </w:pPr>
      <w:r w:rsidRPr="00621BA0">
        <w:rPr>
          <w:bCs/>
          <w:sz w:val="24"/>
          <w:szCs w:val="24"/>
        </w:rPr>
        <w:t xml:space="preserve">Международный стандарт подготовлен Международной организацией по стандартизации (ISO) </w:t>
      </w:r>
      <w:r>
        <w:rPr>
          <w:bCs/>
          <w:sz w:val="24"/>
          <w:szCs w:val="24"/>
        </w:rPr>
        <w:t>совместно с Британским институтом стандартов (</w:t>
      </w:r>
      <w:r w:rsidRPr="00621BA0">
        <w:rPr>
          <w:bCs/>
          <w:sz w:val="24"/>
          <w:szCs w:val="24"/>
        </w:rPr>
        <w:t>BSI</w:t>
      </w:r>
      <w:r>
        <w:rPr>
          <w:bCs/>
          <w:sz w:val="24"/>
          <w:szCs w:val="24"/>
        </w:rPr>
        <w:t>)</w:t>
      </w:r>
      <w:r w:rsidRPr="00621BA0">
        <w:rPr>
          <w:bCs/>
          <w:sz w:val="24"/>
          <w:szCs w:val="24"/>
        </w:rPr>
        <w:t>.</w:t>
      </w:r>
    </w:p>
    <w:p w14:paraId="2C983498" w14:textId="77777777" w:rsidR="0034092F" w:rsidRPr="0034092F" w:rsidRDefault="0034092F" w:rsidP="0034092F">
      <w:pPr>
        <w:spacing w:after="0" w:line="240" w:lineRule="auto"/>
        <w:ind w:firstLine="567"/>
        <w:rPr>
          <w:bCs/>
          <w:sz w:val="24"/>
          <w:szCs w:val="24"/>
        </w:rPr>
      </w:pPr>
      <w:r w:rsidRPr="0034092F">
        <w:rPr>
          <w:bCs/>
          <w:sz w:val="24"/>
          <w:szCs w:val="24"/>
        </w:rPr>
        <w:t>Перевод с английского языка (en)</w:t>
      </w:r>
    </w:p>
    <w:p w14:paraId="59492B8B" w14:textId="77777777" w:rsidR="004651CF" w:rsidRDefault="004651CF" w:rsidP="0034092F">
      <w:pPr>
        <w:spacing w:after="0" w:line="240" w:lineRule="auto"/>
        <w:ind w:firstLine="567"/>
        <w:rPr>
          <w:bCs/>
          <w:sz w:val="24"/>
          <w:szCs w:val="24"/>
        </w:rPr>
      </w:pPr>
      <w:r w:rsidRPr="004651CF">
        <w:rPr>
          <w:bCs/>
          <w:sz w:val="24"/>
          <w:szCs w:val="24"/>
        </w:rPr>
        <w:t>Официальный экземпляр международного стандарта, на основе которого подготовлен настоящий национальный стандарт и на которые даны ссылки, имеется в Едином государственном фонде нормативных технических документов</w:t>
      </w:r>
    </w:p>
    <w:p w14:paraId="6F70C7F8" w14:textId="77777777" w:rsidR="0034092F" w:rsidRPr="0034092F" w:rsidRDefault="0034092F" w:rsidP="0034092F">
      <w:pPr>
        <w:spacing w:after="0" w:line="240" w:lineRule="auto"/>
        <w:ind w:firstLine="567"/>
        <w:rPr>
          <w:bCs/>
          <w:sz w:val="24"/>
          <w:szCs w:val="24"/>
        </w:rPr>
      </w:pPr>
      <w:r w:rsidRPr="0034092F">
        <w:rPr>
          <w:bCs/>
          <w:sz w:val="24"/>
          <w:szCs w:val="24"/>
        </w:rPr>
        <w:t>Степень соответствия - идентичная (IDT)</w:t>
      </w:r>
    </w:p>
    <w:p w14:paraId="54B465A3" w14:textId="77777777" w:rsidR="0034092F" w:rsidRPr="0034092F" w:rsidRDefault="0034092F" w:rsidP="0034092F">
      <w:pPr>
        <w:spacing w:after="0" w:line="240" w:lineRule="auto"/>
        <w:ind w:firstLine="567"/>
        <w:rPr>
          <w:b/>
          <w:sz w:val="24"/>
          <w:szCs w:val="24"/>
        </w:rPr>
      </w:pPr>
    </w:p>
    <w:p w14:paraId="45FD6BA8" w14:textId="09051DC9" w:rsidR="0034092F" w:rsidRDefault="0034092F" w:rsidP="0034092F">
      <w:pPr>
        <w:spacing w:after="0" w:line="240" w:lineRule="auto"/>
        <w:ind w:firstLine="567"/>
        <w:rPr>
          <w:b/>
          <w:sz w:val="24"/>
          <w:szCs w:val="24"/>
        </w:rPr>
      </w:pPr>
      <w:r w:rsidRPr="0034092F">
        <w:rPr>
          <w:b/>
          <w:sz w:val="24"/>
          <w:szCs w:val="24"/>
        </w:rPr>
        <w:t>4</w:t>
      </w:r>
      <w:r>
        <w:rPr>
          <w:b/>
          <w:sz w:val="24"/>
          <w:szCs w:val="24"/>
        </w:rPr>
        <w:t xml:space="preserve"> </w:t>
      </w:r>
      <w:r w:rsidRPr="0034092F">
        <w:rPr>
          <w:b/>
          <w:sz w:val="24"/>
          <w:szCs w:val="24"/>
        </w:rPr>
        <w:t>ВВЕДЕН В</w:t>
      </w:r>
      <w:r w:rsidR="000F3155">
        <w:rPr>
          <w:b/>
          <w:sz w:val="24"/>
          <w:szCs w:val="24"/>
        </w:rPr>
        <w:t xml:space="preserve">ПЕРВЫЕ </w:t>
      </w:r>
    </w:p>
    <w:p w14:paraId="4DE1756B" w14:textId="77777777" w:rsidR="004651CF" w:rsidRDefault="004651CF" w:rsidP="0034092F">
      <w:pPr>
        <w:spacing w:after="0" w:line="240" w:lineRule="auto"/>
        <w:ind w:firstLine="567"/>
        <w:rPr>
          <w:b/>
          <w:sz w:val="24"/>
          <w:szCs w:val="24"/>
        </w:rPr>
      </w:pPr>
    </w:p>
    <w:p w14:paraId="2310C95C" w14:textId="77777777" w:rsidR="004651CF" w:rsidRDefault="004651CF" w:rsidP="0034092F">
      <w:pPr>
        <w:spacing w:after="0" w:line="240" w:lineRule="auto"/>
        <w:ind w:firstLine="567"/>
        <w:rPr>
          <w:b/>
          <w:sz w:val="24"/>
          <w:szCs w:val="24"/>
        </w:rPr>
      </w:pPr>
    </w:p>
    <w:p w14:paraId="488686AC" w14:textId="77777777" w:rsidR="004651CF" w:rsidRPr="0034092F" w:rsidRDefault="004651CF" w:rsidP="0034092F">
      <w:pPr>
        <w:spacing w:after="0" w:line="240" w:lineRule="auto"/>
        <w:ind w:firstLine="567"/>
        <w:rPr>
          <w:b/>
          <w:sz w:val="24"/>
          <w:szCs w:val="24"/>
        </w:rPr>
      </w:pPr>
    </w:p>
    <w:p w14:paraId="6A0E1552" w14:textId="0FCA4C87" w:rsidR="00536CB9" w:rsidRPr="0034092F" w:rsidRDefault="00536CB9" w:rsidP="00536CB9">
      <w:pPr>
        <w:spacing w:after="0" w:line="240" w:lineRule="auto"/>
        <w:ind w:firstLine="567"/>
        <w:rPr>
          <w:b/>
          <w:sz w:val="24"/>
          <w:szCs w:val="24"/>
        </w:rPr>
      </w:pPr>
    </w:p>
    <w:p w14:paraId="63C5423E" w14:textId="77777777" w:rsidR="00536CB9" w:rsidRPr="002517D2" w:rsidRDefault="00536CB9" w:rsidP="00536CB9">
      <w:pPr>
        <w:pStyle w:val="Style16"/>
        <w:widowControl/>
        <w:ind w:firstLine="567"/>
        <w:rPr>
          <w:rStyle w:val="FontStyle59"/>
          <w:rFonts w:ascii="Times New Roman" w:hAnsi="Times New Roman" w:cs="Times New Roman"/>
          <w:bCs/>
          <w:color w:val="auto"/>
          <w:sz w:val="24"/>
          <w:lang w:val="kk-KZ" w:eastAsia="en-US"/>
        </w:rPr>
      </w:pPr>
      <w:r w:rsidRPr="002517D2">
        <w:rPr>
          <w:rFonts w:ascii="Times New Roman" w:hAnsi="Times New Roman" w:cs="Times New Roman"/>
          <w:i/>
          <w:iCs/>
          <w:sz w:val="24"/>
        </w:rPr>
        <w:t>Информация об изменениях к настоящему стандарту публикуется в ежегодно издаваемом информационном каталоге «Документы по стандартизации», а текст изменений и поправок – в периодически издаваемом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периодически издаваемом информационном указателе «Национальные стандарты»</w:t>
      </w:r>
    </w:p>
    <w:p w14:paraId="218B3704" w14:textId="77777777" w:rsidR="00536CB9" w:rsidRPr="002517D2" w:rsidRDefault="00536CB9" w:rsidP="00536CB9">
      <w:pPr>
        <w:pStyle w:val="Style16"/>
        <w:widowControl/>
        <w:rPr>
          <w:rStyle w:val="FontStyle59"/>
          <w:rFonts w:ascii="Times New Roman" w:hAnsi="Times New Roman" w:cs="Times New Roman"/>
          <w:bCs/>
          <w:color w:val="auto"/>
          <w:sz w:val="24"/>
          <w:lang w:val="kk-KZ" w:eastAsia="en-US"/>
        </w:rPr>
      </w:pPr>
    </w:p>
    <w:p w14:paraId="74CA5CE8" w14:textId="77777777" w:rsidR="00536CB9" w:rsidRDefault="00536CB9" w:rsidP="00536CB9">
      <w:pPr>
        <w:pStyle w:val="Style16"/>
        <w:widowControl/>
        <w:ind w:firstLine="567"/>
        <w:rPr>
          <w:rFonts w:ascii="Times New Roman" w:hAnsi="Times New Roman" w:cs="Times New Roman"/>
          <w:sz w:val="24"/>
        </w:rPr>
      </w:pPr>
    </w:p>
    <w:p w14:paraId="50E5843A" w14:textId="77777777" w:rsidR="004651CF" w:rsidRDefault="004651CF" w:rsidP="00536CB9">
      <w:pPr>
        <w:pStyle w:val="Style16"/>
        <w:widowControl/>
        <w:ind w:firstLine="567"/>
        <w:rPr>
          <w:rFonts w:ascii="Times New Roman" w:hAnsi="Times New Roman" w:cs="Times New Roman"/>
          <w:sz w:val="24"/>
        </w:rPr>
      </w:pPr>
    </w:p>
    <w:p w14:paraId="15C8D219" w14:textId="77777777" w:rsidR="004651CF" w:rsidRDefault="004651CF" w:rsidP="00536CB9">
      <w:pPr>
        <w:pStyle w:val="Style16"/>
        <w:widowControl/>
        <w:ind w:firstLine="567"/>
        <w:rPr>
          <w:rFonts w:ascii="Times New Roman" w:hAnsi="Times New Roman" w:cs="Times New Roman"/>
          <w:sz w:val="24"/>
        </w:rPr>
      </w:pPr>
    </w:p>
    <w:p w14:paraId="6D488569" w14:textId="77777777" w:rsidR="004651CF" w:rsidRPr="009043D7" w:rsidRDefault="004651CF" w:rsidP="00536CB9">
      <w:pPr>
        <w:pStyle w:val="Style16"/>
        <w:widowControl/>
        <w:ind w:firstLine="567"/>
        <w:rPr>
          <w:rFonts w:ascii="Times New Roman" w:hAnsi="Times New Roman" w:cs="Times New Roman"/>
          <w:sz w:val="24"/>
        </w:rPr>
      </w:pPr>
    </w:p>
    <w:p w14:paraId="7707A0F2" w14:textId="77777777" w:rsidR="0034661E" w:rsidRPr="009043D7" w:rsidRDefault="0034661E" w:rsidP="00536CB9">
      <w:pPr>
        <w:pStyle w:val="Style16"/>
        <w:widowControl/>
        <w:ind w:firstLine="567"/>
        <w:rPr>
          <w:rFonts w:ascii="Times New Roman" w:hAnsi="Times New Roman" w:cs="Times New Roman"/>
          <w:sz w:val="24"/>
        </w:rPr>
      </w:pPr>
    </w:p>
    <w:p w14:paraId="4A9CAC33" w14:textId="77777777" w:rsidR="004651CF" w:rsidRDefault="004651CF" w:rsidP="00536CB9">
      <w:pPr>
        <w:pStyle w:val="Style16"/>
        <w:widowControl/>
        <w:ind w:firstLine="567"/>
        <w:rPr>
          <w:rFonts w:ascii="Times New Roman" w:hAnsi="Times New Roman" w:cs="Times New Roman"/>
          <w:sz w:val="24"/>
        </w:rPr>
      </w:pPr>
    </w:p>
    <w:p w14:paraId="3053B124" w14:textId="77777777" w:rsidR="00207EA8" w:rsidRDefault="00207EA8" w:rsidP="00536CB9">
      <w:pPr>
        <w:pStyle w:val="Style16"/>
        <w:widowControl/>
        <w:ind w:firstLine="567"/>
        <w:rPr>
          <w:rFonts w:ascii="Times New Roman" w:hAnsi="Times New Roman" w:cs="Times New Roman"/>
          <w:sz w:val="24"/>
        </w:rPr>
      </w:pPr>
    </w:p>
    <w:p w14:paraId="6E1762AE" w14:textId="77777777" w:rsidR="00207EA8" w:rsidRDefault="00207EA8" w:rsidP="00536CB9">
      <w:pPr>
        <w:pStyle w:val="Style16"/>
        <w:widowControl/>
        <w:ind w:firstLine="567"/>
        <w:rPr>
          <w:rFonts w:ascii="Times New Roman" w:hAnsi="Times New Roman" w:cs="Times New Roman"/>
          <w:sz w:val="24"/>
        </w:rPr>
      </w:pPr>
    </w:p>
    <w:p w14:paraId="12987ECB" w14:textId="77777777" w:rsidR="004651CF" w:rsidRDefault="004651CF" w:rsidP="00536CB9">
      <w:pPr>
        <w:pStyle w:val="Style16"/>
        <w:widowControl/>
        <w:ind w:firstLine="567"/>
        <w:rPr>
          <w:rFonts w:ascii="Times New Roman" w:hAnsi="Times New Roman" w:cs="Times New Roman"/>
          <w:sz w:val="24"/>
        </w:rPr>
      </w:pPr>
    </w:p>
    <w:p w14:paraId="1433E9B0" w14:textId="77777777" w:rsidR="004651CF" w:rsidRPr="002517D2" w:rsidRDefault="004651CF" w:rsidP="00536CB9">
      <w:pPr>
        <w:pStyle w:val="Style16"/>
        <w:widowControl/>
        <w:ind w:firstLine="567"/>
        <w:rPr>
          <w:rFonts w:ascii="Times New Roman" w:hAnsi="Times New Roman" w:cs="Times New Roman"/>
          <w:sz w:val="24"/>
        </w:rPr>
      </w:pPr>
    </w:p>
    <w:p w14:paraId="125B22ED" w14:textId="77777777" w:rsidR="00536CB9" w:rsidRPr="009043D7" w:rsidRDefault="00536CB9" w:rsidP="00536CB9">
      <w:pPr>
        <w:pStyle w:val="Style16"/>
        <w:widowControl/>
        <w:ind w:firstLine="567"/>
        <w:rPr>
          <w:rFonts w:ascii="Times New Roman" w:hAnsi="Times New Roman" w:cs="Times New Roman"/>
          <w:sz w:val="24"/>
        </w:rPr>
      </w:pPr>
    </w:p>
    <w:p w14:paraId="39FCADB3" w14:textId="77777777" w:rsidR="00621BA0" w:rsidRPr="009043D7" w:rsidRDefault="00621BA0" w:rsidP="00536CB9">
      <w:pPr>
        <w:pStyle w:val="Style16"/>
        <w:widowControl/>
        <w:ind w:firstLine="567"/>
        <w:rPr>
          <w:rFonts w:ascii="Times New Roman" w:hAnsi="Times New Roman" w:cs="Times New Roman"/>
          <w:sz w:val="24"/>
        </w:rPr>
      </w:pPr>
    </w:p>
    <w:p w14:paraId="51EC4B59" w14:textId="77777777" w:rsidR="000F3155" w:rsidRDefault="000F3155" w:rsidP="00536CB9">
      <w:pPr>
        <w:pStyle w:val="Style16"/>
        <w:widowControl/>
        <w:ind w:firstLine="567"/>
        <w:rPr>
          <w:rFonts w:ascii="Times New Roman" w:hAnsi="Times New Roman" w:cs="Times New Roman"/>
          <w:sz w:val="24"/>
        </w:rPr>
      </w:pPr>
    </w:p>
    <w:p w14:paraId="311AA163" w14:textId="77777777" w:rsidR="00B467A1" w:rsidRDefault="00B467A1" w:rsidP="00536CB9">
      <w:pPr>
        <w:pStyle w:val="Style16"/>
        <w:widowControl/>
        <w:ind w:firstLine="567"/>
        <w:rPr>
          <w:rFonts w:ascii="Times New Roman" w:hAnsi="Times New Roman" w:cs="Times New Roman"/>
          <w:sz w:val="24"/>
        </w:rPr>
      </w:pPr>
    </w:p>
    <w:p w14:paraId="0DCFDC0A" w14:textId="77777777" w:rsidR="0034092F" w:rsidRDefault="00536CB9" w:rsidP="00B467A1">
      <w:pPr>
        <w:pStyle w:val="Style16"/>
        <w:widowControl/>
        <w:ind w:firstLine="567"/>
        <w:rPr>
          <w:rFonts w:ascii="Times New Roman" w:hAnsi="Times New Roman" w:cs="Times New Roman"/>
          <w:sz w:val="24"/>
        </w:rPr>
      </w:pPr>
      <w:r w:rsidRPr="002517D2">
        <w:rPr>
          <w:rFonts w:ascii="Times New Roman" w:hAnsi="Times New Roman" w:cs="Times New Roman"/>
          <w:sz w:val="24"/>
        </w:rPr>
        <w:t>Настоящий стандарт не может быть полностью или частично воспроизведен, тиражирован и распространен в качестве официального издания без разрешения Комитета технического регулирования и метрологии Министерства торговли и интеграции Республики Казахстан</w:t>
      </w:r>
    </w:p>
    <w:p w14:paraId="47C46883" w14:textId="55B54DF6" w:rsidR="00246BEA" w:rsidRPr="00246BEA" w:rsidRDefault="00246BEA" w:rsidP="00246BEA">
      <w:pPr>
        <w:pStyle w:val="Style16"/>
        <w:widowControl/>
        <w:ind w:firstLine="567"/>
        <w:jc w:val="center"/>
        <w:rPr>
          <w:rFonts w:ascii="Times New Roman" w:hAnsi="Times New Roman" w:cs="Times New Roman"/>
          <w:b/>
          <w:bCs/>
          <w:sz w:val="24"/>
        </w:rPr>
      </w:pPr>
      <w:r w:rsidRPr="00246BEA">
        <w:rPr>
          <w:rFonts w:ascii="Times New Roman" w:hAnsi="Times New Roman" w:cs="Times New Roman"/>
          <w:b/>
          <w:bCs/>
          <w:sz w:val="24"/>
        </w:rPr>
        <w:lastRenderedPageBreak/>
        <w:t>Содержание</w:t>
      </w:r>
    </w:p>
    <w:p w14:paraId="77805BE7" w14:textId="77777777" w:rsidR="00246BEA" w:rsidRDefault="00246BEA" w:rsidP="00246BEA">
      <w:pPr>
        <w:pStyle w:val="Style16"/>
        <w:widowControl/>
        <w:ind w:firstLine="567"/>
        <w:jc w:val="center"/>
        <w:rPr>
          <w:rFonts w:ascii="Times New Roman" w:hAnsi="Times New Roman" w:cs="Times New Roman"/>
          <w:sz w:val="24"/>
        </w:rPr>
      </w:pPr>
    </w:p>
    <w:tbl>
      <w:tblPr>
        <w:tblStyle w:val="120"/>
        <w:tblW w:w="9465" w:type="dxa"/>
        <w:tblInd w:w="-147" w:type="dxa"/>
        <w:tblLook w:val="04A0" w:firstRow="1" w:lastRow="0" w:firstColumn="1" w:lastColumn="0" w:noHBand="0" w:noVBand="1"/>
      </w:tblPr>
      <w:tblGrid>
        <w:gridCol w:w="397"/>
        <w:gridCol w:w="8366"/>
        <w:gridCol w:w="702"/>
      </w:tblGrid>
      <w:tr w:rsidR="00246BEA" w:rsidRPr="00246BEA" w14:paraId="4CEC2397" w14:textId="77777777" w:rsidTr="00246BEA">
        <w:tc>
          <w:tcPr>
            <w:tcW w:w="8758" w:type="dxa"/>
            <w:gridSpan w:val="2"/>
            <w:tcBorders>
              <w:top w:val="nil"/>
              <w:left w:val="nil"/>
              <w:bottom w:val="nil"/>
              <w:right w:val="nil"/>
            </w:tcBorders>
            <w:hideMark/>
          </w:tcPr>
          <w:p w14:paraId="17A3D6C4"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r w:rsidRPr="00246BEA">
              <w:rPr>
                <w:rFonts w:ascii="Times New Roman" w:eastAsia="Times New Roman" w:hAnsi="Times New Roman"/>
                <w:color w:val="000000"/>
                <w:sz w:val="24"/>
                <w:szCs w:val="24"/>
              </w:rPr>
              <w:t>Введение</w:t>
            </w:r>
          </w:p>
        </w:tc>
        <w:tc>
          <w:tcPr>
            <w:tcW w:w="702" w:type="dxa"/>
            <w:tcBorders>
              <w:top w:val="nil"/>
              <w:left w:val="nil"/>
              <w:bottom w:val="nil"/>
              <w:right w:val="nil"/>
            </w:tcBorders>
          </w:tcPr>
          <w:p w14:paraId="68C79D58" w14:textId="18C08722"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highlight w:val="yellow"/>
              </w:rPr>
            </w:pPr>
          </w:p>
        </w:tc>
      </w:tr>
      <w:tr w:rsidR="00246BEA" w:rsidRPr="009043D7" w14:paraId="5EBD6559" w14:textId="77777777" w:rsidTr="00246BEA">
        <w:tc>
          <w:tcPr>
            <w:tcW w:w="397" w:type="dxa"/>
            <w:tcBorders>
              <w:top w:val="nil"/>
              <w:left w:val="nil"/>
              <w:bottom w:val="nil"/>
              <w:right w:val="nil"/>
            </w:tcBorders>
            <w:hideMark/>
          </w:tcPr>
          <w:p w14:paraId="1A1E43E8" w14:textId="77777777" w:rsidR="00246BEA" w:rsidRPr="009043D7"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r w:rsidRPr="009043D7">
              <w:rPr>
                <w:rFonts w:ascii="Times New Roman" w:eastAsia="Times New Roman" w:hAnsi="Times New Roman"/>
                <w:color w:val="000000"/>
                <w:sz w:val="24"/>
                <w:szCs w:val="24"/>
              </w:rPr>
              <w:t>1</w:t>
            </w:r>
          </w:p>
        </w:tc>
        <w:tc>
          <w:tcPr>
            <w:tcW w:w="8366" w:type="dxa"/>
            <w:tcBorders>
              <w:top w:val="nil"/>
              <w:left w:val="nil"/>
              <w:bottom w:val="nil"/>
              <w:right w:val="nil"/>
            </w:tcBorders>
            <w:hideMark/>
          </w:tcPr>
          <w:p w14:paraId="161FCBEA" w14:textId="77777777" w:rsidR="00246BEA" w:rsidRPr="009043D7"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r w:rsidRPr="009043D7">
              <w:rPr>
                <w:rFonts w:ascii="Times New Roman" w:eastAsia="Times New Roman" w:hAnsi="Times New Roman"/>
                <w:color w:val="000000"/>
                <w:sz w:val="24"/>
                <w:szCs w:val="24"/>
              </w:rPr>
              <w:t>Область применения</w:t>
            </w:r>
          </w:p>
        </w:tc>
        <w:tc>
          <w:tcPr>
            <w:tcW w:w="702" w:type="dxa"/>
            <w:tcBorders>
              <w:top w:val="nil"/>
              <w:left w:val="nil"/>
              <w:bottom w:val="nil"/>
              <w:right w:val="nil"/>
            </w:tcBorders>
          </w:tcPr>
          <w:p w14:paraId="5CDE7F10" w14:textId="62328252" w:rsidR="00246BEA" w:rsidRPr="009043D7"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highlight w:val="yellow"/>
              </w:rPr>
            </w:pPr>
          </w:p>
        </w:tc>
      </w:tr>
      <w:tr w:rsidR="00246BEA" w:rsidRPr="009043D7" w14:paraId="6AA15352" w14:textId="77777777" w:rsidTr="00246BEA">
        <w:tc>
          <w:tcPr>
            <w:tcW w:w="397" w:type="dxa"/>
            <w:tcBorders>
              <w:top w:val="nil"/>
              <w:left w:val="nil"/>
              <w:bottom w:val="nil"/>
              <w:right w:val="nil"/>
            </w:tcBorders>
            <w:hideMark/>
          </w:tcPr>
          <w:p w14:paraId="22E5EDB0" w14:textId="77777777" w:rsidR="00246BEA" w:rsidRPr="009043D7"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r w:rsidRPr="009043D7">
              <w:rPr>
                <w:rFonts w:ascii="Times New Roman" w:eastAsia="Times New Roman" w:hAnsi="Times New Roman"/>
                <w:color w:val="000000"/>
                <w:sz w:val="24"/>
                <w:szCs w:val="24"/>
              </w:rPr>
              <w:t>2</w:t>
            </w:r>
          </w:p>
        </w:tc>
        <w:tc>
          <w:tcPr>
            <w:tcW w:w="8366" w:type="dxa"/>
            <w:tcBorders>
              <w:top w:val="nil"/>
              <w:left w:val="nil"/>
              <w:bottom w:val="nil"/>
              <w:right w:val="nil"/>
            </w:tcBorders>
            <w:hideMark/>
          </w:tcPr>
          <w:p w14:paraId="69DC310E" w14:textId="77777777" w:rsidR="00246BEA" w:rsidRPr="009043D7"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r w:rsidRPr="009043D7">
              <w:rPr>
                <w:rFonts w:ascii="Times New Roman" w:eastAsia="Times New Roman" w:hAnsi="Times New Roman"/>
                <w:color w:val="000000"/>
                <w:sz w:val="24"/>
                <w:szCs w:val="24"/>
              </w:rPr>
              <w:t>Нормативные ссылки</w:t>
            </w:r>
          </w:p>
        </w:tc>
        <w:tc>
          <w:tcPr>
            <w:tcW w:w="702" w:type="dxa"/>
            <w:tcBorders>
              <w:top w:val="nil"/>
              <w:left w:val="nil"/>
              <w:bottom w:val="nil"/>
              <w:right w:val="nil"/>
            </w:tcBorders>
          </w:tcPr>
          <w:p w14:paraId="3F52E829" w14:textId="14538A89" w:rsidR="00246BEA" w:rsidRPr="009043D7"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highlight w:val="yellow"/>
              </w:rPr>
            </w:pPr>
          </w:p>
        </w:tc>
      </w:tr>
    </w:tbl>
    <w:tbl>
      <w:tblPr>
        <w:tblStyle w:val="130"/>
        <w:tblW w:w="8931" w:type="dxa"/>
        <w:tblInd w:w="-39" w:type="dxa"/>
        <w:tblLook w:val="04A0" w:firstRow="1" w:lastRow="0" w:firstColumn="1" w:lastColumn="0" w:noHBand="0" w:noVBand="1"/>
      </w:tblPr>
      <w:tblGrid>
        <w:gridCol w:w="459"/>
        <w:gridCol w:w="8472"/>
      </w:tblGrid>
      <w:tr w:rsidR="009043D7" w:rsidRPr="009043D7" w14:paraId="4C91B6DE" w14:textId="77777777" w:rsidTr="009043D7">
        <w:tc>
          <w:tcPr>
            <w:tcW w:w="459" w:type="dxa"/>
            <w:tcBorders>
              <w:top w:val="nil"/>
              <w:left w:val="nil"/>
              <w:bottom w:val="nil"/>
              <w:right w:val="nil"/>
            </w:tcBorders>
            <w:hideMark/>
          </w:tcPr>
          <w:p w14:paraId="1C78177D" w14:textId="77777777" w:rsidR="009043D7" w:rsidRPr="009043D7" w:rsidRDefault="009043D7" w:rsidP="00207EA8">
            <w:pPr>
              <w:autoSpaceDE w:val="0"/>
              <w:autoSpaceDN w:val="0"/>
              <w:adjustRightInd w:val="0"/>
              <w:spacing w:after="0" w:line="240" w:lineRule="auto"/>
              <w:ind w:hanging="107"/>
              <w:rPr>
                <w:rFonts w:ascii="Times New Roman" w:eastAsia="Times New Roman" w:hAnsi="Times New Roman" w:cs="Times New Roman"/>
                <w:color w:val="000000"/>
                <w:sz w:val="24"/>
                <w:szCs w:val="24"/>
              </w:rPr>
            </w:pPr>
            <w:r w:rsidRPr="009043D7">
              <w:rPr>
                <w:rFonts w:ascii="Times New Roman" w:eastAsia="Times New Roman" w:hAnsi="Times New Roman" w:cs="Times New Roman"/>
                <w:color w:val="000000"/>
                <w:sz w:val="24"/>
                <w:szCs w:val="24"/>
              </w:rPr>
              <w:t>3</w:t>
            </w:r>
          </w:p>
        </w:tc>
        <w:tc>
          <w:tcPr>
            <w:tcW w:w="8472" w:type="dxa"/>
            <w:tcBorders>
              <w:top w:val="nil"/>
              <w:left w:val="nil"/>
              <w:bottom w:val="nil"/>
              <w:right w:val="nil"/>
            </w:tcBorders>
            <w:hideMark/>
          </w:tcPr>
          <w:p w14:paraId="4629CC5C" w14:textId="77777777" w:rsidR="009043D7" w:rsidRPr="009043D7" w:rsidRDefault="009043D7" w:rsidP="009043D7">
            <w:pPr>
              <w:autoSpaceDE w:val="0"/>
              <w:autoSpaceDN w:val="0"/>
              <w:adjustRightInd w:val="0"/>
              <w:spacing w:after="0" w:line="240" w:lineRule="auto"/>
              <w:rPr>
                <w:rFonts w:ascii="Times New Roman" w:eastAsia="Times New Roman" w:hAnsi="Times New Roman" w:cs="Times New Roman"/>
                <w:color w:val="000000"/>
                <w:sz w:val="24"/>
                <w:szCs w:val="24"/>
              </w:rPr>
            </w:pPr>
            <w:r w:rsidRPr="009043D7">
              <w:rPr>
                <w:rFonts w:ascii="Times New Roman" w:eastAsia="Times New Roman" w:hAnsi="Times New Roman" w:cs="Times New Roman"/>
                <w:color w:val="000000"/>
                <w:sz w:val="24"/>
                <w:szCs w:val="24"/>
              </w:rPr>
              <w:t>Термины и определения</w:t>
            </w:r>
          </w:p>
        </w:tc>
      </w:tr>
      <w:tr w:rsidR="009043D7" w:rsidRPr="009043D7" w14:paraId="13EAD367" w14:textId="77777777" w:rsidTr="009043D7">
        <w:tc>
          <w:tcPr>
            <w:tcW w:w="459" w:type="dxa"/>
            <w:tcBorders>
              <w:top w:val="nil"/>
              <w:left w:val="nil"/>
              <w:bottom w:val="nil"/>
              <w:right w:val="nil"/>
            </w:tcBorders>
            <w:hideMark/>
          </w:tcPr>
          <w:p w14:paraId="11A676B1" w14:textId="77777777" w:rsidR="009043D7" w:rsidRPr="009043D7" w:rsidRDefault="009043D7" w:rsidP="00207EA8">
            <w:pPr>
              <w:autoSpaceDE w:val="0"/>
              <w:autoSpaceDN w:val="0"/>
              <w:adjustRightInd w:val="0"/>
              <w:spacing w:after="0" w:line="240" w:lineRule="auto"/>
              <w:ind w:hanging="107"/>
              <w:rPr>
                <w:rFonts w:ascii="Times New Roman" w:eastAsia="Times New Roman" w:hAnsi="Times New Roman" w:cs="Times New Roman"/>
                <w:color w:val="000000"/>
                <w:sz w:val="24"/>
                <w:szCs w:val="24"/>
              </w:rPr>
            </w:pPr>
            <w:r w:rsidRPr="009043D7">
              <w:rPr>
                <w:rFonts w:ascii="Times New Roman" w:eastAsia="Times New Roman" w:hAnsi="Times New Roman" w:cs="Times New Roman"/>
                <w:color w:val="000000"/>
                <w:sz w:val="24"/>
                <w:szCs w:val="24"/>
              </w:rPr>
              <w:t>4</w:t>
            </w:r>
          </w:p>
        </w:tc>
        <w:tc>
          <w:tcPr>
            <w:tcW w:w="8472" w:type="dxa"/>
            <w:tcBorders>
              <w:top w:val="nil"/>
              <w:left w:val="nil"/>
              <w:bottom w:val="nil"/>
              <w:right w:val="nil"/>
            </w:tcBorders>
            <w:hideMark/>
          </w:tcPr>
          <w:p w14:paraId="3A240BF0" w14:textId="77777777" w:rsidR="009043D7" w:rsidRPr="009043D7" w:rsidRDefault="009043D7" w:rsidP="009043D7">
            <w:pPr>
              <w:autoSpaceDE w:val="0"/>
              <w:autoSpaceDN w:val="0"/>
              <w:adjustRightInd w:val="0"/>
              <w:spacing w:after="0" w:line="240" w:lineRule="auto"/>
              <w:rPr>
                <w:rFonts w:ascii="Times New Roman" w:eastAsia="Times New Roman" w:hAnsi="Times New Roman" w:cs="Times New Roman"/>
                <w:color w:val="000000"/>
                <w:sz w:val="24"/>
                <w:szCs w:val="24"/>
              </w:rPr>
            </w:pPr>
            <w:r w:rsidRPr="009043D7">
              <w:rPr>
                <w:rFonts w:ascii="Times New Roman" w:eastAsia="Times New Roman" w:hAnsi="Times New Roman" w:cs="Times New Roman"/>
                <w:color w:val="000000"/>
                <w:sz w:val="24"/>
                <w:szCs w:val="24"/>
              </w:rPr>
              <w:t>Сокращенные термины</w:t>
            </w:r>
          </w:p>
        </w:tc>
      </w:tr>
      <w:tr w:rsidR="009043D7" w:rsidRPr="009043D7" w14:paraId="0A77DCDD" w14:textId="77777777" w:rsidTr="009043D7">
        <w:tc>
          <w:tcPr>
            <w:tcW w:w="459" w:type="dxa"/>
            <w:tcBorders>
              <w:top w:val="nil"/>
              <w:left w:val="nil"/>
              <w:bottom w:val="nil"/>
              <w:right w:val="nil"/>
            </w:tcBorders>
            <w:hideMark/>
          </w:tcPr>
          <w:p w14:paraId="32BCC865" w14:textId="77777777" w:rsidR="009043D7" w:rsidRPr="009043D7" w:rsidRDefault="009043D7" w:rsidP="00207EA8">
            <w:pPr>
              <w:autoSpaceDE w:val="0"/>
              <w:autoSpaceDN w:val="0"/>
              <w:adjustRightInd w:val="0"/>
              <w:spacing w:after="0" w:line="240" w:lineRule="auto"/>
              <w:ind w:hanging="107"/>
              <w:rPr>
                <w:rFonts w:ascii="Times New Roman" w:eastAsia="Times New Roman" w:hAnsi="Times New Roman" w:cs="Times New Roman"/>
                <w:color w:val="000000"/>
                <w:sz w:val="24"/>
                <w:szCs w:val="24"/>
              </w:rPr>
            </w:pPr>
            <w:r w:rsidRPr="009043D7">
              <w:rPr>
                <w:rFonts w:ascii="Times New Roman" w:eastAsia="Times New Roman" w:hAnsi="Times New Roman" w:cs="Times New Roman"/>
                <w:color w:val="000000"/>
                <w:sz w:val="24"/>
                <w:szCs w:val="24"/>
              </w:rPr>
              <w:t>5</w:t>
            </w:r>
          </w:p>
        </w:tc>
        <w:tc>
          <w:tcPr>
            <w:tcW w:w="8472" w:type="dxa"/>
            <w:tcBorders>
              <w:top w:val="nil"/>
              <w:left w:val="nil"/>
              <w:bottom w:val="nil"/>
              <w:right w:val="nil"/>
            </w:tcBorders>
            <w:hideMark/>
          </w:tcPr>
          <w:p w14:paraId="0F60AA74" w14:textId="77777777" w:rsidR="009043D7" w:rsidRPr="009043D7" w:rsidRDefault="009043D7" w:rsidP="009043D7">
            <w:pPr>
              <w:autoSpaceDE w:val="0"/>
              <w:autoSpaceDN w:val="0"/>
              <w:adjustRightInd w:val="0"/>
              <w:spacing w:after="0" w:line="240" w:lineRule="auto"/>
              <w:rPr>
                <w:rFonts w:ascii="Times New Roman" w:eastAsia="Times New Roman" w:hAnsi="Times New Roman" w:cs="Times New Roman"/>
                <w:color w:val="000000"/>
                <w:sz w:val="24"/>
                <w:szCs w:val="24"/>
              </w:rPr>
            </w:pPr>
            <w:r w:rsidRPr="009043D7">
              <w:rPr>
                <w:rFonts w:ascii="Times New Roman" w:eastAsia="Times New Roman" w:hAnsi="Times New Roman" w:cs="Times New Roman"/>
                <w:color w:val="000000"/>
                <w:sz w:val="24"/>
                <w:szCs w:val="24"/>
              </w:rPr>
              <w:t xml:space="preserve">Руководящие принципы по </w:t>
            </w:r>
            <w:bookmarkStart w:id="2" w:name="_Hlk191936506"/>
            <w:r w:rsidRPr="009043D7">
              <w:rPr>
                <w:rFonts w:ascii="Times New Roman" w:eastAsia="Times New Roman" w:hAnsi="Times New Roman" w:cs="Times New Roman"/>
                <w:color w:val="000000"/>
                <w:sz w:val="24"/>
                <w:szCs w:val="24"/>
              </w:rPr>
              <w:t xml:space="preserve">чистому нулевому уровню </w:t>
            </w:r>
            <w:bookmarkEnd w:id="2"/>
          </w:p>
        </w:tc>
      </w:tr>
      <w:tr w:rsidR="009043D7" w:rsidRPr="009043D7" w14:paraId="5EB79AE3" w14:textId="77777777" w:rsidTr="009043D7">
        <w:tc>
          <w:tcPr>
            <w:tcW w:w="459" w:type="dxa"/>
            <w:tcBorders>
              <w:top w:val="nil"/>
              <w:left w:val="nil"/>
              <w:bottom w:val="nil"/>
              <w:right w:val="nil"/>
            </w:tcBorders>
            <w:hideMark/>
          </w:tcPr>
          <w:p w14:paraId="4325721B" w14:textId="77777777" w:rsidR="009043D7" w:rsidRPr="009043D7" w:rsidRDefault="009043D7" w:rsidP="00207EA8">
            <w:pPr>
              <w:autoSpaceDE w:val="0"/>
              <w:autoSpaceDN w:val="0"/>
              <w:adjustRightInd w:val="0"/>
              <w:spacing w:after="0" w:line="240" w:lineRule="auto"/>
              <w:ind w:hanging="107"/>
              <w:rPr>
                <w:rFonts w:ascii="Times New Roman" w:eastAsia="Times New Roman" w:hAnsi="Times New Roman" w:cs="Times New Roman"/>
                <w:color w:val="000000"/>
                <w:sz w:val="24"/>
                <w:szCs w:val="24"/>
              </w:rPr>
            </w:pPr>
            <w:r w:rsidRPr="009043D7">
              <w:rPr>
                <w:rFonts w:ascii="Times New Roman" w:eastAsia="Times New Roman" w:hAnsi="Times New Roman" w:cs="Times New Roman"/>
                <w:color w:val="000000"/>
                <w:sz w:val="24"/>
                <w:szCs w:val="24"/>
              </w:rPr>
              <w:t>6</w:t>
            </w:r>
          </w:p>
        </w:tc>
        <w:tc>
          <w:tcPr>
            <w:tcW w:w="8472" w:type="dxa"/>
            <w:tcBorders>
              <w:top w:val="nil"/>
              <w:left w:val="nil"/>
              <w:bottom w:val="nil"/>
              <w:right w:val="nil"/>
            </w:tcBorders>
            <w:hideMark/>
          </w:tcPr>
          <w:p w14:paraId="0E97557F" w14:textId="77777777" w:rsidR="009043D7" w:rsidRPr="009043D7" w:rsidRDefault="009043D7" w:rsidP="009043D7">
            <w:pPr>
              <w:autoSpaceDE w:val="0"/>
              <w:autoSpaceDN w:val="0"/>
              <w:adjustRightInd w:val="0"/>
              <w:spacing w:after="0" w:line="240" w:lineRule="auto"/>
              <w:rPr>
                <w:rFonts w:ascii="Times New Roman" w:eastAsia="Times New Roman" w:hAnsi="Times New Roman" w:cs="Times New Roman"/>
                <w:color w:val="000000"/>
                <w:sz w:val="24"/>
                <w:szCs w:val="24"/>
              </w:rPr>
            </w:pPr>
            <w:r w:rsidRPr="009043D7">
              <w:rPr>
                <w:rFonts w:ascii="Times New Roman" w:eastAsia="Times New Roman" w:hAnsi="Times New Roman" w:cs="Times New Roman"/>
                <w:color w:val="000000"/>
                <w:sz w:val="24"/>
                <w:szCs w:val="24"/>
              </w:rPr>
              <w:t xml:space="preserve">Установление уровней и границ для чистого нулевого уровня </w:t>
            </w:r>
          </w:p>
        </w:tc>
      </w:tr>
      <w:tr w:rsidR="009043D7" w:rsidRPr="009043D7" w14:paraId="47A9BE01" w14:textId="77777777" w:rsidTr="009043D7">
        <w:tc>
          <w:tcPr>
            <w:tcW w:w="459" w:type="dxa"/>
            <w:tcBorders>
              <w:top w:val="nil"/>
              <w:left w:val="nil"/>
              <w:bottom w:val="nil"/>
              <w:right w:val="nil"/>
            </w:tcBorders>
            <w:hideMark/>
          </w:tcPr>
          <w:p w14:paraId="44BDE7AE" w14:textId="77777777" w:rsidR="009043D7" w:rsidRPr="009043D7" w:rsidRDefault="009043D7" w:rsidP="00207EA8">
            <w:pPr>
              <w:autoSpaceDE w:val="0"/>
              <w:autoSpaceDN w:val="0"/>
              <w:adjustRightInd w:val="0"/>
              <w:spacing w:after="0" w:line="240" w:lineRule="auto"/>
              <w:ind w:hanging="107"/>
              <w:rPr>
                <w:rFonts w:ascii="Times New Roman" w:eastAsia="Times New Roman" w:hAnsi="Times New Roman" w:cs="Times New Roman"/>
                <w:color w:val="000000"/>
                <w:sz w:val="24"/>
                <w:szCs w:val="24"/>
              </w:rPr>
            </w:pPr>
            <w:r w:rsidRPr="009043D7">
              <w:rPr>
                <w:rFonts w:ascii="Times New Roman" w:eastAsia="Times New Roman" w:hAnsi="Times New Roman" w:cs="Times New Roman"/>
                <w:color w:val="000000"/>
                <w:sz w:val="24"/>
                <w:szCs w:val="24"/>
              </w:rPr>
              <w:t>7</w:t>
            </w:r>
          </w:p>
        </w:tc>
        <w:tc>
          <w:tcPr>
            <w:tcW w:w="8472" w:type="dxa"/>
            <w:tcBorders>
              <w:top w:val="nil"/>
              <w:left w:val="nil"/>
              <w:bottom w:val="nil"/>
              <w:right w:val="nil"/>
            </w:tcBorders>
            <w:hideMark/>
          </w:tcPr>
          <w:p w14:paraId="446DE9A8" w14:textId="77777777" w:rsidR="009043D7" w:rsidRPr="009043D7" w:rsidRDefault="009043D7" w:rsidP="009043D7">
            <w:pPr>
              <w:autoSpaceDE w:val="0"/>
              <w:autoSpaceDN w:val="0"/>
              <w:adjustRightInd w:val="0"/>
              <w:spacing w:after="0" w:line="240" w:lineRule="auto"/>
              <w:rPr>
                <w:rFonts w:ascii="Times New Roman" w:eastAsia="Times New Roman" w:hAnsi="Times New Roman" w:cs="Times New Roman"/>
                <w:color w:val="000000"/>
                <w:sz w:val="24"/>
                <w:szCs w:val="24"/>
              </w:rPr>
            </w:pPr>
            <w:r w:rsidRPr="009043D7">
              <w:rPr>
                <w:rFonts w:ascii="Times New Roman" w:eastAsia="Times New Roman" w:hAnsi="Times New Roman" w:cs="Times New Roman"/>
                <w:color w:val="000000"/>
                <w:sz w:val="24"/>
                <w:szCs w:val="24"/>
              </w:rPr>
              <w:t>Лидерство и приверженность</w:t>
            </w:r>
          </w:p>
        </w:tc>
      </w:tr>
      <w:tr w:rsidR="009043D7" w:rsidRPr="009043D7" w14:paraId="34AA26DC" w14:textId="77777777" w:rsidTr="009043D7">
        <w:tc>
          <w:tcPr>
            <w:tcW w:w="459" w:type="dxa"/>
            <w:tcBorders>
              <w:top w:val="nil"/>
              <w:left w:val="nil"/>
              <w:bottom w:val="nil"/>
              <w:right w:val="nil"/>
            </w:tcBorders>
            <w:hideMark/>
          </w:tcPr>
          <w:p w14:paraId="33819CEE" w14:textId="77777777" w:rsidR="009043D7" w:rsidRPr="009043D7" w:rsidRDefault="009043D7" w:rsidP="00207EA8">
            <w:pPr>
              <w:autoSpaceDE w:val="0"/>
              <w:autoSpaceDN w:val="0"/>
              <w:adjustRightInd w:val="0"/>
              <w:spacing w:after="0" w:line="240" w:lineRule="auto"/>
              <w:ind w:hanging="107"/>
              <w:rPr>
                <w:rFonts w:ascii="Times New Roman" w:eastAsia="Times New Roman" w:hAnsi="Times New Roman" w:cs="Times New Roman"/>
                <w:color w:val="000000"/>
                <w:sz w:val="24"/>
                <w:szCs w:val="24"/>
              </w:rPr>
            </w:pPr>
            <w:r w:rsidRPr="009043D7">
              <w:rPr>
                <w:rFonts w:ascii="Times New Roman" w:eastAsia="Times New Roman" w:hAnsi="Times New Roman" w:cs="Times New Roman"/>
                <w:color w:val="000000"/>
                <w:sz w:val="24"/>
                <w:szCs w:val="24"/>
              </w:rPr>
              <w:t>8</w:t>
            </w:r>
          </w:p>
        </w:tc>
        <w:tc>
          <w:tcPr>
            <w:tcW w:w="8472" w:type="dxa"/>
            <w:tcBorders>
              <w:top w:val="nil"/>
              <w:left w:val="nil"/>
              <w:bottom w:val="nil"/>
              <w:right w:val="nil"/>
            </w:tcBorders>
            <w:hideMark/>
          </w:tcPr>
          <w:p w14:paraId="0E6E3313" w14:textId="77777777" w:rsidR="009043D7" w:rsidRPr="009043D7" w:rsidRDefault="009043D7" w:rsidP="009043D7">
            <w:pPr>
              <w:autoSpaceDE w:val="0"/>
              <w:autoSpaceDN w:val="0"/>
              <w:adjustRightInd w:val="0"/>
              <w:spacing w:after="0" w:line="240" w:lineRule="auto"/>
              <w:rPr>
                <w:rFonts w:ascii="Times New Roman" w:eastAsia="Times New Roman" w:hAnsi="Times New Roman" w:cs="Times New Roman"/>
                <w:color w:val="000000"/>
                <w:sz w:val="24"/>
                <w:szCs w:val="24"/>
              </w:rPr>
            </w:pPr>
            <w:r w:rsidRPr="009043D7">
              <w:rPr>
                <w:rFonts w:ascii="Times New Roman" w:eastAsia="Times New Roman" w:hAnsi="Times New Roman" w:cs="Times New Roman"/>
                <w:color w:val="000000"/>
                <w:sz w:val="24"/>
                <w:szCs w:val="24"/>
              </w:rPr>
              <w:t>Цели</w:t>
            </w:r>
          </w:p>
        </w:tc>
      </w:tr>
      <w:tr w:rsidR="009043D7" w:rsidRPr="009043D7" w14:paraId="095F9679" w14:textId="77777777" w:rsidTr="009043D7">
        <w:tc>
          <w:tcPr>
            <w:tcW w:w="459" w:type="dxa"/>
            <w:tcBorders>
              <w:top w:val="nil"/>
              <w:left w:val="nil"/>
              <w:bottom w:val="nil"/>
              <w:right w:val="nil"/>
            </w:tcBorders>
            <w:hideMark/>
          </w:tcPr>
          <w:p w14:paraId="6E7149EF" w14:textId="77777777" w:rsidR="009043D7" w:rsidRPr="009043D7" w:rsidRDefault="009043D7" w:rsidP="00207EA8">
            <w:pPr>
              <w:autoSpaceDE w:val="0"/>
              <w:autoSpaceDN w:val="0"/>
              <w:adjustRightInd w:val="0"/>
              <w:spacing w:after="0" w:line="240" w:lineRule="auto"/>
              <w:ind w:hanging="107"/>
              <w:rPr>
                <w:rFonts w:ascii="Times New Roman" w:eastAsia="Times New Roman" w:hAnsi="Times New Roman" w:cs="Times New Roman"/>
                <w:color w:val="000000"/>
                <w:sz w:val="24"/>
                <w:szCs w:val="24"/>
              </w:rPr>
            </w:pPr>
            <w:r w:rsidRPr="009043D7">
              <w:rPr>
                <w:rFonts w:ascii="Times New Roman" w:eastAsia="Times New Roman" w:hAnsi="Times New Roman" w:cs="Times New Roman"/>
                <w:color w:val="000000"/>
                <w:sz w:val="24"/>
                <w:szCs w:val="24"/>
              </w:rPr>
              <w:t>9</w:t>
            </w:r>
          </w:p>
        </w:tc>
        <w:tc>
          <w:tcPr>
            <w:tcW w:w="8472" w:type="dxa"/>
            <w:tcBorders>
              <w:top w:val="nil"/>
              <w:left w:val="nil"/>
              <w:bottom w:val="nil"/>
              <w:right w:val="nil"/>
            </w:tcBorders>
            <w:hideMark/>
          </w:tcPr>
          <w:p w14:paraId="0B2E46D2" w14:textId="77777777" w:rsidR="009043D7" w:rsidRPr="009043D7" w:rsidRDefault="009043D7" w:rsidP="009043D7">
            <w:pPr>
              <w:autoSpaceDE w:val="0"/>
              <w:autoSpaceDN w:val="0"/>
              <w:adjustRightInd w:val="0"/>
              <w:spacing w:after="0" w:line="240" w:lineRule="auto"/>
              <w:rPr>
                <w:rFonts w:ascii="Times New Roman" w:eastAsia="Times New Roman" w:hAnsi="Times New Roman" w:cs="Times New Roman"/>
                <w:color w:val="000000"/>
                <w:sz w:val="24"/>
                <w:szCs w:val="24"/>
              </w:rPr>
            </w:pPr>
            <w:r w:rsidRPr="009043D7">
              <w:rPr>
                <w:rFonts w:ascii="Times New Roman" w:eastAsia="Times New Roman" w:hAnsi="Times New Roman" w:cs="Times New Roman"/>
                <w:color w:val="000000"/>
                <w:sz w:val="24"/>
                <w:szCs w:val="24"/>
              </w:rPr>
              <w:t xml:space="preserve">Смягчение </w:t>
            </w:r>
          </w:p>
        </w:tc>
      </w:tr>
      <w:tr w:rsidR="009043D7" w:rsidRPr="009043D7" w14:paraId="2D4DD7F4" w14:textId="77777777" w:rsidTr="009043D7">
        <w:tc>
          <w:tcPr>
            <w:tcW w:w="459" w:type="dxa"/>
            <w:tcBorders>
              <w:top w:val="nil"/>
              <w:left w:val="nil"/>
              <w:bottom w:val="nil"/>
              <w:right w:val="nil"/>
            </w:tcBorders>
            <w:hideMark/>
          </w:tcPr>
          <w:p w14:paraId="12A11B76" w14:textId="77777777" w:rsidR="009043D7" w:rsidRPr="009043D7" w:rsidRDefault="009043D7" w:rsidP="00207EA8">
            <w:pPr>
              <w:autoSpaceDE w:val="0"/>
              <w:autoSpaceDN w:val="0"/>
              <w:adjustRightInd w:val="0"/>
              <w:spacing w:after="0" w:line="240" w:lineRule="auto"/>
              <w:ind w:hanging="107"/>
              <w:rPr>
                <w:rFonts w:ascii="Times New Roman" w:eastAsia="Times New Roman" w:hAnsi="Times New Roman" w:cs="Times New Roman"/>
                <w:color w:val="000000"/>
                <w:sz w:val="24"/>
                <w:szCs w:val="24"/>
              </w:rPr>
            </w:pPr>
            <w:r w:rsidRPr="009043D7">
              <w:rPr>
                <w:rFonts w:ascii="Times New Roman" w:eastAsia="Times New Roman" w:hAnsi="Times New Roman" w:cs="Times New Roman"/>
                <w:color w:val="000000"/>
                <w:sz w:val="24"/>
                <w:szCs w:val="24"/>
              </w:rPr>
              <w:t>10</w:t>
            </w:r>
          </w:p>
        </w:tc>
        <w:tc>
          <w:tcPr>
            <w:tcW w:w="8472" w:type="dxa"/>
            <w:tcBorders>
              <w:top w:val="nil"/>
              <w:left w:val="nil"/>
              <w:bottom w:val="nil"/>
              <w:right w:val="nil"/>
            </w:tcBorders>
            <w:hideMark/>
          </w:tcPr>
          <w:p w14:paraId="49A72BF3" w14:textId="77777777" w:rsidR="009043D7" w:rsidRPr="009043D7" w:rsidRDefault="009043D7" w:rsidP="009043D7">
            <w:pPr>
              <w:autoSpaceDE w:val="0"/>
              <w:autoSpaceDN w:val="0"/>
              <w:adjustRightInd w:val="0"/>
              <w:spacing w:after="0" w:line="240" w:lineRule="auto"/>
              <w:rPr>
                <w:rFonts w:ascii="Times New Roman" w:eastAsia="Times New Roman" w:hAnsi="Times New Roman" w:cs="Times New Roman"/>
                <w:color w:val="000000"/>
                <w:sz w:val="24"/>
                <w:szCs w:val="24"/>
              </w:rPr>
            </w:pPr>
            <w:r w:rsidRPr="009043D7">
              <w:rPr>
                <w:rFonts w:ascii="Times New Roman" w:eastAsia="Times New Roman" w:hAnsi="Times New Roman" w:cs="Times New Roman"/>
                <w:color w:val="000000"/>
                <w:sz w:val="24"/>
                <w:szCs w:val="24"/>
              </w:rPr>
              <w:t>Уравновешивание остаточных выбросов</w:t>
            </w:r>
          </w:p>
        </w:tc>
      </w:tr>
      <w:tr w:rsidR="009043D7" w:rsidRPr="009043D7" w14:paraId="474C6C6A" w14:textId="77777777" w:rsidTr="009043D7">
        <w:tc>
          <w:tcPr>
            <w:tcW w:w="459" w:type="dxa"/>
            <w:tcBorders>
              <w:top w:val="nil"/>
              <w:left w:val="nil"/>
              <w:bottom w:val="nil"/>
              <w:right w:val="nil"/>
            </w:tcBorders>
            <w:hideMark/>
          </w:tcPr>
          <w:p w14:paraId="73DC077C" w14:textId="77777777" w:rsidR="009043D7" w:rsidRPr="009043D7" w:rsidRDefault="009043D7" w:rsidP="00207EA8">
            <w:pPr>
              <w:autoSpaceDE w:val="0"/>
              <w:autoSpaceDN w:val="0"/>
              <w:adjustRightInd w:val="0"/>
              <w:spacing w:after="0" w:line="240" w:lineRule="auto"/>
              <w:ind w:hanging="107"/>
              <w:rPr>
                <w:rFonts w:ascii="Times New Roman" w:eastAsia="Times New Roman" w:hAnsi="Times New Roman" w:cs="Times New Roman"/>
                <w:color w:val="000000"/>
                <w:sz w:val="24"/>
                <w:szCs w:val="24"/>
              </w:rPr>
            </w:pPr>
            <w:r w:rsidRPr="009043D7">
              <w:rPr>
                <w:rFonts w:ascii="Times New Roman" w:eastAsia="Times New Roman" w:hAnsi="Times New Roman" w:cs="Times New Roman"/>
                <w:color w:val="000000"/>
                <w:sz w:val="24"/>
                <w:szCs w:val="24"/>
              </w:rPr>
              <w:t>11</w:t>
            </w:r>
          </w:p>
        </w:tc>
        <w:tc>
          <w:tcPr>
            <w:tcW w:w="8472" w:type="dxa"/>
            <w:tcBorders>
              <w:top w:val="nil"/>
              <w:left w:val="nil"/>
              <w:bottom w:val="nil"/>
              <w:right w:val="nil"/>
            </w:tcBorders>
            <w:hideMark/>
          </w:tcPr>
          <w:p w14:paraId="5B181E3A" w14:textId="77777777" w:rsidR="009043D7" w:rsidRPr="009043D7" w:rsidRDefault="009043D7" w:rsidP="009043D7">
            <w:pPr>
              <w:autoSpaceDE w:val="0"/>
              <w:autoSpaceDN w:val="0"/>
              <w:adjustRightInd w:val="0"/>
              <w:spacing w:after="0" w:line="240" w:lineRule="auto"/>
              <w:rPr>
                <w:rFonts w:ascii="Times New Roman" w:eastAsia="Times New Roman" w:hAnsi="Times New Roman" w:cs="Times New Roman"/>
                <w:color w:val="000000"/>
                <w:sz w:val="24"/>
                <w:szCs w:val="24"/>
              </w:rPr>
            </w:pPr>
            <w:r w:rsidRPr="009043D7">
              <w:rPr>
                <w:rFonts w:ascii="Times New Roman" w:eastAsia="Times New Roman" w:hAnsi="Times New Roman" w:cs="Times New Roman"/>
                <w:color w:val="000000"/>
                <w:sz w:val="24"/>
                <w:szCs w:val="24"/>
              </w:rPr>
              <w:t>Измерение и мониторинг</w:t>
            </w:r>
          </w:p>
        </w:tc>
      </w:tr>
      <w:tr w:rsidR="009043D7" w:rsidRPr="009043D7" w14:paraId="3AE801F4" w14:textId="77777777" w:rsidTr="009043D7">
        <w:tc>
          <w:tcPr>
            <w:tcW w:w="459" w:type="dxa"/>
            <w:tcBorders>
              <w:top w:val="nil"/>
              <w:left w:val="nil"/>
              <w:bottom w:val="nil"/>
              <w:right w:val="nil"/>
            </w:tcBorders>
            <w:hideMark/>
          </w:tcPr>
          <w:p w14:paraId="5899EC5E" w14:textId="77777777" w:rsidR="009043D7" w:rsidRPr="009043D7" w:rsidRDefault="009043D7" w:rsidP="00207EA8">
            <w:pPr>
              <w:autoSpaceDE w:val="0"/>
              <w:autoSpaceDN w:val="0"/>
              <w:adjustRightInd w:val="0"/>
              <w:spacing w:after="0" w:line="240" w:lineRule="auto"/>
              <w:ind w:hanging="107"/>
              <w:rPr>
                <w:rFonts w:ascii="Times New Roman" w:eastAsia="Times New Roman" w:hAnsi="Times New Roman" w:cs="Times New Roman"/>
                <w:color w:val="000000"/>
                <w:sz w:val="24"/>
                <w:szCs w:val="24"/>
              </w:rPr>
            </w:pPr>
            <w:r w:rsidRPr="009043D7">
              <w:rPr>
                <w:rFonts w:ascii="Times New Roman" w:eastAsia="Times New Roman" w:hAnsi="Times New Roman" w:cs="Times New Roman"/>
                <w:color w:val="000000"/>
                <w:sz w:val="24"/>
                <w:szCs w:val="24"/>
              </w:rPr>
              <w:t>12</w:t>
            </w:r>
          </w:p>
        </w:tc>
        <w:tc>
          <w:tcPr>
            <w:tcW w:w="8472" w:type="dxa"/>
            <w:tcBorders>
              <w:top w:val="nil"/>
              <w:left w:val="nil"/>
              <w:bottom w:val="nil"/>
              <w:right w:val="nil"/>
            </w:tcBorders>
            <w:hideMark/>
          </w:tcPr>
          <w:p w14:paraId="240DA7B8" w14:textId="77777777" w:rsidR="009043D7" w:rsidRPr="009043D7" w:rsidRDefault="009043D7" w:rsidP="009043D7">
            <w:pPr>
              <w:autoSpaceDE w:val="0"/>
              <w:autoSpaceDN w:val="0"/>
              <w:adjustRightInd w:val="0"/>
              <w:spacing w:after="0" w:line="240" w:lineRule="auto"/>
              <w:rPr>
                <w:rFonts w:ascii="Times New Roman" w:eastAsia="Times New Roman" w:hAnsi="Times New Roman" w:cs="Times New Roman"/>
                <w:color w:val="000000"/>
                <w:sz w:val="24"/>
                <w:szCs w:val="24"/>
              </w:rPr>
            </w:pPr>
            <w:r w:rsidRPr="009043D7">
              <w:rPr>
                <w:rFonts w:ascii="Times New Roman" w:eastAsia="Times New Roman" w:hAnsi="Times New Roman" w:cs="Times New Roman"/>
                <w:color w:val="000000"/>
                <w:sz w:val="24"/>
                <w:szCs w:val="24"/>
              </w:rPr>
              <w:t>Более широкое воздействие, равенство и расширение прав и возможностей</w:t>
            </w:r>
          </w:p>
        </w:tc>
      </w:tr>
      <w:tr w:rsidR="009043D7" w:rsidRPr="009043D7" w14:paraId="12237DD8" w14:textId="77777777" w:rsidTr="009043D7">
        <w:tc>
          <w:tcPr>
            <w:tcW w:w="459" w:type="dxa"/>
            <w:tcBorders>
              <w:top w:val="nil"/>
              <w:left w:val="nil"/>
              <w:bottom w:val="nil"/>
              <w:right w:val="nil"/>
            </w:tcBorders>
            <w:hideMark/>
          </w:tcPr>
          <w:p w14:paraId="0BDE7C07" w14:textId="77777777" w:rsidR="009043D7" w:rsidRPr="009043D7" w:rsidRDefault="009043D7" w:rsidP="00207EA8">
            <w:pPr>
              <w:autoSpaceDE w:val="0"/>
              <w:autoSpaceDN w:val="0"/>
              <w:adjustRightInd w:val="0"/>
              <w:spacing w:after="0" w:line="240" w:lineRule="auto"/>
              <w:ind w:hanging="107"/>
              <w:rPr>
                <w:rFonts w:ascii="Times New Roman" w:eastAsia="Times New Roman" w:hAnsi="Times New Roman" w:cs="Times New Roman"/>
                <w:color w:val="000000"/>
                <w:sz w:val="24"/>
                <w:szCs w:val="24"/>
              </w:rPr>
            </w:pPr>
            <w:r w:rsidRPr="009043D7">
              <w:rPr>
                <w:rFonts w:ascii="Times New Roman" w:eastAsia="Times New Roman" w:hAnsi="Times New Roman" w:cs="Times New Roman"/>
                <w:color w:val="000000"/>
                <w:sz w:val="24"/>
                <w:szCs w:val="24"/>
              </w:rPr>
              <w:t>13</w:t>
            </w:r>
          </w:p>
        </w:tc>
        <w:tc>
          <w:tcPr>
            <w:tcW w:w="8472" w:type="dxa"/>
            <w:tcBorders>
              <w:top w:val="nil"/>
              <w:left w:val="nil"/>
              <w:bottom w:val="nil"/>
              <w:right w:val="nil"/>
            </w:tcBorders>
            <w:hideMark/>
          </w:tcPr>
          <w:p w14:paraId="7148D515" w14:textId="77777777" w:rsidR="009043D7" w:rsidRPr="009043D7" w:rsidRDefault="009043D7" w:rsidP="009043D7">
            <w:pPr>
              <w:autoSpaceDE w:val="0"/>
              <w:autoSpaceDN w:val="0"/>
              <w:adjustRightInd w:val="0"/>
              <w:spacing w:after="0" w:line="240" w:lineRule="auto"/>
              <w:rPr>
                <w:rFonts w:ascii="Times New Roman" w:eastAsia="Times New Roman" w:hAnsi="Times New Roman" w:cs="Times New Roman"/>
                <w:color w:val="000000"/>
                <w:sz w:val="24"/>
                <w:szCs w:val="24"/>
              </w:rPr>
            </w:pPr>
            <w:r w:rsidRPr="009043D7">
              <w:rPr>
                <w:rFonts w:ascii="Times New Roman" w:eastAsia="Times New Roman" w:hAnsi="Times New Roman" w:cs="Times New Roman"/>
                <w:color w:val="000000"/>
                <w:sz w:val="24"/>
                <w:szCs w:val="24"/>
              </w:rPr>
              <w:t>Коммуникация, отчетность и прозрачность</w:t>
            </w:r>
          </w:p>
        </w:tc>
      </w:tr>
      <w:tr w:rsidR="009043D7" w:rsidRPr="009043D7" w14:paraId="0EB0EDA1" w14:textId="77777777" w:rsidTr="009043D7">
        <w:tc>
          <w:tcPr>
            <w:tcW w:w="459" w:type="dxa"/>
            <w:tcBorders>
              <w:top w:val="nil"/>
              <w:left w:val="nil"/>
              <w:bottom w:val="nil"/>
              <w:right w:val="nil"/>
            </w:tcBorders>
            <w:hideMark/>
          </w:tcPr>
          <w:p w14:paraId="78A1EE69" w14:textId="77777777" w:rsidR="009043D7" w:rsidRPr="009043D7" w:rsidRDefault="009043D7" w:rsidP="00207EA8">
            <w:pPr>
              <w:autoSpaceDE w:val="0"/>
              <w:autoSpaceDN w:val="0"/>
              <w:adjustRightInd w:val="0"/>
              <w:spacing w:after="0" w:line="240" w:lineRule="auto"/>
              <w:ind w:hanging="107"/>
              <w:rPr>
                <w:rFonts w:ascii="Times New Roman" w:eastAsia="Times New Roman" w:hAnsi="Times New Roman" w:cs="Times New Roman"/>
                <w:color w:val="000000"/>
                <w:sz w:val="24"/>
                <w:szCs w:val="24"/>
              </w:rPr>
            </w:pPr>
            <w:r w:rsidRPr="009043D7">
              <w:rPr>
                <w:rFonts w:ascii="Times New Roman" w:eastAsia="Times New Roman" w:hAnsi="Times New Roman" w:cs="Times New Roman"/>
                <w:color w:val="000000"/>
                <w:sz w:val="24"/>
                <w:szCs w:val="24"/>
              </w:rPr>
              <w:t>14</w:t>
            </w:r>
          </w:p>
        </w:tc>
        <w:tc>
          <w:tcPr>
            <w:tcW w:w="8472" w:type="dxa"/>
            <w:tcBorders>
              <w:top w:val="nil"/>
              <w:left w:val="nil"/>
              <w:bottom w:val="nil"/>
              <w:right w:val="nil"/>
            </w:tcBorders>
            <w:hideMark/>
          </w:tcPr>
          <w:p w14:paraId="774434F7" w14:textId="77777777" w:rsidR="009043D7" w:rsidRPr="009043D7" w:rsidRDefault="009043D7" w:rsidP="009043D7">
            <w:pPr>
              <w:autoSpaceDE w:val="0"/>
              <w:autoSpaceDN w:val="0"/>
              <w:adjustRightInd w:val="0"/>
              <w:spacing w:after="0" w:line="240" w:lineRule="auto"/>
              <w:rPr>
                <w:rFonts w:ascii="Times New Roman" w:eastAsia="Times New Roman" w:hAnsi="Times New Roman" w:cs="Times New Roman"/>
                <w:color w:val="000000"/>
                <w:sz w:val="24"/>
                <w:szCs w:val="24"/>
              </w:rPr>
            </w:pPr>
            <w:r w:rsidRPr="009043D7">
              <w:rPr>
                <w:rFonts w:ascii="Times New Roman" w:eastAsia="Times New Roman" w:hAnsi="Times New Roman" w:cs="Times New Roman"/>
                <w:color w:val="000000"/>
                <w:sz w:val="24"/>
                <w:szCs w:val="24"/>
              </w:rPr>
              <w:t>Улучшение</w:t>
            </w:r>
          </w:p>
        </w:tc>
      </w:tr>
      <w:tr w:rsidR="009043D7" w:rsidRPr="009043D7" w14:paraId="6D316A16" w14:textId="77777777" w:rsidTr="009043D7">
        <w:tc>
          <w:tcPr>
            <w:tcW w:w="8931" w:type="dxa"/>
            <w:gridSpan w:val="2"/>
            <w:tcBorders>
              <w:top w:val="nil"/>
              <w:left w:val="nil"/>
              <w:bottom w:val="nil"/>
              <w:right w:val="nil"/>
            </w:tcBorders>
            <w:hideMark/>
          </w:tcPr>
          <w:p w14:paraId="349903BE" w14:textId="77777777" w:rsidR="009043D7" w:rsidRPr="009043D7" w:rsidRDefault="009043D7" w:rsidP="00207EA8">
            <w:pPr>
              <w:autoSpaceDE w:val="0"/>
              <w:autoSpaceDN w:val="0"/>
              <w:adjustRightInd w:val="0"/>
              <w:spacing w:after="0" w:line="240" w:lineRule="auto"/>
              <w:ind w:hanging="107"/>
              <w:rPr>
                <w:rFonts w:ascii="Times New Roman" w:eastAsia="Times New Roman" w:hAnsi="Times New Roman" w:cs="Times New Roman"/>
                <w:color w:val="000000"/>
                <w:sz w:val="24"/>
                <w:szCs w:val="24"/>
              </w:rPr>
            </w:pPr>
            <w:r w:rsidRPr="009043D7">
              <w:rPr>
                <w:rFonts w:ascii="Times New Roman" w:eastAsia="Times New Roman" w:hAnsi="Times New Roman" w:cs="Times New Roman"/>
                <w:color w:val="000000"/>
                <w:sz w:val="24"/>
                <w:szCs w:val="24"/>
              </w:rPr>
              <w:t xml:space="preserve">Приложение A </w:t>
            </w:r>
            <w:r w:rsidRPr="009043D7">
              <w:rPr>
                <w:rFonts w:ascii="Times New Roman" w:eastAsia="Times New Roman" w:hAnsi="Times New Roman" w:cs="Times New Roman"/>
                <w:i/>
                <w:iCs/>
                <w:color w:val="000000"/>
                <w:sz w:val="24"/>
                <w:szCs w:val="24"/>
              </w:rPr>
              <w:t>(информационное)</w:t>
            </w:r>
            <w:r w:rsidRPr="009043D7">
              <w:rPr>
                <w:rFonts w:ascii="Times New Roman" w:eastAsia="Times New Roman" w:hAnsi="Times New Roman" w:cs="Times New Roman"/>
                <w:color w:val="000000"/>
                <w:sz w:val="24"/>
                <w:szCs w:val="24"/>
              </w:rPr>
              <w:t xml:space="preserve"> Участники семинара</w:t>
            </w:r>
          </w:p>
        </w:tc>
      </w:tr>
      <w:tr w:rsidR="009043D7" w:rsidRPr="009043D7" w14:paraId="247F1224" w14:textId="77777777" w:rsidTr="009043D7">
        <w:tc>
          <w:tcPr>
            <w:tcW w:w="8931" w:type="dxa"/>
            <w:gridSpan w:val="2"/>
            <w:tcBorders>
              <w:top w:val="nil"/>
              <w:left w:val="nil"/>
              <w:bottom w:val="nil"/>
              <w:right w:val="nil"/>
            </w:tcBorders>
            <w:hideMark/>
          </w:tcPr>
          <w:p w14:paraId="1BBFB492" w14:textId="77777777" w:rsidR="009043D7" w:rsidRPr="009043D7" w:rsidRDefault="009043D7" w:rsidP="00207EA8">
            <w:pPr>
              <w:autoSpaceDE w:val="0"/>
              <w:autoSpaceDN w:val="0"/>
              <w:adjustRightInd w:val="0"/>
              <w:spacing w:after="0" w:line="240" w:lineRule="auto"/>
              <w:ind w:hanging="107"/>
              <w:rPr>
                <w:rFonts w:ascii="Times New Roman" w:eastAsia="Times New Roman" w:hAnsi="Times New Roman" w:cs="Times New Roman"/>
                <w:color w:val="000000"/>
                <w:sz w:val="24"/>
                <w:szCs w:val="24"/>
              </w:rPr>
            </w:pPr>
            <w:r w:rsidRPr="009043D7">
              <w:rPr>
                <w:rFonts w:ascii="Times New Roman" w:eastAsia="Times New Roman" w:hAnsi="Times New Roman" w:cs="Times New Roman"/>
                <w:color w:val="000000"/>
                <w:sz w:val="24"/>
                <w:szCs w:val="24"/>
              </w:rPr>
              <w:t>Библиография</w:t>
            </w:r>
          </w:p>
        </w:tc>
      </w:tr>
    </w:tbl>
    <w:p w14:paraId="26CA9DF6" w14:textId="77777777" w:rsidR="0083260A" w:rsidRDefault="0083260A" w:rsidP="00246BEA">
      <w:pPr>
        <w:pStyle w:val="Style16"/>
        <w:widowControl/>
        <w:ind w:firstLine="567"/>
        <w:jc w:val="center"/>
        <w:rPr>
          <w:rFonts w:ascii="Times New Roman" w:hAnsi="Times New Roman" w:cs="Times New Roman"/>
          <w:sz w:val="24"/>
        </w:rPr>
      </w:pPr>
    </w:p>
    <w:p w14:paraId="08DF9EDD" w14:textId="77777777" w:rsidR="0083260A" w:rsidRDefault="0083260A" w:rsidP="00246BEA">
      <w:pPr>
        <w:pStyle w:val="Style16"/>
        <w:widowControl/>
        <w:ind w:firstLine="567"/>
        <w:jc w:val="center"/>
        <w:rPr>
          <w:rFonts w:ascii="Times New Roman" w:hAnsi="Times New Roman" w:cs="Times New Roman"/>
          <w:sz w:val="24"/>
        </w:rPr>
      </w:pPr>
    </w:p>
    <w:p w14:paraId="3A27B8D7" w14:textId="77777777" w:rsidR="0083260A" w:rsidRDefault="0083260A" w:rsidP="00246BEA">
      <w:pPr>
        <w:pStyle w:val="Style16"/>
        <w:widowControl/>
        <w:ind w:firstLine="567"/>
        <w:jc w:val="center"/>
        <w:rPr>
          <w:rFonts w:ascii="Times New Roman" w:hAnsi="Times New Roman" w:cs="Times New Roman"/>
          <w:sz w:val="24"/>
        </w:rPr>
      </w:pPr>
    </w:p>
    <w:p w14:paraId="6C045E47" w14:textId="77777777" w:rsidR="0083260A" w:rsidRDefault="0083260A" w:rsidP="00246BEA">
      <w:pPr>
        <w:pStyle w:val="Style16"/>
        <w:widowControl/>
        <w:ind w:firstLine="567"/>
        <w:jc w:val="center"/>
        <w:rPr>
          <w:rFonts w:ascii="Times New Roman" w:hAnsi="Times New Roman" w:cs="Times New Roman"/>
          <w:sz w:val="24"/>
        </w:rPr>
      </w:pPr>
    </w:p>
    <w:p w14:paraId="1DB86571" w14:textId="77777777" w:rsidR="0083260A" w:rsidRDefault="0083260A" w:rsidP="00246BEA">
      <w:pPr>
        <w:pStyle w:val="Style16"/>
        <w:widowControl/>
        <w:ind w:firstLine="567"/>
        <w:jc w:val="center"/>
        <w:rPr>
          <w:rFonts w:ascii="Times New Roman" w:hAnsi="Times New Roman" w:cs="Times New Roman"/>
          <w:sz w:val="24"/>
        </w:rPr>
      </w:pPr>
    </w:p>
    <w:p w14:paraId="2F2969A1" w14:textId="77777777" w:rsidR="0083260A" w:rsidRDefault="0083260A" w:rsidP="00246BEA">
      <w:pPr>
        <w:pStyle w:val="Style16"/>
        <w:widowControl/>
        <w:ind w:firstLine="567"/>
        <w:jc w:val="center"/>
        <w:rPr>
          <w:rFonts w:ascii="Times New Roman" w:hAnsi="Times New Roman" w:cs="Times New Roman"/>
          <w:sz w:val="24"/>
        </w:rPr>
      </w:pPr>
    </w:p>
    <w:p w14:paraId="636DC50D" w14:textId="77777777" w:rsidR="0083260A" w:rsidRDefault="0083260A" w:rsidP="00246BEA">
      <w:pPr>
        <w:pStyle w:val="Style16"/>
        <w:widowControl/>
        <w:ind w:firstLine="567"/>
        <w:jc w:val="center"/>
        <w:rPr>
          <w:rFonts w:ascii="Times New Roman" w:hAnsi="Times New Roman" w:cs="Times New Roman"/>
          <w:sz w:val="24"/>
        </w:rPr>
      </w:pPr>
    </w:p>
    <w:p w14:paraId="3B22CFB0" w14:textId="77777777" w:rsidR="0083260A" w:rsidRDefault="0083260A" w:rsidP="00246BEA">
      <w:pPr>
        <w:pStyle w:val="Style16"/>
        <w:widowControl/>
        <w:ind w:firstLine="567"/>
        <w:jc w:val="center"/>
        <w:rPr>
          <w:rFonts w:ascii="Times New Roman" w:hAnsi="Times New Roman" w:cs="Times New Roman"/>
          <w:sz w:val="24"/>
        </w:rPr>
      </w:pPr>
    </w:p>
    <w:p w14:paraId="5CFC607B" w14:textId="77777777" w:rsidR="0083260A" w:rsidRDefault="0083260A" w:rsidP="00246BEA">
      <w:pPr>
        <w:pStyle w:val="Style16"/>
        <w:widowControl/>
        <w:ind w:firstLine="567"/>
        <w:jc w:val="center"/>
        <w:rPr>
          <w:rFonts w:ascii="Times New Roman" w:hAnsi="Times New Roman" w:cs="Times New Roman"/>
          <w:sz w:val="24"/>
        </w:rPr>
      </w:pPr>
    </w:p>
    <w:p w14:paraId="119C92AE" w14:textId="77777777" w:rsidR="0083260A" w:rsidRDefault="0083260A" w:rsidP="00246BEA">
      <w:pPr>
        <w:pStyle w:val="Style16"/>
        <w:widowControl/>
        <w:ind w:firstLine="567"/>
        <w:jc w:val="center"/>
        <w:rPr>
          <w:rFonts w:ascii="Times New Roman" w:hAnsi="Times New Roman" w:cs="Times New Roman"/>
          <w:sz w:val="24"/>
        </w:rPr>
      </w:pPr>
    </w:p>
    <w:p w14:paraId="1359C19D" w14:textId="77777777" w:rsidR="0083260A" w:rsidRDefault="0083260A" w:rsidP="00246BEA">
      <w:pPr>
        <w:pStyle w:val="Style16"/>
        <w:widowControl/>
        <w:ind w:firstLine="567"/>
        <w:jc w:val="center"/>
        <w:rPr>
          <w:rFonts w:ascii="Times New Roman" w:hAnsi="Times New Roman" w:cs="Times New Roman"/>
          <w:sz w:val="24"/>
        </w:rPr>
      </w:pPr>
    </w:p>
    <w:p w14:paraId="4BC9CF0A" w14:textId="77777777" w:rsidR="0083260A" w:rsidRDefault="0083260A" w:rsidP="00246BEA">
      <w:pPr>
        <w:pStyle w:val="Style16"/>
        <w:widowControl/>
        <w:ind w:firstLine="567"/>
        <w:jc w:val="center"/>
        <w:rPr>
          <w:rFonts w:ascii="Times New Roman" w:hAnsi="Times New Roman" w:cs="Times New Roman"/>
          <w:sz w:val="24"/>
        </w:rPr>
      </w:pPr>
    </w:p>
    <w:p w14:paraId="7EB567F0" w14:textId="77777777" w:rsidR="0083260A" w:rsidRDefault="0083260A" w:rsidP="00246BEA">
      <w:pPr>
        <w:pStyle w:val="Style16"/>
        <w:widowControl/>
        <w:ind w:firstLine="567"/>
        <w:jc w:val="center"/>
        <w:rPr>
          <w:rFonts w:ascii="Times New Roman" w:hAnsi="Times New Roman" w:cs="Times New Roman"/>
          <w:sz w:val="24"/>
        </w:rPr>
      </w:pPr>
    </w:p>
    <w:p w14:paraId="04169BEC" w14:textId="77777777" w:rsidR="0083260A" w:rsidRDefault="0083260A" w:rsidP="00246BEA">
      <w:pPr>
        <w:pStyle w:val="Style16"/>
        <w:widowControl/>
        <w:ind w:firstLine="567"/>
        <w:jc w:val="center"/>
        <w:rPr>
          <w:rFonts w:ascii="Times New Roman" w:hAnsi="Times New Roman" w:cs="Times New Roman"/>
          <w:sz w:val="24"/>
        </w:rPr>
      </w:pPr>
    </w:p>
    <w:p w14:paraId="29AA2481" w14:textId="77777777" w:rsidR="0083260A" w:rsidRDefault="0083260A" w:rsidP="00246BEA">
      <w:pPr>
        <w:pStyle w:val="Style16"/>
        <w:widowControl/>
        <w:ind w:firstLine="567"/>
        <w:jc w:val="center"/>
        <w:rPr>
          <w:rFonts w:ascii="Times New Roman" w:hAnsi="Times New Roman" w:cs="Times New Roman"/>
          <w:sz w:val="24"/>
        </w:rPr>
      </w:pPr>
    </w:p>
    <w:p w14:paraId="6BEDC407" w14:textId="77777777" w:rsidR="0083260A" w:rsidRDefault="0083260A" w:rsidP="00246BEA">
      <w:pPr>
        <w:pStyle w:val="Style16"/>
        <w:widowControl/>
        <w:ind w:firstLine="567"/>
        <w:jc w:val="center"/>
        <w:rPr>
          <w:rFonts w:ascii="Times New Roman" w:hAnsi="Times New Roman" w:cs="Times New Roman"/>
          <w:sz w:val="24"/>
        </w:rPr>
      </w:pPr>
    </w:p>
    <w:p w14:paraId="03726A8F" w14:textId="77777777" w:rsidR="0083260A" w:rsidRDefault="0083260A" w:rsidP="00246BEA">
      <w:pPr>
        <w:pStyle w:val="Style16"/>
        <w:widowControl/>
        <w:ind w:firstLine="567"/>
        <w:jc w:val="center"/>
        <w:rPr>
          <w:rFonts w:ascii="Times New Roman" w:hAnsi="Times New Roman" w:cs="Times New Roman"/>
          <w:sz w:val="24"/>
        </w:rPr>
      </w:pPr>
    </w:p>
    <w:p w14:paraId="49BA0731" w14:textId="77777777" w:rsidR="0083260A" w:rsidRDefault="0083260A" w:rsidP="00246BEA">
      <w:pPr>
        <w:pStyle w:val="Style16"/>
        <w:widowControl/>
        <w:ind w:firstLine="567"/>
        <w:jc w:val="center"/>
        <w:rPr>
          <w:rFonts w:ascii="Times New Roman" w:hAnsi="Times New Roman" w:cs="Times New Roman"/>
          <w:sz w:val="24"/>
        </w:rPr>
      </w:pPr>
    </w:p>
    <w:p w14:paraId="6648F6BC" w14:textId="77777777" w:rsidR="0083260A" w:rsidRDefault="0083260A" w:rsidP="00246BEA">
      <w:pPr>
        <w:pStyle w:val="Style16"/>
        <w:widowControl/>
        <w:ind w:firstLine="567"/>
        <w:jc w:val="center"/>
        <w:rPr>
          <w:rFonts w:ascii="Times New Roman" w:hAnsi="Times New Roman" w:cs="Times New Roman"/>
          <w:sz w:val="24"/>
        </w:rPr>
      </w:pPr>
    </w:p>
    <w:p w14:paraId="4C534FD5" w14:textId="77777777" w:rsidR="0083260A" w:rsidRDefault="0083260A" w:rsidP="00246BEA">
      <w:pPr>
        <w:pStyle w:val="Style16"/>
        <w:widowControl/>
        <w:ind w:firstLine="567"/>
        <w:jc w:val="center"/>
        <w:rPr>
          <w:rFonts w:ascii="Times New Roman" w:hAnsi="Times New Roman" w:cs="Times New Roman"/>
          <w:sz w:val="24"/>
        </w:rPr>
      </w:pPr>
    </w:p>
    <w:p w14:paraId="02CDE5EE" w14:textId="77777777" w:rsidR="0083260A" w:rsidRDefault="0083260A" w:rsidP="00246BEA">
      <w:pPr>
        <w:pStyle w:val="Style16"/>
        <w:widowControl/>
        <w:ind w:firstLine="567"/>
        <w:jc w:val="center"/>
        <w:rPr>
          <w:rFonts w:ascii="Times New Roman" w:hAnsi="Times New Roman" w:cs="Times New Roman"/>
          <w:sz w:val="24"/>
        </w:rPr>
      </w:pPr>
    </w:p>
    <w:p w14:paraId="387E738E" w14:textId="77777777" w:rsidR="0083260A" w:rsidRDefault="0083260A" w:rsidP="00246BEA">
      <w:pPr>
        <w:pStyle w:val="Style16"/>
        <w:widowControl/>
        <w:ind w:firstLine="567"/>
        <w:jc w:val="center"/>
        <w:rPr>
          <w:rFonts w:ascii="Times New Roman" w:hAnsi="Times New Roman" w:cs="Times New Roman"/>
          <w:sz w:val="24"/>
        </w:rPr>
      </w:pPr>
    </w:p>
    <w:p w14:paraId="094DDE25" w14:textId="77777777" w:rsidR="0083260A" w:rsidRDefault="0083260A" w:rsidP="00246BEA">
      <w:pPr>
        <w:pStyle w:val="Style16"/>
        <w:widowControl/>
        <w:ind w:firstLine="567"/>
        <w:jc w:val="center"/>
        <w:rPr>
          <w:rFonts w:ascii="Times New Roman" w:hAnsi="Times New Roman" w:cs="Times New Roman"/>
          <w:sz w:val="24"/>
        </w:rPr>
      </w:pPr>
    </w:p>
    <w:p w14:paraId="1504E66A" w14:textId="77777777" w:rsidR="0083260A" w:rsidRDefault="0083260A" w:rsidP="00246BEA">
      <w:pPr>
        <w:pStyle w:val="Style16"/>
        <w:widowControl/>
        <w:ind w:firstLine="567"/>
        <w:jc w:val="center"/>
        <w:rPr>
          <w:rFonts w:ascii="Times New Roman" w:hAnsi="Times New Roman" w:cs="Times New Roman"/>
          <w:sz w:val="24"/>
        </w:rPr>
      </w:pPr>
    </w:p>
    <w:p w14:paraId="6C701FAC" w14:textId="77777777" w:rsidR="0083260A" w:rsidRDefault="0083260A" w:rsidP="00246BEA">
      <w:pPr>
        <w:pStyle w:val="Style16"/>
        <w:widowControl/>
        <w:ind w:firstLine="567"/>
        <w:jc w:val="center"/>
        <w:rPr>
          <w:rFonts w:ascii="Times New Roman" w:hAnsi="Times New Roman" w:cs="Times New Roman"/>
          <w:sz w:val="24"/>
        </w:rPr>
      </w:pPr>
    </w:p>
    <w:p w14:paraId="43141323" w14:textId="77777777" w:rsidR="0083260A" w:rsidRDefault="0083260A" w:rsidP="00246BEA">
      <w:pPr>
        <w:pStyle w:val="Style16"/>
        <w:widowControl/>
        <w:ind w:firstLine="567"/>
        <w:jc w:val="center"/>
        <w:rPr>
          <w:rFonts w:ascii="Times New Roman" w:hAnsi="Times New Roman" w:cs="Times New Roman"/>
          <w:sz w:val="24"/>
        </w:rPr>
      </w:pPr>
    </w:p>
    <w:p w14:paraId="48EC6952" w14:textId="77777777" w:rsidR="0083260A" w:rsidRDefault="0083260A" w:rsidP="00246BEA">
      <w:pPr>
        <w:pStyle w:val="Style16"/>
        <w:widowControl/>
        <w:ind w:firstLine="567"/>
        <w:jc w:val="center"/>
        <w:rPr>
          <w:rFonts w:ascii="Times New Roman" w:hAnsi="Times New Roman" w:cs="Times New Roman"/>
          <w:sz w:val="24"/>
        </w:rPr>
      </w:pPr>
    </w:p>
    <w:p w14:paraId="4FB064C4" w14:textId="77777777" w:rsidR="0083260A" w:rsidRDefault="0083260A" w:rsidP="00246BEA">
      <w:pPr>
        <w:pStyle w:val="Style16"/>
        <w:widowControl/>
        <w:ind w:firstLine="567"/>
        <w:jc w:val="center"/>
        <w:rPr>
          <w:rFonts w:ascii="Times New Roman" w:hAnsi="Times New Roman" w:cs="Times New Roman"/>
          <w:sz w:val="24"/>
        </w:rPr>
      </w:pPr>
    </w:p>
    <w:p w14:paraId="2402BE1F" w14:textId="77777777" w:rsidR="0083260A" w:rsidRDefault="0083260A" w:rsidP="00246BEA">
      <w:pPr>
        <w:pStyle w:val="Style16"/>
        <w:widowControl/>
        <w:ind w:firstLine="567"/>
        <w:jc w:val="center"/>
        <w:rPr>
          <w:rFonts w:ascii="Times New Roman" w:hAnsi="Times New Roman" w:cs="Times New Roman"/>
          <w:sz w:val="24"/>
        </w:rPr>
      </w:pPr>
    </w:p>
    <w:p w14:paraId="12DEFFBB" w14:textId="77777777" w:rsidR="0083260A" w:rsidRDefault="0083260A" w:rsidP="00246BEA">
      <w:pPr>
        <w:pStyle w:val="Style16"/>
        <w:widowControl/>
        <w:ind w:firstLine="567"/>
        <w:jc w:val="center"/>
        <w:rPr>
          <w:rFonts w:ascii="Times New Roman" w:hAnsi="Times New Roman" w:cs="Times New Roman"/>
          <w:sz w:val="24"/>
        </w:rPr>
      </w:pPr>
    </w:p>
    <w:p w14:paraId="39BF6DEB" w14:textId="77777777" w:rsidR="0083260A" w:rsidRDefault="0083260A" w:rsidP="00246BEA">
      <w:pPr>
        <w:pStyle w:val="Style16"/>
        <w:widowControl/>
        <w:ind w:firstLine="567"/>
        <w:jc w:val="center"/>
        <w:rPr>
          <w:rFonts w:ascii="Times New Roman" w:hAnsi="Times New Roman" w:cs="Times New Roman"/>
          <w:sz w:val="24"/>
        </w:rPr>
      </w:pPr>
    </w:p>
    <w:p w14:paraId="4982877F" w14:textId="77777777" w:rsidR="004651CF" w:rsidRDefault="004651CF" w:rsidP="004651CF">
      <w:pPr>
        <w:widowControl w:val="0"/>
        <w:autoSpaceDE w:val="0"/>
        <w:autoSpaceDN w:val="0"/>
        <w:adjustRightInd w:val="0"/>
        <w:spacing w:after="0" w:line="240" w:lineRule="auto"/>
        <w:ind w:left="0" w:right="0" w:firstLine="567"/>
        <w:jc w:val="center"/>
        <w:rPr>
          <w:rFonts w:eastAsia="Times New Roman"/>
          <w:b/>
          <w:color w:val="000000"/>
          <w:sz w:val="24"/>
          <w:szCs w:val="24"/>
          <w:lang w:eastAsia="ru-RU"/>
        </w:rPr>
      </w:pPr>
      <w:r w:rsidRPr="004651CF">
        <w:rPr>
          <w:rFonts w:eastAsia="Times New Roman"/>
          <w:b/>
          <w:color w:val="000000"/>
          <w:sz w:val="24"/>
          <w:szCs w:val="24"/>
          <w:lang w:eastAsia="ru-RU"/>
        </w:rPr>
        <w:lastRenderedPageBreak/>
        <w:t>Введение</w:t>
      </w:r>
    </w:p>
    <w:p w14:paraId="428B8160" w14:textId="77777777" w:rsidR="004651CF" w:rsidRPr="004651CF" w:rsidRDefault="004651CF" w:rsidP="004651CF">
      <w:pPr>
        <w:widowControl w:val="0"/>
        <w:autoSpaceDE w:val="0"/>
        <w:autoSpaceDN w:val="0"/>
        <w:adjustRightInd w:val="0"/>
        <w:spacing w:after="0" w:line="240" w:lineRule="auto"/>
        <w:ind w:left="0" w:right="0" w:firstLine="567"/>
        <w:jc w:val="center"/>
        <w:rPr>
          <w:rFonts w:eastAsia="Times New Roman"/>
          <w:b/>
          <w:color w:val="000000"/>
          <w:sz w:val="24"/>
          <w:szCs w:val="24"/>
          <w:lang w:eastAsia="ru-RU"/>
        </w:rPr>
      </w:pPr>
    </w:p>
    <w:p w14:paraId="2F94E4CF" w14:textId="77777777" w:rsidR="004651CF" w:rsidRPr="004651CF" w:rsidRDefault="004651CF" w:rsidP="004651CF">
      <w:pPr>
        <w:widowControl w:val="0"/>
        <w:autoSpaceDE w:val="0"/>
        <w:autoSpaceDN w:val="0"/>
        <w:adjustRightInd w:val="0"/>
        <w:spacing w:after="0" w:line="240" w:lineRule="auto"/>
        <w:ind w:left="0" w:right="0" w:firstLine="567"/>
        <w:rPr>
          <w:rFonts w:eastAsia="Times New Roman"/>
          <w:b/>
          <w:color w:val="000000"/>
          <w:sz w:val="24"/>
          <w:szCs w:val="24"/>
          <w:lang w:eastAsia="ru-RU"/>
        </w:rPr>
      </w:pPr>
      <w:r w:rsidRPr="004651CF">
        <w:rPr>
          <w:rFonts w:eastAsia="Times New Roman"/>
          <w:b/>
          <w:color w:val="000000"/>
          <w:sz w:val="24"/>
          <w:szCs w:val="24"/>
          <w:lang w:eastAsia="ru-RU"/>
        </w:rPr>
        <w:t>0.1 Изменение климата и семейство стандартов ISO 14060</w:t>
      </w:r>
    </w:p>
    <w:p w14:paraId="69591F30" w14:textId="77777777" w:rsidR="0034661E" w:rsidRPr="0034661E" w:rsidRDefault="0034661E" w:rsidP="0034661E">
      <w:pPr>
        <w:widowControl w:val="0"/>
        <w:autoSpaceDE w:val="0"/>
        <w:autoSpaceDN w:val="0"/>
        <w:adjustRightInd w:val="0"/>
        <w:spacing w:after="0" w:line="240" w:lineRule="auto"/>
        <w:ind w:left="0" w:right="0" w:firstLine="567"/>
        <w:rPr>
          <w:sz w:val="24"/>
          <w:szCs w:val="24"/>
          <w:lang w:val="ru-KZ"/>
        </w:rPr>
      </w:pPr>
      <w:r w:rsidRPr="0034661E">
        <w:rPr>
          <w:sz w:val="24"/>
          <w:szCs w:val="24"/>
          <w:lang w:val="ru-KZ"/>
        </w:rPr>
        <w:t>Изменение климата является одной из самых острых проблем, с которыми сталкивается наш мир. Научные оценки, представленные в докладах Межправительственной группы экспертов по изменению климата (МГЭИК), показали, что многих из наихудших последствий изменения климата можно избежать, ограничив глобальное потепление до 1,5 °C сверх доиндустриального уровня. Глобальная температура уже более чем на 1 °C выше доиндустриального уровня, и сценарии, оцененные МГЭИК, указывают, что ограничение потепления до 1,5 °C, без или с ограниченным превышением температуры, требует достижения как минимум нулевых глобальных выбросов углекислого газа (CO</w:t>
      </w:r>
      <w:r w:rsidRPr="0034661E">
        <w:rPr>
          <w:sz w:val="24"/>
          <w:szCs w:val="24"/>
          <w:vertAlign w:val="subscript"/>
          <w:lang w:val="ru-KZ"/>
        </w:rPr>
        <w:t>2</w:t>
      </w:r>
      <w:r w:rsidRPr="0034661E">
        <w:rPr>
          <w:sz w:val="24"/>
          <w:szCs w:val="24"/>
          <w:lang w:val="ru-KZ"/>
        </w:rPr>
        <w:t>) в начале 2050-х годов, наряду с глубокими и устойчивыми глобальными сокращениями других выбросов парниковых газов (ПГ)[15][16]. Настоящие сценарии также показывают, что чем раньше и быстрее происходит сокращение выбросов, тем ниже пиковое потепление и ниже вероятность превышения пределов потепления. Пик потепления зависит от суммарных выбросов CO</w:t>
      </w:r>
      <w:r w:rsidRPr="0034661E">
        <w:rPr>
          <w:sz w:val="24"/>
          <w:szCs w:val="24"/>
          <w:vertAlign w:val="subscript"/>
          <w:lang w:val="ru-KZ"/>
        </w:rPr>
        <w:t>2</w:t>
      </w:r>
      <w:r w:rsidRPr="0034661E">
        <w:rPr>
          <w:sz w:val="24"/>
          <w:szCs w:val="24"/>
          <w:lang w:val="ru-KZ"/>
        </w:rPr>
        <w:t xml:space="preserve"> с начала индустриального периода до момента их сокращения до чистого нулевого уровня выбросов в сочетании с изменением выбросов, не связанных с CO</w:t>
      </w:r>
      <w:r w:rsidRPr="0034661E">
        <w:rPr>
          <w:sz w:val="24"/>
          <w:szCs w:val="24"/>
          <w:vertAlign w:val="subscript"/>
          <w:lang w:val="ru-KZ"/>
        </w:rPr>
        <w:t>2</w:t>
      </w:r>
      <w:r w:rsidRPr="0034661E">
        <w:rPr>
          <w:sz w:val="24"/>
          <w:szCs w:val="24"/>
          <w:lang w:val="ru-KZ"/>
        </w:rPr>
        <w:t>, в климатической системе к моменту пика температуры.</w:t>
      </w:r>
    </w:p>
    <w:p w14:paraId="1B0E5F83" w14:textId="4ECA246D" w:rsidR="0034661E" w:rsidRPr="0034661E" w:rsidRDefault="0034661E" w:rsidP="0034661E">
      <w:pPr>
        <w:widowControl w:val="0"/>
        <w:autoSpaceDE w:val="0"/>
        <w:autoSpaceDN w:val="0"/>
        <w:adjustRightInd w:val="0"/>
        <w:spacing w:after="0" w:line="240" w:lineRule="auto"/>
        <w:ind w:left="0" w:right="0" w:firstLine="567"/>
        <w:rPr>
          <w:sz w:val="24"/>
          <w:szCs w:val="24"/>
          <w:lang w:val="ru-KZ"/>
        </w:rPr>
      </w:pPr>
      <w:r w:rsidRPr="0034661E">
        <w:rPr>
          <w:sz w:val="24"/>
          <w:szCs w:val="24"/>
          <w:lang w:val="ru-KZ"/>
        </w:rPr>
        <w:t xml:space="preserve">В настоящем </w:t>
      </w:r>
      <w:r>
        <w:rPr>
          <w:sz w:val="24"/>
          <w:szCs w:val="24"/>
          <w:lang w:val="ru-KZ"/>
        </w:rPr>
        <w:t>стандарте</w:t>
      </w:r>
      <w:r w:rsidRPr="0034661E">
        <w:rPr>
          <w:sz w:val="24"/>
          <w:szCs w:val="24"/>
          <w:lang w:val="ru-KZ"/>
        </w:rPr>
        <w:t xml:space="preserve"> изложены руководящие принципы и рекомендации, позволяющие использовать общий подход с высоким уровнем амбициозности, чтобы побудить организации достичь чистого нулевого уровня выбросов парниковых газов как можно скорее, но не позднее 2050 года. Он призван стать общим справочником для организаций управления (включая добровольные инициативы, принятие стандартов, политику и национальное и международное регулирование) и может помочь организациям, предпринимающим меры для содействия достижению глобального чистого нулевого уровня выбросов.</w:t>
      </w:r>
    </w:p>
    <w:p w14:paraId="1172EDB9" w14:textId="14AC060D" w:rsidR="0034661E" w:rsidRPr="0034661E" w:rsidRDefault="0034661E" w:rsidP="0034661E">
      <w:pPr>
        <w:widowControl w:val="0"/>
        <w:autoSpaceDE w:val="0"/>
        <w:autoSpaceDN w:val="0"/>
        <w:adjustRightInd w:val="0"/>
        <w:spacing w:after="0" w:line="240" w:lineRule="auto"/>
        <w:ind w:left="0" w:right="0" w:firstLine="567"/>
        <w:rPr>
          <w:sz w:val="24"/>
          <w:szCs w:val="24"/>
          <w:lang w:val="ru-KZ"/>
        </w:rPr>
      </w:pPr>
      <w:r w:rsidRPr="0034661E">
        <w:rPr>
          <w:sz w:val="24"/>
          <w:szCs w:val="24"/>
          <w:lang w:val="ru-KZ"/>
        </w:rPr>
        <w:t xml:space="preserve">Настоящий </w:t>
      </w:r>
      <w:r w:rsidR="00B74533">
        <w:rPr>
          <w:sz w:val="24"/>
          <w:szCs w:val="24"/>
          <w:lang w:val="ru-KZ"/>
        </w:rPr>
        <w:t>стандарт</w:t>
      </w:r>
      <w:r w:rsidRPr="0034661E">
        <w:rPr>
          <w:sz w:val="24"/>
          <w:szCs w:val="24"/>
          <w:lang w:val="ru-KZ"/>
        </w:rPr>
        <w:t xml:space="preserve"> следует толковать и использовать в соответствии с его целью и областью применения для поддержания и продвижения максимально возможных климатических амбиций. В настоящем документе не рассматриваются правовые и другие обязательства, связанные с действиями по борьбе с изменением климата.</w:t>
      </w:r>
    </w:p>
    <w:p w14:paraId="0116907A" w14:textId="4D968115" w:rsidR="0034661E" w:rsidRPr="0034661E" w:rsidRDefault="0034661E" w:rsidP="0034661E">
      <w:pPr>
        <w:widowControl w:val="0"/>
        <w:autoSpaceDE w:val="0"/>
        <w:autoSpaceDN w:val="0"/>
        <w:adjustRightInd w:val="0"/>
        <w:spacing w:after="0" w:line="240" w:lineRule="auto"/>
        <w:ind w:left="0" w:right="0" w:firstLine="567"/>
        <w:rPr>
          <w:sz w:val="24"/>
          <w:szCs w:val="24"/>
          <w:lang w:val="ru-KZ"/>
        </w:rPr>
      </w:pPr>
      <w:r w:rsidRPr="0034661E">
        <w:rPr>
          <w:sz w:val="24"/>
          <w:szCs w:val="24"/>
          <w:lang w:val="ru-KZ"/>
        </w:rPr>
        <w:t xml:space="preserve">Настоящий </w:t>
      </w:r>
      <w:r w:rsidR="00B74533" w:rsidRPr="00B74533">
        <w:rPr>
          <w:sz w:val="24"/>
          <w:szCs w:val="24"/>
          <w:lang w:val="ru-KZ"/>
        </w:rPr>
        <w:t>стандарт</w:t>
      </w:r>
      <w:r w:rsidRPr="0034661E">
        <w:rPr>
          <w:sz w:val="24"/>
          <w:szCs w:val="24"/>
          <w:lang w:val="ru-KZ"/>
        </w:rPr>
        <w:t xml:space="preserve"> основывается на прогрессе добровольных инициатив, кампаний и управления, поддерживая их цель продвижения к климатически позитивному будущему, увеличивая их охват и обеспечивая более последовательный подход к будущим вмешательствам и результатам, включая стандарты ISO.</w:t>
      </w:r>
    </w:p>
    <w:p w14:paraId="59B1499F" w14:textId="77777777" w:rsidR="0034661E" w:rsidRPr="0034661E" w:rsidRDefault="0034661E" w:rsidP="0034661E">
      <w:pPr>
        <w:widowControl w:val="0"/>
        <w:autoSpaceDE w:val="0"/>
        <w:autoSpaceDN w:val="0"/>
        <w:adjustRightInd w:val="0"/>
        <w:spacing w:after="0" w:line="240" w:lineRule="auto"/>
        <w:ind w:left="0" w:right="0" w:firstLine="567"/>
        <w:rPr>
          <w:sz w:val="24"/>
          <w:szCs w:val="24"/>
          <w:lang w:val="ru-KZ"/>
        </w:rPr>
      </w:pPr>
      <w:r w:rsidRPr="0034661E">
        <w:rPr>
          <w:sz w:val="24"/>
          <w:szCs w:val="24"/>
          <w:lang w:val="ru-KZ"/>
        </w:rPr>
        <w:t>Парижское соглашение 2015 года[17] заявляет о важности достижения глобального баланса между выбросами из источников, вызванными деятельностью человека и поглощениями поглотителями в результате деятельности человека, во второй половине 21 века с учетом различных возможностей в разных частях мира, на основе справедливости и в контексте устойчивого развития и усилий по искоренению нищеты. Поэтому настоящий документ включает рекомендации по равенству и более широкому воздействию.</w:t>
      </w:r>
    </w:p>
    <w:p w14:paraId="01624689" w14:textId="77777777" w:rsidR="0034661E" w:rsidRPr="0034661E" w:rsidRDefault="0034661E" w:rsidP="0034661E">
      <w:pPr>
        <w:widowControl w:val="0"/>
        <w:autoSpaceDE w:val="0"/>
        <w:autoSpaceDN w:val="0"/>
        <w:adjustRightInd w:val="0"/>
        <w:spacing w:after="0" w:line="240" w:lineRule="auto"/>
        <w:ind w:left="0" w:right="0" w:firstLine="567"/>
        <w:rPr>
          <w:sz w:val="24"/>
          <w:szCs w:val="24"/>
          <w:lang w:val="ru-KZ"/>
        </w:rPr>
      </w:pPr>
      <w:r w:rsidRPr="0034661E">
        <w:rPr>
          <w:sz w:val="24"/>
          <w:szCs w:val="24"/>
          <w:lang w:val="ru-KZ"/>
        </w:rPr>
        <w:t>Область применения настоящего документа соответствует целям «Группы экспертов высокого уровня по обязательствам негосударственных субъектов по чистому нулевому уровню выбросов», сформированной по просьбе Генерального секретаря Организации Объединенных Наций (ООН), и другим разработкам ООН, включая Рамочную конвенцию Организации Объединенных Наций об изменении климата (РКИК ООН).</w:t>
      </w:r>
    </w:p>
    <w:p w14:paraId="561F3273" w14:textId="4D5C5265" w:rsidR="00BB2553" w:rsidRDefault="0034661E" w:rsidP="0034661E">
      <w:pPr>
        <w:widowControl w:val="0"/>
        <w:autoSpaceDE w:val="0"/>
        <w:autoSpaceDN w:val="0"/>
        <w:adjustRightInd w:val="0"/>
        <w:spacing w:after="0" w:line="240" w:lineRule="auto"/>
        <w:ind w:left="0" w:right="0" w:firstLine="567"/>
        <w:rPr>
          <w:sz w:val="24"/>
          <w:szCs w:val="24"/>
          <w:lang w:val="ru-KZ"/>
        </w:rPr>
      </w:pPr>
      <w:r w:rsidRPr="0034661E">
        <w:rPr>
          <w:sz w:val="24"/>
          <w:szCs w:val="24"/>
          <w:lang w:val="ru-KZ"/>
        </w:rPr>
        <w:t xml:space="preserve">Некоторые инициативы и политики ограничивают действия, связанные с чистым нулевым уровнем выбросов парниковых газов, теми выбросами и абсорбцией, которые находятся под прямым контролем отчитывающейся организации. Настоящий документ поощряет и приводит руководство по принятию мер по решению всех прямых и </w:t>
      </w:r>
      <w:r w:rsidRPr="0034661E">
        <w:rPr>
          <w:sz w:val="24"/>
          <w:szCs w:val="24"/>
          <w:lang w:val="ru-KZ"/>
        </w:rPr>
        <w:lastRenderedPageBreak/>
        <w:t>косвенных выбросов парниковых газов в</w:t>
      </w:r>
      <w:r w:rsidR="004D4535">
        <w:rPr>
          <w:sz w:val="24"/>
          <w:szCs w:val="24"/>
          <w:lang w:val="ru-KZ"/>
        </w:rPr>
        <w:t xml:space="preserve"> </w:t>
      </w:r>
      <w:r w:rsidR="004D4535" w:rsidRPr="004D4535">
        <w:rPr>
          <w:sz w:val="24"/>
          <w:szCs w:val="24"/>
          <w:lang w:val="ru-KZ"/>
        </w:rPr>
        <w:t>жизненном цикле продукции</w:t>
      </w:r>
      <w:r w:rsidRPr="0034661E">
        <w:rPr>
          <w:sz w:val="24"/>
          <w:szCs w:val="24"/>
          <w:lang w:val="ru-KZ"/>
        </w:rPr>
        <w:t xml:space="preserve"> создания ценности организации.</w:t>
      </w:r>
    </w:p>
    <w:p w14:paraId="56EF3351" w14:textId="77777777" w:rsidR="0034661E" w:rsidRDefault="0034661E" w:rsidP="0034661E">
      <w:pPr>
        <w:widowControl w:val="0"/>
        <w:autoSpaceDE w:val="0"/>
        <w:autoSpaceDN w:val="0"/>
        <w:adjustRightInd w:val="0"/>
        <w:spacing w:after="0" w:line="240" w:lineRule="auto"/>
        <w:ind w:left="0" w:right="0" w:firstLine="567"/>
        <w:rPr>
          <w:rFonts w:eastAsia="Times New Roman"/>
          <w:color w:val="000000"/>
          <w:sz w:val="24"/>
          <w:szCs w:val="24"/>
          <w:lang w:eastAsia="ru-RU"/>
        </w:rPr>
      </w:pPr>
    </w:p>
    <w:p w14:paraId="7AEB651C" w14:textId="46BFC910" w:rsidR="00BB2553" w:rsidRDefault="00BB2553" w:rsidP="00BB2553">
      <w:pPr>
        <w:widowControl w:val="0"/>
        <w:autoSpaceDE w:val="0"/>
        <w:autoSpaceDN w:val="0"/>
        <w:adjustRightInd w:val="0"/>
        <w:spacing w:after="0" w:line="240" w:lineRule="auto"/>
        <w:ind w:left="0" w:right="0" w:firstLine="567"/>
        <w:rPr>
          <w:rFonts w:eastAsia="Times New Roman"/>
          <w:b/>
          <w:bCs/>
          <w:color w:val="000000"/>
          <w:sz w:val="24"/>
          <w:szCs w:val="24"/>
          <w:lang w:eastAsia="ru-RU"/>
        </w:rPr>
      </w:pPr>
      <w:r w:rsidRPr="00BB2553">
        <w:rPr>
          <w:rFonts w:eastAsia="Times New Roman"/>
          <w:b/>
          <w:bCs/>
          <w:color w:val="000000"/>
          <w:sz w:val="24"/>
          <w:szCs w:val="24"/>
          <w:lang w:eastAsia="ru-RU"/>
        </w:rPr>
        <w:t>0.</w:t>
      </w:r>
      <w:r w:rsidR="0034661E">
        <w:rPr>
          <w:rFonts w:eastAsia="Times New Roman"/>
          <w:b/>
          <w:bCs/>
          <w:color w:val="000000"/>
          <w:sz w:val="24"/>
          <w:szCs w:val="24"/>
          <w:lang w:eastAsia="ru-RU"/>
        </w:rPr>
        <w:t>2</w:t>
      </w:r>
      <w:r w:rsidRPr="00BB2553">
        <w:rPr>
          <w:rFonts w:eastAsia="Times New Roman"/>
          <w:b/>
          <w:bCs/>
          <w:color w:val="000000"/>
          <w:sz w:val="24"/>
          <w:szCs w:val="24"/>
          <w:lang w:eastAsia="ru-RU"/>
        </w:rPr>
        <w:t xml:space="preserve"> Общие положения</w:t>
      </w:r>
    </w:p>
    <w:p w14:paraId="3C2B4E57" w14:textId="77777777" w:rsidR="00BB2553" w:rsidRPr="00BB2553" w:rsidRDefault="00BB2553" w:rsidP="00BB2553">
      <w:pPr>
        <w:widowControl w:val="0"/>
        <w:autoSpaceDE w:val="0"/>
        <w:autoSpaceDN w:val="0"/>
        <w:adjustRightInd w:val="0"/>
        <w:spacing w:after="0" w:line="240" w:lineRule="auto"/>
        <w:ind w:left="0" w:right="0" w:firstLine="567"/>
        <w:rPr>
          <w:rFonts w:eastAsia="Times New Roman"/>
          <w:b/>
          <w:bCs/>
          <w:color w:val="000000"/>
          <w:sz w:val="24"/>
          <w:szCs w:val="24"/>
          <w:lang w:eastAsia="ru-RU"/>
        </w:rPr>
      </w:pPr>
    </w:p>
    <w:p w14:paraId="3392CFE5" w14:textId="77777777" w:rsidR="00BB2553" w:rsidRPr="00BB2553" w:rsidRDefault="00BB2553" w:rsidP="00BB2553">
      <w:pPr>
        <w:widowControl w:val="0"/>
        <w:autoSpaceDE w:val="0"/>
        <w:autoSpaceDN w:val="0"/>
        <w:adjustRightInd w:val="0"/>
        <w:spacing w:after="0" w:line="240" w:lineRule="auto"/>
        <w:ind w:left="0" w:right="0" w:firstLine="567"/>
        <w:rPr>
          <w:rFonts w:eastAsia="Times New Roman"/>
          <w:color w:val="000000"/>
          <w:sz w:val="24"/>
          <w:szCs w:val="24"/>
          <w:lang w:eastAsia="ru-RU"/>
        </w:rPr>
      </w:pPr>
      <w:r w:rsidRPr="00BB2553">
        <w:rPr>
          <w:rFonts w:eastAsia="Times New Roman"/>
          <w:color w:val="000000"/>
          <w:sz w:val="24"/>
          <w:szCs w:val="24"/>
          <w:lang w:eastAsia="ru-RU"/>
        </w:rPr>
        <w:t>В настоящем стандарте используются следующие модальные формы:</w:t>
      </w:r>
    </w:p>
    <w:p w14:paraId="223E4D40" w14:textId="77777777" w:rsidR="00BB2553" w:rsidRPr="00BB2553" w:rsidRDefault="00BB2553" w:rsidP="00BB2553">
      <w:pPr>
        <w:widowControl w:val="0"/>
        <w:autoSpaceDE w:val="0"/>
        <w:autoSpaceDN w:val="0"/>
        <w:adjustRightInd w:val="0"/>
        <w:spacing w:after="0" w:line="240" w:lineRule="auto"/>
        <w:ind w:left="0" w:right="0" w:firstLine="567"/>
        <w:rPr>
          <w:rFonts w:eastAsia="Times New Roman"/>
          <w:color w:val="000000"/>
          <w:sz w:val="24"/>
          <w:szCs w:val="24"/>
          <w:lang w:eastAsia="ru-RU"/>
        </w:rPr>
      </w:pPr>
      <w:r w:rsidRPr="00BB2553">
        <w:rPr>
          <w:rFonts w:eastAsia="Times New Roman"/>
          <w:color w:val="000000"/>
          <w:sz w:val="24"/>
          <w:szCs w:val="24"/>
          <w:lang w:eastAsia="ru-RU"/>
        </w:rPr>
        <w:t>- «должен» означает требование;</w:t>
      </w:r>
    </w:p>
    <w:p w14:paraId="4B26478C" w14:textId="77777777" w:rsidR="00BB2553" w:rsidRPr="00BB2553" w:rsidRDefault="00BB2553" w:rsidP="00BB2553">
      <w:pPr>
        <w:widowControl w:val="0"/>
        <w:autoSpaceDE w:val="0"/>
        <w:autoSpaceDN w:val="0"/>
        <w:adjustRightInd w:val="0"/>
        <w:spacing w:after="0" w:line="240" w:lineRule="auto"/>
        <w:ind w:left="0" w:right="0" w:firstLine="567"/>
        <w:rPr>
          <w:rFonts w:eastAsia="Times New Roman"/>
          <w:color w:val="000000"/>
          <w:sz w:val="24"/>
          <w:szCs w:val="24"/>
          <w:lang w:eastAsia="ru-RU"/>
        </w:rPr>
      </w:pPr>
      <w:r w:rsidRPr="00BB2553">
        <w:rPr>
          <w:rFonts w:eastAsia="Times New Roman"/>
          <w:color w:val="000000"/>
          <w:sz w:val="24"/>
          <w:szCs w:val="24"/>
          <w:lang w:eastAsia="ru-RU"/>
        </w:rPr>
        <w:t>- «следует» означает рекомендацию;</w:t>
      </w:r>
    </w:p>
    <w:p w14:paraId="1693A1A6" w14:textId="77777777" w:rsidR="00BB2553" w:rsidRPr="00BB2553" w:rsidRDefault="00BB2553" w:rsidP="00BB2553">
      <w:pPr>
        <w:widowControl w:val="0"/>
        <w:autoSpaceDE w:val="0"/>
        <w:autoSpaceDN w:val="0"/>
        <w:adjustRightInd w:val="0"/>
        <w:spacing w:after="0" w:line="240" w:lineRule="auto"/>
        <w:ind w:left="0" w:right="0" w:firstLine="567"/>
        <w:rPr>
          <w:rFonts w:eastAsia="Times New Roman"/>
          <w:color w:val="000000"/>
          <w:sz w:val="24"/>
          <w:szCs w:val="24"/>
          <w:lang w:eastAsia="ru-RU"/>
        </w:rPr>
      </w:pPr>
      <w:r w:rsidRPr="00BB2553">
        <w:rPr>
          <w:rFonts w:eastAsia="Times New Roman"/>
          <w:color w:val="000000"/>
          <w:sz w:val="24"/>
          <w:szCs w:val="24"/>
          <w:lang w:eastAsia="ru-RU"/>
        </w:rPr>
        <w:t>- «может» означает разрешение;</w:t>
      </w:r>
    </w:p>
    <w:p w14:paraId="04935B8B" w14:textId="38AD2456" w:rsidR="004651CF" w:rsidRPr="004651CF" w:rsidRDefault="00BB2553" w:rsidP="00BB2553">
      <w:pPr>
        <w:widowControl w:val="0"/>
        <w:autoSpaceDE w:val="0"/>
        <w:autoSpaceDN w:val="0"/>
        <w:adjustRightInd w:val="0"/>
        <w:spacing w:after="0" w:line="240" w:lineRule="auto"/>
        <w:ind w:left="0" w:right="0" w:firstLine="567"/>
        <w:rPr>
          <w:rFonts w:eastAsia="Times New Roman"/>
          <w:color w:val="000000"/>
          <w:sz w:val="28"/>
          <w:szCs w:val="28"/>
          <w:lang w:eastAsia="ru-RU"/>
        </w:rPr>
      </w:pPr>
      <w:r w:rsidRPr="00BB2553">
        <w:rPr>
          <w:rFonts w:eastAsia="Times New Roman"/>
          <w:color w:val="000000"/>
          <w:sz w:val="24"/>
          <w:szCs w:val="24"/>
          <w:lang w:eastAsia="ru-RU"/>
        </w:rPr>
        <w:t>- «возможно» указывает на вероятность или возможность.</w:t>
      </w:r>
    </w:p>
    <w:p w14:paraId="242B9CAB" w14:textId="77777777" w:rsidR="004651CF" w:rsidRDefault="004651CF" w:rsidP="004651CF">
      <w:pPr>
        <w:widowControl w:val="0"/>
        <w:autoSpaceDE w:val="0"/>
        <w:autoSpaceDN w:val="0"/>
        <w:adjustRightInd w:val="0"/>
        <w:spacing w:after="0" w:line="240" w:lineRule="auto"/>
        <w:ind w:left="0" w:right="0" w:firstLine="720"/>
        <w:rPr>
          <w:rFonts w:eastAsia="Times New Roman"/>
          <w:color w:val="000000"/>
          <w:sz w:val="28"/>
          <w:szCs w:val="28"/>
          <w:lang w:eastAsia="ru-RU"/>
        </w:rPr>
      </w:pPr>
    </w:p>
    <w:p w14:paraId="0641A712" w14:textId="77777777" w:rsidR="004651CF" w:rsidRDefault="004651CF" w:rsidP="004651CF">
      <w:pPr>
        <w:widowControl w:val="0"/>
        <w:autoSpaceDE w:val="0"/>
        <w:autoSpaceDN w:val="0"/>
        <w:adjustRightInd w:val="0"/>
        <w:spacing w:after="0" w:line="240" w:lineRule="auto"/>
        <w:ind w:left="0" w:right="0" w:firstLine="720"/>
        <w:rPr>
          <w:rFonts w:eastAsia="Times New Roman"/>
          <w:color w:val="000000"/>
          <w:sz w:val="28"/>
          <w:szCs w:val="28"/>
          <w:lang w:eastAsia="ru-RU"/>
        </w:rPr>
      </w:pPr>
    </w:p>
    <w:p w14:paraId="3202AAC0" w14:textId="77777777" w:rsidR="004651CF" w:rsidRDefault="004651CF" w:rsidP="004651CF">
      <w:pPr>
        <w:widowControl w:val="0"/>
        <w:autoSpaceDE w:val="0"/>
        <w:autoSpaceDN w:val="0"/>
        <w:adjustRightInd w:val="0"/>
        <w:spacing w:after="0" w:line="240" w:lineRule="auto"/>
        <w:ind w:left="0" w:right="0" w:firstLine="720"/>
        <w:rPr>
          <w:rFonts w:eastAsia="Times New Roman"/>
          <w:color w:val="000000"/>
          <w:sz w:val="28"/>
          <w:szCs w:val="28"/>
          <w:lang w:eastAsia="ru-RU"/>
        </w:rPr>
      </w:pPr>
    </w:p>
    <w:p w14:paraId="3556937B" w14:textId="77777777" w:rsidR="004651CF" w:rsidRDefault="004651CF" w:rsidP="004651CF">
      <w:pPr>
        <w:widowControl w:val="0"/>
        <w:autoSpaceDE w:val="0"/>
        <w:autoSpaceDN w:val="0"/>
        <w:adjustRightInd w:val="0"/>
        <w:spacing w:after="0" w:line="240" w:lineRule="auto"/>
        <w:ind w:left="0" w:right="0" w:firstLine="720"/>
        <w:rPr>
          <w:rFonts w:eastAsia="Times New Roman"/>
          <w:color w:val="000000"/>
          <w:sz w:val="28"/>
          <w:szCs w:val="28"/>
          <w:lang w:eastAsia="ru-RU"/>
        </w:rPr>
      </w:pPr>
    </w:p>
    <w:p w14:paraId="11D4032F" w14:textId="77777777" w:rsidR="004651CF" w:rsidRDefault="004651CF" w:rsidP="004651CF">
      <w:pPr>
        <w:widowControl w:val="0"/>
        <w:autoSpaceDE w:val="0"/>
        <w:autoSpaceDN w:val="0"/>
        <w:adjustRightInd w:val="0"/>
        <w:spacing w:after="0" w:line="240" w:lineRule="auto"/>
        <w:ind w:left="0" w:right="0" w:firstLine="720"/>
        <w:rPr>
          <w:rFonts w:eastAsia="Times New Roman"/>
          <w:color w:val="000000"/>
          <w:sz w:val="28"/>
          <w:szCs w:val="28"/>
          <w:lang w:eastAsia="ru-RU"/>
        </w:rPr>
      </w:pPr>
    </w:p>
    <w:p w14:paraId="230F89CF" w14:textId="77777777" w:rsidR="004651CF" w:rsidRDefault="004651CF" w:rsidP="004651CF">
      <w:pPr>
        <w:widowControl w:val="0"/>
        <w:autoSpaceDE w:val="0"/>
        <w:autoSpaceDN w:val="0"/>
        <w:adjustRightInd w:val="0"/>
        <w:spacing w:after="0" w:line="240" w:lineRule="auto"/>
        <w:ind w:left="0" w:right="0" w:firstLine="720"/>
        <w:rPr>
          <w:rFonts w:eastAsia="Times New Roman"/>
          <w:color w:val="000000"/>
          <w:sz w:val="28"/>
          <w:szCs w:val="28"/>
          <w:lang w:eastAsia="ru-RU"/>
        </w:rPr>
      </w:pPr>
    </w:p>
    <w:p w14:paraId="3130FF2C" w14:textId="77777777" w:rsidR="004651CF" w:rsidRDefault="004651CF" w:rsidP="004651CF">
      <w:pPr>
        <w:widowControl w:val="0"/>
        <w:autoSpaceDE w:val="0"/>
        <w:autoSpaceDN w:val="0"/>
        <w:adjustRightInd w:val="0"/>
        <w:spacing w:after="0" w:line="240" w:lineRule="auto"/>
        <w:ind w:left="0" w:right="0" w:firstLine="720"/>
        <w:rPr>
          <w:rFonts w:eastAsia="Times New Roman"/>
          <w:color w:val="000000"/>
          <w:sz w:val="28"/>
          <w:szCs w:val="28"/>
          <w:lang w:eastAsia="ru-RU"/>
        </w:rPr>
      </w:pPr>
    </w:p>
    <w:p w14:paraId="308EB11F" w14:textId="77777777" w:rsidR="004651CF" w:rsidRDefault="004651CF" w:rsidP="004651CF">
      <w:pPr>
        <w:widowControl w:val="0"/>
        <w:autoSpaceDE w:val="0"/>
        <w:autoSpaceDN w:val="0"/>
        <w:adjustRightInd w:val="0"/>
        <w:spacing w:after="0" w:line="240" w:lineRule="auto"/>
        <w:ind w:left="0" w:right="0" w:firstLine="720"/>
        <w:rPr>
          <w:rFonts w:eastAsia="Times New Roman"/>
          <w:color w:val="000000"/>
          <w:sz w:val="28"/>
          <w:szCs w:val="28"/>
          <w:lang w:eastAsia="ru-RU"/>
        </w:rPr>
      </w:pPr>
    </w:p>
    <w:p w14:paraId="5DB5973E" w14:textId="77777777" w:rsidR="004651CF" w:rsidRDefault="004651CF" w:rsidP="004651CF">
      <w:pPr>
        <w:widowControl w:val="0"/>
        <w:autoSpaceDE w:val="0"/>
        <w:autoSpaceDN w:val="0"/>
        <w:adjustRightInd w:val="0"/>
        <w:spacing w:after="0" w:line="240" w:lineRule="auto"/>
        <w:ind w:left="0" w:right="0" w:firstLine="720"/>
        <w:rPr>
          <w:rFonts w:eastAsia="Times New Roman"/>
          <w:color w:val="000000"/>
          <w:sz w:val="28"/>
          <w:szCs w:val="28"/>
          <w:lang w:eastAsia="ru-RU"/>
        </w:rPr>
      </w:pPr>
    </w:p>
    <w:p w14:paraId="20277762" w14:textId="319CCE9B" w:rsidR="004651CF" w:rsidRPr="002517D2" w:rsidRDefault="004651CF" w:rsidP="00AD135F">
      <w:pPr>
        <w:widowControl w:val="0"/>
        <w:spacing w:after="0" w:line="240" w:lineRule="auto"/>
        <w:ind w:left="0" w:right="0" w:firstLine="567"/>
        <w:rPr>
          <w:rFonts w:eastAsia="Times New Roman"/>
          <w:sz w:val="24"/>
          <w:szCs w:val="24"/>
          <w:lang w:eastAsia="ru-RU"/>
        </w:rPr>
        <w:sectPr w:rsidR="004651CF" w:rsidRPr="002517D2" w:rsidSect="004F70A8">
          <w:headerReference w:type="even" r:id="rId8"/>
          <w:headerReference w:type="default" r:id="rId9"/>
          <w:footerReference w:type="even" r:id="rId10"/>
          <w:footerReference w:type="default" r:id="rId11"/>
          <w:headerReference w:type="first" r:id="rId12"/>
          <w:footerReference w:type="first" r:id="rId13"/>
          <w:pgSz w:w="11906" w:h="16838"/>
          <w:pgMar w:top="861" w:right="844" w:bottom="906" w:left="1702" w:header="1020" w:footer="1020" w:gutter="0"/>
          <w:pgNumType w:fmt="upperRoman" w:start="1"/>
          <w:cols w:space="720"/>
          <w:titlePg/>
          <w:docGrid w:linePitch="326"/>
        </w:sectPr>
      </w:pPr>
    </w:p>
    <w:p w14:paraId="251BAF76" w14:textId="70424DF3" w:rsidR="00923AE6" w:rsidRPr="002517D2" w:rsidRDefault="00923AE6" w:rsidP="00923AE6">
      <w:pPr>
        <w:pBdr>
          <w:bottom w:val="single" w:sz="4" w:space="1" w:color="auto"/>
        </w:pBdr>
        <w:spacing w:after="0" w:line="240" w:lineRule="auto"/>
        <w:jc w:val="center"/>
        <w:rPr>
          <w:b/>
          <w:sz w:val="24"/>
          <w:szCs w:val="24"/>
        </w:rPr>
      </w:pPr>
      <w:r w:rsidRPr="002517D2">
        <w:rPr>
          <w:b/>
          <w:sz w:val="24"/>
          <w:szCs w:val="24"/>
        </w:rPr>
        <w:lastRenderedPageBreak/>
        <w:t>НАЦИОНАЛЬНЫЙ СТАНДАРТ РЕСПУБЛИКИ КАЗАХСТАН</w:t>
      </w:r>
    </w:p>
    <w:p w14:paraId="6032CFAF" w14:textId="77777777" w:rsidR="00B74533" w:rsidRDefault="00B74533" w:rsidP="00B74533">
      <w:pPr>
        <w:widowControl w:val="0"/>
        <w:autoSpaceDE w:val="0"/>
        <w:autoSpaceDN w:val="0"/>
        <w:spacing w:before="8" w:after="0" w:line="240" w:lineRule="auto"/>
        <w:ind w:left="0" w:right="0" w:firstLine="0"/>
        <w:jc w:val="center"/>
        <w:rPr>
          <w:rFonts w:eastAsia="Times New Roman"/>
          <w:b/>
          <w:bCs/>
          <w:color w:val="000000"/>
          <w:sz w:val="24"/>
          <w:szCs w:val="24"/>
        </w:rPr>
      </w:pPr>
    </w:p>
    <w:p w14:paraId="2FF122F5" w14:textId="50D6EC44" w:rsidR="00B74533" w:rsidRDefault="00B74533" w:rsidP="00B74533">
      <w:pPr>
        <w:widowControl w:val="0"/>
        <w:autoSpaceDE w:val="0"/>
        <w:autoSpaceDN w:val="0"/>
        <w:spacing w:before="8" w:after="0" w:line="240" w:lineRule="auto"/>
        <w:ind w:left="0" w:right="0" w:firstLine="0"/>
        <w:jc w:val="center"/>
        <w:rPr>
          <w:rFonts w:eastAsia="Times New Roman"/>
          <w:b/>
          <w:bCs/>
          <w:color w:val="000000"/>
          <w:sz w:val="24"/>
          <w:szCs w:val="24"/>
          <w:lang w:val="kk-KZ"/>
        </w:rPr>
      </w:pPr>
      <w:r w:rsidRPr="004111AA">
        <w:rPr>
          <w:rFonts w:eastAsia="Times New Roman"/>
          <w:b/>
          <w:bCs/>
          <w:color w:val="000000"/>
          <w:sz w:val="24"/>
          <w:szCs w:val="24"/>
        </w:rPr>
        <w:t>РУКОВОДСТВО ПО УГЛЕРОДНОЙ НЕЙТРАЛЬНОСТИ</w:t>
      </w:r>
    </w:p>
    <w:p w14:paraId="7ACE8713" w14:textId="4CDDF7DF" w:rsidR="000E68BB" w:rsidRPr="000E68BB" w:rsidRDefault="000E68BB" w:rsidP="000E68BB">
      <w:pPr>
        <w:pBdr>
          <w:bottom w:val="single" w:sz="4" w:space="1" w:color="auto"/>
        </w:pBdr>
        <w:spacing w:after="0" w:line="240" w:lineRule="auto"/>
        <w:jc w:val="center"/>
        <w:rPr>
          <w:rFonts w:eastAsia="SimSun"/>
          <w:b/>
          <w:sz w:val="24"/>
          <w:szCs w:val="24"/>
          <w:lang w:eastAsia="ru-RU"/>
        </w:rPr>
      </w:pPr>
    </w:p>
    <w:p w14:paraId="2F310735" w14:textId="77777777" w:rsidR="00536CB9" w:rsidRPr="002517D2" w:rsidRDefault="00923AE6" w:rsidP="00923AE6">
      <w:pPr>
        <w:spacing w:after="0" w:line="240" w:lineRule="auto"/>
        <w:ind w:left="0" w:right="0" w:firstLine="0"/>
        <w:jc w:val="right"/>
        <w:rPr>
          <w:b/>
          <w:sz w:val="24"/>
          <w:szCs w:val="24"/>
          <w:shd w:val="clear" w:color="auto" w:fill="FFFFFF"/>
        </w:rPr>
      </w:pPr>
      <w:r w:rsidRPr="002517D2">
        <w:rPr>
          <w:b/>
          <w:sz w:val="24"/>
          <w:szCs w:val="24"/>
          <w:shd w:val="clear" w:color="auto" w:fill="FFFFFF"/>
        </w:rPr>
        <w:t>Дата введения</w:t>
      </w:r>
    </w:p>
    <w:p w14:paraId="698AB3D5" w14:textId="3248DBC8" w:rsidR="00F820EE" w:rsidRPr="00F820EE" w:rsidRDefault="00F820EE" w:rsidP="00345EE5">
      <w:pPr>
        <w:autoSpaceDE w:val="0"/>
        <w:autoSpaceDN w:val="0"/>
        <w:adjustRightInd w:val="0"/>
        <w:spacing w:after="0" w:line="240" w:lineRule="auto"/>
        <w:ind w:left="0" w:right="0" w:firstLine="567"/>
        <w:rPr>
          <w:rFonts w:eastAsia="Times New Roman"/>
          <w:b/>
          <w:bCs/>
          <w:color w:val="000000"/>
          <w:sz w:val="24"/>
          <w:szCs w:val="24"/>
        </w:rPr>
      </w:pPr>
      <w:r w:rsidRPr="00F820EE">
        <w:rPr>
          <w:rFonts w:eastAsia="Times New Roman"/>
          <w:b/>
          <w:bCs/>
          <w:color w:val="000000"/>
          <w:sz w:val="24"/>
          <w:szCs w:val="24"/>
        </w:rPr>
        <w:t>1 Область применения</w:t>
      </w:r>
    </w:p>
    <w:p w14:paraId="7A256BB3" w14:textId="77777777" w:rsidR="00F820EE" w:rsidRDefault="00F820EE" w:rsidP="00345EE5">
      <w:pPr>
        <w:autoSpaceDE w:val="0"/>
        <w:autoSpaceDN w:val="0"/>
        <w:adjustRightInd w:val="0"/>
        <w:spacing w:after="0" w:line="240" w:lineRule="auto"/>
        <w:ind w:left="0" w:right="0" w:firstLine="567"/>
        <w:rPr>
          <w:rFonts w:eastAsia="Times New Roman"/>
          <w:color w:val="000000"/>
          <w:sz w:val="24"/>
          <w:szCs w:val="24"/>
        </w:rPr>
      </w:pPr>
    </w:p>
    <w:p w14:paraId="31A9934B" w14:textId="032D5980" w:rsidR="00B74533" w:rsidRPr="00B74533" w:rsidRDefault="00B74533" w:rsidP="00B74533">
      <w:pPr>
        <w:autoSpaceDE w:val="0"/>
        <w:autoSpaceDN w:val="0"/>
        <w:adjustRightInd w:val="0"/>
        <w:spacing w:after="0" w:line="240" w:lineRule="auto"/>
        <w:ind w:left="0" w:right="0" w:firstLine="567"/>
        <w:rPr>
          <w:rFonts w:eastAsia="Times New Roman"/>
          <w:color w:val="000000"/>
          <w:sz w:val="24"/>
          <w:szCs w:val="24"/>
        </w:rPr>
      </w:pPr>
      <w:r>
        <w:rPr>
          <w:rFonts w:eastAsia="Times New Roman"/>
          <w:color w:val="000000"/>
          <w:sz w:val="24"/>
          <w:szCs w:val="24"/>
        </w:rPr>
        <w:t>Н</w:t>
      </w:r>
      <w:r w:rsidRPr="00B74533">
        <w:rPr>
          <w:rFonts w:eastAsia="Times New Roman"/>
          <w:color w:val="000000"/>
          <w:sz w:val="24"/>
          <w:szCs w:val="24"/>
        </w:rPr>
        <w:t>астоящ</w:t>
      </w:r>
      <w:r>
        <w:rPr>
          <w:rFonts w:eastAsia="Times New Roman"/>
          <w:color w:val="000000"/>
          <w:sz w:val="24"/>
          <w:szCs w:val="24"/>
        </w:rPr>
        <w:t>ий</w:t>
      </w:r>
      <w:r w:rsidRPr="00B74533">
        <w:rPr>
          <w:rFonts w:eastAsia="Times New Roman"/>
          <w:color w:val="000000"/>
          <w:sz w:val="24"/>
          <w:szCs w:val="24"/>
        </w:rPr>
        <w:t xml:space="preserve"> </w:t>
      </w:r>
      <w:r>
        <w:rPr>
          <w:rFonts w:eastAsia="Times New Roman"/>
          <w:color w:val="000000"/>
          <w:sz w:val="24"/>
          <w:szCs w:val="24"/>
        </w:rPr>
        <w:t xml:space="preserve">стандарт устанавливает </w:t>
      </w:r>
      <w:r w:rsidRPr="00B74533">
        <w:rPr>
          <w:rFonts w:eastAsia="Times New Roman"/>
          <w:color w:val="000000"/>
          <w:sz w:val="24"/>
          <w:szCs w:val="24"/>
        </w:rPr>
        <w:t>руководящие принципы и рекомендации, позволяющие реализовать общий глобальный подход к достижению чистого нулевого уровня выбросов парниковых газов посредством согласования добровольных инициатив и принятия стандартов, политик и национального и международного регулирования.</w:t>
      </w:r>
    </w:p>
    <w:p w14:paraId="518464C2" w14:textId="36033E84" w:rsidR="00B74533" w:rsidRPr="00B74533" w:rsidRDefault="00B74533" w:rsidP="00B74533">
      <w:pPr>
        <w:autoSpaceDE w:val="0"/>
        <w:autoSpaceDN w:val="0"/>
        <w:adjustRightInd w:val="0"/>
        <w:spacing w:after="0" w:line="240" w:lineRule="auto"/>
        <w:ind w:left="0" w:right="0" w:firstLine="567"/>
        <w:rPr>
          <w:rFonts w:eastAsia="Times New Roman"/>
          <w:color w:val="000000"/>
          <w:sz w:val="24"/>
          <w:szCs w:val="24"/>
        </w:rPr>
      </w:pPr>
      <w:r w:rsidRPr="00B74533">
        <w:rPr>
          <w:rFonts w:eastAsia="Times New Roman"/>
          <w:color w:val="000000"/>
          <w:sz w:val="24"/>
          <w:szCs w:val="24"/>
        </w:rPr>
        <w:t>Настоящий стандарт устанавливает рекомендации относительно того, что могут сделать организации управления и другие организации для эффективного содействия глобальным усилиям по ограничению потепления до 1,5 °C путем достижения чистого нулевого уровня не позднее 2050 года. В нем изложены рекомендации по общему и справедливому вкладу и признана способность отдельных организаций вносить вклад в достижение глобального чистого нулевого уровня выбросов. В настоящем документе, при использовании в сочетании с применимыми научно обоснованными путями, излагаются рекомендации для организаций, стремящихся разработать надежные климатические стратегии.</w:t>
      </w:r>
    </w:p>
    <w:p w14:paraId="5F1A4F60" w14:textId="220819F9" w:rsidR="00B74533" w:rsidRPr="00B74533" w:rsidRDefault="00B74533" w:rsidP="00B74533">
      <w:pPr>
        <w:autoSpaceDE w:val="0"/>
        <w:autoSpaceDN w:val="0"/>
        <w:adjustRightInd w:val="0"/>
        <w:spacing w:after="0" w:line="240" w:lineRule="auto"/>
        <w:ind w:left="0" w:right="0" w:firstLine="567"/>
        <w:rPr>
          <w:rFonts w:eastAsia="Times New Roman"/>
          <w:color w:val="000000"/>
          <w:sz w:val="24"/>
          <w:szCs w:val="24"/>
        </w:rPr>
      </w:pPr>
      <w:r w:rsidRPr="00B74533">
        <w:rPr>
          <w:rFonts w:eastAsia="Times New Roman"/>
          <w:color w:val="000000"/>
          <w:sz w:val="24"/>
          <w:szCs w:val="24"/>
        </w:rPr>
        <w:t>Настоящий стандарт устанавливает общие термины и определения, рекомендации и конкретные рекомендации по:</w:t>
      </w:r>
    </w:p>
    <w:p w14:paraId="0F63FB1B" w14:textId="77777777" w:rsidR="00B74533" w:rsidRPr="00B74533" w:rsidRDefault="00B74533" w:rsidP="00B74533">
      <w:pPr>
        <w:autoSpaceDE w:val="0"/>
        <w:autoSpaceDN w:val="0"/>
        <w:adjustRightInd w:val="0"/>
        <w:spacing w:after="0" w:line="240" w:lineRule="auto"/>
        <w:ind w:left="0" w:right="0" w:firstLine="567"/>
        <w:rPr>
          <w:rFonts w:eastAsia="Times New Roman"/>
          <w:color w:val="000000"/>
          <w:sz w:val="24"/>
          <w:szCs w:val="24"/>
        </w:rPr>
      </w:pPr>
      <w:r w:rsidRPr="00B74533">
        <w:rPr>
          <w:rFonts w:eastAsia="Times New Roman"/>
          <w:color w:val="000000"/>
          <w:sz w:val="24"/>
          <w:szCs w:val="24"/>
        </w:rPr>
        <w:t>- руководящим принципам чистого нулевого уровня для всех организаций;</w:t>
      </w:r>
    </w:p>
    <w:p w14:paraId="09A4FD80" w14:textId="77777777" w:rsidR="00B74533" w:rsidRPr="00B74533" w:rsidRDefault="00B74533" w:rsidP="00B74533">
      <w:pPr>
        <w:autoSpaceDE w:val="0"/>
        <w:autoSpaceDN w:val="0"/>
        <w:adjustRightInd w:val="0"/>
        <w:spacing w:after="0" w:line="240" w:lineRule="auto"/>
        <w:ind w:left="0" w:right="0" w:firstLine="567"/>
        <w:rPr>
          <w:rFonts w:eastAsia="Times New Roman"/>
          <w:color w:val="000000"/>
          <w:sz w:val="24"/>
          <w:szCs w:val="24"/>
        </w:rPr>
      </w:pPr>
      <w:r w:rsidRPr="00B74533">
        <w:rPr>
          <w:rFonts w:eastAsia="Times New Roman"/>
          <w:color w:val="000000"/>
          <w:sz w:val="24"/>
          <w:szCs w:val="24"/>
        </w:rPr>
        <w:t>- включению чистого нулевого уровня в стратегии и политику;</w:t>
      </w:r>
    </w:p>
    <w:p w14:paraId="199DBDF1" w14:textId="77777777" w:rsidR="00B74533" w:rsidRPr="00B74533" w:rsidRDefault="00B74533" w:rsidP="00B74533">
      <w:pPr>
        <w:autoSpaceDE w:val="0"/>
        <w:autoSpaceDN w:val="0"/>
        <w:adjustRightInd w:val="0"/>
        <w:spacing w:after="0" w:line="240" w:lineRule="auto"/>
        <w:ind w:left="0" w:right="0" w:firstLine="567"/>
        <w:rPr>
          <w:rFonts w:eastAsia="Times New Roman"/>
          <w:color w:val="000000"/>
          <w:sz w:val="24"/>
          <w:szCs w:val="24"/>
        </w:rPr>
      </w:pPr>
      <w:r w:rsidRPr="00B74533">
        <w:rPr>
          <w:rFonts w:eastAsia="Times New Roman"/>
          <w:color w:val="000000"/>
          <w:sz w:val="24"/>
          <w:szCs w:val="24"/>
        </w:rPr>
        <w:t>- что означает чистый нулевой уровень на разных уровнях и для разных типов организаций;</w:t>
      </w:r>
    </w:p>
    <w:p w14:paraId="538C80FE" w14:textId="77777777" w:rsidR="00B74533" w:rsidRPr="00B74533" w:rsidRDefault="00B74533" w:rsidP="00B74533">
      <w:pPr>
        <w:autoSpaceDE w:val="0"/>
        <w:autoSpaceDN w:val="0"/>
        <w:adjustRightInd w:val="0"/>
        <w:spacing w:after="0" w:line="240" w:lineRule="auto"/>
        <w:ind w:left="0" w:right="0" w:firstLine="567"/>
        <w:rPr>
          <w:rFonts w:eastAsia="Times New Roman"/>
          <w:color w:val="000000"/>
          <w:sz w:val="24"/>
          <w:szCs w:val="24"/>
        </w:rPr>
      </w:pPr>
      <w:r w:rsidRPr="00B74533">
        <w:rPr>
          <w:rFonts w:eastAsia="Times New Roman"/>
          <w:color w:val="000000"/>
          <w:sz w:val="24"/>
          <w:szCs w:val="24"/>
        </w:rPr>
        <w:t>- установлению и согласованию промежуточных и долгосрочных целей на основе равенства, новейших научных знаний, доказательств, исследований и согласованной надлежащей практики;</w:t>
      </w:r>
    </w:p>
    <w:p w14:paraId="503D8430" w14:textId="77777777" w:rsidR="00B74533" w:rsidRPr="00B74533" w:rsidRDefault="00B74533" w:rsidP="00B74533">
      <w:pPr>
        <w:autoSpaceDE w:val="0"/>
        <w:autoSpaceDN w:val="0"/>
        <w:adjustRightInd w:val="0"/>
        <w:spacing w:after="0" w:line="240" w:lineRule="auto"/>
        <w:ind w:left="0" w:right="0" w:firstLine="567"/>
        <w:rPr>
          <w:rFonts w:eastAsia="Times New Roman"/>
          <w:color w:val="000000"/>
          <w:sz w:val="24"/>
          <w:szCs w:val="24"/>
        </w:rPr>
      </w:pPr>
      <w:r w:rsidRPr="00B74533">
        <w:rPr>
          <w:rFonts w:eastAsia="Times New Roman"/>
          <w:color w:val="000000"/>
          <w:sz w:val="24"/>
          <w:szCs w:val="24"/>
        </w:rPr>
        <w:t>- мерам, которые необходимо предпринять для достижения настоящих целей;</w:t>
      </w:r>
    </w:p>
    <w:p w14:paraId="6304FF33" w14:textId="3FD70DB8" w:rsidR="00B74533" w:rsidRPr="00B74533" w:rsidRDefault="00B74533" w:rsidP="00B74533">
      <w:pPr>
        <w:autoSpaceDE w:val="0"/>
        <w:autoSpaceDN w:val="0"/>
        <w:adjustRightInd w:val="0"/>
        <w:spacing w:after="0" w:line="240" w:lineRule="auto"/>
        <w:ind w:left="0" w:right="0" w:firstLine="567"/>
        <w:rPr>
          <w:rFonts w:eastAsia="Times New Roman"/>
          <w:color w:val="000000"/>
          <w:sz w:val="24"/>
          <w:szCs w:val="24"/>
        </w:rPr>
      </w:pPr>
      <w:r w:rsidRPr="00B74533">
        <w:rPr>
          <w:rFonts w:eastAsia="Times New Roman"/>
          <w:color w:val="000000"/>
          <w:sz w:val="24"/>
          <w:szCs w:val="24"/>
        </w:rPr>
        <w:t xml:space="preserve">- сокращению выбросов парниковых газов в </w:t>
      </w:r>
      <w:r w:rsidR="004D4535" w:rsidRPr="004D4535">
        <w:rPr>
          <w:rFonts w:eastAsia="Times New Roman"/>
          <w:color w:val="000000"/>
          <w:sz w:val="24"/>
          <w:szCs w:val="24"/>
        </w:rPr>
        <w:t>жизненном цикле продукции</w:t>
      </w:r>
      <w:r w:rsidRPr="00B74533">
        <w:rPr>
          <w:rFonts w:eastAsia="Times New Roman"/>
          <w:color w:val="000000"/>
          <w:sz w:val="24"/>
          <w:szCs w:val="24"/>
        </w:rPr>
        <w:t xml:space="preserve"> создания ценности;</w:t>
      </w:r>
    </w:p>
    <w:p w14:paraId="51BF3898" w14:textId="77777777" w:rsidR="00B74533" w:rsidRPr="00B74533" w:rsidRDefault="00B74533" w:rsidP="00B74533">
      <w:pPr>
        <w:autoSpaceDE w:val="0"/>
        <w:autoSpaceDN w:val="0"/>
        <w:adjustRightInd w:val="0"/>
        <w:spacing w:after="0" w:line="240" w:lineRule="auto"/>
        <w:ind w:left="0" w:right="0" w:firstLine="567"/>
        <w:rPr>
          <w:rFonts w:eastAsia="Times New Roman"/>
          <w:color w:val="000000"/>
          <w:sz w:val="24"/>
          <w:szCs w:val="24"/>
        </w:rPr>
      </w:pPr>
      <w:r w:rsidRPr="00B74533">
        <w:rPr>
          <w:rFonts w:eastAsia="Times New Roman"/>
          <w:color w:val="000000"/>
          <w:sz w:val="24"/>
          <w:szCs w:val="24"/>
        </w:rPr>
        <w:t>- охране и восстановлению природы;</w:t>
      </w:r>
    </w:p>
    <w:p w14:paraId="2FEAFCBB" w14:textId="0D40D9F7" w:rsidR="00B74533" w:rsidRPr="00B74533" w:rsidRDefault="00B74533" w:rsidP="00B74533">
      <w:pPr>
        <w:autoSpaceDE w:val="0"/>
        <w:autoSpaceDN w:val="0"/>
        <w:adjustRightInd w:val="0"/>
        <w:spacing w:after="0" w:line="240" w:lineRule="auto"/>
        <w:ind w:left="0" w:right="0" w:firstLine="567"/>
        <w:rPr>
          <w:rFonts w:eastAsia="Times New Roman"/>
          <w:color w:val="000000"/>
          <w:sz w:val="24"/>
          <w:szCs w:val="24"/>
        </w:rPr>
      </w:pPr>
      <w:r w:rsidRPr="00B74533">
        <w:rPr>
          <w:rFonts w:eastAsia="Times New Roman"/>
          <w:color w:val="000000"/>
          <w:sz w:val="24"/>
          <w:szCs w:val="24"/>
        </w:rPr>
        <w:t xml:space="preserve">- предотвращенным выбросам и другим климатическим воздействиям за пределами </w:t>
      </w:r>
      <w:r w:rsidR="004D4535" w:rsidRPr="004D4535">
        <w:rPr>
          <w:rFonts w:eastAsia="Times New Roman"/>
          <w:color w:val="000000"/>
          <w:sz w:val="24"/>
          <w:szCs w:val="24"/>
        </w:rPr>
        <w:t>жизненно</w:t>
      </w:r>
      <w:r w:rsidR="004D4535">
        <w:rPr>
          <w:rFonts w:eastAsia="Times New Roman"/>
          <w:color w:val="000000"/>
          <w:sz w:val="24"/>
          <w:szCs w:val="24"/>
        </w:rPr>
        <w:t>го</w:t>
      </w:r>
      <w:r w:rsidR="004D4535" w:rsidRPr="004D4535">
        <w:rPr>
          <w:rFonts w:eastAsia="Times New Roman"/>
          <w:color w:val="000000"/>
          <w:sz w:val="24"/>
          <w:szCs w:val="24"/>
        </w:rPr>
        <w:t xml:space="preserve"> цикл</w:t>
      </w:r>
      <w:r w:rsidR="004D4535">
        <w:rPr>
          <w:rFonts w:eastAsia="Times New Roman"/>
          <w:color w:val="000000"/>
          <w:sz w:val="24"/>
          <w:szCs w:val="24"/>
        </w:rPr>
        <w:t>а</w:t>
      </w:r>
      <w:r w:rsidR="004D4535" w:rsidRPr="004D4535">
        <w:rPr>
          <w:rFonts w:eastAsia="Times New Roman"/>
          <w:color w:val="000000"/>
          <w:sz w:val="24"/>
          <w:szCs w:val="24"/>
        </w:rPr>
        <w:t xml:space="preserve"> продукции</w:t>
      </w:r>
      <w:r w:rsidRPr="00B74533">
        <w:rPr>
          <w:rFonts w:eastAsia="Times New Roman"/>
          <w:color w:val="000000"/>
          <w:sz w:val="24"/>
          <w:szCs w:val="24"/>
        </w:rPr>
        <w:t xml:space="preserve"> создания ценности;</w:t>
      </w:r>
    </w:p>
    <w:p w14:paraId="64EE5FC8" w14:textId="77777777" w:rsidR="00B74533" w:rsidRPr="00B74533" w:rsidRDefault="00B74533" w:rsidP="00B74533">
      <w:pPr>
        <w:autoSpaceDE w:val="0"/>
        <w:autoSpaceDN w:val="0"/>
        <w:adjustRightInd w:val="0"/>
        <w:spacing w:after="0" w:line="240" w:lineRule="auto"/>
        <w:ind w:left="0" w:right="0" w:firstLine="567"/>
        <w:rPr>
          <w:rFonts w:eastAsia="Times New Roman"/>
          <w:color w:val="000000"/>
          <w:sz w:val="24"/>
          <w:szCs w:val="24"/>
        </w:rPr>
      </w:pPr>
      <w:r w:rsidRPr="00B74533">
        <w:rPr>
          <w:rFonts w:eastAsia="Times New Roman"/>
          <w:color w:val="000000"/>
          <w:sz w:val="24"/>
          <w:szCs w:val="24"/>
        </w:rPr>
        <w:t>- поглощениям;</w:t>
      </w:r>
    </w:p>
    <w:p w14:paraId="27DD714C" w14:textId="77777777" w:rsidR="00B74533" w:rsidRPr="00B74533" w:rsidRDefault="00B74533" w:rsidP="00B74533">
      <w:pPr>
        <w:autoSpaceDE w:val="0"/>
        <w:autoSpaceDN w:val="0"/>
        <w:adjustRightInd w:val="0"/>
        <w:spacing w:after="0" w:line="240" w:lineRule="auto"/>
        <w:ind w:left="0" w:right="0" w:firstLine="567"/>
        <w:rPr>
          <w:rFonts w:eastAsia="Times New Roman"/>
          <w:color w:val="000000"/>
          <w:sz w:val="24"/>
          <w:szCs w:val="24"/>
        </w:rPr>
      </w:pPr>
      <w:r w:rsidRPr="00B74533">
        <w:rPr>
          <w:rFonts w:eastAsia="Times New Roman"/>
          <w:color w:val="000000"/>
          <w:sz w:val="24"/>
          <w:szCs w:val="24"/>
        </w:rPr>
        <w:t>- компенсации;</w:t>
      </w:r>
    </w:p>
    <w:p w14:paraId="75502AD3" w14:textId="77777777" w:rsidR="00B74533" w:rsidRPr="00B74533" w:rsidRDefault="00B74533" w:rsidP="00B74533">
      <w:pPr>
        <w:autoSpaceDE w:val="0"/>
        <w:autoSpaceDN w:val="0"/>
        <w:adjustRightInd w:val="0"/>
        <w:spacing w:after="0" w:line="240" w:lineRule="auto"/>
        <w:ind w:left="0" w:right="0" w:firstLine="567"/>
        <w:rPr>
          <w:rFonts w:eastAsia="Times New Roman"/>
          <w:color w:val="000000"/>
          <w:sz w:val="24"/>
          <w:szCs w:val="24"/>
        </w:rPr>
      </w:pPr>
      <w:r w:rsidRPr="00B74533">
        <w:rPr>
          <w:rFonts w:eastAsia="Times New Roman"/>
          <w:color w:val="000000"/>
          <w:sz w:val="24"/>
          <w:szCs w:val="24"/>
        </w:rPr>
        <w:t>- кредитам;</w:t>
      </w:r>
    </w:p>
    <w:p w14:paraId="1F87E607" w14:textId="77777777" w:rsidR="00B74533" w:rsidRPr="00B74533" w:rsidRDefault="00B74533" w:rsidP="00B74533">
      <w:pPr>
        <w:autoSpaceDE w:val="0"/>
        <w:autoSpaceDN w:val="0"/>
        <w:adjustRightInd w:val="0"/>
        <w:spacing w:after="0" w:line="240" w:lineRule="auto"/>
        <w:ind w:left="0" w:right="0" w:firstLine="567"/>
        <w:rPr>
          <w:rFonts w:eastAsia="Times New Roman"/>
          <w:color w:val="000000"/>
          <w:sz w:val="24"/>
          <w:szCs w:val="24"/>
        </w:rPr>
      </w:pPr>
      <w:r w:rsidRPr="00B74533">
        <w:rPr>
          <w:rFonts w:eastAsia="Times New Roman"/>
          <w:color w:val="000000"/>
          <w:sz w:val="24"/>
          <w:szCs w:val="24"/>
        </w:rPr>
        <w:t>- заявлению о претензии;</w:t>
      </w:r>
    </w:p>
    <w:p w14:paraId="3B905A4F" w14:textId="77777777" w:rsidR="00B74533" w:rsidRPr="00B74533" w:rsidRDefault="00B74533" w:rsidP="00B74533">
      <w:pPr>
        <w:autoSpaceDE w:val="0"/>
        <w:autoSpaceDN w:val="0"/>
        <w:adjustRightInd w:val="0"/>
        <w:spacing w:after="0" w:line="240" w:lineRule="auto"/>
        <w:ind w:left="0" w:right="0" w:firstLine="567"/>
        <w:rPr>
          <w:rFonts w:eastAsia="Times New Roman"/>
          <w:color w:val="000000"/>
          <w:sz w:val="24"/>
          <w:szCs w:val="24"/>
        </w:rPr>
      </w:pPr>
      <w:r w:rsidRPr="00B74533">
        <w:rPr>
          <w:rFonts w:eastAsia="Times New Roman"/>
          <w:color w:val="000000"/>
          <w:sz w:val="24"/>
          <w:szCs w:val="24"/>
        </w:rPr>
        <w:t>- мониторингу, измерению и использованию соответствующих и последовательных показателей;</w:t>
      </w:r>
    </w:p>
    <w:p w14:paraId="2BE55248" w14:textId="77777777" w:rsidR="00B74533" w:rsidRPr="00B74533" w:rsidRDefault="00B74533" w:rsidP="00B74533">
      <w:pPr>
        <w:autoSpaceDE w:val="0"/>
        <w:autoSpaceDN w:val="0"/>
        <w:adjustRightInd w:val="0"/>
        <w:spacing w:after="0" w:line="240" w:lineRule="auto"/>
        <w:ind w:left="0" w:right="0" w:firstLine="567"/>
        <w:rPr>
          <w:rFonts w:eastAsia="Times New Roman"/>
          <w:color w:val="000000"/>
          <w:sz w:val="24"/>
          <w:szCs w:val="24"/>
        </w:rPr>
      </w:pPr>
      <w:r w:rsidRPr="00B74533">
        <w:rPr>
          <w:rFonts w:eastAsia="Times New Roman"/>
          <w:color w:val="000000"/>
          <w:sz w:val="24"/>
          <w:szCs w:val="24"/>
        </w:rPr>
        <w:t>- равенству, расширению прав и возможностей, справедливой доле и более широкому воздействию;</w:t>
      </w:r>
    </w:p>
    <w:p w14:paraId="179255DF" w14:textId="77777777" w:rsidR="00B74533" w:rsidRPr="00B74533" w:rsidRDefault="00B74533" w:rsidP="00B74533">
      <w:pPr>
        <w:autoSpaceDE w:val="0"/>
        <w:autoSpaceDN w:val="0"/>
        <w:adjustRightInd w:val="0"/>
        <w:spacing w:after="0" w:line="240" w:lineRule="auto"/>
        <w:ind w:left="0" w:right="0" w:firstLine="567"/>
        <w:rPr>
          <w:rFonts w:eastAsia="Times New Roman"/>
          <w:color w:val="000000"/>
          <w:sz w:val="24"/>
          <w:szCs w:val="24"/>
        </w:rPr>
      </w:pPr>
      <w:r w:rsidRPr="00B74533">
        <w:rPr>
          <w:rFonts w:eastAsia="Times New Roman"/>
          <w:color w:val="000000"/>
          <w:sz w:val="24"/>
          <w:szCs w:val="24"/>
        </w:rPr>
        <w:t>- прозрачной отчетности и эффективной коммуникации.</w:t>
      </w:r>
    </w:p>
    <w:p w14:paraId="4AB1FC4B" w14:textId="153AF9D6" w:rsidR="00B74533" w:rsidRPr="00B74533" w:rsidRDefault="00B74533" w:rsidP="00B74533">
      <w:pPr>
        <w:autoSpaceDE w:val="0"/>
        <w:autoSpaceDN w:val="0"/>
        <w:adjustRightInd w:val="0"/>
        <w:spacing w:after="0" w:line="240" w:lineRule="auto"/>
        <w:ind w:left="0" w:right="0" w:firstLine="567"/>
        <w:rPr>
          <w:rFonts w:eastAsia="Times New Roman"/>
          <w:color w:val="000000"/>
          <w:sz w:val="24"/>
          <w:szCs w:val="24"/>
        </w:rPr>
      </w:pPr>
      <w:r w:rsidRPr="00B74533">
        <w:rPr>
          <w:rFonts w:eastAsia="Times New Roman"/>
          <w:color w:val="000000"/>
          <w:sz w:val="24"/>
          <w:szCs w:val="24"/>
        </w:rPr>
        <w:t xml:space="preserve">Настоящий </w:t>
      </w:r>
      <w:r>
        <w:rPr>
          <w:rFonts w:eastAsia="Times New Roman"/>
          <w:color w:val="000000"/>
          <w:sz w:val="24"/>
          <w:szCs w:val="24"/>
        </w:rPr>
        <w:t>стандарт</w:t>
      </w:r>
      <w:r w:rsidRPr="00B74533">
        <w:rPr>
          <w:rFonts w:eastAsia="Times New Roman"/>
          <w:color w:val="000000"/>
          <w:sz w:val="24"/>
          <w:szCs w:val="24"/>
        </w:rPr>
        <w:t xml:space="preserve"> предназначен для согласования территориальных подходов к достижению чистого нулевого уровня (например, странами, регионами, городами) и подходов организаций к </w:t>
      </w:r>
      <w:r w:rsidR="004D4535" w:rsidRPr="004D4535">
        <w:rPr>
          <w:rFonts w:eastAsia="Times New Roman"/>
          <w:color w:val="000000"/>
          <w:sz w:val="24"/>
          <w:szCs w:val="24"/>
        </w:rPr>
        <w:t>жизненно</w:t>
      </w:r>
      <w:r w:rsidR="004D4535">
        <w:rPr>
          <w:rFonts w:eastAsia="Times New Roman"/>
          <w:color w:val="000000"/>
          <w:sz w:val="24"/>
          <w:szCs w:val="24"/>
        </w:rPr>
        <w:t>му</w:t>
      </w:r>
      <w:r w:rsidR="004D4535" w:rsidRPr="004D4535">
        <w:rPr>
          <w:rFonts w:eastAsia="Times New Roman"/>
          <w:color w:val="000000"/>
          <w:sz w:val="24"/>
          <w:szCs w:val="24"/>
        </w:rPr>
        <w:t xml:space="preserve"> цикл</w:t>
      </w:r>
      <w:r w:rsidR="004D4535">
        <w:rPr>
          <w:rFonts w:eastAsia="Times New Roman"/>
          <w:color w:val="000000"/>
          <w:sz w:val="24"/>
          <w:szCs w:val="24"/>
        </w:rPr>
        <w:t>у</w:t>
      </w:r>
      <w:r w:rsidR="004D4535" w:rsidRPr="004D4535">
        <w:rPr>
          <w:rFonts w:eastAsia="Times New Roman"/>
          <w:color w:val="000000"/>
          <w:sz w:val="24"/>
          <w:szCs w:val="24"/>
        </w:rPr>
        <w:t xml:space="preserve"> продукции</w:t>
      </w:r>
      <w:r w:rsidRPr="00B74533">
        <w:rPr>
          <w:rFonts w:eastAsia="Times New Roman"/>
          <w:color w:val="000000"/>
          <w:sz w:val="24"/>
          <w:szCs w:val="24"/>
        </w:rPr>
        <w:t xml:space="preserve"> создания ценности.</w:t>
      </w:r>
    </w:p>
    <w:p w14:paraId="720580D5" w14:textId="77777777" w:rsidR="00B74533" w:rsidRDefault="00B74533" w:rsidP="00B74533">
      <w:pPr>
        <w:autoSpaceDE w:val="0"/>
        <w:autoSpaceDN w:val="0"/>
        <w:adjustRightInd w:val="0"/>
        <w:spacing w:after="0" w:line="240" w:lineRule="auto"/>
        <w:ind w:left="0" w:right="0" w:firstLine="567"/>
        <w:rPr>
          <w:rFonts w:eastAsia="Times New Roman"/>
          <w:color w:val="000000"/>
          <w:sz w:val="24"/>
          <w:szCs w:val="24"/>
        </w:rPr>
      </w:pPr>
    </w:p>
    <w:p w14:paraId="0214515F" w14:textId="77777777" w:rsidR="00B74533" w:rsidRDefault="00B74533" w:rsidP="00B74533">
      <w:pPr>
        <w:autoSpaceDE w:val="0"/>
        <w:autoSpaceDN w:val="0"/>
        <w:adjustRightInd w:val="0"/>
        <w:spacing w:after="0" w:line="240" w:lineRule="auto"/>
        <w:ind w:left="0" w:right="0" w:firstLine="567"/>
        <w:rPr>
          <w:rFonts w:eastAsia="Times New Roman"/>
          <w:color w:val="000000"/>
          <w:sz w:val="20"/>
          <w:szCs w:val="20"/>
        </w:rPr>
      </w:pPr>
    </w:p>
    <w:p w14:paraId="608251E5" w14:textId="711B0094" w:rsidR="00B74533" w:rsidRPr="00B74533" w:rsidRDefault="00B74533" w:rsidP="00B74533">
      <w:pPr>
        <w:pBdr>
          <w:top w:val="single" w:sz="4" w:space="1" w:color="auto"/>
        </w:pBdr>
        <w:spacing w:after="0" w:line="240" w:lineRule="auto"/>
        <w:ind w:firstLine="557"/>
        <w:rPr>
          <w:b/>
          <w:sz w:val="24"/>
          <w:szCs w:val="24"/>
        </w:rPr>
      </w:pPr>
      <w:r w:rsidRPr="003640B1">
        <w:rPr>
          <w:b/>
          <w:sz w:val="24"/>
          <w:szCs w:val="24"/>
        </w:rPr>
        <w:t>Проект</w:t>
      </w:r>
      <w:r w:rsidRPr="00B74533">
        <w:rPr>
          <w:b/>
          <w:sz w:val="24"/>
          <w:szCs w:val="24"/>
        </w:rPr>
        <w:t xml:space="preserve">, </w:t>
      </w:r>
      <w:r w:rsidR="000925AC">
        <w:rPr>
          <w:b/>
          <w:sz w:val="24"/>
          <w:szCs w:val="24"/>
        </w:rPr>
        <w:t>2</w:t>
      </w:r>
      <w:r w:rsidRPr="00B74533">
        <w:rPr>
          <w:b/>
          <w:sz w:val="24"/>
          <w:szCs w:val="24"/>
        </w:rPr>
        <w:t xml:space="preserve"> </w:t>
      </w:r>
      <w:r w:rsidRPr="003640B1">
        <w:rPr>
          <w:b/>
          <w:sz w:val="24"/>
          <w:szCs w:val="24"/>
        </w:rPr>
        <w:t>редакция</w:t>
      </w:r>
    </w:p>
    <w:p w14:paraId="2928B84B" w14:textId="44CCE5C9" w:rsidR="00B74533" w:rsidRPr="00B74533" w:rsidRDefault="00B74533" w:rsidP="00B74533">
      <w:pPr>
        <w:autoSpaceDE w:val="0"/>
        <w:autoSpaceDN w:val="0"/>
        <w:adjustRightInd w:val="0"/>
        <w:spacing w:after="0" w:line="240" w:lineRule="auto"/>
        <w:ind w:left="0" w:right="0" w:firstLine="567"/>
        <w:rPr>
          <w:rFonts w:eastAsia="Times New Roman"/>
          <w:color w:val="000000"/>
          <w:sz w:val="24"/>
          <w:szCs w:val="24"/>
        </w:rPr>
      </w:pPr>
      <w:r w:rsidRPr="00B74533">
        <w:rPr>
          <w:rFonts w:eastAsia="Times New Roman"/>
          <w:color w:val="000000"/>
          <w:sz w:val="24"/>
          <w:szCs w:val="24"/>
        </w:rPr>
        <w:lastRenderedPageBreak/>
        <w:t xml:space="preserve">Настоящий </w:t>
      </w:r>
      <w:r>
        <w:rPr>
          <w:rFonts w:eastAsia="Times New Roman"/>
          <w:color w:val="000000"/>
          <w:sz w:val="24"/>
          <w:szCs w:val="24"/>
        </w:rPr>
        <w:t>стандарт</w:t>
      </w:r>
      <w:r w:rsidRPr="00B74533">
        <w:rPr>
          <w:rFonts w:eastAsia="Times New Roman"/>
          <w:color w:val="000000"/>
          <w:sz w:val="24"/>
          <w:szCs w:val="24"/>
        </w:rPr>
        <w:t xml:space="preserve"> предназначен для предоставления возможности и поддержки всех организаций, включая организации управления, разрабатывающие политику, рамочные программы, стандарты или другие инициативы по чистому нулевому уровню для использования другими.</w:t>
      </w:r>
    </w:p>
    <w:p w14:paraId="2A64E635" w14:textId="69D1A2A7" w:rsidR="00B74533" w:rsidRDefault="00A53C9F" w:rsidP="00B74533">
      <w:pPr>
        <w:autoSpaceDE w:val="0"/>
        <w:autoSpaceDN w:val="0"/>
        <w:adjustRightInd w:val="0"/>
        <w:spacing w:after="0" w:line="240" w:lineRule="auto"/>
        <w:ind w:left="0" w:right="0" w:firstLine="567"/>
        <w:rPr>
          <w:rFonts w:eastAsia="Times New Roman"/>
          <w:color w:val="000000"/>
          <w:sz w:val="24"/>
          <w:szCs w:val="24"/>
        </w:rPr>
      </w:pPr>
      <w:r w:rsidRPr="00A53C9F">
        <w:rPr>
          <w:rFonts w:eastAsia="Times New Roman"/>
          <w:color w:val="000000"/>
          <w:sz w:val="24"/>
          <w:szCs w:val="24"/>
        </w:rPr>
        <w:t>Настоящий стандарт предназначен для дополнения добровольных инициатив и обеспечения их согласованности путем установления единого подхода, применяемого организациями при заявлении или поддержке заявлений о достижении чистого нулевого уровня, независимо от соответствующей инициативы.</w:t>
      </w:r>
    </w:p>
    <w:p w14:paraId="5290B9A7" w14:textId="77777777" w:rsidR="00A53C9F" w:rsidRPr="00B74533" w:rsidRDefault="00A53C9F" w:rsidP="00B74533">
      <w:pPr>
        <w:autoSpaceDE w:val="0"/>
        <w:autoSpaceDN w:val="0"/>
        <w:adjustRightInd w:val="0"/>
        <w:spacing w:after="0" w:line="240" w:lineRule="auto"/>
        <w:ind w:left="0" w:right="0" w:firstLine="567"/>
        <w:rPr>
          <w:rFonts w:eastAsia="Times New Roman"/>
          <w:color w:val="000000"/>
          <w:sz w:val="24"/>
          <w:szCs w:val="24"/>
        </w:rPr>
      </w:pPr>
    </w:p>
    <w:p w14:paraId="012E1EF7" w14:textId="77777777" w:rsidR="00B74533" w:rsidRPr="00B74533" w:rsidRDefault="00B74533" w:rsidP="00B74533">
      <w:pPr>
        <w:autoSpaceDE w:val="0"/>
        <w:autoSpaceDN w:val="0"/>
        <w:adjustRightInd w:val="0"/>
        <w:spacing w:after="0" w:line="240" w:lineRule="auto"/>
        <w:ind w:left="0" w:right="0" w:firstLine="567"/>
        <w:rPr>
          <w:rFonts w:eastAsia="Times New Roman"/>
          <w:color w:val="000000"/>
          <w:sz w:val="20"/>
          <w:szCs w:val="20"/>
        </w:rPr>
      </w:pPr>
      <w:r w:rsidRPr="00B74533">
        <w:rPr>
          <w:rFonts w:eastAsia="Times New Roman"/>
          <w:color w:val="000000"/>
          <w:sz w:val="20"/>
          <w:szCs w:val="20"/>
        </w:rPr>
        <w:t>Примечания</w:t>
      </w:r>
    </w:p>
    <w:p w14:paraId="7BE04469" w14:textId="28738C6A" w:rsidR="00B74533" w:rsidRPr="00B74533" w:rsidRDefault="00B74533" w:rsidP="00B74533">
      <w:pPr>
        <w:autoSpaceDE w:val="0"/>
        <w:autoSpaceDN w:val="0"/>
        <w:adjustRightInd w:val="0"/>
        <w:spacing w:after="0" w:line="240" w:lineRule="auto"/>
        <w:ind w:left="0" w:right="0" w:firstLine="567"/>
        <w:rPr>
          <w:rFonts w:eastAsia="Times New Roman"/>
          <w:color w:val="000000"/>
          <w:sz w:val="20"/>
          <w:szCs w:val="20"/>
        </w:rPr>
      </w:pPr>
      <w:r w:rsidRPr="00B74533">
        <w:rPr>
          <w:rFonts w:eastAsia="Times New Roman"/>
          <w:color w:val="000000"/>
          <w:sz w:val="20"/>
          <w:szCs w:val="20"/>
        </w:rPr>
        <w:t>1 Единая цель для организаций с чистым нулевым уровнем для всех выбросов парниковых газов, как можно скорее или не позднее 2050 года, используется в настоящем документе для предоставления общей, понятной и амбициозной цели в соответствии с научным консенсусом относительно глобальных усилий, необходимых для ограничения потепления до 1,5 °C без превышения или с ограниченным превышением температуры. Настоящая организационная цель соответствует цели, указанной в Критериях «Стремления к нулю» [18].</w:t>
      </w:r>
    </w:p>
    <w:p w14:paraId="47BF0F0B" w14:textId="3710CDA5" w:rsidR="00B74533" w:rsidRPr="00B74533" w:rsidRDefault="00B74533" w:rsidP="00B74533">
      <w:pPr>
        <w:autoSpaceDE w:val="0"/>
        <w:autoSpaceDN w:val="0"/>
        <w:adjustRightInd w:val="0"/>
        <w:spacing w:after="0" w:line="240" w:lineRule="auto"/>
        <w:ind w:left="0" w:right="0" w:firstLine="567"/>
        <w:rPr>
          <w:rFonts w:eastAsia="Times New Roman"/>
          <w:color w:val="000000"/>
          <w:sz w:val="20"/>
          <w:szCs w:val="20"/>
        </w:rPr>
      </w:pPr>
      <w:r w:rsidRPr="00B74533">
        <w:rPr>
          <w:rFonts w:eastAsia="Times New Roman"/>
          <w:color w:val="000000"/>
          <w:sz w:val="20"/>
          <w:szCs w:val="20"/>
        </w:rPr>
        <w:t>2 К организациям управления относятся:</w:t>
      </w:r>
    </w:p>
    <w:p w14:paraId="07B100DA" w14:textId="77777777" w:rsidR="00B74533" w:rsidRPr="00B74533" w:rsidRDefault="00B74533" w:rsidP="00B74533">
      <w:pPr>
        <w:autoSpaceDE w:val="0"/>
        <w:autoSpaceDN w:val="0"/>
        <w:adjustRightInd w:val="0"/>
        <w:spacing w:after="0" w:line="240" w:lineRule="auto"/>
        <w:ind w:left="0" w:right="0" w:firstLine="567"/>
        <w:rPr>
          <w:rFonts w:eastAsia="Times New Roman"/>
          <w:color w:val="000000"/>
          <w:sz w:val="20"/>
          <w:szCs w:val="20"/>
        </w:rPr>
      </w:pPr>
      <w:r w:rsidRPr="00B74533">
        <w:rPr>
          <w:rFonts w:eastAsia="Times New Roman"/>
          <w:color w:val="000000"/>
          <w:sz w:val="20"/>
          <w:szCs w:val="20"/>
        </w:rPr>
        <w:t>- национальные и внутринациональные (например, региональные, местные, муниципальные) органы власти, в зависимости от обстоятельств;</w:t>
      </w:r>
    </w:p>
    <w:p w14:paraId="2C7A553B" w14:textId="77777777" w:rsidR="00B74533" w:rsidRPr="00B74533" w:rsidRDefault="00B74533" w:rsidP="00B74533">
      <w:pPr>
        <w:autoSpaceDE w:val="0"/>
        <w:autoSpaceDN w:val="0"/>
        <w:adjustRightInd w:val="0"/>
        <w:spacing w:after="0" w:line="240" w:lineRule="auto"/>
        <w:ind w:left="0" w:right="0" w:firstLine="567"/>
        <w:rPr>
          <w:rFonts w:eastAsia="Times New Roman"/>
          <w:color w:val="000000"/>
          <w:sz w:val="20"/>
          <w:szCs w:val="20"/>
        </w:rPr>
      </w:pPr>
      <w:r w:rsidRPr="00B74533">
        <w:rPr>
          <w:rFonts w:eastAsia="Times New Roman"/>
          <w:color w:val="000000"/>
          <w:sz w:val="20"/>
          <w:szCs w:val="20"/>
        </w:rPr>
        <w:t>- регулирующие органы;</w:t>
      </w:r>
    </w:p>
    <w:p w14:paraId="6C248E73" w14:textId="77777777" w:rsidR="00B74533" w:rsidRPr="00B74533" w:rsidRDefault="00B74533" w:rsidP="00B74533">
      <w:pPr>
        <w:autoSpaceDE w:val="0"/>
        <w:autoSpaceDN w:val="0"/>
        <w:adjustRightInd w:val="0"/>
        <w:spacing w:after="0" w:line="240" w:lineRule="auto"/>
        <w:ind w:left="0" w:right="0" w:firstLine="567"/>
        <w:rPr>
          <w:rFonts w:eastAsia="Times New Roman"/>
          <w:color w:val="000000"/>
          <w:sz w:val="20"/>
          <w:szCs w:val="20"/>
        </w:rPr>
      </w:pPr>
      <w:r w:rsidRPr="00B74533">
        <w:rPr>
          <w:rFonts w:eastAsia="Times New Roman"/>
          <w:color w:val="000000"/>
          <w:sz w:val="20"/>
          <w:szCs w:val="20"/>
        </w:rPr>
        <w:t>- добровольные инициативы;</w:t>
      </w:r>
    </w:p>
    <w:p w14:paraId="5179BFB2" w14:textId="77777777" w:rsidR="00B74533" w:rsidRPr="00B74533" w:rsidRDefault="00B74533" w:rsidP="00B74533">
      <w:pPr>
        <w:autoSpaceDE w:val="0"/>
        <w:autoSpaceDN w:val="0"/>
        <w:adjustRightInd w:val="0"/>
        <w:spacing w:after="0" w:line="240" w:lineRule="auto"/>
        <w:ind w:left="0" w:right="0" w:firstLine="567"/>
        <w:rPr>
          <w:rFonts w:eastAsia="Times New Roman"/>
          <w:color w:val="000000"/>
          <w:sz w:val="20"/>
          <w:szCs w:val="20"/>
        </w:rPr>
      </w:pPr>
      <w:r w:rsidRPr="00B74533">
        <w:rPr>
          <w:rFonts w:eastAsia="Times New Roman"/>
          <w:color w:val="000000"/>
          <w:sz w:val="20"/>
          <w:szCs w:val="20"/>
        </w:rPr>
        <w:t>- межправительственные органы;</w:t>
      </w:r>
    </w:p>
    <w:p w14:paraId="46BBFB7C" w14:textId="77777777" w:rsidR="00B74533" w:rsidRPr="00B74533" w:rsidRDefault="00B74533" w:rsidP="00B74533">
      <w:pPr>
        <w:autoSpaceDE w:val="0"/>
        <w:autoSpaceDN w:val="0"/>
        <w:adjustRightInd w:val="0"/>
        <w:spacing w:after="0" w:line="240" w:lineRule="auto"/>
        <w:ind w:left="0" w:right="0" w:firstLine="567"/>
        <w:rPr>
          <w:rFonts w:eastAsia="Times New Roman"/>
          <w:color w:val="000000"/>
          <w:sz w:val="20"/>
          <w:szCs w:val="20"/>
        </w:rPr>
      </w:pPr>
      <w:r w:rsidRPr="00B74533">
        <w:rPr>
          <w:rFonts w:eastAsia="Times New Roman"/>
          <w:color w:val="000000"/>
          <w:sz w:val="20"/>
          <w:szCs w:val="20"/>
        </w:rPr>
        <w:t>- международные и национальные неправительственные организации.</w:t>
      </w:r>
    </w:p>
    <w:p w14:paraId="5E9D79A5" w14:textId="0535A766" w:rsidR="00345EE5" w:rsidRPr="00B74533" w:rsidRDefault="00B74533" w:rsidP="00B74533">
      <w:pPr>
        <w:autoSpaceDE w:val="0"/>
        <w:autoSpaceDN w:val="0"/>
        <w:adjustRightInd w:val="0"/>
        <w:spacing w:after="0" w:line="240" w:lineRule="auto"/>
        <w:ind w:left="0" w:right="0" w:firstLine="567"/>
        <w:rPr>
          <w:rFonts w:eastAsia="Times New Roman"/>
          <w:color w:val="000000"/>
          <w:sz w:val="20"/>
          <w:szCs w:val="20"/>
        </w:rPr>
      </w:pPr>
      <w:r w:rsidRPr="00B74533">
        <w:rPr>
          <w:rFonts w:eastAsia="Times New Roman"/>
          <w:color w:val="000000"/>
          <w:sz w:val="20"/>
          <w:szCs w:val="20"/>
        </w:rPr>
        <w:t>3 Настоящий документ не содержит рекомендаций по углеродной нейтральности для организаций или для продуктов и услуг. Информация об углеродной нейтральности для организаций будет предоставлена в стандарте ISO 140681).</w:t>
      </w:r>
    </w:p>
    <w:p w14:paraId="6A9461C1" w14:textId="77777777" w:rsidR="00B74533" w:rsidRPr="000F3155" w:rsidRDefault="00B74533" w:rsidP="00B74533">
      <w:pPr>
        <w:autoSpaceDE w:val="0"/>
        <w:autoSpaceDN w:val="0"/>
        <w:adjustRightInd w:val="0"/>
        <w:spacing w:after="0" w:line="240" w:lineRule="auto"/>
        <w:ind w:left="0" w:right="0" w:firstLine="567"/>
        <w:rPr>
          <w:rFonts w:eastAsia="Times New Roman"/>
          <w:color w:val="000000"/>
          <w:sz w:val="20"/>
          <w:szCs w:val="20"/>
        </w:rPr>
      </w:pPr>
    </w:p>
    <w:p w14:paraId="53508538" w14:textId="209E631A" w:rsidR="00DB1DAD" w:rsidRPr="002517D2" w:rsidRDefault="00DB1DAD" w:rsidP="00B24E32">
      <w:pPr>
        <w:spacing w:after="0" w:line="240" w:lineRule="auto"/>
        <w:ind w:left="0" w:right="0" w:firstLine="567"/>
        <w:rPr>
          <w:b/>
          <w:sz w:val="24"/>
          <w:szCs w:val="24"/>
        </w:rPr>
      </w:pPr>
      <w:r w:rsidRPr="002517D2">
        <w:rPr>
          <w:b/>
          <w:sz w:val="24"/>
          <w:szCs w:val="24"/>
        </w:rPr>
        <w:t>2</w:t>
      </w:r>
      <w:r w:rsidR="00CD60B7" w:rsidRPr="002517D2">
        <w:rPr>
          <w:b/>
          <w:sz w:val="24"/>
          <w:szCs w:val="24"/>
        </w:rPr>
        <w:t xml:space="preserve"> </w:t>
      </w:r>
      <w:r w:rsidRPr="002517D2">
        <w:rPr>
          <w:b/>
          <w:sz w:val="24"/>
          <w:szCs w:val="24"/>
        </w:rPr>
        <w:t>Нормативные ссылки</w:t>
      </w:r>
    </w:p>
    <w:p w14:paraId="4156C4A0" w14:textId="77777777" w:rsidR="00DB1DAD" w:rsidRPr="002517D2" w:rsidRDefault="00DB1DAD" w:rsidP="00B24E32">
      <w:pPr>
        <w:spacing w:after="0" w:line="240" w:lineRule="auto"/>
        <w:ind w:left="0" w:right="0" w:firstLine="567"/>
        <w:rPr>
          <w:b/>
          <w:sz w:val="24"/>
          <w:szCs w:val="24"/>
        </w:rPr>
      </w:pPr>
    </w:p>
    <w:p w14:paraId="20D94CDC" w14:textId="77777777" w:rsidR="00A53C9F" w:rsidRDefault="00A53C9F" w:rsidP="00F37A98">
      <w:pPr>
        <w:tabs>
          <w:tab w:val="left" w:pos="851"/>
        </w:tabs>
        <w:spacing w:after="0" w:line="240" w:lineRule="auto"/>
        <w:ind w:left="0" w:right="0" w:firstLine="709"/>
        <w:rPr>
          <w:bCs/>
          <w:sz w:val="24"/>
          <w:szCs w:val="24"/>
        </w:rPr>
      </w:pPr>
      <w:r w:rsidRPr="00A53C9F">
        <w:rPr>
          <w:bCs/>
          <w:sz w:val="24"/>
          <w:szCs w:val="24"/>
        </w:rPr>
        <w:t xml:space="preserve">В настоящем документе нормативные ссылки отсутствуют. </w:t>
      </w:r>
    </w:p>
    <w:p w14:paraId="32C46C91" w14:textId="77777777" w:rsidR="00A53C9F" w:rsidRDefault="00A53C9F" w:rsidP="0069287C">
      <w:pPr>
        <w:spacing w:after="0" w:line="240" w:lineRule="auto"/>
        <w:ind w:left="0" w:right="0" w:firstLine="567"/>
        <w:jc w:val="left"/>
        <w:rPr>
          <w:rFonts w:eastAsia="Calibri"/>
          <w:sz w:val="24"/>
          <w:szCs w:val="24"/>
        </w:rPr>
      </w:pPr>
    </w:p>
    <w:p w14:paraId="09C8CA38" w14:textId="21A3BF3A" w:rsidR="00A53C9F" w:rsidRPr="00A53C9F" w:rsidRDefault="00A53C9F" w:rsidP="0069287C">
      <w:pPr>
        <w:spacing w:after="0" w:line="240" w:lineRule="auto"/>
        <w:ind w:left="0" w:right="0" w:firstLine="567"/>
        <w:jc w:val="left"/>
        <w:rPr>
          <w:rFonts w:eastAsia="Calibri"/>
          <w:sz w:val="20"/>
          <w:szCs w:val="20"/>
        </w:rPr>
      </w:pPr>
      <w:r w:rsidRPr="00A53C9F">
        <w:rPr>
          <w:rFonts w:eastAsia="Calibri"/>
          <w:sz w:val="20"/>
          <w:szCs w:val="20"/>
        </w:rPr>
        <w:t>Примечание - В разделе «Нормативные ссылки» для информации перечислены те документы, которые указываются в тексте таким образом, что часть или все их содержание составляют требования документа.</w:t>
      </w:r>
    </w:p>
    <w:p w14:paraId="6DC6125B" w14:textId="77777777" w:rsidR="00A53C9F" w:rsidRDefault="00A53C9F" w:rsidP="0069287C">
      <w:pPr>
        <w:spacing w:after="0" w:line="240" w:lineRule="auto"/>
        <w:ind w:left="0" w:right="0" w:firstLine="567"/>
        <w:jc w:val="left"/>
        <w:rPr>
          <w:rFonts w:eastAsia="Calibri"/>
          <w:sz w:val="24"/>
          <w:szCs w:val="24"/>
        </w:rPr>
      </w:pPr>
    </w:p>
    <w:p w14:paraId="5E31397A" w14:textId="4B666884" w:rsidR="0069287C" w:rsidRDefault="0069287C" w:rsidP="0069287C">
      <w:pPr>
        <w:spacing w:after="0" w:line="240" w:lineRule="auto"/>
        <w:ind w:left="0" w:right="0" w:firstLine="567"/>
        <w:jc w:val="left"/>
        <w:rPr>
          <w:b/>
          <w:sz w:val="24"/>
          <w:szCs w:val="24"/>
        </w:rPr>
      </w:pPr>
      <w:r w:rsidRPr="0069287C">
        <w:rPr>
          <w:b/>
          <w:sz w:val="24"/>
          <w:szCs w:val="24"/>
        </w:rPr>
        <w:t>3 Термины и определения</w:t>
      </w:r>
    </w:p>
    <w:p w14:paraId="4CA91560" w14:textId="77777777" w:rsidR="0069287C" w:rsidRPr="0069287C" w:rsidRDefault="0069287C" w:rsidP="0069287C">
      <w:pPr>
        <w:spacing w:after="0" w:line="240" w:lineRule="auto"/>
        <w:ind w:left="0" w:right="0" w:firstLine="567"/>
        <w:jc w:val="left"/>
        <w:rPr>
          <w:b/>
          <w:sz w:val="24"/>
          <w:szCs w:val="24"/>
        </w:rPr>
      </w:pPr>
    </w:p>
    <w:p w14:paraId="62F88743" w14:textId="77777777" w:rsidR="00BB2C1B" w:rsidRDefault="00651C52" w:rsidP="00651C52">
      <w:pPr>
        <w:autoSpaceDE w:val="0"/>
        <w:autoSpaceDN w:val="0"/>
        <w:adjustRightInd w:val="0"/>
        <w:spacing w:after="0" w:line="240" w:lineRule="auto"/>
        <w:ind w:left="0" w:right="0" w:firstLine="567"/>
        <w:rPr>
          <w:rFonts w:eastAsia="Times New Roman"/>
          <w:color w:val="000000"/>
          <w:sz w:val="24"/>
          <w:szCs w:val="24"/>
        </w:rPr>
      </w:pPr>
      <w:r w:rsidRPr="00651C52">
        <w:rPr>
          <w:rFonts w:eastAsia="Times New Roman"/>
          <w:color w:val="000000"/>
          <w:sz w:val="24"/>
          <w:szCs w:val="24"/>
        </w:rPr>
        <w:t xml:space="preserve">В настоящем стандарте применяются </w:t>
      </w:r>
      <w:r w:rsidR="00BB2C1B">
        <w:rPr>
          <w:rFonts w:eastAsia="Times New Roman"/>
          <w:color w:val="000000"/>
          <w:sz w:val="24"/>
          <w:szCs w:val="24"/>
        </w:rPr>
        <w:t xml:space="preserve">следующие </w:t>
      </w:r>
      <w:r w:rsidRPr="00651C52">
        <w:rPr>
          <w:rFonts w:eastAsia="Times New Roman"/>
          <w:color w:val="000000"/>
          <w:sz w:val="24"/>
          <w:szCs w:val="24"/>
        </w:rPr>
        <w:t>термины</w:t>
      </w:r>
      <w:r w:rsidR="00BB2C1B">
        <w:rPr>
          <w:rFonts w:eastAsia="Times New Roman"/>
          <w:color w:val="000000"/>
          <w:sz w:val="24"/>
          <w:szCs w:val="24"/>
        </w:rPr>
        <w:t xml:space="preserve"> с соответствующими определениями:</w:t>
      </w:r>
    </w:p>
    <w:p w14:paraId="192DA615" w14:textId="77777777" w:rsidR="00F37A98" w:rsidRDefault="00F37A98" w:rsidP="00F37A98">
      <w:pPr>
        <w:autoSpaceDE w:val="0"/>
        <w:autoSpaceDN w:val="0"/>
        <w:adjustRightInd w:val="0"/>
        <w:spacing w:after="0" w:line="240" w:lineRule="auto"/>
        <w:ind w:left="0" w:right="0" w:firstLine="567"/>
        <w:rPr>
          <w:rFonts w:eastAsia="Times New Roman"/>
          <w:color w:val="000000"/>
          <w:sz w:val="20"/>
          <w:szCs w:val="20"/>
        </w:rPr>
      </w:pPr>
    </w:p>
    <w:p w14:paraId="79A0CF4C" w14:textId="299D78BD" w:rsidR="00F37A98" w:rsidRPr="00651C52" w:rsidRDefault="00F37A98" w:rsidP="00F37A98">
      <w:pPr>
        <w:autoSpaceDE w:val="0"/>
        <w:autoSpaceDN w:val="0"/>
        <w:adjustRightInd w:val="0"/>
        <w:spacing w:after="0" w:line="240" w:lineRule="auto"/>
        <w:ind w:left="0" w:right="0" w:firstLine="567"/>
        <w:rPr>
          <w:rFonts w:eastAsia="Times New Roman"/>
          <w:color w:val="000000"/>
          <w:sz w:val="20"/>
          <w:szCs w:val="20"/>
        </w:rPr>
      </w:pPr>
      <w:r w:rsidRPr="003640B1">
        <w:rPr>
          <w:rFonts w:eastAsia="Times New Roman"/>
          <w:color w:val="000000"/>
          <w:sz w:val="20"/>
          <w:szCs w:val="20"/>
        </w:rPr>
        <w:t>Примечани</w:t>
      </w:r>
      <w:r>
        <w:rPr>
          <w:rFonts w:eastAsia="Times New Roman"/>
          <w:color w:val="000000"/>
          <w:sz w:val="20"/>
          <w:szCs w:val="20"/>
        </w:rPr>
        <w:t xml:space="preserve">е - </w:t>
      </w:r>
      <w:r w:rsidRPr="00651C52">
        <w:rPr>
          <w:rFonts w:eastAsia="Times New Roman"/>
          <w:color w:val="000000"/>
          <w:sz w:val="20"/>
          <w:szCs w:val="20"/>
        </w:rPr>
        <w:t>ISO и IEC поддерживают терминологические базы данных для использования в стандартизации по следующим адресам:</w:t>
      </w:r>
    </w:p>
    <w:p w14:paraId="293D8488" w14:textId="77777777" w:rsidR="00F37A98" w:rsidRPr="00651C52" w:rsidRDefault="00F37A98" w:rsidP="00F37A98">
      <w:pPr>
        <w:autoSpaceDE w:val="0"/>
        <w:autoSpaceDN w:val="0"/>
        <w:adjustRightInd w:val="0"/>
        <w:spacing w:after="0" w:line="240" w:lineRule="auto"/>
        <w:ind w:left="0" w:right="0" w:firstLine="567"/>
        <w:rPr>
          <w:rFonts w:eastAsia="Times New Roman"/>
          <w:color w:val="000000"/>
          <w:sz w:val="20"/>
          <w:szCs w:val="20"/>
        </w:rPr>
      </w:pPr>
      <w:r w:rsidRPr="00651C52">
        <w:rPr>
          <w:rFonts w:eastAsia="Times New Roman"/>
          <w:color w:val="000000"/>
          <w:sz w:val="20"/>
          <w:szCs w:val="20"/>
        </w:rPr>
        <w:t xml:space="preserve">- Электропедия IEC: доступна по адресу http://www.electropedia.org/; </w:t>
      </w:r>
    </w:p>
    <w:p w14:paraId="38121ADE" w14:textId="77777777" w:rsidR="00F37A98" w:rsidRDefault="00F37A98" w:rsidP="00F37A98">
      <w:pPr>
        <w:autoSpaceDE w:val="0"/>
        <w:autoSpaceDN w:val="0"/>
        <w:adjustRightInd w:val="0"/>
        <w:spacing w:after="0" w:line="240" w:lineRule="auto"/>
        <w:ind w:left="0" w:right="0" w:firstLine="567"/>
        <w:rPr>
          <w:rFonts w:eastAsia="Times New Roman"/>
          <w:color w:val="000000"/>
          <w:sz w:val="20"/>
          <w:szCs w:val="20"/>
        </w:rPr>
      </w:pPr>
      <w:r w:rsidRPr="00651C52">
        <w:rPr>
          <w:rFonts w:eastAsia="Times New Roman"/>
          <w:color w:val="000000"/>
          <w:sz w:val="20"/>
          <w:szCs w:val="20"/>
        </w:rPr>
        <w:t xml:space="preserve">- Онлайн-платформа для просмотра файлов ISO: доступна по адресу </w:t>
      </w:r>
      <w:hyperlink r:id="rId14" w:history="1">
        <w:r w:rsidRPr="00200ADC">
          <w:rPr>
            <w:rStyle w:val="ac"/>
            <w:rFonts w:eastAsia="Times New Roman"/>
            <w:sz w:val="20"/>
            <w:szCs w:val="20"/>
          </w:rPr>
          <w:t>http://www.iso.org/obp</w:t>
        </w:r>
      </w:hyperlink>
      <w:r w:rsidRPr="00651C52">
        <w:rPr>
          <w:rFonts w:eastAsia="Times New Roman"/>
          <w:color w:val="000000"/>
          <w:sz w:val="20"/>
          <w:szCs w:val="20"/>
        </w:rPr>
        <w:t>.</w:t>
      </w:r>
    </w:p>
    <w:p w14:paraId="747CC977" w14:textId="77777777" w:rsidR="00F37A98" w:rsidRDefault="00F37A98" w:rsidP="006C0466">
      <w:pPr>
        <w:autoSpaceDE w:val="0"/>
        <w:autoSpaceDN w:val="0"/>
        <w:adjustRightInd w:val="0"/>
        <w:spacing w:after="0" w:line="240" w:lineRule="auto"/>
        <w:ind w:left="0" w:right="0" w:firstLine="567"/>
        <w:rPr>
          <w:rFonts w:eastAsia="Times New Roman"/>
          <w:color w:val="000000"/>
          <w:sz w:val="24"/>
          <w:szCs w:val="24"/>
        </w:rPr>
      </w:pPr>
    </w:p>
    <w:p w14:paraId="3A742BA5" w14:textId="7B46B856" w:rsidR="00F37A98" w:rsidRDefault="006C0466" w:rsidP="00F37A98">
      <w:pPr>
        <w:autoSpaceDE w:val="0"/>
        <w:autoSpaceDN w:val="0"/>
        <w:adjustRightInd w:val="0"/>
        <w:spacing w:after="0" w:line="240" w:lineRule="auto"/>
        <w:ind w:left="0" w:right="0" w:firstLine="567"/>
        <w:rPr>
          <w:rFonts w:eastAsia="Times New Roman"/>
          <w:b/>
          <w:bCs/>
          <w:color w:val="000000"/>
          <w:sz w:val="24"/>
          <w:szCs w:val="24"/>
        </w:rPr>
      </w:pPr>
      <w:r w:rsidRPr="006C0466">
        <w:rPr>
          <w:rFonts w:eastAsia="Times New Roman"/>
          <w:color w:val="000000"/>
          <w:sz w:val="24"/>
          <w:szCs w:val="24"/>
        </w:rPr>
        <w:t>3.1</w:t>
      </w:r>
      <w:r w:rsidRPr="006C0466">
        <w:rPr>
          <w:rFonts w:eastAsia="Times New Roman"/>
          <w:b/>
          <w:bCs/>
          <w:color w:val="000000"/>
          <w:sz w:val="24"/>
          <w:szCs w:val="24"/>
        </w:rPr>
        <w:t xml:space="preserve"> </w:t>
      </w:r>
      <w:r w:rsidR="009043D7" w:rsidRPr="009043D7">
        <w:rPr>
          <w:rFonts w:eastAsia="Times New Roman"/>
          <w:b/>
          <w:bCs/>
          <w:color w:val="000000"/>
          <w:sz w:val="24"/>
          <w:szCs w:val="24"/>
        </w:rPr>
        <w:t>Термины, связанные с мерами по борьбе с изменением климата</w:t>
      </w:r>
    </w:p>
    <w:p w14:paraId="1D8A4402" w14:textId="49D2EECA" w:rsidR="00F37A98" w:rsidRDefault="006C0466" w:rsidP="00B955C0">
      <w:pPr>
        <w:autoSpaceDE w:val="0"/>
        <w:autoSpaceDN w:val="0"/>
        <w:adjustRightInd w:val="0"/>
        <w:spacing w:after="0" w:line="240" w:lineRule="auto"/>
        <w:ind w:left="0" w:right="0" w:firstLine="567"/>
        <w:rPr>
          <w:rFonts w:eastAsia="Calibri"/>
          <w:sz w:val="24"/>
          <w:szCs w:val="24"/>
        </w:rPr>
      </w:pPr>
      <w:r w:rsidRPr="00F37A98">
        <w:rPr>
          <w:rFonts w:eastAsia="Times New Roman"/>
          <w:color w:val="000000"/>
          <w:sz w:val="24"/>
          <w:szCs w:val="24"/>
        </w:rPr>
        <w:t>3.1.1</w:t>
      </w:r>
      <w:r w:rsidRPr="00F37A98">
        <w:rPr>
          <w:rFonts w:eastAsia="Times New Roman"/>
          <w:b/>
          <w:bCs/>
          <w:color w:val="000000"/>
          <w:sz w:val="24"/>
          <w:szCs w:val="24"/>
        </w:rPr>
        <w:t xml:space="preserve"> </w:t>
      </w:r>
      <w:r w:rsidR="00B955C0" w:rsidRPr="009043D7">
        <w:rPr>
          <w:rFonts w:eastAsia="Calibri"/>
          <w:b/>
          <w:sz w:val="24"/>
          <w:szCs w:val="24"/>
        </w:rPr>
        <w:t xml:space="preserve">Чистый </w:t>
      </w:r>
      <w:r w:rsidR="009043D7" w:rsidRPr="009043D7">
        <w:rPr>
          <w:rFonts w:eastAsia="Calibri"/>
          <w:b/>
          <w:sz w:val="24"/>
          <w:szCs w:val="24"/>
        </w:rPr>
        <w:t>нулевой уровень</w:t>
      </w:r>
      <w:r w:rsidR="009043D7">
        <w:rPr>
          <w:rFonts w:eastAsia="Calibri"/>
          <w:b/>
          <w:sz w:val="24"/>
          <w:szCs w:val="24"/>
        </w:rPr>
        <w:t xml:space="preserve">, </w:t>
      </w:r>
      <w:r w:rsidR="009043D7" w:rsidRPr="009043D7">
        <w:rPr>
          <w:rFonts w:eastAsia="Calibri"/>
          <w:b/>
          <w:sz w:val="24"/>
          <w:szCs w:val="24"/>
        </w:rPr>
        <w:t>чистый нулевой уровень выбросов ПГ</w:t>
      </w:r>
      <w:r w:rsidR="009043D7">
        <w:rPr>
          <w:rFonts w:eastAsia="Calibri"/>
          <w:b/>
          <w:sz w:val="24"/>
          <w:szCs w:val="24"/>
        </w:rPr>
        <w:t xml:space="preserve"> </w:t>
      </w:r>
      <w:r w:rsidR="00F37A98" w:rsidRPr="00F37A98">
        <w:rPr>
          <w:rFonts w:eastAsia="Calibri"/>
          <w:bCs/>
          <w:sz w:val="24"/>
          <w:szCs w:val="24"/>
        </w:rPr>
        <w:t>(</w:t>
      </w:r>
      <w:r w:rsidR="00B955C0" w:rsidRPr="00B955C0">
        <w:rPr>
          <w:rFonts w:eastAsia="Calibri"/>
          <w:bCs/>
          <w:sz w:val="24"/>
          <w:szCs w:val="24"/>
        </w:rPr>
        <w:t>net zero</w:t>
      </w:r>
      <w:r w:rsidR="00B955C0">
        <w:rPr>
          <w:rFonts w:eastAsia="Calibri"/>
          <w:bCs/>
          <w:sz w:val="24"/>
          <w:szCs w:val="24"/>
        </w:rPr>
        <w:t xml:space="preserve">, </w:t>
      </w:r>
      <w:r w:rsidR="00B955C0" w:rsidRPr="00B955C0">
        <w:rPr>
          <w:rFonts w:eastAsia="Calibri"/>
          <w:bCs/>
          <w:sz w:val="24"/>
          <w:szCs w:val="24"/>
        </w:rPr>
        <w:t>net zero GHG</w:t>
      </w:r>
      <w:r w:rsidR="00F37A98" w:rsidRPr="00F37A98">
        <w:rPr>
          <w:rFonts w:eastAsia="Calibri"/>
          <w:bCs/>
          <w:sz w:val="24"/>
          <w:szCs w:val="24"/>
        </w:rPr>
        <w:t>):</w:t>
      </w:r>
      <w:r w:rsidR="00F37A98" w:rsidRPr="00F37A98">
        <w:rPr>
          <w:rFonts w:eastAsia="Calibri"/>
          <w:b/>
          <w:sz w:val="24"/>
          <w:szCs w:val="24"/>
        </w:rPr>
        <w:t xml:space="preserve"> </w:t>
      </w:r>
      <w:r w:rsidR="009043D7" w:rsidRPr="009043D7">
        <w:rPr>
          <w:rFonts w:eastAsia="Calibri"/>
          <w:sz w:val="24"/>
          <w:szCs w:val="24"/>
        </w:rPr>
        <w:t>Состояние, при котором вызванные деятельностью человека остаточные выбросы ПГ (3.2.9) уравновешиваются поглощением (3.3.3) под руководством человека в течение определенного периода и в пределах определенных границ</w:t>
      </w:r>
      <w:r w:rsidR="00F37A98" w:rsidRPr="00F37A98">
        <w:rPr>
          <w:rFonts w:eastAsia="Calibri"/>
          <w:sz w:val="24"/>
          <w:szCs w:val="24"/>
        </w:rPr>
        <w:t>.</w:t>
      </w:r>
    </w:p>
    <w:p w14:paraId="6E427F6E" w14:textId="77777777" w:rsidR="00F37A98" w:rsidRPr="00F37A98" w:rsidRDefault="00F37A98" w:rsidP="00F37A98">
      <w:pPr>
        <w:autoSpaceDE w:val="0"/>
        <w:autoSpaceDN w:val="0"/>
        <w:adjustRightInd w:val="0"/>
        <w:spacing w:after="0" w:line="240" w:lineRule="auto"/>
        <w:ind w:left="0" w:right="0" w:firstLine="567"/>
        <w:rPr>
          <w:rFonts w:eastAsia="Calibri"/>
          <w:sz w:val="28"/>
          <w:szCs w:val="28"/>
        </w:rPr>
      </w:pPr>
    </w:p>
    <w:p w14:paraId="0558406E" w14:textId="77777777" w:rsidR="009043D7" w:rsidRDefault="00F37A98" w:rsidP="009043D7">
      <w:pPr>
        <w:tabs>
          <w:tab w:val="left" w:pos="851"/>
        </w:tabs>
        <w:spacing w:after="0" w:line="240" w:lineRule="auto"/>
        <w:ind w:left="0" w:right="0" w:firstLine="567"/>
        <w:rPr>
          <w:rFonts w:eastAsia="Calibri"/>
          <w:sz w:val="20"/>
          <w:szCs w:val="20"/>
        </w:rPr>
      </w:pPr>
      <w:r w:rsidRPr="00F37A98">
        <w:rPr>
          <w:rFonts w:eastAsia="Calibri"/>
          <w:sz w:val="20"/>
          <w:szCs w:val="20"/>
        </w:rPr>
        <w:t>Примечани</w:t>
      </w:r>
      <w:r>
        <w:rPr>
          <w:rFonts w:eastAsia="Calibri"/>
          <w:sz w:val="20"/>
          <w:szCs w:val="20"/>
        </w:rPr>
        <w:t>я</w:t>
      </w:r>
      <w:r w:rsidRPr="00F37A98">
        <w:rPr>
          <w:rFonts w:eastAsia="Calibri"/>
          <w:sz w:val="20"/>
          <w:szCs w:val="20"/>
        </w:rPr>
        <w:t xml:space="preserve"> </w:t>
      </w:r>
    </w:p>
    <w:p w14:paraId="3E6FBBB6" w14:textId="04106DFD" w:rsidR="009043D7" w:rsidRPr="009043D7" w:rsidRDefault="009043D7" w:rsidP="009043D7">
      <w:pPr>
        <w:tabs>
          <w:tab w:val="left" w:pos="851"/>
        </w:tabs>
        <w:spacing w:after="0" w:line="240" w:lineRule="auto"/>
        <w:ind w:left="0" w:right="0" w:firstLine="567"/>
        <w:rPr>
          <w:rFonts w:eastAsia="Calibri"/>
          <w:sz w:val="20"/>
          <w:szCs w:val="20"/>
        </w:rPr>
      </w:pPr>
      <w:r w:rsidRPr="009043D7">
        <w:rPr>
          <w:rFonts w:eastAsia="Calibri"/>
          <w:sz w:val="20"/>
          <w:szCs w:val="20"/>
        </w:rPr>
        <w:t>1 Поглощение под руководством человека включает восстановление экосистемы, прямое улавливание и хранение углерода в воздухе, лесовозобновление и лесонасаждение, улучшенное выветривание, биоуголь и другие эффективные методы.</w:t>
      </w:r>
    </w:p>
    <w:p w14:paraId="7EE66694" w14:textId="03A780CC" w:rsidR="006C0466" w:rsidRDefault="009043D7" w:rsidP="009043D7">
      <w:pPr>
        <w:autoSpaceDE w:val="0"/>
        <w:autoSpaceDN w:val="0"/>
        <w:adjustRightInd w:val="0"/>
        <w:spacing w:after="0" w:line="240" w:lineRule="auto"/>
        <w:ind w:left="0" w:right="0" w:firstLine="567"/>
        <w:rPr>
          <w:rFonts w:eastAsia="Times New Roman"/>
          <w:color w:val="000000"/>
          <w:sz w:val="20"/>
          <w:szCs w:val="20"/>
        </w:rPr>
      </w:pPr>
      <w:r w:rsidRPr="009043D7">
        <w:rPr>
          <w:rFonts w:eastAsia="Calibri"/>
          <w:sz w:val="20"/>
          <w:szCs w:val="20"/>
        </w:rPr>
        <w:lastRenderedPageBreak/>
        <w:t>2 Слова «вызванный деятельностью человека» и «под руководством человека» следует понимать, как синонимы слова «антропогенный» в определениях МГЭИК.</w:t>
      </w:r>
    </w:p>
    <w:p w14:paraId="6E33DC20" w14:textId="77777777" w:rsidR="009043D7" w:rsidRDefault="009043D7" w:rsidP="00957CD3">
      <w:pPr>
        <w:autoSpaceDE w:val="0"/>
        <w:autoSpaceDN w:val="0"/>
        <w:adjustRightInd w:val="0"/>
        <w:spacing w:after="0" w:line="240" w:lineRule="auto"/>
        <w:ind w:left="0" w:right="0" w:firstLine="567"/>
        <w:rPr>
          <w:rFonts w:eastAsia="Times New Roman"/>
          <w:color w:val="000000"/>
          <w:sz w:val="24"/>
          <w:szCs w:val="24"/>
        </w:rPr>
      </w:pPr>
    </w:p>
    <w:p w14:paraId="4976E684" w14:textId="3A2CBAAB" w:rsidR="00B955C0" w:rsidRPr="00B955C0" w:rsidRDefault="00B955C0" w:rsidP="00B955C0">
      <w:pPr>
        <w:tabs>
          <w:tab w:val="left" w:pos="851"/>
        </w:tabs>
        <w:spacing w:after="0" w:line="240" w:lineRule="auto"/>
        <w:ind w:left="0" w:right="0" w:firstLine="709"/>
        <w:rPr>
          <w:rFonts w:eastAsia="Calibri"/>
          <w:sz w:val="24"/>
          <w:szCs w:val="24"/>
        </w:rPr>
      </w:pPr>
      <w:r w:rsidRPr="00B955C0">
        <w:rPr>
          <w:rFonts w:eastAsia="Calibri"/>
          <w:sz w:val="24"/>
          <w:szCs w:val="24"/>
        </w:rPr>
        <w:t>[МГЭИК AR6 Рабочая группа III Приложение 1]</w:t>
      </w:r>
    </w:p>
    <w:p w14:paraId="4A9C0C9E" w14:textId="77777777" w:rsidR="00B955C0" w:rsidRDefault="00B955C0" w:rsidP="009043D7">
      <w:pPr>
        <w:tabs>
          <w:tab w:val="left" w:pos="851"/>
        </w:tabs>
        <w:spacing w:after="0" w:line="240" w:lineRule="auto"/>
        <w:ind w:left="0" w:right="0" w:firstLine="709"/>
        <w:rPr>
          <w:rFonts w:eastAsia="Calibri"/>
          <w:b/>
          <w:sz w:val="24"/>
          <w:szCs w:val="24"/>
        </w:rPr>
      </w:pPr>
    </w:p>
    <w:p w14:paraId="40D4EAA6" w14:textId="2CDA37D1" w:rsidR="009043D7" w:rsidRPr="009043D7" w:rsidRDefault="009043D7" w:rsidP="009043D7">
      <w:pPr>
        <w:tabs>
          <w:tab w:val="left" w:pos="851"/>
        </w:tabs>
        <w:spacing w:after="0" w:line="240" w:lineRule="auto"/>
        <w:ind w:left="0" w:right="0" w:firstLine="709"/>
        <w:rPr>
          <w:rFonts w:eastAsia="Calibri"/>
          <w:sz w:val="24"/>
          <w:szCs w:val="24"/>
        </w:rPr>
      </w:pPr>
      <w:r w:rsidRPr="009043D7">
        <w:rPr>
          <w:rFonts w:eastAsia="Calibri"/>
          <w:b/>
          <w:sz w:val="24"/>
          <w:szCs w:val="24"/>
        </w:rPr>
        <w:t xml:space="preserve">3.1.2 </w:t>
      </w:r>
      <w:r w:rsidR="00B955C0" w:rsidRPr="009043D7">
        <w:rPr>
          <w:rFonts w:eastAsia="Calibri"/>
          <w:b/>
          <w:sz w:val="24"/>
          <w:szCs w:val="24"/>
        </w:rPr>
        <w:t xml:space="preserve">Научно </w:t>
      </w:r>
      <w:r w:rsidRPr="009043D7">
        <w:rPr>
          <w:rFonts w:eastAsia="Calibri"/>
          <w:b/>
          <w:sz w:val="24"/>
          <w:szCs w:val="24"/>
        </w:rPr>
        <w:t>обоснованный путь</w:t>
      </w:r>
      <w:r w:rsidR="00B955C0">
        <w:rPr>
          <w:rFonts w:eastAsia="Calibri"/>
          <w:b/>
          <w:sz w:val="24"/>
          <w:szCs w:val="24"/>
        </w:rPr>
        <w:t xml:space="preserve"> </w:t>
      </w:r>
      <w:r w:rsidR="00B955C0" w:rsidRPr="00B955C0">
        <w:rPr>
          <w:rFonts w:eastAsia="Calibri"/>
          <w:bCs/>
          <w:sz w:val="24"/>
          <w:szCs w:val="24"/>
        </w:rPr>
        <w:t>(science-based pathway)</w:t>
      </w:r>
      <w:r w:rsidRPr="009043D7">
        <w:rPr>
          <w:rFonts w:eastAsia="Calibri"/>
          <w:bCs/>
          <w:sz w:val="24"/>
          <w:szCs w:val="24"/>
        </w:rPr>
        <w:t>:</w:t>
      </w:r>
      <w:r w:rsidRPr="009043D7">
        <w:rPr>
          <w:rFonts w:eastAsia="Calibri"/>
          <w:b/>
          <w:sz w:val="24"/>
          <w:szCs w:val="24"/>
        </w:rPr>
        <w:t xml:space="preserve"> </w:t>
      </w:r>
      <w:r w:rsidR="00B955C0" w:rsidRPr="00B955C0">
        <w:rPr>
          <w:rFonts w:eastAsia="Calibri"/>
          <w:sz w:val="24"/>
          <w:szCs w:val="24"/>
        </w:rPr>
        <w:t xml:space="preserve">Траектория </w:t>
      </w:r>
      <w:r w:rsidRPr="009043D7">
        <w:rPr>
          <w:rFonts w:eastAsia="Calibri"/>
          <w:sz w:val="24"/>
          <w:szCs w:val="24"/>
        </w:rPr>
        <w:t>достижения глобального чистого нулевого уровня (3.1.1) выбросов парниковых газов (3.2.2) на основе научных данных</w:t>
      </w:r>
      <w:r w:rsidR="00B955C0">
        <w:rPr>
          <w:rFonts w:eastAsia="Calibri"/>
          <w:sz w:val="24"/>
          <w:szCs w:val="24"/>
        </w:rPr>
        <w:t>.</w:t>
      </w:r>
    </w:p>
    <w:p w14:paraId="433AC4D6" w14:textId="77777777" w:rsidR="009043D7" w:rsidRPr="009043D7" w:rsidRDefault="009043D7" w:rsidP="009043D7">
      <w:pPr>
        <w:tabs>
          <w:tab w:val="left" w:pos="851"/>
        </w:tabs>
        <w:spacing w:after="0" w:line="240" w:lineRule="auto"/>
        <w:ind w:left="0" w:right="0" w:firstLine="709"/>
        <w:rPr>
          <w:rFonts w:eastAsia="Calibri"/>
          <w:sz w:val="24"/>
          <w:szCs w:val="24"/>
        </w:rPr>
      </w:pPr>
    </w:p>
    <w:p w14:paraId="065109C4" w14:textId="77777777" w:rsidR="00B955C0" w:rsidRPr="00B955C0" w:rsidRDefault="00B955C0" w:rsidP="009043D7">
      <w:pPr>
        <w:tabs>
          <w:tab w:val="left" w:pos="851"/>
        </w:tabs>
        <w:spacing w:after="0" w:line="240" w:lineRule="auto"/>
        <w:ind w:left="0" w:right="0" w:firstLine="709"/>
        <w:rPr>
          <w:rFonts w:eastAsia="Calibri"/>
          <w:sz w:val="20"/>
          <w:szCs w:val="20"/>
        </w:rPr>
      </w:pPr>
      <w:r w:rsidRPr="00B955C0">
        <w:rPr>
          <w:rFonts w:eastAsia="Calibri"/>
          <w:sz w:val="20"/>
          <w:szCs w:val="20"/>
        </w:rPr>
        <w:t>Примечания</w:t>
      </w:r>
    </w:p>
    <w:p w14:paraId="409E1A1D" w14:textId="1D4D6E1F" w:rsidR="009043D7" w:rsidRPr="009043D7" w:rsidRDefault="009043D7" w:rsidP="009043D7">
      <w:pPr>
        <w:tabs>
          <w:tab w:val="left" w:pos="851"/>
        </w:tabs>
        <w:spacing w:after="0" w:line="240" w:lineRule="auto"/>
        <w:ind w:left="0" w:right="0" w:firstLine="709"/>
        <w:rPr>
          <w:rFonts w:eastAsia="Calibri"/>
          <w:sz w:val="20"/>
          <w:szCs w:val="20"/>
        </w:rPr>
      </w:pPr>
      <w:r w:rsidRPr="009043D7">
        <w:rPr>
          <w:rFonts w:eastAsia="Calibri"/>
          <w:sz w:val="20"/>
          <w:szCs w:val="20"/>
        </w:rPr>
        <w:t>1</w:t>
      </w:r>
      <w:r w:rsidR="00B955C0" w:rsidRPr="00B955C0">
        <w:rPr>
          <w:rFonts w:eastAsia="Calibri"/>
          <w:sz w:val="20"/>
          <w:szCs w:val="20"/>
        </w:rPr>
        <w:t xml:space="preserve"> </w:t>
      </w:r>
      <w:r w:rsidRPr="009043D7">
        <w:rPr>
          <w:rFonts w:eastAsia="Calibri"/>
          <w:sz w:val="20"/>
          <w:szCs w:val="20"/>
        </w:rPr>
        <w:t>Научные данные относятся к доказательствам, которые были подтверждены в ходе экспертной оценки.</w:t>
      </w:r>
    </w:p>
    <w:p w14:paraId="0C5C923F" w14:textId="29123E06" w:rsidR="009043D7" w:rsidRPr="009043D7" w:rsidRDefault="009043D7" w:rsidP="009043D7">
      <w:pPr>
        <w:tabs>
          <w:tab w:val="left" w:pos="851"/>
        </w:tabs>
        <w:spacing w:after="0" w:line="240" w:lineRule="auto"/>
        <w:ind w:left="0" w:right="0" w:firstLine="709"/>
        <w:rPr>
          <w:rFonts w:eastAsia="Calibri"/>
          <w:sz w:val="20"/>
          <w:szCs w:val="20"/>
        </w:rPr>
      </w:pPr>
      <w:r w:rsidRPr="009043D7">
        <w:rPr>
          <w:rFonts w:eastAsia="Calibri"/>
          <w:sz w:val="20"/>
          <w:szCs w:val="20"/>
        </w:rPr>
        <w:t>2</w:t>
      </w:r>
      <w:r w:rsidR="00B955C0" w:rsidRPr="00B955C0">
        <w:rPr>
          <w:rFonts w:eastAsia="Calibri"/>
          <w:sz w:val="20"/>
          <w:szCs w:val="20"/>
        </w:rPr>
        <w:t xml:space="preserve"> </w:t>
      </w:r>
      <w:r w:rsidRPr="009043D7">
        <w:rPr>
          <w:rFonts w:eastAsia="Calibri"/>
          <w:sz w:val="20"/>
          <w:szCs w:val="20"/>
        </w:rPr>
        <w:t xml:space="preserve">В настоящем </w:t>
      </w:r>
      <w:r w:rsidR="00B955C0" w:rsidRPr="00B955C0">
        <w:rPr>
          <w:rFonts w:eastAsia="Calibri"/>
          <w:sz w:val="20"/>
          <w:szCs w:val="20"/>
        </w:rPr>
        <w:t xml:space="preserve">стандарте </w:t>
      </w:r>
      <w:r w:rsidRPr="009043D7">
        <w:rPr>
          <w:rFonts w:eastAsia="Calibri"/>
          <w:sz w:val="20"/>
          <w:szCs w:val="20"/>
        </w:rPr>
        <w:t>применимые научно обоснованные пути являются независимыми путями, выровненными на 1,5 °C.</w:t>
      </w:r>
    </w:p>
    <w:p w14:paraId="566327D8" w14:textId="77777777" w:rsidR="009043D7" w:rsidRPr="009043D7" w:rsidRDefault="009043D7" w:rsidP="009043D7">
      <w:pPr>
        <w:tabs>
          <w:tab w:val="left" w:pos="851"/>
        </w:tabs>
        <w:spacing w:after="0" w:line="240" w:lineRule="auto"/>
        <w:ind w:left="0" w:right="0" w:firstLine="709"/>
        <w:rPr>
          <w:rFonts w:eastAsia="Calibri"/>
          <w:sz w:val="24"/>
          <w:szCs w:val="24"/>
        </w:rPr>
      </w:pPr>
    </w:p>
    <w:p w14:paraId="5163A068" w14:textId="0E3A2289" w:rsidR="009043D7" w:rsidRPr="009043D7" w:rsidRDefault="009043D7" w:rsidP="00B955C0">
      <w:pPr>
        <w:tabs>
          <w:tab w:val="left" w:pos="851"/>
        </w:tabs>
        <w:spacing w:after="0" w:line="240" w:lineRule="auto"/>
        <w:ind w:left="0" w:right="0" w:firstLine="709"/>
        <w:rPr>
          <w:rFonts w:eastAsia="Calibri"/>
          <w:sz w:val="24"/>
          <w:szCs w:val="24"/>
        </w:rPr>
      </w:pPr>
      <w:r w:rsidRPr="009043D7">
        <w:rPr>
          <w:rFonts w:eastAsia="Calibri"/>
          <w:b/>
          <w:sz w:val="24"/>
          <w:szCs w:val="24"/>
        </w:rPr>
        <w:t xml:space="preserve">3.1.3 </w:t>
      </w:r>
      <w:r w:rsidR="00B955C0" w:rsidRPr="009043D7">
        <w:rPr>
          <w:rFonts w:eastAsia="Calibri"/>
          <w:b/>
          <w:sz w:val="24"/>
          <w:szCs w:val="24"/>
        </w:rPr>
        <w:t>Биоразнообразие</w:t>
      </w:r>
      <w:r w:rsidR="00B955C0">
        <w:rPr>
          <w:rFonts w:eastAsia="Calibri"/>
          <w:b/>
          <w:sz w:val="24"/>
          <w:szCs w:val="24"/>
        </w:rPr>
        <w:t xml:space="preserve">, </w:t>
      </w:r>
      <w:r w:rsidR="00B955C0" w:rsidRPr="00B955C0">
        <w:rPr>
          <w:rFonts w:eastAsia="Calibri"/>
          <w:b/>
          <w:sz w:val="24"/>
          <w:szCs w:val="24"/>
        </w:rPr>
        <w:t xml:space="preserve">биологическое </w:t>
      </w:r>
      <w:r w:rsidRPr="009043D7">
        <w:rPr>
          <w:rFonts w:eastAsia="Calibri"/>
          <w:b/>
          <w:sz w:val="24"/>
          <w:szCs w:val="24"/>
        </w:rPr>
        <w:t>разнообрази</w:t>
      </w:r>
      <w:r w:rsidR="00B955C0" w:rsidRPr="00B955C0">
        <w:rPr>
          <w:rFonts w:eastAsia="Calibri"/>
          <w:b/>
          <w:sz w:val="24"/>
          <w:szCs w:val="24"/>
        </w:rPr>
        <w:t>е</w:t>
      </w:r>
      <w:r w:rsidR="00B955C0">
        <w:rPr>
          <w:rFonts w:eastAsia="Calibri"/>
          <w:sz w:val="24"/>
          <w:szCs w:val="24"/>
        </w:rPr>
        <w:t xml:space="preserve"> </w:t>
      </w:r>
      <w:r w:rsidR="00B955C0">
        <w:rPr>
          <w:rFonts w:eastAsia="Calibri"/>
          <w:bCs/>
          <w:sz w:val="24"/>
          <w:szCs w:val="24"/>
        </w:rPr>
        <w:t>(</w:t>
      </w:r>
      <w:r w:rsidR="00B955C0" w:rsidRPr="00B955C0">
        <w:rPr>
          <w:rFonts w:eastAsia="Calibri"/>
          <w:bCs/>
          <w:sz w:val="24"/>
          <w:szCs w:val="24"/>
        </w:rPr>
        <w:t>biodiversity</w:t>
      </w:r>
      <w:r w:rsidR="00B955C0">
        <w:rPr>
          <w:rFonts w:eastAsia="Calibri"/>
          <w:bCs/>
          <w:sz w:val="24"/>
          <w:szCs w:val="24"/>
        </w:rPr>
        <w:t xml:space="preserve">, </w:t>
      </w:r>
      <w:r w:rsidR="00B955C0" w:rsidRPr="00B955C0">
        <w:rPr>
          <w:rFonts w:eastAsia="Calibri"/>
          <w:bCs/>
          <w:sz w:val="24"/>
          <w:szCs w:val="24"/>
        </w:rPr>
        <w:t>biological diversity</w:t>
      </w:r>
      <w:r w:rsidR="00B955C0">
        <w:rPr>
          <w:rFonts w:eastAsia="Calibri"/>
          <w:bCs/>
          <w:sz w:val="24"/>
          <w:szCs w:val="24"/>
        </w:rPr>
        <w:t xml:space="preserve">): </w:t>
      </w:r>
      <w:r w:rsidR="00B955C0" w:rsidRPr="009043D7">
        <w:rPr>
          <w:rFonts w:eastAsia="Calibri"/>
          <w:sz w:val="24"/>
          <w:szCs w:val="24"/>
        </w:rPr>
        <w:t xml:space="preserve">Изменчивость </w:t>
      </w:r>
      <w:r w:rsidRPr="009043D7">
        <w:rPr>
          <w:rFonts w:eastAsia="Calibri"/>
          <w:sz w:val="24"/>
          <w:szCs w:val="24"/>
        </w:rPr>
        <w:t>живых организмов на Земле, включая изменчивость внутри и между видами, а также внутри и между экосистемами</w:t>
      </w:r>
      <w:r w:rsidR="00B955C0">
        <w:rPr>
          <w:rFonts w:eastAsia="Calibri"/>
          <w:sz w:val="24"/>
          <w:szCs w:val="24"/>
        </w:rPr>
        <w:t>.</w:t>
      </w:r>
    </w:p>
    <w:p w14:paraId="760D89C6" w14:textId="77777777" w:rsidR="009043D7" w:rsidRPr="009043D7" w:rsidRDefault="009043D7" w:rsidP="009043D7">
      <w:pPr>
        <w:tabs>
          <w:tab w:val="left" w:pos="851"/>
        </w:tabs>
        <w:spacing w:after="0" w:line="240" w:lineRule="auto"/>
        <w:ind w:left="0" w:right="0" w:firstLine="709"/>
        <w:rPr>
          <w:rFonts w:eastAsia="Calibri"/>
          <w:sz w:val="24"/>
          <w:szCs w:val="24"/>
        </w:rPr>
      </w:pPr>
    </w:p>
    <w:p w14:paraId="006B6286" w14:textId="176EA6F2" w:rsidR="009043D7" w:rsidRPr="009043D7" w:rsidRDefault="00B955C0" w:rsidP="009043D7">
      <w:pPr>
        <w:tabs>
          <w:tab w:val="left" w:pos="851"/>
        </w:tabs>
        <w:spacing w:after="0" w:line="240" w:lineRule="auto"/>
        <w:ind w:left="0" w:right="0" w:firstLine="709"/>
        <w:rPr>
          <w:rFonts w:eastAsia="Calibri"/>
          <w:sz w:val="20"/>
          <w:szCs w:val="20"/>
        </w:rPr>
      </w:pPr>
      <w:r w:rsidRPr="00B955C0">
        <w:rPr>
          <w:rFonts w:eastAsia="Calibri"/>
          <w:sz w:val="20"/>
          <w:szCs w:val="20"/>
        </w:rPr>
        <w:t>Примечание -</w:t>
      </w:r>
      <w:r w:rsidR="009043D7" w:rsidRPr="009043D7">
        <w:rPr>
          <w:rFonts w:eastAsia="Calibri"/>
          <w:sz w:val="20"/>
          <w:szCs w:val="20"/>
        </w:rPr>
        <w:t xml:space="preserve"> Дополнительная информация о биоразнообразии предоставляется Конвенцией о биологическом разнообразии.</w:t>
      </w:r>
    </w:p>
    <w:p w14:paraId="32AF703E" w14:textId="77777777" w:rsidR="009043D7" w:rsidRPr="009043D7" w:rsidRDefault="009043D7" w:rsidP="009043D7">
      <w:pPr>
        <w:tabs>
          <w:tab w:val="left" w:pos="851"/>
        </w:tabs>
        <w:spacing w:after="0" w:line="240" w:lineRule="auto"/>
        <w:ind w:left="0" w:right="0" w:firstLine="709"/>
        <w:rPr>
          <w:rFonts w:eastAsia="Calibri"/>
          <w:sz w:val="24"/>
          <w:szCs w:val="24"/>
        </w:rPr>
      </w:pPr>
    </w:p>
    <w:p w14:paraId="0F71D1E5" w14:textId="49B34BA7" w:rsidR="009043D7" w:rsidRPr="009043D7" w:rsidRDefault="009043D7" w:rsidP="009043D7">
      <w:pPr>
        <w:tabs>
          <w:tab w:val="left" w:pos="851"/>
        </w:tabs>
        <w:spacing w:after="0" w:line="240" w:lineRule="auto"/>
        <w:ind w:left="0" w:right="0" w:firstLine="709"/>
        <w:rPr>
          <w:rFonts w:eastAsia="Calibri"/>
          <w:sz w:val="24"/>
          <w:szCs w:val="24"/>
        </w:rPr>
      </w:pPr>
      <w:r w:rsidRPr="009043D7">
        <w:rPr>
          <w:rFonts w:eastAsia="Calibri"/>
          <w:sz w:val="24"/>
          <w:szCs w:val="24"/>
        </w:rPr>
        <w:t>[ISO 14050:2020,</w:t>
      </w:r>
      <w:r w:rsidR="00B955C0">
        <w:rPr>
          <w:rFonts w:eastAsia="Calibri"/>
          <w:sz w:val="24"/>
          <w:szCs w:val="24"/>
        </w:rPr>
        <w:t xml:space="preserve"> Подпункт </w:t>
      </w:r>
      <w:r w:rsidRPr="009043D7">
        <w:rPr>
          <w:rFonts w:eastAsia="Calibri"/>
          <w:sz w:val="24"/>
          <w:szCs w:val="24"/>
        </w:rPr>
        <w:t>3.8.22]</w:t>
      </w:r>
    </w:p>
    <w:p w14:paraId="1C8DF53B" w14:textId="77777777" w:rsidR="009043D7" w:rsidRPr="009043D7" w:rsidRDefault="009043D7" w:rsidP="009043D7">
      <w:pPr>
        <w:tabs>
          <w:tab w:val="left" w:pos="851"/>
        </w:tabs>
        <w:spacing w:after="0" w:line="240" w:lineRule="auto"/>
        <w:ind w:left="0" w:right="0" w:firstLine="709"/>
        <w:rPr>
          <w:rFonts w:eastAsia="Calibri"/>
          <w:sz w:val="24"/>
          <w:szCs w:val="24"/>
        </w:rPr>
      </w:pPr>
    </w:p>
    <w:p w14:paraId="0D0588A7" w14:textId="7EAD40A7" w:rsidR="009043D7" w:rsidRPr="009043D7" w:rsidRDefault="009043D7" w:rsidP="009043D7">
      <w:pPr>
        <w:tabs>
          <w:tab w:val="left" w:pos="851"/>
        </w:tabs>
        <w:spacing w:after="0" w:line="240" w:lineRule="auto"/>
        <w:ind w:left="0" w:right="0" w:firstLine="709"/>
        <w:rPr>
          <w:rFonts w:eastAsia="Calibri"/>
          <w:sz w:val="24"/>
          <w:szCs w:val="24"/>
        </w:rPr>
      </w:pPr>
      <w:r w:rsidRPr="009043D7">
        <w:rPr>
          <w:rFonts w:eastAsia="Calibri"/>
          <w:b/>
          <w:sz w:val="24"/>
          <w:szCs w:val="24"/>
        </w:rPr>
        <w:t xml:space="preserve">3.1.4 </w:t>
      </w:r>
      <w:r w:rsidR="00B955C0" w:rsidRPr="009043D7">
        <w:rPr>
          <w:rFonts w:eastAsia="Calibri"/>
          <w:b/>
          <w:sz w:val="24"/>
          <w:szCs w:val="24"/>
        </w:rPr>
        <w:t xml:space="preserve">Возобновляемая </w:t>
      </w:r>
      <w:r w:rsidRPr="009043D7">
        <w:rPr>
          <w:rFonts w:eastAsia="Calibri"/>
          <w:b/>
          <w:sz w:val="24"/>
          <w:szCs w:val="24"/>
        </w:rPr>
        <w:t>энергия</w:t>
      </w:r>
      <w:r w:rsidR="00B955C0">
        <w:rPr>
          <w:rFonts w:eastAsia="Calibri"/>
          <w:b/>
          <w:sz w:val="24"/>
          <w:szCs w:val="24"/>
        </w:rPr>
        <w:t xml:space="preserve"> </w:t>
      </w:r>
      <w:r w:rsidR="00B955C0" w:rsidRPr="00B955C0">
        <w:rPr>
          <w:rFonts w:eastAsia="Calibri"/>
          <w:bCs/>
          <w:sz w:val="24"/>
          <w:szCs w:val="24"/>
        </w:rPr>
        <w:t>(renewable energy)</w:t>
      </w:r>
      <w:r w:rsidRPr="009043D7">
        <w:rPr>
          <w:rFonts w:eastAsia="Calibri"/>
          <w:bCs/>
          <w:sz w:val="24"/>
          <w:szCs w:val="24"/>
        </w:rPr>
        <w:t>:</w:t>
      </w:r>
      <w:r w:rsidRPr="009043D7">
        <w:rPr>
          <w:rFonts w:eastAsia="Calibri"/>
          <w:b/>
          <w:sz w:val="24"/>
          <w:szCs w:val="24"/>
        </w:rPr>
        <w:t xml:space="preserve"> </w:t>
      </w:r>
      <w:r w:rsidR="00B955C0" w:rsidRPr="009043D7">
        <w:rPr>
          <w:rFonts w:eastAsia="Calibri"/>
          <w:sz w:val="24"/>
          <w:szCs w:val="24"/>
        </w:rPr>
        <w:t>Энергия</w:t>
      </w:r>
      <w:r w:rsidRPr="009043D7">
        <w:rPr>
          <w:rFonts w:eastAsia="Calibri"/>
          <w:sz w:val="24"/>
          <w:szCs w:val="24"/>
        </w:rPr>
        <w:t>, полученная из ресурсов, которые естественным образом восполняются со скоростью, равной или более высокой, чем извлекаются или используются</w:t>
      </w:r>
      <w:r w:rsidR="00B955C0">
        <w:rPr>
          <w:rFonts w:eastAsia="Calibri"/>
          <w:sz w:val="24"/>
          <w:szCs w:val="24"/>
        </w:rPr>
        <w:t>.</w:t>
      </w:r>
    </w:p>
    <w:p w14:paraId="285830F2" w14:textId="77777777" w:rsidR="009043D7" w:rsidRPr="009043D7" w:rsidRDefault="009043D7" w:rsidP="009043D7">
      <w:pPr>
        <w:tabs>
          <w:tab w:val="left" w:pos="851"/>
        </w:tabs>
        <w:spacing w:after="0" w:line="240" w:lineRule="auto"/>
        <w:ind w:left="0" w:right="0" w:firstLine="709"/>
        <w:rPr>
          <w:rFonts w:eastAsia="Calibri"/>
          <w:sz w:val="24"/>
          <w:szCs w:val="24"/>
        </w:rPr>
      </w:pPr>
    </w:p>
    <w:p w14:paraId="5A5A6D92" w14:textId="1DE23C49" w:rsidR="009043D7" w:rsidRPr="00B955C0" w:rsidRDefault="00B955C0" w:rsidP="009043D7">
      <w:pPr>
        <w:tabs>
          <w:tab w:val="left" w:pos="851"/>
        </w:tabs>
        <w:spacing w:after="0" w:line="240" w:lineRule="auto"/>
        <w:ind w:left="0" w:right="0" w:firstLine="709"/>
        <w:rPr>
          <w:rFonts w:eastAsia="Calibri"/>
          <w:sz w:val="20"/>
          <w:szCs w:val="20"/>
        </w:rPr>
      </w:pPr>
      <w:r w:rsidRPr="00B955C0">
        <w:rPr>
          <w:rFonts w:eastAsia="Calibri"/>
          <w:sz w:val="20"/>
          <w:szCs w:val="20"/>
        </w:rPr>
        <w:t xml:space="preserve">Примечание - </w:t>
      </w:r>
      <w:r w:rsidR="009043D7" w:rsidRPr="009043D7">
        <w:rPr>
          <w:rFonts w:eastAsia="Calibri"/>
          <w:sz w:val="20"/>
          <w:szCs w:val="20"/>
        </w:rPr>
        <w:t>Возобновляемая энергия включает такие источники, как солнечный свет, ветер, дождь, приливы, волны, биомасса и геотермальное тепло.</w:t>
      </w:r>
    </w:p>
    <w:p w14:paraId="7EFF2959" w14:textId="77777777" w:rsidR="00B955C0" w:rsidRPr="009043D7" w:rsidRDefault="00B955C0" w:rsidP="009043D7">
      <w:pPr>
        <w:tabs>
          <w:tab w:val="left" w:pos="851"/>
        </w:tabs>
        <w:spacing w:after="0" w:line="240" w:lineRule="auto"/>
        <w:ind w:left="0" w:right="0" w:firstLine="709"/>
        <w:rPr>
          <w:rFonts w:eastAsia="Calibri"/>
          <w:sz w:val="24"/>
          <w:szCs w:val="24"/>
        </w:rPr>
      </w:pPr>
    </w:p>
    <w:p w14:paraId="5A2A5E54" w14:textId="3E82183F" w:rsidR="009043D7" w:rsidRPr="009043D7" w:rsidRDefault="009043D7" w:rsidP="009043D7">
      <w:pPr>
        <w:tabs>
          <w:tab w:val="left" w:pos="851"/>
        </w:tabs>
        <w:spacing w:after="0" w:line="240" w:lineRule="auto"/>
        <w:ind w:left="0" w:right="0" w:firstLine="709"/>
        <w:rPr>
          <w:rFonts w:eastAsia="Calibri"/>
          <w:sz w:val="24"/>
          <w:szCs w:val="24"/>
        </w:rPr>
      </w:pPr>
      <w:r w:rsidRPr="009043D7">
        <w:rPr>
          <w:rFonts w:eastAsia="Calibri"/>
          <w:sz w:val="24"/>
          <w:szCs w:val="24"/>
        </w:rPr>
        <w:t>[МГЭИК AR6, Рабочая группа III, Приложение 1]</w:t>
      </w:r>
    </w:p>
    <w:p w14:paraId="2671AE69" w14:textId="77777777" w:rsidR="009043D7" w:rsidRPr="009043D7" w:rsidRDefault="009043D7" w:rsidP="009043D7">
      <w:pPr>
        <w:tabs>
          <w:tab w:val="left" w:pos="851"/>
        </w:tabs>
        <w:spacing w:after="0" w:line="240" w:lineRule="auto"/>
        <w:ind w:left="0" w:right="0" w:firstLine="709"/>
        <w:rPr>
          <w:rFonts w:eastAsia="Calibri"/>
          <w:sz w:val="24"/>
          <w:szCs w:val="24"/>
        </w:rPr>
      </w:pPr>
    </w:p>
    <w:p w14:paraId="723CA937" w14:textId="1DB688DD" w:rsidR="009043D7" w:rsidRPr="009043D7" w:rsidRDefault="009043D7" w:rsidP="009043D7">
      <w:pPr>
        <w:tabs>
          <w:tab w:val="left" w:pos="851"/>
        </w:tabs>
        <w:spacing w:after="0" w:line="240" w:lineRule="auto"/>
        <w:ind w:left="0" w:right="0" w:firstLine="709"/>
        <w:rPr>
          <w:rFonts w:eastAsia="Calibri"/>
          <w:sz w:val="24"/>
          <w:szCs w:val="24"/>
        </w:rPr>
      </w:pPr>
      <w:r w:rsidRPr="009043D7">
        <w:rPr>
          <w:rFonts w:eastAsia="Calibri"/>
          <w:b/>
          <w:sz w:val="24"/>
          <w:szCs w:val="24"/>
        </w:rPr>
        <w:t xml:space="preserve">3.1.5 </w:t>
      </w:r>
      <w:r w:rsidR="00B955C0" w:rsidRPr="009043D7">
        <w:rPr>
          <w:rFonts w:eastAsia="Calibri"/>
          <w:b/>
          <w:sz w:val="24"/>
          <w:szCs w:val="24"/>
        </w:rPr>
        <w:t>Адаптация</w:t>
      </w:r>
      <w:r w:rsidR="00B955C0">
        <w:rPr>
          <w:rFonts w:eastAsia="Calibri"/>
          <w:b/>
          <w:sz w:val="24"/>
          <w:szCs w:val="24"/>
        </w:rPr>
        <w:t xml:space="preserve"> </w:t>
      </w:r>
      <w:r w:rsidR="00B955C0" w:rsidRPr="00B955C0">
        <w:rPr>
          <w:rFonts w:eastAsia="Calibri"/>
          <w:bCs/>
          <w:sz w:val="24"/>
          <w:szCs w:val="24"/>
        </w:rPr>
        <w:t>(adaptation)</w:t>
      </w:r>
      <w:r w:rsidRPr="009043D7">
        <w:rPr>
          <w:rFonts w:eastAsia="Calibri"/>
          <w:bCs/>
          <w:sz w:val="24"/>
          <w:szCs w:val="24"/>
        </w:rPr>
        <w:t>:</w:t>
      </w:r>
      <w:r w:rsidRPr="009043D7">
        <w:rPr>
          <w:rFonts w:eastAsia="Calibri"/>
          <w:b/>
          <w:sz w:val="24"/>
          <w:szCs w:val="24"/>
        </w:rPr>
        <w:t xml:space="preserve"> </w:t>
      </w:r>
      <w:r w:rsidR="00B955C0" w:rsidRPr="009043D7">
        <w:rPr>
          <w:rFonts w:eastAsia="Calibri"/>
          <w:sz w:val="24"/>
          <w:szCs w:val="24"/>
        </w:rPr>
        <w:t xml:space="preserve">Корректировки </w:t>
      </w:r>
      <w:r w:rsidRPr="009043D7">
        <w:rPr>
          <w:rFonts w:eastAsia="Calibri"/>
          <w:sz w:val="24"/>
          <w:szCs w:val="24"/>
        </w:rPr>
        <w:t>в экологических, социальных или экономических системах в ответ на фактические или ожидаемые климатические стимулы и их последствия или воздействия</w:t>
      </w:r>
      <w:r w:rsidR="00B955C0">
        <w:rPr>
          <w:rFonts w:eastAsia="Calibri"/>
          <w:sz w:val="24"/>
          <w:szCs w:val="24"/>
        </w:rPr>
        <w:t>.</w:t>
      </w:r>
    </w:p>
    <w:p w14:paraId="1C34903A" w14:textId="77777777" w:rsidR="009043D7" w:rsidRPr="009043D7" w:rsidRDefault="009043D7" w:rsidP="009043D7">
      <w:pPr>
        <w:tabs>
          <w:tab w:val="left" w:pos="851"/>
        </w:tabs>
        <w:spacing w:after="0" w:line="240" w:lineRule="auto"/>
        <w:ind w:left="0" w:right="0" w:firstLine="709"/>
        <w:rPr>
          <w:rFonts w:eastAsia="Calibri"/>
          <w:sz w:val="24"/>
          <w:szCs w:val="24"/>
        </w:rPr>
      </w:pPr>
    </w:p>
    <w:p w14:paraId="278DD49E" w14:textId="1C91344B" w:rsidR="009043D7" w:rsidRPr="00B955C0" w:rsidRDefault="00B955C0" w:rsidP="009043D7">
      <w:pPr>
        <w:tabs>
          <w:tab w:val="left" w:pos="851"/>
        </w:tabs>
        <w:spacing w:after="0" w:line="240" w:lineRule="auto"/>
        <w:ind w:left="0" w:right="0" w:firstLine="709"/>
        <w:rPr>
          <w:rFonts w:eastAsia="Calibri"/>
          <w:sz w:val="20"/>
          <w:szCs w:val="20"/>
        </w:rPr>
      </w:pPr>
      <w:r w:rsidRPr="00B955C0">
        <w:rPr>
          <w:rFonts w:eastAsia="Calibri"/>
          <w:sz w:val="20"/>
          <w:szCs w:val="20"/>
        </w:rPr>
        <w:t>Примечание -</w:t>
      </w:r>
      <w:r w:rsidR="009043D7" w:rsidRPr="009043D7">
        <w:rPr>
          <w:rFonts w:eastAsia="Calibri"/>
          <w:sz w:val="20"/>
          <w:szCs w:val="20"/>
        </w:rPr>
        <w:t xml:space="preserve"> Адаптация относится к изменениям в процессах, практиках и структурах для смягчения потенциального ущерба или извлечения выгоды из возможностей, связанных с изменением климата.</w:t>
      </w:r>
    </w:p>
    <w:p w14:paraId="729218D1" w14:textId="77777777" w:rsidR="00B955C0" w:rsidRPr="009043D7" w:rsidRDefault="00B955C0" w:rsidP="009043D7">
      <w:pPr>
        <w:tabs>
          <w:tab w:val="left" w:pos="851"/>
        </w:tabs>
        <w:spacing w:after="0" w:line="240" w:lineRule="auto"/>
        <w:ind w:left="0" w:right="0" w:firstLine="709"/>
        <w:rPr>
          <w:rFonts w:eastAsia="Calibri"/>
          <w:sz w:val="24"/>
          <w:szCs w:val="24"/>
        </w:rPr>
      </w:pPr>
    </w:p>
    <w:p w14:paraId="0722792F" w14:textId="5EC199F1" w:rsidR="009043D7" w:rsidRPr="009043D7" w:rsidRDefault="009043D7" w:rsidP="009043D7">
      <w:pPr>
        <w:tabs>
          <w:tab w:val="left" w:pos="851"/>
        </w:tabs>
        <w:spacing w:after="0" w:line="240" w:lineRule="auto"/>
        <w:ind w:left="0" w:right="0" w:firstLine="709"/>
        <w:rPr>
          <w:rFonts w:eastAsia="Calibri"/>
          <w:sz w:val="24"/>
          <w:szCs w:val="24"/>
        </w:rPr>
      </w:pPr>
      <w:r w:rsidRPr="009043D7">
        <w:rPr>
          <w:rFonts w:eastAsia="Calibri"/>
          <w:sz w:val="24"/>
          <w:szCs w:val="24"/>
        </w:rPr>
        <w:t>[Глоссарий сокращений и терминов РКИК ООН по изменению климата]</w:t>
      </w:r>
    </w:p>
    <w:p w14:paraId="508FB400" w14:textId="77777777" w:rsidR="009043D7" w:rsidRPr="009043D7" w:rsidRDefault="009043D7" w:rsidP="009043D7">
      <w:pPr>
        <w:tabs>
          <w:tab w:val="left" w:pos="851"/>
        </w:tabs>
        <w:spacing w:after="0" w:line="240" w:lineRule="auto"/>
        <w:ind w:left="0" w:right="0" w:firstLine="709"/>
        <w:rPr>
          <w:rFonts w:eastAsia="Calibri"/>
          <w:sz w:val="24"/>
          <w:szCs w:val="24"/>
        </w:rPr>
      </w:pPr>
    </w:p>
    <w:p w14:paraId="33F9391F" w14:textId="77777777" w:rsidR="009043D7" w:rsidRDefault="009043D7" w:rsidP="009043D7">
      <w:pPr>
        <w:tabs>
          <w:tab w:val="left" w:pos="851"/>
        </w:tabs>
        <w:spacing w:after="0" w:line="240" w:lineRule="auto"/>
        <w:ind w:left="0" w:right="0" w:firstLine="709"/>
        <w:rPr>
          <w:rFonts w:eastAsia="Calibri"/>
          <w:b/>
          <w:sz w:val="24"/>
          <w:szCs w:val="24"/>
        </w:rPr>
      </w:pPr>
      <w:r w:rsidRPr="009043D7">
        <w:rPr>
          <w:rFonts w:eastAsia="Calibri"/>
          <w:b/>
          <w:sz w:val="24"/>
          <w:szCs w:val="24"/>
        </w:rPr>
        <w:t>3.2 Термины, связанные с парниковыми газами</w:t>
      </w:r>
    </w:p>
    <w:p w14:paraId="3AF8D056" w14:textId="77777777" w:rsidR="00842EC7" w:rsidRPr="009043D7" w:rsidRDefault="00842EC7" w:rsidP="009043D7">
      <w:pPr>
        <w:tabs>
          <w:tab w:val="left" w:pos="851"/>
        </w:tabs>
        <w:spacing w:after="0" w:line="240" w:lineRule="auto"/>
        <w:ind w:left="0" w:right="0" w:firstLine="709"/>
        <w:rPr>
          <w:rFonts w:eastAsia="Calibri"/>
          <w:b/>
          <w:sz w:val="24"/>
          <w:szCs w:val="24"/>
        </w:rPr>
      </w:pPr>
    </w:p>
    <w:p w14:paraId="5A42C692" w14:textId="2847CEAA" w:rsidR="009043D7" w:rsidRPr="009043D7" w:rsidRDefault="009043D7" w:rsidP="00842EC7">
      <w:pPr>
        <w:tabs>
          <w:tab w:val="left" w:pos="851"/>
        </w:tabs>
        <w:spacing w:after="0" w:line="240" w:lineRule="auto"/>
        <w:ind w:left="0" w:right="0" w:firstLine="709"/>
        <w:rPr>
          <w:rFonts w:eastAsia="Calibri"/>
          <w:sz w:val="24"/>
          <w:szCs w:val="24"/>
        </w:rPr>
      </w:pPr>
      <w:r w:rsidRPr="009043D7">
        <w:rPr>
          <w:rFonts w:eastAsia="Calibri"/>
          <w:b/>
          <w:sz w:val="24"/>
          <w:szCs w:val="24"/>
        </w:rPr>
        <w:t xml:space="preserve">3.2.1 </w:t>
      </w:r>
      <w:r w:rsidR="00842EC7" w:rsidRPr="009043D7">
        <w:rPr>
          <w:rFonts w:eastAsia="Calibri"/>
          <w:b/>
          <w:sz w:val="24"/>
          <w:szCs w:val="24"/>
        </w:rPr>
        <w:t xml:space="preserve">Парниковый </w:t>
      </w:r>
      <w:r w:rsidRPr="009043D7">
        <w:rPr>
          <w:rFonts w:eastAsia="Calibri"/>
          <w:b/>
          <w:sz w:val="24"/>
          <w:szCs w:val="24"/>
        </w:rPr>
        <w:t>газ</w:t>
      </w:r>
      <w:r w:rsidR="00645EDD">
        <w:rPr>
          <w:rFonts w:eastAsia="Calibri"/>
          <w:b/>
          <w:sz w:val="24"/>
          <w:szCs w:val="24"/>
        </w:rPr>
        <w:t>,</w:t>
      </w:r>
      <w:r w:rsidR="00842EC7">
        <w:rPr>
          <w:rFonts w:eastAsia="Calibri"/>
          <w:b/>
          <w:sz w:val="24"/>
          <w:szCs w:val="24"/>
        </w:rPr>
        <w:t xml:space="preserve"> </w:t>
      </w:r>
      <w:r w:rsidRPr="009043D7">
        <w:rPr>
          <w:rFonts w:eastAsia="Calibri"/>
          <w:b/>
          <w:sz w:val="24"/>
          <w:szCs w:val="24"/>
        </w:rPr>
        <w:t>ПГ</w:t>
      </w:r>
      <w:r w:rsidR="00842EC7">
        <w:rPr>
          <w:rFonts w:eastAsia="Calibri"/>
          <w:b/>
          <w:sz w:val="24"/>
          <w:szCs w:val="24"/>
        </w:rPr>
        <w:t xml:space="preserve"> </w:t>
      </w:r>
      <w:r w:rsidR="00842EC7" w:rsidRPr="00842EC7">
        <w:rPr>
          <w:rFonts w:eastAsia="Calibri"/>
          <w:bCs/>
          <w:sz w:val="24"/>
          <w:szCs w:val="24"/>
        </w:rPr>
        <w:t>(greenhouse gas</w:t>
      </w:r>
      <w:r w:rsidR="00645EDD">
        <w:rPr>
          <w:rFonts w:eastAsia="Calibri"/>
          <w:bCs/>
          <w:sz w:val="24"/>
          <w:szCs w:val="24"/>
        </w:rPr>
        <w:t>,</w:t>
      </w:r>
      <w:r w:rsidR="00842EC7">
        <w:rPr>
          <w:rFonts w:eastAsia="Calibri"/>
          <w:bCs/>
          <w:sz w:val="24"/>
          <w:szCs w:val="24"/>
        </w:rPr>
        <w:t xml:space="preserve"> </w:t>
      </w:r>
      <w:r w:rsidR="00842EC7" w:rsidRPr="00842EC7">
        <w:rPr>
          <w:rFonts w:eastAsia="Calibri"/>
          <w:bCs/>
          <w:sz w:val="24"/>
          <w:szCs w:val="24"/>
        </w:rPr>
        <w:t>GHG)</w:t>
      </w:r>
      <w:r w:rsidRPr="009043D7">
        <w:rPr>
          <w:rFonts w:eastAsia="Calibri"/>
          <w:bCs/>
          <w:sz w:val="24"/>
          <w:szCs w:val="24"/>
        </w:rPr>
        <w:t>:</w:t>
      </w:r>
      <w:r w:rsidRPr="009043D7">
        <w:rPr>
          <w:rFonts w:eastAsia="Calibri"/>
          <w:b/>
          <w:sz w:val="24"/>
          <w:szCs w:val="24"/>
        </w:rPr>
        <w:t xml:space="preserve"> </w:t>
      </w:r>
      <w:r w:rsidR="00842EC7" w:rsidRPr="009043D7">
        <w:rPr>
          <w:rFonts w:eastAsia="Calibri"/>
          <w:sz w:val="24"/>
          <w:szCs w:val="24"/>
        </w:rPr>
        <w:t xml:space="preserve">Газообразный </w:t>
      </w:r>
      <w:r w:rsidRPr="009043D7">
        <w:rPr>
          <w:rFonts w:eastAsia="Calibri"/>
          <w:sz w:val="24"/>
          <w:szCs w:val="24"/>
        </w:rPr>
        <w:t>компонент атмосферы, естественный или антропогенный, который поглощает и испускает излучение на определенных длинах волн в спектре инфракрасного излучения, испускаемого поверхностью Земли, атмосферой и облаками</w:t>
      </w:r>
      <w:r w:rsidR="00842EC7">
        <w:rPr>
          <w:rFonts w:eastAsia="Calibri"/>
          <w:sz w:val="24"/>
          <w:szCs w:val="24"/>
        </w:rPr>
        <w:t>.</w:t>
      </w:r>
    </w:p>
    <w:p w14:paraId="4EC8AC2D" w14:textId="77777777" w:rsidR="009043D7" w:rsidRPr="009043D7" w:rsidRDefault="009043D7" w:rsidP="009043D7">
      <w:pPr>
        <w:tabs>
          <w:tab w:val="left" w:pos="851"/>
        </w:tabs>
        <w:spacing w:after="0" w:line="240" w:lineRule="auto"/>
        <w:ind w:left="0" w:right="0" w:firstLine="709"/>
        <w:rPr>
          <w:rFonts w:eastAsia="Calibri"/>
          <w:sz w:val="24"/>
          <w:szCs w:val="24"/>
        </w:rPr>
      </w:pPr>
    </w:p>
    <w:p w14:paraId="03820BB9" w14:textId="1E6D0786" w:rsidR="009043D7" w:rsidRPr="00842EC7" w:rsidRDefault="00842EC7" w:rsidP="009043D7">
      <w:pPr>
        <w:tabs>
          <w:tab w:val="left" w:pos="851"/>
        </w:tabs>
        <w:spacing w:after="0" w:line="240" w:lineRule="auto"/>
        <w:ind w:left="0" w:right="0" w:firstLine="709"/>
        <w:rPr>
          <w:rFonts w:eastAsia="Calibri"/>
          <w:sz w:val="20"/>
          <w:szCs w:val="20"/>
        </w:rPr>
      </w:pPr>
      <w:r w:rsidRPr="00842EC7">
        <w:rPr>
          <w:rFonts w:eastAsia="Calibri"/>
          <w:sz w:val="20"/>
          <w:szCs w:val="20"/>
        </w:rPr>
        <w:t>Примечание -</w:t>
      </w:r>
      <w:r w:rsidR="009043D7" w:rsidRPr="009043D7">
        <w:rPr>
          <w:rFonts w:eastAsia="Calibri"/>
          <w:sz w:val="20"/>
          <w:szCs w:val="20"/>
        </w:rPr>
        <w:t xml:space="preserve"> Парниковые газы, вызванные деятельностью человека и имеющие отношение к настоящему документу, включают диоксид углерода (CO</w:t>
      </w:r>
      <w:r w:rsidR="009043D7" w:rsidRPr="009043D7">
        <w:rPr>
          <w:rFonts w:eastAsia="Calibri"/>
          <w:sz w:val="20"/>
          <w:szCs w:val="20"/>
          <w:vertAlign w:val="subscript"/>
        </w:rPr>
        <w:t>2</w:t>
      </w:r>
      <w:r w:rsidR="009043D7" w:rsidRPr="009043D7">
        <w:rPr>
          <w:rFonts w:eastAsia="Calibri"/>
          <w:sz w:val="20"/>
          <w:szCs w:val="20"/>
        </w:rPr>
        <w:t>), метан (CH</w:t>
      </w:r>
      <w:r w:rsidR="009043D7" w:rsidRPr="009043D7">
        <w:rPr>
          <w:rFonts w:eastAsia="Calibri"/>
          <w:sz w:val="20"/>
          <w:szCs w:val="20"/>
          <w:vertAlign w:val="subscript"/>
        </w:rPr>
        <w:t>4</w:t>
      </w:r>
      <w:r w:rsidR="009043D7" w:rsidRPr="009043D7">
        <w:rPr>
          <w:rFonts w:eastAsia="Calibri"/>
          <w:sz w:val="20"/>
          <w:szCs w:val="20"/>
        </w:rPr>
        <w:t>), закись азота (N</w:t>
      </w:r>
      <w:r w:rsidR="009043D7" w:rsidRPr="009043D7">
        <w:rPr>
          <w:rFonts w:eastAsia="Calibri"/>
          <w:sz w:val="20"/>
          <w:szCs w:val="20"/>
          <w:vertAlign w:val="subscript"/>
        </w:rPr>
        <w:t>2</w:t>
      </w:r>
      <w:r w:rsidR="009043D7" w:rsidRPr="009043D7">
        <w:rPr>
          <w:rFonts w:eastAsia="Calibri"/>
          <w:sz w:val="20"/>
          <w:szCs w:val="20"/>
        </w:rPr>
        <w:t>O), гидрофторуглероды (ГФУ), перфторуглероды (ПФУ), гексафторид серы (SF</w:t>
      </w:r>
      <w:r w:rsidR="009043D7" w:rsidRPr="009043D7">
        <w:rPr>
          <w:rFonts w:eastAsia="Calibri"/>
          <w:sz w:val="20"/>
          <w:szCs w:val="20"/>
          <w:vertAlign w:val="subscript"/>
        </w:rPr>
        <w:t>6</w:t>
      </w:r>
      <w:r w:rsidR="009043D7" w:rsidRPr="009043D7">
        <w:rPr>
          <w:rFonts w:eastAsia="Calibri"/>
          <w:sz w:val="20"/>
          <w:szCs w:val="20"/>
        </w:rPr>
        <w:t>) и трифторид азота (NF</w:t>
      </w:r>
      <w:r w:rsidR="009043D7" w:rsidRPr="009043D7">
        <w:rPr>
          <w:rFonts w:eastAsia="Calibri"/>
          <w:sz w:val="20"/>
          <w:szCs w:val="20"/>
          <w:vertAlign w:val="subscript"/>
        </w:rPr>
        <w:t>3</w:t>
      </w:r>
      <w:r w:rsidR="009043D7" w:rsidRPr="009043D7">
        <w:rPr>
          <w:rFonts w:eastAsia="Calibri"/>
          <w:sz w:val="20"/>
          <w:szCs w:val="20"/>
        </w:rPr>
        <w:t>).</w:t>
      </w:r>
    </w:p>
    <w:p w14:paraId="7051019A" w14:textId="77777777" w:rsidR="00842EC7" w:rsidRPr="009043D7" w:rsidRDefault="00842EC7" w:rsidP="009043D7">
      <w:pPr>
        <w:tabs>
          <w:tab w:val="left" w:pos="851"/>
        </w:tabs>
        <w:spacing w:after="0" w:line="240" w:lineRule="auto"/>
        <w:ind w:left="0" w:right="0" w:firstLine="709"/>
        <w:rPr>
          <w:rFonts w:eastAsia="Calibri"/>
          <w:sz w:val="24"/>
          <w:szCs w:val="24"/>
        </w:rPr>
      </w:pPr>
    </w:p>
    <w:p w14:paraId="2F0875B9" w14:textId="60C5A996" w:rsidR="009043D7" w:rsidRPr="009043D7" w:rsidRDefault="009043D7" w:rsidP="009043D7">
      <w:pPr>
        <w:tabs>
          <w:tab w:val="left" w:pos="851"/>
        </w:tabs>
        <w:spacing w:after="0" w:line="240" w:lineRule="auto"/>
        <w:ind w:left="0" w:right="0" w:firstLine="709"/>
        <w:rPr>
          <w:rFonts w:eastAsia="Calibri"/>
          <w:sz w:val="24"/>
          <w:szCs w:val="24"/>
        </w:rPr>
      </w:pPr>
      <w:r w:rsidRPr="009043D7">
        <w:rPr>
          <w:rFonts w:eastAsia="Calibri"/>
          <w:sz w:val="24"/>
          <w:szCs w:val="24"/>
        </w:rPr>
        <w:lastRenderedPageBreak/>
        <w:t xml:space="preserve">[ISO 14050:2020, </w:t>
      </w:r>
      <w:r w:rsidR="00842EC7">
        <w:rPr>
          <w:rFonts w:eastAsia="Calibri"/>
          <w:sz w:val="24"/>
          <w:szCs w:val="24"/>
        </w:rPr>
        <w:t xml:space="preserve">Подпункт </w:t>
      </w:r>
      <w:r w:rsidRPr="009043D7">
        <w:rPr>
          <w:rFonts w:eastAsia="Calibri"/>
          <w:sz w:val="24"/>
          <w:szCs w:val="24"/>
        </w:rPr>
        <w:t>3.9.1]</w:t>
      </w:r>
    </w:p>
    <w:p w14:paraId="729918EA" w14:textId="77777777" w:rsidR="009043D7" w:rsidRPr="009043D7" w:rsidRDefault="009043D7" w:rsidP="009043D7">
      <w:pPr>
        <w:tabs>
          <w:tab w:val="left" w:pos="851"/>
        </w:tabs>
        <w:spacing w:after="0" w:line="240" w:lineRule="auto"/>
        <w:ind w:left="0" w:right="0" w:firstLine="709"/>
        <w:rPr>
          <w:rFonts w:eastAsia="Calibri"/>
          <w:sz w:val="24"/>
          <w:szCs w:val="24"/>
        </w:rPr>
      </w:pPr>
    </w:p>
    <w:p w14:paraId="171B3CF6" w14:textId="0EECAC86" w:rsidR="009043D7" w:rsidRPr="009043D7" w:rsidRDefault="009043D7" w:rsidP="00842EC7">
      <w:pPr>
        <w:tabs>
          <w:tab w:val="left" w:pos="851"/>
        </w:tabs>
        <w:spacing w:after="0" w:line="240" w:lineRule="auto"/>
        <w:ind w:left="0" w:right="0" w:firstLine="709"/>
        <w:rPr>
          <w:rFonts w:eastAsia="Calibri"/>
          <w:sz w:val="24"/>
          <w:szCs w:val="24"/>
        </w:rPr>
      </w:pPr>
      <w:r w:rsidRPr="009043D7">
        <w:rPr>
          <w:rFonts w:eastAsia="Calibri"/>
          <w:b/>
          <w:sz w:val="24"/>
          <w:szCs w:val="24"/>
        </w:rPr>
        <w:t xml:space="preserve">3.2.2 </w:t>
      </w:r>
      <w:r w:rsidR="00842EC7" w:rsidRPr="00842EC7">
        <w:rPr>
          <w:rFonts w:eastAsia="Calibri"/>
          <w:b/>
          <w:sz w:val="24"/>
          <w:szCs w:val="24"/>
        </w:rPr>
        <w:t xml:space="preserve">Выбросы </w:t>
      </w:r>
      <w:r w:rsidRPr="009043D7">
        <w:rPr>
          <w:rFonts w:eastAsia="Calibri"/>
          <w:b/>
          <w:sz w:val="24"/>
          <w:szCs w:val="24"/>
        </w:rPr>
        <w:t>парниковых газов</w:t>
      </w:r>
      <w:r w:rsidR="00842EC7" w:rsidRPr="00842EC7">
        <w:rPr>
          <w:rFonts w:eastAsia="Calibri"/>
          <w:b/>
          <w:sz w:val="24"/>
          <w:szCs w:val="24"/>
        </w:rPr>
        <w:t xml:space="preserve">, </w:t>
      </w:r>
      <w:r w:rsidRPr="009043D7">
        <w:rPr>
          <w:rFonts w:eastAsia="Calibri"/>
          <w:b/>
          <w:sz w:val="24"/>
          <w:szCs w:val="24"/>
        </w:rPr>
        <w:t>выбросы ПГ</w:t>
      </w:r>
      <w:r w:rsidR="00842EC7" w:rsidRPr="00842EC7">
        <w:rPr>
          <w:rFonts w:eastAsia="Calibri"/>
          <w:b/>
          <w:sz w:val="24"/>
          <w:szCs w:val="24"/>
        </w:rPr>
        <w:t xml:space="preserve">, </w:t>
      </w:r>
      <w:r w:rsidRPr="009043D7">
        <w:rPr>
          <w:rFonts w:eastAsia="Calibri"/>
          <w:b/>
          <w:sz w:val="24"/>
          <w:szCs w:val="24"/>
        </w:rPr>
        <w:t>выбросы</w:t>
      </w:r>
      <w:r w:rsidR="00842EC7" w:rsidRPr="00842EC7">
        <w:rPr>
          <w:rFonts w:eastAsia="Calibri"/>
          <w:b/>
          <w:sz w:val="24"/>
          <w:szCs w:val="24"/>
        </w:rPr>
        <w:t xml:space="preserve"> </w:t>
      </w:r>
      <w:r w:rsidR="00842EC7" w:rsidRPr="00842EC7">
        <w:rPr>
          <w:rFonts w:eastAsia="Calibri"/>
          <w:bCs/>
          <w:sz w:val="24"/>
          <w:szCs w:val="24"/>
        </w:rPr>
        <w:t>(greenhouse gas emission, GHG emission, emission)</w:t>
      </w:r>
      <w:r w:rsidRPr="009043D7">
        <w:rPr>
          <w:rFonts w:eastAsia="Calibri"/>
          <w:bCs/>
          <w:sz w:val="24"/>
          <w:szCs w:val="24"/>
        </w:rPr>
        <w:t>:</w:t>
      </w:r>
      <w:r w:rsidRPr="009043D7">
        <w:rPr>
          <w:rFonts w:eastAsia="Calibri"/>
          <w:sz w:val="24"/>
          <w:szCs w:val="24"/>
        </w:rPr>
        <w:t xml:space="preserve"> </w:t>
      </w:r>
      <w:r w:rsidR="00842EC7" w:rsidRPr="00842EC7">
        <w:rPr>
          <w:rFonts w:eastAsia="Calibri"/>
          <w:sz w:val="24"/>
          <w:szCs w:val="24"/>
        </w:rPr>
        <w:t xml:space="preserve">Выпуск </w:t>
      </w:r>
      <w:r w:rsidRPr="009043D7">
        <w:rPr>
          <w:rFonts w:eastAsia="Calibri"/>
          <w:sz w:val="24"/>
          <w:szCs w:val="24"/>
        </w:rPr>
        <w:t>парникового газа (3.2.1) в атмосферу</w:t>
      </w:r>
      <w:r w:rsidR="00842EC7" w:rsidRPr="00842EC7">
        <w:rPr>
          <w:rFonts w:eastAsia="Calibri"/>
          <w:sz w:val="24"/>
          <w:szCs w:val="24"/>
        </w:rPr>
        <w:t>.</w:t>
      </w:r>
    </w:p>
    <w:p w14:paraId="0AFE793F" w14:textId="77777777" w:rsidR="009043D7" w:rsidRPr="009043D7" w:rsidRDefault="009043D7" w:rsidP="009043D7">
      <w:pPr>
        <w:tabs>
          <w:tab w:val="left" w:pos="851"/>
        </w:tabs>
        <w:spacing w:after="0" w:line="240" w:lineRule="auto"/>
        <w:ind w:left="0" w:right="0" w:firstLine="709"/>
        <w:rPr>
          <w:rFonts w:eastAsia="Calibri"/>
          <w:sz w:val="24"/>
          <w:szCs w:val="24"/>
        </w:rPr>
      </w:pPr>
    </w:p>
    <w:p w14:paraId="063B8AB8" w14:textId="77777777" w:rsidR="00842EC7" w:rsidRPr="00842EC7" w:rsidRDefault="00842EC7" w:rsidP="009043D7">
      <w:pPr>
        <w:tabs>
          <w:tab w:val="left" w:pos="851"/>
        </w:tabs>
        <w:spacing w:after="0" w:line="240" w:lineRule="auto"/>
        <w:ind w:left="0" w:right="0" w:firstLine="709"/>
        <w:rPr>
          <w:rFonts w:eastAsia="Calibri"/>
          <w:sz w:val="20"/>
          <w:szCs w:val="20"/>
        </w:rPr>
      </w:pPr>
      <w:r w:rsidRPr="00842EC7">
        <w:rPr>
          <w:rFonts w:eastAsia="Calibri"/>
          <w:sz w:val="20"/>
          <w:szCs w:val="20"/>
        </w:rPr>
        <w:t>Примечания</w:t>
      </w:r>
    </w:p>
    <w:p w14:paraId="5F7E0B20" w14:textId="7F7B86C7" w:rsidR="009043D7" w:rsidRPr="009043D7" w:rsidRDefault="009043D7" w:rsidP="009043D7">
      <w:pPr>
        <w:tabs>
          <w:tab w:val="left" w:pos="851"/>
        </w:tabs>
        <w:spacing w:after="0" w:line="240" w:lineRule="auto"/>
        <w:ind w:left="0" w:right="0" w:firstLine="709"/>
        <w:rPr>
          <w:rFonts w:eastAsia="Calibri"/>
          <w:sz w:val="20"/>
          <w:szCs w:val="20"/>
        </w:rPr>
      </w:pPr>
      <w:r w:rsidRPr="009043D7">
        <w:rPr>
          <w:rFonts w:eastAsia="Calibri"/>
          <w:sz w:val="20"/>
          <w:szCs w:val="20"/>
        </w:rPr>
        <w:t xml:space="preserve">1 Выбросы парниковых газов включают </w:t>
      </w:r>
      <w:r w:rsidR="00645EDD">
        <w:rPr>
          <w:rFonts w:eastAsia="Calibri"/>
          <w:sz w:val="20"/>
          <w:szCs w:val="20"/>
        </w:rPr>
        <w:t>эмиссии</w:t>
      </w:r>
      <w:r w:rsidRPr="009043D7">
        <w:rPr>
          <w:rFonts w:eastAsia="Calibri"/>
          <w:sz w:val="20"/>
          <w:szCs w:val="20"/>
        </w:rPr>
        <w:t xml:space="preserve"> из:</w:t>
      </w:r>
    </w:p>
    <w:p w14:paraId="017DAF08" w14:textId="77777777" w:rsidR="009043D7" w:rsidRPr="009043D7" w:rsidRDefault="009043D7" w:rsidP="009043D7">
      <w:pPr>
        <w:tabs>
          <w:tab w:val="left" w:pos="851"/>
        </w:tabs>
        <w:spacing w:after="0" w:line="240" w:lineRule="auto"/>
        <w:ind w:left="0" w:right="0" w:firstLine="709"/>
        <w:rPr>
          <w:rFonts w:eastAsia="Calibri"/>
          <w:sz w:val="20"/>
          <w:szCs w:val="20"/>
        </w:rPr>
      </w:pPr>
      <w:r w:rsidRPr="009043D7">
        <w:rPr>
          <w:rFonts w:eastAsia="Calibri"/>
          <w:sz w:val="20"/>
          <w:szCs w:val="20"/>
        </w:rPr>
        <w:t>- природных источников (например, разложение растений);</w:t>
      </w:r>
    </w:p>
    <w:p w14:paraId="4DB088AB" w14:textId="77777777" w:rsidR="009043D7" w:rsidRPr="009043D7" w:rsidRDefault="009043D7" w:rsidP="009043D7">
      <w:pPr>
        <w:tabs>
          <w:tab w:val="left" w:pos="851"/>
        </w:tabs>
        <w:spacing w:after="0" w:line="240" w:lineRule="auto"/>
        <w:ind w:left="0" w:right="0" w:firstLine="709"/>
        <w:rPr>
          <w:rFonts w:eastAsia="Calibri"/>
          <w:sz w:val="20"/>
          <w:szCs w:val="20"/>
        </w:rPr>
      </w:pPr>
      <w:r w:rsidRPr="009043D7">
        <w:rPr>
          <w:rFonts w:eastAsia="Calibri"/>
          <w:sz w:val="20"/>
          <w:szCs w:val="20"/>
        </w:rPr>
        <w:t>- сжигание ископаемого топлива;</w:t>
      </w:r>
    </w:p>
    <w:p w14:paraId="0877DBE5" w14:textId="2D5BEEDE" w:rsidR="009043D7" w:rsidRPr="009043D7" w:rsidRDefault="009043D7" w:rsidP="009043D7">
      <w:pPr>
        <w:tabs>
          <w:tab w:val="left" w:pos="851"/>
        </w:tabs>
        <w:spacing w:after="0" w:line="240" w:lineRule="auto"/>
        <w:ind w:left="0" w:right="0" w:firstLine="709"/>
        <w:rPr>
          <w:rFonts w:eastAsia="Calibri"/>
          <w:sz w:val="20"/>
          <w:szCs w:val="20"/>
        </w:rPr>
      </w:pPr>
      <w:r w:rsidRPr="009043D7">
        <w:rPr>
          <w:rFonts w:eastAsia="Calibri"/>
          <w:sz w:val="20"/>
          <w:szCs w:val="20"/>
        </w:rPr>
        <w:t>- другие процессы, включая непреднамеренный вы</w:t>
      </w:r>
      <w:r w:rsidR="00645EDD">
        <w:rPr>
          <w:rFonts w:eastAsia="Calibri"/>
          <w:sz w:val="20"/>
          <w:szCs w:val="20"/>
        </w:rPr>
        <w:t>брос</w:t>
      </w:r>
      <w:r w:rsidRPr="009043D7">
        <w:rPr>
          <w:rFonts w:eastAsia="Calibri"/>
          <w:sz w:val="20"/>
          <w:szCs w:val="20"/>
        </w:rPr>
        <w:t xml:space="preserve"> (например, вызванные несовершенством технологического оборудования или условиями).</w:t>
      </w:r>
    </w:p>
    <w:p w14:paraId="7FC1E017" w14:textId="38690A49" w:rsidR="009043D7" w:rsidRPr="00842EC7" w:rsidRDefault="009043D7" w:rsidP="009043D7">
      <w:pPr>
        <w:tabs>
          <w:tab w:val="left" w:pos="851"/>
        </w:tabs>
        <w:spacing w:after="0" w:line="240" w:lineRule="auto"/>
        <w:ind w:left="0" w:right="0" w:firstLine="709"/>
        <w:rPr>
          <w:rFonts w:eastAsia="Calibri"/>
          <w:sz w:val="20"/>
          <w:szCs w:val="20"/>
        </w:rPr>
      </w:pPr>
      <w:r w:rsidRPr="009043D7">
        <w:rPr>
          <w:rFonts w:eastAsia="Calibri"/>
          <w:sz w:val="20"/>
          <w:szCs w:val="20"/>
        </w:rPr>
        <w:t xml:space="preserve">2 Для выбросов ПГ, которые происходят не напрямую в атмосферу, а в водоем или в почву, соответствующие выбросы </w:t>
      </w:r>
      <w:r w:rsidR="00842EC7">
        <w:rPr>
          <w:rFonts w:eastAsia="Calibri"/>
          <w:sz w:val="20"/>
          <w:szCs w:val="20"/>
        </w:rPr>
        <w:t xml:space="preserve">– </w:t>
      </w:r>
      <w:r w:rsidRPr="009043D7">
        <w:rPr>
          <w:rFonts w:eastAsia="Calibri"/>
          <w:sz w:val="20"/>
          <w:szCs w:val="20"/>
        </w:rPr>
        <w:t>это</w:t>
      </w:r>
      <w:r w:rsidR="00842EC7">
        <w:rPr>
          <w:rFonts w:eastAsia="Calibri"/>
          <w:sz w:val="20"/>
          <w:szCs w:val="20"/>
        </w:rPr>
        <w:t xml:space="preserve"> </w:t>
      </w:r>
      <w:r w:rsidRPr="009043D7">
        <w:rPr>
          <w:rFonts w:eastAsia="Calibri"/>
          <w:sz w:val="20"/>
          <w:szCs w:val="20"/>
        </w:rPr>
        <w:t>количество, на которое увеличивается концентрация газа в атмосфере в результате настоящих выбросов, согласно научным данным о химических и биологических процессах, которые могут происходить в воде или почве.</w:t>
      </w:r>
    </w:p>
    <w:p w14:paraId="096E1CC7" w14:textId="77777777" w:rsidR="00842EC7" w:rsidRPr="009043D7" w:rsidRDefault="00842EC7" w:rsidP="009043D7">
      <w:pPr>
        <w:tabs>
          <w:tab w:val="left" w:pos="851"/>
        </w:tabs>
        <w:spacing w:after="0" w:line="240" w:lineRule="auto"/>
        <w:ind w:left="0" w:right="0" w:firstLine="709"/>
        <w:rPr>
          <w:rFonts w:eastAsia="Calibri"/>
          <w:sz w:val="24"/>
          <w:szCs w:val="24"/>
        </w:rPr>
      </w:pPr>
    </w:p>
    <w:p w14:paraId="4BBEBE54" w14:textId="0D724203" w:rsidR="009043D7" w:rsidRPr="009043D7" w:rsidRDefault="009043D7" w:rsidP="009043D7">
      <w:pPr>
        <w:tabs>
          <w:tab w:val="left" w:pos="851"/>
        </w:tabs>
        <w:spacing w:after="0" w:line="240" w:lineRule="auto"/>
        <w:ind w:left="0" w:right="0" w:firstLine="709"/>
        <w:rPr>
          <w:rFonts w:eastAsia="Calibri"/>
          <w:sz w:val="24"/>
          <w:szCs w:val="24"/>
        </w:rPr>
      </w:pPr>
      <w:r w:rsidRPr="009043D7">
        <w:rPr>
          <w:rFonts w:eastAsia="Calibri"/>
          <w:sz w:val="24"/>
          <w:szCs w:val="24"/>
        </w:rPr>
        <w:t xml:space="preserve">[ISO 14050:2020, </w:t>
      </w:r>
      <w:r w:rsidR="00842EC7">
        <w:rPr>
          <w:rFonts w:eastAsia="Calibri"/>
          <w:sz w:val="24"/>
          <w:szCs w:val="24"/>
        </w:rPr>
        <w:t xml:space="preserve">Подпункт </w:t>
      </w:r>
      <w:r w:rsidRPr="009043D7">
        <w:rPr>
          <w:rFonts w:eastAsia="Calibri"/>
          <w:sz w:val="24"/>
          <w:szCs w:val="24"/>
        </w:rPr>
        <w:t>3.9.8]</w:t>
      </w:r>
    </w:p>
    <w:p w14:paraId="6F986C9D" w14:textId="77777777" w:rsidR="009043D7" w:rsidRPr="009043D7" w:rsidRDefault="009043D7" w:rsidP="009043D7">
      <w:pPr>
        <w:tabs>
          <w:tab w:val="left" w:pos="851"/>
        </w:tabs>
        <w:spacing w:after="0" w:line="240" w:lineRule="auto"/>
        <w:ind w:left="0" w:right="0" w:firstLine="709"/>
        <w:rPr>
          <w:rFonts w:eastAsia="Calibri"/>
          <w:sz w:val="24"/>
          <w:szCs w:val="24"/>
        </w:rPr>
      </w:pPr>
    </w:p>
    <w:p w14:paraId="44DEE905" w14:textId="7CECF6A6" w:rsidR="009043D7" w:rsidRPr="009043D7" w:rsidRDefault="009043D7" w:rsidP="00842EC7">
      <w:pPr>
        <w:tabs>
          <w:tab w:val="left" w:pos="851"/>
        </w:tabs>
        <w:spacing w:after="0" w:line="240" w:lineRule="auto"/>
        <w:ind w:left="0" w:right="0" w:firstLine="709"/>
        <w:rPr>
          <w:rFonts w:eastAsia="Calibri"/>
          <w:iCs/>
          <w:sz w:val="24"/>
          <w:szCs w:val="24"/>
        </w:rPr>
      </w:pPr>
      <w:r w:rsidRPr="009043D7">
        <w:rPr>
          <w:rFonts w:eastAsia="Calibri"/>
          <w:b/>
          <w:sz w:val="24"/>
          <w:szCs w:val="24"/>
        </w:rPr>
        <w:t xml:space="preserve">3.2.3 </w:t>
      </w:r>
      <w:r w:rsidR="00842EC7" w:rsidRPr="009043D7">
        <w:rPr>
          <w:rFonts w:eastAsia="Calibri"/>
          <w:b/>
          <w:sz w:val="24"/>
          <w:szCs w:val="24"/>
        </w:rPr>
        <w:t xml:space="preserve">Выбросы </w:t>
      </w:r>
      <w:r w:rsidR="00645EDD">
        <w:rPr>
          <w:rFonts w:eastAsia="Calibri"/>
          <w:b/>
          <w:sz w:val="24"/>
          <w:szCs w:val="24"/>
        </w:rPr>
        <w:t>сфера охвата</w:t>
      </w:r>
      <w:r w:rsidRPr="009043D7">
        <w:rPr>
          <w:rFonts w:eastAsia="Calibri"/>
          <w:b/>
          <w:sz w:val="24"/>
          <w:szCs w:val="24"/>
        </w:rPr>
        <w:t xml:space="preserve"> 1</w:t>
      </w:r>
      <w:r w:rsidR="00842EC7">
        <w:rPr>
          <w:rFonts w:eastAsia="Calibri"/>
          <w:b/>
          <w:sz w:val="24"/>
          <w:szCs w:val="24"/>
        </w:rPr>
        <w:t xml:space="preserve">, </w:t>
      </w:r>
      <w:r w:rsidRPr="009043D7">
        <w:rPr>
          <w:rFonts w:eastAsia="Calibri"/>
          <w:b/>
          <w:bCs/>
          <w:sz w:val="24"/>
          <w:szCs w:val="24"/>
        </w:rPr>
        <w:t>прямые выбросы ПГ</w:t>
      </w:r>
      <w:r w:rsidR="00842EC7">
        <w:rPr>
          <w:rFonts w:eastAsia="Calibri"/>
          <w:b/>
          <w:bCs/>
          <w:sz w:val="24"/>
          <w:szCs w:val="24"/>
        </w:rPr>
        <w:t xml:space="preserve"> </w:t>
      </w:r>
      <w:r w:rsidR="00842EC7" w:rsidRPr="00842EC7">
        <w:rPr>
          <w:rFonts w:eastAsia="Calibri"/>
          <w:sz w:val="24"/>
          <w:szCs w:val="24"/>
        </w:rPr>
        <w:t>(scope 1 emission</w:t>
      </w:r>
      <w:r w:rsidR="00842EC7">
        <w:rPr>
          <w:rFonts w:eastAsia="Calibri"/>
          <w:sz w:val="24"/>
          <w:szCs w:val="24"/>
        </w:rPr>
        <w:t xml:space="preserve">, </w:t>
      </w:r>
      <w:r w:rsidR="00842EC7" w:rsidRPr="00842EC7">
        <w:rPr>
          <w:rFonts w:eastAsia="Calibri"/>
          <w:sz w:val="24"/>
          <w:szCs w:val="24"/>
        </w:rPr>
        <w:t>direct GHG emission):</w:t>
      </w:r>
      <w:r w:rsidR="00842EC7">
        <w:rPr>
          <w:rFonts w:eastAsia="Calibri"/>
          <w:b/>
          <w:bCs/>
          <w:sz w:val="24"/>
          <w:szCs w:val="24"/>
        </w:rPr>
        <w:t xml:space="preserve"> </w:t>
      </w:r>
      <w:r w:rsidR="00842EC7" w:rsidRPr="00842EC7">
        <w:rPr>
          <w:rFonts w:eastAsia="Calibri"/>
          <w:iCs/>
          <w:sz w:val="24"/>
          <w:szCs w:val="24"/>
        </w:rPr>
        <w:t xml:space="preserve">Выбросы </w:t>
      </w:r>
      <w:r w:rsidRPr="009043D7">
        <w:rPr>
          <w:rFonts w:eastAsia="Calibri"/>
          <w:iCs/>
          <w:sz w:val="24"/>
          <w:szCs w:val="24"/>
        </w:rPr>
        <w:t>парниковых газов (3.2.2) из источников (3.2.7), находящихся в собственности или под прямым контролем организации (3.4.1)</w:t>
      </w:r>
      <w:r w:rsidR="00842EC7">
        <w:rPr>
          <w:rFonts w:eastAsia="Calibri"/>
          <w:iCs/>
          <w:sz w:val="24"/>
          <w:szCs w:val="24"/>
        </w:rPr>
        <w:t>.</w:t>
      </w:r>
    </w:p>
    <w:p w14:paraId="369E2E06" w14:textId="77777777" w:rsidR="009043D7" w:rsidRPr="009043D7" w:rsidRDefault="009043D7" w:rsidP="009043D7">
      <w:pPr>
        <w:tabs>
          <w:tab w:val="left" w:pos="851"/>
        </w:tabs>
        <w:spacing w:after="0" w:line="240" w:lineRule="auto"/>
        <w:ind w:left="0" w:right="0" w:firstLine="709"/>
        <w:rPr>
          <w:rFonts w:eastAsia="Calibri"/>
          <w:sz w:val="20"/>
          <w:szCs w:val="20"/>
        </w:rPr>
      </w:pPr>
    </w:p>
    <w:p w14:paraId="7681B293" w14:textId="77777777" w:rsidR="00842EC7" w:rsidRPr="00842EC7" w:rsidRDefault="00842EC7" w:rsidP="009043D7">
      <w:pPr>
        <w:tabs>
          <w:tab w:val="left" w:pos="851"/>
        </w:tabs>
        <w:spacing w:after="0" w:line="240" w:lineRule="auto"/>
        <w:ind w:left="0" w:right="0" w:firstLine="709"/>
        <w:rPr>
          <w:rFonts w:eastAsia="Calibri"/>
          <w:sz w:val="20"/>
          <w:szCs w:val="20"/>
        </w:rPr>
      </w:pPr>
      <w:r w:rsidRPr="00842EC7">
        <w:rPr>
          <w:rFonts w:eastAsia="Calibri"/>
          <w:sz w:val="20"/>
          <w:szCs w:val="20"/>
        </w:rPr>
        <w:t>Примечания</w:t>
      </w:r>
    </w:p>
    <w:p w14:paraId="6D586169" w14:textId="1B8C69D4" w:rsidR="009043D7" w:rsidRPr="009043D7" w:rsidRDefault="00842EC7" w:rsidP="009043D7">
      <w:pPr>
        <w:tabs>
          <w:tab w:val="left" w:pos="851"/>
        </w:tabs>
        <w:spacing w:after="0" w:line="240" w:lineRule="auto"/>
        <w:ind w:left="0" w:right="0" w:firstLine="709"/>
        <w:rPr>
          <w:rFonts w:eastAsia="Calibri"/>
          <w:sz w:val="20"/>
          <w:szCs w:val="20"/>
        </w:rPr>
      </w:pPr>
      <w:r w:rsidRPr="00842EC7">
        <w:rPr>
          <w:rFonts w:eastAsia="Calibri"/>
          <w:sz w:val="20"/>
          <w:szCs w:val="20"/>
        </w:rPr>
        <w:t xml:space="preserve">1 </w:t>
      </w:r>
      <w:r w:rsidR="009043D7" w:rsidRPr="009043D7">
        <w:rPr>
          <w:rFonts w:eastAsia="Calibri"/>
          <w:sz w:val="20"/>
          <w:szCs w:val="20"/>
        </w:rPr>
        <w:t xml:space="preserve">В настоящем </w:t>
      </w:r>
      <w:r w:rsidRPr="00842EC7">
        <w:rPr>
          <w:rFonts w:eastAsia="Calibri"/>
          <w:sz w:val="20"/>
          <w:szCs w:val="20"/>
        </w:rPr>
        <w:t>стандарте</w:t>
      </w:r>
      <w:r w:rsidR="009043D7" w:rsidRPr="009043D7">
        <w:rPr>
          <w:rFonts w:eastAsia="Calibri"/>
          <w:sz w:val="20"/>
          <w:szCs w:val="20"/>
        </w:rPr>
        <w:t xml:space="preserve"> используются концепции доли равенства или управления (территориального, финансового и операционного) для установления ответственности за выбросы </w:t>
      </w:r>
      <w:bookmarkStart w:id="4" w:name="_Hlk191977876"/>
      <w:r w:rsidR="009043D7" w:rsidRPr="009043D7">
        <w:rPr>
          <w:rFonts w:eastAsia="Calibri"/>
          <w:sz w:val="20"/>
          <w:szCs w:val="20"/>
        </w:rPr>
        <w:t>сфер</w:t>
      </w:r>
      <w:r w:rsidR="00090A12">
        <w:rPr>
          <w:rFonts w:eastAsia="Calibri"/>
          <w:sz w:val="20"/>
          <w:szCs w:val="20"/>
          <w:lang w:val="kk-KZ"/>
        </w:rPr>
        <w:t>ы</w:t>
      </w:r>
      <w:r w:rsidR="009043D7" w:rsidRPr="009043D7">
        <w:rPr>
          <w:rFonts w:eastAsia="Calibri"/>
          <w:sz w:val="20"/>
          <w:szCs w:val="20"/>
        </w:rPr>
        <w:t xml:space="preserve"> охвата </w:t>
      </w:r>
      <w:bookmarkEnd w:id="4"/>
      <w:r w:rsidR="009043D7" w:rsidRPr="009043D7">
        <w:rPr>
          <w:rFonts w:eastAsia="Calibri"/>
          <w:sz w:val="20"/>
          <w:szCs w:val="20"/>
        </w:rPr>
        <w:t>1.</w:t>
      </w:r>
    </w:p>
    <w:p w14:paraId="729DF30D" w14:textId="00DA3158" w:rsidR="009043D7" w:rsidRPr="009043D7" w:rsidRDefault="009043D7" w:rsidP="009043D7">
      <w:pPr>
        <w:tabs>
          <w:tab w:val="left" w:pos="851"/>
        </w:tabs>
        <w:spacing w:after="0" w:line="240" w:lineRule="auto"/>
        <w:ind w:left="0" w:right="0" w:firstLine="709"/>
        <w:rPr>
          <w:rFonts w:eastAsia="Calibri"/>
          <w:sz w:val="20"/>
          <w:szCs w:val="20"/>
        </w:rPr>
      </w:pPr>
      <w:r w:rsidRPr="009043D7">
        <w:rPr>
          <w:rFonts w:eastAsia="Calibri"/>
          <w:sz w:val="20"/>
          <w:szCs w:val="20"/>
        </w:rPr>
        <w:t>2 Выбросы сфер</w:t>
      </w:r>
      <w:r w:rsidR="00090A12">
        <w:rPr>
          <w:rFonts w:eastAsia="Calibri"/>
          <w:sz w:val="20"/>
          <w:szCs w:val="20"/>
          <w:lang w:val="kk-KZ"/>
        </w:rPr>
        <w:t>ы</w:t>
      </w:r>
      <w:r w:rsidRPr="009043D7">
        <w:rPr>
          <w:rFonts w:eastAsia="Calibri"/>
          <w:sz w:val="20"/>
          <w:szCs w:val="20"/>
        </w:rPr>
        <w:t xml:space="preserve"> охвата 1 не включают те, которые происходят из природных экосистем, находящихся в собственности или под контролем организации, которые не находятся в оперативном управлении или остаются в естественном состоянии и не были изменены.</w:t>
      </w:r>
    </w:p>
    <w:p w14:paraId="308227F2" w14:textId="40E8E547" w:rsidR="009043D7" w:rsidRPr="00842EC7" w:rsidRDefault="009043D7" w:rsidP="009043D7">
      <w:pPr>
        <w:tabs>
          <w:tab w:val="left" w:pos="851"/>
        </w:tabs>
        <w:spacing w:after="0" w:line="240" w:lineRule="auto"/>
        <w:ind w:left="0" w:right="0" w:firstLine="709"/>
        <w:rPr>
          <w:rFonts w:eastAsia="Calibri"/>
          <w:sz w:val="20"/>
          <w:szCs w:val="20"/>
        </w:rPr>
      </w:pPr>
      <w:r w:rsidRPr="009043D7">
        <w:rPr>
          <w:rFonts w:eastAsia="Calibri"/>
          <w:sz w:val="20"/>
          <w:szCs w:val="20"/>
        </w:rPr>
        <w:t>3 Выбросы сфер</w:t>
      </w:r>
      <w:r w:rsidR="00090A12">
        <w:rPr>
          <w:rFonts w:eastAsia="Calibri"/>
          <w:sz w:val="20"/>
          <w:szCs w:val="20"/>
          <w:lang w:val="kk-KZ"/>
        </w:rPr>
        <w:t>ы</w:t>
      </w:r>
      <w:r w:rsidRPr="009043D7">
        <w:rPr>
          <w:rFonts w:eastAsia="Calibri"/>
          <w:sz w:val="20"/>
          <w:szCs w:val="20"/>
        </w:rPr>
        <w:t xml:space="preserve"> охвата 1 для организаций управления (3.4.2), работающих на территориальном уровне, относятся к выбросам ПГ из источников, расположенных внутри границ </w:t>
      </w:r>
      <w:r w:rsidR="00090A12">
        <w:rPr>
          <w:rFonts w:eastAsia="Calibri"/>
          <w:sz w:val="20"/>
          <w:szCs w:val="20"/>
          <w:lang w:val="kk-KZ"/>
        </w:rPr>
        <w:t>э</w:t>
      </w:r>
      <w:r w:rsidRPr="009043D7">
        <w:rPr>
          <w:rFonts w:eastAsia="Calibri"/>
          <w:sz w:val="20"/>
          <w:szCs w:val="20"/>
        </w:rPr>
        <w:t>той территории. Более подробная информация о выбросах сфер</w:t>
      </w:r>
      <w:r w:rsidR="00090A12">
        <w:rPr>
          <w:rFonts w:eastAsia="Calibri"/>
          <w:sz w:val="20"/>
          <w:szCs w:val="20"/>
          <w:lang w:val="kk-KZ"/>
        </w:rPr>
        <w:t>ы</w:t>
      </w:r>
      <w:r w:rsidRPr="009043D7">
        <w:rPr>
          <w:rFonts w:eastAsia="Calibri"/>
          <w:sz w:val="20"/>
          <w:szCs w:val="20"/>
        </w:rPr>
        <w:t xml:space="preserve"> охвата 1 представлена в </w:t>
      </w:r>
      <w:bookmarkStart w:id="5" w:name="_Hlk191978950"/>
      <w:r w:rsidRPr="009043D7">
        <w:rPr>
          <w:rFonts w:eastAsia="Calibri"/>
          <w:sz w:val="20"/>
          <w:szCs w:val="20"/>
        </w:rPr>
        <w:t>Глобальном протоколе по инвентаризации парниковых газов в масштабе сообщества, Стандарте учета и отчетности для городов, Версия 1.1.</w:t>
      </w:r>
    </w:p>
    <w:p w14:paraId="2F1EF926" w14:textId="77777777" w:rsidR="00842EC7" w:rsidRPr="009043D7" w:rsidRDefault="00842EC7" w:rsidP="009043D7">
      <w:pPr>
        <w:tabs>
          <w:tab w:val="left" w:pos="851"/>
        </w:tabs>
        <w:spacing w:after="0" w:line="240" w:lineRule="auto"/>
        <w:ind w:left="0" w:right="0" w:firstLine="709"/>
        <w:rPr>
          <w:rFonts w:eastAsia="Calibri"/>
          <w:sz w:val="24"/>
          <w:szCs w:val="24"/>
        </w:rPr>
      </w:pPr>
    </w:p>
    <w:p w14:paraId="0C4329E3" w14:textId="7DC54C2A" w:rsidR="009043D7" w:rsidRPr="009043D7" w:rsidRDefault="009043D7" w:rsidP="009043D7">
      <w:pPr>
        <w:tabs>
          <w:tab w:val="left" w:pos="851"/>
        </w:tabs>
        <w:spacing w:after="0" w:line="240" w:lineRule="auto"/>
        <w:ind w:left="0" w:right="0" w:firstLine="709"/>
        <w:rPr>
          <w:rFonts w:eastAsia="Calibri"/>
          <w:iCs/>
          <w:sz w:val="24"/>
          <w:szCs w:val="24"/>
        </w:rPr>
      </w:pPr>
      <w:r w:rsidRPr="009043D7">
        <w:rPr>
          <w:rFonts w:eastAsia="Calibri"/>
          <w:sz w:val="24"/>
          <w:szCs w:val="24"/>
        </w:rPr>
        <w:t>[</w:t>
      </w:r>
      <w:bookmarkStart w:id="6" w:name="_Hlk191978303"/>
      <w:r w:rsidRPr="009043D7">
        <w:rPr>
          <w:rFonts w:eastAsia="Calibri"/>
          <w:sz w:val="24"/>
          <w:szCs w:val="24"/>
        </w:rPr>
        <w:t xml:space="preserve">Протокол выбросов ПГ </w:t>
      </w:r>
      <w:bookmarkStart w:id="7" w:name="_Hlk192067047"/>
      <w:r w:rsidRPr="009043D7">
        <w:rPr>
          <w:rFonts w:eastAsia="Calibri"/>
          <w:iCs/>
          <w:sz w:val="24"/>
          <w:szCs w:val="24"/>
        </w:rPr>
        <w:t>Корпоративный стандарт учета и отчетности</w:t>
      </w:r>
      <w:bookmarkEnd w:id="7"/>
      <w:r w:rsidRPr="009043D7">
        <w:rPr>
          <w:rFonts w:eastAsia="Calibri"/>
          <w:iCs/>
          <w:sz w:val="24"/>
          <w:szCs w:val="24"/>
        </w:rPr>
        <w:t>]</w:t>
      </w:r>
    </w:p>
    <w:bookmarkEnd w:id="5"/>
    <w:bookmarkEnd w:id="6"/>
    <w:p w14:paraId="07AA9B12" w14:textId="77777777" w:rsidR="009043D7" w:rsidRPr="009043D7" w:rsidRDefault="009043D7" w:rsidP="009043D7">
      <w:pPr>
        <w:tabs>
          <w:tab w:val="left" w:pos="851"/>
        </w:tabs>
        <w:spacing w:after="0" w:line="240" w:lineRule="auto"/>
        <w:ind w:left="0" w:right="0" w:firstLine="709"/>
        <w:rPr>
          <w:rFonts w:eastAsia="Calibri"/>
          <w:sz w:val="24"/>
          <w:szCs w:val="24"/>
        </w:rPr>
      </w:pPr>
    </w:p>
    <w:p w14:paraId="58965BD4" w14:textId="59032F74" w:rsidR="009043D7" w:rsidRPr="009043D7" w:rsidRDefault="009043D7" w:rsidP="009043D7">
      <w:pPr>
        <w:tabs>
          <w:tab w:val="left" w:pos="851"/>
        </w:tabs>
        <w:spacing w:after="0" w:line="240" w:lineRule="auto"/>
        <w:ind w:left="0" w:right="0" w:firstLine="709"/>
        <w:rPr>
          <w:rFonts w:eastAsia="Calibri"/>
          <w:sz w:val="24"/>
          <w:szCs w:val="24"/>
        </w:rPr>
      </w:pPr>
      <w:r w:rsidRPr="009043D7">
        <w:rPr>
          <w:rFonts w:eastAsia="Calibri"/>
          <w:b/>
          <w:sz w:val="24"/>
          <w:szCs w:val="24"/>
        </w:rPr>
        <w:t xml:space="preserve">3.2.4 </w:t>
      </w:r>
      <w:r w:rsidR="00842EC7" w:rsidRPr="009043D7">
        <w:rPr>
          <w:rFonts w:eastAsia="Calibri"/>
          <w:b/>
          <w:sz w:val="24"/>
          <w:szCs w:val="24"/>
        </w:rPr>
        <w:t xml:space="preserve">Выбросы </w:t>
      </w:r>
      <w:r w:rsidRPr="009043D7">
        <w:rPr>
          <w:rFonts w:eastAsia="Calibri"/>
          <w:b/>
          <w:sz w:val="24"/>
          <w:szCs w:val="24"/>
        </w:rPr>
        <w:t>сфер</w:t>
      </w:r>
      <w:r w:rsidR="00090A12">
        <w:rPr>
          <w:rFonts w:eastAsia="Calibri"/>
          <w:b/>
          <w:sz w:val="24"/>
          <w:szCs w:val="24"/>
          <w:lang w:val="kk-KZ"/>
        </w:rPr>
        <w:t>ы</w:t>
      </w:r>
      <w:r w:rsidRPr="009043D7">
        <w:rPr>
          <w:rFonts w:eastAsia="Calibri"/>
          <w:b/>
          <w:sz w:val="24"/>
          <w:szCs w:val="24"/>
        </w:rPr>
        <w:t xml:space="preserve"> охвата 2</w:t>
      </w:r>
      <w:r w:rsidR="00842EC7">
        <w:rPr>
          <w:rFonts w:eastAsia="Calibri"/>
          <w:b/>
          <w:sz w:val="24"/>
          <w:szCs w:val="24"/>
        </w:rPr>
        <w:t xml:space="preserve"> </w:t>
      </w:r>
      <w:r w:rsidR="00842EC7" w:rsidRPr="00842EC7">
        <w:rPr>
          <w:rFonts w:eastAsia="Calibri"/>
          <w:bCs/>
          <w:sz w:val="24"/>
          <w:szCs w:val="24"/>
        </w:rPr>
        <w:t xml:space="preserve">(scope 2 emission): </w:t>
      </w:r>
      <w:r w:rsidR="00842EC7" w:rsidRPr="00842EC7">
        <w:rPr>
          <w:rFonts w:eastAsia="Calibri"/>
          <w:sz w:val="24"/>
          <w:szCs w:val="24"/>
        </w:rPr>
        <w:t xml:space="preserve">Косвенные </w:t>
      </w:r>
      <w:r w:rsidRPr="009043D7">
        <w:rPr>
          <w:rFonts w:eastAsia="Calibri"/>
          <w:sz w:val="24"/>
          <w:szCs w:val="24"/>
        </w:rPr>
        <w:t xml:space="preserve">выбросы парниковых газов от закупленной энергии: выбросы парниковых газов (3.2.2) от закупленной </w:t>
      </w:r>
      <w:r w:rsidR="00090A12">
        <w:rPr>
          <w:rFonts w:eastAsia="Calibri"/>
          <w:sz w:val="24"/>
          <w:szCs w:val="24"/>
          <w:lang w:val="kk-KZ"/>
        </w:rPr>
        <w:t xml:space="preserve">произведенной </w:t>
      </w:r>
      <w:r w:rsidRPr="009043D7">
        <w:rPr>
          <w:rFonts w:eastAsia="Calibri"/>
          <w:sz w:val="24"/>
          <w:szCs w:val="24"/>
        </w:rPr>
        <w:t>электроэнергии, тепла, охлаждения или пара, потребляемых организацией (3.4.1)</w:t>
      </w:r>
      <w:r w:rsidR="00842EC7">
        <w:rPr>
          <w:rFonts w:eastAsia="Calibri"/>
          <w:sz w:val="24"/>
          <w:szCs w:val="24"/>
        </w:rPr>
        <w:t>.</w:t>
      </w:r>
    </w:p>
    <w:p w14:paraId="1B4DBF3E" w14:textId="77777777" w:rsidR="009043D7" w:rsidRPr="009043D7" w:rsidRDefault="009043D7" w:rsidP="009043D7">
      <w:pPr>
        <w:tabs>
          <w:tab w:val="left" w:pos="851"/>
        </w:tabs>
        <w:spacing w:after="0" w:line="240" w:lineRule="auto"/>
        <w:ind w:left="0" w:right="0" w:firstLine="709"/>
        <w:rPr>
          <w:rFonts w:eastAsia="Calibri"/>
          <w:sz w:val="24"/>
          <w:szCs w:val="24"/>
        </w:rPr>
      </w:pPr>
    </w:p>
    <w:p w14:paraId="10AE5E3B" w14:textId="2176C40D" w:rsidR="009043D7" w:rsidRPr="009043D7" w:rsidRDefault="00842EC7" w:rsidP="009043D7">
      <w:pPr>
        <w:tabs>
          <w:tab w:val="left" w:pos="851"/>
        </w:tabs>
        <w:spacing w:after="0" w:line="240" w:lineRule="auto"/>
        <w:ind w:left="0" w:right="0" w:firstLine="709"/>
        <w:rPr>
          <w:rFonts w:eastAsia="Calibri"/>
          <w:sz w:val="20"/>
          <w:szCs w:val="20"/>
        </w:rPr>
      </w:pPr>
      <w:r w:rsidRPr="00842EC7">
        <w:rPr>
          <w:rFonts w:eastAsia="Calibri"/>
          <w:sz w:val="20"/>
          <w:szCs w:val="20"/>
        </w:rPr>
        <w:t>Примечание -</w:t>
      </w:r>
      <w:r w:rsidR="009043D7" w:rsidRPr="009043D7">
        <w:rPr>
          <w:rFonts w:eastAsia="Calibri"/>
          <w:sz w:val="20"/>
          <w:szCs w:val="20"/>
        </w:rPr>
        <w:t xml:space="preserve"> Выбросы </w:t>
      </w:r>
      <w:bookmarkStart w:id="8" w:name="_Hlk191978487"/>
      <w:r w:rsidR="009043D7" w:rsidRPr="009043D7">
        <w:rPr>
          <w:rFonts w:eastAsia="Calibri"/>
          <w:sz w:val="20"/>
          <w:szCs w:val="20"/>
        </w:rPr>
        <w:t>сфер</w:t>
      </w:r>
      <w:r w:rsidR="00090A12">
        <w:rPr>
          <w:rFonts w:eastAsia="Calibri"/>
          <w:sz w:val="20"/>
          <w:szCs w:val="20"/>
          <w:lang w:val="kk-KZ"/>
        </w:rPr>
        <w:t>ы</w:t>
      </w:r>
      <w:r w:rsidR="009043D7" w:rsidRPr="009043D7">
        <w:rPr>
          <w:rFonts w:eastAsia="Calibri"/>
          <w:sz w:val="20"/>
          <w:szCs w:val="20"/>
        </w:rPr>
        <w:t xml:space="preserve"> охвата </w:t>
      </w:r>
      <w:bookmarkEnd w:id="8"/>
      <w:r w:rsidR="009043D7" w:rsidRPr="009043D7">
        <w:rPr>
          <w:rFonts w:eastAsia="Calibri"/>
          <w:sz w:val="20"/>
          <w:szCs w:val="20"/>
        </w:rPr>
        <w:t>2 для организаций, работающих на территориальном уровне, относятся к выбросам парниковых газов, кроме выбросов сфер</w:t>
      </w:r>
      <w:r w:rsidR="00090A12">
        <w:rPr>
          <w:rFonts w:eastAsia="Calibri"/>
          <w:sz w:val="20"/>
          <w:szCs w:val="20"/>
          <w:lang w:val="kk-KZ"/>
        </w:rPr>
        <w:t>ы</w:t>
      </w:r>
      <w:r w:rsidR="009043D7" w:rsidRPr="009043D7">
        <w:rPr>
          <w:rFonts w:eastAsia="Calibri"/>
          <w:sz w:val="20"/>
          <w:szCs w:val="20"/>
        </w:rPr>
        <w:t xml:space="preserve"> охвата 1 (3.2.3), происходящим в результате использования электроэнергии, тепла, пара и охлаждения, поставляемых сетью в пределах территориальной границы.</w:t>
      </w:r>
    </w:p>
    <w:p w14:paraId="0C61B376" w14:textId="3D77456B" w:rsidR="009043D7" w:rsidRPr="009043D7" w:rsidRDefault="009043D7" w:rsidP="009043D7">
      <w:pPr>
        <w:tabs>
          <w:tab w:val="left" w:pos="851"/>
        </w:tabs>
        <w:spacing w:after="0" w:line="240" w:lineRule="auto"/>
        <w:ind w:left="0" w:right="0" w:firstLine="709"/>
        <w:rPr>
          <w:rFonts w:eastAsia="Calibri"/>
          <w:sz w:val="24"/>
          <w:szCs w:val="24"/>
        </w:rPr>
      </w:pPr>
      <w:r w:rsidRPr="009043D7">
        <w:rPr>
          <w:rFonts w:eastAsia="Calibri"/>
          <w:sz w:val="24"/>
          <w:szCs w:val="24"/>
        </w:rPr>
        <w:t>[Протокол выбросов ПГ Корпоративный стандарт учета и отчетности]</w:t>
      </w:r>
    </w:p>
    <w:p w14:paraId="1B2E67EC" w14:textId="77777777" w:rsidR="009043D7" w:rsidRPr="009043D7" w:rsidRDefault="009043D7" w:rsidP="009043D7">
      <w:pPr>
        <w:tabs>
          <w:tab w:val="left" w:pos="851"/>
        </w:tabs>
        <w:spacing w:after="0" w:line="240" w:lineRule="auto"/>
        <w:ind w:left="0" w:right="0" w:firstLine="709"/>
        <w:rPr>
          <w:rFonts w:eastAsia="Calibri"/>
          <w:sz w:val="24"/>
          <w:szCs w:val="24"/>
        </w:rPr>
      </w:pPr>
    </w:p>
    <w:p w14:paraId="55401677" w14:textId="1E9EA9B7" w:rsidR="009043D7" w:rsidRPr="009043D7" w:rsidRDefault="009043D7" w:rsidP="00842EC7">
      <w:pPr>
        <w:tabs>
          <w:tab w:val="left" w:pos="851"/>
        </w:tabs>
        <w:spacing w:after="0" w:line="240" w:lineRule="auto"/>
        <w:ind w:left="0" w:right="0" w:firstLine="709"/>
        <w:rPr>
          <w:rFonts w:eastAsia="Calibri"/>
          <w:sz w:val="24"/>
          <w:szCs w:val="24"/>
        </w:rPr>
      </w:pPr>
      <w:r w:rsidRPr="009043D7">
        <w:rPr>
          <w:rFonts w:eastAsia="Calibri"/>
          <w:b/>
          <w:sz w:val="24"/>
          <w:szCs w:val="24"/>
        </w:rPr>
        <w:t xml:space="preserve">3.2.5 </w:t>
      </w:r>
      <w:r w:rsidR="00842EC7" w:rsidRPr="009043D7">
        <w:rPr>
          <w:rFonts w:eastAsia="Calibri"/>
          <w:b/>
          <w:sz w:val="24"/>
          <w:szCs w:val="24"/>
        </w:rPr>
        <w:t xml:space="preserve">Выбросы </w:t>
      </w:r>
      <w:r w:rsidRPr="009043D7">
        <w:rPr>
          <w:rFonts w:eastAsia="Calibri"/>
          <w:b/>
          <w:sz w:val="24"/>
          <w:szCs w:val="24"/>
        </w:rPr>
        <w:t>сфер</w:t>
      </w:r>
      <w:r w:rsidR="00090A12">
        <w:rPr>
          <w:rFonts w:eastAsia="Calibri"/>
          <w:b/>
          <w:sz w:val="24"/>
          <w:szCs w:val="24"/>
          <w:lang w:val="kk-KZ"/>
        </w:rPr>
        <w:t>ы</w:t>
      </w:r>
      <w:r w:rsidRPr="009043D7">
        <w:rPr>
          <w:rFonts w:eastAsia="Calibri"/>
          <w:b/>
          <w:sz w:val="24"/>
          <w:szCs w:val="24"/>
        </w:rPr>
        <w:t xml:space="preserve"> охвата 3</w:t>
      </w:r>
      <w:r w:rsidR="00842EC7" w:rsidRPr="00842EC7">
        <w:rPr>
          <w:rFonts w:eastAsia="Calibri"/>
          <w:b/>
          <w:sz w:val="24"/>
          <w:szCs w:val="24"/>
        </w:rPr>
        <w:t xml:space="preserve">, </w:t>
      </w:r>
      <w:r w:rsidRPr="009043D7">
        <w:rPr>
          <w:rFonts w:eastAsia="Calibri"/>
          <w:b/>
          <w:sz w:val="24"/>
          <w:szCs w:val="24"/>
        </w:rPr>
        <w:t>косвенные выбросы ПГ</w:t>
      </w:r>
      <w:r w:rsidR="00842EC7" w:rsidRPr="00842EC7">
        <w:rPr>
          <w:rFonts w:eastAsia="Calibri"/>
          <w:b/>
          <w:sz w:val="24"/>
          <w:szCs w:val="24"/>
        </w:rPr>
        <w:t xml:space="preserve"> </w:t>
      </w:r>
      <w:r w:rsidR="00842EC7" w:rsidRPr="00842EC7">
        <w:rPr>
          <w:rFonts w:eastAsia="Calibri"/>
          <w:bCs/>
          <w:sz w:val="24"/>
          <w:szCs w:val="24"/>
        </w:rPr>
        <w:t>(scope 3 emission, indirect GHG emission):</w:t>
      </w:r>
      <w:r w:rsidR="00842EC7" w:rsidRPr="00842EC7">
        <w:rPr>
          <w:rFonts w:eastAsia="Calibri"/>
          <w:b/>
          <w:sz w:val="24"/>
          <w:szCs w:val="24"/>
        </w:rPr>
        <w:t xml:space="preserve"> </w:t>
      </w:r>
      <w:r w:rsidR="00842EC7" w:rsidRPr="00842EC7">
        <w:rPr>
          <w:rFonts w:eastAsia="Calibri"/>
          <w:sz w:val="24"/>
          <w:szCs w:val="24"/>
        </w:rPr>
        <w:t xml:space="preserve">Выбросы </w:t>
      </w:r>
      <w:r w:rsidRPr="009043D7">
        <w:rPr>
          <w:rFonts w:eastAsia="Calibri"/>
          <w:sz w:val="24"/>
          <w:szCs w:val="24"/>
        </w:rPr>
        <w:t>парниковых газов (3.2.2), которые являются следствием деятельности организации (3.4.1), но возникают из источников (3.2.7), которые не принадлежат организации и не контролируются ею напрямую</w:t>
      </w:r>
      <w:r w:rsidR="00842EC7" w:rsidRPr="00842EC7">
        <w:rPr>
          <w:rFonts w:eastAsia="Calibri"/>
          <w:sz w:val="24"/>
          <w:szCs w:val="24"/>
        </w:rPr>
        <w:t>.</w:t>
      </w:r>
    </w:p>
    <w:p w14:paraId="16AABB89" w14:textId="77777777" w:rsidR="009043D7" w:rsidRPr="009043D7" w:rsidRDefault="009043D7" w:rsidP="009043D7">
      <w:pPr>
        <w:tabs>
          <w:tab w:val="left" w:pos="851"/>
        </w:tabs>
        <w:spacing w:after="0" w:line="240" w:lineRule="auto"/>
        <w:ind w:left="0" w:right="0" w:firstLine="709"/>
        <w:rPr>
          <w:rFonts w:eastAsia="Calibri"/>
          <w:sz w:val="24"/>
          <w:szCs w:val="24"/>
        </w:rPr>
      </w:pPr>
    </w:p>
    <w:p w14:paraId="70573A82" w14:textId="77777777" w:rsidR="00842EC7" w:rsidRPr="00842EC7" w:rsidRDefault="00842EC7" w:rsidP="009043D7">
      <w:pPr>
        <w:tabs>
          <w:tab w:val="left" w:pos="851"/>
        </w:tabs>
        <w:spacing w:after="0" w:line="240" w:lineRule="auto"/>
        <w:ind w:left="0" w:right="0" w:firstLine="709"/>
        <w:rPr>
          <w:rFonts w:eastAsia="Calibri"/>
          <w:sz w:val="20"/>
          <w:szCs w:val="20"/>
        </w:rPr>
      </w:pPr>
      <w:r w:rsidRPr="00842EC7">
        <w:rPr>
          <w:rFonts w:eastAsia="Calibri"/>
          <w:sz w:val="20"/>
          <w:szCs w:val="20"/>
        </w:rPr>
        <w:t>Примечания</w:t>
      </w:r>
    </w:p>
    <w:p w14:paraId="2EE92441" w14:textId="560398CD" w:rsidR="009043D7" w:rsidRPr="009043D7" w:rsidRDefault="009043D7" w:rsidP="009043D7">
      <w:pPr>
        <w:tabs>
          <w:tab w:val="left" w:pos="851"/>
        </w:tabs>
        <w:spacing w:after="0" w:line="240" w:lineRule="auto"/>
        <w:ind w:left="0" w:right="0" w:firstLine="709"/>
        <w:rPr>
          <w:rFonts w:eastAsia="Calibri"/>
          <w:sz w:val="20"/>
          <w:szCs w:val="20"/>
        </w:rPr>
      </w:pPr>
      <w:r w:rsidRPr="009043D7">
        <w:rPr>
          <w:rFonts w:eastAsia="Calibri"/>
          <w:sz w:val="20"/>
          <w:szCs w:val="20"/>
        </w:rPr>
        <w:lastRenderedPageBreak/>
        <w:t>1</w:t>
      </w:r>
      <w:r w:rsidR="00842EC7" w:rsidRPr="00842EC7">
        <w:rPr>
          <w:rFonts w:eastAsia="Calibri"/>
          <w:sz w:val="20"/>
          <w:szCs w:val="20"/>
        </w:rPr>
        <w:t xml:space="preserve"> </w:t>
      </w:r>
      <w:r w:rsidRPr="009043D7">
        <w:rPr>
          <w:rFonts w:eastAsia="Calibri"/>
          <w:sz w:val="20"/>
          <w:szCs w:val="20"/>
        </w:rPr>
        <w:t>Выбросы сфер</w:t>
      </w:r>
      <w:r w:rsidR="00090A12">
        <w:rPr>
          <w:rFonts w:eastAsia="Calibri"/>
          <w:sz w:val="20"/>
          <w:szCs w:val="20"/>
          <w:lang w:val="kk-KZ"/>
        </w:rPr>
        <w:t>ы</w:t>
      </w:r>
      <w:r w:rsidRPr="009043D7">
        <w:rPr>
          <w:rFonts w:eastAsia="Calibri"/>
          <w:sz w:val="20"/>
          <w:szCs w:val="20"/>
        </w:rPr>
        <w:t xml:space="preserve"> охвата 3 включают все относительные выбросы ПГ </w:t>
      </w:r>
      <w:r w:rsidR="00FD1AD1" w:rsidRPr="00FD1AD1">
        <w:rPr>
          <w:rFonts w:eastAsia="Calibri"/>
          <w:sz w:val="20"/>
          <w:szCs w:val="20"/>
          <w:lang w:val="kk-KZ"/>
        </w:rPr>
        <w:t>жизненн</w:t>
      </w:r>
      <w:r w:rsidR="00FD1AD1">
        <w:rPr>
          <w:rFonts w:eastAsia="Calibri"/>
          <w:sz w:val="20"/>
          <w:szCs w:val="20"/>
          <w:lang w:val="kk-KZ"/>
        </w:rPr>
        <w:t>ого</w:t>
      </w:r>
      <w:r w:rsidR="00FD1AD1" w:rsidRPr="00FD1AD1">
        <w:rPr>
          <w:rFonts w:eastAsia="Calibri"/>
          <w:sz w:val="20"/>
          <w:szCs w:val="20"/>
          <w:lang w:val="kk-KZ"/>
        </w:rPr>
        <w:t xml:space="preserve"> цикл</w:t>
      </w:r>
      <w:r w:rsidR="00FD1AD1">
        <w:rPr>
          <w:rFonts w:eastAsia="Calibri"/>
          <w:sz w:val="20"/>
          <w:szCs w:val="20"/>
          <w:lang w:val="kk-KZ"/>
        </w:rPr>
        <w:t>а</w:t>
      </w:r>
      <w:r w:rsidR="00FD1AD1" w:rsidRPr="00FD1AD1">
        <w:rPr>
          <w:rFonts w:eastAsia="Calibri"/>
          <w:sz w:val="20"/>
          <w:szCs w:val="20"/>
          <w:lang w:val="kk-KZ"/>
        </w:rPr>
        <w:t xml:space="preserve"> продукции</w:t>
      </w:r>
      <w:r w:rsidR="00090A12">
        <w:rPr>
          <w:rFonts w:eastAsia="Calibri"/>
          <w:sz w:val="20"/>
          <w:szCs w:val="20"/>
          <w:lang w:val="kk-KZ"/>
        </w:rPr>
        <w:t xml:space="preserve"> создания стоимости </w:t>
      </w:r>
      <w:r w:rsidRPr="009043D7">
        <w:rPr>
          <w:rFonts w:eastAsia="Calibri"/>
          <w:sz w:val="20"/>
          <w:szCs w:val="20"/>
        </w:rPr>
        <w:t>(3.4.3), не включенные в выбросы сфер</w:t>
      </w:r>
      <w:r w:rsidR="00090A12">
        <w:rPr>
          <w:rFonts w:eastAsia="Calibri"/>
          <w:sz w:val="20"/>
          <w:szCs w:val="20"/>
          <w:lang w:val="kk-KZ"/>
        </w:rPr>
        <w:t>ы</w:t>
      </w:r>
      <w:r w:rsidRPr="009043D7">
        <w:rPr>
          <w:rFonts w:eastAsia="Calibri"/>
          <w:sz w:val="20"/>
          <w:szCs w:val="20"/>
        </w:rPr>
        <w:t xml:space="preserve"> охвата 1 (3.2.3) или </w:t>
      </w:r>
      <w:bookmarkStart w:id="9" w:name="_Hlk191979068"/>
      <w:r w:rsidRPr="009043D7">
        <w:rPr>
          <w:rFonts w:eastAsia="Calibri"/>
          <w:sz w:val="20"/>
          <w:szCs w:val="20"/>
        </w:rPr>
        <w:t>выбросы сфер</w:t>
      </w:r>
      <w:r w:rsidR="00090A12">
        <w:rPr>
          <w:rFonts w:eastAsia="Calibri"/>
          <w:sz w:val="20"/>
          <w:szCs w:val="20"/>
          <w:lang w:val="kk-KZ"/>
        </w:rPr>
        <w:t>ы</w:t>
      </w:r>
      <w:r w:rsidRPr="009043D7">
        <w:rPr>
          <w:rFonts w:eastAsia="Calibri"/>
          <w:sz w:val="20"/>
          <w:szCs w:val="20"/>
        </w:rPr>
        <w:t xml:space="preserve"> охвата </w:t>
      </w:r>
      <w:bookmarkEnd w:id="9"/>
      <w:r w:rsidRPr="009043D7">
        <w:rPr>
          <w:rFonts w:eastAsia="Calibri"/>
          <w:sz w:val="20"/>
          <w:szCs w:val="20"/>
        </w:rPr>
        <w:t>2 (3.2.4).</w:t>
      </w:r>
    </w:p>
    <w:p w14:paraId="41208EE8" w14:textId="66337E12" w:rsidR="009043D7" w:rsidRPr="009043D7" w:rsidRDefault="009043D7" w:rsidP="009043D7">
      <w:pPr>
        <w:tabs>
          <w:tab w:val="left" w:pos="851"/>
        </w:tabs>
        <w:spacing w:after="0" w:line="240" w:lineRule="auto"/>
        <w:ind w:left="0" w:right="0" w:firstLine="709"/>
        <w:rPr>
          <w:rFonts w:eastAsia="Calibri"/>
          <w:sz w:val="20"/>
          <w:szCs w:val="20"/>
        </w:rPr>
      </w:pPr>
      <w:r w:rsidRPr="009043D7">
        <w:rPr>
          <w:rFonts w:eastAsia="Calibri"/>
          <w:sz w:val="20"/>
          <w:szCs w:val="20"/>
        </w:rPr>
        <w:t>2</w:t>
      </w:r>
      <w:r w:rsidR="00842EC7" w:rsidRPr="00842EC7">
        <w:rPr>
          <w:rFonts w:eastAsia="Calibri"/>
          <w:sz w:val="20"/>
          <w:szCs w:val="20"/>
        </w:rPr>
        <w:t xml:space="preserve"> </w:t>
      </w:r>
      <w:r w:rsidRPr="009043D7">
        <w:rPr>
          <w:rFonts w:eastAsia="Calibri"/>
          <w:sz w:val="20"/>
          <w:szCs w:val="20"/>
        </w:rPr>
        <w:t>Для организаций, работающих на территориальном уровне, выбросы сфер</w:t>
      </w:r>
      <w:r w:rsidR="00090A12">
        <w:rPr>
          <w:rFonts w:eastAsia="Calibri"/>
          <w:sz w:val="20"/>
          <w:szCs w:val="20"/>
          <w:lang w:val="kk-KZ"/>
        </w:rPr>
        <w:t>ы</w:t>
      </w:r>
      <w:r w:rsidRPr="009043D7">
        <w:rPr>
          <w:rFonts w:eastAsia="Calibri"/>
          <w:sz w:val="20"/>
          <w:szCs w:val="20"/>
        </w:rPr>
        <w:t xml:space="preserve"> охвата 3 относятся к выбросам ПГ, которые происходят полностью или частично за пределами территориальной границы в результате деятельности, осуществляемой в пределах границы, и включают транспортировку через границы. Более подробная информация о выбросах категории 3 представлена в Глобальном протоколе по инвентаризации парниковых газов в масштабе сообщества, </w:t>
      </w:r>
      <w:r w:rsidR="00090A12" w:rsidRPr="009043D7">
        <w:rPr>
          <w:rFonts w:eastAsia="Calibri"/>
          <w:sz w:val="20"/>
          <w:szCs w:val="20"/>
        </w:rPr>
        <w:t xml:space="preserve">стандарте </w:t>
      </w:r>
      <w:r w:rsidRPr="009043D7">
        <w:rPr>
          <w:rFonts w:eastAsia="Calibri"/>
          <w:sz w:val="20"/>
          <w:szCs w:val="20"/>
        </w:rPr>
        <w:t>учета и отчетности для городов, Версия 1.1.</w:t>
      </w:r>
    </w:p>
    <w:p w14:paraId="19172417" w14:textId="77777777" w:rsidR="009043D7" w:rsidRPr="009043D7" w:rsidRDefault="009043D7" w:rsidP="009043D7">
      <w:pPr>
        <w:tabs>
          <w:tab w:val="left" w:pos="851"/>
        </w:tabs>
        <w:spacing w:after="0" w:line="240" w:lineRule="auto"/>
        <w:ind w:left="0" w:right="0" w:firstLine="709"/>
        <w:rPr>
          <w:rFonts w:eastAsia="Calibri"/>
          <w:sz w:val="24"/>
          <w:szCs w:val="24"/>
        </w:rPr>
      </w:pPr>
    </w:p>
    <w:p w14:paraId="27D0369C" w14:textId="44D75844" w:rsidR="009043D7" w:rsidRPr="009043D7" w:rsidRDefault="009043D7" w:rsidP="009043D7">
      <w:pPr>
        <w:tabs>
          <w:tab w:val="left" w:pos="851"/>
        </w:tabs>
        <w:spacing w:after="0" w:line="240" w:lineRule="auto"/>
        <w:ind w:left="0" w:right="0" w:firstLine="709"/>
        <w:rPr>
          <w:rFonts w:eastAsia="Calibri"/>
          <w:sz w:val="24"/>
          <w:szCs w:val="24"/>
        </w:rPr>
      </w:pPr>
      <w:r w:rsidRPr="009043D7">
        <w:rPr>
          <w:rFonts w:eastAsia="Calibri"/>
          <w:sz w:val="24"/>
          <w:szCs w:val="24"/>
        </w:rPr>
        <w:t>[Протокол выбросов ПГ Корпоративный стандарт учета и отчетности]</w:t>
      </w:r>
    </w:p>
    <w:p w14:paraId="79CBD79C" w14:textId="77777777" w:rsidR="009043D7" w:rsidRPr="009043D7" w:rsidRDefault="009043D7" w:rsidP="009043D7">
      <w:pPr>
        <w:tabs>
          <w:tab w:val="left" w:pos="851"/>
        </w:tabs>
        <w:spacing w:after="0" w:line="240" w:lineRule="auto"/>
        <w:ind w:left="0" w:right="0" w:firstLine="709"/>
        <w:rPr>
          <w:rFonts w:eastAsia="Calibri"/>
          <w:sz w:val="24"/>
          <w:szCs w:val="24"/>
        </w:rPr>
      </w:pPr>
    </w:p>
    <w:p w14:paraId="632A4C30" w14:textId="1B2535CD" w:rsidR="009043D7" w:rsidRPr="009043D7" w:rsidRDefault="009043D7" w:rsidP="00842EC7">
      <w:pPr>
        <w:tabs>
          <w:tab w:val="left" w:pos="851"/>
        </w:tabs>
        <w:spacing w:after="0" w:line="240" w:lineRule="auto"/>
        <w:ind w:left="0" w:right="0" w:firstLine="709"/>
        <w:rPr>
          <w:rFonts w:eastAsia="Calibri"/>
          <w:sz w:val="24"/>
          <w:szCs w:val="24"/>
        </w:rPr>
      </w:pPr>
      <w:r w:rsidRPr="009043D7">
        <w:rPr>
          <w:rFonts w:eastAsia="Calibri"/>
          <w:b/>
          <w:sz w:val="24"/>
          <w:szCs w:val="24"/>
        </w:rPr>
        <w:t xml:space="preserve">3.2.6 </w:t>
      </w:r>
      <w:r w:rsidR="00842EC7" w:rsidRPr="009043D7">
        <w:rPr>
          <w:rFonts w:eastAsia="Calibri"/>
          <w:b/>
          <w:sz w:val="24"/>
          <w:szCs w:val="24"/>
        </w:rPr>
        <w:t xml:space="preserve">Предотвращенные </w:t>
      </w:r>
      <w:r w:rsidRPr="009043D7">
        <w:rPr>
          <w:rFonts w:eastAsia="Calibri"/>
          <w:b/>
          <w:sz w:val="24"/>
          <w:szCs w:val="24"/>
        </w:rPr>
        <w:t>выбросы</w:t>
      </w:r>
      <w:r w:rsidR="00842EC7">
        <w:rPr>
          <w:rFonts w:eastAsia="Calibri"/>
          <w:b/>
          <w:sz w:val="24"/>
          <w:szCs w:val="24"/>
        </w:rPr>
        <w:t xml:space="preserve">, </w:t>
      </w:r>
      <w:r w:rsidRPr="009043D7">
        <w:rPr>
          <w:rFonts w:eastAsia="Calibri"/>
          <w:b/>
          <w:bCs/>
          <w:sz w:val="24"/>
          <w:szCs w:val="24"/>
        </w:rPr>
        <w:t>предотвращенные выбросы ПГ</w:t>
      </w:r>
      <w:r w:rsidR="00842EC7">
        <w:rPr>
          <w:rFonts w:eastAsia="Calibri"/>
          <w:b/>
          <w:bCs/>
          <w:sz w:val="24"/>
          <w:szCs w:val="24"/>
        </w:rPr>
        <w:t xml:space="preserve"> </w:t>
      </w:r>
      <w:r w:rsidR="00842EC7" w:rsidRPr="00842EC7">
        <w:rPr>
          <w:rFonts w:eastAsia="Calibri"/>
          <w:sz w:val="24"/>
          <w:szCs w:val="24"/>
        </w:rPr>
        <w:t>(avoided emission</w:t>
      </w:r>
      <w:r w:rsidR="00842EC7">
        <w:rPr>
          <w:rFonts w:eastAsia="Calibri"/>
          <w:sz w:val="24"/>
          <w:szCs w:val="24"/>
        </w:rPr>
        <w:t xml:space="preserve">, </w:t>
      </w:r>
      <w:r w:rsidR="00842EC7" w:rsidRPr="00842EC7">
        <w:rPr>
          <w:rFonts w:eastAsia="Calibri"/>
          <w:sz w:val="24"/>
          <w:szCs w:val="24"/>
        </w:rPr>
        <w:t>avoided GHG emission)</w:t>
      </w:r>
      <w:r w:rsidRPr="009043D7">
        <w:rPr>
          <w:rFonts w:eastAsia="Calibri"/>
          <w:sz w:val="24"/>
          <w:szCs w:val="24"/>
        </w:rPr>
        <w:t xml:space="preserve">: </w:t>
      </w:r>
      <w:r w:rsidR="00842EC7" w:rsidRPr="00842EC7">
        <w:rPr>
          <w:rFonts w:eastAsia="Calibri"/>
          <w:sz w:val="24"/>
          <w:szCs w:val="24"/>
        </w:rPr>
        <w:t xml:space="preserve">Потенциальное </w:t>
      </w:r>
      <w:r w:rsidRPr="009043D7">
        <w:rPr>
          <w:rFonts w:eastAsia="Calibri"/>
          <w:sz w:val="24"/>
          <w:szCs w:val="24"/>
        </w:rPr>
        <w:t xml:space="preserve">воздействие на выбросы парниковых газов (3.2.2), которые происходят за пределами границ организации (3.4.1), но возникают в результате использования ее продуктов или услуг, за пределами </w:t>
      </w:r>
      <w:bookmarkStart w:id="10" w:name="_Hlk191979091"/>
      <w:r w:rsidRPr="009043D7">
        <w:rPr>
          <w:rFonts w:eastAsia="Calibri"/>
          <w:sz w:val="24"/>
          <w:szCs w:val="24"/>
        </w:rPr>
        <w:t>выброс</w:t>
      </w:r>
      <w:r w:rsidR="00090A12">
        <w:rPr>
          <w:rFonts w:eastAsia="Calibri"/>
          <w:sz w:val="24"/>
          <w:szCs w:val="24"/>
          <w:lang w:val="kk-KZ"/>
        </w:rPr>
        <w:t>ы</w:t>
      </w:r>
      <w:r w:rsidRPr="009043D7">
        <w:rPr>
          <w:rFonts w:eastAsia="Calibri"/>
          <w:sz w:val="24"/>
          <w:szCs w:val="24"/>
        </w:rPr>
        <w:t xml:space="preserve"> сфер</w:t>
      </w:r>
      <w:r w:rsidR="00090A12">
        <w:rPr>
          <w:rFonts w:eastAsia="Calibri"/>
          <w:sz w:val="24"/>
          <w:szCs w:val="24"/>
          <w:lang w:val="kk-KZ"/>
        </w:rPr>
        <w:t>ы</w:t>
      </w:r>
      <w:r w:rsidRPr="009043D7">
        <w:rPr>
          <w:rFonts w:eastAsia="Calibri"/>
          <w:sz w:val="24"/>
          <w:szCs w:val="24"/>
        </w:rPr>
        <w:t xml:space="preserve"> охвата </w:t>
      </w:r>
      <w:bookmarkEnd w:id="10"/>
      <w:r w:rsidRPr="009043D7">
        <w:rPr>
          <w:rFonts w:eastAsia="Calibri"/>
          <w:sz w:val="24"/>
          <w:szCs w:val="24"/>
        </w:rPr>
        <w:t>1 (3.2.3), выброс</w:t>
      </w:r>
      <w:r w:rsidR="00090A12">
        <w:rPr>
          <w:rFonts w:eastAsia="Calibri"/>
          <w:sz w:val="24"/>
          <w:szCs w:val="24"/>
          <w:lang w:val="kk-KZ"/>
        </w:rPr>
        <w:t>ы</w:t>
      </w:r>
      <w:r w:rsidRPr="009043D7">
        <w:rPr>
          <w:rFonts w:eastAsia="Calibri"/>
          <w:sz w:val="24"/>
          <w:szCs w:val="24"/>
        </w:rPr>
        <w:t xml:space="preserve"> сфер</w:t>
      </w:r>
      <w:r w:rsidR="00090A12">
        <w:rPr>
          <w:rFonts w:eastAsia="Calibri"/>
          <w:sz w:val="24"/>
          <w:szCs w:val="24"/>
          <w:lang w:val="kk-KZ"/>
        </w:rPr>
        <w:t>ы</w:t>
      </w:r>
      <w:r w:rsidRPr="009043D7">
        <w:rPr>
          <w:rFonts w:eastAsia="Calibri"/>
          <w:sz w:val="24"/>
          <w:szCs w:val="24"/>
        </w:rPr>
        <w:t xml:space="preserve"> охвата 2 (3.2.4) и выброс</w:t>
      </w:r>
      <w:r w:rsidR="00090A12">
        <w:rPr>
          <w:rFonts w:eastAsia="Calibri"/>
          <w:sz w:val="24"/>
          <w:szCs w:val="24"/>
          <w:lang w:val="kk-KZ"/>
        </w:rPr>
        <w:t>ы</w:t>
      </w:r>
      <w:r w:rsidRPr="009043D7">
        <w:rPr>
          <w:rFonts w:eastAsia="Calibri"/>
          <w:sz w:val="24"/>
          <w:szCs w:val="24"/>
        </w:rPr>
        <w:t xml:space="preserve"> сфер</w:t>
      </w:r>
      <w:r w:rsidR="00090A12">
        <w:rPr>
          <w:rFonts w:eastAsia="Calibri"/>
          <w:sz w:val="24"/>
          <w:szCs w:val="24"/>
          <w:lang w:val="kk-KZ"/>
        </w:rPr>
        <w:t>ы</w:t>
      </w:r>
      <w:r w:rsidRPr="009043D7">
        <w:rPr>
          <w:rFonts w:eastAsia="Calibri"/>
          <w:sz w:val="24"/>
          <w:szCs w:val="24"/>
        </w:rPr>
        <w:t xml:space="preserve"> охвата 3 (3.2.5)</w:t>
      </w:r>
      <w:r w:rsidR="00842EC7">
        <w:rPr>
          <w:rFonts w:eastAsia="Calibri"/>
          <w:sz w:val="24"/>
          <w:szCs w:val="24"/>
        </w:rPr>
        <w:t>.</w:t>
      </w:r>
    </w:p>
    <w:p w14:paraId="68B9CB77" w14:textId="77777777" w:rsidR="009043D7" w:rsidRPr="009043D7" w:rsidRDefault="009043D7" w:rsidP="009043D7">
      <w:pPr>
        <w:tabs>
          <w:tab w:val="left" w:pos="851"/>
        </w:tabs>
        <w:spacing w:after="0" w:line="240" w:lineRule="auto"/>
        <w:ind w:left="0" w:right="0" w:firstLine="709"/>
        <w:rPr>
          <w:rFonts w:eastAsia="Calibri"/>
          <w:sz w:val="24"/>
          <w:szCs w:val="24"/>
        </w:rPr>
      </w:pPr>
    </w:p>
    <w:p w14:paraId="3ABF8200" w14:textId="48640A38" w:rsidR="009043D7" w:rsidRPr="009043D7" w:rsidRDefault="00842EC7" w:rsidP="009043D7">
      <w:pPr>
        <w:tabs>
          <w:tab w:val="left" w:pos="851"/>
        </w:tabs>
        <w:spacing w:after="0" w:line="240" w:lineRule="auto"/>
        <w:ind w:left="0" w:right="0" w:firstLine="709"/>
        <w:rPr>
          <w:rFonts w:eastAsia="Calibri"/>
          <w:sz w:val="20"/>
          <w:szCs w:val="20"/>
        </w:rPr>
      </w:pPr>
      <w:r w:rsidRPr="00842EC7">
        <w:rPr>
          <w:rFonts w:eastAsia="Calibri"/>
          <w:sz w:val="20"/>
          <w:szCs w:val="20"/>
        </w:rPr>
        <w:t>Примечание -</w:t>
      </w:r>
      <w:r w:rsidR="009043D7" w:rsidRPr="009043D7">
        <w:rPr>
          <w:rFonts w:eastAsia="Calibri"/>
          <w:sz w:val="20"/>
          <w:szCs w:val="20"/>
        </w:rPr>
        <w:t xml:space="preserve"> Предотвращенные выбросы не могут быть включены в заявления о прогрессе в достижении целей выброс</w:t>
      </w:r>
      <w:r w:rsidR="00090A12">
        <w:rPr>
          <w:rFonts w:eastAsia="Calibri"/>
          <w:sz w:val="20"/>
          <w:szCs w:val="20"/>
          <w:lang w:val="kk-KZ"/>
        </w:rPr>
        <w:t>ы</w:t>
      </w:r>
      <w:r w:rsidR="009043D7" w:rsidRPr="009043D7">
        <w:rPr>
          <w:rFonts w:eastAsia="Calibri"/>
          <w:sz w:val="20"/>
          <w:szCs w:val="20"/>
        </w:rPr>
        <w:t xml:space="preserve"> сфер</w:t>
      </w:r>
      <w:r w:rsidR="00090A12">
        <w:rPr>
          <w:rFonts w:eastAsia="Calibri"/>
          <w:sz w:val="20"/>
          <w:szCs w:val="20"/>
          <w:lang w:val="kk-KZ"/>
        </w:rPr>
        <w:t>ы</w:t>
      </w:r>
      <w:r w:rsidR="009043D7" w:rsidRPr="009043D7">
        <w:rPr>
          <w:rFonts w:eastAsia="Calibri"/>
          <w:sz w:val="20"/>
          <w:szCs w:val="20"/>
        </w:rPr>
        <w:t xml:space="preserve"> охвата 1, выброс</w:t>
      </w:r>
      <w:r w:rsidR="00090A12">
        <w:rPr>
          <w:rFonts w:eastAsia="Calibri"/>
          <w:sz w:val="20"/>
          <w:szCs w:val="20"/>
          <w:lang w:val="kk-KZ"/>
        </w:rPr>
        <w:t>ы</w:t>
      </w:r>
      <w:r w:rsidR="009043D7" w:rsidRPr="009043D7">
        <w:rPr>
          <w:rFonts w:eastAsia="Calibri"/>
          <w:sz w:val="20"/>
          <w:szCs w:val="20"/>
        </w:rPr>
        <w:t xml:space="preserve"> сфер</w:t>
      </w:r>
      <w:r w:rsidR="00090A12">
        <w:rPr>
          <w:rFonts w:eastAsia="Calibri"/>
          <w:sz w:val="20"/>
          <w:szCs w:val="20"/>
          <w:lang w:val="kk-KZ"/>
        </w:rPr>
        <w:t>ы</w:t>
      </w:r>
      <w:r w:rsidR="009043D7" w:rsidRPr="009043D7">
        <w:rPr>
          <w:rFonts w:eastAsia="Calibri"/>
          <w:sz w:val="20"/>
          <w:szCs w:val="20"/>
        </w:rPr>
        <w:t xml:space="preserve"> охвата 2 и выброс</w:t>
      </w:r>
      <w:r w:rsidR="00090A12">
        <w:rPr>
          <w:rFonts w:eastAsia="Calibri"/>
          <w:sz w:val="20"/>
          <w:szCs w:val="20"/>
          <w:lang w:val="kk-KZ"/>
        </w:rPr>
        <w:t>ы</w:t>
      </w:r>
      <w:r w:rsidR="009043D7" w:rsidRPr="009043D7">
        <w:rPr>
          <w:rFonts w:eastAsia="Calibri"/>
          <w:sz w:val="20"/>
          <w:szCs w:val="20"/>
        </w:rPr>
        <w:t xml:space="preserve"> сфер</w:t>
      </w:r>
      <w:r w:rsidR="00090A12">
        <w:rPr>
          <w:rFonts w:eastAsia="Calibri"/>
          <w:sz w:val="20"/>
          <w:szCs w:val="20"/>
          <w:lang w:val="kk-KZ"/>
        </w:rPr>
        <w:t>ы</w:t>
      </w:r>
      <w:r w:rsidR="009043D7" w:rsidRPr="009043D7">
        <w:rPr>
          <w:rFonts w:eastAsia="Calibri"/>
          <w:sz w:val="20"/>
          <w:szCs w:val="20"/>
        </w:rPr>
        <w:t xml:space="preserve"> охвата 3.</w:t>
      </w:r>
    </w:p>
    <w:p w14:paraId="5FEB17CF" w14:textId="77777777" w:rsidR="009043D7" w:rsidRPr="009043D7" w:rsidRDefault="009043D7" w:rsidP="009043D7">
      <w:pPr>
        <w:tabs>
          <w:tab w:val="left" w:pos="851"/>
        </w:tabs>
        <w:spacing w:after="0" w:line="240" w:lineRule="auto"/>
        <w:ind w:left="0" w:right="0" w:firstLine="709"/>
        <w:rPr>
          <w:rFonts w:eastAsia="Calibri"/>
          <w:sz w:val="24"/>
          <w:szCs w:val="24"/>
        </w:rPr>
      </w:pPr>
    </w:p>
    <w:p w14:paraId="0809C7E4" w14:textId="56CA47DB" w:rsidR="009043D7" w:rsidRPr="009043D7" w:rsidRDefault="009043D7" w:rsidP="00842EC7">
      <w:pPr>
        <w:tabs>
          <w:tab w:val="left" w:pos="851"/>
        </w:tabs>
        <w:spacing w:after="0" w:line="240" w:lineRule="auto"/>
        <w:ind w:left="0" w:right="0" w:firstLine="709"/>
        <w:rPr>
          <w:rFonts w:eastAsia="Calibri"/>
          <w:sz w:val="24"/>
          <w:szCs w:val="24"/>
        </w:rPr>
      </w:pPr>
      <w:r w:rsidRPr="009043D7">
        <w:rPr>
          <w:rFonts w:eastAsia="Calibri"/>
          <w:b/>
          <w:sz w:val="24"/>
          <w:szCs w:val="24"/>
        </w:rPr>
        <w:t xml:space="preserve">3.2.7 </w:t>
      </w:r>
      <w:r w:rsidR="00842EC7" w:rsidRPr="009043D7">
        <w:rPr>
          <w:rFonts w:eastAsia="Calibri"/>
          <w:b/>
          <w:sz w:val="24"/>
          <w:szCs w:val="24"/>
        </w:rPr>
        <w:t>Источник</w:t>
      </w:r>
      <w:r w:rsidR="00842EC7">
        <w:rPr>
          <w:rFonts w:eastAsia="Calibri"/>
          <w:b/>
          <w:sz w:val="24"/>
          <w:szCs w:val="24"/>
        </w:rPr>
        <w:t xml:space="preserve">, </w:t>
      </w:r>
      <w:r w:rsidRPr="009043D7">
        <w:rPr>
          <w:rFonts w:eastAsia="Calibri"/>
          <w:b/>
          <w:bCs/>
          <w:sz w:val="24"/>
          <w:szCs w:val="24"/>
        </w:rPr>
        <w:t>источник ПГ</w:t>
      </w:r>
      <w:r w:rsidR="00842EC7" w:rsidRPr="00842EC7">
        <w:rPr>
          <w:rFonts w:eastAsia="Calibri"/>
          <w:b/>
          <w:bCs/>
          <w:sz w:val="24"/>
          <w:szCs w:val="24"/>
        </w:rPr>
        <w:t xml:space="preserve"> </w:t>
      </w:r>
      <w:r w:rsidR="00842EC7" w:rsidRPr="00842EC7">
        <w:rPr>
          <w:rFonts w:eastAsia="Calibri"/>
          <w:sz w:val="24"/>
          <w:szCs w:val="24"/>
        </w:rPr>
        <w:t>(source, GHG source)</w:t>
      </w:r>
      <w:r w:rsidRPr="009043D7">
        <w:rPr>
          <w:rFonts w:eastAsia="Calibri"/>
          <w:sz w:val="24"/>
          <w:szCs w:val="24"/>
        </w:rPr>
        <w:t xml:space="preserve">: </w:t>
      </w:r>
      <w:r w:rsidR="00842EC7" w:rsidRPr="00842EC7">
        <w:rPr>
          <w:rFonts w:eastAsia="Calibri"/>
          <w:sz w:val="24"/>
          <w:szCs w:val="24"/>
        </w:rPr>
        <w:t xml:space="preserve">Деятельность </w:t>
      </w:r>
      <w:r w:rsidRPr="009043D7">
        <w:rPr>
          <w:rFonts w:eastAsia="Calibri"/>
          <w:sz w:val="24"/>
          <w:szCs w:val="24"/>
        </w:rPr>
        <w:t>или процесс, вызванные деятельностью человека, в результате которых в атмосферу выбрасывается парниковый газ (3.2.1)</w:t>
      </w:r>
      <w:r w:rsidR="00842EC7" w:rsidRPr="00842EC7">
        <w:rPr>
          <w:rFonts w:eastAsia="Calibri"/>
          <w:sz w:val="24"/>
          <w:szCs w:val="24"/>
        </w:rPr>
        <w:t>.</w:t>
      </w:r>
    </w:p>
    <w:p w14:paraId="7A46318B" w14:textId="77777777" w:rsidR="009043D7" w:rsidRPr="009043D7" w:rsidRDefault="009043D7" w:rsidP="009043D7">
      <w:pPr>
        <w:tabs>
          <w:tab w:val="left" w:pos="851"/>
        </w:tabs>
        <w:spacing w:after="0" w:line="240" w:lineRule="auto"/>
        <w:ind w:left="0" w:right="0" w:firstLine="709"/>
        <w:rPr>
          <w:rFonts w:eastAsia="Calibri"/>
          <w:sz w:val="24"/>
          <w:szCs w:val="24"/>
        </w:rPr>
      </w:pPr>
    </w:p>
    <w:p w14:paraId="71E798C7" w14:textId="3A520FCF" w:rsidR="009043D7" w:rsidRPr="009043D7" w:rsidRDefault="009043D7" w:rsidP="009043D7">
      <w:pPr>
        <w:tabs>
          <w:tab w:val="left" w:pos="851"/>
        </w:tabs>
        <w:spacing w:after="0" w:line="240" w:lineRule="auto"/>
        <w:ind w:left="0" w:right="0" w:firstLine="709"/>
        <w:rPr>
          <w:rFonts w:eastAsia="Calibri"/>
          <w:sz w:val="24"/>
          <w:szCs w:val="24"/>
        </w:rPr>
      </w:pPr>
      <w:r w:rsidRPr="009043D7">
        <w:rPr>
          <w:rFonts w:eastAsia="Calibri"/>
          <w:sz w:val="24"/>
          <w:szCs w:val="24"/>
        </w:rPr>
        <w:t xml:space="preserve">[ISO 14064-1:2018, </w:t>
      </w:r>
      <w:r w:rsidR="00842EC7">
        <w:rPr>
          <w:rFonts w:eastAsia="Calibri"/>
          <w:sz w:val="24"/>
          <w:szCs w:val="24"/>
        </w:rPr>
        <w:t xml:space="preserve">Подпункт </w:t>
      </w:r>
      <w:r w:rsidRPr="009043D7">
        <w:rPr>
          <w:rFonts w:eastAsia="Calibri"/>
          <w:sz w:val="24"/>
          <w:szCs w:val="24"/>
        </w:rPr>
        <w:t>3.1.2]</w:t>
      </w:r>
    </w:p>
    <w:p w14:paraId="5CDD1116" w14:textId="77777777" w:rsidR="009043D7" w:rsidRPr="009043D7" w:rsidRDefault="009043D7" w:rsidP="009043D7">
      <w:pPr>
        <w:tabs>
          <w:tab w:val="left" w:pos="851"/>
        </w:tabs>
        <w:spacing w:after="0" w:line="240" w:lineRule="auto"/>
        <w:ind w:left="0" w:right="0" w:firstLine="709"/>
        <w:rPr>
          <w:rFonts w:eastAsia="Calibri"/>
          <w:sz w:val="24"/>
          <w:szCs w:val="24"/>
        </w:rPr>
      </w:pPr>
    </w:p>
    <w:p w14:paraId="2819D3D7" w14:textId="5D69400F" w:rsidR="009043D7" w:rsidRPr="009043D7" w:rsidRDefault="009043D7" w:rsidP="001E2925">
      <w:pPr>
        <w:tabs>
          <w:tab w:val="left" w:pos="851"/>
        </w:tabs>
        <w:spacing w:after="0" w:line="240" w:lineRule="auto"/>
        <w:ind w:left="0" w:right="0" w:firstLine="709"/>
        <w:rPr>
          <w:rFonts w:eastAsia="Calibri"/>
          <w:iCs/>
          <w:sz w:val="24"/>
          <w:szCs w:val="24"/>
        </w:rPr>
      </w:pPr>
      <w:r w:rsidRPr="009043D7">
        <w:rPr>
          <w:rFonts w:eastAsia="Calibri"/>
          <w:b/>
          <w:sz w:val="24"/>
          <w:szCs w:val="24"/>
        </w:rPr>
        <w:t xml:space="preserve">3.2.8 </w:t>
      </w:r>
      <w:r w:rsidR="001E2925" w:rsidRPr="009043D7">
        <w:rPr>
          <w:rFonts w:eastAsia="Calibri"/>
          <w:b/>
          <w:sz w:val="24"/>
          <w:szCs w:val="24"/>
        </w:rPr>
        <w:t xml:space="preserve">Инвентаризация </w:t>
      </w:r>
      <w:r w:rsidRPr="009043D7">
        <w:rPr>
          <w:rFonts w:eastAsia="Calibri"/>
          <w:b/>
          <w:sz w:val="24"/>
          <w:szCs w:val="24"/>
        </w:rPr>
        <w:t>парниковых газов</w:t>
      </w:r>
      <w:r w:rsidR="001E2925" w:rsidRPr="001E2925">
        <w:rPr>
          <w:rFonts w:eastAsia="Calibri"/>
          <w:b/>
          <w:sz w:val="24"/>
          <w:szCs w:val="24"/>
        </w:rPr>
        <w:t xml:space="preserve">, </w:t>
      </w:r>
      <w:r w:rsidRPr="009043D7">
        <w:rPr>
          <w:rFonts w:eastAsia="Calibri"/>
          <w:b/>
          <w:sz w:val="24"/>
          <w:szCs w:val="24"/>
        </w:rPr>
        <w:t>инвентаризация ПГ</w:t>
      </w:r>
      <w:r w:rsidR="001E2925">
        <w:rPr>
          <w:rFonts w:eastAsia="Calibri"/>
          <w:b/>
          <w:sz w:val="24"/>
          <w:szCs w:val="24"/>
        </w:rPr>
        <w:t xml:space="preserve"> </w:t>
      </w:r>
      <w:r w:rsidR="001E2925" w:rsidRPr="001E2925">
        <w:rPr>
          <w:rFonts w:eastAsia="Calibri"/>
          <w:bCs/>
          <w:sz w:val="24"/>
          <w:szCs w:val="24"/>
        </w:rPr>
        <w:t>(greenhouse gas inventory</w:t>
      </w:r>
      <w:r w:rsidR="001E2925">
        <w:rPr>
          <w:rFonts w:eastAsia="Calibri"/>
          <w:bCs/>
          <w:sz w:val="24"/>
          <w:szCs w:val="24"/>
        </w:rPr>
        <w:t xml:space="preserve">, </w:t>
      </w:r>
      <w:r w:rsidR="001E2925" w:rsidRPr="001E2925">
        <w:rPr>
          <w:rFonts w:eastAsia="Calibri"/>
          <w:bCs/>
          <w:sz w:val="24"/>
          <w:szCs w:val="24"/>
        </w:rPr>
        <w:t>GHG inventory)</w:t>
      </w:r>
      <w:r w:rsidRPr="009043D7">
        <w:rPr>
          <w:rFonts w:eastAsia="Calibri"/>
          <w:bCs/>
          <w:sz w:val="24"/>
          <w:szCs w:val="24"/>
        </w:rPr>
        <w:t>:</w:t>
      </w:r>
      <w:r w:rsidRPr="009043D7">
        <w:rPr>
          <w:rFonts w:eastAsia="Calibri"/>
          <w:sz w:val="24"/>
          <w:szCs w:val="24"/>
        </w:rPr>
        <w:t xml:space="preserve"> </w:t>
      </w:r>
      <w:r w:rsidR="001E2925" w:rsidRPr="009043D7">
        <w:rPr>
          <w:rFonts w:eastAsia="Calibri"/>
          <w:sz w:val="24"/>
          <w:szCs w:val="24"/>
        </w:rPr>
        <w:t xml:space="preserve">Перечень </w:t>
      </w:r>
      <w:r w:rsidRPr="009043D7">
        <w:rPr>
          <w:rFonts w:eastAsia="Calibri"/>
          <w:iCs/>
          <w:sz w:val="24"/>
          <w:szCs w:val="24"/>
        </w:rPr>
        <w:t>источников (3.2.7) ПГ и поглотителей (3.3.5) ПГ, а также их количественные выбросы парниковых газов (3.2.2) и поглощения (3.3.3) за определенный период времени и в пределах определенных границ</w:t>
      </w:r>
      <w:r w:rsidR="001E2925">
        <w:rPr>
          <w:rFonts w:eastAsia="Calibri"/>
          <w:iCs/>
          <w:sz w:val="24"/>
          <w:szCs w:val="24"/>
        </w:rPr>
        <w:t>.</w:t>
      </w:r>
    </w:p>
    <w:p w14:paraId="01E0A3D2" w14:textId="77777777" w:rsidR="009043D7" w:rsidRPr="009043D7" w:rsidRDefault="009043D7" w:rsidP="009043D7">
      <w:pPr>
        <w:tabs>
          <w:tab w:val="left" w:pos="851"/>
        </w:tabs>
        <w:spacing w:after="0" w:line="240" w:lineRule="auto"/>
        <w:ind w:left="0" w:right="0" w:firstLine="709"/>
        <w:rPr>
          <w:rFonts w:eastAsia="Calibri"/>
          <w:sz w:val="24"/>
          <w:szCs w:val="24"/>
        </w:rPr>
      </w:pPr>
    </w:p>
    <w:p w14:paraId="21F9520F" w14:textId="4C241411" w:rsidR="009043D7" w:rsidRPr="009043D7" w:rsidRDefault="009043D7" w:rsidP="009043D7">
      <w:pPr>
        <w:tabs>
          <w:tab w:val="left" w:pos="851"/>
        </w:tabs>
        <w:spacing w:after="0" w:line="240" w:lineRule="auto"/>
        <w:ind w:left="0" w:right="0" w:firstLine="709"/>
        <w:rPr>
          <w:rFonts w:eastAsia="Calibri"/>
          <w:sz w:val="24"/>
          <w:szCs w:val="24"/>
        </w:rPr>
      </w:pPr>
      <w:r w:rsidRPr="009043D7">
        <w:rPr>
          <w:rFonts w:eastAsia="Calibri"/>
          <w:sz w:val="24"/>
          <w:szCs w:val="24"/>
        </w:rPr>
        <w:t xml:space="preserve">[ISO 14064-1:2018, </w:t>
      </w:r>
      <w:r w:rsidR="001E2925">
        <w:rPr>
          <w:rFonts w:eastAsia="Calibri"/>
          <w:sz w:val="24"/>
          <w:szCs w:val="24"/>
        </w:rPr>
        <w:t xml:space="preserve">Подпункт </w:t>
      </w:r>
      <w:r w:rsidRPr="009043D7">
        <w:rPr>
          <w:rFonts w:eastAsia="Calibri"/>
          <w:sz w:val="24"/>
          <w:szCs w:val="24"/>
        </w:rPr>
        <w:t>3.2.6]</w:t>
      </w:r>
    </w:p>
    <w:p w14:paraId="74CDC7B7" w14:textId="77777777" w:rsidR="009043D7" w:rsidRPr="009043D7" w:rsidRDefault="009043D7" w:rsidP="009043D7">
      <w:pPr>
        <w:tabs>
          <w:tab w:val="left" w:pos="851"/>
        </w:tabs>
        <w:spacing w:after="0" w:line="240" w:lineRule="auto"/>
        <w:ind w:left="0" w:right="0" w:firstLine="709"/>
        <w:rPr>
          <w:rFonts w:eastAsia="Calibri"/>
          <w:sz w:val="24"/>
          <w:szCs w:val="24"/>
        </w:rPr>
      </w:pPr>
    </w:p>
    <w:p w14:paraId="10B9E496" w14:textId="4FA4CF75" w:rsidR="009043D7" w:rsidRPr="009043D7" w:rsidRDefault="009043D7" w:rsidP="001E2925">
      <w:pPr>
        <w:tabs>
          <w:tab w:val="left" w:pos="851"/>
        </w:tabs>
        <w:spacing w:after="0" w:line="240" w:lineRule="auto"/>
        <w:ind w:left="0" w:right="0" w:firstLine="709"/>
        <w:rPr>
          <w:rFonts w:eastAsia="Calibri"/>
          <w:iCs/>
          <w:sz w:val="24"/>
          <w:szCs w:val="24"/>
        </w:rPr>
      </w:pPr>
      <w:r w:rsidRPr="009043D7">
        <w:rPr>
          <w:rFonts w:eastAsia="Calibri"/>
          <w:b/>
          <w:sz w:val="24"/>
          <w:szCs w:val="24"/>
        </w:rPr>
        <w:t xml:space="preserve">3.2.9 </w:t>
      </w:r>
      <w:r w:rsidR="001E2925" w:rsidRPr="009043D7">
        <w:rPr>
          <w:rFonts w:eastAsia="Calibri"/>
          <w:b/>
          <w:sz w:val="24"/>
          <w:szCs w:val="24"/>
        </w:rPr>
        <w:t xml:space="preserve">Остаточные </w:t>
      </w:r>
      <w:r w:rsidRPr="009043D7">
        <w:rPr>
          <w:rFonts w:eastAsia="Calibri"/>
          <w:b/>
          <w:sz w:val="24"/>
          <w:szCs w:val="24"/>
        </w:rPr>
        <w:t>выбросы</w:t>
      </w:r>
      <w:r w:rsidR="001E2925">
        <w:rPr>
          <w:rFonts w:eastAsia="Calibri"/>
          <w:b/>
          <w:sz w:val="24"/>
          <w:szCs w:val="24"/>
        </w:rPr>
        <w:t xml:space="preserve">, </w:t>
      </w:r>
      <w:r w:rsidRPr="009043D7">
        <w:rPr>
          <w:rFonts w:eastAsia="Calibri"/>
          <w:b/>
          <w:bCs/>
          <w:sz w:val="24"/>
          <w:szCs w:val="24"/>
        </w:rPr>
        <w:t>остаточные выбросы ПГ</w:t>
      </w:r>
      <w:r w:rsidR="001E2925">
        <w:rPr>
          <w:rFonts w:eastAsia="Calibri"/>
          <w:b/>
          <w:bCs/>
          <w:sz w:val="24"/>
          <w:szCs w:val="24"/>
        </w:rPr>
        <w:t xml:space="preserve"> </w:t>
      </w:r>
      <w:r w:rsidR="001E2925" w:rsidRPr="001E2925">
        <w:rPr>
          <w:rFonts w:eastAsia="Calibri"/>
          <w:sz w:val="24"/>
          <w:szCs w:val="24"/>
        </w:rPr>
        <w:t>(residual emission</w:t>
      </w:r>
      <w:r w:rsidR="001E2925">
        <w:rPr>
          <w:rFonts w:eastAsia="Calibri"/>
          <w:sz w:val="24"/>
          <w:szCs w:val="24"/>
        </w:rPr>
        <w:t xml:space="preserve">, </w:t>
      </w:r>
      <w:r w:rsidR="001E2925" w:rsidRPr="001E2925">
        <w:rPr>
          <w:rFonts w:eastAsia="Calibri"/>
          <w:sz w:val="24"/>
          <w:szCs w:val="24"/>
        </w:rPr>
        <w:t>residual GHG emission)</w:t>
      </w:r>
      <w:r w:rsidRPr="009043D7">
        <w:rPr>
          <w:rFonts w:eastAsia="Calibri"/>
          <w:sz w:val="24"/>
          <w:szCs w:val="24"/>
        </w:rPr>
        <w:t xml:space="preserve">: </w:t>
      </w:r>
      <w:r w:rsidR="001E2925" w:rsidRPr="001E2925">
        <w:rPr>
          <w:rFonts w:eastAsia="Calibri"/>
          <w:iCs/>
          <w:sz w:val="24"/>
          <w:szCs w:val="24"/>
        </w:rPr>
        <w:t xml:space="preserve">Выбросы </w:t>
      </w:r>
      <w:r w:rsidRPr="009043D7">
        <w:rPr>
          <w:rFonts w:eastAsia="Calibri"/>
          <w:iCs/>
          <w:sz w:val="24"/>
          <w:szCs w:val="24"/>
        </w:rPr>
        <w:t>парниковых газов (3.2.2), которые остаются после принятия всех возможных мер по сокращению выбросов (3.3.2)</w:t>
      </w:r>
      <w:r w:rsidR="001E2925">
        <w:rPr>
          <w:rFonts w:eastAsia="Calibri"/>
          <w:iCs/>
          <w:sz w:val="24"/>
          <w:szCs w:val="24"/>
        </w:rPr>
        <w:t>.</w:t>
      </w:r>
    </w:p>
    <w:p w14:paraId="46830DBB" w14:textId="77777777" w:rsidR="009043D7" w:rsidRPr="009043D7" w:rsidRDefault="009043D7" w:rsidP="009043D7">
      <w:pPr>
        <w:tabs>
          <w:tab w:val="left" w:pos="851"/>
        </w:tabs>
        <w:spacing w:after="0" w:line="240" w:lineRule="auto"/>
        <w:ind w:left="0" w:right="0" w:firstLine="709"/>
        <w:rPr>
          <w:rFonts w:eastAsia="Calibri"/>
          <w:sz w:val="24"/>
          <w:szCs w:val="24"/>
        </w:rPr>
      </w:pPr>
    </w:p>
    <w:p w14:paraId="06521C92" w14:textId="77777777" w:rsidR="001E2925" w:rsidRPr="001E2925" w:rsidRDefault="001E2925" w:rsidP="009043D7">
      <w:pPr>
        <w:tabs>
          <w:tab w:val="left" w:pos="851"/>
        </w:tabs>
        <w:spacing w:after="0" w:line="240" w:lineRule="auto"/>
        <w:ind w:left="0" w:right="0" w:firstLine="709"/>
        <w:rPr>
          <w:rFonts w:eastAsia="Calibri"/>
          <w:sz w:val="20"/>
          <w:szCs w:val="20"/>
        </w:rPr>
      </w:pPr>
      <w:r w:rsidRPr="001E2925">
        <w:rPr>
          <w:rFonts w:eastAsia="Calibri"/>
          <w:sz w:val="20"/>
          <w:szCs w:val="20"/>
        </w:rPr>
        <w:t>Примечания</w:t>
      </w:r>
    </w:p>
    <w:p w14:paraId="2CB2A477" w14:textId="1A1F491C" w:rsidR="009043D7" w:rsidRPr="009043D7" w:rsidRDefault="009043D7" w:rsidP="009043D7">
      <w:pPr>
        <w:tabs>
          <w:tab w:val="left" w:pos="851"/>
        </w:tabs>
        <w:spacing w:after="0" w:line="240" w:lineRule="auto"/>
        <w:ind w:left="0" w:right="0" w:firstLine="709"/>
        <w:rPr>
          <w:rFonts w:eastAsia="Calibri"/>
          <w:sz w:val="20"/>
          <w:szCs w:val="20"/>
        </w:rPr>
      </w:pPr>
      <w:r w:rsidRPr="009043D7">
        <w:rPr>
          <w:rFonts w:eastAsia="Calibri"/>
          <w:sz w:val="20"/>
          <w:szCs w:val="20"/>
        </w:rPr>
        <w:t>1</w:t>
      </w:r>
      <w:r w:rsidR="001E2925" w:rsidRPr="001E2925">
        <w:rPr>
          <w:rFonts w:eastAsia="Calibri"/>
          <w:sz w:val="20"/>
          <w:szCs w:val="20"/>
        </w:rPr>
        <w:t xml:space="preserve"> </w:t>
      </w:r>
      <w:r w:rsidRPr="009043D7">
        <w:rPr>
          <w:rFonts w:eastAsia="Calibri"/>
          <w:sz w:val="20"/>
          <w:szCs w:val="20"/>
        </w:rPr>
        <w:t>Остаточные выбросы оцениваются для каждого года от чистого нулевого уровня (3.1.1) целевой даты (например, 2050), а не для промежуточных целевых дат, с использованием научно обоснованного пути, согласованного с 1,5 °C (3.1.2).</w:t>
      </w:r>
    </w:p>
    <w:p w14:paraId="557B3547" w14:textId="4E8658D7" w:rsidR="009043D7" w:rsidRPr="009043D7" w:rsidRDefault="009043D7" w:rsidP="009043D7">
      <w:pPr>
        <w:tabs>
          <w:tab w:val="left" w:pos="851"/>
        </w:tabs>
        <w:spacing w:after="0" w:line="240" w:lineRule="auto"/>
        <w:ind w:left="0" w:right="0" w:firstLine="709"/>
        <w:rPr>
          <w:rFonts w:eastAsia="Calibri"/>
          <w:sz w:val="20"/>
          <w:szCs w:val="20"/>
        </w:rPr>
      </w:pPr>
      <w:r w:rsidRPr="009043D7">
        <w:rPr>
          <w:rFonts w:eastAsia="Calibri"/>
          <w:sz w:val="20"/>
          <w:szCs w:val="20"/>
        </w:rPr>
        <w:t>2 Все возможные действия относятся к тому, что технически и научно осуществимо.</w:t>
      </w:r>
    </w:p>
    <w:p w14:paraId="72B7C719" w14:textId="77777777" w:rsidR="009043D7" w:rsidRPr="009043D7" w:rsidRDefault="009043D7" w:rsidP="009043D7">
      <w:pPr>
        <w:tabs>
          <w:tab w:val="left" w:pos="851"/>
        </w:tabs>
        <w:spacing w:after="0" w:line="240" w:lineRule="auto"/>
        <w:ind w:left="0" w:right="0" w:firstLine="709"/>
        <w:rPr>
          <w:rFonts w:eastAsia="Calibri"/>
          <w:sz w:val="24"/>
          <w:szCs w:val="24"/>
        </w:rPr>
      </w:pPr>
    </w:p>
    <w:p w14:paraId="0F5DEFEA" w14:textId="77777777" w:rsidR="009043D7" w:rsidRPr="009043D7" w:rsidRDefault="009043D7" w:rsidP="009043D7">
      <w:pPr>
        <w:tabs>
          <w:tab w:val="left" w:pos="851"/>
        </w:tabs>
        <w:spacing w:after="0" w:line="240" w:lineRule="auto"/>
        <w:ind w:left="0" w:right="0" w:firstLine="709"/>
        <w:rPr>
          <w:rFonts w:eastAsia="Calibri"/>
          <w:sz w:val="24"/>
          <w:szCs w:val="24"/>
        </w:rPr>
      </w:pPr>
    </w:p>
    <w:p w14:paraId="21C991CB" w14:textId="77777777" w:rsidR="009043D7" w:rsidRDefault="009043D7" w:rsidP="009043D7">
      <w:pPr>
        <w:tabs>
          <w:tab w:val="left" w:pos="851"/>
        </w:tabs>
        <w:spacing w:after="0" w:line="240" w:lineRule="auto"/>
        <w:ind w:left="0" w:right="0" w:firstLine="709"/>
        <w:rPr>
          <w:rFonts w:eastAsia="Calibri"/>
          <w:b/>
          <w:sz w:val="24"/>
          <w:szCs w:val="24"/>
        </w:rPr>
      </w:pPr>
      <w:r w:rsidRPr="009043D7">
        <w:rPr>
          <w:rFonts w:eastAsia="Calibri"/>
          <w:b/>
          <w:sz w:val="24"/>
          <w:szCs w:val="24"/>
        </w:rPr>
        <w:t>3.3 Термины, связанные со смягчением последствий выбросов парниковых газов</w:t>
      </w:r>
    </w:p>
    <w:p w14:paraId="5CDD0E49" w14:textId="77777777" w:rsidR="001E2925" w:rsidRPr="009043D7" w:rsidRDefault="001E2925" w:rsidP="009043D7">
      <w:pPr>
        <w:tabs>
          <w:tab w:val="left" w:pos="851"/>
        </w:tabs>
        <w:spacing w:after="0" w:line="240" w:lineRule="auto"/>
        <w:ind w:left="0" w:right="0" w:firstLine="709"/>
        <w:rPr>
          <w:rFonts w:eastAsia="Calibri"/>
          <w:b/>
          <w:sz w:val="24"/>
          <w:szCs w:val="24"/>
        </w:rPr>
      </w:pPr>
    </w:p>
    <w:p w14:paraId="668F998A" w14:textId="60FDFC70" w:rsidR="009043D7" w:rsidRPr="009043D7" w:rsidRDefault="009043D7" w:rsidP="001E2925">
      <w:pPr>
        <w:tabs>
          <w:tab w:val="left" w:pos="851"/>
        </w:tabs>
        <w:spacing w:after="0" w:line="240" w:lineRule="auto"/>
        <w:ind w:left="0" w:right="0" w:firstLine="709"/>
        <w:rPr>
          <w:rFonts w:eastAsia="Calibri"/>
          <w:sz w:val="24"/>
          <w:szCs w:val="24"/>
        </w:rPr>
      </w:pPr>
      <w:r w:rsidRPr="009043D7">
        <w:rPr>
          <w:rFonts w:eastAsia="Calibri"/>
          <w:b/>
          <w:sz w:val="24"/>
          <w:szCs w:val="24"/>
        </w:rPr>
        <w:t xml:space="preserve">3.3.1 </w:t>
      </w:r>
      <w:r w:rsidR="001E2925" w:rsidRPr="009043D7">
        <w:rPr>
          <w:rFonts w:eastAsia="Calibri"/>
          <w:b/>
          <w:sz w:val="24"/>
          <w:szCs w:val="24"/>
        </w:rPr>
        <w:t>Смягчение</w:t>
      </w:r>
      <w:r w:rsidR="001E2925">
        <w:rPr>
          <w:rFonts w:eastAsia="Calibri"/>
          <w:b/>
          <w:sz w:val="24"/>
          <w:szCs w:val="24"/>
        </w:rPr>
        <w:t xml:space="preserve">, </w:t>
      </w:r>
      <w:r w:rsidRPr="009043D7">
        <w:rPr>
          <w:rFonts w:eastAsia="Calibri"/>
          <w:b/>
          <w:bCs/>
          <w:sz w:val="24"/>
          <w:szCs w:val="24"/>
        </w:rPr>
        <w:t>смягчение последствий выбросов ПГ</w:t>
      </w:r>
      <w:r w:rsidR="001E2925">
        <w:rPr>
          <w:rFonts w:eastAsia="Calibri"/>
          <w:b/>
          <w:bCs/>
          <w:sz w:val="24"/>
          <w:szCs w:val="24"/>
        </w:rPr>
        <w:t xml:space="preserve"> </w:t>
      </w:r>
      <w:r w:rsidR="001E2925" w:rsidRPr="001E2925">
        <w:rPr>
          <w:rFonts w:eastAsia="Calibri"/>
          <w:sz w:val="24"/>
          <w:szCs w:val="24"/>
        </w:rPr>
        <w:t>(mitigation, GHG mitigation)</w:t>
      </w:r>
      <w:r w:rsidRPr="009043D7">
        <w:rPr>
          <w:rFonts w:eastAsia="Calibri"/>
          <w:sz w:val="24"/>
          <w:szCs w:val="24"/>
        </w:rPr>
        <w:t>:</w:t>
      </w:r>
      <w:r w:rsidRPr="009043D7">
        <w:rPr>
          <w:rFonts w:eastAsia="Calibri"/>
          <w:b/>
          <w:bCs/>
          <w:sz w:val="24"/>
          <w:szCs w:val="24"/>
        </w:rPr>
        <w:t xml:space="preserve"> </w:t>
      </w:r>
      <w:r w:rsidR="001E2925" w:rsidRPr="001E2925">
        <w:rPr>
          <w:rFonts w:eastAsia="Calibri"/>
          <w:sz w:val="24"/>
          <w:szCs w:val="24"/>
        </w:rPr>
        <w:t xml:space="preserve">Вмешательство </w:t>
      </w:r>
      <w:r w:rsidRPr="009043D7">
        <w:rPr>
          <w:rFonts w:eastAsia="Calibri"/>
          <w:sz w:val="24"/>
          <w:szCs w:val="24"/>
        </w:rPr>
        <w:t>человека для снижения выбросов парниковых газов (3.2.2) или улучшения поглотителей (3.3.5)</w:t>
      </w:r>
      <w:r w:rsidR="001E2925">
        <w:rPr>
          <w:rFonts w:eastAsia="Calibri"/>
          <w:sz w:val="24"/>
          <w:szCs w:val="24"/>
        </w:rPr>
        <w:t>.</w:t>
      </w:r>
    </w:p>
    <w:p w14:paraId="2E02419D" w14:textId="77777777" w:rsidR="009043D7" w:rsidRPr="009043D7" w:rsidRDefault="009043D7" w:rsidP="009043D7">
      <w:pPr>
        <w:tabs>
          <w:tab w:val="left" w:pos="851"/>
        </w:tabs>
        <w:spacing w:after="0" w:line="240" w:lineRule="auto"/>
        <w:ind w:left="0" w:right="0" w:firstLine="709"/>
        <w:rPr>
          <w:rFonts w:eastAsia="Calibri"/>
          <w:sz w:val="24"/>
          <w:szCs w:val="24"/>
        </w:rPr>
      </w:pPr>
    </w:p>
    <w:p w14:paraId="279BEEE4" w14:textId="2A10EE2F" w:rsidR="009043D7" w:rsidRPr="009043D7" w:rsidRDefault="009043D7" w:rsidP="009043D7">
      <w:pPr>
        <w:tabs>
          <w:tab w:val="left" w:pos="851"/>
        </w:tabs>
        <w:spacing w:after="0" w:line="240" w:lineRule="auto"/>
        <w:ind w:left="0" w:right="0" w:firstLine="709"/>
        <w:rPr>
          <w:rFonts w:eastAsia="Calibri"/>
          <w:sz w:val="24"/>
          <w:szCs w:val="24"/>
        </w:rPr>
      </w:pPr>
      <w:r w:rsidRPr="009043D7">
        <w:rPr>
          <w:rFonts w:eastAsia="Calibri"/>
          <w:sz w:val="24"/>
          <w:szCs w:val="24"/>
        </w:rPr>
        <w:t>[Глоссарий МГЭИК AR6 WGIII]</w:t>
      </w:r>
    </w:p>
    <w:p w14:paraId="242865EA" w14:textId="77777777" w:rsidR="009043D7" w:rsidRPr="009043D7" w:rsidRDefault="009043D7" w:rsidP="009043D7">
      <w:pPr>
        <w:tabs>
          <w:tab w:val="left" w:pos="851"/>
        </w:tabs>
        <w:spacing w:after="0" w:line="240" w:lineRule="auto"/>
        <w:ind w:left="0" w:right="0" w:firstLine="709"/>
        <w:rPr>
          <w:rFonts w:eastAsia="Calibri"/>
          <w:sz w:val="24"/>
          <w:szCs w:val="24"/>
        </w:rPr>
      </w:pPr>
    </w:p>
    <w:p w14:paraId="2691886C" w14:textId="6AB9184F" w:rsidR="009043D7" w:rsidRPr="009043D7" w:rsidRDefault="009043D7" w:rsidP="001E2925">
      <w:pPr>
        <w:tabs>
          <w:tab w:val="left" w:pos="851"/>
        </w:tabs>
        <w:spacing w:after="0" w:line="240" w:lineRule="auto"/>
        <w:ind w:left="0" w:right="0" w:firstLine="709"/>
        <w:rPr>
          <w:rFonts w:eastAsia="Calibri"/>
          <w:sz w:val="24"/>
          <w:szCs w:val="24"/>
        </w:rPr>
      </w:pPr>
      <w:r w:rsidRPr="009043D7">
        <w:rPr>
          <w:rFonts w:eastAsia="Calibri"/>
          <w:b/>
          <w:sz w:val="24"/>
          <w:szCs w:val="24"/>
        </w:rPr>
        <w:t xml:space="preserve">3.3.2 </w:t>
      </w:r>
      <w:r w:rsidR="001E2925" w:rsidRPr="009043D7">
        <w:rPr>
          <w:rFonts w:eastAsia="Calibri"/>
          <w:b/>
          <w:sz w:val="24"/>
          <w:szCs w:val="24"/>
        </w:rPr>
        <w:t xml:space="preserve">Сокращение </w:t>
      </w:r>
      <w:r w:rsidRPr="009043D7">
        <w:rPr>
          <w:rFonts w:eastAsia="Calibri"/>
          <w:b/>
          <w:sz w:val="24"/>
          <w:szCs w:val="24"/>
        </w:rPr>
        <w:t>выбросов</w:t>
      </w:r>
      <w:r w:rsidR="001E2925">
        <w:rPr>
          <w:rFonts w:eastAsia="Calibri"/>
          <w:b/>
          <w:sz w:val="24"/>
          <w:szCs w:val="24"/>
        </w:rPr>
        <w:t xml:space="preserve">, </w:t>
      </w:r>
      <w:r w:rsidRPr="009043D7">
        <w:rPr>
          <w:rFonts w:eastAsia="Calibri"/>
          <w:b/>
          <w:bCs/>
          <w:sz w:val="24"/>
          <w:szCs w:val="24"/>
        </w:rPr>
        <w:t>сокращение выбросов ПГ</w:t>
      </w:r>
      <w:r w:rsidR="001E2925">
        <w:rPr>
          <w:rFonts w:eastAsia="Calibri"/>
          <w:b/>
          <w:bCs/>
          <w:sz w:val="24"/>
          <w:szCs w:val="24"/>
        </w:rPr>
        <w:t xml:space="preserve"> </w:t>
      </w:r>
      <w:r w:rsidR="001E2925" w:rsidRPr="001E2925">
        <w:rPr>
          <w:rFonts w:eastAsia="Calibri"/>
          <w:sz w:val="24"/>
          <w:szCs w:val="24"/>
        </w:rPr>
        <w:t>(emissions reduction, GHG emissions reduction)</w:t>
      </w:r>
      <w:r w:rsidRPr="009043D7">
        <w:rPr>
          <w:rFonts w:eastAsia="Calibri"/>
          <w:sz w:val="24"/>
          <w:szCs w:val="24"/>
        </w:rPr>
        <w:t xml:space="preserve">: </w:t>
      </w:r>
      <w:r w:rsidR="001E2925" w:rsidRPr="001E2925">
        <w:rPr>
          <w:rFonts w:eastAsia="Calibri"/>
          <w:sz w:val="24"/>
          <w:szCs w:val="24"/>
        </w:rPr>
        <w:t xml:space="preserve">Количественное </w:t>
      </w:r>
      <w:r w:rsidRPr="009043D7">
        <w:rPr>
          <w:rFonts w:eastAsia="Calibri"/>
          <w:sz w:val="24"/>
          <w:szCs w:val="24"/>
        </w:rPr>
        <w:t>сокращение выбросов парниковых газов (3.2.2), конкретно связанное или в результате деятельности между двумя точками во времени или относительно базового уровня (3.3.6)</w:t>
      </w:r>
      <w:r w:rsidR="001E2925">
        <w:rPr>
          <w:rFonts w:eastAsia="Calibri"/>
          <w:sz w:val="24"/>
          <w:szCs w:val="24"/>
        </w:rPr>
        <w:t>.</w:t>
      </w:r>
    </w:p>
    <w:p w14:paraId="382B70C6" w14:textId="77777777" w:rsidR="009043D7" w:rsidRPr="009043D7" w:rsidRDefault="009043D7" w:rsidP="009043D7">
      <w:pPr>
        <w:tabs>
          <w:tab w:val="left" w:pos="851"/>
        </w:tabs>
        <w:spacing w:after="0" w:line="240" w:lineRule="auto"/>
        <w:ind w:left="0" w:right="0" w:firstLine="709"/>
        <w:rPr>
          <w:rFonts w:eastAsia="Calibri"/>
          <w:sz w:val="24"/>
          <w:szCs w:val="24"/>
        </w:rPr>
      </w:pPr>
    </w:p>
    <w:p w14:paraId="75923817" w14:textId="5A2DB704" w:rsidR="009043D7" w:rsidRPr="009043D7" w:rsidRDefault="009043D7" w:rsidP="009043D7">
      <w:pPr>
        <w:tabs>
          <w:tab w:val="left" w:pos="851"/>
        </w:tabs>
        <w:spacing w:after="0" w:line="240" w:lineRule="auto"/>
        <w:ind w:left="0" w:right="0" w:firstLine="709"/>
        <w:rPr>
          <w:rFonts w:eastAsia="Calibri"/>
          <w:sz w:val="24"/>
          <w:szCs w:val="24"/>
        </w:rPr>
      </w:pPr>
      <w:r w:rsidRPr="009043D7">
        <w:rPr>
          <w:rFonts w:eastAsia="Calibri"/>
          <w:sz w:val="24"/>
          <w:szCs w:val="24"/>
        </w:rPr>
        <w:t xml:space="preserve">[ISO 14050:2020, </w:t>
      </w:r>
      <w:r w:rsidR="001E2925">
        <w:rPr>
          <w:rFonts w:eastAsia="Calibri"/>
          <w:sz w:val="24"/>
          <w:szCs w:val="24"/>
        </w:rPr>
        <w:t xml:space="preserve">Подпункт </w:t>
      </w:r>
      <w:r w:rsidRPr="009043D7">
        <w:rPr>
          <w:rFonts w:eastAsia="Calibri"/>
          <w:sz w:val="24"/>
          <w:szCs w:val="24"/>
        </w:rPr>
        <w:t>3.9.17]</w:t>
      </w:r>
    </w:p>
    <w:p w14:paraId="057EB43C" w14:textId="77777777" w:rsidR="009043D7" w:rsidRPr="009043D7" w:rsidRDefault="009043D7" w:rsidP="009043D7">
      <w:pPr>
        <w:tabs>
          <w:tab w:val="left" w:pos="851"/>
        </w:tabs>
        <w:spacing w:after="0" w:line="240" w:lineRule="auto"/>
        <w:ind w:left="0" w:right="0" w:firstLine="709"/>
        <w:rPr>
          <w:rFonts w:eastAsia="Calibri"/>
          <w:sz w:val="24"/>
          <w:szCs w:val="24"/>
        </w:rPr>
      </w:pPr>
    </w:p>
    <w:p w14:paraId="4FA9C69B" w14:textId="731C7704" w:rsidR="009043D7" w:rsidRPr="009043D7" w:rsidRDefault="009043D7" w:rsidP="001E2925">
      <w:pPr>
        <w:tabs>
          <w:tab w:val="left" w:pos="851"/>
        </w:tabs>
        <w:spacing w:after="0" w:line="240" w:lineRule="auto"/>
        <w:ind w:left="0" w:right="0" w:firstLine="709"/>
        <w:rPr>
          <w:rFonts w:eastAsia="Calibri"/>
          <w:sz w:val="24"/>
          <w:szCs w:val="24"/>
        </w:rPr>
      </w:pPr>
      <w:r w:rsidRPr="009043D7">
        <w:rPr>
          <w:rFonts w:eastAsia="Calibri"/>
          <w:b/>
          <w:sz w:val="24"/>
          <w:szCs w:val="24"/>
        </w:rPr>
        <w:t xml:space="preserve">3.3.3 </w:t>
      </w:r>
      <w:r w:rsidR="001E2925" w:rsidRPr="009043D7">
        <w:rPr>
          <w:rFonts w:eastAsia="Calibri"/>
          <w:b/>
          <w:sz w:val="24"/>
          <w:szCs w:val="24"/>
        </w:rPr>
        <w:t>Поглощение</w:t>
      </w:r>
      <w:r w:rsidR="001E2925">
        <w:rPr>
          <w:rFonts w:eastAsia="Calibri"/>
          <w:b/>
          <w:sz w:val="24"/>
          <w:szCs w:val="24"/>
        </w:rPr>
        <w:t xml:space="preserve">, </w:t>
      </w:r>
      <w:r w:rsidRPr="009043D7">
        <w:rPr>
          <w:rFonts w:eastAsia="Calibri"/>
          <w:b/>
          <w:bCs/>
          <w:sz w:val="24"/>
          <w:szCs w:val="24"/>
        </w:rPr>
        <w:t>поглощение ПГ</w:t>
      </w:r>
      <w:r w:rsidR="001E2925">
        <w:rPr>
          <w:rFonts w:eastAsia="Calibri"/>
          <w:b/>
          <w:bCs/>
          <w:sz w:val="24"/>
          <w:szCs w:val="24"/>
        </w:rPr>
        <w:t xml:space="preserve"> </w:t>
      </w:r>
      <w:r w:rsidR="001E2925" w:rsidRPr="001E2925">
        <w:rPr>
          <w:rFonts w:eastAsia="Calibri"/>
          <w:sz w:val="24"/>
          <w:szCs w:val="24"/>
        </w:rPr>
        <w:t>(removal, GHG removal)</w:t>
      </w:r>
      <w:r w:rsidRPr="009043D7">
        <w:rPr>
          <w:rFonts w:eastAsia="Calibri"/>
          <w:sz w:val="24"/>
          <w:szCs w:val="24"/>
        </w:rPr>
        <w:t xml:space="preserve">: </w:t>
      </w:r>
      <w:r w:rsidR="001E2925" w:rsidRPr="001E2925">
        <w:rPr>
          <w:rFonts w:eastAsia="Calibri"/>
          <w:sz w:val="24"/>
          <w:szCs w:val="24"/>
        </w:rPr>
        <w:t xml:space="preserve">Устранение </w:t>
      </w:r>
      <w:r w:rsidRPr="009043D7">
        <w:rPr>
          <w:rFonts w:eastAsia="Calibri"/>
          <w:sz w:val="24"/>
          <w:szCs w:val="24"/>
        </w:rPr>
        <w:t>парникового газа (3.2.1) из атмосферы в результате преднамеренной деятельности человека</w:t>
      </w:r>
      <w:r w:rsidR="001E2925">
        <w:rPr>
          <w:rFonts w:eastAsia="Calibri"/>
          <w:sz w:val="24"/>
          <w:szCs w:val="24"/>
        </w:rPr>
        <w:t>.</w:t>
      </w:r>
    </w:p>
    <w:p w14:paraId="3F34F5DC" w14:textId="77777777" w:rsidR="009043D7" w:rsidRPr="009043D7" w:rsidRDefault="009043D7" w:rsidP="009043D7">
      <w:pPr>
        <w:tabs>
          <w:tab w:val="left" w:pos="851"/>
        </w:tabs>
        <w:spacing w:after="0" w:line="240" w:lineRule="auto"/>
        <w:ind w:left="0" w:right="0" w:firstLine="709"/>
        <w:rPr>
          <w:rFonts w:eastAsia="Calibri"/>
          <w:sz w:val="20"/>
          <w:szCs w:val="20"/>
        </w:rPr>
      </w:pPr>
    </w:p>
    <w:p w14:paraId="2516D9E3" w14:textId="77777777" w:rsidR="001E2925" w:rsidRPr="001E2925" w:rsidRDefault="001E2925" w:rsidP="009043D7">
      <w:pPr>
        <w:tabs>
          <w:tab w:val="left" w:pos="851"/>
        </w:tabs>
        <w:spacing w:after="0" w:line="240" w:lineRule="auto"/>
        <w:ind w:left="0" w:right="0" w:firstLine="709"/>
        <w:rPr>
          <w:rFonts w:eastAsia="Calibri"/>
          <w:sz w:val="20"/>
          <w:szCs w:val="20"/>
        </w:rPr>
      </w:pPr>
      <w:r w:rsidRPr="001E2925">
        <w:rPr>
          <w:rFonts w:eastAsia="Calibri"/>
          <w:sz w:val="20"/>
          <w:szCs w:val="20"/>
        </w:rPr>
        <w:t>Примечания</w:t>
      </w:r>
    </w:p>
    <w:p w14:paraId="6DC8D2AF" w14:textId="2502E753" w:rsidR="009043D7" w:rsidRPr="009043D7" w:rsidRDefault="009043D7" w:rsidP="009043D7">
      <w:pPr>
        <w:tabs>
          <w:tab w:val="left" w:pos="851"/>
        </w:tabs>
        <w:spacing w:after="0" w:line="240" w:lineRule="auto"/>
        <w:ind w:left="0" w:right="0" w:firstLine="709"/>
        <w:rPr>
          <w:rFonts w:eastAsia="Calibri"/>
          <w:sz w:val="20"/>
          <w:szCs w:val="20"/>
        </w:rPr>
      </w:pPr>
      <w:r w:rsidRPr="009043D7">
        <w:rPr>
          <w:rFonts w:eastAsia="Calibri"/>
          <w:sz w:val="20"/>
          <w:szCs w:val="20"/>
        </w:rPr>
        <w:t>1</w:t>
      </w:r>
      <w:r w:rsidR="001E2925" w:rsidRPr="001E2925">
        <w:rPr>
          <w:rFonts w:eastAsia="Calibri"/>
          <w:sz w:val="20"/>
          <w:szCs w:val="20"/>
        </w:rPr>
        <w:t xml:space="preserve"> </w:t>
      </w:r>
      <w:r w:rsidRPr="009043D7">
        <w:rPr>
          <w:rFonts w:eastAsia="Calibri"/>
          <w:sz w:val="20"/>
          <w:szCs w:val="20"/>
        </w:rPr>
        <w:t>Типы поглощения включают облесение, строительство с использованием биомассы (растительный материал, используемый в строительстве), прямое улавливание и хранение углерода в воздухе, восстановление среды обитания, улавливание углерода в почве, улучшенное выветривание (смешивание почвы с щебнем), биоэнергетика с улавливанием и хранением углерода.</w:t>
      </w:r>
    </w:p>
    <w:p w14:paraId="6C529529" w14:textId="6B726F08" w:rsidR="009043D7" w:rsidRPr="001E2925" w:rsidRDefault="009043D7" w:rsidP="009043D7">
      <w:pPr>
        <w:tabs>
          <w:tab w:val="left" w:pos="851"/>
        </w:tabs>
        <w:spacing w:after="0" w:line="240" w:lineRule="auto"/>
        <w:ind w:left="0" w:right="0" w:firstLine="709"/>
        <w:rPr>
          <w:rFonts w:eastAsia="Calibri"/>
          <w:sz w:val="20"/>
          <w:szCs w:val="20"/>
        </w:rPr>
      </w:pPr>
      <w:r w:rsidRPr="009043D7">
        <w:rPr>
          <w:rFonts w:eastAsia="Calibri"/>
          <w:sz w:val="20"/>
          <w:szCs w:val="20"/>
        </w:rPr>
        <w:t xml:space="preserve">2 В настоящем </w:t>
      </w:r>
      <w:r w:rsidR="001E2925" w:rsidRPr="001E2925">
        <w:rPr>
          <w:rFonts w:eastAsia="Calibri"/>
          <w:sz w:val="20"/>
          <w:szCs w:val="20"/>
        </w:rPr>
        <w:t>стандарте</w:t>
      </w:r>
      <w:r w:rsidRPr="009043D7">
        <w:rPr>
          <w:rFonts w:eastAsia="Calibri"/>
          <w:sz w:val="20"/>
          <w:szCs w:val="20"/>
        </w:rPr>
        <w:t xml:space="preserve"> термин «поглощение» включает хранение, включая долговременное хранение CO</w:t>
      </w:r>
      <w:r w:rsidRPr="009043D7">
        <w:rPr>
          <w:rFonts w:eastAsia="Calibri"/>
          <w:sz w:val="20"/>
          <w:szCs w:val="20"/>
          <w:vertAlign w:val="subscript"/>
        </w:rPr>
        <w:t>2</w:t>
      </w:r>
      <w:r w:rsidRPr="009043D7">
        <w:rPr>
          <w:rFonts w:eastAsia="Calibri"/>
          <w:sz w:val="20"/>
          <w:szCs w:val="20"/>
        </w:rPr>
        <w:t>, которое МГЭИК называет «поглощением (очисткой от) углекислого газа».</w:t>
      </w:r>
    </w:p>
    <w:p w14:paraId="33476120" w14:textId="77777777" w:rsidR="001E2925" w:rsidRPr="009043D7" w:rsidRDefault="001E2925" w:rsidP="009043D7">
      <w:pPr>
        <w:tabs>
          <w:tab w:val="left" w:pos="851"/>
        </w:tabs>
        <w:spacing w:after="0" w:line="240" w:lineRule="auto"/>
        <w:ind w:left="0" w:right="0" w:firstLine="709"/>
        <w:rPr>
          <w:rFonts w:eastAsia="Calibri"/>
          <w:sz w:val="24"/>
          <w:szCs w:val="24"/>
        </w:rPr>
      </w:pPr>
    </w:p>
    <w:p w14:paraId="37314114" w14:textId="512705DE" w:rsidR="009043D7" w:rsidRPr="009043D7" w:rsidRDefault="009043D7" w:rsidP="009043D7">
      <w:pPr>
        <w:tabs>
          <w:tab w:val="left" w:pos="851"/>
        </w:tabs>
        <w:spacing w:after="0" w:line="240" w:lineRule="auto"/>
        <w:ind w:left="0" w:right="0" w:firstLine="709"/>
        <w:rPr>
          <w:rFonts w:eastAsia="Calibri"/>
          <w:sz w:val="24"/>
          <w:szCs w:val="24"/>
        </w:rPr>
      </w:pPr>
      <w:r w:rsidRPr="009043D7">
        <w:rPr>
          <w:rFonts w:eastAsia="Calibri"/>
          <w:sz w:val="24"/>
          <w:szCs w:val="24"/>
        </w:rPr>
        <w:t>[Глоссарий МГЭИК AR6 WGIII]</w:t>
      </w:r>
    </w:p>
    <w:p w14:paraId="779A676A" w14:textId="77777777" w:rsidR="009043D7" w:rsidRPr="009043D7" w:rsidRDefault="009043D7" w:rsidP="009043D7">
      <w:pPr>
        <w:tabs>
          <w:tab w:val="left" w:pos="851"/>
        </w:tabs>
        <w:spacing w:after="0" w:line="240" w:lineRule="auto"/>
        <w:ind w:left="0" w:right="0" w:firstLine="709"/>
        <w:rPr>
          <w:rFonts w:eastAsia="Calibri"/>
          <w:sz w:val="24"/>
          <w:szCs w:val="24"/>
        </w:rPr>
      </w:pPr>
    </w:p>
    <w:p w14:paraId="797E54D3" w14:textId="230C56AE" w:rsidR="009043D7" w:rsidRPr="009043D7" w:rsidRDefault="009043D7" w:rsidP="009043D7">
      <w:pPr>
        <w:tabs>
          <w:tab w:val="left" w:pos="851"/>
        </w:tabs>
        <w:spacing w:after="0" w:line="240" w:lineRule="auto"/>
        <w:ind w:left="0" w:right="0" w:firstLine="709"/>
        <w:rPr>
          <w:rFonts w:eastAsia="Calibri"/>
          <w:iCs/>
          <w:sz w:val="24"/>
          <w:szCs w:val="24"/>
        </w:rPr>
      </w:pPr>
      <w:r w:rsidRPr="009043D7">
        <w:rPr>
          <w:rFonts w:eastAsia="Calibri"/>
          <w:b/>
          <w:sz w:val="24"/>
          <w:szCs w:val="24"/>
        </w:rPr>
        <w:t xml:space="preserve">3.3.4 </w:t>
      </w:r>
      <w:r w:rsidR="001E2925" w:rsidRPr="009043D7">
        <w:rPr>
          <w:rFonts w:eastAsia="Calibri"/>
          <w:b/>
          <w:sz w:val="24"/>
          <w:szCs w:val="24"/>
        </w:rPr>
        <w:t>Компенсация</w:t>
      </w:r>
      <w:r w:rsidR="001E2925">
        <w:rPr>
          <w:rFonts w:eastAsia="Calibri"/>
          <w:b/>
          <w:sz w:val="24"/>
          <w:szCs w:val="24"/>
        </w:rPr>
        <w:t xml:space="preserve"> </w:t>
      </w:r>
      <w:r w:rsidR="001E2925" w:rsidRPr="001E2925">
        <w:rPr>
          <w:rFonts w:eastAsia="Calibri"/>
          <w:bCs/>
          <w:sz w:val="24"/>
          <w:szCs w:val="24"/>
        </w:rPr>
        <w:t>(offset)</w:t>
      </w:r>
      <w:r w:rsidRPr="009043D7">
        <w:rPr>
          <w:rFonts w:eastAsia="Calibri"/>
          <w:bCs/>
          <w:sz w:val="24"/>
          <w:szCs w:val="24"/>
        </w:rPr>
        <w:t>:</w:t>
      </w:r>
      <w:r w:rsidRPr="009043D7">
        <w:rPr>
          <w:rFonts w:eastAsia="Calibri"/>
          <w:b/>
          <w:sz w:val="24"/>
          <w:szCs w:val="24"/>
        </w:rPr>
        <w:t xml:space="preserve"> </w:t>
      </w:r>
      <w:r w:rsidR="001E2925" w:rsidRPr="001E2925">
        <w:rPr>
          <w:rFonts w:eastAsia="Calibri"/>
          <w:iCs/>
          <w:sz w:val="24"/>
          <w:szCs w:val="24"/>
        </w:rPr>
        <w:t xml:space="preserve">Сокращение </w:t>
      </w:r>
      <w:r w:rsidRPr="009043D7">
        <w:rPr>
          <w:rFonts w:eastAsia="Calibri"/>
          <w:iCs/>
          <w:sz w:val="24"/>
          <w:szCs w:val="24"/>
        </w:rPr>
        <w:t>выбросов (3.3.2) или поглощение (3.3.3) в результате действия за пределами границ организации (3.4.1), используемое для уравновешивания остаточных выбросов (3.2.9) организации</w:t>
      </w:r>
      <w:r w:rsidR="001E2925">
        <w:rPr>
          <w:rFonts w:eastAsia="Calibri"/>
          <w:iCs/>
          <w:sz w:val="24"/>
          <w:szCs w:val="24"/>
        </w:rPr>
        <w:t>.</w:t>
      </w:r>
    </w:p>
    <w:p w14:paraId="7E8924A6" w14:textId="77777777" w:rsidR="009043D7" w:rsidRPr="009043D7" w:rsidRDefault="009043D7" w:rsidP="009043D7">
      <w:pPr>
        <w:tabs>
          <w:tab w:val="left" w:pos="851"/>
        </w:tabs>
        <w:spacing w:after="0" w:line="240" w:lineRule="auto"/>
        <w:ind w:left="0" w:right="0" w:firstLine="709"/>
        <w:rPr>
          <w:rFonts w:eastAsia="Calibri"/>
          <w:sz w:val="24"/>
          <w:szCs w:val="24"/>
        </w:rPr>
      </w:pPr>
    </w:p>
    <w:p w14:paraId="7E3E1DB3" w14:textId="77777777" w:rsidR="001E2925" w:rsidRPr="001E2925" w:rsidRDefault="001E2925" w:rsidP="009043D7">
      <w:pPr>
        <w:tabs>
          <w:tab w:val="left" w:pos="851"/>
        </w:tabs>
        <w:spacing w:after="0" w:line="240" w:lineRule="auto"/>
        <w:ind w:left="0" w:right="0" w:firstLine="709"/>
        <w:rPr>
          <w:rFonts w:eastAsia="Calibri"/>
          <w:sz w:val="20"/>
          <w:szCs w:val="20"/>
        </w:rPr>
      </w:pPr>
      <w:r w:rsidRPr="001E2925">
        <w:rPr>
          <w:rFonts w:eastAsia="Calibri"/>
          <w:sz w:val="20"/>
          <w:szCs w:val="20"/>
        </w:rPr>
        <w:t>Примечания</w:t>
      </w:r>
    </w:p>
    <w:p w14:paraId="6E4FFA33" w14:textId="529EA82F" w:rsidR="009043D7" w:rsidRPr="009043D7" w:rsidRDefault="009043D7" w:rsidP="009043D7">
      <w:pPr>
        <w:tabs>
          <w:tab w:val="left" w:pos="851"/>
        </w:tabs>
        <w:spacing w:after="0" w:line="240" w:lineRule="auto"/>
        <w:ind w:left="0" w:right="0" w:firstLine="709"/>
        <w:rPr>
          <w:rFonts w:eastAsia="Calibri"/>
          <w:sz w:val="20"/>
          <w:szCs w:val="20"/>
        </w:rPr>
      </w:pPr>
      <w:r w:rsidRPr="009043D7">
        <w:rPr>
          <w:rFonts w:eastAsia="Calibri"/>
          <w:sz w:val="20"/>
          <w:szCs w:val="20"/>
        </w:rPr>
        <w:t xml:space="preserve">1 Компенсации обычно представлены кредитом (3.3.7), который был выведен из обращения или аннулирован в реестре организацией или от ее имени, которая стремится уравновесить остаточные выбросы ПГ. Реестр </w:t>
      </w:r>
      <w:r w:rsidR="001E2925">
        <w:rPr>
          <w:rFonts w:eastAsia="Calibri"/>
          <w:sz w:val="20"/>
          <w:szCs w:val="20"/>
        </w:rPr>
        <w:t xml:space="preserve">– </w:t>
      </w:r>
      <w:r w:rsidRPr="009043D7">
        <w:rPr>
          <w:rFonts w:eastAsia="Calibri"/>
          <w:sz w:val="20"/>
          <w:szCs w:val="20"/>
        </w:rPr>
        <w:t>это</w:t>
      </w:r>
      <w:r w:rsidR="001E2925">
        <w:rPr>
          <w:rFonts w:eastAsia="Calibri"/>
          <w:sz w:val="20"/>
          <w:szCs w:val="20"/>
        </w:rPr>
        <w:t xml:space="preserve"> </w:t>
      </w:r>
      <w:r w:rsidRPr="009043D7">
        <w:rPr>
          <w:rFonts w:eastAsia="Calibri"/>
          <w:sz w:val="20"/>
          <w:szCs w:val="20"/>
        </w:rPr>
        <w:t>платформа, которая позволяет организациям отслеживать, управлять и торговать выбросами ПГ.</w:t>
      </w:r>
    </w:p>
    <w:p w14:paraId="2E07D095" w14:textId="5D82E96B" w:rsidR="009043D7" w:rsidRPr="009043D7" w:rsidRDefault="009043D7" w:rsidP="009043D7">
      <w:pPr>
        <w:tabs>
          <w:tab w:val="left" w:pos="851"/>
        </w:tabs>
        <w:spacing w:after="0" w:line="240" w:lineRule="auto"/>
        <w:ind w:left="0" w:right="0" w:firstLine="709"/>
        <w:rPr>
          <w:rFonts w:eastAsia="Calibri"/>
          <w:sz w:val="20"/>
          <w:szCs w:val="20"/>
        </w:rPr>
      </w:pPr>
      <w:r w:rsidRPr="009043D7">
        <w:rPr>
          <w:rFonts w:eastAsia="Calibri"/>
          <w:sz w:val="20"/>
          <w:szCs w:val="20"/>
        </w:rPr>
        <w:t>2 Только компенсации, которые являются удалениями, могут использоваться при уравновешивании остаточных выбросов для достижения чистого нулевого уровня (3.1.1).</w:t>
      </w:r>
    </w:p>
    <w:p w14:paraId="7CD9AB4F" w14:textId="77777777" w:rsidR="009043D7" w:rsidRPr="009043D7" w:rsidRDefault="009043D7" w:rsidP="009043D7">
      <w:pPr>
        <w:tabs>
          <w:tab w:val="left" w:pos="851"/>
        </w:tabs>
        <w:spacing w:after="0" w:line="240" w:lineRule="auto"/>
        <w:ind w:left="0" w:right="0" w:firstLine="709"/>
        <w:rPr>
          <w:rFonts w:eastAsia="Calibri"/>
          <w:sz w:val="24"/>
          <w:szCs w:val="24"/>
        </w:rPr>
      </w:pPr>
    </w:p>
    <w:p w14:paraId="6F95CDE4" w14:textId="69801F32" w:rsidR="009043D7" w:rsidRPr="009043D7" w:rsidRDefault="009043D7" w:rsidP="001E2925">
      <w:pPr>
        <w:tabs>
          <w:tab w:val="left" w:pos="851"/>
        </w:tabs>
        <w:spacing w:after="0" w:line="240" w:lineRule="auto"/>
        <w:ind w:left="0" w:right="0" w:firstLine="709"/>
        <w:rPr>
          <w:rFonts w:eastAsia="Calibri"/>
          <w:sz w:val="24"/>
          <w:szCs w:val="24"/>
        </w:rPr>
      </w:pPr>
      <w:r w:rsidRPr="009043D7">
        <w:rPr>
          <w:rFonts w:eastAsia="Calibri"/>
          <w:b/>
          <w:sz w:val="24"/>
          <w:szCs w:val="24"/>
        </w:rPr>
        <w:t xml:space="preserve">3.3.5 </w:t>
      </w:r>
      <w:r w:rsidR="001E2925" w:rsidRPr="009043D7">
        <w:rPr>
          <w:rFonts w:eastAsia="Calibri"/>
          <w:b/>
          <w:sz w:val="24"/>
          <w:szCs w:val="24"/>
        </w:rPr>
        <w:t>Поглотитель</w:t>
      </w:r>
      <w:r w:rsidR="001E2925">
        <w:rPr>
          <w:rFonts w:eastAsia="Calibri"/>
          <w:b/>
          <w:sz w:val="24"/>
          <w:szCs w:val="24"/>
        </w:rPr>
        <w:t xml:space="preserve">, </w:t>
      </w:r>
      <w:r w:rsidRPr="009043D7">
        <w:rPr>
          <w:rFonts w:eastAsia="Calibri"/>
          <w:b/>
          <w:bCs/>
          <w:sz w:val="24"/>
          <w:szCs w:val="24"/>
        </w:rPr>
        <w:t>поглотитель ПГ</w:t>
      </w:r>
      <w:r w:rsidR="001E2925">
        <w:rPr>
          <w:rFonts w:eastAsia="Calibri"/>
          <w:b/>
          <w:bCs/>
          <w:sz w:val="24"/>
          <w:szCs w:val="24"/>
        </w:rPr>
        <w:t xml:space="preserve"> </w:t>
      </w:r>
      <w:r w:rsidR="001E2925" w:rsidRPr="001E2925">
        <w:rPr>
          <w:rFonts w:eastAsia="Calibri"/>
          <w:sz w:val="24"/>
          <w:szCs w:val="24"/>
        </w:rPr>
        <w:t>(sink</w:t>
      </w:r>
      <w:r w:rsidR="001E2925">
        <w:rPr>
          <w:rFonts w:eastAsia="Calibri"/>
          <w:sz w:val="24"/>
          <w:szCs w:val="24"/>
        </w:rPr>
        <w:t xml:space="preserve">, </w:t>
      </w:r>
      <w:r w:rsidR="001E2925" w:rsidRPr="001E2925">
        <w:rPr>
          <w:rFonts w:eastAsia="Calibri"/>
          <w:sz w:val="24"/>
          <w:szCs w:val="24"/>
        </w:rPr>
        <w:t>GHG sink)</w:t>
      </w:r>
      <w:r w:rsidRPr="009043D7">
        <w:rPr>
          <w:rFonts w:eastAsia="Calibri"/>
          <w:sz w:val="24"/>
          <w:szCs w:val="24"/>
        </w:rPr>
        <w:t xml:space="preserve">: </w:t>
      </w:r>
      <w:r w:rsidR="001E2925" w:rsidRPr="001E2925">
        <w:rPr>
          <w:rFonts w:eastAsia="Calibri"/>
          <w:sz w:val="24"/>
          <w:szCs w:val="24"/>
        </w:rPr>
        <w:t>Процесс</w:t>
      </w:r>
      <w:r w:rsidRPr="009043D7">
        <w:rPr>
          <w:rFonts w:eastAsia="Calibri"/>
          <w:sz w:val="24"/>
          <w:szCs w:val="24"/>
        </w:rPr>
        <w:t>, который поглощает парниковый газ (3.2.1) из атмосферы</w:t>
      </w:r>
      <w:r w:rsidR="001E2925">
        <w:rPr>
          <w:rFonts w:eastAsia="Calibri"/>
          <w:sz w:val="24"/>
          <w:szCs w:val="24"/>
        </w:rPr>
        <w:t>.</w:t>
      </w:r>
    </w:p>
    <w:p w14:paraId="61088ED3" w14:textId="77777777" w:rsidR="009043D7" w:rsidRPr="009043D7" w:rsidRDefault="009043D7" w:rsidP="009043D7">
      <w:pPr>
        <w:tabs>
          <w:tab w:val="left" w:pos="851"/>
        </w:tabs>
        <w:spacing w:after="0" w:line="240" w:lineRule="auto"/>
        <w:ind w:left="0" w:right="0" w:firstLine="709"/>
        <w:rPr>
          <w:rFonts w:eastAsia="Calibri"/>
          <w:sz w:val="24"/>
          <w:szCs w:val="24"/>
        </w:rPr>
      </w:pPr>
    </w:p>
    <w:p w14:paraId="205C1D2E" w14:textId="1E60EFDC" w:rsidR="009043D7" w:rsidRPr="009043D7" w:rsidRDefault="009043D7" w:rsidP="009043D7">
      <w:pPr>
        <w:tabs>
          <w:tab w:val="left" w:pos="851"/>
        </w:tabs>
        <w:spacing w:after="0" w:line="240" w:lineRule="auto"/>
        <w:ind w:left="0" w:right="0" w:firstLine="709"/>
        <w:rPr>
          <w:rFonts w:eastAsia="Calibri"/>
          <w:sz w:val="24"/>
          <w:szCs w:val="24"/>
        </w:rPr>
      </w:pPr>
      <w:r w:rsidRPr="009043D7">
        <w:rPr>
          <w:rFonts w:eastAsia="Calibri"/>
          <w:sz w:val="24"/>
          <w:szCs w:val="24"/>
        </w:rPr>
        <w:t xml:space="preserve">[ISO 14050:2020, </w:t>
      </w:r>
      <w:r w:rsidR="001E2925">
        <w:rPr>
          <w:rFonts w:eastAsia="Calibri"/>
          <w:sz w:val="24"/>
          <w:szCs w:val="24"/>
        </w:rPr>
        <w:t xml:space="preserve">Подпункт </w:t>
      </w:r>
      <w:r w:rsidR="001E2925" w:rsidRPr="009043D7">
        <w:rPr>
          <w:rFonts w:eastAsia="Calibri"/>
          <w:sz w:val="24"/>
          <w:szCs w:val="24"/>
        </w:rPr>
        <w:t>3</w:t>
      </w:r>
      <w:r w:rsidRPr="009043D7">
        <w:rPr>
          <w:rFonts w:eastAsia="Calibri"/>
          <w:sz w:val="24"/>
          <w:szCs w:val="24"/>
        </w:rPr>
        <w:t>.9.5]</w:t>
      </w:r>
    </w:p>
    <w:p w14:paraId="08D8301A" w14:textId="77777777" w:rsidR="009043D7" w:rsidRPr="009043D7" w:rsidRDefault="009043D7" w:rsidP="009043D7">
      <w:pPr>
        <w:tabs>
          <w:tab w:val="left" w:pos="851"/>
        </w:tabs>
        <w:spacing w:after="0" w:line="240" w:lineRule="auto"/>
        <w:ind w:left="0" w:right="0" w:firstLine="709"/>
        <w:rPr>
          <w:rFonts w:eastAsia="Calibri"/>
          <w:sz w:val="24"/>
          <w:szCs w:val="24"/>
        </w:rPr>
      </w:pPr>
    </w:p>
    <w:p w14:paraId="43935BCE" w14:textId="0DE30D16" w:rsidR="009043D7" w:rsidRPr="009043D7" w:rsidRDefault="009043D7" w:rsidP="001E2925">
      <w:pPr>
        <w:tabs>
          <w:tab w:val="left" w:pos="851"/>
        </w:tabs>
        <w:spacing w:after="0" w:line="240" w:lineRule="auto"/>
        <w:ind w:left="0" w:right="0" w:firstLine="709"/>
        <w:rPr>
          <w:rFonts w:eastAsia="Calibri"/>
          <w:sz w:val="24"/>
          <w:szCs w:val="24"/>
        </w:rPr>
      </w:pPr>
      <w:r w:rsidRPr="009043D7">
        <w:rPr>
          <w:rFonts w:eastAsia="Calibri"/>
          <w:b/>
          <w:sz w:val="24"/>
          <w:szCs w:val="24"/>
        </w:rPr>
        <w:t xml:space="preserve">3.3.6 </w:t>
      </w:r>
      <w:r w:rsidR="001E2925" w:rsidRPr="009043D7">
        <w:rPr>
          <w:rFonts w:eastAsia="Calibri"/>
          <w:b/>
          <w:sz w:val="24"/>
          <w:szCs w:val="24"/>
        </w:rPr>
        <w:t xml:space="preserve">Базовый </w:t>
      </w:r>
      <w:r w:rsidRPr="009043D7">
        <w:rPr>
          <w:rFonts w:eastAsia="Calibri"/>
          <w:b/>
          <w:sz w:val="24"/>
          <w:szCs w:val="24"/>
        </w:rPr>
        <w:t>уровень</w:t>
      </w:r>
      <w:r w:rsidR="001E2925">
        <w:rPr>
          <w:rFonts w:eastAsia="Calibri"/>
          <w:b/>
          <w:sz w:val="24"/>
          <w:szCs w:val="24"/>
        </w:rPr>
        <w:t xml:space="preserve">, </w:t>
      </w:r>
      <w:r w:rsidRPr="009043D7">
        <w:rPr>
          <w:rFonts w:eastAsia="Calibri"/>
          <w:b/>
          <w:bCs/>
          <w:sz w:val="24"/>
          <w:szCs w:val="24"/>
        </w:rPr>
        <w:t>базовый уровень ПГ</w:t>
      </w:r>
      <w:r w:rsidR="001E2925">
        <w:rPr>
          <w:rFonts w:eastAsia="Calibri"/>
          <w:b/>
          <w:bCs/>
          <w:sz w:val="24"/>
          <w:szCs w:val="24"/>
        </w:rPr>
        <w:t xml:space="preserve"> </w:t>
      </w:r>
      <w:r w:rsidR="001E2925" w:rsidRPr="001E2925">
        <w:rPr>
          <w:rFonts w:eastAsia="Calibri"/>
          <w:sz w:val="24"/>
          <w:szCs w:val="24"/>
        </w:rPr>
        <w:t>(baseline</w:t>
      </w:r>
      <w:r w:rsidR="001E2925">
        <w:rPr>
          <w:rFonts w:eastAsia="Calibri"/>
          <w:sz w:val="24"/>
          <w:szCs w:val="24"/>
        </w:rPr>
        <w:t xml:space="preserve">, </w:t>
      </w:r>
      <w:r w:rsidR="001E2925" w:rsidRPr="001E2925">
        <w:rPr>
          <w:rFonts w:eastAsia="Calibri"/>
          <w:sz w:val="24"/>
          <w:szCs w:val="24"/>
        </w:rPr>
        <w:t>GHG baseline)</w:t>
      </w:r>
      <w:r w:rsidRPr="009043D7">
        <w:rPr>
          <w:rFonts w:eastAsia="Calibri"/>
          <w:sz w:val="24"/>
          <w:szCs w:val="24"/>
        </w:rPr>
        <w:t xml:space="preserve">: </w:t>
      </w:r>
      <w:r w:rsidR="001E2925" w:rsidRPr="001E2925">
        <w:rPr>
          <w:rFonts w:eastAsia="Calibri"/>
          <w:sz w:val="24"/>
          <w:szCs w:val="24"/>
        </w:rPr>
        <w:t>Количественно</w:t>
      </w:r>
      <w:r w:rsidR="001E2925">
        <w:rPr>
          <w:rFonts w:eastAsia="Calibri"/>
          <w:sz w:val="24"/>
          <w:szCs w:val="24"/>
        </w:rPr>
        <w:t xml:space="preserve"> </w:t>
      </w:r>
      <w:r w:rsidRPr="009043D7">
        <w:rPr>
          <w:rFonts w:eastAsia="Calibri"/>
          <w:sz w:val="24"/>
          <w:szCs w:val="24"/>
        </w:rPr>
        <w:t>определенные выбросы парниковых газов (3.2.2) и поглощения (3.3.3) организации (3.4.1) в указанное время, по отношению к которому может быть выполнена оценка прогресса в достижении чистого нулевого уровня (3.1.1)</w:t>
      </w:r>
      <w:r w:rsidR="001E2925">
        <w:rPr>
          <w:rFonts w:eastAsia="Calibri"/>
          <w:sz w:val="24"/>
          <w:szCs w:val="24"/>
        </w:rPr>
        <w:t>.</w:t>
      </w:r>
    </w:p>
    <w:p w14:paraId="0735B9E4" w14:textId="77777777" w:rsidR="009043D7" w:rsidRPr="009043D7" w:rsidRDefault="009043D7" w:rsidP="009043D7">
      <w:pPr>
        <w:tabs>
          <w:tab w:val="left" w:pos="851"/>
        </w:tabs>
        <w:spacing w:after="0" w:line="240" w:lineRule="auto"/>
        <w:ind w:left="0" w:right="0" w:firstLine="709"/>
        <w:rPr>
          <w:rFonts w:eastAsia="Calibri"/>
          <w:sz w:val="24"/>
          <w:szCs w:val="24"/>
        </w:rPr>
      </w:pPr>
    </w:p>
    <w:p w14:paraId="7DF440D6" w14:textId="77777777" w:rsidR="001E2925" w:rsidRPr="001E2925" w:rsidRDefault="001E2925" w:rsidP="009043D7">
      <w:pPr>
        <w:tabs>
          <w:tab w:val="left" w:pos="851"/>
        </w:tabs>
        <w:spacing w:after="0" w:line="240" w:lineRule="auto"/>
        <w:ind w:left="0" w:right="0" w:firstLine="709"/>
        <w:rPr>
          <w:rFonts w:eastAsia="Calibri"/>
          <w:sz w:val="20"/>
          <w:szCs w:val="20"/>
        </w:rPr>
      </w:pPr>
      <w:r w:rsidRPr="001E2925">
        <w:rPr>
          <w:rFonts w:eastAsia="Calibri"/>
          <w:sz w:val="20"/>
          <w:szCs w:val="20"/>
        </w:rPr>
        <w:t>Примечания</w:t>
      </w:r>
    </w:p>
    <w:p w14:paraId="33292151" w14:textId="6C3C0EDE" w:rsidR="009043D7" w:rsidRPr="009043D7" w:rsidRDefault="009043D7" w:rsidP="009043D7">
      <w:pPr>
        <w:tabs>
          <w:tab w:val="left" w:pos="851"/>
        </w:tabs>
        <w:spacing w:after="0" w:line="240" w:lineRule="auto"/>
        <w:ind w:left="0" w:right="0" w:firstLine="709"/>
        <w:rPr>
          <w:rFonts w:eastAsia="Calibri"/>
          <w:sz w:val="20"/>
          <w:szCs w:val="20"/>
        </w:rPr>
      </w:pPr>
      <w:r w:rsidRPr="009043D7">
        <w:rPr>
          <w:rFonts w:eastAsia="Calibri"/>
          <w:sz w:val="20"/>
          <w:szCs w:val="20"/>
        </w:rPr>
        <w:t xml:space="preserve">1 Выбросы и поглощения являются отдельными частями базового уровня, и расчет </w:t>
      </w:r>
      <w:r w:rsidRPr="009043D7">
        <w:rPr>
          <w:rFonts w:eastAsia="Calibri"/>
          <w:i/>
          <w:sz w:val="20"/>
          <w:szCs w:val="20"/>
        </w:rPr>
        <w:t>сокращения выбросов</w:t>
      </w:r>
      <w:r w:rsidRPr="009043D7">
        <w:rPr>
          <w:rFonts w:eastAsia="Calibri"/>
          <w:sz w:val="20"/>
          <w:szCs w:val="20"/>
        </w:rPr>
        <w:t xml:space="preserve"> (3.3.2) относится только к базовым выбросам.</w:t>
      </w:r>
    </w:p>
    <w:p w14:paraId="4BEFF0D3" w14:textId="441644F3" w:rsidR="009043D7" w:rsidRPr="009043D7" w:rsidRDefault="009043D7" w:rsidP="009043D7">
      <w:pPr>
        <w:tabs>
          <w:tab w:val="left" w:pos="851"/>
        </w:tabs>
        <w:spacing w:after="0" w:line="240" w:lineRule="auto"/>
        <w:ind w:left="0" w:right="0" w:firstLine="709"/>
        <w:rPr>
          <w:rFonts w:eastAsia="Calibri"/>
          <w:sz w:val="20"/>
          <w:szCs w:val="20"/>
        </w:rPr>
      </w:pPr>
      <w:r w:rsidRPr="009043D7">
        <w:rPr>
          <w:rFonts w:eastAsia="Calibri"/>
          <w:sz w:val="20"/>
          <w:szCs w:val="20"/>
        </w:rPr>
        <w:t>2 GHGP (Корпоративный стандарт Протокола по выбросам парниковых газов) предоставляет дополнительную информацию о базовых показателях, которые в нем называются «базовыми годами».</w:t>
      </w:r>
    </w:p>
    <w:p w14:paraId="4EF6A4AB" w14:textId="77777777" w:rsidR="009043D7" w:rsidRPr="009043D7" w:rsidRDefault="009043D7" w:rsidP="009043D7">
      <w:pPr>
        <w:tabs>
          <w:tab w:val="left" w:pos="851"/>
        </w:tabs>
        <w:spacing w:after="0" w:line="240" w:lineRule="auto"/>
        <w:ind w:left="0" w:right="0" w:firstLine="709"/>
        <w:rPr>
          <w:rFonts w:eastAsia="Calibri"/>
          <w:sz w:val="24"/>
          <w:szCs w:val="24"/>
        </w:rPr>
      </w:pPr>
    </w:p>
    <w:p w14:paraId="23DEC562" w14:textId="4A3CB57B" w:rsidR="009043D7" w:rsidRPr="009043D7" w:rsidRDefault="009043D7" w:rsidP="001E2925">
      <w:pPr>
        <w:tabs>
          <w:tab w:val="left" w:pos="851"/>
        </w:tabs>
        <w:spacing w:after="0" w:line="240" w:lineRule="auto"/>
        <w:ind w:left="0" w:right="0" w:firstLine="709"/>
        <w:rPr>
          <w:rFonts w:eastAsia="Calibri"/>
          <w:sz w:val="24"/>
          <w:szCs w:val="24"/>
        </w:rPr>
      </w:pPr>
      <w:r w:rsidRPr="009043D7">
        <w:rPr>
          <w:rFonts w:eastAsia="Calibri"/>
          <w:b/>
          <w:sz w:val="24"/>
          <w:szCs w:val="24"/>
        </w:rPr>
        <w:t xml:space="preserve">3.3.7 </w:t>
      </w:r>
      <w:r w:rsidR="001E2925" w:rsidRPr="001E2925">
        <w:rPr>
          <w:rFonts w:eastAsia="Calibri"/>
          <w:b/>
          <w:sz w:val="24"/>
          <w:szCs w:val="24"/>
        </w:rPr>
        <w:t xml:space="preserve">Кредит, </w:t>
      </w:r>
      <w:r w:rsidRPr="009043D7">
        <w:rPr>
          <w:rFonts w:eastAsia="Calibri"/>
          <w:b/>
          <w:sz w:val="24"/>
          <w:szCs w:val="24"/>
        </w:rPr>
        <w:t>кредит ПГ</w:t>
      </w:r>
      <w:r w:rsidR="001E2925">
        <w:rPr>
          <w:rFonts w:eastAsia="Calibri"/>
          <w:b/>
          <w:sz w:val="24"/>
          <w:szCs w:val="24"/>
        </w:rPr>
        <w:t xml:space="preserve"> </w:t>
      </w:r>
      <w:r w:rsidR="001E2925" w:rsidRPr="001E2925">
        <w:rPr>
          <w:rFonts w:eastAsia="Calibri"/>
          <w:bCs/>
          <w:sz w:val="24"/>
          <w:szCs w:val="24"/>
        </w:rPr>
        <w:t>(credit</w:t>
      </w:r>
      <w:r w:rsidR="001E2925">
        <w:rPr>
          <w:rFonts w:eastAsia="Calibri"/>
          <w:bCs/>
          <w:sz w:val="24"/>
          <w:szCs w:val="24"/>
        </w:rPr>
        <w:t xml:space="preserve">, </w:t>
      </w:r>
      <w:r w:rsidR="001E2925" w:rsidRPr="001E2925">
        <w:rPr>
          <w:rFonts w:eastAsia="Calibri"/>
          <w:bCs/>
          <w:sz w:val="24"/>
          <w:szCs w:val="24"/>
        </w:rPr>
        <w:t>GHG credit)</w:t>
      </w:r>
      <w:r w:rsidRPr="009043D7">
        <w:rPr>
          <w:rFonts w:eastAsia="Calibri"/>
          <w:bCs/>
          <w:sz w:val="24"/>
          <w:szCs w:val="24"/>
        </w:rPr>
        <w:t xml:space="preserve">: </w:t>
      </w:r>
      <w:r w:rsidR="001E2925" w:rsidRPr="001E2925">
        <w:rPr>
          <w:rFonts w:eastAsia="Calibri"/>
          <w:sz w:val="24"/>
          <w:szCs w:val="24"/>
        </w:rPr>
        <w:t xml:space="preserve">Торгуемый </w:t>
      </w:r>
      <w:r w:rsidRPr="009043D7">
        <w:rPr>
          <w:rFonts w:eastAsia="Calibri"/>
          <w:sz w:val="24"/>
          <w:szCs w:val="24"/>
        </w:rPr>
        <w:t>сертификат, представляющий смягчение (3.3.1) определенного количества выбросов парниковых газов (3.2.2)</w:t>
      </w:r>
      <w:r w:rsidR="001E2925">
        <w:rPr>
          <w:rFonts w:eastAsia="Calibri"/>
          <w:sz w:val="24"/>
          <w:szCs w:val="24"/>
        </w:rPr>
        <w:t>.</w:t>
      </w:r>
    </w:p>
    <w:p w14:paraId="3446FBB9" w14:textId="77777777" w:rsidR="009043D7" w:rsidRPr="009043D7" w:rsidRDefault="009043D7" w:rsidP="009043D7">
      <w:pPr>
        <w:tabs>
          <w:tab w:val="left" w:pos="851"/>
        </w:tabs>
        <w:spacing w:after="0" w:line="240" w:lineRule="auto"/>
        <w:ind w:left="0" w:right="0" w:firstLine="709"/>
        <w:rPr>
          <w:rFonts w:eastAsia="Calibri"/>
          <w:sz w:val="24"/>
          <w:szCs w:val="24"/>
        </w:rPr>
      </w:pPr>
    </w:p>
    <w:p w14:paraId="2233A7C0" w14:textId="4413A6F6" w:rsidR="009043D7" w:rsidRPr="009043D7" w:rsidRDefault="001E2925" w:rsidP="009043D7">
      <w:pPr>
        <w:tabs>
          <w:tab w:val="left" w:pos="851"/>
        </w:tabs>
        <w:spacing w:after="0" w:line="240" w:lineRule="auto"/>
        <w:ind w:left="0" w:right="0" w:firstLine="709"/>
        <w:rPr>
          <w:rFonts w:eastAsia="Calibri"/>
          <w:sz w:val="20"/>
          <w:szCs w:val="20"/>
        </w:rPr>
      </w:pPr>
      <w:r w:rsidRPr="001E2925">
        <w:rPr>
          <w:rFonts w:eastAsia="Calibri"/>
          <w:sz w:val="20"/>
          <w:szCs w:val="20"/>
        </w:rPr>
        <w:lastRenderedPageBreak/>
        <w:t>Примечание -</w:t>
      </w:r>
      <w:r w:rsidR="009043D7" w:rsidRPr="009043D7">
        <w:rPr>
          <w:rFonts w:eastAsia="Calibri"/>
          <w:sz w:val="20"/>
          <w:szCs w:val="20"/>
        </w:rPr>
        <w:t xml:space="preserve"> Организация (3.4.1) может погасить кредит, не используя его в качестве компенсации (3.3.4).</w:t>
      </w:r>
    </w:p>
    <w:p w14:paraId="32B7256D" w14:textId="77777777" w:rsidR="009043D7" w:rsidRPr="009043D7" w:rsidRDefault="009043D7" w:rsidP="009043D7">
      <w:pPr>
        <w:tabs>
          <w:tab w:val="left" w:pos="851"/>
        </w:tabs>
        <w:spacing w:after="0" w:line="240" w:lineRule="auto"/>
        <w:ind w:left="0" w:right="0" w:firstLine="709"/>
        <w:rPr>
          <w:rFonts w:eastAsia="Calibri"/>
          <w:sz w:val="24"/>
          <w:szCs w:val="24"/>
        </w:rPr>
      </w:pPr>
    </w:p>
    <w:p w14:paraId="372394AC" w14:textId="77777777" w:rsidR="009043D7" w:rsidRDefault="009043D7" w:rsidP="009043D7">
      <w:pPr>
        <w:tabs>
          <w:tab w:val="left" w:pos="851"/>
        </w:tabs>
        <w:spacing w:after="0" w:line="240" w:lineRule="auto"/>
        <w:ind w:left="0" w:right="0" w:firstLine="709"/>
        <w:rPr>
          <w:rFonts w:eastAsia="Calibri"/>
          <w:b/>
          <w:sz w:val="24"/>
          <w:szCs w:val="24"/>
        </w:rPr>
      </w:pPr>
      <w:r w:rsidRPr="009043D7">
        <w:rPr>
          <w:rFonts w:eastAsia="Calibri"/>
          <w:b/>
          <w:sz w:val="24"/>
          <w:szCs w:val="24"/>
        </w:rPr>
        <w:t>3.4 Термины, связанные с организациями, заинтересованными в достижении чистого нулевого уровня</w:t>
      </w:r>
    </w:p>
    <w:p w14:paraId="5F1DA3FC" w14:textId="77777777" w:rsidR="001E2925" w:rsidRPr="009043D7" w:rsidRDefault="001E2925" w:rsidP="009043D7">
      <w:pPr>
        <w:tabs>
          <w:tab w:val="left" w:pos="851"/>
        </w:tabs>
        <w:spacing w:after="0" w:line="240" w:lineRule="auto"/>
        <w:ind w:left="0" w:right="0" w:firstLine="709"/>
        <w:rPr>
          <w:rFonts w:eastAsia="Calibri"/>
          <w:b/>
          <w:sz w:val="24"/>
          <w:szCs w:val="24"/>
        </w:rPr>
      </w:pPr>
    </w:p>
    <w:p w14:paraId="6B0B6EA9" w14:textId="01D6639B" w:rsidR="009043D7" w:rsidRPr="009043D7" w:rsidRDefault="009043D7" w:rsidP="009043D7">
      <w:pPr>
        <w:tabs>
          <w:tab w:val="left" w:pos="851"/>
        </w:tabs>
        <w:spacing w:after="0" w:line="240" w:lineRule="auto"/>
        <w:ind w:left="0" w:right="0" w:firstLine="709"/>
        <w:rPr>
          <w:rFonts w:eastAsia="Calibri"/>
          <w:sz w:val="24"/>
          <w:szCs w:val="24"/>
        </w:rPr>
      </w:pPr>
      <w:r w:rsidRPr="009043D7">
        <w:rPr>
          <w:rFonts w:eastAsia="Calibri"/>
          <w:b/>
          <w:sz w:val="24"/>
          <w:szCs w:val="24"/>
        </w:rPr>
        <w:t xml:space="preserve">3.4.1 </w:t>
      </w:r>
      <w:r w:rsidR="001E2925" w:rsidRPr="009043D7">
        <w:rPr>
          <w:rFonts w:eastAsia="Calibri"/>
          <w:b/>
          <w:sz w:val="24"/>
          <w:szCs w:val="24"/>
        </w:rPr>
        <w:t>Организация</w:t>
      </w:r>
      <w:r w:rsidR="000A3B0F">
        <w:rPr>
          <w:rFonts w:eastAsia="Calibri"/>
          <w:b/>
          <w:sz w:val="24"/>
          <w:szCs w:val="24"/>
        </w:rPr>
        <w:t xml:space="preserve"> </w:t>
      </w:r>
      <w:r w:rsidR="000A3B0F" w:rsidRPr="000A3B0F">
        <w:rPr>
          <w:rFonts w:eastAsia="Calibri"/>
          <w:bCs/>
          <w:sz w:val="24"/>
          <w:szCs w:val="24"/>
        </w:rPr>
        <w:t>(organization)</w:t>
      </w:r>
      <w:r w:rsidRPr="009043D7">
        <w:rPr>
          <w:rFonts w:eastAsia="Calibri"/>
          <w:bCs/>
          <w:sz w:val="24"/>
          <w:szCs w:val="24"/>
        </w:rPr>
        <w:t>:</w:t>
      </w:r>
      <w:r w:rsidRPr="009043D7">
        <w:rPr>
          <w:rFonts w:eastAsia="Calibri"/>
          <w:b/>
          <w:sz w:val="24"/>
          <w:szCs w:val="24"/>
        </w:rPr>
        <w:t xml:space="preserve"> </w:t>
      </w:r>
      <w:r w:rsidR="000A3B0F" w:rsidRPr="009043D7">
        <w:rPr>
          <w:rFonts w:eastAsia="Calibri"/>
          <w:sz w:val="24"/>
          <w:szCs w:val="24"/>
        </w:rPr>
        <w:t xml:space="preserve">Лицо </w:t>
      </w:r>
      <w:r w:rsidRPr="009043D7">
        <w:rPr>
          <w:rFonts w:eastAsia="Calibri"/>
          <w:sz w:val="24"/>
          <w:szCs w:val="24"/>
        </w:rPr>
        <w:t>или группа людей, которые имеют свои собственные функции с обязанностями, полномочиями и отношениями для достижения своих целей</w:t>
      </w:r>
      <w:r w:rsidR="000A3B0F">
        <w:rPr>
          <w:rFonts w:eastAsia="Calibri"/>
          <w:sz w:val="24"/>
          <w:szCs w:val="24"/>
        </w:rPr>
        <w:t>.</w:t>
      </w:r>
    </w:p>
    <w:p w14:paraId="30A143FA" w14:textId="77777777" w:rsidR="009043D7" w:rsidRPr="009043D7" w:rsidRDefault="009043D7" w:rsidP="009043D7">
      <w:pPr>
        <w:tabs>
          <w:tab w:val="left" w:pos="851"/>
        </w:tabs>
        <w:spacing w:after="0" w:line="240" w:lineRule="auto"/>
        <w:ind w:left="0" w:right="0" w:firstLine="709"/>
        <w:rPr>
          <w:rFonts w:eastAsia="Calibri"/>
          <w:sz w:val="24"/>
          <w:szCs w:val="24"/>
        </w:rPr>
      </w:pPr>
    </w:p>
    <w:p w14:paraId="549878DD" w14:textId="77777777" w:rsidR="000A3B0F" w:rsidRPr="000A3B0F" w:rsidRDefault="000A3B0F" w:rsidP="009043D7">
      <w:pPr>
        <w:tabs>
          <w:tab w:val="left" w:pos="851"/>
        </w:tabs>
        <w:spacing w:after="0" w:line="240" w:lineRule="auto"/>
        <w:ind w:left="0" w:right="0" w:firstLine="709"/>
        <w:rPr>
          <w:rFonts w:eastAsia="Calibri"/>
          <w:sz w:val="20"/>
          <w:szCs w:val="20"/>
        </w:rPr>
      </w:pPr>
      <w:r w:rsidRPr="000A3B0F">
        <w:rPr>
          <w:rFonts w:eastAsia="Calibri"/>
          <w:sz w:val="20"/>
          <w:szCs w:val="20"/>
        </w:rPr>
        <w:t>Примечания</w:t>
      </w:r>
    </w:p>
    <w:p w14:paraId="35B9ADF4" w14:textId="433EF0EA" w:rsidR="009043D7" w:rsidRPr="009043D7" w:rsidRDefault="009043D7" w:rsidP="009043D7">
      <w:pPr>
        <w:tabs>
          <w:tab w:val="left" w:pos="851"/>
        </w:tabs>
        <w:spacing w:after="0" w:line="240" w:lineRule="auto"/>
        <w:ind w:left="0" w:right="0" w:firstLine="709"/>
        <w:rPr>
          <w:rFonts w:eastAsia="Calibri"/>
          <w:sz w:val="20"/>
          <w:szCs w:val="20"/>
        </w:rPr>
      </w:pPr>
      <w:r w:rsidRPr="009043D7">
        <w:rPr>
          <w:rFonts w:eastAsia="Calibri"/>
          <w:sz w:val="20"/>
          <w:szCs w:val="20"/>
        </w:rPr>
        <w:t>1</w:t>
      </w:r>
      <w:r w:rsidR="000A3B0F" w:rsidRPr="000A3B0F">
        <w:rPr>
          <w:rFonts w:eastAsia="Calibri"/>
          <w:sz w:val="20"/>
          <w:szCs w:val="20"/>
        </w:rPr>
        <w:t xml:space="preserve"> </w:t>
      </w:r>
      <w:r w:rsidRPr="009043D7">
        <w:rPr>
          <w:rFonts w:eastAsia="Calibri"/>
          <w:sz w:val="20"/>
          <w:szCs w:val="20"/>
        </w:rPr>
        <w:t>Понятие организации включает, помимо прочего, индивидуального предпринимателя, компанию, корпорацию, фирму, предприятие, орган власти, партнерство, ассоциацию, благотворительную организацию или учреждение, или их часть или сочетание, независимо от того, корпоративные они или нет, государственные или частные.</w:t>
      </w:r>
    </w:p>
    <w:p w14:paraId="2F534534" w14:textId="0325A99A" w:rsidR="009043D7" w:rsidRPr="000A3B0F" w:rsidRDefault="009043D7" w:rsidP="009043D7">
      <w:pPr>
        <w:tabs>
          <w:tab w:val="left" w:pos="851"/>
        </w:tabs>
        <w:spacing w:after="0" w:line="240" w:lineRule="auto"/>
        <w:ind w:left="0" w:right="0" w:firstLine="709"/>
        <w:rPr>
          <w:rFonts w:eastAsia="Calibri"/>
          <w:sz w:val="20"/>
          <w:szCs w:val="20"/>
        </w:rPr>
      </w:pPr>
      <w:r w:rsidRPr="009043D7">
        <w:rPr>
          <w:rFonts w:eastAsia="Calibri"/>
          <w:sz w:val="20"/>
          <w:szCs w:val="20"/>
        </w:rPr>
        <w:t>2 Группа организаций также может рассматриваться как организация, которая имеет, по отдельности или коллективно, свои собственные цели.</w:t>
      </w:r>
    </w:p>
    <w:p w14:paraId="25AF0962" w14:textId="77777777" w:rsidR="000A3B0F" w:rsidRPr="009043D7" w:rsidRDefault="000A3B0F" w:rsidP="009043D7">
      <w:pPr>
        <w:tabs>
          <w:tab w:val="left" w:pos="851"/>
        </w:tabs>
        <w:spacing w:after="0" w:line="240" w:lineRule="auto"/>
        <w:ind w:left="0" w:right="0" w:firstLine="709"/>
        <w:rPr>
          <w:rFonts w:eastAsia="Calibri"/>
          <w:sz w:val="24"/>
          <w:szCs w:val="24"/>
        </w:rPr>
      </w:pPr>
    </w:p>
    <w:p w14:paraId="2892B462" w14:textId="0AD018CF" w:rsidR="009043D7" w:rsidRPr="009043D7" w:rsidRDefault="009043D7" w:rsidP="009043D7">
      <w:pPr>
        <w:tabs>
          <w:tab w:val="left" w:pos="851"/>
        </w:tabs>
        <w:spacing w:after="0" w:line="240" w:lineRule="auto"/>
        <w:ind w:left="0" w:right="0" w:firstLine="709"/>
        <w:rPr>
          <w:rFonts w:eastAsia="Calibri"/>
          <w:sz w:val="24"/>
          <w:szCs w:val="24"/>
        </w:rPr>
      </w:pPr>
      <w:r w:rsidRPr="009043D7">
        <w:rPr>
          <w:rFonts w:eastAsia="Calibri"/>
          <w:sz w:val="24"/>
          <w:szCs w:val="24"/>
        </w:rPr>
        <w:t xml:space="preserve">[ISO 14064-1:2018, </w:t>
      </w:r>
      <w:r w:rsidR="000A3B0F">
        <w:rPr>
          <w:rFonts w:eastAsia="Calibri"/>
          <w:sz w:val="24"/>
          <w:szCs w:val="24"/>
        </w:rPr>
        <w:t xml:space="preserve">Подпункт </w:t>
      </w:r>
      <w:r w:rsidRPr="009043D7">
        <w:rPr>
          <w:rFonts w:eastAsia="Calibri"/>
          <w:sz w:val="24"/>
          <w:szCs w:val="24"/>
        </w:rPr>
        <w:t>3.4.2]</w:t>
      </w:r>
    </w:p>
    <w:p w14:paraId="1F1EDAF0" w14:textId="77777777" w:rsidR="009043D7" w:rsidRPr="009043D7" w:rsidRDefault="009043D7" w:rsidP="009043D7">
      <w:pPr>
        <w:tabs>
          <w:tab w:val="left" w:pos="851"/>
        </w:tabs>
        <w:spacing w:after="0" w:line="240" w:lineRule="auto"/>
        <w:ind w:left="0" w:right="0" w:firstLine="709"/>
        <w:rPr>
          <w:rFonts w:eastAsia="Calibri"/>
          <w:sz w:val="24"/>
          <w:szCs w:val="24"/>
        </w:rPr>
      </w:pPr>
    </w:p>
    <w:p w14:paraId="7DC1D9AA" w14:textId="7B541D0A" w:rsidR="009043D7" w:rsidRPr="009043D7" w:rsidRDefault="009043D7" w:rsidP="009043D7">
      <w:pPr>
        <w:tabs>
          <w:tab w:val="left" w:pos="851"/>
        </w:tabs>
        <w:spacing w:after="0" w:line="240" w:lineRule="auto"/>
        <w:ind w:left="0" w:right="0" w:firstLine="709"/>
        <w:rPr>
          <w:rFonts w:eastAsia="Calibri"/>
          <w:iCs/>
          <w:sz w:val="24"/>
          <w:szCs w:val="24"/>
        </w:rPr>
      </w:pPr>
      <w:r w:rsidRPr="009043D7">
        <w:rPr>
          <w:rFonts w:eastAsia="Calibri"/>
          <w:b/>
          <w:sz w:val="24"/>
          <w:szCs w:val="24"/>
        </w:rPr>
        <w:t xml:space="preserve">3.4.2 </w:t>
      </w:r>
      <w:r w:rsidR="000A3B0F" w:rsidRPr="009043D7">
        <w:rPr>
          <w:rFonts w:eastAsia="Calibri"/>
          <w:b/>
          <w:sz w:val="24"/>
          <w:szCs w:val="24"/>
        </w:rPr>
        <w:t xml:space="preserve">Организация </w:t>
      </w:r>
      <w:r w:rsidRPr="009043D7">
        <w:rPr>
          <w:rFonts w:eastAsia="Calibri"/>
          <w:b/>
          <w:sz w:val="24"/>
          <w:szCs w:val="24"/>
        </w:rPr>
        <w:t>управления</w:t>
      </w:r>
      <w:r w:rsidR="000A3B0F">
        <w:rPr>
          <w:rFonts w:eastAsia="Calibri"/>
          <w:b/>
          <w:sz w:val="24"/>
          <w:szCs w:val="24"/>
        </w:rPr>
        <w:t xml:space="preserve"> </w:t>
      </w:r>
      <w:r w:rsidR="000A3B0F" w:rsidRPr="000A3B0F">
        <w:rPr>
          <w:rFonts w:eastAsia="Calibri"/>
          <w:bCs/>
          <w:sz w:val="24"/>
          <w:szCs w:val="24"/>
        </w:rPr>
        <w:t>(governance organization)</w:t>
      </w:r>
      <w:r w:rsidRPr="009043D7">
        <w:rPr>
          <w:rFonts w:eastAsia="Calibri"/>
          <w:bCs/>
          <w:sz w:val="24"/>
          <w:szCs w:val="24"/>
        </w:rPr>
        <w:t>:</w:t>
      </w:r>
      <w:r w:rsidRPr="009043D7">
        <w:rPr>
          <w:rFonts w:eastAsia="Calibri"/>
          <w:b/>
          <w:sz w:val="24"/>
          <w:szCs w:val="24"/>
        </w:rPr>
        <w:t xml:space="preserve"> </w:t>
      </w:r>
      <w:r w:rsidR="000A3B0F" w:rsidRPr="000A3B0F">
        <w:rPr>
          <w:rFonts w:eastAsia="Calibri"/>
          <w:iCs/>
          <w:sz w:val="24"/>
          <w:szCs w:val="24"/>
        </w:rPr>
        <w:t xml:space="preserve">Организация </w:t>
      </w:r>
      <w:r w:rsidRPr="009043D7">
        <w:rPr>
          <w:rFonts w:eastAsia="Calibri"/>
          <w:iCs/>
          <w:sz w:val="24"/>
          <w:szCs w:val="24"/>
        </w:rPr>
        <w:t>(3.4.1), которая принимает решения, управляет, внедряет и/или контролирует политику, требования, законодательство или руководящие принципы</w:t>
      </w:r>
      <w:r w:rsidR="000A3B0F">
        <w:rPr>
          <w:rFonts w:eastAsia="Calibri"/>
          <w:iCs/>
          <w:sz w:val="24"/>
          <w:szCs w:val="24"/>
        </w:rPr>
        <w:t>.</w:t>
      </w:r>
    </w:p>
    <w:p w14:paraId="10C83C9B" w14:textId="77777777" w:rsidR="009043D7" w:rsidRPr="009043D7" w:rsidRDefault="009043D7" w:rsidP="009043D7">
      <w:pPr>
        <w:tabs>
          <w:tab w:val="left" w:pos="851"/>
        </w:tabs>
        <w:spacing w:after="0" w:line="240" w:lineRule="auto"/>
        <w:ind w:left="0" w:right="0" w:firstLine="709"/>
        <w:rPr>
          <w:rFonts w:eastAsia="Calibri"/>
          <w:sz w:val="24"/>
          <w:szCs w:val="24"/>
        </w:rPr>
      </w:pPr>
    </w:p>
    <w:p w14:paraId="6CC9C4DF" w14:textId="0F0466FC" w:rsidR="009043D7" w:rsidRPr="009043D7" w:rsidRDefault="000A3B0F" w:rsidP="009043D7">
      <w:pPr>
        <w:tabs>
          <w:tab w:val="left" w:pos="851"/>
        </w:tabs>
        <w:spacing w:after="0" w:line="240" w:lineRule="auto"/>
        <w:ind w:left="0" w:right="0" w:firstLine="709"/>
        <w:rPr>
          <w:rFonts w:eastAsia="Calibri"/>
          <w:sz w:val="20"/>
          <w:szCs w:val="20"/>
        </w:rPr>
      </w:pPr>
      <w:r w:rsidRPr="000A3B0F">
        <w:rPr>
          <w:rFonts w:eastAsia="Calibri"/>
          <w:sz w:val="20"/>
          <w:szCs w:val="20"/>
        </w:rPr>
        <w:t>Примечание -</w:t>
      </w:r>
      <w:r w:rsidR="009043D7" w:rsidRPr="009043D7">
        <w:rPr>
          <w:rFonts w:eastAsia="Calibri"/>
          <w:sz w:val="20"/>
          <w:szCs w:val="20"/>
        </w:rPr>
        <w:t xml:space="preserve"> Организации управления включают различные уровни правительства (глобальные, международные, региональные, внутринациональные и местные), межправительственные организации, частный сектор и неправительственные организации и добровольные инициативы всех типов, включая общественные инициативы.</w:t>
      </w:r>
    </w:p>
    <w:p w14:paraId="1392928E" w14:textId="77777777" w:rsidR="009043D7" w:rsidRPr="009043D7" w:rsidRDefault="009043D7" w:rsidP="009043D7">
      <w:pPr>
        <w:tabs>
          <w:tab w:val="left" w:pos="851"/>
        </w:tabs>
        <w:spacing w:after="0" w:line="240" w:lineRule="auto"/>
        <w:ind w:left="0" w:right="0" w:firstLine="709"/>
        <w:rPr>
          <w:rFonts w:eastAsia="Calibri"/>
          <w:sz w:val="24"/>
          <w:szCs w:val="24"/>
        </w:rPr>
      </w:pPr>
    </w:p>
    <w:p w14:paraId="790D08A8" w14:textId="088559AF" w:rsidR="009043D7" w:rsidRPr="009043D7" w:rsidRDefault="009043D7" w:rsidP="009043D7">
      <w:pPr>
        <w:tabs>
          <w:tab w:val="left" w:pos="851"/>
        </w:tabs>
        <w:spacing w:after="0" w:line="240" w:lineRule="auto"/>
        <w:ind w:left="0" w:right="0" w:firstLine="709"/>
        <w:rPr>
          <w:rFonts w:eastAsia="Calibri"/>
          <w:sz w:val="24"/>
          <w:szCs w:val="24"/>
        </w:rPr>
      </w:pPr>
      <w:r w:rsidRPr="009043D7">
        <w:rPr>
          <w:rFonts w:eastAsia="Calibri"/>
          <w:b/>
          <w:sz w:val="24"/>
          <w:szCs w:val="24"/>
        </w:rPr>
        <w:t xml:space="preserve">3.4.3 </w:t>
      </w:r>
      <w:r w:rsidR="00FD1AD1" w:rsidRPr="00FD1AD1">
        <w:rPr>
          <w:rFonts w:eastAsia="Calibri"/>
          <w:b/>
          <w:sz w:val="24"/>
          <w:szCs w:val="24"/>
        </w:rPr>
        <w:t>Жизненный цикл продукции</w:t>
      </w:r>
      <w:r w:rsidR="00090A12" w:rsidRPr="00090A12">
        <w:rPr>
          <w:rFonts w:eastAsia="Calibri"/>
          <w:b/>
          <w:sz w:val="24"/>
          <w:szCs w:val="24"/>
        </w:rPr>
        <w:t xml:space="preserve"> создания </w:t>
      </w:r>
      <w:r w:rsidR="00090A12">
        <w:rPr>
          <w:rFonts w:eastAsia="Calibri"/>
          <w:b/>
          <w:sz w:val="24"/>
          <w:szCs w:val="24"/>
          <w:lang w:val="kk-KZ"/>
        </w:rPr>
        <w:t xml:space="preserve">стомости </w:t>
      </w:r>
      <w:r w:rsidR="000A3B0F" w:rsidRPr="000A3B0F">
        <w:rPr>
          <w:rFonts w:eastAsia="Calibri"/>
          <w:bCs/>
          <w:sz w:val="24"/>
          <w:szCs w:val="24"/>
        </w:rPr>
        <w:t>(value chain)</w:t>
      </w:r>
      <w:r w:rsidRPr="009043D7">
        <w:rPr>
          <w:rFonts w:eastAsia="Calibri"/>
          <w:bCs/>
          <w:sz w:val="24"/>
          <w:szCs w:val="24"/>
        </w:rPr>
        <w:t>:</w:t>
      </w:r>
      <w:r w:rsidRPr="009043D7">
        <w:rPr>
          <w:rFonts w:eastAsia="Calibri"/>
          <w:b/>
          <w:sz w:val="24"/>
          <w:szCs w:val="24"/>
        </w:rPr>
        <w:t xml:space="preserve"> </w:t>
      </w:r>
      <w:r w:rsidR="000A3B0F" w:rsidRPr="000A3B0F">
        <w:rPr>
          <w:rFonts w:eastAsia="Calibri"/>
          <w:sz w:val="24"/>
          <w:szCs w:val="24"/>
        </w:rPr>
        <w:t xml:space="preserve">Все </w:t>
      </w:r>
      <w:r w:rsidRPr="009043D7">
        <w:rPr>
          <w:rFonts w:eastAsia="Calibri"/>
          <w:sz w:val="24"/>
          <w:szCs w:val="24"/>
        </w:rPr>
        <w:t>виды работ в начале и конце производственного цикла, связанные с деятельностью организации (3.4.1)</w:t>
      </w:r>
      <w:r w:rsidR="000A3B0F">
        <w:rPr>
          <w:rFonts w:eastAsia="Calibri"/>
          <w:sz w:val="24"/>
          <w:szCs w:val="24"/>
        </w:rPr>
        <w:t>.</w:t>
      </w:r>
    </w:p>
    <w:p w14:paraId="04120248" w14:textId="77777777" w:rsidR="009043D7" w:rsidRPr="009043D7" w:rsidRDefault="009043D7" w:rsidP="009043D7">
      <w:pPr>
        <w:tabs>
          <w:tab w:val="left" w:pos="851"/>
        </w:tabs>
        <w:spacing w:after="0" w:line="240" w:lineRule="auto"/>
        <w:ind w:left="0" w:right="0" w:firstLine="709"/>
        <w:rPr>
          <w:rFonts w:eastAsia="Calibri"/>
          <w:sz w:val="20"/>
          <w:szCs w:val="20"/>
        </w:rPr>
      </w:pPr>
    </w:p>
    <w:p w14:paraId="6FE37918" w14:textId="77777777" w:rsidR="000A3B0F" w:rsidRPr="000A3B0F" w:rsidRDefault="000A3B0F" w:rsidP="009043D7">
      <w:pPr>
        <w:tabs>
          <w:tab w:val="left" w:pos="851"/>
        </w:tabs>
        <w:spacing w:after="0" w:line="240" w:lineRule="auto"/>
        <w:ind w:left="0" w:right="0" w:firstLine="709"/>
        <w:rPr>
          <w:rFonts w:eastAsia="Calibri"/>
          <w:sz w:val="20"/>
          <w:szCs w:val="20"/>
        </w:rPr>
      </w:pPr>
      <w:r w:rsidRPr="000A3B0F">
        <w:rPr>
          <w:rFonts w:eastAsia="Calibri"/>
          <w:sz w:val="20"/>
          <w:szCs w:val="20"/>
        </w:rPr>
        <w:t>Примечания</w:t>
      </w:r>
    </w:p>
    <w:p w14:paraId="41EE3157" w14:textId="28AF6398" w:rsidR="009043D7" w:rsidRPr="009043D7" w:rsidRDefault="009043D7" w:rsidP="009043D7">
      <w:pPr>
        <w:tabs>
          <w:tab w:val="left" w:pos="851"/>
        </w:tabs>
        <w:spacing w:after="0" w:line="240" w:lineRule="auto"/>
        <w:ind w:left="0" w:right="0" w:firstLine="709"/>
        <w:rPr>
          <w:rFonts w:eastAsia="Calibri"/>
          <w:sz w:val="20"/>
          <w:szCs w:val="20"/>
        </w:rPr>
      </w:pPr>
      <w:r w:rsidRPr="009043D7">
        <w:rPr>
          <w:rFonts w:eastAsia="Calibri"/>
          <w:sz w:val="20"/>
          <w:szCs w:val="20"/>
        </w:rPr>
        <w:t xml:space="preserve">1 Выбросы парниковых газов в </w:t>
      </w:r>
      <w:r w:rsidR="00FD1AD1" w:rsidRPr="00FD1AD1">
        <w:rPr>
          <w:rFonts w:eastAsia="Calibri"/>
          <w:i/>
          <w:sz w:val="20"/>
          <w:szCs w:val="20"/>
          <w:lang w:val="kk-KZ"/>
        </w:rPr>
        <w:t>жизненн</w:t>
      </w:r>
      <w:r w:rsidR="00FD1AD1">
        <w:rPr>
          <w:rFonts w:eastAsia="Calibri"/>
          <w:i/>
          <w:sz w:val="20"/>
          <w:szCs w:val="20"/>
          <w:lang w:val="kk-KZ"/>
        </w:rPr>
        <w:t>ом</w:t>
      </w:r>
      <w:r w:rsidR="00FD1AD1" w:rsidRPr="00FD1AD1">
        <w:rPr>
          <w:rFonts w:eastAsia="Calibri"/>
          <w:i/>
          <w:sz w:val="20"/>
          <w:szCs w:val="20"/>
          <w:lang w:val="kk-KZ"/>
        </w:rPr>
        <w:t xml:space="preserve"> цикл</w:t>
      </w:r>
      <w:r w:rsidR="00FD1AD1">
        <w:rPr>
          <w:rFonts w:eastAsia="Calibri"/>
          <w:i/>
          <w:sz w:val="20"/>
          <w:szCs w:val="20"/>
          <w:lang w:val="kk-KZ"/>
        </w:rPr>
        <w:t>е</w:t>
      </w:r>
      <w:r w:rsidR="00FD1AD1" w:rsidRPr="00FD1AD1">
        <w:rPr>
          <w:rFonts w:eastAsia="Calibri"/>
          <w:i/>
          <w:sz w:val="20"/>
          <w:szCs w:val="20"/>
          <w:lang w:val="kk-KZ"/>
        </w:rPr>
        <w:t xml:space="preserve"> продукции</w:t>
      </w:r>
      <w:r w:rsidRPr="009043D7">
        <w:rPr>
          <w:rFonts w:eastAsia="Calibri"/>
          <w:i/>
          <w:sz w:val="20"/>
          <w:szCs w:val="20"/>
        </w:rPr>
        <w:t xml:space="preserve"> создания ценности</w:t>
      </w:r>
      <w:r w:rsidRPr="009043D7">
        <w:rPr>
          <w:rFonts w:eastAsia="Calibri"/>
          <w:sz w:val="20"/>
          <w:szCs w:val="20"/>
        </w:rPr>
        <w:t xml:space="preserve"> (3.2.2) включают выбросы сфер</w:t>
      </w:r>
      <w:r w:rsidR="00090A12">
        <w:rPr>
          <w:rFonts w:eastAsia="Calibri"/>
          <w:sz w:val="20"/>
          <w:szCs w:val="20"/>
          <w:lang w:val="kk-KZ"/>
        </w:rPr>
        <w:t>ы</w:t>
      </w:r>
      <w:r w:rsidRPr="009043D7">
        <w:rPr>
          <w:rFonts w:eastAsia="Calibri"/>
          <w:sz w:val="20"/>
          <w:szCs w:val="20"/>
        </w:rPr>
        <w:t xml:space="preserve"> охвата 1 (3.2.3), выбросы сфер</w:t>
      </w:r>
      <w:r w:rsidR="00090A12">
        <w:rPr>
          <w:rFonts w:eastAsia="Calibri"/>
          <w:sz w:val="20"/>
          <w:szCs w:val="20"/>
          <w:lang w:val="kk-KZ"/>
        </w:rPr>
        <w:t>ы</w:t>
      </w:r>
      <w:r w:rsidRPr="009043D7">
        <w:rPr>
          <w:rFonts w:eastAsia="Calibri"/>
          <w:sz w:val="20"/>
          <w:szCs w:val="20"/>
        </w:rPr>
        <w:t xml:space="preserve"> охвата 2 (3.2.4) и выбросы сфер</w:t>
      </w:r>
      <w:r w:rsidR="00090A12">
        <w:rPr>
          <w:rFonts w:eastAsia="Calibri"/>
          <w:sz w:val="20"/>
          <w:szCs w:val="20"/>
          <w:lang w:val="kk-KZ"/>
        </w:rPr>
        <w:t>ы</w:t>
      </w:r>
      <w:r w:rsidRPr="009043D7">
        <w:rPr>
          <w:rFonts w:eastAsia="Calibri"/>
          <w:sz w:val="20"/>
          <w:szCs w:val="20"/>
        </w:rPr>
        <w:t xml:space="preserve"> охвата 3 (3.2.5).</w:t>
      </w:r>
    </w:p>
    <w:p w14:paraId="69E79E62" w14:textId="5943E057" w:rsidR="009043D7" w:rsidRPr="000A3B0F" w:rsidRDefault="009043D7" w:rsidP="009043D7">
      <w:pPr>
        <w:tabs>
          <w:tab w:val="left" w:pos="851"/>
        </w:tabs>
        <w:spacing w:after="0" w:line="240" w:lineRule="auto"/>
        <w:ind w:left="0" w:right="0" w:firstLine="709"/>
        <w:rPr>
          <w:rFonts w:eastAsia="Calibri"/>
          <w:sz w:val="20"/>
          <w:szCs w:val="20"/>
        </w:rPr>
      </w:pPr>
      <w:r w:rsidRPr="009043D7">
        <w:rPr>
          <w:rFonts w:eastAsia="Calibri"/>
          <w:sz w:val="20"/>
          <w:szCs w:val="20"/>
        </w:rPr>
        <w:t xml:space="preserve">2 </w:t>
      </w:r>
      <w:r w:rsidR="004D4535" w:rsidRPr="004D4535">
        <w:rPr>
          <w:rFonts w:eastAsia="Calibri"/>
          <w:sz w:val="20"/>
          <w:szCs w:val="20"/>
        </w:rPr>
        <w:t>Жизненн</w:t>
      </w:r>
      <w:r w:rsidR="004D4535">
        <w:rPr>
          <w:rFonts w:eastAsia="Calibri"/>
          <w:sz w:val="20"/>
          <w:szCs w:val="20"/>
        </w:rPr>
        <w:t>ый</w:t>
      </w:r>
      <w:r w:rsidR="004D4535" w:rsidRPr="004D4535">
        <w:rPr>
          <w:rFonts w:eastAsia="Calibri"/>
          <w:sz w:val="20"/>
          <w:szCs w:val="20"/>
        </w:rPr>
        <w:t xml:space="preserve"> цикл продукции</w:t>
      </w:r>
      <w:r w:rsidRPr="009043D7">
        <w:rPr>
          <w:rFonts w:eastAsia="Calibri"/>
          <w:sz w:val="20"/>
          <w:szCs w:val="20"/>
        </w:rPr>
        <w:t xml:space="preserve"> создания ценности включает другие организации (например, поставщиков, розничных торговцев, поставщиков услуг), а также конечных пользователей продуктов и услуг, таких как клиенты или общественность.</w:t>
      </w:r>
    </w:p>
    <w:p w14:paraId="671F3848" w14:textId="77777777" w:rsidR="000A3B0F" w:rsidRPr="009043D7" w:rsidRDefault="000A3B0F" w:rsidP="009043D7">
      <w:pPr>
        <w:tabs>
          <w:tab w:val="left" w:pos="851"/>
        </w:tabs>
        <w:spacing w:after="0" w:line="240" w:lineRule="auto"/>
        <w:ind w:left="0" w:right="0" w:firstLine="709"/>
        <w:rPr>
          <w:rFonts w:eastAsia="Calibri"/>
          <w:sz w:val="24"/>
          <w:szCs w:val="24"/>
        </w:rPr>
      </w:pPr>
    </w:p>
    <w:p w14:paraId="75B41640" w14:textId="196B4DFE" w:rsidR="009043D7" w:rsidRPr="009043D7" w:rsidRDefault="009043D7" w:rsidP="009043D7">
      <w:pPr>
        <w:tabs>
          <w:tab w:val="left" w:pos="851"/>
        </w:tabs>
        <w:spacing w:after="0" w:line="240" w:lineRule="auto"/>
        <w:ind w:left="0" w:right="0" w:firstLine="709"/>
        <w:rPr>
          <w:rFonts w:eastAsia="Calibri"/>
          <w:sz w:val="24"/>
          <w:szCs w:val="24"/>
        </w:rPr>
      </w:pPr>
      <w:r w:rsidRPr="009043D7">
        <w:rPr>
          <w:rFonts w:eastAsia="Calibri"/>
          <w:sz w:val="24"/>
          <w:szCs w:val="24"/>
        </w:rPr>
        <w:t xml:space="preserve">[Корпоративный стандарт учета и отчетности </w:t>
      </w:r>
      <w:r w:rsidR="004D4535" w:rsidRPr="004D4535">
        <w:rPr>
          <w:rFonts w:eastAsia="Calibri"/>
          <w:sz w:val="24"/>
          <w:szCs w:val="24"/>
        </w:rPr>
        <w:t>жизненно</w:t>
      </w:r>
      <w:r w:rsidR="004D4535">
        <w:rPr>
          <w:rFonts w:eastAsia="Calibri"/>
          <w:sz w:val="24"/>
          <w:szCs w:val="24"/>
        </w:rPr>
        <w:t>го</w:t>
      </w:r>
      <w:r w:rsidR="004D4535" w:rsidRPr="004D4535">
        <w:rPr>
          <w:rFonts w:eastAsia="Calibri"/>
          <w:sz w:val="24"/>
          <w:szCs w:val="24"/>
        </w:rPr>
        <w:t xml:space="preserve"> цикл</w:t>
      </w:r>
      <w:r w:rsidR="004D4535">
        <w:rPr>
          <w:rFonts w:eastAsia="Calibri"/>
          <w:sz w:val="24"/>
          <w:szCs w:val="24"/>
        </w:rPr>
        <w:t>а</w:t>
      </w:r>
      <w:r w:rsidR="004D4535" w:rsidRPr="004D4535">
        <w:rPr>
          <w:rFonts w:eastAsia="Calibri"/>
          <w:sz w:val="24"/>
          <w:szCs w:val="24"/>
        </w:rPr>
        <w:t xml:space="preserve"> продукции</w:t>
      </w:r>
      <w:r w:rsidRPr="009043D7">
        <w:rPr>
          <w:rFonts w:eastAsia="Calibri"/>
          <w:sz w:val="24"/>
          <w:szCs w:val="24"/>
        </w:rPr>
        <w:t xml:space="preserve"> создания ценности Протокола по выбросам парниковых газов (сфер</w:t>
      </w:r>
      <w:r w:rsidR="00090A12">
        <w:rPr>
          <w:rFonts w:eastAsia="Calibri"/>
          <w:sz w:val="24"/>
          <w:szCs w:val="24"/>
          <w:lang w:val="kk-KZ"/>
        </w:rPr>
        <w:t>ы</w:t>
      </w:r>
      <w:r w:rsidRPr="009043D7">
        <w:rPr>
          <w:rFonts w:eastAsia="Calibri"/>
          <w:sz w:val="24"/>
          <w:szCs w:val="24"/>
        </w:rPr>
        <w:t xml:space="preserve"> охвата 3)]</w:t>
      </w:r>
    </w:p>
    <w:p w14:paraId="18C690BC" w14:textId="77777777" w:rsidR="009043D7" w:rsidRPr="009043D7" w:rsidRDefault="009043D7" w:rsidP="009043D7">
      <w:pPr>
        <w:tabs>
          <w:tab w:val="left" w:pos="851"/>
        </w:tabs>
        <w:spacing w:after="0" w:line="240" w:lineRule="auto"/>
        <w:ind w:left="0" w:right="0" w:firstLine="709"/>
        <w:rPr>
          <w:rFonts w:eastAsia="Calibri"/>
          <w:sz w:val="24"/>
          <w:szCs w:val="24"/>
        </w:rPr>
      </w:pPr>
    </w:p>
    <w:p w14:paraId="084E79D8" w14:textId="1C34EF90" w:rsidR="009043D7" w:rsidRPr="009043D7" w:rsidRDefault="009043D7" w:rsidP="000A3B0F">
      <w:pPr>
        <w:tabs>
          <w:tab w:val="left" w:pos="851"/>
        </w:tabs>
        <w:spacing w:after="0" w:line="240" w:lineRule="auto"/>
        <w:ind w:left="0" w:right="0" w:firstLine="709"/>
        <w:rPr>
          <w:rFonts w:eastAsia="Calibri"/>
          <w:sz w:val="24"/>
          <w:szCs w:val="24"/>
        </w:rPr>
      </w:pPr>
      <w:r w:rsidRPr="009043D7">
        <w:rPr>
          <w:rFonts w:eastAsia="Calibri"/>
          <w:b/>
          <w:sz w:val="24"/>
          <w:szCs w:val="24"/>
        </w:rPr>
        <w:t xml:space="preserve">3.4.4 </w:t>
      </w:r>
      <w:r w:rsidR="000A3B0F" w:rsidRPr="009043D7">
        <w:rPr>
          <w:rFonts w:eastAsia="Calibri"/>
          <w:b/>
          <w:sz w:val="24"/>
          <w:szCs w:val="24"/>
        </w:rPr>
        <w:t>Руководство</w:t>
      </w:r>
      <w:r w:rsidR="000A3B0F">
        <w:rPr>
          <w:rFonts w:eastAsia="Calibri"/>
          <w:b/>
          <w:sz w:val="24"/>
          <w:szCs w:val="24"/>
        </w:rPr>
        <w:t xml:space="preserve">, </w:t>
      </w:r>
      <w:r w:rsidRPr="009043D7">
        <w:rPr>
          <w:rFonts w:eastAsia="Calibri"/>
          <w:b/>
          <w:bCs/>
          <w:sz w:val="24"/>
          <w:szCs w:val="24"/>
        </w:rPr>
        <w:t>высшее руководство</w:t>
      </w:r>
      <w:r w:rsidR="000A3B0F">
        <w:rPr>
          <w:rFonts w:eastAsia="Calibri"/>
          <w:b/>
          <w:bCs/>
          <w:sz w:val="24"/>
          <w:szCs w:val="24"/>
        </w:rPr>
        <w:t xml:space="preserve"> </w:t>
      </w:r>
      <w:r w:rsidR="000A3B0F" w:rsidRPr="000A3B0F">
        <w:rPr>
          <w:rFonts w:eastAsia="Calibri"/>
          <w:sz w:val="24"/>
          <w:szCs w:val="24"/>
        </w:rPr>
        <w:t>(leadership, top management)</w:t>
      </w:r>
      <w:r w:rsidRPr="009043D7">
        <w:rPr>
          <w:rFonts w:eastAsia="Calibri"/>
          <w:sz w:val="24"/>
          <w:szCs w:val="24"/>
        </w:rPr>
        <w:t xml:space="preserve">: </w:t>
      </w:r>
      <w:r w:rsidR="000A3B0F" w:rsidRPr="000A3B0F">
        <w:rPr>
          <w:rFonts w:eastAsia="Calibri"/>
          <w:sz w:val="24"/>
          <w:szCs w:val="24"/>
        </w:rPr>
        <w:t xml:space="preserve">Лицо </w:t>
      </w:r>
      <w:r w:rsidRPr="009043D7">
        <w:rPr>
          <w:rFonts w:eastAsia="Calibri"/>
          <w:sz w:val="24"/>
          <w:szCs w:val="24"/>
        </w:rPr>
        <w:t>или группа людей, которые руководят и управляют организацией (3.4.1) на самом высоком уровне</w:t>
      </w:r>
      <w:r w:rsidR="000A3B0F" w:rsidRPr="000A3B0F">
        <w:rPr>
          <w:rFonts w:eastAsia="Calibri"/>
          <w:sz w:val="24"/>
          <w:szCs w:val="24"/>
        </w:rPr>
        <w:t>.</w:t>
      </w:r>
    </w:p>
    <w:p w14:paraId="45A50A17" w14:textId="77777777" w:rsidR="009043D7" w:rsidRPr="009043D7" w:rsidRDefault="009043D7" w:rsidP="009043D7">
      <w:pPr>
        <w:tabs>
          <w:tab w:val="left" w:pos="851"/>
        </w:tabs>
        <w:spacing w:after="0" w:line="240" w:lineRule="auto"/>
        <w:ind w:left="0" w:right="0" w:firstLine="709"/>
        <w:rPr>
          <w:rFonts w:eastAsia="Calibri"/>
          <w:sz w:val="24"/>
          <w:szCs w:val="24"/>
        </w:rPr>
      </w:pPr>
    </w:p>
    <w:p w14:paraId="6E5741C3" w14:textId="77777777" w:rsidR="000A3B0F" w:rsidRPr="000A3B0F" w:rsidRDefault="000A3B0F" w:rsidP="009043D7">
      <w:pPr>
        <w:tabs>
          <w:tab w:val="left" w:pos="851"/>
        </w:tabs>
        <w:spacing w:after="0" w:line="240" w:lineRule="auto"/>
        <w:ind w:left="0" w:right="0" w:firstLine="709"/>
        <w:rPr>
          <w:rFonts w:eastAsia="Calibri"/>
          <w:sz w:val="20"/>
          <w:szCs w:val="20"/>
        </w:rPr>
      </w:pPr>
      <w:r w:rsidRPr="000A3B0F">
        <w:rPr>
          <w:rFonts w:eastAsia="Calibri"/>
          <w:sz w:val="20"/>
          <w:szCs w:val="20"/>
        </w:rPr>
        <w:t>Примечания</w:t>
      </w:r>
    </w:p>
    <w:p w14:paraId="6780FE27" w14:textId="3B10F0D3" w:rsidR="009043D7" w:rsidRPr="009043D7" w:rsidRDefault="009043D7" w:rsidP="009043D7">
      <w:pPr>
        <w:tabs>
          <w:tab w:val="left" w:pos="851"/>
        </w:tabs>
        <w:spacing w:after="0" w:line="240" w:lineRule="auto"/>
        <w:ind w:left="0" w:right="0" w:firstLine="709"/>
        <w:rPr>
          <w:rFonts w:eastAsia="Calibri"/>
          <w:sz w:val="20"/>
          <w:szCs w:val="20"/>
        </w:rPr>
      </w:pPr>
      <w:r w:rsidRPr="009043D7">
        <w:rPr>
          <w:rFonts w:eastAsia="Calibri"/>
          <w:sz w:val="20"/>
          <w:szCs w:val="20"/>
        </w:rPr>
        <w:t>1</w:t>
      </w:r>
      <w:r w:rsidR="000A3B0F" w:rsidRPr="000A3B0F">
        <w:rPr>
          <w:rFonts w:eastAsia="Calibri"/>
          <w:sz w:val="20"/>
          <w:szCs w:val="20"/>
        </w:rPr>
        <w:t xml:space="preserve"> </w:t>
      </w:r>
      <w:r w:rsidRPr="009043D7">
        <w:rPr>
          <w:rFonts w:eastAsia="Calibri"/>
          <w:sz w:val="20"/>
          <w:szCs w:val="20"/>
        </w:rPr>
        <w:t>Руководство имеет право делегировать полномочия и предоставлять ресурсы в рамках организации.</w:t>
      </w:r>
    </w:p>
    <w:p w14:paraId="3BCE96D8" w14:textId="2F3E10E7" w:rsidR="009043D7" w:rsidRPr="009043D7" w:rsidRDefault="009043D7" w:rsidP="009043D7">
      <w:pPr>
        <w:tabs>
          <w:tab w:val="left" w:pos="851"/>
        </w:tabs>
        <w:spacing w:after="0" w:line="240" w:lineRule="auto"/>
        <w:ind w:left="0" w:right="0" w:firstLine="709"/>
        <w:rPr>
          <w:rFonts w:eastAsia="Calibri"/>
          <w:sz w:val="20"/>
          <w:szCs w:val="20"/>
        </w:rPr>
      </w:pPr>
      <w:r w:rsidRPr="009043D7">
        <w:rPr>
          <w:rFonts w:eastAsia="Calibri"/>
          <w:sz w:val="20"/>
          <w:szCs w:val="20"/>
        </w:rPr>
        <w:t>2</w:t>
      </w:r>
      <w:r w:rsidR="000A3B0F" w:rsidRPr="000A3B0F">
        <w:rPr>
          <w:rFonts w:eastAsia="Calibri"/>
          <w:sz w:val="20"/>
          <w:szCs w:val="20"/>
        </w:rPr>
        <w:t xml:space="preserve"> </w:t>
      </w:r>
      <w:r w:rsidRPr="009043D7">
        <w:rPr>
          <w:rFonts w:eastAsia="Calibri"/>
          <w:sz w:val="20"/>
          <w:szCs w:val="20"/>
        </w:rPr>
        <w:t>Руководство на уровне правительства относится к лидеру(ам) правительства и старшим должностным лицам.</w:t>
      </w:r>
    </w:p>
    <w:p w14:paraId="1380151E" w14:textId="1619DF2F" w:rsidR="009043D7" w:rsidRPr="009043D7" w:rsidRDefault="009043D7" w:rsidP="009043D7">
      <w:pPr>
        <w:tabs>
          <w:tab w:val="left" w:pos="851"/>
        </w:tabs>
        <w:spacing w:after="0" w:line="240" w:lineRule="auto"/>
        <w:ind w:left="0" w:right="0" w:firstLine="709"/>
        <w:rPr>
          <w:rFonts w:eastAsia="Calibri"/>
          <w:sz w:val="20"/>
          <w:szCs w:val="20"/>
        </w:rPr>
      </w:pPr>
      <w:r w:rsidRPr="009043D7">
        <w:rPr>
          <w:rFonts w:eastAsia="Calibri"/>
          <w:sz w:val="20"/>
          <w:szCs w:val="20"/>
        </w:rPr>
        <w:t>3</w:t>
      </w:r>
      <w:r w:rsidR="000A3B0F" w:rsidRPr="000A3B0F">
        <w:rPr>
          <w:rFonts w:eastAsia="Calibri"/>
          <w:sz w:val="20"/>
          <w:szCs w:val="20"/>
        </w:rPr>
        <w:t xml:space="preserve"> </w:t>
      </w:r>
      <w:r w:rsidRPr="009043D7">
        <w:rPr>
          <w:rFonts w:eastAsia="Calibri"/>
          <w:sz w:val="20"/>
          <w:szCs w:val="20"/>
        </w:rPr>
        <w:t>Руководство указывается как «высшее руководство» в стандартах систем менеджмента ISO.</w:t>
      </w:r>
    </w:p>
    <w:p w14:paraId="33B6DC5E" w14:textId="77777777" w:rsidR="009043D7" w:rsidRPr="009043D7" w:rsidRDefault="009043D7" w:rsidP="009043D7">
      <w:pPr>
        <w:tabs>
          <w:tab w:val="left" w:pos="851"/>
        </w:tabs>
        <w:spacing w:after="0" w:line="240" w:lineRule="auto"/>
        <w:ind w:left="0" w:right="0" w:firstLine="709"/>
        <w:rPr>
          <w:rFonts w:eastAsia="Calibri"/>
          <w:sz w:val="24"/>
          <w:szCs w:val="24"/>
        </w:rPr>
      </w:pPr>
    </w:p>
    <w:p w14:paraId="30100621" w14:textId="189662C1" w:rsidR="009043D7" w:rsidRPr="009043D7" w:rsidRDefault="009043D7" w:rsidP="009043D7">
      <w:pPr>
        <w:tabs>
          <w:tab w:val="left" w:pos="851"/>
        </w:tabs>
        <w:spacing w:after="0" w:line="240" w:lineRule="auto"/>
        <w:ind w:left="0" w:right="0" w:firstLine="709"/>
        <w:rPr>
          <w:rFonts w:eastAsia="Calibri"/>
          <w:sz w:val="24"/>
          <w:szCs w:val="24"/>
        </w:rPr>
      </w:pPr>
      <w:r w:rsidRPr="009043D7">
        <w:rPr>
          <w:rFonts w:eastAsia="Calibri"/>
          <w:b/>
          <w:sz w:val="24"/>
          <w:szCs w:val="24"/>
        </w:rPr>
        <w:lastRenderedPageBreak/>
        <w:t xml:space="preserve">3.4.5 </w:t>
      </w:r>
      <w:r w:rsidR="000A3B0F" w:rsidRPr="009043D7">
        <w:rPr>
          <w:rFonts w:eastAsia="Calibri"/>
          <w:b/>
          <w:sz w:val="24"/>
          <w:szCs w:val="24"/>
        </w:rPr>
        <w:t>Компетентный</w:t>
      </w:r>
      <w:r w:rsidR="000A3B0F">
        <w:rPr>
          <w:rFonts w:eastAsia="Calibri"/>
          <w:b/>
          <w:sz w:val="24"/>
          <w:szCs w:val="24"/>
        </w:rPr>
        <w:t xml:space="preserve"> </w:t>
      </w:r>
      <w:r w:rsidR="000A3B0F" w:rsidRPr="000A3B0F">
        <w:rPr>
          <w:rFonts w:eastAsia="Calibri"/>
          <w:bCs/>
          <w:sz w:val="24"/>
          <w:szCs w:val="24"/>
        </w:rPr>
        <w:t>(competent)</w:t>
      </w:r>
      <w:r w:rsidRPr="009043D7">
        <w:rPr>
          <w:rFonts w:eastAsia="Calibri"/>
          <w:bCs/>
          <w:sz w:val="24"/>
          <w:szCs w:val="24"/>
        </w:rPr>
        <w:t>:</w:t>
      </w:r>
      <w:r w:rsidRPr="009043D7">
        <w:rPr>
          <w:rFonts w:eastAsia="Calibri"/>
          <w:b/>
          <w:sz w:val="24"/>
          <w:szCs w:val="24"/>
        </w:rPr>
        <w:t xml:space="preserve"> </w:t>
      </w:r>
      <w:r w:rsidR="000A3B0F" w:rsidRPr="009043D7">
        <w:rPr>
          <w:rFonts w:eastAsia="Calibri"/>
          <w:sz w:val="24"/>
          <w:szCs w:val="24"/>
        </w:rPr>
        <w:t xml:space="preserve">Способный </w:t>
      </w:r>
      <w:r w:rsidRPr="009043D7">
        <w:rPr>
          <w:rFonts w:eastAsia="Calibri"/>
          <w:sz w:val="24"/>
          <w:szCs w:val="24"/>
        </w:rPr>
        <w:t>применять знания и навыки для достижения заданных результатов</w:t>
      </w:r>
      <w:r w:rsidR="000A3B0F">
        <w:rPr>
          <w:rFonts w:eastAsia="Calibri"/>
          <w:sz w:val="24"/>
          <w:szCs w:val="24"/>
        </w:rPr>
        <w:t>.</w:t>
      </w:r>
    </w:p>
    <w:p w14:paraId="71C7F4CE" w14:textId="5426DD76" w:rsidR="009043D7" w:rsidRPr="009043D7" w:rsidRDefault="009043D7" w:rsidP="009043D7">
      <w:pPr>
        <w:tabs>
          <w:tab w:val="left" w:pos="851"/>
        </w:tabs>
        <w:spacing w:after="0" w:line="240" w:lineRule="auto"/>
        <w:ind w:left="0" w:right="0" w:firstLine="709"/>
        <w:rPr>
          <w:rFonts w:eastAsia="Calibri"/>
          <w:iCs/>
          <w:sz w:val="24"/>
          <w:szCs w:val="24"/>
        </w:rPr>
      </w:pPr>
      <w:r w:rsidRPr="009043D7">
        <w:rPr>
          <w:rFonts w:eastAsia="Calibri"/>
          <w:b/>
          <w:sz w:val="24"/>
          <w:szCs w:val="24"/>
        </w:rPr>
        <w:t xml:space="preserve">3.4.6 </w:t>
      </w:r>
      <w:r w:rsidR="000A3B0F" w:rsidRPr="009043D7">
        <w:rPr>
          <w:rFonts w:eastAsia="Calibri"/>
          <w:b/>
          <w:sz w:val="24"/>
          <w:szCs w:val="24"/>
        </w:rPr>
        <w:t xml:space="preserve">Документированная </w:t>
      </w:r>
      <w:r w:rsidRPr="009043D7">
        <w:rPr>
          <w:rFonts w:eastAsia="Calibri"/>
          <w:b/>
          <w:sz w:val="24"/>
          <w:szCs w:val="24"/>
        </w:rPr>
        <w:t>информация</w:t>
      </w:r>
      <w:r w:rsidR="000A3B0F">
        <w:rPr>
          <w:rFonts w:eastAsia="Calibri"/>
          <w:b/>
          <w:sz w:val="24"/>
          <w:szCs w:val="24"/>
        </w:rPr>
        <w:t xml:space="preserve"> </w:t>
      </w:r>
      <w:r w:rsidR="000A3B0F" w:rsidRPr="000A3B0F">
        <w:rPr>
          <w:rFonts w:eastAsia="Calibri"/>
          <w:bCs/>
          <w:sz w:val="24"/>
          <w:szCs w:val="24"/>
        </w:rPr>
        <w:t>(documented information)</w:t>
      </w:r>
      <w:r w:rsidRPr="009043D7">
        <w:rPr>
          <w:rFonts w:eastAsia="Calibri"/>
          <w:bCs/>
          <w:sz w:val="24"/>
          <w:szCs w:val="24"/>
        </w:rPr>
        <w:t>:</w:t>
      </w:r>
      <w:r w:rsidRPr="009043D7">
        <w:rPr>
          <w:rFonts w:eastAsia="Calibri"/>
          <w:b/>
          <w:sz w:val="24"/>
          <w:szCs w:val="24"/>
        </w:rPr>
        <w:t xml:space="preserve"> </w:t>
      </w:r>
      <w:r w:rsidR="000A3B0F" w:rsidRPr="009043D7">
        <w:rPr>
          <w:rFonts w:eastAsia="Calibri"/>
          <w:sz w:val="24"/>
          <w:szCs w:val="24"/>
        </w:rPr>
        <w:t>Информация</w:t>
      </w:r>
      <w:r w:rsidRPr="009043D7">
        <w:rPr>
          <w:rFonts w:eastAsia="Calibri"/>
          <w:sz w:val="24"/>
          <w:szCs w:val="24"/>
        </w:rPr>
        <w:t xml:space="preserve">, которую </w:t>
      </w:r>
      <w:r w:rsidRPr="009043D7">
        <w:rPr>
          <w:rFonts w:eastAsia="Calibri"/>
          <w:iCs/>
          <w:sz w:val="24"/>
          <w:szCs w:val="24"/>
        </w:rPr>
        <w:t>организация (3.4.1) должна контролировать и поддерживать, а также носитель, на котором она содержится</w:t>
      </w:r>
      <w:r w:rsidR="000A3B0F">
        <w:rPr>
          <w:rFonts w:eastAsia="Calibri"/>
          <w:iCs/>
          <w:sz w:val="24"/>
          <w:szCs w:val="24"/>
        </w:rPr>
        <w:t>.</w:t>
      </w:r>
    </w:p>
    <w:p w14:paraId="1F07745B" w14:textId="77777777" w:rsidR="009043D7" w:rsidRPr="009043D7" w:rsidRDefault="009043D7" w:rsidP="009043D7">
      <w:pPr>
        <w:tabs>
          <w:tab w:val="left" w:pos="851"/>
        </w:tabs>
        <w:spacing w:after="0" w:line="240" w:lineRule="auto"/>
        <w:ind w:left="0" w:right="0" w:firstLine="709"/>
        <w:rPr>
          <w:rFonts w:eastAsia="Calibri"/>
          <w:sz w:val="24"/>
          <w:szCs w:val="24"/>
        </w:rPr>
      </w:pPr>
    </w:p>
    <w:p w14:paraId="7C0781B9" w14:textId="260C6AC8" w:rsidR="009043D7" w:rsidRPr="000A3B0F" w:rsidRDefault="000A3B0F" w:rsidP="009043D7">
      <w:pPr>
        <w:tabs>
          <w:tab w:val="left" w:pos="851"/>
        </w:tabs>
        <w:spacing w:after="0" w:line="240" w:lineRule="auto"/>
        <w:ind w:left="0" w:right="0" w:firstLine="709"/>
        <w:rPr>
          <w:rFonts w:eastAsia="Calibri"/>
          <w:sz w:val="20"/>
          <w:szCs w:val="20"/>
        </w:rPr>
      </w:pPr>
      <w:r w:rsidRPr="000A3B0F">
        <w:rPr>
          <w:rFonts w:eastAsia="Calibri"/>
          <w:sz w:val="20"/>
          <w:szCs w:val="20"/>
        </w:rPr>
        <w:t>Примечание -</w:t>
      </w:r>
      <w:r w:rsidR="009043D7" w:rsidRPr="009043D7">
        <w:rPr>
          <w:rFonts w:eastAsia="Calibri"/>
          <w:sz w:val="20"/>
          <w:szCs w:val="20"/>
        </w:rPr>
        <w:t xml:space="preserve"> Документированная информация может быть в любом формате, на любом носителе и из любого источника.</w:t>
      </w:r>
    </w:p>
    <w:p w14:paraId="73267177" w14:textId="77777777" w:rsidR="000A3B0F" w:rsidRPr="009043D7" w:rsidRDefault="000A3B0F" w:rsidP="009043D7">
      <w:pPr>
        <w:tabs>
          <w:tab w:val="left" w:pos="851"/>
        </w:tabs>
        <w:spacing w:after="0" w:line="240" w:lineRule="auto"/>
        <w:ind w:left="0" w:right="0" w:firstLine="709"/>
        <w:rPr>
          <w:rFonts w:eastAsia="Calibri"/>
          <w:sz w:val="24"/>
          <w:szCs w:val="24"/>
        </w:rPr>
      </w:pPr>
    </w:p>
    <w:p w14:paraId="47089F07" w14:textId="70AC8CDB" w:rsidR="009043D7" w:rsidRPr="009043D7" w:rsidRDefault="009043D7" w:rsidP="009043D7">
      <w:pPr>
        <w:tabs>
          <w:tab w:val="left" w:pos="851"/>
        </w:tabs>
        <w:spacing w:after="0" w:line="240" w:lineRule="auto"/>
        <w:ind w:left="0" w:right="0" w:firstLine="709"/>
        <w:rPr>
          <w:rFonts w:eastAsia="Calibri"/>
          <w:sz w:val="24"/>
          <w:szCs w:val="24"/>
        </w:rPr>
      </w:pPr>
      <w:r w:rsidRPr="009043D7">
        <w:rPr>
          <w:rFonts w:eastAsia="Calibri"/>
          <w:sz w:val="24"/>
          <w:szCs w:val="24"/>
        </w:rPr>
        <w:t xml:space="preserve">[ISO 9000:2015, </w:t>
      </w:r>
      <w:r w:rsidR="000A3B0F">
        <w:rPr>
          <w:rFonts w:eastAsia="Calibri"/>
          <w:sz w:val="24"/>
          <w:szCs w:val="24"/>
        </w:rPr>
        <w:t xml:space="preserve">Подпункт </w:t>
      </w:r>
      <w:r w:rsidRPr="009043D7">
        <w:rPr>
          <w:rFonts w:eastAsia="Calibri"/>
          <w:sz w:val="24"/>
          <w:szCs w:val="24"/>
        </w:rPr>
        <w:t>3.8.6]</w:t>
      </w:r>
    </w:p>
    <w:p w14:paraId="30C99D18" w14:textId="77777777" w:rsidR="009043D7" w:rsidRPr="009043D7" w:rsidRDefault="009043D7" w:rsidP="009043D7">
      <w:pPr>
        <w:tabs>
          <w:tab w:val="left" w:pos="851"/>
        </w:tabs>
        <w:spacing w:after="0" w:line="240" w:lineRule="auto"/>
        <w:ind w:left="0" w:right="0" w:firstLine="709"/>
        <w:rPr>
          <w:rFonts w:eastAsia="Calibri"/>
          <w:sz w:val="24"/>
          <w:szCs w:val="24"/>
        </w:rPr>
      </w:pPr>
    </w:p>
    <w:p w14:paraId="419C7B7C" w14:textId="5032902D" w:rsidR="009043D7" w:rsidRPr="009043D7" w:rsidRDefault="009043D7" w:rsidP="009043D7">
      <w:pPr>
        <w:tabs>
          <w:tab w:val="left" w:pos="851"/>
        </w:tabs>
        <w:spacing w:after="0" w:line="240" w:lineRule="auto"/>
        <w:ind w:left="0" w:right="0" w:firstLine="709"/>
        <w:rPr>
          <w:rFonts w:eastAsia="Calibri"/>
          <w:sz w:val="24"/>
          <w:szCs w:val="24"/>
        </w:rPr>
      </w:pPr>
      <w:r w:rsidRPr="009043D7">
        <w:rPr>
          <w:rFonts w:eastAsia="Calibri"/>
          <w:b/>
          <w:sz w:val="24"/>
          <w:szCs w:val="24"/>
        </w:rPr>
        <w:t xml:space="preserve">3.4.7 </w:t>
      </w:r>
      <w:r w:rsidR="000A3B0F" w:rsidRPr="009043D7">
        <w:rPr>
          <w:rFonts w:eastAsia="Calibri"/>
          <w:b/>
          <w:sz w:val="24"/>
          <w:szCs w:val="24"/>
        </w:rPr>
        <w:t>Показатель</w:t>
      </w:r>
      <w:r w:rsidR="000A3B0F">
        <w:rPr>
          <w:rFonts w:eastAsia="Calibri"/>
          <w:b/>
          <w:sz w:val="24"/>
          <w:szCs w:val="24"/>
        </w:rPr>
        <w:t xml:space="preserve"> </w:t>
      </w:r>
      <w:r w:rsidR="000A3B0F" w:rsidRPr="000A3B0F">
        <w:rPr>
          <w:rFonts w:eastAsia="Calibri"/>
          <w:bCs/>
          <w:sz w:val="24"/>
          <w:szCs w:val="24"/>
        </w:rPr>
        <w:t>(indicator)</w:t>
      </w:r>
      <w:r w:rsidRPr="009043D7">
        <w:rPr>
          <w:rFonts w:eastAsia="Calibri"/>
          <w:bCs/>
          <w:sz w:val="24"/>
          <w:szCs w:val="24"/>
        </w:rPr>
        <w:t>:</w:t>
      </w:r>
      <w:r w:rsidR="000A3B0F">
        <w:rPr>
          <w:rFonts w:eastAsia="Calibri"/>
          <w:b/>
          <w:sz w:val="24"/>
          <w:szCs w:val="24"/>
        </w:rPr>
        <w:t xml:space="preserve"> </w:t>
      </w:r>
      <w:r w:rsidR="000A3B0F" w:rsidRPr="009043D7">
        <w:rPr>
          <w:rFonts w:eastAsia="Calibri"/>
          <w:sz w:val="24"/>
          <w:szCs w:val="24"/>
        </w:rPr>
        <w:t>Количественная</w:t>
      </w:r>
      <w:r w:rsidRPr="009043D7">
        <w:rPr>
          <w:rFonts w:eastAsia="Calibri"/>
          <w:sz w:val="24"/>
          <w:szCs w:val="24"/>
        </w:rPr>
        <w:t>, качественная или бинарная переменная, которая может быть измерена, рассчитана или описана, представляющая состояние операций, управления, условий или воздействий</w:t>
      </w:r>
      <w:r w:rsidR="000A3B0F">
        <w:rPr>
          <w:rFonts w:eastAsia="Calibri"/>
          <w:sz w:val="24"/>
          <w:szCs w:val="24"/>
        </w:rPr>
        <w:t>.</w:t>
      </w:r>
    </w:p>
    <w:p w14:paraId="2B3A0EC1" w14:textId="77777777" w:rsidR="009043D7" w:rsidRPr="009043D7" w:rsidRDefault="009043D7" w:rsidP="009043D7">
      <w:pPr>
        <w:tabs>
          <w:tab w:val="left" w:pos="851"/>
        </w:tabs>
        <w:spacing w:after="0" w:line="240" w:lineRule="auto"/>
        <w:ind w:left="0" w:right="0" w:firstLine="709"/>
        <w:rPr>
          <w:rFonts w:eastAsia="Calibri"/>
          <w:sz w:val="24"/>
          <w:szCs w:val="24"/>
        </w:rPr>
      </w:pPr>
    </w:p>
    <w:p w14:paraId="6D54B942" w14:textId="6C31673A" w:rsidR="009043D7" w:rsidRPr="009043D7" w:rsidRDefault="009043D7" w:rsidP="009043D7">
      <w:pPr>
        <w:tabs>
          <w:tab w:val="left" w:pos="851"/>
        </w:tabs>
        <w:spacing w:after="0" w:line="240" w:lineRule="auto"/>
        <w:ind w:left="0" w:right="0" w:firstLine="709"/>
        <w:rPr>
          <w:rFonts w:eastAsia="Calibri"/>
          <w:sz w:val="24"/>
          <w:szCs w:val="24"/>
        </w:rPr>
      </w:pPr>
      <w:r w:rsidRPr="009043D7">
        <w:rPr>
          <w:rFonts w:eastAsia="Calibri"/>
          <w:sz w:val="24"/>
          <w:szCs w:val="24"/>
        </w:rPr>
        <w:t>[ISO 14050:2020, 3.2.24]</w:t>
      </w:r>
    </w:p>
    <w:p w14:paraId="66540D30" w14:textId="77777777" w:rsidR="009043D7" w:rsidRPr="009043D7" w:rsidRDefault="009043D7" w:rsidP="009043D7">
      <w:pPr>
        <w:tabs>
          <w:tab w:val="left" w:pos="851"/>
        </w:tabs>
        <w:spacing w:after="0" w:line="240" w:lineRule="auto"/>
        <w:ind w:left="0" w:right="0" w:firstLine="709"/>
        <w:rPr>
          <w:rFonts w:eastAsia="Calibri"/>
          <w:sz w:val="24"/>
          <w:szCs w:val="24"/>
        </w:rPr>
      </w:pPr>
    </w:p>
    <w:p w14:paraId="07C5F95C" w14:textId="3D05E6AB" w:rsidR="009043D7" w:rsidRPr="009043D7" w:rsidRDefault="009043D7" w:rsidP="000A3B0F">
      <w:pPr>
        <w:tabs>
          <w:tab w:val="left" w:pos="851"/>
        </w:tabs>
        <w:spacing w:after="0" w:line="240" w:lineRule="auto"/>
        <w:ind w:left="0" w:right="0" w:firstLine="709"/>
        <w:rPr>
          <w:rFonts w:eastAsia="Calibri"/>
          <w:sz w:val="24"/>
          <w:szCs w:val="24"/>
        </w:rPr>
      </w:pPr>
      <w:r w:rsidRPr="009043D7">
        <w:rPr>
          <w:rFonts w:eastAsia="Calibri"/>
          <w:b/>
          <w:sz w:val="24"/>
          <w:szCs w:val="24"/>
        </w:rPr>
        <w:t xml:space="preserve">3.4.8 </w:t>
      </w:r>
      <w:r w:rsidR="000A3B0F" w:rsidRPr="009043D7">
        <w:rPr>
          <w:rFonts w:eastAsia="Calibri"/>
          <w:b/>
          <w:sz w:val="24"/>
          <w:szCs w:val="24"/>
        </w:rPr>
        <w:t>Верификация</w:t>
      </w:r>
      <w:r w:rsidR="000A3B0F">
        <w:rPr>
          <w:rFonts w:eastAsia="Calibri"/>
          <w:b/>
          <w:sz w:val="24"/>
          <w:szCs w:val="24"/>
        </w:rPr>
        <w:t xml:space="preserve">, </w:t>
      </w:r>
      <w:r w:rsidRPr="009043D7">
        <w:rPr>
          <w:rFonts w:eastAsia="Calibri"/>
          <w:b/>
          <w:bCs/>
          <w:sz w:val="24"/>
          <w:szCs w:val="24"/>
        </w:rPr>
        <w:t>оценка соответствия</w:t>
      </w:r>
      <w:r w:rsidR="000A3B0F">
        <w:rPr>
          <w:rFonts w:eastAsia="Calibri"/>
          <w:b/>
          <w:bCs/>
          <w:sz w:val="24"/>
          <w:szCs w:val="24"/>
        </w:rPr>
        <w:t xml:space="preserve"> </w:t>
      </w:r>
      <w:r w:rsidR="000A3B0F" w:rsidRPr="000A3B0F">
        <w:rPr>
          <w:rFonts w:eastAsia="Calibri"/>
          <w:sz w:val="24"/>
          <w:szCs w:val="24"/>
        </w:rPr>
        <w:t>(verification, conformity assessment)</w:t>
      </w:r>
      <w:r w:rsidRPr="009043D7">
        <w:rPr>
          <w:rFonts w:eastAsia="Calibri"/>
          <w:sz w:val="24"/>
          <w:szCs w:val="24"/>
        </w:rPr>
        <w:t xml:space="preserve">: </w:t>
      </w:r>
      <w:r w:rsidR="000A3B0F" w:rsidRPr="009043D7">
        <w:rPr>
          <w:rFonts w:eastAsia="Calibri"/>
          <w:sz w:val="24"/>
          <w:szCs w:val="24"/>
        </w:rPr>
        <w:t xml:space="preserve">Подтверждение </w:t>
      </w:r>
      <w:r w:rsidRPr="009043D7">
        <w:rPr>
          <w:rFonts w:eastAsia="Calibri"/>
          <w:sz w:val="24"/>
          <w:szCs w:val="24"/>
        </w:rPr>
        <w:t>заявления посредством предоставления объективных доказательств того, что указанные требования были выполнены</w:t>
      </w:r>
      <w:r w:rsidR="000A3B0F">
        <w:rPr>
          <w:rFonts w:eastAsia="Calibri"/>
          <w:sz w:val="24"/>
          <w:szCs w:val="24"/>
        </w:rPr>
        <w:t>.</w:t>
      </w:r>
    </w:p>
    <w:p w14:paraId="50FBF2F2" w14:textId="77777777" w:rsidR="009043D7" w:rsidRPr="009043D7" w:rsidRDefault="009043D7" w:rsidP="009043D7">
      <w:pPr>
        <w:tabs>
          <w:tab w:val="left" w:pos="851"/>
        </w:tabs>
        <w:spacing w:after="0" w:line="240" w:lineRule="auto"/>
        <w:ind w:left="0" w:right="0" w:firstLine="709"/>
        <w:rPr>
          <w:rFonts w:eastAsia="Calibri"/>
          <w:sz w:val="24"/>
          <w:szCs w:val="24"/>
        </w:rPr>
      </w:pPr>
    </w:p>
    <w:p w14:paraId="0F7BB704" w14:textId="77777777" w:rsidR="000A3B0F" w:rsidRPr="000A3B0F" w:rsidRDefault="000A3B0F" w:rsidP="009043D7">
      <w:pPr>
        <w:tabs>
          <w:tab w:val="left" w:pos="851"/>
        </w:tabs>
        <w:spacing w:after="0" w:line="240" w:lineRule="auto"/>
        <w:ind w:left="0" w:right="0" w:firstLine="709"/>
        <w:rPr>
          <w:rFonts w:eastAsia="Calibri"/>
          <w:sz w:val="20"/>
          <w:szCs w:val="20"/>
        </w:rPr>
      </w:pPr>
      <w:r w:rsidRPr="000A3B0F">
        <w:rPr>
          <w:rFonts w:eastAsia="Calibri"/>
          <w:sz w:val="20"/>
          <w:szCs w:val="20"/>
        </w:rPr>
        <w:t>Примечания</w:t>
      </w:r>
    </w:p>
    <w:p w14:paraId="6CA4146A" w14:textId="4B61D7AD" w:rsidR="009043D7" w:rsidRPr="009043D7" w:rsidRDefault="000A3B0F" w:rsidP="009043D7">
      <w:pPr>
        <w:tabs>
          <w:tab w:val="left" w:pos="851"/>
        </w:tabs>
        <w:spacing w:after="0" w:line="240" w:lineRule="auto"/>
        <w:ind w:left="0" w:right="0" w:firstLine="709"/>
        <w:rPr>
          <w:rFonts w:eastAsia="Calibri"/>
          <w:sz w:val="20"/>
          <w:szCs w:val="20"/>
        </w:rPr>
      </w:pPr>
      <w:r w:rsidRPr="000A3B0F">
        <w:rPr>
          <w:rFonts w:eastAsia="Calibri"/>
          <w:sz w:val="20"/>
          <w:szCs w:val="20"/>
        </w:rPr>
        <w:t>1</w:t>
      </w:r>
      <w:r w:rsidR="009043D7" w:rsidRPr="009043D7">
        <w:rPr>
          <w:rFonts w:eastAsia="Calibri"/>
          <w:sz w:val="20"/>
          <w:szCs w:val="20"/>
        </w:rPr>
        <w:t xml:space="preserve"> Верификация считается процессом оценки заявления на основе справочных данных и информации для определения того, является ли заявление существенно правильным и соответствует ли оно указанным требованиям.</w:t>
      </w:r>
    </w:p>
    <w:p w14:paraId="6DB012ED" w14:textId="601CAA06" w:rsidR="009043D7" w:rsidRPr="000A3B0F" w:rsidRDefault="009043D7" w:rsidP="009043D7">
      <w:pPr>
        <w:tabs>
          <w:tab w:val="left" w:pos="851"/>
        </w:tabs>
        <w:spacing w:after="0" w:line="240" w:lineRule="auto"/>
        <w:ind w:left="0" w:right="0" w:firstLine="709"/>
        <w:rPr>
          <w:rFonts w:eastAsia="Calibri"/>
          <w:sz w:val="20"/>
          <w:szCs w:val="20"/>
        </w:rPr>
      </w:pPr>
      <w:r w:rsidRPr="009043D7">
        <w:rPr>
          <w:rFonts w:eastAsia="Calibri"/>
          <w:sz w:val="20"/>
          <w:szCs w:val="20"/>
        </w:rPr>
        <w:t>2 Верификация применяется к заявлениям, касающимся событий, которые уже произошли, или результатов, которые уже были получены (подтверждение правдивости).</w:t>
      </w:r>
    </w:p>
    <w:p w14:paraId="72D165FB" w14:textId="77777777" w:rsidR="000A3B0F" w:rsidRPr="009043D7" w:rsidRDefault="000A3B0F" w:rsidP="009043D7">
      <w:pPr>
        <w:tabs>
          <w:tab w:val="left" w:pos="851"/>
        </w:tabs>
        <w:spacing w:after="0" w:line="240" w:lineRule="auto"/>
        <w:ind w:left="0" w:right="0" w:firstLine="709"/>
        <w:rPr>
          <w:rFonts w:eastAsia="Calibri"/>
          <w:sz w:val="24"/>
          <w:szCs w:val="24"/>
        </w:rPr>
      </w:pPr>
    </w:p>
    <w:p w14:paraId="16D30802" w14:textId="0B08C67F" w:rsidR="009043D7" w:rsidRPr="009043D7" w:rsidRDefault="009043D7" w:rsidP="009043D7">
      <w:pPr>
        <w:tabs>
          <w:tab w:val="left" w:pos="851"/>
        </w:tabs>
        <w:spacing w:after="0" w:line="240" w:lineRule="auto"/>
        <w:ind w:left="0" w:right="0" w:firstLine="709"/>
        <w:rPr>
          <w:rFonts w:eastAsia="Calibri"/>
          <w:sz w:val="24"/>
          <w:szCs w:val="24"/>
        </w:rPr>
      </w:pPr>
      <w:r w:rsidRPr="009043D7">
        <w:rPr>
          <w:rFonts w:eastAsia="Calibri"/>
          <w:sz w:val="24"/>
          <w:szCs w:val="24"/>
        </w:rPr>
        <w:t xml:space="preserve">[ISO/IEC 17029:2019, </w:t>
      </w:r>
      <w:r w:rsidR="000A3B0F">
        <w:rPr>
          <w:rFonts w:eastAsia="Calibri"/>
          <w:sz w:val="24"/>
          <w:szCs w:val="24"/>
        </w:rPr>
        <w:t xml:space="preserve">пункт </w:t>
      </w:r>
      <w:r w:rsidRPr="009043D7">
        <w:rPr>
          <w:rFonts w:eastAsia="Calibri"/>
          <w:sz w:val="24"/>
          <w:szCs w:val="24"/>
        </w:rPr>
        <w:t>3</w:t>
      </w:r>
      <w:r w:rsidR="000A3B0F">
        <w:rPr>
          <w:rFonts w:eastAsia="Calibri"/>
          <w:sz w:val="24"/>
          <w:szCs w:val="24"/>
        </w:rPr>
        <w:t>.</w:t>
      </w:r>
      <w:r w:rsidRPr="009043D7">
        <w:rPr>
          <w:rFonts w:eastAsia="Calibri"/>
          <w:sz w:val="24"/>
          <w:szCs w:val="24"/>
        </w:rPr>
        <w:t>3]</w:t>
      </w:r>
    </w:p>
    <w:p w14:paraId="5E17F621" w14:textId="77777777" w:rsidR="009043D7" w:rsidRPr="0031735E" w:rsidRDefault="009043D7" w:rsidP="007C5D21">
      <w:pPr>
        <w:tabs>
          <w:tab w:val="left" w:pos="851"/>
        </w:tabs>
        <w:spacing w:after="0" w:line="240" w:lineRule="auto"/>
        <w:ind w:left="0" w:right="0" w:firstLine="567"/>
        <w:rPr>
          <w:rFonts w:eastAsia="Calibri"/>
          <w:sz w:val="24"/>
          <w:szCs w:val="24"/>
        </w:rPr>
      </w:pPr>
    </w:p>
    <w:p w14:paraId="529F4958" w14:textId="77777777" w:rsidR="0031735E" w:rsidRPr="0031735E" w:rsidRDefault="0031735E" w:rsidP="007C5D21">
      <w:pPr>
        <w:tabs>
          <w:tab w:val="left" w:pos="851"/>
        </w:tabs>
        <w:spacing w:after="0" w:line="240" w:lineRule="auto"/>
        <w:ind w:left="0" w:right="0" w:firstLine="567"/>
        <w:rPr>
          <w:rFonts w:eastAsia="Calibri"/>
          <w:b/>
          <w:sz w:val="24"/>
          <w:szCs w:val="24"/>
        </w:rPr>
      </w:pPr>
      <w:r w:rsidRPr="0031735E">
        <w:rPr>
          <w:rFonts w:eastAsia="Calibri"/>
          <w:b/>
          <w:sz w:val="24"/>
          <w:szCs w:val="24"/>
        </w:rPr>
        <w:t>3.5 Сокращенные термины</w:t>
      </w:r>
    </w:p>
    <w:p w14:paraId="63F5DF39" w14:textId="77777777" w:rsidR="00957CD3" w:rsidRPr="00957CD3" w:rsidRDefault="00957CD3" w:rsidP="00957CD3">
      <w:pPr>
        <w:autoSpaceDE w:val="0"/>
        <w:autoSpaceDN w:val="0"/>
        <w:adjustRightInd w:val="0"/>
        <w:spacing w:after="0" w:line="240" w:lineRule="auto"/>
        <w:ind w:left="0" w:right="0" w:firstLine="567"/>
        <w:rPr>
          <w:rFonts w:eastAsia="Times New Roman"/>
          <w:b/>
          <w:bCs/>
          <w:color w:val="000000"/>
          <w:sz w:val="24"/>
          <w:szCs w:val="24"/>
        </w:rPr>
      </w:pPr>
    </w:p>
    <w:tbl>
      <w:tblPr>
        <w:tblStyle w:val="140"/>
        <w:tblW w:w="1011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024"/>
      </w:tblGrid>
      <w:tr w:rsidR="000A3B0F" w:rsidRPr="000A3B0F" w14:paraId="4FD73D87" w14:textId="77777777" w:rsidTr="00057192">
        <w:tc>
          <w:tcPr>
            <w:tcW w:w="2093" w:type="dxa"/>
          </w:tcPr>
          <w:p w14:paraId="25F8A76F" w14:textId="77777777" w:rsidR="000A3B0F" w:rsidRPr="000A3B0F" w:rsidRDefault="000A3B0F" w:rsidP="000A3B0F">
            <w:pPr>
              <w:tabs>
                <w:tab w:val="left" w:pos="851"/>
              </w:tabs>
              <w:spacing w:after="0" w:line="240" w:lineRule="auto"/>
              <w:ind w:left="0" w:right="0" w:firstLine="567"/>
              <w:rPr>
                <w:rFonts w:ascii="Times New Roman" w:eastAsia="Calibri" w:hAnsi="Times New Roman"/>
                <w:sz w:val="24"/>
                <w:szCs w:val="24"/>
              </w:rPr>
            </w:pPr>
            <w:r w:rsidRPr="000A3B0F">
              <w:rPr>
                <w:rFonts w:ascii="Times New Roman" w:eastAsia="Calibri" w:hAnsi="Times New Roman"/>
                <w:sz w:val="24"/>
                <w:szCs w:val="24"/>
              </w:rPr>
              <w:t>CO</w:t>
            </w:r>
            <w:r w:rsidRPr="000A3B0F">
              <w:rPr>
                <w:rFonts w:ascii="Times New Roman" w:eastAsia="Calibri" w:hAnsi="Times New Roman"/>
                <w:sz w:val="24"/>
                <w:szCs w:val="24"/>
                <w:vertAlign w:val="subscript"/>
              </w:rPr>
              <w:t>2</w:t>
            </w:r>
          </w:p>
        </w:tc>
        <w:tc>
          <w:tcPr>
            <w:tcW w:w="8024" w:type="dxa"/>
          </w:tcPr>
          <w:p w14:paraId="4F3C1AA6" w14:textId="77777777" w:rsidR="000A3B0F" w:rsidRPr="000A3B0F" w:rsidRDefault="000A3B0F" w:rsidP="000A3B0F">
            <w:pPr>
              <w:tabs>
                <w:tab w:val="left" w:pos="851"/>
              </w:tabs>
              <w:spacing w:after="0" w:line="240" w:lineRule="auto"/>
              <w:ind w:left="0" w:right="0" w:firstLine="567"/>
              <w:rPr>
                <w:rFonts w:ascii="Times New Roman" w:eastAsia="Calibri" w:hAnsi="Times New Roman"/>
                <w:sz w:val="24"/>
                <w:szCs w:val="24"/>
              </w:rPr>
            </w:pPr>
            <w:r w:rsidRPr="000A3B0F">
              <w:rPr>
                <w:rFonts w:ascii="Times New Roman" w:eastAsia="Calibri" w:hAnsi="Times New Roman"/>
                <w:sz w:val="24"/>
                <w:szCs w:val="24"/>
              </w:rPr>
              <w:t>Диоксид углерода</w:t>
            </w:r>
          </w:p>
        </w:tc>
      </w:tr>
      <w:tr w:rsidR="000A3B0F" w:rsidRPr="000A3B0F" w14:paraId="1B85AF5E" w14:textId="77777777" w:rsidTr="00057192">
        <w:tc>
          <w:tcPr>
            <w:tcW w:w="2093" w:type="dxa"/>
          </w:tcPr>
          <w:p w14:paraId="0F603B1D" w14:textId="77777777" w:rsidR="000A3B0F" w:rsidRPr="000A3B0F" w:rsidRDefault="000A3B0F" w:rsidP="000A3B0F">
            <w:pPr>
              <w:tabs>
                <w:tab w:val="left" w:pos="851"/>
              </w:tabs>
              <w:spacing w:after="0" w:line="240" w:lineRule="auto"/>
              <w:ind w:left="0" w:right="0" w:firstLine="567"/>
              <w:rPr>
                <w:rFonts w:ascii="Times New Roman" w:eastAsia="Calibri" w:hAnsi="Times New Roman"/>
                <w:sz w:val="24"/>
                <w:szCs w:val="24"/>
              </w:rPr>
            </w:pPr>
            <w:r w:rsidRPr="000A3B0F">
              <w:rPr>
                <w:rFonts w:ascii="Times New Roman" w:eastAsia="Calibri" w:hAnsi="Times New Roman"/>
                <w:sz w:val="24"/>
                <w:szCs w:val="24"/>
              </w:rPr>
              <w:t>ПГ</w:t>
            </w:r>
          </w:p>
        </w:tc>
        <w:tc>
          <w:tcPr>
            <w:tcW w:w="8024" w:type="dxa"/>
          </w:tcPr>
          <w:p w14:paraId="79C87D8E" w14:textId="77777777" w:rsidR="000A3B0F" w:rsidRPr="000A3B0F" w:rsidRDefault="000A3B0F" w:rsidP="000A3B0F">
            <w:pPr>
              <w:tabs>
                <w:tab w:val="left" w:pos="851"/>
              </w:tabs>
              <w:spacing w:after="0" w:line="240" w:lineRule="auto"/>
              <w:ind w:left="0" w:right="0" w:firstLine="567"/>
              <w:rPr>
                <w:rFonts w:ascii="Times New Roman" w:eastAsia="Calibri" w:hAnsi="Times New Roman"/>
                <w:sz w:val="24"/>
                <w:szCs w:val="24"/>
              </w:rPr>
            </w:pPr>
            <w:r w:rsidRPr="000A3B0F">
              <w:rPr>
                <w:rFonts w:ascii="Times New Roman" w:eastAsia="Calibri" w:hAnsi="Times New Roman"/>
                <w:sz w:val="24"/>
                <w:szCs w:val="24"/>
              </w:rPr>
              <w:t>Парниковый газ</w:t>
            </w:r>
          </w:p>
        </w:tc>
      </w:tr>
      <w:tr w:rsidR="000A3B0F" w:rsidRPr="000A3B0F" w14:paraId="41BB8BD8" w14:textId="77777777" w:rsidTr="00057192">
        <w:tc>
          <w:tcPr>
            <w:tcW w:w="2093" w:type="dxa"/>
          </w:tcPr>
          <w:p w14:paraId="72A56982" w14:textId="77777777" w:rsidR="000A3B0F" w:rsidRPr="000A3B0F" w:rsidRDefault="000A3B0F" w:rsidP="000A3B0F">
            <w:pPr>
              <w:tabs>
                <w:tab w:val="left" w:pos="851"/>
              </w:tabs>
              <w:spacing w:after="0" w:line="240" w:lineRule="auto"/>
              <w:ind w:left="0" w:right="0" w:firstLine="567"/>
              <w:rPr>
                <w:rFonts w:ascii="Times New Roman" w:eastAsia="Calibri" w:hAnsi="Times New Roman"/>
                <w:sz w:val="24"/>
                <w:szCs w:val="24"/>
              </w:rPr>
            </w:pPr>
            <w:r w:rsidRPr="000A3B0F">
              <w:rPr>
                <w:rFonts w:ascii="Times New Roman" w:eastAsia="Calibri" w:hAnsi="Times New Roman"/>
                <w:sz w:val="24"/>
                <w:szCs w:val="24"/>
              </w:rPr>
              <w:t>ППГ</w:t>
            </w:r>
          </w:p>
        </w:tc>
        <w:tc>
          <w:tcPr>
            <w:tcW w:w="8024" w:type="dxa"/>
          </w:tcPr>
          <w:p w14:paraId="4ECDA18D" w14:textId="77777777" w:rsidR="000A3B0F" w:rsidRPr="000A3B0F" w:rsidRDefault="000A3B0F" w:rsidP="000A3B0F">
            <w:pPr>
              <w:tabs>
                <w:tab w:val="left" w:pos="851"/>
              </w:tabs>
              <w:spacing w:after="0" w:line="240" w:lineRule="auto"/>
              <w:ind w:left="0" w:right="0" w:firstLine="567"/>
              <w:rPr>
                <w:rFonts w:ascii="Times New Roman" w:eastAsia="Calibri" w:hAnsi="Times New Roman"/>
                <w:sz w:val="24"/>
                <w:szCs w:val="24"/>
              </w:rPr>
            </w:pPr>
            <w:r w:rsidRPr="000A3B0F">
              <w:rPr>
                <w:rFonts w:ascii="Times New Roman" w:eastAsia="Calibri" w:hAnsi="Times New Roman"/>
                <w:sz w:val="24"/>
                <w:szCs w:val="24"/>
              </w:rPr>
              <w:t xml:space="preserve">Протокол по парниковым газам </w:t>
            </w:r>
          </w:p>
        </w:tc>
      </w:tr>
      <w:tr w:rsidR="000A3B0F" w:rsidRPr="000A3B0F" w14:paraId="3085C972" w14:textId="77777777" w:rsidTr="00057192">
        <w:tc>
          <w:tcPr>
            <w:tcW w:w="2093" w:type="dxa"/>
          </w:tcPr>
          <w:p w14:paraId="52F0AD57" w14:textId="77777777" w:rsidR="000A3B0F" w:rsidRPr="000A3B0F" w:rsidRDefault="000A3B0F" w:rsidP="000A3B0F">
            <w:pPr>
              <w:tabs>
                <w:tab w:val="left" w:pos="851"/>
              </w:tabs>
              <w:spacing w:after="0" w:line="240" w:lineRule="auto"/>
              <w:ind w:left="0" w:right="0" w:firstLine="567"/>
              <w:rPr>
                <w:rFonts w:ascii="Times New Roman" w:eastAsia="Calibri" w:hAnsi="Times New Roman"/>
                <w:sz w:val="24"/>
                <w:szCs w:val="24"/>
              </w:rPr>
            </w:pPr>
            <w:r w:rsidRPr="000A3B0F">
              <w:rPr>
                <w:rFonts w:ascii="Times New Roman" w:eastAsia="Calibri" w:hAnsi="Times New Roman"/>
                <w:sz w:val="24"/>
                <w:szCs w:val="24"/>
              </w:rPr>
              <w:t>МГЭИК</w:t>
            </w:r>
          </w:p>
        </w:tc>
        <w:tc>
          <w:tcPr>
            <w:tcW w:w="8024" w:type="dxa"/>
          </w:tcPr>
          <w:p w14:paraId="7636D492" w14:textId="77777777" w:rsidR="000A3B0F" w:rsidRPr="000A3B0F" w:rsidRDefault="000A3B0F" w:rsidP="000A3B0F">
            <w:pPr>
              <w:tabs>
                <w:tab w:val="left" w:pos="851"/>
              </w:tabs>
              <w:spacing w:after="0" w:line="240" w:lineRule="auto"/>
              <w:ind w:left="0" w:right="0" w:firstLine="567"/>
              <w:rPr>
                <w:rFonts w:ascii="Times New Roman" w:eastAsia="Calibri" w:hAnsi="Times New Roman"/>
                <w:sz w:val="24"/>
                <w:szCs w:val="24"/>
              </w:rPr>
            </w:pPr>
            <w:r w:rsidRPr="000A3B0F">
              <w:rPr>
                <w:rFonts w:ascii="Times New Roman" w:eastAsia="Calibri" w:hAnsi="Times New Roman"/>
                <w:sz w:val="24"/>
                <w:szCs w:val="24"/>
              </w:rPr>
              <w:t>Межправительственная группа экспертов по изменению климата</w:t>
            </w:r>
          </w:p>
        </w:tc>
      </w:tr>
      <w:tr w:rsidR="000A3B0F" w:rsidRPr="000A3B0F" w14:paraId="7664EA95" w14:textId="77777777" w:rsidTr="00057192">
        <w:tc>
          <w:tcPr>
            <w:tcW w:w="2093" w:type="dxa"/>
          </w:tcPr>
          <w:p w14:paraId="178DDD2E" w14:textId="77777777" w:rsidR="000A3B0F" w:rsidRPr="000A3B0F" w:rsidRDefault="000A3B0F" w:rsidP="000A3B0F">
            <w:pPr>
              <w:tabs>
                <w:tab w:val="left" w:pos="851"/>
              </w:tabs>
              <w:spacing w:after="0" w:line="240" w:lineRule="auto"/>
              <w:ind w:left="0" w:right="0" w:firstLine="567"/>
              <w:rPr>
                <w:rFonts w:ascii="Times New Roman" w:eastAsia="Calibri" w:hAnsi="Times New Roman"/>
                <w:sz w:val="24"/>
                <w:szCs w:val="24"/>
              </w:rPr>
            </w:pPr>
            <w:r w:rsidRPr="000A3B0F">
              <w:rPr>
                <w:rFonts w:ascii="Times New Roman" w:eastAsia="Calibri" w:hAnsi="Times New Roman"/>
                <w:sz w:val="24"/>
                <w:szCs w:val="24"/>
              </w:rPr>
              <w:t>ИСО</w:t>
            </w:r>
          </w:p>
        </w:tc>
        <w:tc>
          <w:tcPr>
            <w:tcW w:w="8024" w:type="dxa"/>
          </w:tcPr>
          <w:p w14:paraId="386ADB1E" w14:textId="77777777" w:rsidR="000A3B0F" w:rsidRPr="000A3B0F" w:rsidRDefault="000A3B0F" w:rsidP="000A3B0F">
            <w:pPr>
              <w:tabs>
                <w:tab w:val="left" w:pos="851"/>
              </w:tabs>
              <w:spacing w:after="0" w:line="240" w:lineRule="auto"/>
              <w:ind w:left="0" w:right="0" w:firstLine="567"/>
              <w:rPr>
                <w:rFonts w:ascii="Times New Roman" w:eastAsia="Calibri" w:hAnsi="Times New Roman"/>
                <w:sz w:val="24"/>
                <w:szCs w:val="24"/>
              </w:rPr>
            </w:pPr>
            <w:r w:rsidRPr="000A3B0F">
              <w:rPr>
                <w:rFonts w:ascii="Times New Roman" w:eastAsia="Calibri" w:hAnsi="Times New Roman"/>
                <w:sz w:val="24"/>
                <w:szCs w:val="24"/>
              </w:rPr>
              <w:t>Международная организация по стандартизации</w:t>
            </w:r>
          </w:p>
        </w:tc>
      </w:tr>
      <w:tr w:rsidR="000A3B0F" w:rsidRPr="000A3B0F" w14:paraId="554C51FF" w14:textId="77777777" w:rsidTr="00057192">
        <w:tc>
          <w:tcPr>
            <w:tcW w:w="2093" w:type="dxa"/>
          </w:tcPr>
          <w:p w14:paraId="18884A6C" w14:textId="77777777" w:rsidR="000A3B0F" w:rsidRPr="000A3B0F" w:rsidRDefault="000A3B0F" w:rsidP="000A3B0F">
            <w:pPr>
              <w:tabs>
                <w:tab w:val="left" w:pos="851"/>
              </w:tabs>
              <w:spacing w:after="0" w:line="240" w:lineRule="auto"/>
              <w:ind w:left="0" w:right="0" w:firstLine="567"/>
              <w:rPr>
                <w:rFonts w:ascii="Times New Roman" w:eastAsia="Calibri" w:hAnsi="Times New Roman"/>
                <w:sz w:val="24"/>
                <w:szCs w:val="24"/>
              </w:rPr>
            </w:pPr>
            <w:r w:rsidRPr="000A3B0F">
              <w:rPr>
                <w:rFonts w:ascii="Times New Roman" w:eastAsia="Calibri" w:hAnsi="Times New Roman"/>
                <w:sz w:val="24"/>
                <w:szCs w:val="24"/>
              </w:rPr>
              <w:t>ОЭСР</w:t>
            </w:r>
          </w:p>
        </w:tc>
        <w:tc>
          <w:tcPr>
            <w:tcW w:w="8024" w:type="dxa"/>
          </w:tcPr>
          <w:p w14:paraId="3F9BC11D" w14:textId="77777777" w:rsidR="000A3B0F" w:rsidRPr="000A3B0F" w:rsidRDefault="000A3B0F" w:rsidP="000A3B0F">
            <w:pPr>
              <w:tabs>
                <w:tab w:val="left" w:pos="851"/>
              </w:tabs>
              <w:spacing w:after="0" w:line="240" w:lineRule="auto"/>
              <w:ind w:left="0" w:right="0" w:firstLine="567"/>
              <w:rPr>
                <w:rFonts w:ascii="Times New Roman" w:eastAsia="Calibri" w:hAnsi="Times New Roman"/>
                <w:sz w:val="24"/>
                <w:szCs w:val="24"/>
              </w:rPr>
            </w:pPr>
            <w:r w:rsidRPr="000A3B0F">
              <w:rPr>
                <w:rFonts w:ascii="Times New Roman" w:eastAsia="Calibri" w:hAnsi="Times New Roman"/>
                <w:sz w:val="24"/>
                <w:szCs w:val="24"/>
              </w:rPr>
              <w:t>Организация экономического сотрудничества и развития</w:t>
            </w:r>
          </w:p>
        </w:tc>
      </w:tr>
      <w:tr w:rsidR="000A3B0F" w:rsidRPr="000A3B0F" w14:paraId="7E3CBF92" w14:textId="77777777" w:rsidTr="00057192">
        <w:tc>
          <w:tcPr>
            <w:tcW w:w="2093" w:type="dxa"/>
          </w:tcPr>
          <w:p w14:paraId="6BF28305" w14:textId="77777777" w:rsidR="000A3B0F" w:rsidRPr="000A3B0F" w:rsidRDefault="000A3B0F" w:rsidP="000A3B0F">
            <w:pPr>
              <w:tabs>
                <w:tab w:val="left" w:pos="851"/>
              </w:tabs>
              <w:spacing w:after="0" w:line="240" w:lineRule="auto"/>
              <w:ind w:left="0" w:right="0" w:firstLine="567"/>
              <w:rPr>
                <w:rFonts w:ascii="Times New Roman" w:eastAsia="Calibri" w:hAnsi="Times New Roman"/>
                <w:sz w:val="24"/>
                <w:szCs w:val="24"/>
              </w:rPr>
            </w:pPr>
            <w:r w:rsidRPr="000A3B0F">
              <w:rPr>
                <w:rFonts w:ascii="Times New Roman" w:eastAsia="Calibri" w:hAnsi="Times New Roman"/>
                <w:sz w:val="24"/>
                <w:szCs w:val="24"/>
              </w:rPr>
              <w:t>ИНОЦ</w:t>
            </w:r>
          </w:p>
        </w:tc>
        <w:tc>
          <w:tcPr>
            <w:tcW w:w="8024" w:type="dxa"/>
          </w:tcPr>
          <w:p w14:paraId="5199396C" w14:textId="77777777" w:rsidR="000A3B0F" w:rsidRPr="000A3B0F" w:rsidRDefault="000A3B0F" w:rsidP="000A3B0F">
            <w:pPr>
              <w:tabs>
                <w:tab w:val="left" w:pos="851"/>
              </w:tabs>
              <w:spacing w:after="0" w:line="240" w:lineRule="auto"/>
              <w:ind w:left="0" w:right="0" w:firstLine="567"/>
              <w:rPr>
                <w:rFonts w:ascii="Times New Roman" w:eastAsia="Calibri" w:hAnsi="Times New Roman"/>
                <w:sz w:val="24"/>
                <w:szCs w:val="24"/>
              </w:rPr>
            </w:pPr>
            <w:r w:rsidRPr="000A3B0F">
              <w:rPr>
                <w:rFonts w:ascii="Times New Roman" w:eastAsia="Calibri" w:hAnsi="Times New Roman"/>
                <w:sz w:val="24"/>
                <w:szCs w:val="24"/>
              </w:rPr>
              <w:t>Инициатива по научно обоснованным целям</w:t>
            </w:r>
          </w:p>
        </w:tc>
      </w:tr>
      <w:tr w:rsidR="000A3B0F" w:rsidRPr="000A3B0F" w14:paraId="1180CDD9" w14:textId="77777777" w:rsidTr="00057192">
        <w:tc>
          <w:tcPr>
            <w:tcW w:w="2093" w:type="dxa"/>
          </w:tcPr>
          <w:p w14:paraId="7B8E2DFC" w14:textId="77777777" w:rsidR="000A3B0F" w:rsidRPr="000A3B0F" w:rsidRDefault="000A3B0F" w:rsidP="000A3B0F">
            <w:pPr>
              <w:tabs>
                <w:tab w:val="left" w:pos="851"/>
              </w:tabs>
              <w:spacing w:after="0" w:line="240" w:lineRule="auto"/>
              <w:ind w:left="0" w:right="0" w:firstLine="567"/>
              <w:rPr>
                <w:rFonts w:ascii="Times New Roman" w:eastAsia="Calibri" w:hAnsi="Times New Roman"/>
                <w:sz w:val="24"/>
                <w:szCs w:val="24"/>
              </w:rPr>
            </w:pPr>
            <w:r w:rsidRPr="000A3B0F">
              <w:rPr>
                <w:rFonts w:ascii="Times New Roman" w:eastAsia="Calibri" w:hAnsi="Times New Roman"/>
                <w:sz w:val="24"/>
                <w:szCs w:val="24"/>
              </w:rPr>
              <w:t>ЦУР</w:t>
            </w:r>
          </w:p>
        </w:tc>
        <w:tc>
          <w:tcPr>
            <w:tcW w:w="8024" w:type="dxa"/>
          </w:tcPr>
          <w:p w14:paraId="188716C2" w14:textId="77777777" w:rsidR="000A3B0F" w:rsidRPr="000A3B0F" w:rsidRDefault="000A3B0F" w:rsidP="000A3B0F">
            <w:pPr>
              <w:tabs>
                <w:tab w:val="left" w:pos="851"/>
              </w:tabs>
              <w:spacing w:after="0" w:line="240" w:lineRule="auto"/>
              <w:ind w:left="0" w:right="0" w:firstLine="567"/>
              <w:rPr>
                <w:rFonts w:ascii="Times New Roman" w:eastAsia="Calibri" w:hAnsi="Times New Roman"/>
                <w:sz w:val="24"/>
                <w:szCs w:val="24"/>
              </w:rPr>
            </w:pPr>
            <w:r w:rsidRPr="000A3B0F">
              <w:rPr>
                <w:rFonts w:ascii="Times New Roman" w:eastAsia="Calibri" w:hAnsi="Times New Roman"/>
                <w:sz w:val="24"/>
                <w:szCs w:val="24"/>
              </w:rPr>
              <w:t>Цели устойчивого развития</w:t>
            </w:r>
          </w:p>
        </w:tc>
      </w:tr>
      <w:tr w:rsidR="000A3B0F" w:rsidRPr="000A3B0F" w14:paraId="6C3D0A21" w14:textId="77777777" w:rsidTr="00057192">
        <w:tc>
          <w:tcPr>
            <w:tcW w:w="2093" w:type="dxa"/>
          </w:tcPr>
          <w:p w14:paraId="1565A83F" w14:textId="77777777" w:rsidR="000A3B0F" w:rsidRPr="000A3B0F" w:rsidRDefault="000A3B0F" w:rsidP="000A3B0F">
            <w:pPr>
              <w:tabs>
                <w:tab w:val="left" w:pos="851"/>
              </w:tabs>
              <w:spacing w:after="0" w:line="240" w:lineRule="auto"/>
              <w:ind w:left="0" w:right="0" w:firstLine="567"/>
              <w:rPr>
                <w:rFonts w:ascii="Times New Roman" w:eastAsia="Calibri" w:hAnsi="Times New Roman"/>
                <w:sz w:val="24"/>
                <w:szCs w:val="24"/>
              </w:rPr>
            </w:pPr>
            <w:r w:rsidRPr="000A3B0F">
              <w:rPr>
                <w:rFonts w:ascii="Times New Roman" w:eastAsia="Calibri" w:hAnsi="Times New Roman"/>
                <w:sz w:val="24"/>
                <w:szCs w:val="24"/>
              </w:rPr>
              <w:t>ООН</w:t>
            </w:r>
          </w:p>
        </w:tc>
        <w:tc>
          <w:tcPr>
            <w:tcW w:w="8024" w:type="dxa"/>
          </w:tcPr>
          <w:p w14:paraId="77F42504" w14:textId="77777777" w:rsidR="000A3B0F" w:rsidRPr="000A3B0F" w:rsidRDefault="000A3B0F" w:rsidP="000A3B0F">
            <w:pPr>
              <w:tabs>
                <w:tab w:val="left" w:pos="851"/>
              </w:tabs>
              <w:spacing w:after="0" w:line="240" w:lineRule="auto"/>
              <w:ind w:left="0" w:right="0" w:firstLine="567"/>
              <w:rPr>
                <w:rFonts w:ascii="Times New Roman" w:eastAsia="Calibri" w:hAnsi="Times New Roman"/>
                <w:sz w:val="24"/>
                <w:szCs w:val="24"/>
              </w:rPr>
            </w:pPr>
            <w:r w:rsidRPr="000A3B0F">
              <w:rPr>
                <w:rFonts w:ascii="Times New Roman" w:eastAsia="Calibri" w:hAnsi="Times New Roman"/>
                <w:sz w:val="24"/>
                <w:szCs w:val="24"/>
              </w:rPr>
              <w:t>Организация Объединенных Наций</w:t>
            </w:r>
          </w:p>
        </w:tc>
      </w:tr>
      <w:tr w:rsidR="000A3B0F" w:rsidRPr="000A3B0F" w14:paraId="35165F69" w14:textId="77777777" w:rsidTr="00057192">
        <w:tc>
          <w:tcPr>
            <w:tcW w:w="2093" w:type="dxa"/>
          </w:tcPr>
          <w:p w14:paraId="7CBA819B" w14:textId="77777777" w:rsidR="000A3B0F" w:rsidRPr="000A3B0F" w:rsidRDefault="000A3B0F" w:rsidP="000A3B0F">
            <w:pPr>
              <w:tabs>
                <w:tab w:val="left" w:pos="851"/>
              </w:tabs>
              <w:spacing w:after="0" w:line="240" w:lineRule="auto"/>
              <w:ind w:left="0" w:right="-63" w:firstLine="567"/>
              <w:rPr>
                <w:rFonts w:ascii="Times New Roman" w:eastAsia="Calibri" w:hAnsi="Times New Roman"/>
                <w:sz w:val="24"/>
                <w:szCs w:val="24"/>
              </w:rPr>
            </w:pPr>
            <w:r w:rsidRPr="000A3B0F">
              <w:rPr>
                <w:rFonts w:ascii="Times New Roman" w:eastAsia="Calibri" w:hAnsi="Times New Roman"/>
                <w:sz w:val="24"/>
                <w:szCs w:val="24"/>
              </w:rPr>
              <w:t>РКИК ООН</w:t>
            </w:r>
          </w:p>
        </w:tc>
        <w:tc>
          <w:tcPr>
            <w:tcW w:w="8024" w:type="dxa"/>
          </w:tcPr>
          <w:p w14:paraId="1A0B0D9F" w14:textId="77777777" w:rsidR="000A3B0F" w:rsidRPr="000A3B0F" w:rsidRDefault="000A3B0F" w:rsidP="000A3B0F">
            <w:pPr>
              <w:tabs>
                <w:tab w:val="left" w:pos="851"/>
              </w:tabs>
              <w:spacing w:after="0" w:line="240" w:lineRule="auto"/>
              <w:ind w:left="0" w:right="0" w:firstLine="567"/>
              <w:rPr>
                <w:rFonts w:ascii="Times New Roman" w:eastAsia="Calibri" w:hAnsi="Times New Roman"/>
                <w:sz w:val="24"/>
                <w:szCs w:val="24"/>
              </w:rPr>
            </w:pPr>
            <w:r w:rsidRPr="000A3B0F">
              <w:rPr>
                <w:rFonts w:ascii="Times New Roman" w:eastAsia="Calibri" w:hAnsi="Times New Roman"/>
                <w:sz w:val="24"/>
                <w:szCs w:val="24"/>
              </w:rPr>
              <w:t>Рамочная конвенция Организации Объединенных Наций об изменении климата</w:t>
            </w:r>
          </w:p>
        </w:tc>
      </w:tr>
      <w:tr w:rsidR="000A3B0F" w:rsidRPr="000A3B0F" w14:paraId="6C157924" w14:textId="77777777" w:rsidTr="00057192">
        <w:tc>
          <w:tcPr>
            <w:tcW w:w="2093" w:type="dxa"/>
          </w:tcPr>
          <w:p w14:paraId="36570009" w14:textId="77777777" w:rsidR="000A3B0F" w:rsidRPr="000A3B0F" w:rsidRDefault="000A3B0F" w:rsidP="000A3B0F">
            <w:pPr>
              <w:tabs>
                <w:tab w:val="left" w:pos="851"/>
              </w:tabs>
              <w:spacing w:after="0" w:line="240" w:lineRule="auto"/>
              <w:ind w:left="0" w:right="0" w:firstLine="567"/>
              <w:rPr>
                <w:rFonts w:ascii="Times New Roman" w:eastAsia="Calibri" w:hAnsi="Times New Roman"/>
                <w:sz w:val="24"/>
                <w:szCs w:val="24"/>
              </w:rPr>
            </w:pPr>
            <w:r w:rsidRPr="000A3B0F">
              <w:rPr>
                <w:rFonts w:ascii="Times New Roman" w:eastAsia="Calibri" w:hAnsi="Times New Roman"/>
                <w:sz w:val="24"/>
                <w:szCs w:val="24"/>
              </w:rPr>
              <w:t>ИДРУ</w:t>
            </w:r>
          </w:p>
        </w:tc>
        <w:tc>
          <w:tcPr>
            <w:tcW w:w="8024" w:type="dxa"/>
          </w:tcPr>
          <w:p w14:paraId="42A91849" w14:textId="77777777" w:rsidR="000A3B0F" w:rsidRPr="000A3B0F" w:rsidRDefault="000A3B0F" w:rsidP="000A3B0F">
            <w:pPr>
              <w:tabs>
                <w:tab w:val="left" w:pos="851"/>
              </w:tabs>
              <w:spacing w:after="0" w:line="240" w:lineRule="auto"/>
              <w:ind w:left="0" w:right="0" w:firstLine="567"/>
              <w:rPr>
                <w:rFonts w:ascii="Times New Roman" w:eastAsia="Calibri" w:hAnsi="Times New Roman"/>
                <w:sz w:val="24"/>
                <w:szCs w:val="24"/>
              </w:rPr>
            </w:pPr>
            <w:r w:rsidRPr="000A3B0F">
              <w:rPr>
                <w:rFonts w:ascii="Times New Roman" w:eastAsia="Calibri" w:hAnsi="Times New Roman"/>
                <w:sz w:val="24"/>
                <w:szCs w:val="24"/>
              </w:rPr>
              <w:t>Инициатива по добровольным рынкам углерода</w:t>
            </w:r>
          </w:p>
        </w:tc>
      </w:tr>
    </w:tbl>
    <w:p w14:paraId="06540DF2" w14:textId="77777777" w:rsidR="000A3B0F" w:rsidRDefault="000A3B0F" w:rsidP="007C5D21">
      <w:pPr>
        <w:tabs>
          <w:tab w:val="left" w:pos="567"/>
        </w:tabs>
        <w:spacing w:after="0" w:line="240" w:lineRule="auto"/>
        <w:ind w:left="0" w:right="0" w:firstLine="567"/>
        <w:rPr>
          <w:rFonts w:eastAsia="Calibri"/>
          <w:b/>
          <w:sz w:val="24"/>
          <w:szCs w:val="24"/>
        </w:rPr>
      </w:pPr>
    </w:p>
    <w:p w14:paraId="78D6824B" w14:textId="77777777" w:rsidR="00057192" w:rsidRDefault="00057192" w:rsidP="00236282">
      <w:pPr>
        <w:autoSpaceDE w:val="0"/>
        <w:autoSpaceDN w:val="0"/>
        <w:adjustRightInd w:val="0"/>
        <w:spacing w:after="0" w:line="240" w:lineRule="auto"/>
        <w:ind w:left="0" w:right="0" w:firstLine="0"/>
        <w:jc w:val="center"/>
        <w:rPr>
          <w:rFonts w:eastAsia="Arial Unicode MS"/>
          <w:b/>
          <w:bCs/>
          <w:color w:val="000000"/>
          <w:sz w:val="24"/>
          <w:szCs w:val="24"/>
        </w:rPr>
      </w:pPr>
    </w:p>
    <w:p w14:paraId="6F58C1F8" w14:textId="77777777" w:rsidR="00057192" w:rsidRDefault="00057192" w:rsidP="00057192">
      <w:pPr>
        <w:tabs>
          <w:tab w:val="left" w:pos="851"/>
        </w:tabs>
        <w:spacing w:after="0" w:line="240" w:lineRule="auto"/>
        <w:ind w:left="0" w:right="0" w:firstLine="567"/>
        <w:rPr>
          <w:rFonts w:eastAsia="Calibri"/>
          <w:b/>
          <w:sz w:val="24"/>
          <w:szCs w:val="24"/>
        </w:rPr>
      </w:pPr>
      <w:r w:rsidRPr="00057192">
        <w:rPr>
          <w:rFonts w:eastAsia="Calibri"/>
          <w:b/>
          <w:sz w:val="24"/>
          <w:szCs w:val="24"/>
        </w:rPr>
        <w:t>5 Руководящие принципы по чистому нулевому уровню</w:t>
      </w:r>
    </w:p>
    <w:p w14:paraId="0F433AC6" w14:textId="77777777" w:rsidR="00057192" w:rsidRPr="00057192" w:rsidRDefault="00057192" w:rsidP="00057192">
      <w:pPr>
        <w:tabs>
          <w:tab w:val="left" w:pos="851"/>
        </w:tabs>
        <w:spacing w:after="0" w:line="240" w:lineRule="auto"/>
        <w:ind w:left="0" w:right="0" w:firstLine="567"/>
        <w:rPr>
          <w:rFonts w:eastAsia="Calibri"/>
          <w:b/>
          <w:sz w:val="24"/>
          <w:szCs w:val="24"/>
        </w:rPr>
      </w:pPr>
    </w:p>
    <w:p w14:paraId="3B163D68" w14:textId="77777777" w:rsidR="00057192" w:rsidRDefault="00057192" w:rsidP="00057192">
      <w:pPr>
        <w:tabs>
          <w:tab w:val="left" w:pos="851"/>
        </w:tabs>
        <w:spacing w:after="0" w:line="240" w:lineRule="auto"/>
        <w:ind w:left="0" w:right="0" w:firstLine="567"/>
        <w:rPr>
          <w:rFonts w:eastAsia="Calibri"/>
          <w:b/>
          <w:sz w:val="24"/>
          <w:szCs w:val="24"/>
        </w:rPr>
      </w:pPr>
      <w:r w:rsidRPr="00057192">
        <w:rPr>
          <w:rFonts w:eastAsia="Calibri"/>
          <w:b/>
          <w:sz w:val="24"/>
          <w:szCs w:val="24"/>
        </w:rPr>
        <w:t>5.1 Общие положения</w:t>
      </w:r>
    </w:p>
    <w:p w14:paraId="283DE88F" w14:textId="77777777" w:rsidR="00057192" w:rsidRPr="00057192" w:rsidRDefault="00057192" w:rsidP="00057192">
      <w:pPr>
        <w:tabs>
          <w:tab w:val="left" w:pos="851"/>
        </w:tabs>
        <w:spacing w:after="0" w:line="240" w:lineRule="auto"/>
        <w:ind w:left="0" w:right="0" w:firstLine="567"/>
        <w:rPr>
          <w:rFonts w:eastAsia="Calibri"/>
          <w:b/>
          <w:sz w:val="24"/>
          <w:szCs w:val="24"/>
        </w:rPr>
      </w:pPr>
    </w:p>
    <w:p w14:paraId="5F3E916D"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lastRenderedPageBreak/>
        <w:t>Руководящие принципы в 5.2 по 5.11 являются основой для достижения чистого нулевого уровня выбросов парниковых газов для организаций на каждом уровне посредством использования стандарта, структуры или добровольной инициативы. Рекомендации, представленные в разделах с 6 по 14, приводят указания о том, как действовать в соответствии с настоящими принципами, чтобы обеспечить общий и амбициозный подход.</w:t>
      </w:r>
    </w:p>
    <w:p w14:paraId="7E5DE9D8" w14:textId="77777777" w:rsidR="00057192" w:rsidRPr="00057192" w:rsidRDefault="00057192" w:rsidP="00057192">
      <w:pPr>
        <w:tabs>
          <w:tab w:val="left" w:pos="851"/>
        </w:tabs>
        <w:spacing w:after="0" w:line="240" w:lineRule="auto"/>
        <w:ind w:left="0" w:right="0" w:firstLine="567"/>
        <w:rPr>
          <w:rFonts w:eastAsia="Calibri"/>
          <w:sz w:val="24"/>
          <w:szCs w:val="24"/>
        </w:rPr>
      </w:pPr>
    </w:p>
    <w:p w14:paraId="73E10F35" w14:textId="77777777" w:rsidR="00057192" w:rsidRDefault="00057192" w:rsidP="00057192">
      <w:pPr>
        <w:tabs>
          <w:tab w:val="left" w:pos="851"/>
        </w:tabs>
        <w:spacing w:after="0" w:line="240" w:lineRule="auto"/>
        <w:ind w:left="0" w:right="0" w:firstLine="567"/>
        <w:rPr>
          <w:rFonts w:eastAsia="Calibri"/>
          <w:b/>
          <w:sz w:val="24"/>
          <w:szCs w:val="24"/>
        </w:rPr>
      </w:pPr>
      <w:r w:rsidRPr="00057192">
        <w:rPr>
          <w:rFonts w:eastAsia="Calibri"/>
          <w:b/>
          <w:sz w:val="24"/>
          <w:szCs w:val="24"/>
        </w:rPr>
        <w:t>5.2 Согласование</w:t>
      </w:r>
    </w:p>
    <w:p w14:paraId="6CE78549" w14:textId="77777777" w:rsidR="00057192" w:rsidRPr="00057192" w:rsidRDefault="00057192" w:rsidP="00057192">
      <w:pPr>
        <w:tabs>
          <w:tab w:val="left" w:pos="851"/>
        </w:tabs>
        <w:spacing w:after="0" w:line="240" w:lineRule="auto"/>
        <w:ind w:left="0" w:right="0" w:firstLine="567"/>
        <w:rPr>
          <w:rFonts w:eastAsia="Calibri"/>
          <w:b/>
          <w:sz w:val="24"/>
          <w:szCs w:val="24"/>
        </w:rPr>
      </w:pPr>
    </w:p>
    <w:p w14:paraId="1C115B51"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Политики и руководящие принципы согласовывают организации по общим подходам к действиям по</w:t>
      </w:r>
      <w:r w:rsidRPr="00057192">
        <w:rPr>
          <w:rFonts w:ascii="Calibri" w:eastAsia="Calibri" w:hAnsi="Calibri"/>
          <w:sz w:val="24"/>
          <w:szCs w:val="24"/>
        </w:rPr>
        <w:t xml:space="preserve"> </w:t>
      </w:r>
      <w:r w:rsidRPr="00057192">
        <w:rPr>
          <w:rFonts w:eastAsia="Calibri"/>
          <w:sz w:val="24"/>
          <w:szCs w:val="24"/>
        </w:rPr>
        <w:t>борьбе с изменением климата (признавая общую, но дифференцированную ответственность и соответствующие возможности) для поддержки достижения целей Парижского соглашения [17] и любых последующих глобальных соглашений Организации Объединенных Наций, которые заменяют Парижское соглашение.</w:t>
      </w:r>
    </w:p>
    <w:p w14:paraId="60E8FE07" w14:textId="77777777" w:rsidR="00057192" w:rsidRPr="00057192" w:rsidRDefault="00057192" w:rsidP="00057192">
      <w:pPr>
        <w:tabs>
          <w:tab w:val="left" w:pos="851"/>
        </w:tabs>
        <w:spacing w:after="0" w:line="240" w:lineRule="auto"/>
        <w:ind w:left="0" w:right="0" w:firstLine="567"/>
        <w:rPr>
          <w:rFonts w:eastAsia="Calibri"/>
          <w:sz w:val="24"/>
          <w:szCs w:val="24"/>
        </w:rPr>
      </w:pPr>
    </w:p>
    <w:p w14:paraId="1D56CB0A" w14:textId="77777777" w:rsidR="00057192" w:rsidRPr="00057192" w:rsidRDefault="00057192" w:rsidP="00057192">
      <w:pPr>
        <w:tabs>
          <w:tab w:val="left" w:pos="851"/>
        </w:tabs>
        <w:spacing w:after="0" w:line="240" w:lineRule="auto"/>
        <w:ind w:left="0" w:right="0" w:firstLine="567"/>
        <w:rPr>
          <w:rFonts w:eastAsia="Calibri"/>
          <w:b/>
          <w:sz w:val="24"/>
          <w:szCs w:val="24"/>
        </w:rPr>
      </w:pPr>
      <w:r w:rsidRPr="00057192">
        <w:rPr>
          <w:rFonts w:eastAsia="Calibri"/>
          <w:b/>
          <w:sz w:val="24"/>
          <w:szCs w:val="24"/>
        </w:rPr>
        <w:t>5.3 Срочность</w:t>
      </w:r>
    </w:p>
    <w:p w14:paraId="25B81268"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Немедленные и постоянные действия предпринимаются для эффективного содействия глобальным усилиям по удержанию роста средней температуры на уровне значительно ниже 2 °C выше доиндустриальных уровней и прилагаются усилия по ограничению роста температуры до 1,5 °C, посредством достижения организациями чистого нулевого уровня выбросов ПГ как можно скорее и не позднее 2050 года.</w:t>
      </w:r>
    </w:p>
    <w:p w14:paraId="21A6D61B" w14:textId="437CEDE9"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xml:space="preserve">Организации устанавливают долгосрочные цели по достижению чистого нулевого уровня выбросов к 2050 году или ранее, а также промежуточные цели по достижению существенного сокращения выбросов </w:t>
      </w:r>
      <w:bookmarkStart w:id="11" w:name="_Hlk191989194"/>
      <w:r w:rsidRPr="00057192">
        <w:rPr>
          <w:rFonts w:eastAsia="Calibri"/>
          <w:sz w:val="24"/>
          <w:szCs w:val="24"/>
        </w:rPr>
        <w:t>сфер</w:t>
      </w:r>
      <w:r w:rsidR="00090A12">
        <w:rPr>
          <w:rFonts w:eastAsia="Calibri"/>
          <w:sz w:val="24"/>
          <w:szCs w:val="24"/>
          <w:lang w:val="kk-KZ"/>
        </w:rPr>
        <w:t>ы</w:t>
      </w:r>
      <w:r w:rsidRPr="00057192">
        <w:rPr>
          <w:rFonts w:eastAsia="Calibri"/>
          <w:sz w:val="24"/>
          <w:szCs w:val="24"/>
        </w:rPr>
        <w:t xml:space="preserve"> охвата </w:t>
      </w:r>
      <w:bookmarkEnd w:id="11"/>
      <w:r w:rsidRPr="00057192">
        <w:rPr>
          <w:rFonts w:eastAsia="Calibri"/>
          <w:sz w:val="24"/>
          <w:szCs w:val="24"/>
        </w:rPr>
        <w:t>1, сфер</w:t>
      </w:r>
      <w:r w:rsidR="00090A12">
        <w:rPr>
          <w:rFonts w:eastAsia="Calibri"/>
          <w:sz w:val="24"/>
          <w:szCs w:val="24"/>
          <w:lang w:val="kk-KZ"/>
        </w:rPr>
        <w:t>ы</w:t>
      </w:r>
      <w:r w:rsidRPr="00057192">
        <w:rPr>
          <w:rFonts w:eastAsia="Calibri"/>
          <w:sz w:val="24"/>
          <w:szCs w:val="24"/>
        </w:rPr>
        <w:t xml:space="preserve"> охвата 2 и сфер</w:t>
      </w:r>
      <w:r w:rsidR="00090A12">
        <w:rPr>
          <w:rFonts w:eastAsia="Calibri"/>
          <w:sz w:val="24"/>
          <w:szCs w:val="24"/>
          <w:lang w:val="kk-KZ"/>
        </w:rPr>
        <w:t>ы</w:t>
      </w:r>
      <w:r w:rsidRPr="00057192">
        <w:rPr>
          <w:rFonts w:eastAsia="Calibri"/>
          <w:sz w:val="24"/>
          <w:szCs w:val="24"/>
        </w:rPr>
        <w:t xml:space="preserve"> охвата 3 к 2030 году или ранее. Последующие цели не более чем на пять лет отстоят от предыдущей цели и поддерживают долгосрочные обязательства по постоянным действиям до 2050 года и после него.</w:t>
      </w:r>
    </w:p>
    <w:p w14:paraId="187097BD" w14:textId="77777777" w:rsidR="00057192" w:rsidRPr="00057192" w:rsidRDefault="00057192" w:rsidP="00057192">
      <w:pPr>
        <w:tabs>
          <w:tab w:val="left" w:pos="851"/>
        </w:tabs>
        <w:spacing w:after="0" w:line="240" w:lineRule="auto"/>
        <w:ind w:left="0" w:right="0" w:firstLine="567"/>
        <w:rPr>
          <w:rFonts w:eastAsia="Calibri"/>
          <w:sz w:val="24"/>
          <w:szCs w:val="24"/>
        </w:rPr>
      </w:pPr>
    </w:p>
    <w:p w14:paraId="3279DD8A" w14:textId="56DA2FDB" w:rsidR="00057192" w:rsidRPr="00057192" w:rsidRDefault="00057192" w:rsidP="00057192">
      <w:pPr>
        <w:tabs>
          <w:tab w:val="left" w:pos="851"/>
        </w:tabs>
        <w:spacing w:after="0" w:line="240" w:lineRule="auto"/>
        <w:ind w:left="0" w:right="0" w:firstLine="567"/>
        <w:rPr>
          <w:rFonts w:eastAsia="Calibri"/>
          <w:sz w:val="20"/>
          <w:szCs w:val="20"/>
        </w:rPr>
      </w:pPr>
      <w:r w:rsidRPr="00057192">
        <w:rPr>
          <w:rFonts w:eastAsia="Calibri"/>
          <w:sz w:val="20"/>
          <w:szCs w:val="20"/>
        </w:rPr>
        <w:t>Примечание - Чтобы внести справедливый вклад в достижение глобального чистого нулевого уровня выбросов, некоторым организациям, например, с высокими текущими или ранними выбросами ПГ и/или высокой способностью к действию, необходимо будет достичь чистого нулевого уровня задолго до 2050 года.</w:t>
      </w:r>
    </w:p>
    <w:p w14:paraId="0834D399" w14:textId="77777777" w:rsidR="00057192" w:rsidRPr="00057192" w:rsidRDefault="00057192" w:rsidP="00057192">
      <w:pPr>
        <w:tabs>
          <w:tab w:val="left" w:pos="851"/>
        </w:tabs>
        <w:spacing w:after="0" w:line="240" w:lineRule="auto"/>
        <w:ind w:left="0" w:right="0" w:firstLine="567"/>
        <w:rPr>
          <w:rFonts w:eastAsia="Calibri"/>
          <w:sz w:val="24"/>
          <w:szCs w:val="24"/>
        </w:rPr>
      </w:pPr>
    </w:p>
    <w:p w14:paraId="6DA64D9A" w14:textId="77777777" w:rsidR="00057192" w:rsidRDefault="00057192" w:rsidP="00057192">
      <w:pPr>
        <w:tabs>
          <w:tab w:val="left" w:pos="851"/>
        </w:tabs>
        <w:spacing w:after="0" w:line="240" w:lineRule="auto"/>
        <w:ind w:left="0" w:right="0" w:firstLine="567"/>
        <w:rPr>
          <w:rFonts w:eastAsia="Calibri"/>
          <w:b/>
          <w:sz w:val="24"/>
          <w:szCs w:val="24"/>
        </w:rPr>
      </w:pPr>
      <w:r w:rsidRPr="00057192">
        <w:rPr>
          <w:rFonts w:eastAsia="Calibri"/>
          <w:b/>
          <w:sz w:val="24"/>
          <w:szCs w:val="24"/>
        </w:rPr>
        <w:t>5.4 Амбициозность</w:t>
      </w:r>
    </w:p>
    <w:p w14:paraId="39DC114B" w14:textId="77777777" w:rsidR="00057192" w:rsidRPr="00057192" w:rsidRDefault="00057192" w:rsidP="00057192">
      <w:pPr>
        <w:tabs>
          <w:tab w:val="left" w:pos="851"/>
        </w:tabs>
        <w:spacing w:after="0" w:line="240" w:lineRule="auto"/>
        <w:ind w:left="0" w:right="0" w:firstLine="567"/>
        <w:rPr>
          <w:rFonts w:eastAsia="Calibri"/>
          <w:b/>
          <w:sz w:val="24"/>
          <w:szCs w:val="24"/>
        </w:rPr>
      </w:pPr>
    </w:p>
    <w:p w14:paraId="1FFBEF8E"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Цели устанавливаются для достижения чистого нулевого уровня выбросов ПГ как можно раньше. Организации с более высокой мощностью, исторической ответственностью или высокими текущими выбросами предпринимают дополнительные и амбициозные действия для достижения чистого нулевого уровня выбросов задолго до глобального среднего показателя.</w:t>
      </w:r>
    </w:p>
    <w:p w14:paraId="1F21CF90"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Конкретные промежуточные цели выводятся из долгосрочных целей и учитывают все выбросы ПГ, чтобы обеспечить глобальное достижение чистого нулевого уровня и ограничить рост температуры до 1,5 °C выше доиндустриального уровня.</w:t>
      </w:r>
    </w:p>
    <w:p w14:paraId="6F248AE5" w14:textId="77777777" w:rsidR="00057192" w:rsidRPr="00057192" w:rsidRDefault="00057192" w:rsidP="00057192">
      <w:pPr>
        <w:tabs>
          <w:tab w:val="left" w:pos="851"/>
        </w:tabs>
        <w:spacing w:after="0" w:line="240" w:lineRule="auto"/>
        <w:ind w:left="0" w:right="0" w:firstLine="567"/>
        <w:rPr>
          <w:rFonts w:eastAsia="Calibri"/>
          <w:sz w:val="24"/>
          <w:szCs w:val="24"/>
        </w:rPr>
      </w:pPr>
    </w:p>
    <w:p w14:paraId="7211EF0F" w14:textId="77777777" w:rsidR="00057192" w:rsidRPr="00057192" w:rsidRDefault="00057192" w:rsidP="00057192">
      <w:pPr>
        <w:tabs>
          <w:tab w:val="left" w:pos="851"/>
        </w:tabs>
        <w:spacing w:after="0" w:line="240" w:lineRule="auto"/>
        <w:ind w:left="0" w:right="0" w:firstLine="567"/>
        <w:rPr>
          <w:rFonts w:eastAsia="Calibri"/>
          <w:sz w:val="20"/>
          <w:szCs w:val="20"/>
        </w:rPr>
      </w:pPr>
      <w:r w:rsidRPr="00057192">
        <w:rPr>
          <w:rFonts w:eastAsia="Calibri"/>
          <w:sz w:val="20"/>
          <w:szCs w:val="20"/>
        </w:rPr>
        <w:t>Примечания</w:t>
      </w:r>
    </w:p>
    <w:p w14:paraId="67F16D3F" w14:textId="4B75B733" w:rsidR="00057192" w:rsidRPr="00057192" w:rsidRDefault="00057192" w:rsidP="00057192">
      <w:pPr>
        <w:tabs>
          <w:tab w:val="left" w:pos="851"/>
        </w:tabs>
        <w:spacing w:after="0" w:line="240" w:lineRule="auto"/>
        <w:ind w:left="0" w:right="0" w:firstLine="567"/>
        <w:rPr>
          <w:rFonts w:eastAsia="Calibri"/>
          <w:sz w:val="20"/>
          <w:szCs w:val="20"/>
        </w:rPr>
      </w:pPr>
      <w:r w:rsidRPr="00057192">
        <w:rPr>
          <w:rFonts w:eastAsia="Calibri"/>
          <w:sz w:val="20"/>
          <w:szCs w:val="20"/>
        </w:rPr>
        <w:t>1 Цели учитывают все процессы и виды деятельности по все</w:t>
      </w:r>
      <w:r w:rsidR="00FD1AD1">
        <w:rPr>
          <w:rFonts w:eastAsia="Calibri"/>
          <w:sz w:val="20"/>
          <w:szCs w:val="20"/>
        </w:rPr>
        <w:t>му</w:t>
      </w:r>
      <w:r w:rsidR="00090A12">
        <w:rPr>
          <w:rFonts w:eastAsia="Calibri"/>
          <w:sz w:val="20"/>
          <w:szCs w:val="20"/>
          <w:lang w:val="kk-KZ"/>
        </w:rPr>
        <w:t xml:space="preserve"> </w:t>
      </w:r>
      <w:r w:rsidR="00FD1AD1" w:rsidRPr="00FD1AD1">
        <w:rPr>
          <w:rFonts w:eastAsia="Calibri"/>
          <w:sz w:val="20"/>
          <w:szCs w:val="20"/>
          <w:lang w:val="kk-KZ"/>
        </w:rPr>
        <w:t>жизненн</w:t>
      </w:r>
      <w:r w:rsidR="00FD1AD1">
        <w:rPr>
          <w:rFonts w:eastAsia="Calibri"/>
          <w:sz w:val="20"/>
          <w:szCs w:val="20"/>
          <w:lang w:val="kk-KZ"/>
        </w:rPr>
        <w:t>ому</w:t>
      </w:r>
      <w:r w:rsidR="00FD1AD1" w:rsidRPr="00FD1AD1">
        <w:rPr>
          <w:rFonts w:eastAsia="Calibri"/>
          <w:sz w:val="20"/>
          <w:szCs w:val="20"/>
          <w:lang w:val="kk-KZ"/>
        </w:rPr>
        <w:t xml:space="preserve"> цикл</w:t>
      </w:r>
      <w:r w:rsidR="00FD1AD1">
        <w:rPr>
          <w:rFonts w:eastAsia="Calibri"/>
          <w:sz w:val="20"/>
          <w:szCs w:val="20"/>
          <w:lang w:val="kk-KZ"/>
        </w:rPr>
        <w:t>у</w:t>
      </w:r>
      <w:r w:rsidR="00FD1AD1" w:rsidRPr="00FD1AD1">
        <w:rPr>
          <w:rFonts w:eastAsia="Calibri"/>
          <w:sz w:val="20"/>
          <w:szCs w:val="20"/>
          <w:lang w:val="kk-KZ"/>
        </w:rPr>
        <w:t xml:space="preserve"> продукции</w:t>
      </w:r>
      <w:r w:rsidR="00090A12">
        <w:rPr>
          <w:rFonts w:eastAsia="Calibri"/>
          <w:sz w:val="20"/>
          <w:szCs w:val="20"/>
          <w:lang w:val="kk-KZ"/>
        </w:rPr>
        <w:t xml:space="preserve"> создания </w:t>
      </w:r>
      <w:r w:rsidR="001024A7">
        <w:rPr>
          <w:rFonts w:eastAsia="Calibri"/>
          <w:sz w:val="20"/>
          <w:szCs w:val="20"/>
          <w:lang w:val="kk-KZ"/>
        </w:rPr>
        <w:t>стоимости</w:t>
      </w:r>
      <w:r w:rsidRPr="00057192">
        <w:rPr>
          <w:rFonts w:eastAsia="Calibri"/>
          <w:sz w:val="20"/>
          <w:szCs w:val="20"/>
        </w:rPr>
        <w:t>.</w:t>
      </w:r>
    </w:p>
    <w:p w14:paraId="33F9060B" w14:textId="26C524A8" w:rsidR="00057192" w:rsidRPr="00057192" w:rsidRDefault="00057192" w:rsidP="00057192">
      <w:pPr>
        <w:tabs>
          <w:tab w:val="left" w:pos="851"/>
        </w:tabs>
        <w:spacing w:after="0" w:line="240" w:lineRule="auto"/>
        <w:ind w:left="0" w:right="0" w:firstLine="567"/>
        <w:rPr>
          <w:rFonts w:eastAsia="Calibri"/>
          <w:sz w:val="20"/>
          <w:szCs w:val="20"/>
        </w:rPr>
      </w:pPr>
      <w:r w:rsidRPr="00057192">
        <w:rPr>
          <w:rFonts w:eastAsia="Calibri"/>
          <w:sz w:val="20"/>
          <w:szCs w:val="20"/>
        </w:rPr>
        <w:t>2 «Доиндустриальные уровни» относятся к многовековому периоду до начала крупномасштабной промышленной деятельности, которая произошла около 1750 года. Период с 1850 по 1900 год представляет собой самый ранний период достаточно полных глобальных наблюдений для оценки глобальной температуры поверхности и используется в Шестом оценочном докладе МГЭИК в качестве приближения для доиндустриальных условий.</w:t>
      </w:r>
    </w:p>
    <w:p w14:paraId="7369AD02" w14:textId="77777777" w:rsidR="00057192" w:rsidRPr="00057192" w:rsidRDefault="00057192" w:rsidP="00057192">
      <w:pPr>
        <w:tabs>
          <w:tab w:val="left" w:pos="851"/>
        </w:tabs>
        <w:spacing w:after="0" w:line="240" w:lineRule="auto"/>
        <w:ind w:left="0" w:right="0" w:firstLine="567"/>
        <w:rPr>
          <w:rFonts w:eastAsia="Calibri"/>
          <w:sz w:val="24"/>
          <w:szCs w:val="24"/>
        </w:rPr>
      </w:pPr>
    </w:p>
    <w:p w14:paraId="381F1DD6" w14:textId="77777777" w:rsidR="00057192" w:rsidRDefault="00057192" w:rsidP="00057192">
      <w:pPr>
        <w:tabs>
          <w:tab w:val="left" w:pos="851"/>
        </w:tabs>
        <w:spacing w:after="0" w:line="240" w:lineRule="auto"/>
        <w:ind w:left="0" w:right="0" w:firstLine="567"/>
        <w:rPr>
          <w:rFonts w:eastAsia="Calibri"/>
          <w:b/>
          <w:sz w:val="24"/>
          <w:szCs w:val="24"/>
        </w:rPr>
      </w:pPr>
      <w:r w:rsidRPr="00057192">
        <w:rPr>
          <w:rFonts w:eastAsia="Calibri"/>
          <w:b/>
          <w:sz w:val="24"/>
          <w:szCs w:val="24"/>
        </w:rPr>
        <w:lastRenderedPageBreak/>
        <w:t>5.5 Приоритетность</w:t>
      </w:r>
    </w:p>
    <w:p w14:paraId="7B6CE294" w14:textId="77777777" w:rsidR="00057192" w:rsidRPr="00057192" w:rsidRDefault="00057192" w:rsidP="00057192">
      <w:pPr>
        <w:tabs>
          <w:tab w:val="left" w:pos="851"/>
        </w:tabs>
        <w:spacing w:after="0" w:line="240" w:lineRule="auto"/>
        <w:ind w:left="0" w:right="0" w:firstLine="567"/>
        <w:rPr>
          <w:rFonts w:eastAsia="Calibri"/>
          <w:b/>
          <w:sz w:val="24"/>
          <w:szCs w:val="24"/>
        </w:rPr>
      </w:pPr>
    </w:p>
    <w:p w14:paraId="1CC87B2D"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Сокращение выбросов ПГ является приоритетным для промежуточных и долгосрочных целей чистого нулевого уровня, с использованием поглощения после того, как будут приняты все возможные меры по сокращению выбросов, чтобы минимизировать возможные остаточные выбросы.</w:t>
      </w:r>
    </w:p>
    <w:p w14:paraId="522A3E6B" w14:textId="77777777" w:rsidR="00057192" w:rsidRPr="00057192" w:rsidRDefault="00057192" w:rsidP="00057192">
      <w:pPr>
        <w:tabs>
          <w:tab w:val="left" w:pos="851"/>
        </w:tabs>
        <w:spacing w:after="0" w:line="240" w:lineRule="auto"/>
        <w:ind w:left="0" w:right="0" w:firstLine="567"/>
        <w:rPr>
          <w:rFonts w:eastAsia="Calibri"/>
          <w:sz w:val="24"/>
          <w:szCs w:val="24"/>
        </w:rPr>
      </w:pPr>
    </w:p>
    <w:p w14:paraId="39A97D3E" w14:textId="77777777" w:rsidR="00057192" w:rsidRDefault="00057192" w:rsidP="00057192">
      <w:pPr>
        <w:tabs>
          <w:tab w:val="left" w:pos="851"/>
        </w:tabs>
        <w:spacing w:after="0" w:line="240" w:lineRule="auto"/>
        <w:ind w:left="0" w:right="0" w:firstLine="567"/>
        <w:rPr>
          <w:rFonts w:eastAsia="Calibri"/>
          <w:b/>
          <w:sz w:val="24"/>
          <w:szCs w:val="24"/>
        </w:rPr>
      </w:pPr>
      <w:r w:rsidRPr="00057192">
        <w:rPr>
          <w:rFonts w:eastAsia="Calibri"/>
          <w:b/>
          <w:sz w:val="24"/>
          <w:szCs w:val="24"/>
        </w:rPr>
        <w:t>5.6 Принятие решений на основе научных данных и традиционных знаний</w:t>
      </w:r>
    </w:p>
    <w:p w14:paraId="1749DA80" w14:textId="77777777" w:rsidR="00057192" w:rsidRPr="00057192" w:rsidRDefault="00057192" w:rsidP="00057192">
      <w:pPr>
        <w:tabs>
          <w:tab w:val="left" w:pos="851"/>
        </w:tabs>
        <w:spacing w:after="0" w:line="240" w:lineRule="auto"/>
        <w:ind w:left="0" w:right="0" w:firstLine="567"/>
        <w:rPr>
          <w:rFonts w:eastAsia="Calibri"/>
          <w:b/>
          <w:sz w:val="24"/>
          <w:szCs w:val="24"/>
        </w:rPr>
      </w:pPr>
    </w:p>
    <w:p w14:paraId="36367C5B"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Принятие решений, касающихся достижения чистого нулевого уровня к 2050 году или ранее, ограничения повышения температуры и защиты и улучшения природы, основывается на современных научных данных и традиционных и местных знаниях. Решения соответствуют принципу равенства и справедливости (смотреть 5.9) и учитывают справедливую долю и справедливый переход (смотреть 12.2). Решения регулярно пересматриваются, а цели, политика и действия адаптируются по мере развития знаний и науки.</w:t>
      </w:r>
    </w:p>
    <w:p w14:paraId="634D77D0" w14:textId="77777777" w:rsidR="00057192" w:rsidRPr="00057192" w:rsidRDefault="00057192" w:rsidP="00057192">
      <w:pPr>
        <w:tabs>
          <w:tab w:val="left" w:pos="851"/>
        </w:tabs>
        <w:spacing w:after="0" w:line="240" w:lineRule="auto"/>
        <w:ind w:left="0" w:right="0" w:firstLine="567"/>
        <w:rPr>
          <w:rFonts w:eastAsia="Calibri"/>
          <w:sz w:val="24"/>
          <w:szCs w:val="24"/>
        </w:rPr>
      </w:pPr>
    </w:p>
    <w:p w14:paraId="2DFA4EB7" w14:textId="77777777" w:rsidR="00057192" w:rsidRDefault="00057192" w:rsidP="00057192">
      <w:pPr>
        <w:tabs>
          <w:tab w:val="left" w:pos="851"/>
        </w:tabs>
        <w:spacing w:after="0" w:line="240" w:lineRule="auto"/>
        <w:ind w:left="0" w:right="0" w:firstLine="567"/>
        <w:rPr>
          <w:rFonts w:eastAsia="Calibri"/>
          <w:b/>
          <w:sz w:val="24"/>
          <w:szCs w:val="24"/>
        </w:rPr>
      </w:pPr>
      <w:r w:rsidRPr="00057192">
        <w:rPr>
          <w:rFonts w:eastAsia="Calibri"/>
          <w:b/>
          <w:sz w:val="24"/>
          <w:szCs w:val="24"/>
        </w:rPr>
        <w:t>5.7 Подход, основанный на оценке риска</w:t>
      </w:r>
    </w:p>
    <w:p w14:paraId="28F82E84" w14:textId="77777777" w:rsidR="00057192" w:rsidRPr="00057192" w:rsidRDefault="00057192" w:rsidP="00057192">
      <w:pPr>
        <w:tabs>
          <w:tab w:val="left" w:pos="851"/>
        </w:tabs>
        <w:spacing w:after="0" w:line="240" w:lineRule="auto"/>
        <w:ind w:left="0" w:right="0" w:firstLine="567"/>
        <w:rPr>
          <w:rFonts w:eastAsia="Calibri"/>
          <w:b/>
          <w:sz w:val="24"/>
          <w:szCs w:val="24"/>
        </w:rPr>
      </w:pPr>
    </w:p>
    <w:p w14:paraId="76AA8863"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Риски, связанные с действиями по смягчению последствий изменения климата, оцениваются, и для их устранения вводятся меры контроля.</w:t>
      </w:r>
    </w:p>
    <w:p w14:paraId="073F29DE"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Подход, основанный на оценке риска, учитывает неопределенность, потенциальное негативное воздействие, непреднамеренные последствия и другие предсказуемые риски.</w:t>
      </w:r>
    </w:p>
    <w:p w14:paraId="1D35CC58"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Риски каждого действия по смягчению последствий сравниваются с рисками непринятия мер.</w:t>
      </w:r>
    </w:p>
    <w:p w14:paraId="33ED0344"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Проводится постоянный мониторинг предпринятых действий по смягчению последствий и обязательство предпринять срочные корректирующие действия в случае возникновения проблем.</w:t>
      </w:r>
    </w:p>
    <w:p w14:paraId="26A3237E" w14:textId="77777777" w:rsidR="00057192" w:rsidRPr="00057192" w:rsidRDefault="00057192" w:rsidP="00057192">
      <w:pPr>
        <w:tabs>
          <w:tab w:val="left" w:pos="851"/>
        </w:tabs>
        <w:spacing w:after="0" w:line="240" w:lineRule="auto"/>
        <w:ind w:left="0" w:right="0" w:firstLine="567"/>
        <w:rPr>
          <w:rFonts w:eastAsia="Calibri"/>
          <w:sz w:val="24"/>
          <w:szCs w:val="24"/>
        </w:rPr>
      </w:pPr>
    </w:p>
    <w:p w14:paraId="5B955FCE" w14:textId="53262788" w:rsidR="00057192" w:rsidRPr="00057192" w:rsidRDefault="00057192" w:rsidP="00057192">
      <w:pPr>
        <w:tabs>
          <w:tab w:val="left" w:pos="851"/>
        </w:tabs>
        <w:spacing w:after="0" w:line="240" w:lineRule="auto"/>
        <w:ind w:left="0" w:right="0" w:firstLine="567"/>
        <w:rPr>
          <w:rFonts w:eastAsia="Calibri"/>
          <w:sz w:val="20"/>
          <w:szCs w:val="20"/>
        </w:rPr>
      </w:pPr>
      <w:r w:rsidRPr="00057192">
        <w:rPr>
          <w:rFonts w:eastAsia="Calibri"/>
          <w:sz w:val="20"/>
          <w:szCs w:val="20"/>
        </w:rPr>
        <w:t>Примечание - «Непреднамеренные последствия» относятся к любому прямому или косвенному эффекту, который снижает или устраняет эффективность действия по смягчению последствий. Например:</w:t>
      </w:r>
    </w:p>
    <w:p w14:paraId="0C89432C" w14:textId="77777777" w:rsidR="00057192" w:rsidRPr="00057192" w:rsidRDefault="00057192" w:rsidP="00057192">
      <w:pPr>
        <w:tabs>
          <w:tab w:val="left" w:pos="851"/>
        </w:tabs>
        <w:spacing w:after="0" w:line="240" w:lineRule="auto"/>
        <w:ind w:left="0" w:right="0" w:firstLine="567"/>
        <w:rPr>
          <w:rFonts w:eastAsia="Calibri"/>
          <w:sz w:val="20"/>
          <w:szCs w:val="20"/>
        </w:rPr>
      </w:pPr>
      <w:r w:rsidRPr="00057192">
        <w:rPr>
          <w:rFonts w:eastAsia="Calibri"/>
          <w:sz w:val="20"/>
          <w:szCs w:val="20"/>
        </w:rPr>
        <w:t>- отмена поглощения посредством непостоянного хранения или утечки выбросов ПГ;</w:t>
      </w:r>
    </w:p>
    <w:p w14:paraId="08E2A097" w14:textId="77777777" w:rsidR="00057192" w:rsidRPr="00057192" w:rsidRDefault="00057192" w:rsidP="00057192">
      <w:pPr>
        <w:tabs>
          <w:tab w:val="left" w:pos="851"/>
        </w:tabs>
        <w:spacing w:after="0" w:line="240" w:lineRule="auto"/>
        <w:ind w:left="0" w:right="0" w:firstLine="567"/>
        <w:rPr>
          <w:rFonts w:eastAsia="Calibri"/>
          <w:sz w:val="20"/>
          <w:szCs w:val="20"/>
        </w:rPr>
      </w:pPr>
      <w:r w:rsidRPr="00057192">
        <w:rPr>
          <w:rFonts w:eastAsia="Calibri"/>
          <w:sz w:val="20"/>
          <w:szCs w:val="20"/>
        </w:rPr>
        <w:t>- двойной учет сокращений выбросов, поглощений или компенсационных инвестиций, сделанных за пределами границ или влияния организации.</w:t>
      </w:r>
    </w:p>
    <w:p w14:paraId="79377DC5" w14:textId="77777777" w:rsidR="00057192" w:rsidRPr="00057192" w:rsidRDefault="00057192" w:rsidP="00057192">
      <w:pPr>
        <w:tabs>
          <w:tab w:val="left" w:pos="851"/>
        </w:tabs>
        <w:spacing w:after="0" w:line="240" w:lineRule="auto"/>
        <w:ind w:left="0" w:right="0" w:firstLine="567"/>
        <w:rPr>
          <w:rFonts w:eastAsia="Calibri"/>
          <w:sz w:val="24"/>
          <w:szCs w:val="24"/>
        </w:rPr>
      </w:pPr>
    </w:p>
    <w:p w14:paraId="60E0E241"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Постоянство хранения относится к риску отмены. Хранение, как правило, считается имеющим низкий риск отмены, если ПГ не выбрасывается повторно в течение как минимум 100 лет после хранения или в течение срока службы компенсируемого ПГ.</w:t>
      </w:r>
    </w:p>
    <w:p w14:paraId="2E54C2D6" w14:textId="77777777" w:rsidR="00057192" w:rsidRPr="00057192" w:rsidRDefault="00057192" w:rsidP="00057192">
      <w:pPr>
        <w:tabs>
          <w:tab w:val="left" w:pos="851"/>
        </w:tabs>
        <w:spacing w:after="0" w:line="240" w:lineRule="auto"/>
        <w:ind w:left="0" w:right="0" w:firstLine="567"/>
        <w:rPr>
          <w:rFonts w:eastAsia="Calibri"/>
          <w:sz w:val="20"/>
          <w:szCs w:val="20"/>
        </w:rPr>
      </w:pPr>
    </w:p>
    <w:p w14:paraId="04C362D0" w14:textId="19F902EA" w:rsidR="00057192" w:rsidRPr="00057192" w:rsidRDefault="00057192" w:rsidP="00057192">
      <w:pPr>
        <w:tabs>
          <w:tab w:val="left" w:pos="851"/>
        </w:tabs>
        <w:spacing w:after="0" w:line="240" w:lineRule="auto"/>
        <w:ind w:left="0" w:right="0" w:firstLine="567"/>
        <w:rPr>
          <w:rFonts w:eastAsia="Calibri"/>
          <w:sz w:val="20"/>
          <w:szCs w:val="20"/>
        </w:rPr>
      </w:pPr>
      <w:r w:rsidRPr="00057192">
        <w:rPr>
          <w:rFonts w:eastAsia="Calibri"/>
          <w:sz w:val="20"/>
          <w:szCs w:val="20"/>
        </w:rPr>
        <w:t>Примечание - Дополнительная информация о рисках непринятия мер представлена в Шестом оценочном докладе МГЭИК [16].</w:t>
      </w:r>
    </w:p>
    <w:p w14:paraId="56B27B96" w14:textId="77777777" w:rsidR="00057192" w:rsidRPr="00057192" w:rsidRDefault="00057192" w:rsidP="00057192">
      <w:pPr>
        <w:tabs>
          <w:tab w:val="left" w:pos="851"/>
        </w:tabs>
        <w:spacing w:after="0" w:line="240" w:lineRule="auto"/>
        <w:ind w:left="0" w:right="0" w:firstLine="567"/>
        <w:rPr>
          <w:rFonts w:eastAsia="Calibri"/>
          <w:sz w:val="24"/>
          <w:szCs w:val="24"/>
        </w:rPr>
      </w:pPr>
    </w:p>
    <w:p w14:paraId="183C01E9" w14:textId="77777777" w:rsidR="00057192" w:rsidRDefault="00057192" w:rsidP="00057192">
      <w:pPr>
        <w:tabs>
          <w:tab w:val="left" w:pos="851"/>
        </w:tabs>
        <w:spacing w:after="0" w:line="240" w:lineRule="auto"/>
        <w:ind w:left="0" w:right="0" w:firstLine="567"/>
        <w:rPr>
          <w:rFonts w:eastAsia="Calibri"/>
          <w:b/>
          <w:sz w:val="24"/>
          <w:szCs w:val="24"/>
        </w:rPr>
      </w:pPr>
      <w:r w:rsidRPr="00057192">
        <w:rPr>
          <w:rFonts w:eastAsia="Calibri"/>
          <w:b/>
          <w:sz w:val="24"/>
          <w:szCs w:val="24"/>
        </w:rPr>
        <w:t>5.8 Достоверность</w:t>
      </w:r>
    </w:p>
    <w:p w14:paraId="40C04617" w14:textId="77777777" w:rsidR="00057192" w:rsidRPr="00057192" w:rsidRDefault="00057192" w:rsidP="00057192">
      <w:pPr>
        <w:tabs>
          <w:tab w:val="left" w:pos="851"/>
        </w:tabs>
        <w:spacing w:after="0" w:line="240" w:lineRule="auto"/>
        <w:ind w:left="0" w:right="0" w:firstLine="567"/>
        <w:rPr>
          <w:rFonts w:eastAsia="Calibri"/>
          <w:b/>
          <w:sz w:val="24"/>
          <w:szCs w:val="24"/>
        </w:rPr>
      </w:pPr>
    </w:p>
    <w:p w14:paraId="51220802"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Можно продемонстрировать, что действия по смягчению последствий являются реальными и высококачественными, отдавая приоритет значительному сокращению выбросов во всех отраслях, и их можно проверить с использованием принятых на международном уровне стандартов учета. Поглощение и компенсация выбросов ПГ решает вопросы постоянства и утечки.</w:t>
      </w:r>
    </w:p>
    <w:p w14:paraId="219A0FB1" w14:textId="77777777" w:rsidR="00057192" w:rsidRPr="00057192" w:rsidRDefault="00057192" w:rsidP="00057192">
      <w:pPr>
        <w:tabs>
          <w:tab w:val="left" w:pos="851"/>
        </w:tabs>
        <w:spacing w:after="0" w:line="240" w:lineRule="auto"/>
        <w:ind w:left="0" w:right="0" w:firstLine="567"/>
        <w:rPr>
          <w:rFonts w:eastAsia="Calibri"/>
          <w:sz w:val="24"/>
          <w:szCs w:val="24"/>
        </w:rPr>
      </w:pPr>
    </w:p>
    <w:p w14:paraId="2E58C069" w14:textId="3446AE81" w:rsidR="00057192" w:rsidRPr="00057192" w:rsidRDefault="00057192" w:rsidP="00057192">
      <w:pPr>
        <w:tabs>
          <w:tab w:val="left" w:pos="851"/>
        </w:tabs>
        <w:spacing w:after="0" w:line="240" w:lineRule="auto"/>
        <w:ind w:left="0" w:right="0" w:firstLine="567"/>
        <w:rPr>
          <w:rFonts w:eastAsia="Calibri"/>
          <w:sz w:val="20"/>
          <w:szCs w:val="20"/>
        </w:rPr>
      </w:pPr>
      <w:r w:rsidRPr="00057192">
        <w:rPr>
          <w:rFonts w:eastAsia="Calibri"/>
          <w:sz w:val="20"/>
          <w:szCs w:val="20"/>
        </w:rPr>
        <w:t xml:space="preserve">Примечание - Руководство по количественной оценке выбросов ПГ и сторонней </w:t>
      </w:r>
      <w:bookmarkStart w:id="12" w:name="_Hlk192086765"/>
      <w:r w:rsidRPr="00057192">
        <w:rPr>
          <w:rFonts w:eastAsia="Calibri"/>
          <w:sz w:val="20"/>
          <w:szCs w:val="20"/>
        </w:rPr>
        <w:t>верификации</w:t>
      </w:r>
      <w:bookmarkEnd w:id="12"/>
      <w:r w:rsidRPr="00057192">
        <w:rPr>
          <w:rFonts w:eastAsia="Calibri"/>
          <w:sz w:val="20"/>
          <w:szCs w:val="20"/>
        </w:rPr>
        <w:t xml:space="preserve"> представлено в ISO 14064-1, ISO 14064-2, ISO 14064-3 и ISO 14065.</w:t>
      </w:r>
    </w:p>
    <w:p w14:paraId="4528E706" w14:textId="77777777" w:rsidR="00057192" w:rsidRPr="00057192" w:rsidRDefault="00057192" w:rsidP="00057192">
      <w:pPr>
        <w:tabs>
          <w:tab w:val="left" w:pos="851"/>
        </w:tabs>
        <w:spacing w:after="0" w:line="240" w:lineRule="auto"/>
        <w:ind w:left="0" w:right="0" w:firstLine="567"/>
        <w:rPr>
          <w:rFonts w:eastAsia="Calibri"/>
          <w:sz w:val="24"/>
          <w:szCs w:val="24"/>
        </w:rPr>
      </w:pPr>
    </w:p>
    <w:p w14:paraId="1DDA3E15" w14:textId="77777777" w:rsidR="00057192" w:rsidRDefault="00057192" w:rsidP="00057192">
      <w:pPr>
        <w:tabs>
          <w:tab w:val="left" w:pos="851"/>
        </w:tabs>
        <w:spacing w:after="0" w:line="240" w:lineRule="auto"/>
        <w:ind w:left="0" w:right="0" w:firstLine="567"/>
        <w:rPr>
          <w:rFonts w:eastAsia="Calibri"/>
          <w:b/>
          <w:sz w:val="24"/>
          <w:szCs w:val="24"/>
        </w:rPr>
      </w:pPr>
      <w:r w:rsidRPr="00057192">
        <w:rPr>
          <w:rFonts w:eastAsia="Calibri"/>
          <w:b/>
          <w:sz w:val="24"/>
          <w:szCs w:val="24"/>
        </w:rPr>
        <w:t>5.9 Равенство и справедливость</w:t>
      </w:r>
    </w:p>
    <w:p w14:paraId="10AD1EE1" w14:textId="77777777" w:rsidR="00057192" w:rsidRPr="00057192" w:rsidRDefault="00057192" w:rsidP="00057192">
      <w:pPr>
        <w:tabs>
          <w:tab w:val="left" w:pos="851"/>
        </w:tabs>
        <w:spacing w:after="0" w:line="240" w:lineRule="auto"/>
        <w:ind w:left="0" w:right="0" w:firstLine="567"/>
        <w:rPr>
          <w:rFonts w:eastAsia="Calibri"/>
          <w:b/>
          <w:sz w:val="24"/>
          <w:szCs w:val="24"/>
        </w:rPr>
      </w:pPr>
    </w:p>
    <w:p w14:paraId="588C7F79"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Цели и действия соответствуют Целям устойчивого развития Организации Объединенных Наций (ЦУР)[22] для поддержки равенства и глобального перехода к экономике чистого нулевого уровня выбросов, а также любым последующим глобальным целям ООН, которые заменят ЦУР 2030 года.</w:t>
      </w:r>
    </w:p>
    <w:p w14:paraId="2103289D" w14:textId="336D5432"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Действия по смягчению последствий основаны на подходе, ориентированном на человека, защищая права наиболее уязвимых людей и сообществ. Действия учитывают бремя и выгоды изменения климата и гарантируют, что меры реагирования, включая ответственность за расходы, распределяются справедливо (см</w:t>
      </w:r>
      <w:r>
        <w:rPr>
          <w:rFonts w:eastAsia="Calibri"/>
          <w:sz w:val="24"/>
          <w:szCs w:val="24"/>
        </w:rPr>
        <w:t xml:space="preserve">. </w:t>
      </w:r>
      <w:r w:rsidRPr="00057192">
        <w:rPr>
          <w:rFonts w:eastAsia="Calibri"/>
          <w:sz w:val="24"/>
          <w:szCs w:val="24"/>
        </w:rPr>
        <w:t>раздел 12).</w:t>
      </w:r>
    </w:p>
    <w:p w14:paraId="1139D8D8"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Действия по смягчению последствий учитывают необходимость сохранения или улучшения экосистем и биоразнообразия.</w:t>
      </w:r>
    </w:p>
    <w:p w14:paraId="734086B8" w14:textId="77777777" w:rsidR="00057192" w:rsidRPr="00057192" w:rsidRDefault="00057192" w:rsidP="00057192">
      <w:pPr>
        <w:tabs>
          <w:tab w:val="left" w:pos="851"/>
        </w:tabs>
        <w:spacing w:after="0" w:line="240" w:lineRule="auto"/>
        <w:ind w:left="0" w:right="0" w:firstLine="567"/>
        <w:rPr>
          <w:rFonts w:eastAsia="Calibri"/>
          <w:sz w:val="24"/>
          <w:szCs w:val="24"/>
        </w:rPr>
      </w:pPr>
    </w:p>
    <w:p w14:paraId="0D7D4026" w14:textId="2804AFDF" w:rsidR="00057192" w:rsidRPr="00057192" w:rsidRDefault="00057192" w:rsidP="00057192">
      <w:pPr>
        <w:tabs>
          <w:tab w:val="left" w:pos="851"/>
        </w:tabs>
        <w:spacing w:after="0" w:line="240" w:lineRule="auto"/>
        <w:ind w:left="0" w:right="0" w:firstLine="567"/>
        <w:rPr>
          <w:rFonts w:eastAsia="Calibri"/>
          <w:sz w:val="20"/>
          <w:szCs w:val="20"/>
        </w:rPr>
      </w:pPr>
      <w:r w:rsidRPr="00057192">
        <w:rPr>
          <w:rFonts w:eastAsia="Calibri"/>
          <w:sz w:val="20"/>
          <w:szCs w:val="20"/>
        </w:rPr>
        <w:t>Примечание - Настоящий принцип основан на определениях справедливости и равенства МГЭИК и исследованиях Межправительственной научно-политической платформы МГЭИК по биоразнообразию и экосистемным услугам по взаимосвязи природы и изменения климата [23].</w:t>
      </w:r>
    </w:p>
    <w:p w14:paraId="1912BCA9" w14:textId="77777777" w:rsidR="00057192" w:rsidRPr="00057192" w:rsidRDefault="00057192" w:rsidP="00057192">
      <w:pPr>
        <w:tabs>
          <w:tab w:val="left" w:pos="851"/>
        </w:tabs>
        <w:spacing w:after="0" w:line="240" w:lineRule="auto"/>
        <w:ind w:left="0" w:right="0" w:firstLine="567"/>
        <w:rPr>
          <w:rFonts w:eastAsia="Calibri"/>
          <w:sz w:val="24"/>
          <w:szCs w:val="24"/>
        </w:rPr>
      </w:pPr>
    </w:p>
    <w:p w14:paraId="7EDC647A" w14:textId="77777777" w:rsidR="00057192" w:rsidRDefault="00057192" w:rsidP="00057192">
      <w:pPr>
        <w:tabs>
          <w:tab w:val="left" w:pos="851"/>
        </w:tabs>
        <w:spacing w:after="0" w:line="240" w:lineRule="auto"/>
        <w:ind w:left="0" w:right="0" w:firstLine="567"/>
        <w:rPr>
          <w:rFonts w:eastAsia="Calibri"/>
          <w:b/>
          <w:sz w:val="24"/>
          <w:szCs w:val="24"/>
        </w:rPr>
      </w:pPr>
      <w:r w:rsidRPr="00057192">
        <w:rPr>
          <w:rFonts w:eastAsia="Calibri"/>
          <w:b/>
          <w:sz w:val="24"/>
          <w:szCs w:val="24"/>
        </w:rPr>
        <w:t>5.10 Прозрачность, целостность и подотчетность</w:t>
      </w:r>
    </w:p>
    <w:p w14:paraId="54A2F2D2" w14:textId="77777777" w:rsidR="00057192" w:rsidRPr="00057192" w:rsidRDefault="00057192" w:rsidP="00057192">
      <w:pPr>
        <w:tabs>
          <w:tab w:val="left" w:pos="851"/>
        </w:tabs>
        <w:spacing w:after="0" w:line="240" w:lineRule="auto"/>
        <w:ind w:left="0" w:right="0" w:firstLine="567"/>
        <w:rPr>
          <w:rFonts w:eastAsia="Calibri"/>
          <w:b/>
          <w:sz w:val="24"/>
          <w:szCs w:val="24"/>
        </w:rPr>
      </w:pPr>
    </w:p>
    <w:p w14:paraId="6807884A"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Информация, касающаяся текущего состояния выбросов, исходного уровня, целей и планов, является всеобъемлющей и широко публикуется. Проводится независимый мониторинг, чтобы гарантировать, что обязательства подкреплены значимыми действиями.</w:t>
      </w:r>
    </w:p>
    <w:p w14:paraId="04047559"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xml:space="preserve">Соответствующая информация, касающаяся прогресса в достижении целей чистого нулевого уровня выбросов к 2050 году или ранее, регулярно раскрывается общественности (смотреть раздел 13). Документированная информация является точной, всесторонней и не преувеличивает достижения. </w:t>
      </w:r>
    </w:p>
    <w:p w14:paraId="3A16917A" w14:textId="5F7C8690"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xml:space="preserve">Прогресс в достижении промежуточных и долгосрочных целей и соответствующие заявления о статусе чистого нулевого уровня проверяются с помощью, заслуживающей доверия и компетентной третьей стороны. </w:t>
      </w:r>
    </w:p>
    <w:p w14:paraId="0ED7CD5D" w14:textId="77777777" w:rsidR="00057192" w:rsidRPr="00057192" w:rsidRDefault="00057192" w:rsidP="00057192">
      <w:pPr>
        <w:tabs>
          <w:tab w:val="left" w:pos="851"/>
        </w:tabs>
        <w:spacing w:after="0" w:line="240" w:lineRule="auto"/>
        <w:ind w:left="0" w:right="0" w:firstLine="567"/>
        <w:rPr>
          <w:rFonts w:eastAsia="Calibri"/>
          <w:sz w:val="24"/>
          <w:szCs w:val="24"/>
        </w:rPr>
      </w:pPr>
    </w:p>
    <w:p w14:paraId="07EE2CAD" w14:textId="0D7F2F9D" w:rsidR="00057192" w:rsidRPr="00057192" w:rsidRDefault="00057192" w:rsidP="00057192">
      <w:pPr>
        <w:tabs>
          <w:tab w:val="left" w:pos="851"/>
        </w:tabs>
        <w:spacing w:after="0" w:line="240" w:lineRule="auto"/>
        <w:ind w:left="0" w:right="0" w:firstLine="567"/>
        <w:rPr>
          <w:rFonts w:eastAsia="Calibri"/>
          <w:sz w:val="20"/>
          <w:szCs w:val="20"/>
        </w:rPr>
      </w:pPr>
      <w:r w:rsidRPr="00057192">
        <w:rPr>
          <w:rFonts w:eastAsia="Calibri"/>
          <w:sz w:val="20"/>
          <w:szCs w:val="20"/>
        </w:rPr>
        <w:t>Примечание - Некоторые субъекты государственного сектора отслеживают, оценивают и предоставляют отчет о прогрессе с помощью протоколов взаимодействия с общественностью, а не с помощью верификации третьей стороной.</w:t>
      </w:r>
    </w:p>
    <w:p w14:paraId="57348BB0" w14:textId="77777777" w:rsidR="00057192" w:rsidRPr="00057192" w:rsidRDefault="00057192" w:rsidP="00057192">
      <w:pPr>
        <w:tabs>
          <w:tab w:val="left" w:pos="851"/>
        </w:tabs>
        <w:spacing w:after="0" w:line="240" w:lineRule="auto"/>
        <w:ind w:left="0" w:right="0" w:firstLine="567"/>
        <w:rPr>
          <w:rFonts w:eastAsia="Calibri"/>
          <w:sz w:val="24"/>
          <w:szCs w:val="24"/>
        </w:rPr>
      </w:pPr>
    </w:p>
    <w:p w14:paraId="15DFCA8A" w14:textId="77777777" w:rsidR="00057192" w:rsidRDefault="00057192" w:rsidP="00057192">
      <w:pPr>
        <w:tabs>
          <w:tab w:val="left" w:pos="851"/>
        </w:tabs>
        <w:spacing w:after="0" w:line="240" w:lineRule="auto"/>
        <w:ind w:left="0" w:right="0" w:firstLine="567"/>
        <w:rPr>
          <w:rFonts w:eastAsia="Calibri"/>
          <w:b/>
          <w:sz w:val="24"/>
          <w:szCs w:val="24"/>
        </w:rPr>
      </w:pPr>
      <w:r w:rsidRPr="00057192">
        <w:rPr>
          <w:rFonts w:eastAsia="Calibri"/>
          <w:b/>
          <w:sz w:val="24"/>
          <w:szCs w:val="24"/>
        </w:rPr>
        <w:t>5.11 Достижение и продолжение чистого нулевого уровня</w:t>
      </w:r>
    </w:p>
    <w:p w14:paraId="771CD8FF" w14:textId="77777777" w:rsidR="00057192" w:rsidRPr="00057192" w:rsidRDefault="00057192" w:rsidP="00057192">
      <w:pPr>
        <w:tabs>
          <w:tab w:val="left" w:pos="851"/>
        </w:tabs>
        <w:spacing w:after="0" w:line="240" w:lineRule="auto"/>
        <w:ind w:left="0" w:right="0" w:firstLine="567"/>
        <w:rPr>
          <w:rFonts w:eastAsia="Calibri"/>
          <w:b/>
          <w:sz w:val="24"/>
          <w:szCs w:val="24"/>
        </w:rPr>
      </w:pPr>
    </w:p>
    <w:p w14:paraId="4569BD51"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Действия предпринимаются на всех уровнях (смотреть раздел 6) в соответствии с принципами равенства и справедливости (смотреть 5.9), включая справедливое распределение (смотреть 12.2), чтобы гарантировать, что все возможные сокращения выбросов ПГ будут выполнены, а остаточные выбросы будут сбалансированы постоянными или достаточно долгосрочными поглощениями для уравновешивания выбросов ПГ.</w:t>
      </w:r>
    </w:p>
    <w:p w14:paraId="04909436"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После достижения чистого нулевого уровня предпринимаются действия по достижению отрицательных выбросов ПГ.</w:t>
      </w:r>
    </w:p>
    <w:p w14:paraId="39928F8B" w14:textId="77777777" w:rsidR="00057192" w:rsidRPr="00057192" w:rsidRDefault="00057192" w:rsidP="00057192">
      <w:pPr>
        <w:tabs>
          <w:tab w:val="left" w:pos="851"/>
        </w:tabs>
        <w:spacing w:after="0" w:line="240" w:lineRule="auto"/>
        <w:ind w:left="0" w:right="0" w:firstLine="567"/>
        <w:rPr>
          <w:rFonts w:eastAsia="Calibri"/>
          <w:sz w:val="24"/>
          <w:szCs w:val="24"/>
        </w:rPr>
      </w:pPr>
    </w:p>
    <w:p w14:paraId="0E1A1A11" w14:textId="77777777" w:rsidR="00057192" w:rsidRDefault="00057192" w:rsidP="00057192">
      <w:pPr>
        <w:tabs>
          <w:tab w:val="left" w:pos="851"/>
        </w:tabs>
        <w:spacing w:after="0" w:line="240" w:lineRule="auto"/>
        <w:ind w:left="0" w:right="0" w:firstLine="567"/>
        <w:rPr>
          <w:rFonts w:eastAsia="Calibri"/>
          <w:b/>
          <w:sz w:val="24"/>
          <w:szCs w:val="24"/>
        </w:rPr>
      </w:pPr>
      <w:r w:rsidRPr="00057192">
        <w:rPr>
          <w:rFonts w:eastAsia="Calibri"/>
          <w:b/>
          <w:sz w:val="24"/>
          <w:szCs w:val="24"/>
        </w:rPr>
        <w:t xml:space="preserve">6 Установление уровней и границ для чистого нулевого уровня </w:t>
      </w:r>
    </w:p>
    <w:p w14:paraId="101A1D95" w14:textId="77777777" w:rsidR="00057192" w:rsidRPr="00057192" w:rsidRDefault="00057192" w:rsidP="00057192">
      <w:pPr>
        <w:tabs>
          <w:tab w:val="left" w:pos="851"/>
        </w:tabs>
        <w:spacing w:after="0" w:line="240" w:lineRule="auto"/>
        <w:ind w:left="0" w:right="0" w:firstLine="567"/>
        <w:rPr>
          <w:rFonts w:eastAsia="Calibri"/>
          <w:b/>
          <w:sz w:val="24"/>
          <w:szCs w:val="24"/>
        </w:rPr>
      </w:pPr>
    </w:p>
    <w:p w14:paraId="1A66A84A"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Организация должна установить границы для определения целей, мониторинга и оценки прогресса в достижении чистого нулевого уровня выбросов.</w:t>
      </w:r>
    </w:p>
    <w:p w14:paraId="6F52D581" w14:textId="0BD763FF"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lastRenderedPageBreak/>
        <w:t>Выбросы сфер</w:t>
      </w:r>
      <w:r w:rsidR="00090A12">
        <w:rPr>
          <w:rFonts w:eastAsia="Calibri"/>
          <w:sz w:val="24"/>
          <w:szCs w:val="24"/>
          <w:lang w:val="kk-KZ"/>
        </w:rPr>
        <w:t>ы</w:t>
      </w:r>
      <w:r w:rsidRPr="00057192">
        <w:rPr>
          <w:rFonts w:eastAsia="Calibri"/>
          <w:sz w:val="24"/>
          <w:szCs w:val="24"/>
        </w:rPr>
        <w:t xml:space="preserve"> охвата 1, 2 и 3 (прямые и косвенные выбросы) должны быть включены в цели чистого нулевого уровня и охватывать всю границу, установленную для организации.</w:t>
      </w:r>
    </w:p>
    <w:p w14:paraId="57D59FA9"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Границы на разных уровнях могут включать:</w:t>
      </w:r>
    </w:p>
    <w:p w14:paraId="395B0284"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a) территориальный уровень: физически определенная территория, такая как страна, регион, округ, город или другая административная единица;</w:t>
      </w:r>
    </w:p>
    <w:p w14:paraId="737C5FE9"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b) отраслевой уровень: коммерческий или промышленный сектор, например, розничная торговля или сталелитейная промышленность;</w:t>
      </w:r>
    </w:p>
    <w:p w14:paraId="0578654F"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c) организационный уровень: юридически определенный субъект, например, компания или неправительственная организация;</w:t>
      </w:r>
    </w:p>
    <w:p w14:paraId="76D33E52"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d) уровень портфеля: финансовая деятельность, например, инвестиции, вложенные банком или находящиеся там в наличии, пенсионным фондом или доверительным фондом;</w:t>
      </w:r>
    </w:p>
    <w:p w14:paraId="210AB997"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e) уровень активов: относится к выбросам жизненного цикла физически определенной единицы, например, здания.</w:t>
      </w:r>
    </w:p>
    <w:p w14:paraId="337E9B9D"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При установлении границ организация должна учитывать необходимость обеспечения охвата всех соответствующих выбросов парниковых газов.</w:t>
      </w:r>
    </w:p>
    <w:p w14:paraId="1B24B3FF" w14:textId="42662126"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Организация должна сотрудничать с другими организациями для определения ответственности и действий по решению проблемы выбросов парниковых газов, над которыми ни одна организация не осуществляет прямого контроля, например, выбросов сфер</w:t>
      </w:r>
      <w:r w:rsidR="001024A7">
        <w:rPr>
          <w:rFonts w:eastAsia="Calibri"/>
          <w:sz w:val="24"/>
          <w:szCs w:val="24"/>
          <w:lang w:val="kk-KZ"/>
        </w:rPr>
        <w:t>ы</w:t>
      </w:r>
      <w:r w:rsidRPr="00057192">
        <w:rPr>
          <w:rFonts w:eastAsia="Calibri"/>
          <w:sz w:val="24"/>
          <w:szCs w:val="24"/>
        </w:rPr>
        <w:t xml:space="preserve"> охвата 3, связанных с использованием приобретенных продуктов и услуг.</w:t>
      </w:r>
    </w:p>
    <w:p w14:paraId="6A1A0EEF"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Организация, работающая на территориальном уровне, не несет единоличной ответственности за все выбросы парниковых газов в пределах своих границ, однако она должна взять на себя ответственность за разработку политик, инициатив и партнерств для решения проблемы выбросов парниковых газов от продуктов и услуг, ввозимых на территорию и вывозимых с нее.</w:t>
      </w:r>
    </w:p>
    <w:p w14:paraId="04BBC3BD"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В зависимости от уровня организация должна учитывать такие факторы, как:</w:t>
      </w:r>
    </w:p>
    <w:p w14:paraId="3250E621"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отнесение выбросов ПГ от видов деятельности, пересекающих территориальные или иные границы (например, авиация, судоходство (бункерное топливо) или другие виды транспорта);</w:t>
      </w:r>
    </w:p>
    <w:p w14:paraId="649949DE"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выбросы ПГ на основе потребления на территориальном уровне для учета импортируемых выбросов ПГ, связанных с приобретенными продуктами и услугами;</w:t>
      </w:r>
    </w:p>
    <w:p w14:paraId="67B3A73B"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совместные предприятия, которые могут учитываться либо на основе управления, либо на основе собственности;</w:t>
      </w:r>
    </w:p>
    <w:p w14:paraId="72237D9D"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выбросы ПГ на суше, включая те, которые связаны (положительно или отрицательно) с изменениями в землепользовании;</w:t>
      </w:r>
    </w:p>
    <w:p w14:paraId="5696E18D"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портфельные, финансируемые, облегчаемые и застрахованные выбросы ПГ для финансовой деятельности.</w:t>
      </w:r>
    </w:p>
    <w:p w14:paraId="7557BF40"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Если организация работает на нескольких территориях, выбросы ПГ следует количественно оценивать с использованием последовательного подхода, применяя коэффициенты выбросов, характерные для страны или региона (или измеренные), если таковые имеются.</w:t>
      </w:r>
    </w:p>
    <w:p w14:paraId="42510312" w14:textId="77777777" w:rsidR="00057192" w:rsidRPr="00057192" w:rsidRDefault="00057192" w:rsidP="00057192">
      <w:pPr>
        <w:tabs>
          <w:tab w:val="left" w:pos="851"/>
        </w:tabs>
        <w:spacing w:after="0" w:line="240" w:lineRule="auto"/>
        <w:ind w:left="0" w:right="0" w:firstLine="567"/>
        <w:rPr>
          <w:rFonts w:eastAsia="Calibri"/>
          <w:sz w:val="24"/>
          <w:szCs w:val="24"/>
        </w:rPr>
      </w:pPr>
    </w:p>
    <w:p w14:paraId="08C56435" w14:textId="77777777" w:rsidR="00057192" w:rsidRPr="00057192" w:rsidRDefault="00057192" w:rsidP="00057192">
      <w:pPr>
        <w:tabs>
          <w:tab w:val="left" w:pos="851"/>
        </w:tabs>
        <w:spacing w:after="0" w:line="240" w:lineRule="auto"/>
        <w:ind w:left="0" w:right="0" w:firstLine="567"/>
        <w:rPr>
          <w:rFonts w:eastAsia="Calibri"/>
          <w:sz w:val="20"/>
          <w:szCs w:val="20"/>
        </w:rPr>
      </w:pPr>
      <w:r w:rsidRPr="00057192">
        <w:rPr>
          <w:rFonts w:eastAsia="Calibri"/>
          <w:sz w:val="20"/>
          <w:szCs w:val="20"/>
        </w:rPr>
        <w:t>Примечания</w:t>
      </w:r>
    </w:p>
    <w:p w14:paraId="38EF9717" w14:textId="781EA816" w:rsidR="00057192" w:rsidRPr="00057192" w:rsidRDefault="00057192" w:rsidP="00057192">
      <w:pPr>
        <w:tabs>
          <w:tab w:val="left" w:pos="851"/>
        </w:tabs>
        <w:spacing w:after="0" w:line="240" w:lineRule="auto"/>
        <w:ind w:left="0" w:right="0" w:firstLine="567"/>
        <w:rPr>
          <w:rFonts w:eastAsia="Calibri"/>
          <w:sz w:val="20"/>
          <w:szCs w:val="20"/>
        </w:rPr>
      </w:pPr>
      <w:r w:rsidRPr="00057192">
        <w:rPr>
          <w:rFonts w:eastAsia="Calibri"/>
          <w:sz w:val="20"/>
          <w:szCs w:val="20"/>
        </w:rPr>
        <w:t>1 Когда границы устанавливаются организациями, это включает организационный уровень (относящийся к юридически определенному субъекту) и операционный уровень (относящийся к деятельности организации).</w:t>
      </w:r>
    </w:p>
    <w:p w14:paraId="5A84271E" w14:textId="54BEFD0C" w:rsidR="00057192" w:rsidRPr="00057192" w:rsidRDefault="00057192" w:rsidP="00057192">
      <w:pPr>
        <w:tabs>
          <w:tab w:val="left" w:pos="851"/>
        </w:tabs>
        <w:spacing w:after="0" w:line="240" w:lineRule="auto"/>
        <w:ind w:left="0" w:right="0" w:firstLine="567"/>
        <w:rPr>
          <w:rFonts w:eastAsia="Calibri"/>
          <w:sz w:val="20"/>
          <w:szCs w:val="20"/>
        </w:rPr>
      </w:pPr>
      <w:r w:rsidRPr="00057192">
        <w:rPr>
          <w:rFonts w:eastAsia="Calibri"/>
          <w:sz w:val="20"/>
          <w:szCs w:val="20"/>
        </w:rPr>
        <w:t>2 Корпоративный стандарт учета и отчетности GHGP</w:t>
      </w:r>
      <w:r>
        <w:rPr>
          <w:rFonts w:eastAsia="Calibri"/>
          <w:sz w:val="20"/>
          <w:szCs w:val="20"/>
        </w:rPr>
        <w:t xml:space="preserve"> </w:t>
      </w:r>
      <w:r w:rsidRPr="00057192">
        <w:rPr>
          <w:rFonts w:eastAsia="Calibri"/>
          <w:sz w:val="20"/>
          <w:szCs w:val="20"/>
        </w:rPr>
        <w:t xml:space="preserve">[21] и Стандарт учета и отчетности </w:t>
      </w:r>
      <w:r w:rsidR="00FD1AD1" w:rsidRPr="00FD1AD1">
        <w:rPr>
          <w:rFonts w:eastAsia="Calibri"/>
          <w:sz w:val="20"/>
          <w:szCs w:val="20"/>
          <w:lang w:val="kk-KZ"/>
        </w:rPr>
        <w:t>жизненн</w:t>
      </w:r>
      <w:r w:rsidR="00FD1AD1">
        <w:rPr>
          <w:rFonts w:eastAsia="Calibri"/>
          <w:sz w:val="20"/>
          <w:szCs w:val="20"/>
          <w:lang w:val="kk-KZ"/>
        </w:rPr>
        <w:t>ого</w:t>
      </w:r>
      <w:r w:rsidR="00FD1AD1" w:rsidRPr="00FD1AD1">
        <w:rPr>
          <w:rFonts w:eastAsia="Calibri"/>
          <w:sz w:val="20"/>
          <w:szCs w:val="20"/>
          <w:lang w:val="kk-KZ"/>
        </w:rPr>
        <w:t xml:space="preserve"> цикл</w:t>
      </w:r>
      <w:r w:rsidR="00FD1AD1">
        <w:rPr>
          <w:rFonts w:eastAsia="Calibri"/>
          <w:sz w:val="20"/>
          <w:szCs w:val="20"/>
          <w:lang w:val="kk-KZ"/>
        </w:rPr>
        <w:t>а</w:t>
      </w:r>
      <w:r w:rsidR="00FD1AD1" w:rsidRPr="00FD1AD1">
        <w:rPr>
          <w:rFonts w:eastAsia="Calibri"/>
          <w:sz w:val="20"/>
          <w:szCs w:val="20"/>
          <w:lang w:val="kk-KZ"/>
        </w:rPr>
        <w:t xml:space="preserve"> продукции </w:t>
      </w:r>
      <w:r w:rsidRPr="00057192">
        <w:rPr>
          <w:rFonts w:eastAsia="Calibri"/>
          <w:sz w:val="20"/>
          <w:szCs w:val="20"/>
        </w:rPr>
        <w:t xml:space="preserve">создания </w:t>
      </w:r>
      <w:r w:rsidR="001024A7">
        <w:rPr>
          <w:rFonts w:eastAsia="Calibri"/>
          <w:sz w:val="20"/>
          <w:szCs w:val="20"/>
          <w:lang w:val="kk-KZ"/>
        </w:rPr>
        <w:t>стоимости</w:t>
      </w:r>
      <w:r w:rsidRPr="00057192">
        <w:rPr>
          <w:rFonts w:eastAsia="Calibri"/>
          <w:sz w:val="20"/>
          <w:szCs w:val="20"/>
        </w:rPr>
        <w:t xml:space="preserve"> GHGP (сфер</w:t>
      </w:r>
      <w:r w:rsidR="001024A7">
        <w:rPr>
          <w:rFonts w:eastAsia="Calibri"/>
          <w:sz w:val="20"/>
          <w:szCs w:val="20"/>
        </w:rPr>
        <w:t>ы</w:t>
      </w:r>
      <w:r w:rsidRPr="00057192">
        <w:rPr>
          <w:rFonts w:eastAsia="Calibri"/>
          <w:sz w:val="20"/>
          <w:szCs w:val="20"/>
        </w:rPr>
        <w:t xml:space="preserve"> охвата 3)</w:t>
      </w:r>
      <w:r>
        <w:rPr>
          <w:rFonts w:eastAsia="Calibri"/>
          <w:sz w:val="20"/>
          <w:szCs w:val="20"/>
        </w:rPr>
        <w:t xml:space="preserve"> </w:t>
      </w:r>
      <w:r w:rsidRPr="00057192">
        <w:rPr>
          <w:rFonts w:eastAsia="Calibri"/>
          <w:sz w:val="20"/>
          <w:szCs w:val="20"/>
        </w:rPr>
        <w:t>[24] предоставляют руководство по установлению границ на организационном уровне.</w:t>
      </w:r>
    </w:p>
    <w:p w14:paraId="1ADD9AF8" w14:textId="7BB79D9A" w:rsidR="00057192" w:rsidRPr="00057192" w:rsidRDefault="00057192" w:rsidP="00057192">
      <w:pPr>
        <w:tabs>
          <w:tab w:val="left" w:pos="851"/>
        </w:tabs>
        <w:spacing w:after="0" w:line="240" w:lineRule="auto"/>
        <w:ind w:left="0" w:right="0" w:firstLine="567"/>
        <w:rPr>
          <w:rFonts w:eastAsia="Calibri"/>
          <w:sz w:val="20"/>
          <w:szCs w:val="20"/>
        </w:rPr>
      </w:pPr>
      <w:r w:rsidRPr="00057192">
        <w:rPr>
          <w:rFonts w:eastAsia="Calibri"/>
          <w:sz w:val="20"/>
          <w:szCs w:val="20"/>
        </w:rPr>
        <w:t>3 РКИК ООН предоставляет руководящие принципы отчетности по ежегодным инвентаризациям ПГ для стран [25].</w:t>
      </w:r>
    </w:p>
    <w:p w14:paraId="428ED33E" w14:textId="1F32A03A" w:rsidR="00057192" w:rsidRPr="00057192" w:rsidRDefault="00057192" w:rsidP="00057192">
      <w:pPr>
        <w:tabs>
          <w:tab w:val="left" w:pos="851"/>
        </w:tabs>
        <w:spacing w:after="0" w:line="240" w:lineRule="auto"/>
        <w:ind w:left="0" w:right="0" w:firstLine="567"/>
        <w:rPr>
          <w:rFonts w:eastAsia="Calibri"/>
          <w:sz w:val="20"/>
          <w:szCs w:val="20"/>
        </w:rPr>
      </w:pPr>
      <w:r w:rsidRPr="00057192">
        <w:rPr>
          <w:rFonts w:eastAsia="Calibri"/>
          <w:sz w:val="20"/>
          <w:szCs w:val="20"/>
        </w:rPr>
        <w:lastRenderedPageBreak/>
        <w:t>4 Глобальный протокол GHGP по инвентаризациям парниковых газов в масштабе сообщества [26] предоставляет руководство по инвентаризациям ПГ для городов.</w:t>
      </w:r>
    </w:p>
    <w:p w14:paraId="7C4ABF5F" w14:textId="77777777" w:rsidR="00057192" w:rsidRPr="00057192" w:rsidRDefault="00057192" w:rsidP="00057192">
      <w:pPr>
        <w:tabs>
          <w:tab w:val="left" w:pos="851"/>
        </w:tabs>
        <w:spacing w:after="0" w:line="240" w:lineRule="auto"/>
        <w:ind w:left="0" w:right="0" w:firstLine="567"/>
        <w:rPr>
          <w:rFonts w:eastAsia="Calibri"/>
          <w:sz w:val="24"/>
          <w:szCs w:val="24"/>
        </w:rPr>
      </w:pPr>
    </w:p>
    <w:p w14:paraId="5A9C9526" w14:textId="77777777" w:rsidR="00057192" w:rsidRDefault="00057192" w:rsidP="00057192">
      <w:pPr>
        <w:tabs>
          <w:tab w:val="left" w:pos="851"/>
        </w:tabs>
        <w:spacing w:after="0" w:line="240" w:lineRule="auto"/>
        <w:ind w:left="0" w:right="0" w:firstLine="567"/>
        <w:rPr>
          <w:rFonts w:eastAsia="Calibri"/>
          <w:b/>
          <w:sz w:val="24"/>
          <w:szCs w:val="24"/>
        </w:rPr>
      </w:pPr>
      <w:r w:rsidRPr="00057192">
        <w:rPr>
          <w:rFonts w:eastAsia="Calibri"/>
          <w:b/>
          <w:sz w:val="24"/>
          <w:szCs w:val="24"/>
        </w:rPr>
        <w:t>7 Лидерство и приверженность</w:t>
      </w:r>
    </w:p>
    <w:p w14:paraId="0E2CE56C" w14:textId="77777777" w:rsidR="00057192" w:rsidRPr="00057192" w:rsidRDefault="00057192" w:rsidP="00057192">
      <w:pPr>
        <w:tabs>
          <w:tab w:val="left" w:pos="851"/>
        </w:tabs>
        <w:spacing w:after="0" w:line="240" w:lineRule="auto"/>
        <w:ind w:left="0" w:right="0" w:firstLine="567"/>
        <w:rPr>
          <w:rFonts w:eastAsia="Calibri"/>
          <w:b/>
          <w:sz w:val="24"/>
          <w:szCs w:val="24"/>
        </w:rPr>
      </w:pPr>
    </w:p>
    <w:p w14:paraId="4412B38A" w14:textId="77777777" w:rsidR="00057192" w:rsidRDefault="00057192" w:rsidP="00057192">
      <w:pPr>
        <w:tabs>
          <w:tab w:val="left" w:pos="851"/>
        </w:tabs>
        <w:spacing w:after="0" w:line="240" w:lineRule="auto"/>
        <w:ind w:left="0" w:right="0" w:firstLine="567"/>
        <w:rPr>
          <w:rFonts w:eastAsia="Calibri"/>
          <w:b/>
          <w:sz w:val="24"/>
          <w:szCs w:val="24"/>
        </w:rPr>
      </w:pPr>
      <w:r w:rsidRPr="00057192">
        <w:rPr>
          <w:rFonts w:eastAsia="Calibri"/>
          <w:b/>
          <w:sz w:val="24"/>
          <w:szCs w:val="24"/>
        </w:rPr>
        <w:t>7.1 Общие положения</w:t>
      </w:r>
    </w:p>
    <w:p w14:paraId="61EA231D" w14:textId="77777777" w:rsidR="00057192" w:rsidRPr="00057192" w:rsidRDefault="00057192" w:rsidP="00057192">
      <w:pPr>
        <w:tabs>
          <w:tab w:val="left" w:pos="851"/>
        </w:tabs>
        <w:spacing w:after="0" w:line="240" w:lineRule="auto"/>
        <w:ind w:left="0" w:right="0" w:firstLine="567"/>
        <w:rPr>
          <w:rFonts w:eastAsia="Calibri"/>
          <w:sz w:val="24"/>
          <w:szCs w:val="24"/>
        </w:rPr>
      </w:pPr>
    </w:p>
    <w:p w14:paraId="1C7E7BB8"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Организация должна продемонстрировать четкую приверженность достижению собственных промежуточных и долгосрочных целей по чистому нулевому уровню выбросов и поддерживать глобальное достижение чистого нулевого уровня выбросов. Цели должны охватывать все ПГ, включая выбросы с относительно коротким сроком жизни в атмосфере по сравнению с CO</w:t>
      </w:r>
      <w:r w:rsidRPr="00057192">
        <w:rPr>
          <w:rFonts w:eastAsia="Calibri"/>
          <w:sz w:val="24"/>
          <w:szCs w:val="24"/>
          <w:vertAlign w:val="subscript"/>
        </w:rPr>
        <w:t>2</w:t>
      </w:r>
      <w:r w:rsidRPr="00057192">
        <w:rPr>
          <w:rFonts w:eastAsia="Calibri"/>
          <w:sz w:val="24"/>
          <w:szCs w:val="24"/>
        </w:rPr>
        <w:t>, такие как метан, озон и аэрозоли.</w:t>
      </w:r>
    </w:p>
    <w:p w14:paraId="3B5CF95E"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Организации управления, устанавливающие правила по чистому нулевому уровню, должны начинать с более крупных организаций и отраслей с наибольшими выбросами. Организации управления должны устанавливать требования к компетентной ежегодной сторонней верификации отчетности по выбросам, целям абсолютного сокращения выбросов и полной информации о планах и сроках реализации, а также о том, как планы соответствуют применимым научно обоснованным путям. Организации управления должны учитывать возможности более мелких организаций при установлении применимых требований к аудиту и верификации.</w:t>
      </w:r>
    </w:p>
    <w:p w14:paraId="78D75579"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Критерии, предоставляемые организациями управления в политике, нормативных актах, руководствах, стандартах или добровольных инициативах, касающихся достижения чистого нулевого уровня для себя и для других организаций, должны:</w:t>
      </w:r>
    </w:p>
    <w:p w14:paraId="77F70A59" w14:textId="14B689B1"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xml:space="preserve">a) отдавать приоритет сокращению выбросов в пределах границ организации и ее </w:t>
      </w:r>
      <w:r w:rsidR="004D4535" w:rsidRPr="004D4535">
        <w:rPr>
          <w:rFonts w:eastAsia="Calibri"/>
          <w:sz w:val="24"/>
          <w:szCs w:val="24"/>
        </w:rPr>
        <w:t>жизненно</w:t>
      </w:r>
      <w:r w:rsidR="004D4535">
        <w:rPr>
          <w:rFonts w:eastAsia="Calibri"/>
          <w:sz w:val="24"/>
          <w:szCs w:val="24"/>
        </w:rPr>
        <w:t>го</w:t>
      </w:r>
      <w:r w:rsidR="004D4535" w:rsidRPr="004D4535">
        <w:rPr>
          <w:rFonts w:eastAsia="Calibri"/>
          <w:sz w:val="24"/>
          <w:szCs w:val="24"/>
        </w:rPr>
        <w:t xml:space="preserve"> цикл</w:t>
      </w:r>
      <w:r w:rsidR="004D4535">
        <w:rPr>
          <w:rFonts w:eastAsia="Calibri"/>
          <w:sz w:val="24"/>
          <w:szCs w:val="24"/>
        </w:rPr>
        <w:t>а</w:t>
      </w:r>
      <w:r w:rsidR="004D4535" w:rsidRPr="004D4535">
        <w:rPr>
          <w:rFonts w:eastAsia="Calibri"/>
          <w:sz w:val="24"/>
          <w:szCs w:val="24"/>
        </w:rPr>
        <w:t xml:space="preserve"> продукции</w:t>
      </w:r>
      <w:r w:rsidRPr="00057192">
        <w:rPr>
          <w:rFonts w:eastAsia="Calibri"/>
          <w:sz w:val="24"/>
          <w:szCs w:val="24"/>
        </w:rPr>
        <w:t xml:space="preserve"> создания ценности, используя применимые научно обоснованные пути (включая отраслевые пути) для установления целей;</w:t>
      </w:r>
    </w:p>
    <w:p w14:paraId="5B55013A"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xml:space="preserve">b) использовать альтернативы процессам, материалам, практикам и услугам с высоким уровнем выбросов ПГ, принимая во внимание жизненный цикл продуктов, зданий и других активов; </w:t>
      </w:r>
    </w:p>
    <w:p w14:paraId="671CE283"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c) отдавать приоритет экологической целостности, защите и улучшению природы (например, прекращение вырубки лесов, поддержка лесонасаждения, защита биоразнообразия) и предотвращение неблагоприятных воздействий;</w:t>
      </w:r>
    </w:p>
    <w:p w14:paraId="5A2AB0A0"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d) требовать уравновешивания остаточных выбросов ПГ посредством соответствующих высококачественных удалений и хранения (например, инвестиции в долгосрочные решения, основанные на природных факторах, для уравновешивания выбросов ПГ с аналогичной продолжительностью жизни в атмосфере; поглощение выбросов углерода с постоянным геологическим хранением для уравновешивания выбросов ископаемого CO</w:t>
      </w:r>
      <w:r w:rsidRPr="00057192">
        <w:rPr>
          <w:rFonts w:eastAsia="Calibri"/>
          <w:sz w:val="24"/>
          <w:szCs w:val="24"/>
          <w:vertAlign w:val="subscript"/>
        </w:rPr>
        <w:t>2</w:t>
      </w:r>
      <w:r w:rsidRPr="00057192">
        <w:rPr>
          <w:rFonts w:eastAsia="Calibri"/>
          <w:sz w:val="24"/>
          <w:szCs w:val="24"/>
        </w:rPr>
        <w:t>);</w:t>
      </w:r>
    </w:p>
    <w:p w14:paraId="32C6DFB0"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e) включать научно обоснованные пути и траектории декарбонизации для конкретных секторов;</w:t>
      </w:r>
    </w:p>
    <w:p w14:paraId="12803C8E" w14:textId="2B545161"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f) защищать общество, населенные пункты, сообщества и основные потребности человека (см</w:t>
      </w:r>
      <w:r>
        <w:rPr>
          <w:rFonts w:eastAsia="Calibri"/>
          <w:sz w:val="24"/>
          <w:szCs w:val="24"/>
        </w:rPr>
        <w:t xml:space="preserve">. </w:t>
      </w:r>
      <w:r w:rsidRPr="00057192">
        <w:rPr>
          <w:rFonts w:eastAsia="Calibri"/>
          <w:sz w:val="24"/>
          <w:szCs w:val="24"/>
        </w:rPr>
        <w:t>раздел 12).</w:t>
      </w:r>
    </w:p>
    <w:p w14:paraId="5C9FD05A"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Организация должна рассмотреть возможность установления и продвижения дополнительных более амбициозных целей, например:</w:t>
      </w:r>
    </w:p>
    <w:p w14:paraId="7A08F272" w14:textId="3242B8D9"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выход за рамки своей справедливой доли в 50% глобальных сокращений выбросов ПГ к 2030 году (см</w:t>
      </w:r>
      <w:r>
        <w:rPr>
          <w:rFonts w:eastAsia="Calibri"/>
          <w:sz w:val="24"/>
          <w:szCs w:val="24"/>
        </w:rPr>
        <w:t xml:space="preserve">. </w:t>
      </w:r>
      <w:r w:rsidRPr="00057192">
        <w:rPr>
          <w:rFonts w:eastAsia="Calibri"/>
          <w:sz w:val="24"/>
          <w:szCs w:val="24"/>
        </w:rPr>
        <w:t>12.2) с базового 2018 года;</w:t>
      </w:r>
    </w:p>
    <w:p w14:paraId="4449F2E1" w14:textId="69264681"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достижение состояния нулевых выбросов ПГ сфер</w:t>
      </w:r>
      <w:r w:rsidR="001024A7">
        <w:rPr>
          <w:rFonts w:eastAsia="Calibri"/>
          <w:sz w:val="24"/>
          <w:szCs w:val="24"/>
          <w:lang w:val="kk-KZ"/>
        </w:rPr>
        <w:t>ы</w:t>
      </w:r>
      <w:r w:rsidRPr="00057192">
        <w:rPr>
          <w:rFonts w:eastAsia="Calibri"/>
          <w:sz w:val="24"/>
          <w:szCs w:val="24"/>
        </w:rPr>
        <w:t xml:space="preserve"> охвата 1 или 2;</w:t>
      </w:r>
    </w:p>
    <w:p w14:paraId="63F77821" w14:textId="1B96B8BC"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нацеливание остаточных выбросов на уровне менее 5 % от базовых выбросов сфер</w:t>
      </w:r>
      <w:r w:rsidR="001024A7">
        <w:rPr>
          <w:rFonts w:eastAsia="Calibri"/>
          <w:sz w:val="24"/>
          <w:szCs w:val="24"/>
          <w:lang w:val="kk-KZ"/>
        </w:rPr>
        <w:t>ы</w:t>
      </w:r>
      <w:r w:rsidRPr="00057192">
        <w:rPr>
          <w:rFonts w:eastAsia="Calibri"/>
          <w:sz w:val="24"/>
          <w:szCs w:val="24"/>
        </w:rPr>
        <w:t xml:space="preserve"> охвата 3;</w:t>
      </w:r>
    </w:p>
    <w:p w14:paraId="27C87463"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работа над состоянием, в котором поглощения превышают выбросы ПГ;</w:t>
      </w:r>
    </w:p>
    <w:p w14:paraId="5025D11B"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lastRenderedPageBreak/>
        <w:t>- разработка климатических решений, которые другие организации и потребители могут использовать для сокращения выбросов ПГ.</w:t>
      </w:r>
    </w:p>
    <w:p w14:paraId="55D3DC2A"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При установлении политики, правил, руководств, стандартов или добровольных инициатив организации управления должны учитывать наилучшие имеющиеся научные доказательства и знания, а также соответствующую научно обоснованную техническую информацию.</w:t>
      </w:r>
    </w:p>
    <w:p w14:paraId="3BB20B8D" w14:textId="77777777" w:rsidR="00057192" w:rsidRPr="00057192" w:rsidRDefault="00057192" w:rsidP="00057192">
      <w:pPr>
        <w:tabs>
          <w:tab w:val="left" w:pos="851"/>
        </w:tabs>
        <w:spacing w:after="0" w:line="240" w:lineRule="auto"/>
        <w:ind w:left="0" w:right="0" w:firstLine="567"/>
        <w:rPr>
          <w:rFonts w:eastAsia="Calibri"/>
          <w:sz w:val="24"/>
          <w:szCs w:val="24"/>
        </w:rPr>
      </w:pPr>
    </w:p>
    <w:p w14:paraId="38720753" w14:textId="77777777" w:rsidR="00057192" w:rsidRDefault="00057192" w:rsidP="00057192">
      <w:pPr>
        <w:tabs>
          <w:tab w:val="left" w:pos="851"/>
        </w:tabs>
        <w:spacing w:after="0" w:line="240" w:lineRule="auto"/>
        <w:ind w:left="0" w:right="0" w:firstLine="567"/>
        <w:rPr>
          <w:rFonts w:eastAsia="Calibri"/>
          <w:b/>
          <w:sz w:val="24"/>
          <w:szCs w:val="24"/>
        </w:rPr>
      </w:pPr>
      <w:r w:rsidRPr="00057192">
        <w:rPr>
          <w:rFonts w:eastAsia="Calibri"/>
          <w:b/>
          <w:sz w:val="24"/>
          <w:szCs w:val="24"/>
        </w:rPr>
        <w:t>7.2 Приверженность руководства</w:t>
      </w:r>
    </w:p>
    <w:p w14:paraId="354008C5" w14:textId="77777777" w:rsidR="00057192" w:rsidRPr="00057192" w:rsidRDefault="00057192" w:rsidP="00057192">
      <w:pPr>
        <w:tabs>
          <w:tab w:val="left" w:pos="851"/>
        </w:tabs>
        <w:spacing w:after="0" w:line="240" w:lineRule="auto"/>
        <w:ind w:left="0" w:right="0" w:firstLine="567"/>
        <w:rPr>
          <w:rFonts w:eastAsia="Calibri"/>
          <w:b/>
          <w:sz w:val="24"/>
          <w:szCs w:val="24"/>
        </w:rPr>
      </w:pPr>
    </w:p>
    <w:p w14:paraId="098FD299"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Руководство всех организаций должно обеспечивать согласованность политики и действий, включая государственную политику и пропаганду. Руководство должно гарантировать, что это обязательство не будет подорвано противоречивыми целями.</w:t>
      </w:r>
    </w:p>
    <w:p w14:paraId="6D8EEA15"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Руководство организации должно демонстрировать приверженность чистому нулевому уровню и принципам, изложенным в разделе 5, путем:</w:t>
      </w:r>
    </w:p>
    <w:p w14:paraId="1EB711CE"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a) предоставления стратегического направления, надзора, поддержки и достаточных ресурсов для установления и достижения целей;</w:t>
      </w:r>
    </w:p>
    <w:p w14:paraId="7032CE25"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b) включения целевых показателей чистого нулевого уровня в основную документированную информацию управления (например, учредительные договоры, уставные документы, законодательство);</w:t>
      </w:r>
    </w:p>
    <w:p w14:paraId="681B5820"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c) раскрытие записей голосования акционеров по вопросам, связанным с климатом, если это уместно для организации;</w:t>
      </w:r>
    </w:p>
    <w:p w14:paraId="7C10B909"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d) публичное обязательство достичь целей как можно скорее посредством коммуникации на самом высоком уровне руководства;</w:t>
      </w:r>
    </w:p>
    <w:p w14:paraId="28978050"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e) четкое определение обязанностей руководства;</w:t>
      </w:r>
    </w:p>
    <w:p w14:paraId="57224238"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f) назначение компетентных членов руководства организации для принятия ответственности за действия;</w:t>
      </w:r>
    </w:p>
    <w:p w14:paraId="58535148"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g) обеспечение назначения компетентных лиц на соответствующие должности и определение частоты обновлений для руководства по вопросам, связанным с климатом, и прогрессу в достижении целей;</w:t>
      </w:r>
    </w:p>
    <w:p w14:paraId="0F62296D"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h) внедрение стимулов для достижения целей по чистому нулевому уровню выбросов;</w:t>
      </w:r>
    </w:p>
    <w:p w14:paraId="43DBEE26"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i) обеспечение приоритетности рассмотрения действий, необходимых для перехода к чистому нулевому уровню выбросов, во всей организации;</w:t>
      </w:r>
    </w:p>
    <w:p w14:paraId="674C0071" w14:textId="2D85ACEE"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j) публичное и регулярное информирование о планах перехода и прогрессе (см</w:t>
      </w:r>
      <w:r w:rsidR="001024A7">
        <w:rPr>
          <w:rFonts w:eastAsia="Calibri"/>
          <w:sz w:val="24"/>
          <w:szCs w:val="24"/>
        </w:rPr>
        <w:t>.</w:t>
      </w:r>
      <w:r w:rsidRPr="00057192">
        <w:rPr>
          <w:rFonts w:eastAsia="Calibri"/>
          <w:sz w:val="24"/>
          <w:szCs w:val="24"/>
        </w:rPr>
        <w:t xml:space="preserve"> раздел 13). </w:t>
      </w:r>
    </w:p>
    <w:p w14:paraId="69B9EAAE" w14:textId="77777777" w:rsidR="00057192" w:rsidRPr="00057192" w:rsidRDefault="00057192" w:rsidP="00057192">
      <w:pPr>
        <w:tabs>
          <w:tab w:val="left" w:pos="851"/>
        </w:tabs>
        <w:spacing w:after="0" w:line="240" w:lineRule="auto"/>
        <w:ind w:left="0" w:right="0" w:firstLine="567"/>
        <w:rPr>
          <w:rFonts w:eastAsia="Calibri"/>
          <w:sz w:val="24"/>
          <w:szCs w:val="24"/>
        </w:rPr>
      </w:pPr>
    </w:p>
    <w:p w14:paraId="1C6D0A2D" w14:textId="17500746" w:rsidR="00057192" w:rsidRPr="00057192" w:rsidRDefault="00057192" w:rsidP="00057192">
      <w:pPr>
        <w:tabs>
          <w:tab w:val="left" w:pos="851"/>
        </w:tabs>
        <w:spacing w:after="0" w:line="240" w:lineRule="auto"/>
        <w:ind w:left="0" w:right="0" w:firstLine="567"/>
        <w:rPr>
          <w:rFonts w:eastAsia="Calibri"/>
          <w:sz w:val="20"/>
          <w:szCs w:val="20"/>
        </w:rPr>
      </w:pPr>
      <w:r w:rsidRPr="00057192">
        <w:rPr>
          <w:rFonts w:eastAsia="Calibri"/>
          <w:sz w:val="20"/>
          <w:szCs w:val="20"/>
        </w:rPr>
        <w:t>Примечание - Информация о том, что необходимо для компетентности в отношении ПГ, представлена в ISO 14066.</w:t>
      </w:r>
    </w:p>
    <w:p w14:paraId="1E2C2895" w14:textId="77777777" w:rsidR="00057192" w:rsidRPr="00057192" w:rsidRDefault="00057192" w:rsidP="00057192">
      <w:pPr>
        <w:tabs>
          <w:tab w:val="left" w:pos="851"/>
        </w:tabs>
        <w:spacing w:after="0" w:line="240" w:lineRule="auto"/>
        <w:ind w:left="0" w:right="0" w:firstLine="567"/>
        <w:rPr>
          <w:rFonts w:eastAsia="Calibri"/>
          <w:sz w:val="24"/>
          <w:szCs w:val="24"/>
        </w:rPr>
      </w:pPr>
    </w:p>
    <w:p w14:paraId="1F1D9381" w14:textId="77777777" w:rsidR="00057192" w:rsidRDefault="00057192" w:rsidP="00057192">
      <w:pPr>
        <w:tabs>
          <w:tab w:val="left" w:pos="851"/>
        </w:tabs>
        <w:spacing w:after="0" w:line="240" w:lineRule="auto"/>
        <w:ind w:left="0" w:right="0" w:firstLine="567"/>
        <w:rPr>
          <w:rFonts w:eastAsia="Calibri"/>
          <w:b/>
          <w:sz w:val="24"/>
          <w:szCs w:val="24"/>
        </w:rPr>
      </w:pPr>
      <w:r w:rsidRPr="00057192">
        <w:rPr>
          <w:rFonts w:eastAsia="Calibri"/>
          <w:b/>
          <w:sz w:val="24"/>
          <w:szCs w:val="24"/>
        </w:rPr>
        <w:t>7.3 Роли и обязанности</w:t>
      </w:r>
    </w:p>
    <w:p w14:paraId="4348E2B8" w14:textId="77777777" w:rsidR="00057192" w:rsidRPr="00057192" w:rsidRDefault="00057192" w:rsidP="00057192">
      <w:pPr>
        <w:tabs>
          <w:tab w:val="left" w:pos="851"/>
        </w:tabs>
        <w:spacing w:after="0" w:line="240" w:lineRule="auto"/>
        <w:ind w:left="0" w:right="0" w:firstLine="567"/>
        <w:rPr>
          <w:rFonts w:eastAsia="Calibri"/>
          <w:b/>
          <w:sz w:val="24"/>
          <w:szCs w:val="24"/>
        </w:rPr>
      </w:pPr>
    </w:p>
    <w:p w14:paraId="4CB07841"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Руководство организации должно нести прямую ответственность за обеспечение того, чтобы она:</w:t>
      </w:r>
    </w:p>
    <w:p w14:paraId="29023EE4" w14:textId="69D440E3"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a) четко определяла свои границы (см</w:t>
      </w:r>
      <w:r>
        <w:rPr>
          <w:rFonts w:eastAsia="Calibri"/>
          <w:sz w:val="24"/>
          <w:szCs w:val="24"/>
        </w:rPr>
        <w:t xml:space="preserve">. </w:t>
      </w:r>
      <w:r w:rsidRPr="00057192">
        <w:rPr>
          <w:rFonts w:eastAsia="Calibri"/>
          <w:sz w:val="24"/>
          <w:szCs w:val="24"/>
        </w:rPr>
        <w:t>Раздел 6), принимая во внимание все виды деятельности, местоположения, продукты и услуги, а также в</w:t>
      </w:r>
      <w:r w:rsidR="00FD1AD1">
        <w:rPr>
          <w:rFonts w:eastAsia="Calibri"/>
          <w:sz w:val="24"/>
          <w:szCs w:val="24"/>
        </w:rPr>
        <w:t>е</w:t>
      </w:r>
      <w:r w:rsidRPr="00057192">
        <w:rPr>
          <w:rFonts w:eastAsia="Calibri"/>
          <w:sz w:val="24"/>
          <w:szCs w:val="24"/>
        </w:rPr>
        <w:t>с</w:t>
      </w:r>
      <w:r w:rsidR="00FD1AD1">
        <w:rPr>
          <w:rFonts w:eastAsia="Calibri"/>
          <w:sz w:val="24"/>
          <w:szCs w:val="24"/>
        </w:rPr>
        <w:t>ь</w:t>
      </w:r>
      <w:r w:rsidRPr="00057192">
        <w:rPr>
          <w:rFonts w:eastAsia="Calibri"/>
          <w:sz w:val="24"/>
          <w:szCs w:val="24"/>
        </w:rPr>
        <w:t xml:space="preserve"> </w:t>
      </w:r>
      <w:r w:rsidR="00FD1AD1" w:rsidRPr="00FD1AD1">
        <w:rPr>
          <w:rFonts w:eastAsia="Calibri"/>
          <w:sz w:val="24"/>
          <w:szCs w:val="24"/>
        </w:rPr>
        <w:t>жизненный цикл продукции</w:t>
      </w:r>
      <w:r w:rsidRPr="00057192">
        <w:rPr>
          <w:rFonts w:eastAsia="Calibri"/>
          <w:sz w:val="24"/>
          <w:szCs w:val="24"/>
        </w:rPr>
        <w:t xml:space="preserve"> создания ценности организации, включая выбросы сфер</w:t>
      </w:r>
      <w:r w:rsidR="001024A7">
        <w:rPr>
          <w:rFonts w:eastAsia="Calibri"/>
          <w:sz w:val="24"/>
          <w:szCs w:val="24"/>
        </w:rPr>
        <w:t>ы</w:t>
      </w:r>
      <w:r w:rsidRPr="00057192">
        <w:rPr>
          <w:rFonts w:eastAsia="Calibri"/>
          <w:sz w:val="24"/>
          <w:szCs w:val="24"/>
        </w:rPr>
        <w:t xml:space="preserve"> охвата 1, сфер</w:t>
      </w:r>
      <w:r w:rsidR="001024A7">
        <w:rPr>
          <w:rFonts w:eastAsia="Calibri"/>
          <w:sz w:val="24"/>
          <w:szCs w:val="24"/>
        </w:rPr>
        <w:t>ы</w:t>
      </w:r>
      <w:r w:rsidRPr="00057192">
        <w:rPr>
          <w:rFonts w:eastAsia="Calibri"/>
          <w:sz w:val="24"/>
          <w:szCs w:val="24"/>
        </w:rPr>
        <w:t xml:space="preserve"> охвата 2 и сфер</w:t>
      </w:r>
      <w:r w:rsidR="001024A7">
        <w:rPr>
          <w:rFonts w:eastAsia="Calibri"/>
          <w:sz w:val="24"/>
          <w:szCs w:val="24"/>
        </w:rPr>
        <w:t>ы</w:t>
      </w:r>
      <w:r w:rsidRPr="00057192">
        <w:rPr>
          <w:rFonts w:eastAsia="Calibri"/>
          <w:sz w:val="24"/>
          <w:szCs w:val="24"/>
        </w:rPr>
        <w:t xml:space="preserve"> охвата 3 (см</w:t>
      </w:r>
      <w:r>
        <w:rPr>
          <w:rFonts w:eastAsia="Calibri"/>
          <w:sz w:val="24"/>
          <w:szCs w:val="24"/>
        </w:rPr>
        <w:t>.</w:t>
      </w:r>
      <w:r w:rsidRPr="00057192">
        <w:rPr>
          <w:rFonts w:eastAsia="Calibri"/>
          <w:sz w:val="24"/>
          <w:szCs w:val="24"/>
        </w:rPr>
        <w:t xml:space="preserve"> 8.2);</w:t>
      </w:r>
    </w:p>
    <w:p w14:paraId="56336C2C"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b) устанавливала для организации цели по достижению чистого нулевого уровня в кратчайшие сроки и не позднее 2050 года, принимая во внимание справедливую долю (смотреть 12.2);</w:t>
      </w:r>
    </w:p>
    <w:p w14:paraId="0DC9A86F" w14:textId="2BE1E653"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lastRenderedPageBreak/>
        <w:t>c) устанавливала промежуточные цели (см</w:t>
      </w:r>
      <w:r>
        <w:rPr>
          <w:rFonts w:eastAsia="Calibri"/>
          <w:sz w:val="24"/>
          <w:szCs w:val="24"/>
        </w:rPr>
        <w:t xml:space="preserve">. </w:t>
      </w:r>
      <w:r w:rsidRPr="00057192">
        <w:rPr>
          <w:rFonts w:eastAsia="Calibri"/>
          <w:sz w:val="24"/>
          <w:szCs w:val="24"/>
        </w:rPr>
        <w:t>8.2.6) для организации, соответствующие ее справедливой доле в 50 % сокращения глобальных выбросов ПГ к 2030 году с базового 2018 года, принимая во внимание рекомендации справедливого перехода (см</w:t>
      </w:r>
      <w:r>
        <w:rPr>
          <w:rFonts w:eastAsia="Calibri"/>
          <w:sz w:val="24"/>
          <w:szCs w:val="24"/>
        </w:rPr>
        <w:t xml:space="preserve">. </w:t>
      </w:r>
      <w:r w:rsidRPr="00057192">
        <w:rPr>
          <w:rFonts w:eastAsia="Calibri"/>
          <w:sz w:val="24"/>
          <w:szCs w:val="24"/>
        </w:rPr>
        <w:t>12.2);</w:t>
      </w:r>
    </w:p>
    <w:p w14:paraId="0C4F52A4"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d) отдавала приоритет собственным сокращениям и устранению выбросов ПГ организации по сравнению с использованием кредитов и компенсаций;</w:t>
      </w:r>
    </w:p>
    <w:p w14:paraId="5A22066A"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e) определяла действия по сокращению выбросов ПГ (например, внедрение более энергоэффективных процессов и системы управления энергопотреблением для снижения потребления энергии);</w:t>
      </w:r>
    </w:p>
    <w:p w14:paraId="665CEA1F"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f) определяла действия по устранению;</w:t>
      </w:r>
    </w:p>
    <w:p w14:paraId="158E8A65"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g) определяла соответствующие показатели, источники информации и инструменты, используемые для измерения сокращения и устранения выбросов;</w:t>
      </w:r>
    </w:p>
    <w:p w14:paraId="18600415" w14:textId="5838E86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h) устанавливала критерии качества для использования поглощений, кредитов или компенсаций (см</w:t>
      </w:r>
      <w:r>
        <w:rPr>
          <w:rFonts w:eastAsia="Calibri"/>
          <w:sz w:val="24"/>
          <w:szCs w:val="24"/>
        </w:rPr>
        <w:t xml:space="preserve">. </w:t>
      </w:r>
      <w:r w:rsidRPr="00057192">
        <w:rPr>
          <w:rFonts w:eastAsia="Calibri"/>
          <w:sz w:val="24"/>
          <w:szCs w:val="24"/>
        </w:rPr>
        <w:t>раздел 10);</w:t>
      </w:r>
    </w:p>
    <w:p w14:paraId="368966BB" w14:textId="28C9598A"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xml:space="preserve">i) устанавливала и развивала отношения в </w:t>
      </w:r>
      <w:r w:rsidR="00FD1AD1" w:rsidRPr="00FD1AD1">
        <w:rPr>
          <w:rFonts w:eastAsia="Calibri"/>
          <w:sz w:val="24"/>
          <w:szCs w:val="24"/>
        </w:rPr>
        <w:t>жизненн</w:t>
      </w:r>
      <w:r w:rsidR="00FD1AD1">
        <w:rPr>
          <w:rFonts w:eastAsia="Calibri"/>
          <w:sz w:val="24"/>
          <w:szCs w:val="24"/>
        </w:rPr>
        <w:t>ом</w:t>
      </w:r>
      <w:r w:rsidR="00FD1AD1" w:rsidRPr="00FD1AD1">
        <w:rPr>
          <w:rFonts w:eastAsia="Calibri"/>
          <w:sz w:val="24"/>
          <w:szCs w:val="24"/>
        </w:rPr>
        <w:t xml:space="preserve"> цикл</w:t>
      </w:r>
      <w:r w:rsidR="00FD1AD1">
        <w:rPr>
          <w:rFonts w:eastAsia="Calibri"/>
          <w:sz w:val="24"/>
          <w:szCs w:val="24"/>
        </w:rPr>
        <w:t>е</w:t>
      </w:r>
      <w:r w:rsidR="00FD1AD1" w:rsidRPr="00FD1AD1">
        <w:rPr>
          <w:rFonts w:eastAsia="Calibri"/>
          <w:sz w:val="24"/>
          <w:szCs w:val="24"/>
        </w:rPr>
        <w:t xml:space="preserve"> продукции</w:t>
      </w:r>
      <w:r w:rsidRPr="00057192">
        <w:rPr>
          <w:rFonts w:eastAsia="Calibri"/>
          <w:sz w:val="24"/>
          <w:szCs w:val="24"/>
        </w:rPr>
        <w:t xml:space="preserve"> поставок с организациями для содействия и поддержки чистого нулевого уровня в </w:t>
      </w:r>
      <w:r w:rsidR="00FD1AD1" w:rsidRPr="00FD1AD1">
        <w:rPr>
          <w:rFonts w:eastAsia="Calibri"/>
          <w:sz w:val="24"/>
          <w:szCs w:val="24"/>
        </w:rPr>
        <w:t>жизненн</w:t>
      </w:r>
      <w:r w:rsidR="00FD1AD1">
        <w:rPr>
          <w:rFonts w:eastAsia="Calibri"/>
          <w:sz w:val="24"/>
          <w:szCs w:val="24"/>
        </w:rPr>
        <w:t>ом</w:t>
      </w:r>
      <w:r w:rsidR="00FD1AD1" w:rsidRPr="00FD1AD1">
        <w:rPr>
          <w:rFonts w:eastAsia="Calibri"/>
          <w:sz w:val="24"/>
          <w:szCs w:val="24"/>
        </w:rPr>
        <w:t xml:space="preserve"> цикл</w:t>
      </w:r>
      <w:r w:rsidR="00FD1AD1">
        <w:rPr>
          <w:rFonts w:eastAsia="Calibri"/>
          <w:sz w:val="24"/>
          <w:szCs w:val="24"/>
        </w:rPr>
        <w:t>е</w:t>
      </w:r>
      <w:r w:rsidR="00FD1AD1" w:rsidRPr="00FD1AD1">
        <w:rPr>
          <w:rFonts w:eastAsia="Calibri"/>
          <w:sz w:val="24"/>
          <w:szCs w:val="24"/>
        </w:rPr>
        <w:t xml:space="preserve"> продукции</w:t>
      </w:r>
      <w:r w:rsidRPr="00057192">
        <w:rPr>
          <w:rFonts w:eastAsia="Calibri"/>
          <w:sz w:val="24"/>
          <w:szCs w:val="24"/>
        </w:rPr>
        <w:t xml:space="preserve"> создания ценности и за ее пределами;</w:t>
      </w:r>
    </w:p>
    <w:p w14:paraId="5036EA40"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j) принимала передовой опыт для сокращения выбросов ПГ, минимизируя вред для общества или окружающей среды;</w:t>
      </w:r>
    </w:p>
    <w:p w14:paraId="65C57CAE"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k) продвигала глобальную цель достижения чистого нулевого уровня путем использования эффективных стратегий чистого нулевого уровня, включая инновационные бизнес-модели, продукты и решения, а также пропаганду законодательства по борьбе с изменением климата;</w:t>
      </w:r>
    </w:p>
    <w:p w14:paraId="644CFA79"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l) делилась знаниями и опытом использования новых бизнес-моделей, продуктов и решений по чистому нулевому уровню выбросов с другими организациями для развития межотраслевых партнерств и поддержки более широкого использования;</w:t>
      </w:r>
    </w:p>
    <w:p w14:paraId="7831D6EF" w14:textId="309F312E"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m) инвестировала в достижение цели чистого нулевого уровня выбросов организации (см</w:t>
      </w:r>
      <w:r>
        <w:rPr>
          <w:rFonts w:eastAsia="Calibri"/>
          <w:sz w:val="24"/>
          <w:szCs w:val="24"/>
        </w:rPr>
        <w:t xml:space="preserve">. </w:t>
      </w:r>
      <w:r w:rsidRPr="00057192">
        <w:rPr>
          <w:rFonts w:eastAsia="Calibri"/>
          <w:sz w:val="24"/>
          <w:szCs w:val="24"/>
        </w:rPr>
        <w:t>8.2);</w:t>
      </w:r>
    </w:p>
    <w:p w14:paraId="2B0F8D01" w14:textId="63714799"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n) принимала обязательство устранить вырубку лесов, сохранить биоразнообразие и восстановить земли по вс</w:t>
      </w:r>
      <w:r w:rsidR="00FD1AD1">
        <w:rPr>
          <w:rFonts w:eastAsia="Calibri"/>
          <w:sz w:val="24"/>
          <w:szCs w:val="24"/>
        </w:rPr>
        <w:t>ему</w:t>
      </w:r>
      <w:r w:rsidRPr="00057192">
        <w:rPr>
          <w:rFonts w:eastAsia="Calibri"/>
          <w:sz w:val="24"/>
          <w:szCs w:val="24"/>
        </w:rPr>
        <w:t xml:space="preserve"> </w:t>
      </w:r>
      <w:r w:rsidR="00FD1AD1" w:rsidRPr="00FD1AD1">
        <w:rPr>
          <w:rFonts w:eastAsia="Calibri"/>
          <w:sz w:val="24"/>
          <w:szCs w:val="24"/>
        </w:rPr>
        <w:t>жизненн</w:t>
      </w:r>
      <w:r w:rsidR="00FD1AD1">
        <w:rPr>
          <w:rFonts w:eastAsia="Calibri"/>
          <w:sz w:val="24"/>
          <w:szCs w:val="24"/>
        </w:rPr>
        <w:t>ому</w:t>
      </w:r>
      <w:r w:rsidR="00FD1AD1" w:rsidRPr="00FD1AD1">
        <w:rPr>
          <w:rFonts w:eastAsia="Calibri"/>
          <w:sz w:val="24"/>
          <w:szCs w:val="24"/>
        </w:rPr>
        <w:t xml:space="preserve"> цикл</w:t>
      </w:r>
      <w:r w:rsidR="00FD1AD1">
        <w:rPr>
          <w:rFonts w:eastAsia="Calibri"/>
          <w:sz w:val="24"/>
          <w:szCs w:val="24"/>
        </w:rPr>
        <w:t>у</w:t>
      </w:r>
      <w:r w:rsidR="00FD1AD1" w:rsidRPr="00FD1AD1">
        <w:rPr>
          <w:rFonts w:eastAsia="Calibri"/>
          <w:sz w:val="24"/>
          <w:szCs w:val="24"/>
        </w:rPr>
        <w:t xml:space="preserve"> продукции</w:t>
      </w:r>
      <w:r w:rsidRPr="00057192">
        <w:rPr>
          <w:rFonts w:eastAsia="Calibri"/>
          <w:sz w:val="24"/>
          <w:szCs w:val="24"/>
        </w:rPr>
        <w:t xml:space="preserve"> создания ценности;</w:t>
      </w:r>
    </w:p>
    <w:p w14:paraId="0EA134B6" w14:textId="2D77C0DE"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o) принимала меры для поддержки, обеспечения и продвижения равенства и расширения прав, и возможностей (см</w:t>
      </w:r>
      <w:r>
        <w:rPr>
          <w:rFonts w:eastAsia="Calibri"/>
          <w:sz w:val="24"/>
          <w:szCs w:val="24"/>
        </w:rPr>
        <w:t xml:space="preserve">. </w:t>
      </w:r>
      <w:r w:rsidRPr="00057192">
        <w:rPr>
          <w:rFonts w:eastAsia="Calibri"/>
          <w:sz w:val="24"/>
          <w:szCs w:val="24"/>
        </w:rPr>
        <w:t>раздел 12) в соответствии с принципами чистого нулевого уровня выбросов (см</w:t>
      </w:r>
      <w:r>
        <w:rPr>
          <w:rFonts w:eastAsia="Calibri"/>
          <w:sz w:val="24"/>
          <w:szCs w:val="24"/>
        </w:rPr>
        <w:t xml:space="preserve">. </w:t>
      </w:r>
      <w:r w:rsidRPr="00057192">
        <w:rPr>
          <w:rFonts w:eastAsia="Calibri"/>
          <w:sz w:val="24"/>
          <w:szCs w:val="24"/>
        </w:rPr>
        <w:t>раздел 5);</w:t>
      </w:r>
    </w:p>
    <w:p w14:paraId="596FD952" w14:textId="7F529140"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p) выявляла и принимала меры в отношении более широких воздействий на каждом этапе планов чистого нулевого уровня выбросов, минимизируя неблагоприятные воздействия (см</w:t>
      </w:r>
      <w:r>
        <w:rPr>
          <w:rFonts w:eastAsia="Calibri"/>
          <w:sz w:val="24"/>
          <w:szCs w:val="24"/>
        </w:rPr>
        <w:t xml:space="preserve">. </w:t>
      </w:r>
      <w:r w:rsidRPr="00057192">
        <w:rPr>
          <w:rFonts w:eastAsia="Calibri"/>
          <w:sz w:val="24"/>
          <w:szCs w:val="24"/>
        </w:rPr>
        <w:t>12.1);</w:t>
      </w:r>
    </w:p>
    <w:p w14:paraId="32F10943" w14:textId="262FC1FE"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q) устанавливала, внедряла и поддерживала механизмы измерения, мониторинга (смотреть раздел 11) и отчетности (см</w:t>
      </w:r>
      <w:r>
        <w:rPr>
          <w:rFonts w:eastAsia="Calibri"/>
          <w:sz w:val="24"/>
          <w:szCs w:val="24"/>
        </w:rPr>
        <w:t xml:space="preserve">. </w:t>
      </w:r>
      <w:r w:rsidRPr="00057192">
        <w:rPr>
          <w:rFonts w:eastAsia="Calibri"/>
          <w:sz w:val="24"/>
          <w:szCs w:val="24"/>
        </w:rPr>
        <w:t>раздел 13)</w:t>
      </w:r>
    </w:p>
    <w:p w14:paraId="63FD2D73"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xml:space="preserve">r) устанавливала, внедряла и поддерживала процесс корректирующих действий для рассмотрения отклонений или неспособности прогрессировать в соответствии с ожидаемыми целями. </w:t>
      </w:r>
    </w:p>
    <w:p w14:paraId="02C57404" w14:textId="77777777" w:rsidR="00057192" w:rsidRPr="00057192" w:rsidRDefault="00057192" w:rsidP="00057192">
      <w:pPr>
        <w:tabs>
          <w:tab w:val="left" w:pos="851"/>
        </w:tabs>
        <w:spacing w:after="0" w:line="240" w:lineRule="auto"/>
        <w:ind w:left="0" w:right="0" w:firstLine="567"/>
        <w:rPr>
          <w:rFonts w:eastAsia="Calibri"/>
          <w:sz w:val="24"/>
          <w:szCs w:val="24"/>
        </w:rPr>
      </w:pPr>
    </w:p>
    <w:p w14:paraId="6C006BC2" w14:textId="77777777" w:rsidR="00057192" w:rsidRDefault="00057192" w:rsidP="00057192">
      <w:pPr>
        <w:tabs>
          <w:tab w:val="left" w:pos="851"/>
        </w:tabs>
        <w:spacing w:after="0" w:line="240" w:lineRule="auto"/>
        <w:ind w:left="0" w:right="0" w:firstLine="567"/>
        <w:rPr>
          <w:rFonts w:eastAsia="Calibri"/>
          <w:b/>
          <w:sz w:val="24"/>
          <w:szCs w:val="24"/>
        </w:rPr>
      </w:pPr>
      <w:r w:rsidRPr="00057192">
        <w:rPr>
          <w:rFonts w:eastAsia="Calibri"/>
          <w:b/>
          <w:sz w:val="24"/>
          <w:szCs w:val="24"/>
        </w:rPr>
        <w:t>8 Цели</w:t>
      </w:r>
    </w:p>
    <w:p w14:paraId="448A54C3" w14:textId="77777777" w:rsidR="00057192" w:rsidRPr="00057192" w:rsidRDefault="00057192" w:rsidP="00057192">
      <w:pPr>
        <w:tabs>
          <w:tab w:val="left" w:pos="851"/>
        </w:tabs>
        <w:spacing w:after="0" w:line="240" w:lineRule="auto"/>
        <w:ind w:left="0" w:right="0" w:firstLine="567"/>
        <w:rPr>
          <w:rFonts w:eastAsia="Calibri"/>
          <w:b/>
          <w:sz w:val="24"/>
          <w:szCs w:val="24"/>
        </w:rPr>
      </w:pPr>
    </w:p>
    <w:p w14:paraId="6732D50E" w14:textId="77777777" w:rsidR="00057192" w:rsidRDefault="00057192" w:rsidP="00057192">
      <w:pPr>
        <w:tabs>
          <w:tab w:val="left" w:pos="851"/>
        </w:tabs>
        <w:spacing w:after="0" w:line="240" w:lineRule="auto"/>
        <w:ind w:left="0" w:right="0" w:firstLine="567"/>
        <w:rPr>
          <w:rFonts w:eastAsia="Calibri"/>
          <w:b/>
          <w:sz w:val="24"/>
          <w:szCs w:val="24"/>
        </w:rPr>
      </w:pPr>
      <w:r w:rsidRPr="00057192">
        <w:rPr>
          <w:rFonts w:eastAsia="Calibri"/>
          <w:b/>
          <w:sz w:val="24"/>
          <w:szCs w:val="24"/>
        </w:rPr>
        <w:t>8.1 Планирование действий, которые необходимо предпринять</w:t>
      </w:r>
    </w:p>
    <w:p w14:paraId="55E095B1" w14:textId="77777777" w:rsidR="00057192" w:rsidRPr="00057192" w:rsidRDefault="00057192" w:rsidP="00057192">
      <w:pPr>
        <w:tabs>
          <w:tab w:val="left" w:pos="851"/>
        </w:tabs>
        <w:spacing w:after="0" w:line="240" w:lineRule="auto"/>
        <w:ind w:left="0" w:right="0" w:firstLine="567"/>
        <w:rPr>
          <w:rFonts w:eastAsia="Calibri"/>
          <w:b/>
          <w:sz w:val="24"/>
          <w:szCs w:val="24"/>
        </w:rPr>
      </w:pPr>
    </w:p>
    <w:p w14:paraId="24247A4A" w14:textId="775FB8D4"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Организация должна определить план приоритетных действий, которые необходимо предпринять для достижения промежуточных целей, которые поддерживают заявленную долгосрочную цель чистого нулевого уровня. Цели должны учитывать потребности в инклюзивности, справедливой доле и справедливом переходе к глобальному чистому нулевому уровню (см</w:t>
      </w:r>
      <w:r>
        <w:rPr>
          <w:rFonts w:eastAsia="Calibri"/>
          <w:sz w:val="24"/>
          <w:szCs w:val="24"/>
        </w:rPr>
        <w:t xml:space="preserve">. </w:t>
      </w:r>
      <w:r w:rsidRPr="00057192">
        <w:rPr>
          <w:rFonts w:eastAsia="Calibri"/>
          <w:sz w:val="24"/>
          <w:szCs w:val="24"/>
        </w:rPr>
        <w:t>12.2).</w:t>
      </w:r>
    </w:p>
    <w:p w14:paraId="26743A8E" w14:textId="1AD9E8EA"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lastRenderedPageBreak/>
        <w:t>Организация должна гарантировать, что все выбросы ПГ (выбросы с</w:t>
      </w:r>
      <w:bookmarkStart w:id="13" w:name="_Hlk191995391"/>
      <w:r w:rsidRPr="00057192">
        <w:rPr>
          <w:rFonts w:eastAsia="Calibri"/>
          <w:sz w:val="24"/>
          <w:szCs w:val="24"/>
        </w:rPr>
        <w:t>фер</w:t>
      </w:r>
      <w:r w:rsidR="001024A7">
        <w:rPr>
          <w:rFonts w:eastAsia="Calibri"/>
          <w:sz w:val="24"/>
          <w:szCs w:val="24"/>
        </w:rPr>
        <w:t>ы</w:t>
      </w:r>
      <w:r w:rsidRPr="00057192">
        <w:rPr>
          <w:rFonts w:eastAsia="Calibri"/>
          <w:sz w:val="24"/>
          <w:szCs w:val="24"/>
        </w:rPr>
        <w:t xml:space="preserve"> охвата </w:t>
      </w:r>
      <w:bookmarkEnd w:id="13"/>
      <w:r w:rsidRPr="00057192">
        <w:rPr>
          <w:rFonts w:eastAsia="Calibri"/>
          <w:sz w:val="24"/>
          <w:szCs w:val="24"/>
        </w:rPr>
        <w:t>1, сфер</w:t>
      </w:r>
      <w:r w:rsidR="001024A7">
        <w:rPr>
          <w:rFonts w:eastAsia="Calibri"/>
          <w:sz w:val="24"/>
          <w:szCs w:val="24"/>
        </w:rPr>
        <w:t>ы</w:t>
      </w:r>
      <w:r w:rsidRPr="00057192">
        <w:rPr>
          <w:rFonts w:eastAsia="Calibri"/>
          <w:sz w:val="24"/>
          <w:szCs w:val="24"/>
        </w:rPr>
        <w:t xml:space="preserve"> охвата 2 и сфер</w:t>
      </w:r>
      <w:r w:rsidR="001024A7">
        <w:rPr>
          <w:rFonts w:eastAsia="Calibri"/>
          <w:sz w:val="24"/>
          <w:szCs w:val="24"/>
        </w:rPr>
        <w:t>ы</w:t>
      </w:r>
      <w:r w:rsidRPr="00057192">
        <w:rPr>
          <w:rFonts w:eastAsia="Calibri"/>
          <w:sz w:val="24"/>
          <w:szCs w:val="24"/>
        </w:rPr>
        <w:t xml:space="preserve"> охвата 3) учитываются и включаются в запланированные действия по достижению чистого нулевого уровня. Организация должна учитывать негативные климатические воздействия, отличные от выбросов ПГ, такие как высотные эффекты из-за следа самолёта в разреженном воздухе, и определять соответствующие действия для их устранения, если это применимо.</w:t>
      </w:r>
    </w:p>
    <w:p w14:paraId="53F732F9"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Организации управления должны учитывать рекомендации, представленные в настоящем документе, при принятии мер от своего имени и при установлении политики, правил, руководств, стандартов или добровольных инициатив для внедрения другими организациями.</w:t>
      </w:r>
    </w:p>
    <w:p w14:paraId="4D6B6F0C"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Все организации должны определить:</w:t>
      </w:r>
    </w:p>
    <w:p w14:paraId="2D8FEB1D"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a) базовый уровень, от которого будет измеряться прогресс в сокращении выбросов ПГ, с объяснением того, почему был выбран базовый уровень и как будут учитываться изменения условий с момента базового уровня, чтобы надлежащим образом отражать изменения в показателях выбросов ПГ;</w:t>
      </w:r>
    </w:p>
    <w:p w14:paraId="053B8384"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b) текущий статус выбросов ПГ организации на основе инвентаризации ее ПГ;</w:t>
      </w:r>
    </w:p>
    <w:p w14:paraId="57311979" w14:textId="3C9DF9BB"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c) степень, в которой инвентаризация ПГ соответствует применимому научно обоснованному пути, включая соответствующие отраслевые пути (см</w:t>
      </w:r>
      <w:r>
        <w:rPr>
          <w:rFonts w:eastAsia="Calibri"/>
          <w:sz w:val="24"/>
          <w:szCs w:val="24"/>
        </w:rPr>
        <w:t xml:space="preserve">. </w:t>
      </w:r>
      <w:r w:rsidRPr="00057192">
        <w:rPr>
          <w:rFonts w:eastAsia="Calibri"/>
          <w:sz w:val="24"/>
          <w:szCs w:val="24"/>
        </w:rPr>
        <w:t>8.2.2) для каждого года, и выявить любые пробелы между инвентаризацией и требованиями;</w:t>
      </w:r>
    </w:p>
    <w:p w14:paraId="11AB0B7B"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d) необходимые обновления научно обоснованного пути с учетом любых пробелов, возникающих из-за ее неудовлетворительных климатических показателей, а также глобальных климатических неудовлетворительных показателей;</w:t>
      </w:r>
    </w:p>
    <w:p w14:paraId="69E41CF6" w14:textId="2FD8B0E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xml:space="preserve">e) отдельные цели по сокращению и удалению выбросов, разъясняющие, предпринимаются ли действия внутри или за пределами </w:t>
      </w:r>
      <w:r w:rsidR="00FD1AD1" w:rsidRPr="00FD1AD1">
        <w:rPr>
          <w:rFonts w:eastAsia="Calibri"/>
          <w:sz w:val="24"/>
          <w:szCs w:val="24"/>
        </w:rPr>
        <w:t>жизненн</w:t>
      </w:r>
      <w:r w:rsidR="00FD1AD1">
        <w:rPr>
          <w:rFonts w:eastAsia="Calibri"/>
          <w:sz w:val="24"/>
          <w:szCs w:val="24"/>
        </w:rPr>
        <w:t>ого</w:t>
      </w:r>
      <w:r w:rsidR="00FD1AD1" w:rsidRPr="00FD1AD1">
        <w:rPr>
          <w:rFonts w:eastAsia="Calibri"/>
          <w:sz w:val="24"/>
          <w:szCs w:val="24"/>
        </w:rPr>
        <w:t xml:space="preserve"> цикл</w:t>
      </w:r>
      <w:r w:rsidR="00FD1AD1">
        <w:rPr>
          <w:rFonts w:eastAsia="Calibri"/>
          <w:sz w:val="24"/>
          <w:szCs w:val="24"/>
        </w:rPr>
        <w:t>а</w:t>
      </w:r>
      <w:r w:rsidR="00FD1AD1" w:rsidRPr="00FD1AD1">
        <w:rPr>
          <w:rFonts w:eastAsia="Calibri"/>
          <w:sz w:val="24"/>
          <w:szCs w:val="24"/>
        </w:rPr>
        <w:t xml:space="preserve"> продукции </w:t>
      </w:r>
      <w:r w:rsidRPr="00057192">
        <w:rPr>
          <w:rFonts w:eastAsia="Calibri"/>
          <w:sz w:val="24"/>
          <w:szCs w:val="24"/>
        </w:rPr>
        <w:t>создания ценности;</w:t>
      </w:r>
    </w:p>
    <w:p w14:paraId="6F37FACE"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f) ожидаемые остаточные выбросы и необходимость их уравновешивания для достижения и поддержания чистого нулевого уровня выбросов;</w:t>
      </w:r>
    </w:p>
    <w:p w14:paraId="519DB130"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g) прогрессивные сроки с промежуточными целями для достижения каждой долгосрочной цели, согласованные с используемым научно обоснованным путем;</w:t>
      </w:r>
    </w:p>
    <w:p w14:paraId="29A35E1F"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h) действия по достижению каждой цели;</w:t>
      </w:r>
    </w:p>
    <w:p w14:paraId="7B5EA360" w14:textId="5DAE75B9"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i) механизмы измерения, мониторинга и оценки (см</w:t>
      </w:r>
      <w:r>
        <w:rPr>
          <w:rFonts w:eastAsia="Calibri"/>
          <w:sz w:val="24"/>
          <w:szCs w:val="24"/>
        </w:rPr>
        <w:t xml:space="preserve">. </w:t>
      </w:r>
      <w:r w:rsidRPr="00057192">
        <w:rPr>
          <w:rFonts w:eastAsia="Calibri"/>
          <w:sz w:val="24"/>
          <w:szCs w:val="24"/>
        </w:rPr>
        <w:t>Раздел 11);</w:t>
      </w:r>
    </w:p>
    <w:p w14:paraId="78AE8B17"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j) контроль, внедренный для обеспечения качества и точности данных и документированной информации;</w:t>
      </w:r>
    </w:p>
    <w:p w14:paraId="5B1ADCE0"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k) планы взаимодействия с рабочей силой и другими заинтересованными сторонами;</w:t>
      </w:r>
    </w:p>
    <w:p w14:paraId="30987064" w14:textId="762B7A45"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l) механизмы внешней и внутренней коммуникации и отчетности (см</w:t>
      </w:r>
      <w:r>
        <w:rPr>
          <w:rFonts w:eastAsia="Calibri"/>
          <w:sz w:val="24"/>
          <w:szCs w:val="24"/>
        </w:rPr>
        <w:t xml:space="preserve">. </w:t>
      </w:r>
      <w:r w:rsidRPr="00057192">
        <w:rPr>
          <w:rFonts w:eastAsia="Calibri"/>
          <w:sz w:val="24"/>
          <w:szCs w:val="24"/>
        </w:rPr>
        <w:t>Раздел 13).</w:t>
      </w:r>
    </w:p>
    <w:p w14:paraId="631C7F32"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Организация должна гарантировать, что действия по решению проблемы выбросов ПГ учитывают выбросы, связанные с землепользованием и изменением землепользования, если это уместно.</w:t>
      </w:r>
    </w:p>
    <w:p w14:paraId="57489D52" w14:textId="4BAD610D"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В дополнение к действиям по достижению промежуточных целей и чистого нулевого уровня выбросов организация должна рассмотреть возможность оценки предшествовавших выбросов ПГ (выбросы ПГ до базового уровня, накопленные за определенный период времени (см</w:t>
      </w:r>
      <w:r>
        <w:rPr>
          <w:rFonts w:eastAsia="Calibri"/>
          <w:sz w:val="24"/>
          <w:szCs w:val="24"/>
        </w:rPr>
        <w:t xml:space="preserve">. </w:t>
      </w:r>
      <w:r w:rsidRPr="00057192">
        <w:rPr>
          <w:rFonts w:eastAsia="Calibri"/>
          <w:sz w:val="24"/>
          <w:szCs w:val="24"/>
        </w:rPr>
        <w:t>12.2)). При уравновешивании предшествовавших выбросов организации должны следовать тем же рекомендациям, что и при уравновешивании остаточных выбросов (см</w:t>
      </w:r>
      <w:r>
        <w:rPr>
          <w:rFonts w:eastAsia="Calibri"/>
          <w:sz w:val="24"/>
          <w:szCs w:val="24"/>
        </w:rPr>
        <w:t xml:space="preserve">. </w:t>
      </w:r>
      <w:r w:rsidRPr="00057192">
        <w:rPr>
          <w:rFonts w:eastAsia="Calibri"/>
          <w:sz w:val="24"/>
          <w:szCs w:val="24"/>
        </w:rPr>
        <w:t>Раздел 10). Организация должна рассматривать предшествовавшие выбросы ПГ отдельно и не должна включать действия по решению настоящих выбросов ПГ для достижения промежуточных показателей и чистого нулевого уровня (см</w:t>
      </w:r>
      <w:r>
        <w:rPr>
          <w:rFonts w:eastAsia="Calibri"/>
          <w:sz w:val="24"/>
          <w:szCs w:val="24"/>
        </w:rPr>
        <w:t xml:space="preserve">. </w:t>
      </w:r>
      <w:r w:rsidRPr="00057192">
        <w:rPr>
          <w:rFonts w:eastAsia="Calibri"/>
          <w:sz w:val="24"/>
          <w:szCs w:val="24"/>
        </w:rPr>
        <w:t>раздел 8).</w:t>
      </w:r>
    </w:p>
    <w:p w14:paraId="17C82BCF" w14:textId="77777777" w:rsidR="00057192" w:rsidRPr="00057192" w:rsidRDefault="00057192" w:rsidP="00057192">
      <w:pPr>
        <w:tabs>
          <w:tab w:val="left" w:pos="851"/>
        </w:tabs>
        <w:spacing w:after="0" w:line="240" w:lineRule="auto"/>
        <w:ind w:left="0" w:right="0" w:firstLine="567"/>
        <w:rPr>
          <w:rFonts w:eastAsia="Calibri"/>
          <w:sz w:val="24"/>
          <w:szCs w:val="24"/>
        </w:rPr>
      </w:pPr>
    </w:p>
    <w:p w14:paraId="7D4CAE7B" w14:textId="77777777" w:rsidR="00AC5C7C" w:rsidRPr="00AC5C7C" w:rsidRDefault="00AC5C7C" w:rsidP="00057192">
      <w:pPr>
        <w:tabs>
          <w:tab w:val="left" w:pos="851"/>
        </w:tabs>
        <w:spacing w:after="0" w:line="240" w:lineRule="auto"/>
        <w:ind w:left="0" w:right="0" w:firstLine="567"/>
        <w:rPr>
          <w:rFonts w:eastAsia="Calibri"/>
          <w:sz w:val="20"/>
          <w:szCs w:val="20"/>
        </w:rPr>
      </w:pPr>
      <w:r w:rsidRPr="00AC5C7C">
        <w:rPr>
          <w:rFonts w:eastAsia="Calibri"/>
          <w:sz w:val="20"/>
          <w:szCs w:val="20"/>
        </w:rPr>
        <w:t>Примечания</w:t>
      </w:r>
    </w:p>
    <w:p w14:paraId="75454F94" w14:textId="01CEAFAE" w:rsidR="00057192" w:rsidRPr="00057192" w:rsidRDefault="00AC5C7C" w:rsidP="00057192">
      <w:pPr>
        <w:tabs>
          <w:tab w:val="left" w:pos="851"/>
        </w:tabs>
        <w:spacing w:after="0" w:line="240" w:lineRule="auto"/>
        <w:ind w:left="0" w:right="0" w:firstLine="567"/>
        <w:rPr>
          <w:rFonts w:eastAsia="Calibri"/>
          <w:sz w:val="20"/>
          <w:szCs w:val="20"/>
        </w:rPr>
      </w:pPr>
      <w:r w:rsidRPr="00AC5C7C">
        <w:rPr>
          <w:rFonts w:eastAsia="Calibri"/>
          <w:sz w:val="20"/>
          <w:szCs w:val="20"/>
        </w:rPr>
        <w:t xml:space="preserve"> </w:t>
      </w:r>
      <w:r w:rsidR="00057192" w:rsidRPr="00057192">
        <w:rPr>
          <w:rFonts w:eastAsia="Calibri"/>
          <w:sz w:val="20"/>
          <w:szCs w:val="20"/>
        </w:rPr>
        <w:t>1 Руководство по установлению базового уровня различается и зависит от наличия надежных данных за определенный год. Дополнительная информация по определению базового уровня приведена в ISO 14064-2.</w:t>
      </w:r>
    </w:p>
    <w:p w14:paraId="7F0AE77C" w14:textId="08C57D39" w:rsidR="00057192" w:rsidRPr="00057192" w:rsidRDefault="00057192" w:rsidP="00057192">
      <w:pPr>
        <w:tabs>
          <w:tab w:val="left" w:pos="851"/>
        </w:tabs>
        <w:spacing w:after="0" w:line="240" w:lineRule="auto"/>
        <w:ind w:left="0" w:right="0" w:firstLine="567"/>
        <w:rPr>
          <w:rFonts w:eastAsia="Calibri"/>
          <w:sz w:val="20"/>
          <w:szCs w:val="20"/>
        </w:rPr>
      </w:pPr>
      <w:r w:rsidRPr="00057192">
        <w:rPr>
          <w:rFonts w:eastAsia="Calibri"/>
          <w:sz w:val="20"/>
          <w:szCs w:val="20"/>
        </w:rPr>
        <w:lastRenderedPageBreak/>
        <w:t>2 Если организация, использующая настоящий документ, является правительством, базовые уровни могут включать выбросы ПГ в городах, регионах или других географических районах или для определенных секторов, базирующихся в настоящих районах.</w:t>
      </w:r>
    </w:p>
    <w:p w14:paraId="605F70AA" w14:textId="3159DD4B" w:rsidR="00057192" w:rsidRPr="00057192" w:rsidRDefault="00057192" w:rsidP="00057192">
      <w:pPr>
        <w:tabs>
          <w:tab w:val="left" w:pos="851"/>
        </w:tabs>
        <w:spacing w:after="0" w:line="240" w:lineRule="auto"/>
        <w:ind w:left="0" w:right="0" w:firstLine="567"/>
        <w:rPr>
          <w:rFonts w:eastAsia="Calibri"/>
          <w:sz w:val="20"/>
          <w:szCs w:val="20"/>
        </w:rPr>
      </w:pPr>
      <w:r w:rsidRPr="00057192">
        <w:rPr>
          <w:rFonts w:eastAsia="Calibri"/>
          <w:sz w:val="20"/>
          <w:szCs w:val="20"/>
        </w:rPr>
        <w:t>3 Дополнительная информация и руководство по выявлению, оценке и управлению климатическими рисками и возможностями приведены в ISO 14091 и доступны в таких организациях, как Целевая группа по раскрытию финансовой информации, связанной с климатом</w:t>
      </w:r>
      <w:r w:rsidR="00AC5C7C">
        <w:rPr>
          <w:rFonts w:eastAsia="Calibri"/>
          <w:sz w:val="20"/>
          <w:szCs w:val="20"/>
        </w:rPr>
        <w:t xml:space="preserve"> </w:t>
      </w:r>
      <w:r w:rsidRPr="00057192">
        <w:rPr>
          <w:rFonts w:eastAsia="Calibri"/>
          <w:sz w:val="20"/>
          <w:szCs w:val="20"/>
        </w:rPr>
        <w:t>[27], Европейская консультативная группа по финансовой отчетности</w:t>
      </w:r>
      <w:r w:rsidR="00AC5C7C">
        <w:rPr>
          <w:rFonts w:eastAsia="Calibri"/>
          <w:sz w:val="20"/>
          <w:szCs w:val="20"/>
        </w:rPr>
        <w:t xml:space="preserve"> </w:t>
      </w:r>
      <w:r w:rsidRPr="00057192">
        <w:rPr>
          <w:rFonts w:eastAsia="Calibri"/>
          <w:sz w:val="20"/>
          <w:szCs w:val="20"/>
        </w:rPr>
        <w:t>[28] и Международный совет по стандартам устойчивого развития (ISSB)</w:t>
      </w:r>
      <w:r w:rsidR="00AC5C7C">
        <w:rPr>
          <w:rFonts w:eastAsia="Calibri"/>
          <w:sz w:val="20"/>
          <w:szCs w:val="20"/>
        </w:rPr>
        <w:t xml:space="preserve"> </w:t>
      </w:r>
      <w:r w:rsidRPr="00057192">
        <w:rPr>
          <w:rFonts w:eastAsia="Calibri"/>
          <w:sz w:val="20"/>
          <w:szCs w:val="20"/>
        </w:rPr>
        <w:t>[29].</w:t>
      </w:r>
    </w:p>
    <w:p w14:paraId="487203E5" w14:textId="77777777" w:rsidR="00057192" w:rsidRPr="00057192" w:rsidRDefault="00057192" w:rsidP="00057192">
      <w:pPr>
        <w:tabs>
          <w:tab w:val="left" w:pos="851"/>
        </w:tabs>
        <w:spacing w:after="0" w:line="240" w:lineRule="auto"/>
        <w:ind w:left="0" w:right="0" w:firstLine="567"/>
        <w:rPr>
          <w:rFonts w:eastAsia="Calibri"/>
          <w:b/>
          <w:sz w:val="24"/>
          <w:szCs w:val="24"/>
        </w:rPr>
      </w:pPr>
    </w:p>
    <w:p w14:paraId="590C55BC" w14:textId="77777777" w:rsidR="00057192" w:rsidRDefault="00057192" w:rsidP="00057192">
      <w:pPr>
        <w:tabs>
          <w:tab w:val="left" w:pos="851"/>
        </w:tabs>
        <w:spacing w:after="0" w:line="240" w:lineRule="auto"/>
        <w:ind w:left="0" w:right="0" w:firstLine="567"/>
        <w:rPr>
          <w:rFonts w:eastAsia="Calibri"/>
          <w:b/>
          <w:sz w:val="24"/>
          <w:szCs w:val="24"/>
        </w:rPr>
      </w:pPr>
      <w:r w:rsidRPr="00057192">
        <w:rPr>
          <w:rFonts w:eastAsia="Calibri"/>
          <w:b/>
          <w:sz w:val="24"/>
          <w:szCs w:val="24"/>
        </w:rPr>
        <w:t>8.2 Постановка цели</w:t>
      </w:r>
    </w:p>
    <w:p w14:paraId="7DB34309" w14:textId="77777777" w:rsidR="00AC5C7C" w:rsidRPr="00057192" w:rsidRDefault="00AC5C7C" w:rsidP="00057192">
      <w:pPr>
        <w:tabs>
          <w:tab w:val="left" w:pos="851"/>
        </w:tabs>
        <w:spacing w:after="0" w:line="240" w:lineRule="auto"/>
        <w:ind w:left="0" w:right="0" w:firstLine="567"/>
        <w:rPr>
          <w:rFonts w:eastAsia="Calibri"/>
          <w:b/>
          <w:sz w:val="24"/>
          <w:szCs w:val="24"/>
        </w:rPr>
      </w:pPr>
    </w:p>
    <w:p w14:paraId="4941FC91" w14:textId="77777777" w:rsidR="00057192" w:rsidRDefault="00057192" w:rsidP="00057192">
      <w:pPr>
        <w:tabs>
          <w:tab w:val="left" w:pos="851"/>
        </w:tabs>
        <w:spacing w:after="0" w:line="240" w:lineRule="auto"/>
        <w:ind w:left="0" w:right="0" w:firstLine="567"/>
        <w:rPr>
          <w:rFonts w:eastAsia="Calibri"/>
          <w:b/>
          <w:sz w:val="24"/>
          <w:szCs w:val="24"/>
        </w:rPr>
      </w:pPr>
      <w:r w:rsidRPr="00057192">
        <w:rPr>
          <w:rFonts w:eastAsia="Calibri"/>
          <w:b/>
          <w:sz w:val="24"/>
          <w:szCs w:val="24"/>
        </w:rPr>
        <w:t>8.2.1 Общие положения</w:t>
      </w:r>
    </w:p>
    <w:p w14:paraId="17F2C16F" w14:textId="77777777" w:rsidR="00AC5C7C" w:rsidRPr="00057192" w:rsidRDefault="00AC5C7C" w:rsidP="00057192">
      <w:pPr>
        <w:tabs>
          <w:tab w:val="left" w:pos="851"/>
        </w:tabs>
        <w:spacing w:after="0" w:line="240" w:lineRule="auto"/>
        <w:ind w:left="0" w:right="0" w:firstLine="567"/>
        <w:rPr>
          <w:rFonts w:eastAsia="Calibri"/>
          <w:sz w:val="24"/>
          <w:szCs w:val="24"/>
        </w:rPr>
      </w:pPr>
    </w:p>
    <w:p w14:paraId="03831667"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Организация должна установить цели, соответствующие сокращению глобальных выбросов парниковых газов на 50% к 2030 году (от глобального базового уровня 2018 года), достижению чистого нулевого уровня к 2050 году и поддержке глобальных усилий по ограничению глобального потепления до 1,5 °C выше доиндустриальных температур.</w:t>
      </w:r>
    </w:p>
    <w:p w14:paraId="56FF2B15" w14:textId="034E7294"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Цели чистого нулевого уровня должны включать выбросы, связанные со всеми соответствующими ПГ, и все выбросы с</w:t>
      </w:r>
      <w:bookmarkStart w:id="14" w:name="_Hlk191997653"/>
      <w:r w:rsidRPr="00057192">
        <w:rPr>
          <w:rFonts w:eastAsia="Calibri"/>
          <w:sz w:val="24"/>
          <w:szCs w:val="24"/>
        </w:rPr>
        <w:t>фер</w:t>
      </w:r>
      <w:r w:rsidR="001024A7">
        <w:rPr>
          <w:rFonts w:eastAsia="Calibri"/>
          <w:sz w:val="24"/>
          <w:szCs w:val="24"/>
        </w:rPr>
        <w:t>ы</w:t>
      </w:r>
      <w:r w:rsidRPr="00057192">
        <w:rPr>
          <w:rFonts w:eastAsia="Calibri"/>
          <w:sz w:val="24"/>
          <w:szCs w:val="24"/>
        </w:rPr>
        <w:t xml:space="preserve"> охвата </w:t>
      </w:r>
      <w:bookmarkEnd w:id="14"/>
      <w:r w:rsidRPr="00057192">
        <w:rPr>
          <w:rFonts w:eastAsia="Calibri"/>
          <w:sz w:val="24"/>
          <w:szCs w:val="24"/>
        </w:rPr>
        <w:t>1, сфер</w:t>
      </w:r>
      <w:r w:rsidR="001024A7">
        <w:rPr>
          <w:rFonts w:eastAsia="Calibri"/>
          <w:sz w:val="24"/>
          <w:szCs w:val="24"/>
        </w:rPr>
        <w:t>ы</w:t>
      </w:r>
      <w:r w:rsidRPr="00057192">
        <w:rPr>
          <w:rFonts w:eastAsia="Calibri"/>
          <w:sz w:val="24"/>
          <w:szCs w:val="24"/>
        </w:rPr>
        <w:t xml:space="preserve"> охвата 2 и сфер</w:t>
      </w:r>
      <w:r w:rsidR="001024A7">
        <w:rPr>
          <w:rFonts w:eastAsia="Calibri"/>
          <w:sz w:val="24"/>
          <w:szCs w:val="24"/>
        </w:rPr>
        <w:t>ы</w:t>
      </w:r>
      <w:r w:rsidRPr="00057192">
        <w:rPr>
          <w:rFonts w:eastAsia="Calibri"/>
          <w:sz w:val="24"/>
          <w:szCs w:val="24"/>
        </w:rPr>
        <w:t xml:space="preserve"> охвата 3, в зависимости от ситуации.</w:t>
      </w:r>
    </w:p>
    <w:p w14:paraId="1624B147"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Организация должна обеспечить, чтобы цели устанавливались отдельно для сферы охвата 1, сферы охвата 2 и сферы охвата 3.</w:t>
      </w:r>
    </w:p>
    <w:p w14:paraId="18B1B2CF"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Если у организации ограниченные выбросы сферы охвата 1, она может объединить цели сферы охвата 1 и сферы охвата 2.</w:t>
      </w:r>
    </w:p>
    <w:p w14:paraId="742563A5"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Отдельные цели для территориальных выбросов должны учитывать все источники выбросов ПГ в пределах границ страны, региона, штата или города. При установлении целей, организации, работающие на территориальном уровне, должны также учитывать общие выбросы ПГ, связанные с продуктами и услугами, потребляемыми в пределах ее границ, и стремиться уравновесить их посредством удаления и компенсации.</w:t>
      </w:r>
    </w:p>
    <w:p w14:paraId="596CB6D6"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В дополнение к целям чистого нулевого уровня организация должна установить дополнительные, отдельные цели, чтобы иметь нейтральное или положительное воздействие на природу (например, цель чистого прироста биоразнообразия, улучшенная регенерация земель). Организация должна применять экологические и социальные гарантии, чтобы гарантировать, что действия по достижению чистого нулевого уровня выбросов не будут иметь неблагоприятных экологических и социальных последствий, и должна стремиться к увеличению экологических и социальных выгод.</w:t>
      </w:r>
    </w:p>
    <w:p w14:paraId="3AAF205C" w14:textId="14B3B08B"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xml:space="preserve">Организации управления и другие организации, имеющие для этого возможности, должны продвигать цели, выходящие за рамки чистого нулевого уровня выбросов, путем сокращения выбросов ПГ за пределами </w:t>
      </w:r>
      <w:r w:rsidR="00FD1AD1" w:rsidRPr="00FD1AD1">
        <w:rPr>
          <w:rFonts w:eastAsia="Calibri"/>
          <w:sz w:val="24"/>
          <w:szCs w:val="24"/>
        </w:rPr>
        <w:t>жизненн</w:t>
      </w:r>
      <w:r w:rsidR="00FD1AD1">
        <w:rPr>
          <w:rFonts w:eastAsia="Calibri"/>
          <w:sz w:val="24"/>
          <w:szCs w:val="24"/>
        </w:rPr>
        <w:t>ого</w:t>
      </w:r>
      <w:r w:rsidR="00FD1AD1" w:rsidRPr="00FD1AD1">
        <w:rPr>
          <w:rFonts w:eastAsia="Calibri"/>
          <w:sz w:val="24"/>
          <w:szCs w:val="24"/>
        </w:rPr>
        <w:t xml:space="preserve"> цикл</w:t>
      </w:r>
      <w:r w:rsidR="00FD1AD1">
        <w:rPr>
          <w:rFonts w:eastAsia="Calibri"/>
          <w:sz w:val="24"/>
          <w:szCs w:val="24"/>
        </w:rPr>
        <w:t>а</w:t>
      </w:r>
      <w:r w:rsidR="00FD1AD1" w:rsidRPr="00FD1AD1">
        <w:rPr>
          <w:rFonts w:eastAsia="Calibri"/>
          <w:sz w:val="24"/>
          <w:szCs w:val="24"/>
        </w:rPr>
        <w:t xml:space="preserve"> продукции</w:t>
      </w:r>
      <w:r w:rsidRPr="00057192">
        <w:rPr>
          <w:rFonts w:eastAsia="Calibri"/>
          <w:sz w:val="24"/>
          <w:szCs w:val="24"/>
        </w:rPr>
        <w:t xml:space="preserve"> создания ценности и удаления большего количества ПГ, чем они выбрасывают. Организации, работающие на территориальном уровне, должны учитывать, что цели могут быть скорректированы для некоторых городов и регионов и что справедливое распределение сокращения выбросов значительно различается (смотреть 12.2). Организации должны устанавливать подходящие альтернативные цели в таких ситуациях.</w:t>
      </w:r>
    </w:p>
    <w:p w14:paraId="6B79437C"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Организации управления и другие организации, имеющие для этого возможности, должны продвигать и поддерживать инновации и наличие доступных, эффективных технологий для поддержки отраслей в достижении чистого нулевого уровня выбросов не позднее 2050 года.</w:t>
      </w:r>
    </w:p>
    <w:p w14:paraId="261ED2A0" w14:textId="77777777" w:rsidR="00057192" w:rsidRPr="00057192" w:rsidRDefault="00057192" w:rsidP="00057192">
      <w:pPr>
        <w:tabs>
          <w:tab w:val="left" w:pos="851"/>
        </w:tabs>
        <w:spacing w:after="0" w:line="240" w:lineRule="auto"/>
        <w:ind w:left="0" w:right="0" w:firstLine="567"/>
        <w:rPr>
          <w:rFonts w:eastAsia="Calibri"/>
          <w:sz w:val="24"/>
          <w:szCs w:val="24"/>
        </w:rPr>
      </w:pPr>
    </w:p>
    <w:p w14:paraId="2DEAEBD7" w14:textId="77777777" w:rsidR="00AC5C7C" w:rsidRPr="00AC5C7C" w:rsidRDefault="00AC5C7C" w:rsidP="00057192">
      <w:pPr>
        <w:tabs>
          <w:tab w:val="left" w:pos="851"/>
        </w:tabs>
        <w:spacing w:after="0" w:line="240" w:lineRule="auto"/>
        <w:ind w:left="0" w:right="0" w:firstLine="567"/>
        <w:rPr>
          <w:rFonts w:eastAsia="Calibri"/>
          <w:sz w:val="20"/>
          <w:szCs w:val="20"/>
        </w:rPr>
      </w:pPr>
      <w:r w:rsidRPr="00AC5C7C">
        <w:rPr>
          <w:rFonts w:eastAsia="Calibri"/>
          <w:sz w:val="20"/>
          <w:szCs w:val="20"/>
        </w:rPr>
        <w:t>Примечания</w:t>
      </w:r>
    </w:p>
    <w:p w14:paraId="0783113B" w14:textId="4AB56665" w:rsidR="00057192" w:rsidRPr="00057192" w:rsidRDefault="00057192" w:rsidP="00057192">
      <w:pPr>
        <w:tabs>
          <w:tab w:val="left" w:pos="851"/>
        </w:tabs>
        <w:spacing w:after="0" w:line="240" w:lineRule="auto"/>
        <w:ind w:left="0" w:right="0" w:firstLine="567"/>
        <w:rPr>
          <w:rFonts w:eastAsia="Calibri"/>
          <w:sz w:val="20"/>
          <w:szCs w:val="20"/>
        </w:rPr>
      </w:pPr>
      <w:r w:rsidRPr="00057192">
        <w:rPr>
          <w:rFonts w:eastAsia="Calibri"/>
          <w:sz w:val="20"/>
          <w:szCs w:val="20"/>
        </w:rPr>
        <w:t>1</w:t>
      </w:r>
      <w:r w:rsidR="00AC5C7C" w:rsidRPr="00AC5C7C">
        <w:rPr>
          <w:rFonts w:eastAsia="Calibri"/>
          <w:sz w:val="20"/>
          <w:szCs w:val="20"/>
        </w:rPr>
        <w:t xml:space="preserve"> </w:t>
      </w:r>
      <w:r w:rsidRPr="00057192">
        <w:rPr>
          <w:rFonts w:eastAsia="Calibri"/>
          <w:sz w:val="20"/>
          <w:szCs w:val="20"/>
        </w:rPr>
        <w:t xml:space="preserve">Сферы охвата выбросов ПГ основаны на тех, которые определены в Корпоративном стандарте учета и отчетности по ПГГ </w:t>
      </w:r>
      <w:r w:rsidRPr="00057192">
        <w:rPr>
          <w:rFonts w:eastAsia="Calibri"/>
          <w:sz w:val="20"/>
          <w:szCs w:val="20"/>
          <w:vertAlign w:val="superscript"/>
        </w:rPr>
        <w:t>[21]</w:t>
      </w:r>
      <w:r w:rsidRPr="00057192">
        <w:rPr>
          <w:rFonts w:eastAsia="Calibri"/>
          <w:sz w:val="20"/>
          <w:szCs w:val="20"/>
        </w:rPr>
        <w:t xml:space="preserve">, который предоставляет дополнительную информацию о том, какие выбросы ПГ </w:t>
      </w:r>
      <w:r w:rsidRPr="00057192">
        <w:rPr>
          <w:rFonts w:eastAsia="Calibri"/>
          <w:sz w:val="20"/>
          <w:szCs w:val="20"/>
        </w:rPr>
        <w:lastRenderedPageBreak/>
        <w:t>попадают в выбросы сфер</w:t>
      </w:r>
      <w:r w:rsidR="001024A7">
        <w:rPr>
          <w:rFonts w:eastAsia="Calibri"/>
          <w:sz w:val="20"/>
          <w:szCs w:val="20"/>
        </w:rPr>
        <w:t>ы</w:t>
      </w:r>
      <w:r w:rsidRPr="00057192">
        <w:rPr>
          <w:rFonts w:eastAsia="Calibri"/>
          <w:sz w:val="20"/>
          <w:szCs w:val="20"/>
        </w:rPr>
        <w:t xml:space="preserve"> охвата 1, сфер</w:t>
      </w:r>
      <w:r w:rsidR="001024A7">
        <w:rPr>
          <w:rFonts w:eastAsia="Calibri"/>
          <w:sz w:val="20"/>
          <w:szCs w:val="20"/>
        </w:rPr>
        <w:t>ы</w:t>
      </w:r>
      <w:r w:rsidRPr="00057192">
        <w:rPr>
          <w:rFonts w:eastAsia="Calibri"/>
          <w:sz w:val="20"/>
          <w:szCs w:val="20"/>
        </w:rPr>
        <w:t xml:space="preserve"> охвата 2 и сфер</w:t>
      </w:r>
      <w:r w:rsidR="001024A7">
        <w:rPr>
          <w:rFonts w:eastAsia="Calibri"/>
          <w:sz w:val="20"/>
          <w:szCs w:val="20"/>
        </w:rPr>
        <w:t>ы</w:t>
      </w:r>
      <w:r w:rsidRPr="00057192">
        <w:rPr>
          <w:rFonts w:eastAsia="Calibri"/>
          <w:sz w:val="20"/>
          <w:szCs w:val="20"/>
        </w:rPr>
        <w:t xml:space="preserve"> охвата 3, а также категории парниковых газов. Более подробная информация о категориях выбросов сфер</w:t>
      </w:r>
      <w:r w:rsidR="001024A7">
        <w:rPr>
          <w:rFonts w:eastAsia="Calibri"/>
          <w:sz w:val="20"/>
          <w:szCs w:val="20"/>
        </w:rPr>
        <w:t>ы</w:t>
      </w:r>
      <w:r w:rsidRPr="00057192">
        <w:rPr>
          <w:rFonts w:eastAsia="Calibri"/>
          <w:sz w:val="20"/>
          <w:szCs w:val="20"/>
        </w:rPr>
        <w:t xml:space="preserve"> охвата 3 также представлена в 8.2.5.</w:t>
      </w:r>
    </w:p>
    <w:p w14:paraId="4A38B463" w14:textId="6FDE0274" w:rsidR="00057192" w:rsidRPr="00057192" w:rsidRDefault="00057192" w:rsidP="00057192">
      <w:pPr>
        <w:tabs>
          <w:tab w:val="left" w:pos="851"/>
        </w:tabs>
        <w:spacing w:after="0" w:line="240" w:lineRule="auto"/>
        <w:ind w:left="0" w:right="0" w:firstLine="567"/>
        <w:rPr>
          <w:rFonts w:eastAsia="Calibri"/>
          <w:sz w:val="20"/>
          <w:szCs w:val="20"/>
        </w:rPr>
      </w:pPr>
      <w:r w:rsidRPr="00057192">
        <w:rPr>
          <w:rFonts w:eastAsia="Calibri"/>
          <w:sz w:val="20"/>
          <w:szCs w:val="20"/>
        </w:rPr>
        <w:t>2 ISO 14064-1 и ISO/TR 14069 предоставляют дополнительную информацию о косвенных выбросах, которые включены в сферу охвата 3, а также о количественной оценке и отчетности по настоящим выбросам ПГ.</w:t>
      </w:r>
    </w:p>
    <w:p w14:paraId="7C6D1D64" w14:textId="77777777" w:rsidR="00057192" w:rsidRPr="00057192" w:rsidRDefault="00057192" w:rsidP="00057192">
      <w:pPr>
        <w:tabs>
          <w:tab w:val="left" w:pos="851"/>
        </w:tabs>
        <w:spacing w:after="0" w:line="240" w:lineRule="auto"/>
        <w:ind w:left="0" w:right="0" w:firstLine="567"/>
        <w:rPr>
          <w:rFonts w:eastAsia="Calibri"/>
          <w:sz w:val="24"/>
          <w:szCs w:val="24"/>
        </w:rPr>
      </w:pPr>
    </w:p>
    <w:p w14:paraId="010D86F5" w14:textId="77777777" w:rsidR="00057192" w:rsidRDefault="00057192" w:rsidP="00057192">
      <w:pPr>
        <w:tabs>
          <w:tab w:val="left" w:pos="851"/>
        </w:tabs>
        <w:spacing w:after="0" w:line="240" w:lineRule="auto"/>
        <w:ind w:left="0" w:right="0" w:firstLine="567"/>
        <w:rPr>
          <w:rFonts w:eastAsia="Calibri"/>
          <w:b/>
          <w:sz w:val="24"/>
          <w:szCs w:val="24"/>
        </w:rPr>
      </w:pPr>
      <w:r w:rsidRPr="00057192">
        <w:rPr>
          <w:rFonts w:eastAsia="Calibri"/>
          <w:b/>
          <w:sz w:val="24"/>
          <w:szCs w:val="24"/>
        </w:rPr>
        <w:t>8.2.2 Отраслевые цели</w:t>
      </w:r>
    </w:p>
    <w:p w14:paraId="45AF1389" w14:textId="77777777" w:rsidR="00AC5C7C" w:rsidRPr="00057192" w:rsidRDefault="00AC5C7C" w:rsidP="00057192">
      <w:pPr>
        <w:tabs>
          <w:tab w:val="left" w:pos="851"/>
        </w:tabs>
        <w:spacing w:after="0" w:line="240" w:lineRule="auto"/>
        <w:ind w:left="0" w:right="0" w:firstLine="567"/>
        <w:rPr>
          <w:rFonts w:eastAsia="Calibri"/>
          <w:b/>
          <w:sz w:val="24"/>
          <w:szCs w:val="24"/>
        </w:rPr>
      </w:pPr>
    </w:p>
    <w:p w14:paraId="7EFF21C4"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Организация должна установить промежуточные и долгосрочные цели и определить остаточные выбросы, используя отраслевые научно обоснованные пути, которые:</w:t>
      </w:r>
    </w:p>
    <w:p w14:paraId="1CBF6853"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остаются в пределах остаточного углеродного бюджета (баланс обменов (поступлений и потерь) углерода между углеродными резервуарами, например, между атмосферой и биосферой) для высокой вероятности ограничения глобального потепления до 1,5 °C выше доиндустриальных уровней;</w:t>
      </w:r>
    </w:p>
    <w:p w14:paraId="7611EA6D"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сокращают выбросы от энергетических и промышленных процессов, а также использование угля, нефти и газа на величину, соответствующую известному на международном уровне сценарию выбросов чистого нулевого уровня;</w:t>
      </w:r>
    </w:p>
    <w:p w14:paraId="285B533B"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достигают выбросов чистого нулевого уровня CO</w:t>
      </w:r>
      <w:r w:rsidRPr="00057192">
        <w:rPr>
          <w:rFonts w:eastAsia="Calibri"/>
          <w:sz w:val="24"/>
          <w:szCs w:val="24"/>
          <w:vertAlign w:val="subscript"/>
        </w:rPr>
        <w:t>2</w:t>
      </w:r>
      <w:r w:rsidRPr="00057192">
        <w:rPr>
          <w:rFonts w:eastAsia="Calibri"/>
          <w:sz w:val="24"/>
          <w:szCs w:val="24"/>
        </w:rPr>
        <w:t xml:space="preserve"> на глобальном уровне и достаточного сокращения других выбросов ПГ к 2050 году с низкой зависимостью от удаления.</w:t>
      </w:r>
    </w:p>
    <w:p w14:paraId="5294CD2F" w14:textId="77777777" w:rsidR="00057192" w:rsidRPr="00057192" w:rsidRDefault="00057192" w:rsidP="00057192">
      <w:pPr>
        <w:tabs>
          <w:tab w:val="left" w:pos="851"/>
        </w:tabs>
        <w:spacing w:after="0" w:line="240" w:lineRule="auto"/>
        <w:ind w:left="0" w:right="0" w:firstLine="567"/>
        <w:rPr>
          <w:rFonts w:eastAsia="Calibri"/>
          <w:sz w:val="24"/>
          <w:szCs w:val="24"/>
        </w:rPr>
      </w:pPr>
    </w:p>
    <w:p w14:paraId="31905A3E" w14:textId="77777777" w:rsid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Примеры отраслевых путей приведены в Таблице 1.</w:t>
      </w:r>
    </w:p>
    <w:p w14:paraId="11270354" w14:textId="77777777" w:rsidR="00AC5C7C" w:rsidRPr="00057192" w:rsidRDefault="00AC5C7C" w:rsidP="00AC5C7C">
      <w:pPr>
        <w:tabs>
          <w:tab w:val="left" w:pos="851"/>
        </w:tabs>
        <w:spacing w:after="0" w:line="240" w:lineRule="auto"/>
        <w:ind w:left="0" w:right="0" w:firstLine="567"/>
        <w:jc w:val="center"/>
        <w:rPr>
          <w:rFonts w:eastAsia="Calibri"/>
          <w:bCs/>
          <w:sz w:val="24"/>
          <w:szCs w:val="24"/>
        </w:rPr>
      </w:pPr>
    </w:p>
    <w:p w14:paraId="09E2D205" w14:textId="713919BC" w:rsidR="00057192" w:rsidRPr="00057192" w:rsidRDefault="00057192" w:rsidP="00AC5C7C">
      <w:pPr>
        <w:tabs>
          <w:tab w:val="left" w:pos="851"/>
        </w:tabs>
        <w:spacing w:after="0" w:line="240" w:lineRule="auto"/>
        <w:ind w:left="0" w:right="0" w:firstLine="567"/>
        <w:jc w:val="center"/>
        <w:rPr>
          <w:rFonts w:eastAsia="Calibri"/>
          <w:bCs/>
          <w:sz w:val="24"/>
          <w:szCs w:val="24"/>
        </w:rPr>
      </w:pPr>
      <w:r w:rsidRPr="00057192">
        <w:rPr>
          <w:rFonts w:eastAsia="Calibri"/>
          <w:bCs/>
          <w:sz w:val="24"/>
          <w:szCs w:val="24"/>
        </w:rPr>
        <w:t>Таблица 1</w:t>
      </w:r>
      <w:r w:rsidR="00AC5C7C" w:rsidRPr="00AC5C7C">
        <w:rPr>
          <w:rFonts w:eastAsia="Calibri"/>
          <w:bCs/>
          <w:sz w:val="24"/>
          <w:szCs w:val="24"/>
        </w:rPr>
        <w:t xml:space="preserve"> -</w:t>
      </w:r>
      <w:r w:rsidRPr="00057192">
        <w:rPr>
          <w:rFonts w:eastAsia="Calibri"/>
          <w:bCs/>
          <w:sz w:val="24"/>
          <w:szCs w:val="24"/>
        </w:rPr>
        <w:t xml:space="preserve"> Примеры целевых показателей по отраслям</w:t>
      </w:r>
    </w:p>
    <w:tbl>
      <w:tblPr>
        <w:tblStyle w:val="15"/>
        <w:tblW w:w="0" w:type="auto"/>
        <w:jc w:val="center"/>
        <w:tblInd w:w="0" w:type="dxa"/>
        <w:tblLook w:val="04A0" w:firstRow="1" w:lastRow="0" w:firstColumn="1" w:lastColumn="0" w:noHBand="0" w:noVBand="1"/>
      </w:tblPr>
      <w:tblGrid>
        <w:gridCol w:w="4531"/>
        <w:gridCol w:w="4962"/>
      </w:tblGrid>
      <w:tr w:rsidR="00057192" w:rsidRPr="00057192" w14:paraId="02D38C88" w14:textId="77777777" w:rsidTr="00AC5C7C">
        <w:trPr>
          <w:jc w:val="center"/>
        </w:trPr>
        <w:tc>
          <w:tcPr>
            <w:tcW w:w="4531" w:type="dxa"/>
          </w:tcPr>
          <w:p w14:paraId="5D9FC6F5" w14:textId="77777777" w:rsidR="00057192" w:rsidRPr="00057192" w:rsidRDefault="00057192" w:rsidP="00057192">
            <w:pPr>
              <w:tabs>
                <w:tab w:val="left" w:pos="851"/>
              </w:tabs>
              <w:spacing w:after="0" w:line="240" w:lineRule="auto"/>
              <w:ind w:left="0" w:right="0" w:firstLine="567"/>
              <w:rPr>
                <w:rFonts w:ascii="Times New Roman" w:eastAsia="Calibri" w:hAnsi="Times New Roman"/>
                <w:b/>
                <w:sz w:val="24"/>
                <w:szCs w:val="24"/>
              </w:rPr>
            </w:pPr>
            <w:r w:rsidRPr="00057192">
              <w:rPr>
                <w:rFonts w:ascii="Times New Roman" w:eastAsia="Calibri" w:hAnsi="Times New Roman"/>
                <w:b/>
                <w:sz w:val="24"/>
                <w:szCs w:val="24"/>
              </w:rPr>
              <w:t>Сектор</w:t>
            </w:r>
          </w:p>
          <w:p w14:paraId="55A0873C" w14:textId="77777777" w:rsidR="00057192" w:rsidRPr="00057192" w:rsidRDefault="00057192" w:rsidP="00057192">
            <w:pPr>
              <w:tabs>
                <w:tab w:val="left" w:pos="851"/>
              </w:tabs>
              <w:spacing w:after="0" w:line="240" w:lineRule="auto"/>
              <w:ind w:left="0" w:right="0" w:firstLine="567"/>
              <w:rPr>
                <w:rFonts w:ascii="Times New Roman" w:eastAsia="Calibri" w:hAnsi="Times New Roman"/>
                <w:b/>
                <w:sz w:val="24"/>
                <w:szCs w:val="24"/>
              </w:rPr>
            </w:pPr>
          </w:p>
        </w:tc>
        <w:tc>
          <w:tcPr>
            <w:tcW w:w="4962" w:type="dxa"/>
          </w:tcPr>
          <w:p w14:paraId="0A70E7A9" w14:textId="77777777" w:rsidR="00057192" w:rsidRPr="00057192" w:rsidRDefault="00057192" w:rsidP="00057192">
            <w:pPr>
              <w:tabs>
                <w:tab w:val="left" w:pos="851"/>
              </w:tabs>
              <w:spacing w:after="0" w:line="240" w:lineRule="auto"/>
              <w:ind w:left="0" w:right="0" w:firstLine="567"/>
              <w:rPr>
                <w:rFonts w:ascii="Times New Roman" w:eastAsia="Calibri" w:hAnsi="Times New Roman"/>
                <w:b/>
                <w:sz w:val="24"/>
                <w:szCs w:val="24"/>
              </w:rPr>
            </w:pPr>
            <w:r w:rsidRPr="00057192">
              <w:rPr>
                <w:rFonts w:ascii="Times New Roman" w:eastAsia="Calibri" w:hAnsi="Times New Roman"/>
                <w:b/>
                <w:sz w:val="24"/>
                <w:szCs w:val="24"/>
              </w:rPr>
              <w:t>Цель сокращения выбросов к 2050 г.</w:t>
            </w:r>
          </w:p>
          <w:p w14:paraId="2873F039" w14:textId="77777777" w:rsidR="00057192" w:rsidRPr="00057192" w:rsidRDefault="00057192" w:rsidP="00057192">
            <w:pPr>
              <w:tabs>
                <w:tab w:val="left" w:pos="851"/>
              </w:tabs>
              <w:spacing w:after="0" w:line="240" w:lineRule="auto"/>
              <w:ind w:left="0" w:right="0" w:firstLine="567"/>
              <w:rPr>
                <w:rFonts w:ascii="Times New Roman" w:eastAsia="Calibri" w:hAnsi="Times New Roman"/>
                <w:b/>
                <w:sz w:val="24"/>
                <w:szCs w:val="24"/>
              </w:rPr>
            </w:pPr>
            <w:r w:rsidRPr="00057192">
              <w:rPr>
                <w:rFonts w:ascii="Times New Roman" w:eastAsia="Calibri" w:hAnsi="Times New Roman"/>
                <w:b/>
                <w:sz w:val="24"/>
                <w:szCs w:val="24"/>
              </w:rPr>
              <w:t>%</w:t>
            </w:r>
          </w:p>
        </w:tc>
      </w:tr>
      <w:tr w:rsidR="00057192" w:rsidRPr="00057192" w14:paraId="4EDB13A2" w14:textId="77777777" w:rsidTr="00AC5C7C">
        <w:trPr>
          <w:jc w:val="center"/>
        </w:trPr>
        <w:tc>
          <w:tcPr>
            <w:tcW w:w="4531" w:type="dxa"/>
          </w:tcPr>
          <w:p w14:paraId="08C2FE5F" w14:textId="77777777" w:rsidR="00057192" w:rsidRPr="00057192" w:rsidRDefault="00057192" w:rsidP="00057192">
            <w:pPr>
              <w:tabs>
                <w:tab w:val="left" w:pos="851"/>
              </w:tabs>
              <w:spacing w:after="0" w:line="240" w:lineRule="auto"/>
              <w:ind w:left="0" w:right="0" w:firstLine="567"/>
              <w:rPr>
                <w:rFonts w:ascii="Times New Roman" w:eastAsia="Calibri" w:hAnsi="Times New Roman"/>
                <w:sz w:val="24"/>
                <w:szCs w:val="24"/>
              </w:rPr>
            </w:pPr>
            <w:r w:rsidRPr="00057192">
              <w:rPr>
                <w:rFonts w:ascii="Times New Roman" w:eastAsia="Calibri" w:hAnsi="Times New Roman"/>
                <w:sz w:val="24"/>
                <w:szCs w:val="24"/>
              </w:rPr>
              <w:t>Лес, земля и сельское хозяйство</w:t>
            </w:r>
          </w:p>
        </w:tc>
        <w:tc>
          <w:tcPr>
            <w:tcW w:w="4962" w:type="dxa"/>
          </w:tcPr>
          <w:p w14:paraId="3BA5487F" w14:textId="77777777" w:rsidR="00057192" w:rsidRPr="00057192" w:rsidRDefault="00057192" w:rsidP="00057192">
            <w:pPr>
              <w:tabs>
                <w:tab w:val="left" w:pos="851"/>
              </w:tabs>
              <w:spacing w:after="0" w:line="240" w:lineRule="auto"/>
              <w:ind w:left="0" w:right="0" w:firstLine="567"/>
              <w:rPr>
                <w:rFonts w:ascii="Times New Roman" w:eastAsia="Calibri" w:hAnsi="Times New Roman"/>
                <w:sz w:val="24"/>
                <w:szCs w:val="24"/>
              </w:rPr>
            </w:pPr>
            <w:r w:rsidRPr="00057192">
              <w:rPr>
                <w:rFonts w:ascii="Times New Roman" w:eastAsia="Calibri" w:hAnsi="Times New Roman"/>
                <w:sz w:val="24"/>
                <w:szCs w:val="24"/>
              </w:rPr>
              <w:t>72</w:t>
            </w:r>
          </w:p>
        </w:tc>
      </w:tr>
      <w:tr w:rsidR="00057192" w:rsidRPr="00057192" w14:paraId="20FE35E8" w14:textId="77777777" w:rsidTr="00AC5C7C">
        <w:trPr>
          <w:jc w:val="center"/>
        </w:trPr>
        <w:tc>
          <w:tcPr>
            <w:tcW w:w="4531" w:type="dxa"/>
          </w:tcPr>
          <w:p w14:paraId="458D00CC" w14:textId="77777777" w:rsidR="00057192" w:rsidRPr="00057192" w:rsidRDefault="00057192" w:rsidP="00057192">
            <w:pPr>
              <w:tabs>
                <w:tab w:val="left" w:pos="851"/>
              </w:tabs>
              <w:spacing w:after="0" w:line="240" w:lineRule="auto"/>
              <w:ind w:left="0" w:right="0" w:firstLine="567"/>
              <w:rPr>
                <w:rFonts w:ascii="Times New Roman" w:eastAsia="Calibri" w:hAnsi="Times New Roman"/>
                <w:sz w:val="24"/>
                <w:szCs w:val="24"/>
              </w:rPr>
            </w:pPr>
            <w:r w:rsidRPr="00057192">
              <w:rPr>
                <w:rFonts w:ascii="Times New Roman" w:eastAsia="Calibri" w:hAnsi="Times New Roman"/>
                <w:sz w:val="24"/>
                <w:szCs w:val="24"/>
              </w:rPr>
              <w:t>Энергетика</w:t>
            </w:r>
          </w:p>
        </w:tc>
        <w:tc>
          <w:tcPr>
            <w:tcW w:w="4962" w:type="dxa"/>
          </w:tcPr>
          <w:p w14:paraId="4D646EDF" w14:textId="77777777" w:rsidR="00057192" w:rsidRPr="00057192" w:rsidRDefault="00057192" w:rsidP="00057192">
            <w:pPr>
              <w:tabs>
                <w:tab w:val="left" w:pos="851"/>
              </w:tabs>
              <w:spacing w:after="0" w:line="240" w:lineRule="auto"/>
              <w:ind w:left="0" w:right="0" w:firstLine="567"/>
              <w:rPr>
                <w:rFonts w:ascii="Times New Roman" w:eastAsia="Calibri" w:hAnsi="Times New Roman"/>
                <w:sz w:val="24"/>
                <w:szCs w:val="24"/>
              </w:rPr>
            </w:pPr>
            <w:r w:rsidRPr="00057192">
              <w:rPr>
                <w:rFonts w:ascii="Times New Roman" w:eastAsia="Calibri" w:hAnsi="Times New Roman"/>
                <w:sz w:val="24"/>
                <w:szCs w:val="24"/>
              </w:rPr>
              <w:t>100</w:t>
            </w:r>
          </w:p>
        </w:tc>
      </w:tr>
      <w:tr w:rsidR="00057192" w:rsidRPr="00057192" w14:paraId="79200479" w14:textId="77777777" w:rsidTr="00AC5C7C">
        <w:trPr>
          <w:jc w:val="center"/>
        </w:trPr>
        <w:tc>
          <w:tcPr>
            <w:tcW w:w="4531" w:type="dxa"/>
          </w:tcPr>
          <w:p w14:paraId="5366D767" w14:textId="77777777" w:rsidR="00057192" w:rsidRPr="00057192" w:rsidRDefault="00057192" w:rsidP="00057192">
            <w:pPr>
              <w:tabs>
                <w:tab w:val="left" w:pos="851"/>
              </w:tabs>
              <w:spacing w:after="0" w:line="240" w:lineRule="auto"/>
              <w:ind w:left="0" w:right="0" w:firstLine="567"/>
              <w:rPr>
                <w:rFonts w:ascii="Times New Roman" w:eastAsia="Calibri" w:hAnsi="Times New Roman"/>
                <w:sz w:val="24"/>
                <w:szCs w:val="24"/>
              </w:rPr>
            </w:pPr>
            <w:r w:rsidRPr="00057192">
              <w:rPr>
                <w:rFonts w:ascii="Times New Roman" w:eastAsia="Calibri" w:hAnsi="Times New Roman"/>
                <w:sz w:val="24"/>
                <w:szCs w:val="24"/>
              </w:rPr>
              <w:t>Цемент</w:t>
            </w:r>
          </w:p>
        </w:tc>
        <w:tc>
          <w:tcPr>
            <w:tcW w:w="4962" w:type="dxa"/>
          </w:tcPr>
          <w:p w14:paraId="2B626741" w14:textId="77777777" w:rsidR="00057192" w:rsidRPr="00057192" w:rsidRDefault="00057192" w:rsidP="00057192">
            <w:pPr>
              <w:tabs>
                <w:tab w:val="left" w:pos="851"/>
              </w:tabs>
              <w:spacing w:after="0" w:line="240" w:lineRule="auto"/>
              <w:ind w:left="0" w:right="0" w:firstLine="567"/>
              <w:rPr>
                <w:rFonts w:ascii="Times New Roman" w:eastAsia="Calibri" w:hAnsi="Times New Roman"/>
                <w:sz w:val="24"/>
                <w:szCs w:val="24"/>
              </w:rPr>
            </w:pPr>
            <w:r w:rsidRPr="00057192">
              <w:rPr>
                <w:rFonts w:ascii="Times New Roman" w:eastAsia="Calibri" w:hAnsi="Times New Roman"/>
                <w:sz w:val="24"/>
                <w:szCs w:val="24"/>
              </w:rPr>
              <w:t>95</w:t>
            </w:r>
          </w:p>
        </w:tc>
      </w:tr>
      <w:tr w:rsidR="00057192" w:rsidRPr="00057192" w14:paraId="04633D37" w14:textId="77777777" w:rsidTr="00AC5C7C">
        <w:trPr>
          <w:jc w:val="center"/>
        </w:trPr>
        <w:tc>
          <w:tcPr>
            <w:tcW w:w="4531" w:type="dxa"/>
          </w:tcPr>
          <w:p w14:paraId="5C588A52" w14:textId="77777777" w:rsidR="00057192" w:rsidRPr="00057192" w:rsidRDefault="00057192" w:rsidP="00057192">
            <w:pPr>
              <w:tabs>
                <w:tab w:val="left" w:pos="851"/>
              </w:tabs>
              <w:spacing w:after="0" w:line="240" w:lineRule="auto"/>
              <w:ind w:left="0" w:right="0" w:firstLine="567"/>
              <w:rPr>
                <w:rFonts w:ascii="Times New Roman" w:eastAsia="Calibri" w:hAnsi="Times New Roman"/>
                <w:sz w:val="24"/>
                <w:szCs w:val="24"/>
              </w:rPr>
            </w:pPr>
            <w:r w:rsidRPr="00057192">
              <w:rPr>
                <w:rFonts w:ascii="Times New Roman" w:eastAsia="Calibri" w:hAnsi="Times New Roman"/>
                <w:sz w:val="24"/>
                <w:szCs w:val="24"/>
              </w:rPr>
              <w:t>Железо и сталь</w:t>
            </w:r>
          </w:p>
        </w:tc>
        <w:tc>
          <w:tcPr>
            <w:tcW w:w="4962" w:type="dxa"/>
          </w:tcPr>
          <w:p w14:paraId="4BBF4913" w14:textId="77777777" w:rsidR="00057192" w:rsidRPr="00057192" w:rsidRDefault="00057192" w:rsidP="00057192">
            <w:pPr>
              <w:tabs>
                <w:tab w:val="left" w:pos="851"/>
              </w:tabs>
              <w:spacing w:after="0" w:line="240" w:lineRule="auto"/>
              <w:ind w:left="0" w:right="0" w:firstLine="567"/>
              <w:rPr>
                <w:rFonts w:ascii="Times New Roman" w:eastAsia="Calibri" w:hAnsi="Times New Roman"/>
                <w:sz w:val="24"/>
                <w:szCs w:val="24"/>
              </w:rPr>
            </w:pPr>
            <w:r w:rsidRPr="00057192">
              <w:rPr>
                <w:rFonts w:ascii="Times New Roman" w:eastAsia="Calibri" w:hAnsi="Times New Roman"/>
                <w:sz w:val="24"/>
                <w:szCs w:val="24"/>
              </w:rPr>
              <w:t>93</w:t>
            </w:r>
          </w:p>
        </w:tc>
      </w:tr>
      <w:tr w:rsidR="00057192" w:rsidRPr="00057192" w14:paraId="3A06A143" w14:textId="77777777" w:rsidTr="00AC5C7C">
        <w:trPr>
          <w:jc w:val="center"/>
        </w:trPr>
        <w:tc>
          <w:tcPr>
            <w:tcW w:w="4531" w:type="dxa"/>
          </w:tcPr>
          <w:p w14:paraId="6E301C41" w14:textId="77777777" w:rsidR="00057192" w:rsidRPr="00057192" w:rsidRDefault="00057192" w:rsidP="00057192">
            <w:pPr>
              <w:tabs>
                <w:tab w:val="left" w:pos="851"/>
              </w:tabs>
              <w:spacing w:after="0" w:line="240" w:lineRule="auto"/>
              <w:ind w:left="0" w:right="0" w:firstLine="567"/>
              <w:rPr>
                <w:rFonts w:ascii="Times New Roman" w:eastAsia="Calibri" w:hAnsi="Times New Roman"/>
                <w:sz w:val="24"/>
                <w:szCs w:val="24"/>
              </w:rPr>
            </w:pPr>
            <w:r w:rsidRPr="00057192">
              <w:rPr>
                <w:rFonts w:ascii="Times New Roman" w:eastAsia="Calibri" w:hAnsi="Times New Roman"/>
                <w:sz w:val="24"/>
                <w:szCs w:val="24"/>
              </w:rPr>
              <w:t>Обслуживающие здания</w:t>
            </w:r>
          </w:p>
        </w:tc>
        <w:tc>
          <w:tcPr>
            <w:tcW w:w="4962" w:type="dxa"/>
          </w:tcPr>
          <w:p w14:paraId="46B8C912" w14:textId="77777777" w:rsidR="00057192" w:rsidRPr="00057192" w:rsidRDefault="00057192" w:rsidP="00057192">
            <w:pPr>
              <w:tabs>
                <w:tab w:val="left" w:pos="851"/>
              </w:tabs>
              <w:spacing w:after="0" w:line="240" w:lineRule="auto"/>
              <w:ind w:left="0" w:right="0" w:firstLine="567"/>
              <w:rPr>
                <w:rFonts w:ascii="Times New Roman" w:eastAsia="Calibri" w:hAnsi="Times New Roman"/>
                <w:sz w:val="24"/>
                <w:szCs w:val="24"/>
              </w:rPr>
            </w:pPr>
            <w:r w:rsidRPr="00057192">
              <w:rPr>
                <w:rFonts w:ascii="Times New Roman" w:eastAsia="Calibri" w:hAnsi="Times New Roman"/>
                <w:sz w:val="24"/>
                <w:szCs w:val="24"/>
              </w:rPr>
              <w:t>99,6</w:t>
            </w:r>
          </w:p>
        </w:tc>
      </w:tr>
      <w:tr w:rsidR="00057192" w:rsidRPr="00057192" w14:paraId="3407457B" w14:textId="77777777" w:rsidTr="00AC5C7C">
        <w:trPr>
          <w:jc w:val="center"/>
        </w:trPr>
        <w:tc>
          <w:tcPr>
            <w:tcW w:w="4531" w:type="dxa"/>
          </w:tcPr>
          <w:p w14:paraId="2B656C7F" w14:textId="77777777" w:rsidR="00057192" w:rsidRPr="00057192" w:rsidRDefault="00057192" w:rsidP="00057192">
            <w:pPr>
              <w:tabs>
                <w:tab w:val="left" w:pos="851"/>
              </w:tabs>
              <w:spacing w:after="0" w:line="240" w:lineRule="auto"/>
              <w:ind w:left="0" w:right="0" w:firstLine="567"/>
              <w:rPr>
                <w:rFonts w:ascii="Times New Roman" w:eastAsia="Calibri" w:hAnsi="Times New Roman"/>
                <w:sz w:val="24"/>
                <w:szCs w:val="24"/>
              </w:rPr>
            </w:pPr>
            <w:r w:rsidRPr="00057192">
              <w:rPr>
                <w:rFonts w:ascii="Times New Roman" w:eastAsia="Calibri" w:hAnsi="Times New Roman"/>
                <w:sz w:val="24"/>
                <w:szCs w:val="24"/>
              </w:rPr>
              <w:t>Жилые здания</w:t>
            </w:r>
          </w:p>
        </w:tc>
        <w:tc>
          <w:tcPr>
            <w:tcW w:w="4962" w:type="dxa"/>
          </w:tcPr>
          <w:p w14:paraId="6CFFFFDA" w14:textId="77777777" w:rsidR="00057192" w:rsidRPr="00057192" w:rsidRDefault="00057192" w:rsidP="00057192">
            <w:pPr>
              <w:tabs>
                <w:tab w:val="left" w:pos="851"/>
              </w:tabs>
              <w:spacing w:after="0" w:line="240" w:lineRule="auto"/>
              <w:ind w:left="0" w:right="0" w:firstLine="567"/>
              <w:rPr>
                <w:rFonts w:ascii="Times New Roman" w:eastAsia="Calibri" w:hAnsi="Times New Roman"/>
                <w:sz w:val="24"/>
                <w:szCs w:val="24"/>
              </w:rPr>
            </w:pPr>
            <w:r w:rsidRPr="00057192">
              <w:rPr>
                <w:rFonts w:ascii="Times New Roman" w:eastAsia="Calibri" w:hAnsi="Times New Roman"/>
                <w:sz w:val="24"/>
                <w:szCs w:val="24"/>
              </w:rPr>
              <w:t>97,9</w:t>
            </w:r>
          </w:p>
        </w:tc>
      </w:tr>
    </w:tbl>
    <w:p w14:paraId="1601601F" w14:textId="77777777" w:rsidR="00057192" w:rsidRPr="00057192" w:rsidRDefault="00057192" w:rsidP="00057192">
      <w:pPr>
        <w:tabs>
          <w:tab w:val="left" w:pos="851"/>
        </w:tabs>
        <w:spacing w:after="0" w:line="240" w:lineRule="auto"/>
        <w:ind w:left="0" w:right="0" w:firstLine="567"/>
        <w:rPr>
          <w:rFonts w:eastAsia="Calibri"/>
          <w:sz w:val="24"/>
          <w:szCs w:val="24"/>
        </w:rPr>
      </w:pPr>
    </w:p>
    <w:p w14:paraId="30F0DA73" w14:textId="77777777" w:rsidR="00AC5C7C" w:rsidRPr="00AC5C7C" w:rsidRDefault="00AC5C7C" w:rsidP="00057192">
      <w:pPr>
        <w:tabs>
          <w:tab w:val="left" w:pos="851"/>
        </w:tabs>
        <w:spacing w:after="0" w:line="240" w:lineRule="auto"/>
        <w:ind w:left="0" w:right="0" w:firstLine="567"/>
        <w:rPr>
          <w:rFonts w:eastAsia="Calibri"/>
          <w:sz w:val="20"/>
          <w:szCs w:val="20"/>
        </w:rPr>
      </w:pPr>
      <w:r w:rsidRPr="00AC5C7C">
        <w:rPr>
          <w:rFonts w:eastAsia="Calibri"/>
          <w:sz w:val="20"/>
          <w:szCs w:val="20"/>
        </w:rPr>
        <w:t>Примечания</w:t>
      </w:r>
    </w:p>
    <w:p w14:paraId="4DD12FF8" w14:textId="3850D276" w:rsidR="00057192" w:rsidRPr="00057192" w:rsidRDefault="00057192" w:rsidP="00057192">
      <w:pPr>
        <w:tabs>
          <w:tab w:val="left" w:pos="851"/>
        </w:tabs>
        <w:spacing w:after="0" w:line="240" w:lineRule="auto"/>
        <w:ind w:left="0" w:right="0" w:firstLine="567"/>
        <w:rPr>
          <w:rFonts w:eastAsia="Calibri"/>
          <w:sz w:val="20"/>
          <w:szCs w:val="20"/>
        </w:rPr>
      </w:pPr>
      <w:r w:rsidRPr="00057192">
        <w:rPr>
          <w:rFonts w:eastAsia="Calibri"/>
          <w:sz w:val="20"/>
          <w:szCs w:val="20"/>
        </w:rPr>
        <w:t>1</w:t>
      </w:r>
      <w:r w:rsidR="00AC5C7C" w:rsidRPr="00AC5C7C">
        <w:rPr>
          <w:rFonts w:eastAsia="Calibri"/>
          <w:sz w:val="20"/>
          <w:szCs w:val="20"/>
        </w:rPr>
        <w:t xml:space="preserve"> </w:t>
      </w:r>
      <w:r w:rsidRPr="00057192">
        <w:rPr>
          <w:rFonts w:eastAsia="Calibri"/>
          <w:sz w:val="20"/>
          <w:szCs w:val="20"/>
        </w:rPr>
        <w:t>Примеры в Таблице 1 соответствуют Стандарту SBTI Чистый нулевой уровень выбросов [30], который обеспечивает методику и разбивку отраслевых путей декарбонизации, чтобы помочь определить соответствующие остаточные выбросы для организаций. Это основано на Дорожной карте для Глобальной энергетической отрасли Чистого нулевого уровня выбросов к 2050 по Отчету МЭА (Глава 3 Отраслевые пути к чистым нулевым выбросам к 2050 году) [31]</w:t>
      </w:r>
    </w:p>
    <w:p w14:paraId="6D2A2B76" w14:textId="08C86B14" w:rsidR="00057192" w:rsidRPr="00057192" w:rsidRDefault="00057192" w:rsidP="00057192">
      <w:pPr>
        <w:tabs>
          <w:tab w:val="left" w:pos="851"/>
        </w:tabs>
        <w:spacing w:after="0" w:line="240" w:lineRule="auto"/>
        <w:ind w:left="0" w:right="0" w:firstLine="567"/>
        <w:rPr>
          <w:rFonts w:eastAsia="Calibri"/>
          <w:sz w:val="20"/>
          <w:szCs w:val="20"/>
        </w:rPr>
      </w:pPr>
      <w:r w:rsidRPr="00057192">
        <w:rPr>
          <w:rFonts w:eastAsia="Calibri"/>
          <w:sz w:val="20"/>
          <w:szCs w:val="20"/>
        </w:rPr>
        <w:t>2 Более подробная информация по отраслевым целям представлена в Прорывы «Стремления к нулю 2030» [32].</w:t>
      </w:r>
    </w:p>
    <w:p w14:paraId="05D23D11" w14:textId="77777777" w:rsidR="00057192" w:rsidRPr="00057192" w:rsidRDefault="00057192" w:rsidP="00057192">
      <w:pPr>
        <w:tabs>
          <w:tab w:val="left" w:pos="851"/>
        </w:tabs>
        <w:spacing w:after="0" w:line="240" w:lineRule="auto"/>
        <w:ind w:left="0" w:right="0" w:firstLine="567"/>
        <w:rPr>
          <w:rFonts w:eastAsia="Calibri"/>
          <w:sz w:val="24"/>
          <w:szCs w:val="24"/>
        </w:rPr>
      </w:pPr>
    </w:p>
    <w:p w14:paraId="6D7D5791" w14:textId="10CF0934" w:rsidR="00057192" w:rsidRDefault="00057192" w:rsidP="00057192">
      <w:pPr>
        <w:tabs>
          <w:tab w:val="left" w:pos="851"/>
        </w:tabs>
        <w:spacing w:after="0" w:line="240" w:lineRule="auto"/>
        <w:ind w:left="0" w:right="0" w:firstLine="567"/>
        <w:rPr>
          <w:rFonts w:eastAsia="Calibri"/>
          <w:b/>
          <w:sz w:val="24"/>
          <w:szCs w:val="24"/>
        </w:rPr>
      </w:pPr>
      <w:r w:rsidRPr="00057192">
        <w:rPr>
          <w:rFonts w:eastAsia="Calibri"/>
          <w:b/>
          <w:sz w:val="24"/>
          <w:szCs w:val="24"/>
        </w:rPr>
        <w:t>8.2.3 Цели для выбросов сфер</w:t>
      </w:r>
      <w:r w:rsidR="001024A7">
        <w:rPr>
          <w:rFonts w:eastAsia="Calibri"/>
          <w:b/>
          <w:sz w:val="24"/>
          <w:szCs w:val="24"/>
        </w:rPr>
        <w:t>ы</w:t>
      </w:r>
      <w:r w:rsidRPr="00057192">
        <w:rPr>
          <w:rFonts w:eastAsia="Calibri"/>
          <w:b/>
          <w:sz w:val="24"/>
          <w:szCs w:val="24"/>
        </w:rPr>
        <w:t xml:space="preserve"> охвата 1</w:t>
      </w:r>
    </w:p>
    <w:p w14:paraId="3AD3E1A9" w14:textId="77777777" w:rsidR="00AC5C7C" w:rsidRPr="00057192" w:rsidRDefault="00AC5C7C" w:rsidP="00057192">
      <w:pPr>
        <w:tabs>
          <w:tab w:val="left" w:pos="851"/>
        </w:tabs>
        <w:spacing w:after="0" w:line="240" w:lineRule="auto"/>
        <w:ind w:left="0" w:right="0" w:firstLine="567"/>
        <w:rPr>
          <w:rFonts w:eastAsia="Calibri"/>
          <w:b/>
          <w:sz w:val="24"/>
          <w:szCs w:val="24"/>
        </w:rPr>
      </w:pPr>
    </w:p>
    <w:p w14:paraId="7C953DD3" w14:textId="1E98B4DD"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При установлении целей для выбросов сфер</w:t>
      </w:r>
      <w:r w:rsidR="001024A7">
        <w:rPr>
          <w:rFonts w:eastAsia="Calibri"/>
          <w:sz w:val="24"/>
          <w:szCs w:val="24"/>
        </w:rPr>
        <w:t>ы</w:t>
      </w:r>
      <w:r w:rsidRPr="00057192">
        <w:rPr>
          <w:rFonts w:eastAsia="Calibri"/>
          <w:sz w:val="24"/>
          <w:szCs w:val="24"/>
        </w:rPr>
        <w:t xml:space="preserve"> охвата 1 организация должна:</w:t>
      </w:r>
    </w:p>
    <w:p w14:paraId="0471B414" w14:textId="66E1F8FD"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включить цели для всех выбросов сфер</w:t>
      </w:r>
      <w:r w:rsidR="001024A7">
        <w:rPr>
          <w:rFonts w:eastAsia="Calibri"/>
          <w:sz w:val="24"/>
          <w:szCs w:val="24"/>
        </w:rPr>
        <w:t>ы</w:t>
      </w:r>
      <w:r w:rsidRPr="00057192">
        <w:rPr>
          <w:rFonts w:eastAsia="Calibri"/>
          <w:sz w:val="24"/>
          <w:szCs w:val="24"/>
        </w:rPr>
        <w:t xml:space="preserve"> охвата 1 в пределах своих границ;</w:t>
      </w:r>
    </w:p>
    <w:p w14:paraId="19161073"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указать и обосновать любые исключения;</w:t>
      </w:r>
    </w:p>
    <w:p w14:paraId="7E81D38E" w14:textId="2E89704A"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обеспечить соответствие промежуточных целей сокращения выбросов сфер</w:t>
      </w:r>
      <w:r w:rsidR="001024A7">
        <w:rPr>
          <w:rFonts w:eastAsia="Calibri"/>
          <w:sz w:val="24"/>
          <w:szCs w:val="24"/>
        </w:rPr>
        <w:t>ы</w:t>
      </w:r>
      <w:r w:rsidRPr="00057192">
        <w:rPr>
          <w:rFonts w:eastAsia="Calibri"/>
          <w:sz w:val="24"/>
          <w:szCs w:val="24"/>
        </w:rPr>
        <w:t xml:space="preserve"> охвата 1 применимым научно обоснованным путям, включая отраслевые пути (8.2.2), если они доступны.</w:t>
      </w:r>
    </w:p>
    <w:p w14:paraId="559DEF3D" w14:textId="05AA7EFF"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Цели выбросов сфер</w:t>
      </w:r>
      <w:r w:rsidR="001024A7">
        <w:rPr>
          <w:rFonts w:eastAsia="Calibri"/>
          <w:sz w:val="24"/>
          <w:szCs w:val="24"/>
        </w:rPr>
        <w:t>ы</w:t>
      </w:r>
      <w:r w:rsidRPr="00057192">
        <w:rPr>
          <w:rFonts w:eastAsia="Calibri"/>
          <w:sz w:val="24"/>
          <w:szCs w:val="24"/>
        </w:rPr>
        <w:t xml:space="preserve"> охвата 1 должны включать выбросы от:</w:t>
      </w:r>
    </w:p>
    <w:p w14:paraId="26EFCC5B"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lastRenderedPageBreak/>
        <w:t>a) физической или химической обработки (например, от производства или переработки химикатов);</w:t>
      </w:r>
    </w:p>
    <w:p w14:paraId="587F86B0"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b) транспортировки (например, материалов, продуктов, отходов, людей), от сжигания топлива в мобильных источниках сгорания (например, транспортных средствах), принадлежащих или контролируемых организацией;</w:t>
      </w:r>
    </w:p>
    <w:p w14:paraId="2F5F00A7"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c) преднамеренные или непреднамеренные неконтролируемые выбросы (например, от утечек оборудования из соединений, уплотнений, набивки и прокладок; выбросы метана из угольных шахт и вентиляции; выбросы гидрофторуглерода (ГФУ) при использовании холодильного и кондиционирующего оборудования; утечки метана из газового транспорта);</w:t>
      </w:r>
    </w:p>
    <w:p w14:paraId="6AA8E407"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d) выработка электроэнергии, тепла или пара в результате сжигания топлива в стационарных источниках (например, котлах, печах, турбинах).</w:t>
      </w:r>
    </w:p>
    <w:p w14:paraId="6C40C6D1" w14:textId="77777777" w:rsidR="00057192" w:rsidRPr="00057192" w:rsidRDefault="00057192" w:rsidP="00057192">
      <w:pPr>
        <w:tabs>
          <w:tab w:val="left" w:pos="851"/>
        </w:tabs>
        <w:spacing w:after="0" w:line="240" w:lineRule="auto"/>
        <w:ind w:left="0" w:right="0" w:firstLine="567"/>
        <w:rPr>
          <w:rFonts w:eastAsia="Calibri"/>
          <w:sz w:val="24"/>
          <w:szCs w:val="24"/>
        </w:rPr>
      </w:pPr>
    </w:p>
    <w:p w14:paraId="0C183DCF" w14:textId="7E7DF1B0" w:rsidR="00057192" w:rsidRPr="00057192" w:rsidRDefault="00AC5C7C" w:rsidP="00057192">
      <w:pPr>
        <w:tabs>
          <w:tab w:val="left" w:pos="851"/>
        </w:tabs>
        <w:spacing w:after="0" w:line="240" w:lineRule="auto"/>
        <w:ind w:left="0" w:right="0" w:firstLine="567"/>
        <w:rPr>
          <w:rFonts w:eastAsia="Calibri"/>
          <w:sz w:val="20"/>
          <w:szCs w:val="20"/>
        </w:rPr>
      </w:pPr>
      <w:r w:rsidRPr="00AC5C7C">
        <w:rPr>
          <w:rFonts w:eastAsia="Calibri"/>
          <w:sz w:val="20"/>
          <w:szCs w:val="20"/>
        </w:rPr>
        <w:t>Примечание -</w:t>
      </w:r>
      <w:r w:rsidR="00057192" w:rsidRPr="00057192">
        <w:rPr>
          <w:rFonts w:eastAsia="Calibri"/>
          <w:sz w:val="20"/>
          <w:szCs w:val="20"/>
        </w:rPr>
        <w:t xml:space="preserve"> Проблемы для различных типов и размеров организаций или отраслей различаются. Промежуточные цели могут быть адаптированы для учета конкретных факторов, если измененные цели поддерживают научно обоснованный путь к глобальным усилиям по ограничению потепления до 1,5 °C.</w:t>
      </w:r>
    </w:p>
    <w:p w14:paraId="1907E7AC" w14:textId="77777777" w:rsidR="00057192" w:rsidRPr="00057192" w:rsidRDefault="00057192" w:rsidP="00057192">
      <w:pPr>
        <w:tabs>
          <w:tab w:val="left" w:pos="851"/>
        </w:tabs>
        <w:spacing w:after="0" w:line="240" w:lineRule="auto"/>
        <w:ind w:left="0" w:right="0" w:firstLine="567"/>
        <w:rPr>
          <w:rFonts w:eastAsia="Calibri"/>
          <w:sz w:val="24"/>
          <w:szCs w:val="24"/>
        </w:rPr>
      </w:pPr>
    </w:p>
    <w:p w14:paraId="5F4F712C" w14:textId="4EE6F44F" w:rsidR="00057192" w:rsidRDefault="00057192" w:rsidP="00057192">
      <w:pPr>
        <w:tabs>
          <w:tab w:val="left" w:pos="851"/>
        </w:tabs>
        <w:spacing w:after="0" w:line="240" w:lineRule="auto"/>
        <w:ind w:left="0" w:right="0" w:firstLine="567"/>
        <w:rPr>
          <w:rFonts w:eastAsia="Calibri"/>
          <w:b/>
          <w:sz w:val="24"/>
          <w:szCs w:val="24"/>
        </w:rPr>
      </w:pPr>
      <w:r w:rsidRPr="00057192">
        <w:rPr>
          <w:rFonts w:eastAsia="Calibri"/>
          <w:b/>
          <w:sz w:val="24"/>
          <w:szCs w:val="24"/>
        </w:rPr>
        <w:t>8.2.4 Цели по выбросам сфер</w:t>
      </w:r>
      <w:r w:rsidR="001024A7">
        <w:rPr>
          <w:rFonts w:eastAsia="Calibri"/>
          <w:b/>
          <w:sz w:val="24"/>
          <w:szCs w:val="24"/>
        </w:rPr>
        <w:t>ы</w:t>
      </w:r>
      <w:r w:rsidRPr="00057192">
        <w:rPr>
          <w:rFonts w:eastAsia="Calibri"/>
          <w:b/>
          <w:sz w:val="24"/>
          <w:szCs w:val="24"/>
        </w:rPr>
        <w:t xml:space="preserve"> охвата 2</w:t>
      </w:r>
    </w:p>
    <w:p w14:paraId="3F8B4C53" w14:textId="77777777" w:rsidR="00AC5C7C" w:rsidRPr="00057192" w:rsidRDefault="00AC5C7C" w:rsidP="00057192">
      <w:pPr>
        <w:tabs>
          <w:tab w:val="left" w:pos="851"/>
        </w:tabs>
        <w:spacing w:after="0" w:line="240" w:lineRule="auto"/>
        <w:ind w:left="0" w:right="0" w:firstLine="567"/>
        <w:rPr>
          <w:rFonts w:eastAsia="Calibri"/>
          <w:b/>
          <w:sz w:val="24"/>
          <w:szCs w:val="24"/>
        </w:rPr>
      </w:pPr>
    </w:p>
    <w:p w14:paraId="05B58DF6" w14:textId="7D0484E6"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Организация должна указать, как рассчитываются выбросы сфер</w:t>
      </w:r>
      <w:r w:rsidR="001024A7">
        <w:rPr>
          <w:rFonts w:eastAsia="Calibri"/>
          <w:sz w:val="24"/>
          <w:szCs w:val="24"/>
        </w:rPr>
        <w:t>ы</w:t>
      </w:r>
      <w:r w:rsidRPr="00057192">
        <w:rPr>
          <w:rFonts w:eastAsia="Calibri"/>
          <w:sz w:val="24"/>
          <w:szCs w:val="24"/>
        </w:rPr>
        <w:t xml:space="preserve"> охвата 2 при установлении целей. Организация должна установить цели по сокращению потребления энергии за счет повышения энергоэффективности и перехода на использование возобновляемой и низкоуглеродной (неископаемой) энергии. Организация должна указать свои критерии для закупки возобновляемой и низкоуглеродной (неископаемой) энергии и то, как она поддерживает дополнительное производство возобновляемой и низкоуглеродной энергии. Организация должна, в соответствии со своими возможностями, установить цели, которые берут на себя ответственность за выбросы ПГ за пределами ее границ, включая те, которые вызваны потреблением продуктов и услуг (например, для городов, штатов и регионов), особенно там, где они значительны.</w:t>
      </w:r>
    </w:p>
    <w:p w14:paraId="2113DC34" w14:textId="3759DFBF"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При установлении целевых показателей организация должна рассчитывать выбросы сфер</w:t>
      </w:r>
      <w:r w:rsidR="001024A7">
        <w:rPr>
          <w:rFonts w:eastAsia="Calibri"/>
          <w:sz w:val="24"/>
          <w:szCs w:val="24"/>
        </w:rPr>
        <w:t>ы</w:t>
      </w:r>
      <w:r w:rsidRPr="00057192">
        <w:rPr>
          <w:rFonts w:eastAsia="Calibri"/>
          <w:sz w:val="24"/>
          <w:szCs w:val="24"/>
        </w:rPr>
        <w:t xml:space="preserve"> охвата 2 от энергии, используя средние выбросы ПГ сети, в которой находится коммунальное предприятие (учет на основе местоположения), когда это возможно. Организация также может рассчитывать выбросы сфер</w:t>
      </w:r>
      <w:r w:rsidR="001024A7">
        <w:rPr>
          <w:rFonts w:eastAsia="Calibri"/>
          <w:sz w:val="24"/>
          <w:szCs w:val="24"/>
        </w:rPr>
        <w:t>ы</w:t>
      </w:r>
      <w:r w:rsidRPr="00057192">
        <w:rPr>
          <w:rFonts w:eastAsia="Calibri"/>
          <w:sz w:val="24"/>
          <w:szCs w:val="24"/>
        </w:rPr>
        <w:t xml:space="preserve"> охвата 2 от приобретенной энергии (учет на основе рынка). Организация должна, по возможности, использовать оба метода расчета и должна отдавать приоритет большему из двух значений для повышения энергоэффективности. Организация должна устанавливать целевые показатели и отслеживать прогресс, используя тот же метод расчета. Расчет должен включать все выбросы сфер</w:t>
      </w:r>
      <w:r w:rsidR="001024A7">
        <w:rPr>
          <w:rFonts w:eastAsia="Calibri"/>
          <w:sz w:val="24"/>
          <w:szCs w:val="24"/>
        </w:rPr>
        <w:t>ы</w:t>
      </w:r>
      <w:r w:rsidRPr="00057192">
        <w:rPr>
          <w:rFonts w:eastAsia="Calibri"/>
          <w:sz w:val="24"/>
          <w:szCs w:val="24"/>
        </w:rPr>
        <w:t xml:space="preserve"> охвата 2.</w:t>
      </w:r>
    </w:p>
    <w:p w14:paraId="11F37575"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Организация должна устанавливать целевые показатели по значительному сокращению потребления энергии и увеличению использования низкоуглеродных технологий и производства или закупки низкоуглеродной (неископаемой) или возобновляемой энергии к 2030 году (например, сокращение потребления энергии на 80 %).</w:t>
      </w:r>
    </w:p>
    <w:p w14:paraId="43EDD6AE"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Организация должна стремиться использовать 100 % низкоуглеродной возобновляемой энергии. При поиске возобновляемой энергии организация должна гарантировать, что ее закупка приведет к дальнейшему развитию возобновляемой энергии. Организация должна избегать зависимости от сертификатов происхождения, которые выделяют возобновляемую часть поставки, которая содержит смесь других источников, включая ископаемое топливо.</w:t>
      </w:r>
    </w:p>
    <w:p w14:paraId="1651AE80"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xml:space="preserve">Организации управления и другие организации, если это уместно, должны устанавливать целевые показатели для содействия доступности низкоуглеродной </w:t>
      </w:r>
      <w:r w:rsidRPr="00057192">
        <w:rPr>
          <w:rFonts w:eastAsia="Calibri"/>
          <w:sz w:val="24"/>
          <w:szCs w:val="24"/>
        </w:rPr>
        <w:lastRenderedPageBreak/>
        <w:t>(неископаемой) или соответствующей возобновляемой энергии на каждый час каждого дня, чтобы мотивировать оптовое преобразование экологически чистого вида энергии.</w:t>
      </w:r>
    </w:p>
    <w:p w14:paraId="56A01D72" w14:textId="77777777" w:rsidR="00057192" w:rsidRPr="00057192" w:rsidRDefault="00057192" w:rsidP="00057192">
      <w:pPr>
        <w:tabs>
          <w:tab w:val="left" w:pos="851"/>
        </w:tabs>
        <w:spacing w:after="0" w:line="240" w:lineRule="auto"/>
        <w:ind w:left="0" w:right="0" w:firstLine="567"/>
        <w:rPr>
          <w:rFonts w:eastAsia="Calibri"/>
          <w:sz w:val="24"/>
          <w:szCs w:val="24"/>
        </w:rPr>
      </w:pPr>
    </w:p>
    <w:p w14:paraId="57967A0D" w14:textId="08CC708C" w:rsidR="00057192" w:rsidRPr="00057192" w:rsidRDefault="00AC5C7C" w:rsidP="00057192">
      <w:pPr>
        <w:tabs>
          <w:tab w:val="left" w:pos="851"/>
        </w:tabs>
        <w:spacing w:after="0" w:line="240" w:lineRule="auto"/>
        <w:ind w:left="0" w:right="0" w:firstLine="567"/>
        <w:rPr>
          <w:rFonts w:eastAsia="Calibri"/>
          <w:sz w:val="20"/>
          <w:szCs w:val="20"/>
        </w:rPr>
      </w:pPr>
      <w:r w:rsidRPr="00AC5C7C">
        <w:rPr>
          <w:rFonts w:eastAsia="Calibri"/>
          <w:sz w:val="20"/>
          <w:szCs w:val="20"/>
        </w:rPr>
        <w:t>Примечание -</w:t>
      </w:r>
      <w:r w:rsidR="00057192" w:rsidRPr="00057192">
        <w:rPr>
          <w:rFonts w:eastAsia="Calibri"/>
          <w:sz w:val="20"/>
          <w:szCs w:val="20"/>
        </w:rPr>
        <w:t xml:space="preserve"> Информация об учете, установлении целевых показателей и минимизации выбросов сфер</w:t>
      </w:r>
      <w:r w:rsidR="001024A7">
        <w:rPr>
          <w:rFonts w:eastAsia="Calibri"/>
          <w:sz w:val="20"/>
          <w:szCs w:val="20"/>
        </w:rPr>
        <w:t>ы</w:t>
      </w:r>
      <w:r w:rsidR="00057192" w:rsidRPr="00057192">
        <w:rPr>
          <w:rFonts w:eastAsia="Calibri"/>
          <w:sz w:val="20"/>
          <w:szCs w:val="20"/>
        </w:rPr>
        <w:t xml:space="preserve"> охвата 2 представлена в ISO 14064-1, Инициативе по научно обоснованным целям [33], Руководстве по GHGP выбросам сфер</w:t>
      </w:r>
      <w:r w:rsidR="001024A7">
        <w:rPr>
          <w:rFonts w:eastAsia="Calibri"/>
          <w:sz w:val="20"/>
          <w:szCs w:val="20"/>
        </w:rPr>
        <w:t>ы</w:t>
      </w:r>
      <w:r w:rsidR="00057192" w:rsidRPr="00057192">
        <w:rPr>
          <w:rFonts w:eastAsia="Calibri"/>
          <w:sz w:val="20"/>
          <w:szCs w:val="20"/>
        </w:rPr>
        <w:t xml:space="preserve"> охвата 2 [34] и RE100</w:t>
      </w:r>
      <w:r w:rsidRPr="00AC5C7C">
        <w:rPr>
          <w:rFonts w:eastAsia="Calibri"/>
          <w:sz w:val="20"/>
          <w:szCs w:val="20"/>
        </w:rPr>
        <w:t xml:space="preserve"> </w:t>
      </w:r>
      <w:r w:rsidR="00057192" w:rsidRPr="00057192">
        <w:rPr>
          <w:rFonts w:eastAsia="Calibri"/>
          <w:sz w:val="20"/>
          <w:szCs w:val="20"/>
        </w:rPr>
        <w:t>[35].</w:t>
      </w:r>
    </w:p>
    <w:p w14:paraId="42D5242E" w14:textId="77777777" w:rsidR="00057192" w:rsidRPr="00057192" w:rsidRDefault="00057192" w:rsidP="00057192">
      <w:pPr>
        <w:tabs>
          <w:tab w:val="left" w:pos="851"/>
        </w:tabs>
        <w:spacing w:after="0" w:line="240" w:lineRule="auto"/>
        <w:ind w:left="0" w:right="0" w:firstLine="567"/>
        <w:rPr>
          <w:rFonts w:eastAsia="Calibri"/>
          <w:sz w:val="24"/>
          <w:szCs w:val="24"/>
        </w:rPr>
      </w:pPr>
    </w:p>
    <w:p w14:paraId="05D9E24A" w14:textId="3E8BA20C" w:rsidR="00057192" w:rsidRDefault="00057192" w:rsidP="00057192">
      <w:pPr>
        <w:tabs>
          <w:tab w:val="left" w:pos="851"/>
        </w:tabs>
        <w:spacing w:after="0" w:line="240" w:lineRule="auto"/>
        <w:ind w:left="0" w:right="0" w:firstLine="567"/>
        <w:rPr>
          <w:rFonts w:eastAsia="Calibri"/>
          <w:b/>
          <w:sz w:val="24"/>
          <w:szCs w:val="24"/>
        </w:rPr>
      </w:pPr>
      <w:r w:rsidRPr="00057192">
        <w:rPr>
          <w:rFonts w:eastAsia="Calibri"/>
          <w:b/>
          <w:sz w:val="24"/>
          <w:szCs w:val="24"/>
        </w:rPr>
        <w:t xml:space="preserve">8.2.5 Цели для выбросов </w:t>
      </w:r>
      <w:bookmarkStart w:id="15" w:name="_Hlk192001949"/>
      <w:r w:rsidRPr="00057192">
        <w:rPr>
          <w:rFonts w:eastAsia="Calibri"/>
          <w:b/>
          <w:sz w:val="24"/>
          <w:szCs w:val="24"/>
        </w:rPr>
        <w:t>сфер</w:t>
      </w:r>
      <w:r w:rsidR="001024A7">
        <w:rPr>
          <w:rFonts w:eastAsia="Calibri"/>
          <w:b/>
          <w:sz w:val="24"/>
          <w:szCs w:val="24"/>
        </w:rPr>
        <w:t>ы</w:t>
      </w:r>
      <w:r w:rsidRPr="00057192">
        <w:rPr>
          <w:rFonts w:eastAsia="Calibri"/>
          <w:b/>
          <w:sz w:val="24"/>
          <w:szCs w:val="24"/>
        </w:rPr>
        <w:t xml:space="preserve"> охвата </w:t>
      </w:r>
      <w:bookmarkEnd w:id="15"/>
      <w:r w:rsidRPr="00057192">
        <w:rPr>
          <w:rFonts w:eastAsia="Calibri"/>
          <w:b/>
          <w:sz w:val="24"/>
          <w:szCs w:val="24"/>
        </w:rPr>
        <w:t>3</w:t>
      </w:r>
    </w:p>
    <w:p w14:paraId="760B0BB8" w14:textId="77777777" w:rsidR="00AC5C7C" w:rsidRPr="00057192" w:rsidRDefault="00AC5C7C" w:rsidP="00057192">
      <w:pPr>
        <w:tabs>
          <w:tab w:val="left" w:pos="851"/>
        </w:tabs>
        <w:spacing w:after="0" w:line="240" w:lineRule="auto"/>
        <w:ind w:left="0" w:right="0" w:firstLine="567"/>
        <w:rPr>
          <w:rFonts w:eastAsia="Calibri"/>
          <w:b/>
          <w:sz w:val="24"/>
          <w:szCs w:val="24"/>
        </w:rPr>
      </w:pPr>
    </w:p>
    <w:p w14:paraId="12CAE1BD" w14:textId="166839A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Организация должна включать все соответствующие выбросы сфер</w:t>
      </w:r>
      <w:r w:rsidR="001024A7">
        <w:rPr>
          <w:rFonts w:eastAsia="Calibri"/>
          <w:sz w:val="24"/>
          <w:szCs w:val="24"/>
        </w:rPr>
        <w:t>ы</w:t>
      </w:r>
      <w:r w:rsidRPr="00057192">
        <w:rPr>
          <w:rFonts w:eastAsia="Calibri"/>
          <w:sz w:val="24"/>
          <w:szCs w:val="24"/>
        </w:rPr>
        <w:t xml:space="preserve"> охвата 3 в промежуточные целевые показатели и долгосрочные чистые нулевые целевые показатели и сотрудничать с другими организациями в </w:t>
      </w:r>
      <w:r w:rsidR="00FD1AD1" w:rsidRPr="00FD1AD1">
        <w:rPr>
          <w:rFonts w:eastAsia="Calibri"/>
          <w:sz w:val="24"/>
          <w:szCs w:val="24"/>
        </w:rPr>
        <w:t>жизненн</w:t>
      </w:r>
      <w:r w:rsidR="00FD1AD1">
        <w:rPr>
          <w:rFonts w:eastAsia="Calibri"/>
          <w:sz w:val="24"/>
          <w:szCs w:val="24"/>
        </w:rPr>
        <w:t>ом</w:t>
      </w:r>
      <w:r w:rsidR="00FD1AD1" w:rsidRPr="00FD1AD1">
        <w:rPr>
          <w:rFonts w:eastAsia="Calibri"/>
          <w:sz w:val="24"/>
          <w:szCs w:val="24"/>
        </w:rPr>
        <w:t xml:space="preserve"> цикл</w:t>
      </w:r>
      <w:r w:rsidR="00FD1AD1">
        <w:rPr>
          <w:rFonts w:eastAsia="Calibri"/>
          <w:sz w:val="24"/>
          <w:szCs w:val="24"/>
        </w:rPr>
        <w:t>е</w:t>
      </w:r>
      <w:r w:rsidR="00FD1AD1" w:rsidRPr="00FD1AD1">
        <w:rPr>
          <w:rFonts w:eastAsia="Calibri"/>
          <w:sz w:val="24"/>
          <w:szCs w:val="24"/>
        </w:rPr>
        <w:t xml:space="preserve"> продукции</w:t>
      </w:r>
      <w:r w:rsidRPr="00057192">
        <w:rPr>
          <w:rFonts w:eastAsia="Calibri"/>
          <w:sz w:val="24"/>
          <w:szCs w:val="24"/>
        </w:rPr>
        <w:t xml:space="preserve"> создания ценности для их достижения. Целевые показатели выбросов </w:t>
      </w:r>
      <w:r w:rsidR="001024A7">
        <w:rPr>
          <w:rFonts w:eastAsia="Calibri"/>
          <w:sz w:val="24"/>
          <w:szCs w:val="24"/>
        </w:rPr>
        <w:t>с</w:t>
      </w:r>
      <w:r w:rsidRPr="00057192">
        <w:rPr>
          <w:rFonts w:eastAsia="Calibri"/>
          <w:sz w:val="24"/>
          <w:szCs w:val="24"/>
        </w:rPr>
        <w:t>фер</w:t>
      </w:r>
      <w:r w:rsidR="001024A7">
        <w:rPr>
          <w:rFonts w:eastAsia="Calibri"/>
          <w:sz w:val="24"/>
          <w:szCs w:val="24"/>
        </w:rPr>
        <w:t>ы</w:t>
      </w:r>
      <w:r w:rsidRPr="00057192">
        <w:rPr>
          <w:rFonts w:eastAsia="Calibri"/>
          <w:sz w:val="24"/>
          <w:szCs w:val="24"/>
        </w:rPr>
        <w:t xml:space="preserve"> охвата 3 должны соответствовать промежуточным и долгосрочным целевым показателям сфер</w:t>
      </w:r>
      <w:r w:rsidR="001024A7">
        <w:rPr>
          <w:rFonts w:eastAsia="Calibri"/>
          <w:sz w:val="24"/>
          <w:szCs w:val="24"/>
        </w:rPr>
        <w:t>ы</w:t>
      </w:r>
      <w:r w:rsidRPr="00057192">
        <w:rPr>
          <w:rFonts w:eastAsia="Calibri"/>
          <w:sz w:val="24"/>
          <w:szCs w:val="24"/>
        </w:rPr>
        <w:t xml:space="preserve"> охвата 1 и сфер</w:t>
      </w:r>
      <w:r w:rsidR="001024A7">
        <w:rPr>
          <w:rFonts w:eastAsia="Calibri"/>
          <w:sz w:val="24"/>
          <w:szCs w:val="24"/>
        </w:rPr>
        <w:t>ы</w:t>
      </w:r>
      <w:r w:rsidRPr="00057192">
        <w:rPr>
          <w:rFonts w:eastAsia="Calibri"/>
          <w:sz w:val="24"/>
          <w:szCs w:val="24"/>
        </w:rPr>
        <w:t xml:space="preserve"> охвата 2, используя тот же базовый уровень. Выбросы сфер</w:t>
      </w:r>
      <w:r w:rsidR="001024A7">
        <w:rPr>
          <w:rFonts w:eastAsia="Calibri"/>
          <w:sz w:val="24"/>
          <w:szCs w:val="24"/>
        </w:rPr>
        <w:t>ы</w:t>
      </w:r>
      <w:r w:rsidRPr="00057192">
        <w:rPr>
          <w:rFonts w:eastAsia="Calibri"/>
          <w:sz w:val="24"/>
          <w:szCs w:val="24"/>
        </w:rPr>
        <w:t xml:space="preserve"> охвата 3 включают выбросы ПГ, связанные с использованием продуктов и услуг, а также выбросы, связанные с финансируемой, поддерживаемой и застрахованной деятельностью, которая приводит к выбросам ПГ на водной или наземной основе (например, вырубка лесов, деградация, преобразование природных ресурсов для жилищного или промышленного использования).</w:t>
      </w:r>
    </w:p>
    <w:p w14:paraId="0C42D3A0" w14:textId="1EB3A973"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Организация должна установить долгосрочную цель чистого нулевого уровня для сокращения и поглощения всех выбросов сфер</w:t>
      </w:r>
      <w:r w:rsidR="001024A7">
        <w:rPr>
          <w:rFonts w:eastAsia="Calibri"/>
          <w:sz w:val="24"/>
          <w:szCs w:val="24"/>
        </w:rPr>
        <w:t>ы</w:t>
      </w:r>
      <w:r w:rsidRPr="00057192">
        <w:rPr>
          <w:rFonts w:eastAsia="Calibri"/>
          <w:sz w:val="24"/>
          <w:szCs w:val="24"/>
        </w:rPr>
        <w:t xml:space="preserve"> охвата 3. Организация должна сосредоточиться на сокращении выбросов в </w:t>
      </w:r>
      <w:r w:rsidR="00FD1AD1" w:rsidRPr="00FD1AD1">
        <w:rPr>
          <w:rFonts w:eastAsia="Calibri"/>
          <w:sz w:val="24"/>
          <w:szCs w:val="24"/>
        </w:rPr>
        <w:t>жизненн</w:t>
      </w:r>
      <w:r w:rsidR="00FD1AD1">
        <w:rPr>
          <w:rFonts w:eastAsia="Calibri"/>
          <w:sz w:val="24"/>
          <w:szCs w:val="24"/>
        </w:rPr>
        <w:t>ом</w:t>
      </w:r>
      <w:r w:rsidR="00FD1AD1" w:rsidRPr="00FD1AD1">
        <w:rPr>
          <w:rFonts w:eastAsia="Calibri"/>
          <w:sz w:val="24"/>
          <w:szCs w:val="24"/>
        </w:rPr>
        <w:t xml:space="preserve"> цикл</w:t>
      </w:r>
      <w:r w:rsidR="00FD1AD1">
        <w:rPr>
          <w:rFonts w:eastAsia="Calibri"/>
          <w:sz w:val="24"/>
          <w:szCs w:val="24"/>
        </w:rPr>
        <w:t>е</w:t>
      </w:r>
      <w:r w:rsidR="00FD1AD1" w:rsidRPr="00FD1AD1">
        <w:rPr>
          <w:rFonts w:eastAsia="Calibri"/>
          <w:sz w:val="24"/>
          <w:szCs w:val="24"/>
        </w:rPr>
        <w:t xml:space="preserve"> продукции</w:t>
      </w:r>
      <w:r w:rsidRPr="00057192">
        <w:rPr>
          <w:rFonts w:eastAsia="Calibri"/>
          <w:sz w:val="24"/>
          <w:szCs w:val="24"/>
        </w:rPr>
        <w:t xml:space="preserve"> создания ценности, рассмотрев необходимость продукта или услуги и приняв круговую бизнес-модель или подход «меньшего строительства».</w:t>
      </w:r>
    </w:p>
    <w:p w14:paraId="7ABD4AEF" w14:textId="1F6DFC48"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xml:space="preserve">Организация должна предоставить обоснование для исключения любых выбросов </w:t>
      </w:r>
      <w:bookmarkStart w:id="16" w:name="_Hlk192004149"/>
      <w:r w:rsidRPr="00057192">
        <w:rPr>
          <w:rFonts w:eastAsia="Calibri"/>
          <w:sz w:val="24"/>
          <w:szCs w:val="24"/>
        </w:rPr>
        <w:t>сфер</w:t>
      </w:r>
      <w:r w:rsidR="001024A7">
        <w:rPr>
          <w:rFonts w:eastAsia="Calibri"/>
          <w:sz w:val="24"/>
          <w:szCs w:val="24"/>
        </w:rPr>
        <w:t>ы</w:t>
      </w:r>
      <w:r w:rsidRPr="00057192">
        <w:rPr>
          <w:rFonts w:eastAsia="Calibri"/>
          <w:sz w:val="24"/>
          <w:szCs w:val="24"/>
        </w:rPr>
        <w:t xml:space="preserve"> охвата </w:t>
      </w:r>
      <w:bookmarkEnd w:id="16"/>
      <w:r w:rsidRPr="00057192">
        <w:rPr>
          <w:rFonts w:eastAsia="Calibri"/>
          <w:sz w:val="24"/>
          <w:szCs w:val="24"/>
        </w:rPr>
        <w:t>3 из промежуточных или долгосрочных целей.</w:t>
      </w:r>
    </w:p>
    <w:p w14:paraId="4AF09A4D" w14:textId="04CC8C81"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xml:space="preserve">Организация должна, если это применимо, установить обязательства по достижению и поддержанию операций и </w:t>
      </w:r>
      <w:r w:rsidR="00FD1AD1" w:rsidRPr="00FD1AD1">
        <w:rPr>
          <w:rFonts w:eastAsia="Calibri"/>
          <w:sz w:val="24"/>
          <w:szCs w:val="24"/>
        </w:rPr>
        <w:t>жизненн</w:t>
      </w:r>
      <w:r w:rsidR="00FD1AD1">
        <w:rPr>
          <w:rFonts w:eastAsia="Calibri"/>
          <w:sz w:val="24"/>
          <w:szCs w:val="24"/>
        </w:rPr>
        <w:t>ого</w:t>
      </w:r>
      <w:r w:rsidR="00FD1AD1" w:rsidRPr="00FD1AD1">
        <w:rPr>
          <w:rFonts w:eastAsia="Calibri"/>
          <w:sz w:val="24"/>
          <w:szCs w:val="24"/>
        </w:rPr>
        <w:t xml:space="preserve"> цикл</w:t>
      </w:r>
      <w:r w:rsidR="00FD1AD1">
        <w:rPr>
          <w:rFonts w:eastAsia="Calibri"/>
          <w:sz w:val="24"/>
          <w:szCs w:val="24"/>
        </w:rPr>
        <w:t>а</w:t>
      </w:r>
      <w:r w:rsidR="00FD1AD1" w:rsidRPr="00FD1AD1">
        <w:rPr>
          <w:rFonts w:eastAsia="Calibri"/>
          <w:sz w:val="24"/>
          <w:szCs w:val="24"/>
        </w:rPr>
        <w:t xml:space="preserve"> продукции</w:t>
      </w:r>
      <w:r w:rsidRPr="00057192">
        <w:rPr>
          <w:rFonts w:eastAsia="Calibri"/>
          <w:sz w:val="24"/>
          <w:szCs w:val="24"/>
        </w:rPr>
        <w:t xml:space="preserve"> поставок без вырубки лесов не позднее 2025 года.</w:t>
      </w:r>
    </w:p>
    <w:p w14:paraId="0B5C4FF9" w14:textId="07ACB265"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xml:space="preserve">Организации, работающие в </w:t>
      </w:r>
      <w:r w:rsidR="00FD1AD1" w:rsidRPr="00FD1AD1">
        <w:rPr>
          <w:rFonts w:eastAsia="Calibri"/>
          <w:sz w:val="24"/>
          <w:szCs w:val="24"/>
        </w:rPr>
        <w:t>жизненн</w:t>
      </w:r>
      <w:r w:rsidR="00FD1AD1">
        <w:rPr>
          <w:rFonts w:eastAsia="Calibri"/>
          <w:sz w:val="24"/>
          <w:szCs w:val="24"/>
        </w:rPr>
        <w:t>ом</w:t>
      </w:r>
      <w:r w:rsidR="00FD1AD1" w:rsidRPr="00FD1AD1">
        <w:rPr>
          <w:rFonts w:eastAsia="Calibri"/>
          <w:sz w:val="24"/>
          <w:szCs w:val="24"/>
        </w:rPr>
        <w:t xml:space="preserve"> цикл</w:t>
      </w:r>
      <w:r w:rsidR="00FD1AD1">
        <w:rPr>
          <w:rFonts w:eastAsia="Calibri"/>
          <w:sz w:val="24"/>
          <w:szCs w:val="24"/>
        </w:rPr>
        <w:t>е</w:t>
      </w:r>
      <w:r w:rsidR="00FD1AD1" w:rsidRPr="00FD1AD1">
        <w:rPr>
          <w:rFonts w:eastAsia="Calibri"/>
          <w:sz w:val="24"/>
          <w:szCs w:val="24"/>
        </w:rPr>
        <w:t xml:space="preserve"> продукции</w:t>
      </w:r>
      <w:r w:rsidRPr="00057192">
        <w:rPr>
          <w:rFonts w:eastAsia="Calibri"/>
          <w:sz w:val="24"/>
          <w:szCs w:val="24"/>
        </w:rPr>
        <w:t xml:space="preserve"> создания ценности или отраслях, которые сталкиваются со значительными технологическими проблемами в достижении чистого нулевого уровня к 2050 году за счет значительного сокращения выбросов ПГ, должны установить достижимые цели и не должны делать ложных заявлений. Настоящие организации должны использовать применимые научно обоснованные отраслевые пути (смотреть 8.2.2), где это возможно, для достижения максимально возможного уровня сокращения выбросов и работать с другими, в том числе между отраслями, для разработки или предоставления климатических решений для достижения глобальной цели чистого нулевого уровня выброса.</w:t>
      </w:r>
    </w:p>
    <w:p w14:paraId="6F74A852" w14:textId="7967EE0E"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Организация должна учитывать выбросы ПГ, возникающие в результате всей последовательности действий, связанных с ее операциями, продуктами и услугами по все</w:t>
      </w:r>
      <w:r w:rsidR="00FD1AD1">
        <w:rPr>
          <w:rFonts w:eastAsia="Calibri"/>
          <w:sz w:val="24"/>
          <w:szCs w:val="24"/>
        </w:rPr>
        <w:t>му</w:t>
      </w:r>
      <w:r w:rsidRPr="00057192">
        <w:rPr>
          <w:rFonts w:eastAsia="Calibri"/>
          <w:sz w:val="24"/>
          <w:szCs w:val="24"/>
        </w:rPr>
        <w:t xml:space="preserve"> </w:t>
      </w:r>
      <w:r w:rsidR="00FD1AD1" w:rsidRPr="00FD1AD1">
        <w:rPr>
          <w:rFonts w:eastAsia="Calibri"/>
          <w:sz w:val="24"/>
          <w:szCs w:val="24"/>
        </w:rPr>
        <w:t>жизненн</w:t>
      </w:r>
      <w:r w:rsidR="00FD1AD1">
        <w:rPr>
          <w:rFonts w:eastAsia="Calibri"/>
          <w:sz w:val="24"/>
          <w:szCs w:val="24"/>
        </w:rPr>
        <w:t>ому</w:t>
      </w:r>
      <w:r w:rsidR="00FD1AD1" w:rsidRPr="00FD1AD1">
        <w:rPr>
          <w:rFonts w:eastAsia="Calibri"/>
          <w:sz w:val="24"/>
          <w:szCs w:val="24"/>
        </w:rPr>
        <w:t xml:space="preserve"> цикл</w:t>
      </w:r>
      <w:r w:rsidR="00FD1AD1">
        <w:rPr>
          <w:rFonts w:eastAsia="Calibri"/>
          <w:sz w:val="24"/>
          <w:szCs w:val="24"/>
        </w:rPr>
        <w:t>у</w:t>
      </w:r>
      <w:r w:rsidR="00FD1AD1" w:rsidRPr="00FD1AD1">
        <w:rPr>
          <w:rFonts w:eastAsia="Calibri"/>
          <w:sz w:val="24"/>
          <w:szCs w:val="24"/>
        </w:rPr>
        <w:t xml:space="preserve"> продукции</w:t>
      </w:r>
      <w:r w:rsidRPr="00057192">
        <w:rPr>
          <w:rFonts w:eastAsia="Calibri"/>
          <w:sz w:val="24"/>
          <w:szCs w:val="24"/>
        </w:rPr>
        <w:t xml:space="preserve"> создания ценности, и рассматривать действия, которые могут быть предприняты для сокращения выбросов ПГ на каждом этапе использования.</w:t>
      </w:r>
    </w:p>
    <w:p w14:paraId="696A39B6" w14:textId="5C8E1DBC"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Категории выбросов сфер</w:t>
      </w:r>
      <w:r w:rsidR="001024A7">
        <w:rPr>
          <w:rFonts w:eastAsia="Calibri"/>
          <w:sz w:val="24"/>
          <w:szCs w:val="24"/>
        </w:rPr>
        <w:t>ы</w:t>
      </w:r>
      <w:r w:rsidRPr="00057192">
        <w:rPr>
          <w:rFonts w:eastAsia="Calibri"/>
          <w:sz w:val="24"/>
          <w:szCs w:val="24"/>
        </w:rPr>
        <w:t xml:space="preserve"> охвата 3 включают:</w:t>
      </w:r>
    </w:p>
    <w:p w14:paraId="2B34F8EC"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a) приобретенные продукты и услуги;</w:t>
      </w:r>
    </w:p>
    <w:p w14:paraId="2A3E4E9A" w14:textId="6F067724"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xml:space="preserve">b) </w:t>
      </w:r>
      <w:r w:rsidRPr="001024A7">
        <w:rPr>
          <w:rFonts w:eastAsia="Calibri"/>
          <w:sz w:val="24"/>
          <w:szCs w:val="24"/>
        </w:rPr>
        <w:t>капитальн</w:t>
      </w:r>
      <w:r w:rsidR="000245C5" w:rsidRPr="001024A7">
        <w:rPr>
          <w:rFonts w:eastAsia="Calibri"/>
          <w:sz w:val="24"/>
          <w:szCs w:val="24"/>
        </w:rPr>
        <w:t>ое оборудование</w:t>
      </w:r>
      <w:r w:rsidRPr="001024A7">
        <w:rPr>
          <w:rFonts w:eastAsia="Calibri"/>
          <w:sz w:val="24"/>
          <w:szCs w:val="24"/>
        </w:rPr>
        <w:t>;</w:t>
      </w:r>
    </w:p>
    <w:p w14:paraId="335A2DC2" w14:textId="4CDD2FD9"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c) виды деятельности, связанные с топливом и энергией, не включенные в выбросы сфер</w:t>
      </w:r>
      <w:r w:rsidR="001024A7">
        <w:rPr>
          <w:rFonts w:eastAsia="Calibri"/>
          <w:sz w:val="24"/>
          <w:szCs w:val="24"/>
        </w:rPr>
        <w:t>ы</w:t>
      </w:r>
      <w:r w:rsidRPr="00057192">
        <w:rPr>
          <w:rFonts w:eastAsia="Calibri"/>
          <w:sz w:val="24"/>
          <w:szCs w:val="24"/>
        </w:rPr>
        <w:t xml:space="preserve"> охвата 1 и сфер</w:t>
      </w:r>
      <w:r w:rsidR="001024A7">
        <w:rPr>
          <w:rFonts w:eastAsia="Calibri"/>
          <w:sz w:val="24"/>
          <w:szCs w:val="24"/>
        </w:rPr>
        <w:t>ы</w:t>
      </w:r>
      <w:r w:rsidRPr="00057192">
        <w:rPr>
          <w:rFonts w:eastAsia="Calibri"/>
          <w:sz w:val="24"/>
          <w:szCs w:val="24"/>
        </w:rPr>
        <w:t xml:space="preserve"> охвата 2;</w:t>
      </w:r>
    </w:p>
    <w:p w14:paraId="259A2DB7" w14:textId="514A94E6"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xml:space="preserve">d) транспортировка и распределение в начале </w:t>
      </w:r>
      <w:r w:rsidR="000245C5" w:rsidRPr="000245C5">
        <w:rPr>
          <w:rFonts w:eastAsia="Calibri"/>
          <w:sz w:val="24"/>
          <w:szCs w:val="24"/>
        </w:rPr>
        <w:t>жизненн</w:t>
      </w:r>
      <w:r w:rsidR="000245C5">
        <w:rPr>
          <w:rFonts w:eastAsia="Calibri"/>
          <w:sz w:val="24"/>
          <w:szCs w:val="24"/>
        </w:rPr>
        <w:t>ого</w:t>
      </w:r>
      <w:r w:rsidR="000245C5" w:rsidRPr="000245C5">
        <w:rPr>
          <w:rFonts w:eastAsia="Calibri"/>
          <w:sz w:val="24"/>
          <w:szCs w:val="24"/>
        </w:rPr>
        <w:t xml:space="preserve"> цикл</w:t>
      </w:r>
      <w:r w:rsidR="000245C5">
        <w:rPr>
          <w:rFonts w:eastAsia="Calibri"/>
          <w:sz w:val="24"/>
          <w:szCs w:val="24"/>
        </w:rPr>
        <w:t>а</w:t>
      </w:r>
      <w:r w:rsidR="000245C5" w:rsidRPr="000245C5">
        <w:rPr>
          <w:rFonts w:eastAsia="Calibri"/>
          <w:sz w:val="24"/>
          <w:szCs w:val="24"/>
        </w:rPr>
        <w:t xml:space="preserve"> продукции</w:t>
      </w:r>
      <w:r w:rsidRPr="00057192">
        <w:rPr>
          <w:rFonts w:eastAsia="Calibri"/>
          <w:sz w:val="24"/>
          <w:szCs w:val="24"/>
        </w:rPr>
        <w:t>;</w:t>
      </w:r>
    </w:p>
    <w:p w14:paraId="26D88ED6"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e) отходы, образующиеся в ходе операций;</w:t>
      </w:r>
    </w:p>
    <w:p w14:paraId="5CEC7AE9"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f) деловые поездки (включая транспорт клиентов и посетителей);</w:t>
      </w:r>
    </w:p>
    <w:p w14:paraId="77342E4F"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lastRenderedPageBreak/>
        <w:t>g) поездки сотрудников на работу и обратно;</w:t>
      </w:r>
    </w:p>
    <w:p w14:paraId="27E17B98" w14:textId="2BAEF865"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xml:space="preserve">h) арендованные активы в начале </w:t>
      </w:r>
      <w:r w:rsidR="000245C5" w:rsidRPr="000245C5">
        <w:rPr>
          <w:rFonts w:eastAsia="Calibri"/>
          <w:sz w:val="24"/>
          <w:szCs w:val="24"/>
        </w:rPr>
        <w:t>жизненн</w:t>
      </w:r>
      <w:r w:rsidR="000245C5">
        <w:rPr>
          <w:rFonts w:eastAsia="Calibri"/>
          <w:sz w:val="24"/>
          <w:szCs w:val="24"/>
        </w:rPr>
        <w:t>ого</w:t>
      </w:r>
      <w:r w:rsidR="000245C5" w:rsidRPr="000245C5">
        <w:rPr>
          <w:rFonts w:eastAsia="Calibri"/>
          <w:sz w:val="24"/>
          <w:szCs w:val="24"/>
        </w:rPr>
        <w:t xml:space="preserve"> цикл</w:t>
      </w:r>
      <w:r w:rsidR="000245C5">
        <w:rPr>
          <w:rFonts w:eastAsia="Calibri"/>
          <w:sz w:val="24"/>
          <w:szCs w:val="24"/>
        </w:rPr>
        <w:t>а</w:t>
      </w:r>
      <w:r w:rsidR="000245C5" w:rsidRPr="000245C5">
        <w:rPr>
          <w:rFonts w:eastAsia="Calibri"/>
          <w:sz w:val="24"/>
          <w:szCs w:val="24"/>
        </w:rPr>
        <w:t xml:space="preserve"> продукции</w:t>
      </w:r>
      <w:r w:rsidRPr="00057192">
        <w:rPr>
          <w:rFonts w:eastAsia="Calibri"/>
          <w:sz w:val="24"/>
          <w:szCs w:val="24"/>
        </w:rPr>
        <w:t>;</w:t>
      </w:r>
    </w:p>
    <w:p w14:paraId="104F4978" w14:textId="773BD075"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xml:space="preserve">i) транспортировка и распределение в конце </w:t>
      </w:r>
      <w:r w:rsidR="000245C5" w:rsidRPr="000245C5">
        <w:rPr>
          <w:rFonts w:eastAsia="Calibri"/>
          <w:sz w:val="24"/>
          <w:szCs w:val="24"/>
        </w:rPr>
        <w:t>жизненн</w:t>
      </w:r>
      <w:r w:rsidR="000245C5">
        <w:rPr>
          <w:rFonts w:eastAsia="Calibri"/>
          <w:sz w:val="24"/>
          <w:szCs w:val="24"/>
        </w:rPr>
        <w:t>ого</w:t>
      </w:r>
      <w:r w:rsidR="000245C5" w:rsidRPr="000245C5">
        <w:rPr>
          <w:rFonts w:eastAsia="Calibri"/>
          <w:sz w:val="24"/>
          <w:szCs w:val="24"/>
        </w:rPr>
        <w:t xml:space="preserve"> цикл</w:t>
      </w:r>
      <w:r w:rsidR="000245C5">
        <w:rPr>
          <w:rFonts w:eastAsia="Calibri"/>
          <w:sz w:val="24"/>
          <w:szCs w:val="24"/>
        </w:rPr>
        <w:t>а</w:t>
      </w:r>
      <w:r w:rsidR="000245C5" w:rsidRPr="000245C5">
        <w:rPr>
          <w:rFonts w:eastAsia="Calibri"/>
          <w:sz w:val="24"/>
          <w:szCs w:val="24"/>
        </w:rPr>
        <w:t xml:space="preserve"> продукции</w:t>
      </w:r>
      <w:r w:rsidRPr="00057192">
        <w:rPr>
          <w:rFonts w:eastAsia="Calibri"/>
          <w:sz w:val="24"/>
          <w:szCs w:val="24"/>
        </w:rPr>
        <w:t>;</w:t>
      </w:r>
    </w:p>
    <w:p w14:paraId="4CC22C80"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j) переработка проданных продуктов;</w:t>
      </w:r>
    </w:p>
    <w:p w14:paraId="50321546"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k) использование проданных продуктов;</w:t>
      </w:r>
    </w:p>
    <w:p w14:paraId="2C66F20D"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l) обработка проданных продуктов в конце срока службы (например, утилизация, переработка, повторное использование);</w:t>
      </w:r>
    </w:p>
    <w:p w14:paraId="0460AB7A" w14:textId="42748998"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xml:space="preserve">m) арендованные активы в конце </w:t>
      </w:r>
      <w:r w:rsidR="000245C5" w:rsidRPr="000245C5">
        <w:rPr>
          <w:rFonts w:eastAsia="Calibri"/>
          <w:sz w:val="24"/>
          <w:szCs w:val="24"/>
        </w:rPr>
        <w:t>жизненн</w:t>
      </w:r>
      <w:r w:rsidR="000245C5">
        <w:rPr>
          <w:rFonts w:eastAsia="Calibri"/>
          <w:sz w:val="24"/>
          <w:szCs w:val="24"/>
        </w:rPr>
        <w:t>ого</w:t>
      </w:r>
      <w:r w:rsidR="000245C5" w:rsidRPr="000245C5">
        <w:rPr>
          <w:rFonts w:eastAsia="Calibri"/>
          <w:sz w:val="24"/>
          <w:szCs w:val="24"/>
        </w:rPr>
        <w:t xml:space="preserve"> цикл</w:t>
      </w:r>
      <w:r w:rsidR="000245C5">
        <w:rPr>
          <w:rFonts w:eastAsia="Calibri"/>
          <w:sz w:val="24"/>
          <w:szCs w:val="24"/>
        </w:rPr>
        <w:t>а</w:t>
      </w:r>
      <w:r w:rsidR="000245C5" w:rsidRPr="000245C5">
        <w:rPr>
          <w:rFonts w:eastAsia="Calibri"/>
          <w:sz w:val="24"/>
          <w:szCs w:val="24"/>
        </w:rPr>
        <w:t xml:space="preserve"> продукции</w:t>
      </w:r>
      <w:r w:rsidRPr="00057192">
        <w:rPr>
          <w:rFonts w:eastAsia="Calibri"/>
          <w:sz w:val="24"/>
          <w:szCs w:val="24"/>
        </w:rPr>
        <w:t>;</w:t>
      </w:r>
    </w:p>
    <w:p w14:paraId="0B9F1721"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n) франшизы;</w:t>
      </w:r>
    </w:p>
    <w:p w14:paraId="7146FC1E"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o) инвестиции.</w:t>
      </w:r>
    </w:p>
    <w:p w14:paraId="4B42EE67" w14:textId="77777777" w:rsidR="00057192" w:rsidRPr="00057192" w:rsidRDefault="00057192" w:rsidP="00057192">
      <w:pPr>
        <w:tabs>
          <w:tab w:val="left" w:pos="851"/>
        </w:tabs>
        <w:spacing w:after="0" w:line="240" w:lineRule="auto"/>
        <w:ind w:left="0" w:right="0" w:firstLine="567"/>
        <w:rPr>
          <w:rFonts w:eastAsia="Calibri"/>
          <w:sz w:val="24"/>
          <w:szCs w:val="24"/>
        </w:rPr>
      </w:pPr>
    </w:p>
    <w:p w14:paraId="7B11D9F7" w14:textId="77777777" w:rsidR="00AC5C7C" w:rsidRPr="00AC5C7C" w:rsidRDefault="00AC5C7C" w:rsidP="00057192">
      <w:pPr>
        <w:tabs>
          <w:tab w:val="left" w:pos="851"/>
        </w:tabs>
        <w:spacing w:after="0" w:line="240" w:lineRule="auto"/>
        <w:ind w:left="0" w:right="0" w:firstLine="567"/>
        <w:rPr>
          <w:rFonts w:eastAsia="Calibri"/>
          <w:sz w:val="20"/>
          <w:szCs w:val="20"/>
        </w:rPr>
      </w:pPr>
      <w:r w:rsidRPr="00AC5C7C">
        <w:rPr>
          <w:rFonts w:eastAsia="Calibri"/>
          <w:sz w:val="20"/>
          <w:szCs w:val="20"/>
        </w:rPr>
        <w:t xml:space="preserve">Примечание </w:t>
      </w:r>
    </w:p>
    <w:p w14:paraId="61C0C7A6" w14:textId="1BFC4115" w:rsidR="00057192" w:rsidRPr="00057192" w:rsidRDefault="00057192" w:rsidP="00057192">
      <w:pPr>
        <w:tabs>
          <w:tab w:val="left" w:pos="851"/>
        </w:tabs>
        <w:spacing w:after="0" w:line="240" w:lineRule="auto"/>
        <w:ind w:left="0" w:right="0" w:firstLine="567"/>
        <w:rPr>
          <w:rFonts w:eastAsia="Calibri"/>
          <w:sz w:val="20"/>
          <w:szCs w:val="20"/>
        </w:rPr>
      </w:pPr>
      <w:r w:rsidRPr="00057192">
        <w:rPr>
          <w:rFonts w:eastAsia="Calibri"/>
          <w:sz w:val="20"/>
          <w:szCs w:val="20"/>
        </w:rPr>
        <w:t>1</w:t>
      </w:r>
      <w:r w:rsidR="00AC5C7C" w:rsidRPr="00AC5C7C">
        <w:rPr>
          <w:rFonts w:eastAsia="Calibri"/>
          <w:sz w:val="20"/>
          <w:szCs w:val="20"/>
        </w:rPr>
        <w:t xml:space="preserve"> </w:t>
      </w:r>
      <w:r w:rsidRPr="00057192">
        <w:rPr>
          <w:rFonts w:eastAsia="Calibri"/>
          <w:sz w:val="20"/>
          <w:szCs w:val="20"/>
        </w:rPr>
        <w:t>Руководство по процессу определения значительных косвенных выбросов парниковых газов (сфер</w:t>
      </w:r>
      <w:r w:rsidR="001024A7">
        <w:rPr>
          <w:rFonts w:eastAsia="Calibri"/>
          <w:sz w:val="20"/>
          <w:szCs w:val="20"/>
        </w:rPr>
        <w:t>ы</w:t>
      </w:r>
      <w:r w:rsidRPr="00057192">
        <w:rPr>
          <w:rFonts w:eastAsia="Calibri"/>
          <w:sz w:val="20"/>
          <w:szCs w:val="20"/>
        </w:rPr>
        <w:t xml:space="preserve"> охвата 3) представлено в ISO 14064-1:2018, Приложение H.</w:t>
      </w:r>
    </w:p>
    <w:p w14:paraId="3BB80A2A" w14:textId="3E69FCFD" w:rsidR="00057192" w:rsidRPr="00057192" w:rsidRDefault="00057192" w:rsidP="00057192">
      <w:pPr>
        <w:tabs>
          <w:tab w:val="left" w:pos="851"/>
        </w:tabs>
        <w:spacing w:after="0" w:line="240" w:lineRule="auto"/>
        <w:ind w:left="0" w:right="0" w:firstLine="567"/>
        <w:rPr>
          <w:rFonts w:eastAsia="Calibri"/>
          <w:sz w:val="20"/>
          <w:szCs w:val="20"/>
        </w:rPr>
      </w:pPr>
      <w:r w:rsidRPr="00057192">
        <w:rPr>
          <w:rFonts w:eastAsia="Calibri"/>
          <w:sz w:val="20"/>
          <w:szCs w:val="20"/>
        </w:rPr>
        <w:t>2</w:t>
      </w:r>
      <w:r w:rsidR="00AC5C7C" w:rsidRPr="00AC5C7C">
        <w:rPr>
          <w:rFonts w:eastAsia="Calibri"/>
          <w:sz w:val="20"/>
          <w:szCs w:val="20"/>
        </w:rPr>
        <w:t xml:space="preserve"> </w:t>
      </w:r>
      <w:r w:rsidRPr="00057192">
        <w:rPr>
          <w:rFonts w:eastAsia="Calibri"/>
          <w:sz w:val="20"/>
          <w:szCs w:val="20"/>
        </w:rPr>
        <w:t xml:space="preserve">Информация о выбросах сферы охвата 3 (косвенных) представлена в Корпоративном стандарте учета и отчетности по </w:t>
      </w:r>
      <w:r w:rsidR="000245C5" w:rsidRPr="000245C5">
        <w:rPr>
          <w:rFonts w:eastAsia="Calibri"/>
          <w:sz w:val="20"/>
          <w:szCs w:val="20"/>
        </w:rPr>
        <w:t>жизненн</w:t>
      </w:r>
      <w:r w:rsidR="000245C5">
        <w:rPr>
          <w:rFonts w:eastAsia="Calibri"/>
          <w:sz w:val="20"/>
          <w:szCs w:val="20"/>
        </w:rPr>
        <w:t>ому</w:t>
      </w:r>
      <w:r w:rsidR="000245C5" w:rsidRPr="000245C5">
        <w:rPr>
          <w:rFonts w:eastAsia="Calibri"/>
          <w:sz w:val="20"/>
          <w:szCs w:val="20"/>
        </w:rPr>
        <w:t xml:space="preserve"> цикл</w:t>
      </w:r>
      <w:r w:rsidR="000245C5">
        <w:rPr>
          <w:rFonts w:eastAsia="Calibri"/>
          <w:sz w:val="20"/>
          <w:szCs w:val="20"/>
        </w:rPr>
        <w:t>у</w:t>
      </w:r>
      <w:r w:rsidR="000245C5" w:rsidRPr="000245C5">
        <w:rPr>
          <w:rFonts w:eastAsia="Calibri"/>
          <w:sz w:val="20"/>
          <w:szCs w:val="20"/>
        </w:rPr>
        <w:t xml:space="preserve"> продукции</w:t>
      </w:r>
      <w:r w:rsidRPr="00057192">
        <w:rPr>
          <w:rFonts w:eastAsia="Calibri"/>
          <w:sz w:val="20"/>
          <w:szCs w:val="20"/>
        </w:rPr>
        <w:t xml:space="preserve"> создания ценности GHGP (сфер</w:t>
      </w:r>
      <w:r w:rsidR="001024A7">
        <w:rPr>
          <w:rFonts w:eastAsia="Calibri"/>
          <w:sz w:val="20"/>
          <w:szCs w:val="20"/>
        </w:rPr>
        <w:t>ы</w:t>
      </w:r>
      <w:r w:rsidRPr="00057192">
        <w:rPr>
          <w:rFonts w:eastAsia="Calibri"/>
          <w:sz w:val="20"/>
          <w:szCs w:val="20"/>
        </w:rPr>
        <w:t xml:space="preserve"> охвата 3) [24].</w:t>
      </w:r>
    </w:p>
    <w:p w14:paraId="1E6AC573" w14:textId="77777777" w:rsidR="00057192" w:rsidRPr="00057192" w:rsidRDefault="00057192" w:rsidP="00057192">
      <w:pPr>
        <w:tabs>
          <w:tab w:val="left" w:pos="851"/>
        </w:tabs>
        <w:spacing w:after="0" w:line="240" w:lineRule="auto"/>
        <w:ind w:left="0" w:right="0" w:firstLine="567"/>
        <w:rPr>
          <w:rFonts w:eastAsia="Calibri"/>
          <w:sz w:val="24"/>
          <w:szCs w:val="24"/>
        </w:rPr>
      </w:pPr>
    </w:p>
    <w:p w14:paraId="01259E9A" w14:textId="77777777" w:rsidR="00057192" w:rsidRDefault="00057192" w:rsidP="00057192">
      <w:pPr>
        <w:tabs>
          <w:tab w:val="left" w:pos="851"/>
        </w:tabs>
        <w:spacing w:after="0" w:line="240" w:lineRule="auto"/>
        <w:ind w:left="0" w:right="0" w:firstLine="567"/>
        <w:rPr>
          <w:rFonts w:eastAsia="Calibri"/>
          <w:b/>
          <w:sz w:val="24"/>
          <w:szCs w:val="24"/>
        </w:rPr>
      </w:pPr>
      <w:r w:rsidRPr="00057192">
        <w:rPr>
          <w:rFonts w:eastAsia="Calibri"/>
          <w:b/>
          <w:sz w:val="24"/>
          <w:szCs w:val="24"/>
        </w:rPr>
        <w:t>8.2.6 Промежуточные цели</w:t>
      </w:r>
    </w:p>
    <w:p w14:paraId="3218262A" w14:textId="77777777" w:rsidR="00AC5C7C" w:rsidRPr="00057192" w:rsidRDefault="00AC5C7C" w:rsidP="00057192">
      <w:pPr>
        <w:tabs>
          <w:tab w:val="left" w:pos="851"/>
        </w:tabs>
        <w:spacing w:after="0" w:line="240" w:lineRule="auto"/>
        <w:ind w:left="0" w:right="0" w:firstLine="567"/>
        <w:rPr>
          <w:rFonts w:eastAsia="Calibri"/>
          <w:b/>
          <w:sz w:val="24"/>
          <w:szCs w:val="24"/>
        </w:rPr>
      </w:pPr>
    </w:p>
    <w:p w14:paraId="1B423AE9"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Организация должна установить промежуточные цели в качестве вех на пути к своей цели выбросов чистого нулевого уровня, принимая во внимание конкретные рекомендации для сферы охвата I, сферы охвата 2 и сферы охвата 3 и научно обоснованных путей, соответствующих 1,5 °C.</w:t>
      </w:r>
    </w:p>
    <w:p w14:paraId="56DAC2A1"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Организация должна устанавливать промежуточные цели каждые 2–5 лет на пути к достижению чистых нулевых выбросов парниковых газов.</w:t>
      </w:r>
    </w:p>
    <w:p w14:paraId="2169727E"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Промежуточные цели должны основываться на базовом уровне организации и могут включать:</w:t>
      </w:r>
    </w:p>
    <w:p w14:paraId="655A1F64"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минимальную цель по сокращению всех типов выбросов ПГ вдвое каждое десятилетие, если это возможно (необходимо предоставить обоснование для сокращения выбросов ПГ более низкими темпами), с планом, представленным о том, как чистые нулевые выбросы ПГ будут достигнуты не позднее 2050 года;</w:t>
      </w:r>
    </w:p>
    <w:p w14:paraId="4D733471"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отраслевые цели, которые должны быть достигнуты к 2030 году, если это уместно, включая любые международные обязательства по сокращению выбросов ПГ;</w:t>
      </w:r>
    </w:p>
    <w:p w14:paraId="57AFA938"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сокращение выбросов метана не менее чем на 30 % к 2030 году, если организация несет ответственность за выбросы метана (принимая во внимание, что сокращение ископаемого метана имеет более высокий потенциал снижения, чем сокращение сельскохозяйственного метана).</w:t>
      </w:r>
    </w:p>
    <w:p w14:paraId="08FB9ED7"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Промежуточные цели должны основываться на научных данных и отражать максимальные усилия по полному потенциалу смягчения последствий организации, в соответствии со справедливой долей 50 % сокращения глобальных выбросов ПГ к 2030 году (смотреть 12.2) от базового 2018 года.</w:t>
      </w:r>
    </w:p>
    <w:p w14:paraId="38095B3F" w14:textId="77777777" w:rsidR="00057192" w:rsidRPr="00057192" w:rsidRDefault="00057192" w:rsidP="00057192">
      <w:pPr>
        <w:tabs>
          <w:tab w:val="left" w:pos="851"/>
        </w:tabs>
        <w:spacing w:after="0" w:line="240" w:lineRule="auto"/>
        <w:ind w:left="0" w:right="0" w:firstLine="567"/>
        <w:rPr>
          <w:rFonts w:eastAsia="Calibri"/>
          <w:sz w:val="24"/>
          <w:szCs w:val="24"/>
        </w:rPr>
      </w:pPr>
    </w:p>
    <w:p w14:paraId="518E6097" w14:textId="77777777" w:rsidR="00AC5C7C" w:rsidRPr="00AC5C7C" w:rsidRDefault="00AC5C7C" w:rsidP="00057192">
      <w:pPr>
        <w:tabs>
          <w:tab w:val="left" w:pos="851"/>
        </w:tabs>
        <w:spacing w:after="0" w:line="240" w:lineRule="auto"/>
        <w:ind w:left="0" w:right="0" w:firstLine="567"/>
        <w:rPr>
          <w:rFonts w:eastAsia="Calibri"/>
          <w:sz w:val="20"/>
          <w:szCs w:val="20"/>
        </w:rPr>
      </w:pPr>
      <w:r w:rsidRPr="00AC5C7C">
        <w:rPr>
          <w:rFonts w:eastAsia="Calibri"/>
          <w:sz w:val="20"/>
          <w:szCs w:val="20"/>
        </w:rPr>
        <w:t>Примечания</w:t>
      </w:r>
    </w:p>
    <w:p w14:paraId="59FE621E" w14:textId="5E1C621C" w:rsidR="00057192" w:rsidRPr="00057192" w:rsidRDefault="00057192" w:rsidP="00057192">
      <w:pPr>
        <w:tabs>
          <w:tab w:val="left" w:pos="851"/>
        </w:tabs>
        <w:spacing w:after="0" w:line="240" w:lineRule="auto"/>
        <w:ind w:left="0" w:right="0" w:firstLine="567"/>
        <w:rPr>
          <w:rFonts w:eastAsia="Calibri"/>
          <w:sz w:val="20"/>
          <w:szCs w:val="20"/>
        </w:rPr>
      </w:pPr>
      <w:r w:rsidRPr="00057192">
        <w:rPr>
          <w:rFonts w:eastAsia="Calibri"/>
          <w:sz w:val="20"/>
          <w:szCs w:val="20"/>
        </w:rPr>
        <w:t xml:space="preserve">1 Если к 2030 году будет достигнуто недостаточное сокращение выбросов парниковых газов (включая сокращение производства и использования ископаемого топлива), то более вероятно, что потепление превысит 1,5 °C в течение 21-го века [16], что потребует ускоренных действий. </w:t>
      </w:r>
    </w:p>
    <w:p w14:paraId="0F06F7C3" w14:textId="512015B8" w:rsidR="00057192" w:rsidRPr="00057192" w:rsidRDefault="00057192" w:rsidP="00057192">
      <w:pPr>
        <w:tabs>
          <w:tab w:val="left" w:pos="851"/>
        </w:tabs>
        <w:spacing w:after="0" w:line="240" w:lineRule="auto"/>
        <w:ind w:left="0" w:right="0" w:firstLine="567"/>
        <w:rPr>
          <w:rFonts w:eastAsia="Calibri"/>
          <w:sz w:val="20"/>
          <w:szCs w:val="20"/>
        </w:rPr>
      </w:pPr>
      <w:r w:rsidRPr="00057192">
        <w:rPr>
          <w:rFonts w:eastAsia="Calibri"/>
          <w:sz w:val="20"/>
          <w:szCs w:val="20"/>
        </w:rPr>
        <w:t>2 SBTi (Инициатива по научно обоснованным целям) требует, чтобы промежуточные цели составляли от 5 до 10 лет с даты представления в соответствии с научно обоснованным путем в 1,5 °C.</w:t>
      </w:r>
    </w:p>
    <w:p w14:paraId="195BA5AB" w14:textId="35154693" w:rsidR="00057192" w:rsidRPr="00057192" w:rsidRDefault="00057192" w:rsidP="00057192">
      <w:pPr>
        <w:tabs>
          <w:tab w:val="left" w:pos="851"/>
        </w:tabs>
        <w:spacing w:after="0" w:line="240" w:lineRule="auto"/>
        <w:ind w:left="0" w:right="0" w:firstLine="567"/>
        <w:rPr>
          <w:rFonts w:eastAsia="Calibri"/>
          <w:sz w:val="20"/>
          <w:szCs w:val="20"/>
        </w:rPr>
      </w:pPr>
      <w:r w:rsidRPr="00057192">
        <w:rPr>
          <w:rFonts w:eastAsia="Calibri"/>
          <w:sz w:val="20"/>
          <w:szCs w:val="20"/>
        </w:rPr>
        <w:t xml:space="preserve">3 Более 100 стран присоединились к Глобальному обязательству по метану в рамках Соглашения о климатическом пакте Глазго [36] в ноябре 2021 года на КС-26, взяв на себя обязательство обеспечить, чтобы новые объекты и операции были спроектированы с низким уровнем выбросов с целью сокращения глобальных антропогенных выбросов метана как минимум на 30 % ниже уровня 2020 года к 2030 году. </w:t>
      </w:r>
      <w:r w:rsidRPr="00057192">
        <w:rPr>
          <w:rFonts w:eastAsia="Calibri"/>
          <w:sz w:val="20"/>
          <w:szCs w:val="20"/>
        </w:rPr>
        <w:lastRenderedPageBreak/>
        <w:t xml:space="preserve">Глобальные пути МГЭИК, соответствующие пределу в 1,5 °C Парижского соглашения, сокращают выбросы метана на 39 % (от 25 % до 53 %) в 2030 году по сравнению с уровнем 2020 года. </w:t>
      </w:r>
    </w:p>
    <w:p w14:paraId="6BEF62F1" w14:textId="6C21DBB8" w:rsidR="00057192" w:rsidRPr="00057192" w:rsidRDefault="00057192" w:rsidP="00057192">
      <w:pPr>
        <w:tabs>
          <w:tab w:val="left" w:pos="851"/>
        </w:tabs>
        <w:spacing w:after="0" w:line="240" w:lineRule="auto"/>
        <w:ind w:left="0" w:right="0" w:firstLine="567"/>
        <w:rPr>
          <w:rFonts w:eastAsia="Calibri"/>
          <w:sz w:val="20"/>
          <w:szCs w:val="20"/>
        </w:rPr>
      </w:pPr>
      <w:r w:rsidRPr="00057192">
        <w:rPr>
          <w:rFonts w:eastAsia="Calibri"/>
          <w:sz w:val="20"/>
          <w:szCs w:val="20"/>
        </w:rPr>
        <w:t>4 Важно, чтобы стратегии чистого нулевого уровня не допускали увеличения выбросов метана в любое время, в том числе после даты чистого нулевого уровня, независимо от того, компенсируются ли они поглощением CO2. В Шестых оценочных докладах МГЭИК [15][16] указано, что выражение ПГ в эквиваленте CO2 с использованием 100-летних потенциалов глобального потепления преувеличивает влияние постоянных выбросов метана, но преуменьшает влияние любого увеличения выбросов метана в течение 20 лет после настоящего увеличения.</w:t>
      </w:r>
    </w:p>
    <w:p w14:paraId="59B39EE0" w14:textId="77777777" w:rsidR="00057192" w:rsidRPr="00057192" w:rsidRDefault="00057192" w:rsidP="00057192">
      <w:pPr>
        <w:tabs>
          <w:tab w:val="left" w:pos="851"/>
        </w:tabs>
        <w:spacing w:after="0" w:line="240" w:lineRule="auto"/>
        <w:ind w:left="0" w:right="0" w:firstLine="567"/>
        <w:rPr>
          <w:rFonts w:eastAsia="Calibri"/>
          <w:sz w:val="24"/>
          <w:szCs w:val="24"/>
        </w:rPr>
      </w:pPr>
    </w:p>
    <w:p w14:paraId="5AE2E3CB" w14:textId="77777777" w:rsidR="00057192" w:rsidRDefault="00057192" w:rsidP="00057192">
      <w:pPr>
        <w:tabs>
          <w:tab w:val="left" w:pos="851"/>
        </w:tabs>
        <w:spacing w:after="0" w:line="240" w:lineRule="auto"/>
        <w:ind w:left="0" w:right="0" w:firstLine="567"/>
        <w:rPr>
          <w:rFonts w:eastAsia="Calibri"/>
          <w:b/>
          <w:sz w:val="24"/>
          <w:szCs w:val="24"/>
        </w:rPr>
      </w:pPr>
      <w:r w:rsidRPr="00057192">
        <w:rPr>
          <w:rFonts w:eastAsia="Calibri"/>
          <w:b/>
          <w:sz w:val="24"/>
          <w:szCs w:val="24"/>
        </w:rPr>
        <w:t>9 Смягчение</w:t>
      </w:r>
    </w:p>
    <w:p w14:paraId="67A84BED" w14:textId="77777777" w:rsidR="00AC5C7C" w:rsidRPr="00057192" w:rsidRDefault="00AC5C7C" w:rsidP="00057192">
      <w:pPr>
        <w:tabs>
          <w:tab w:val="left" w:pos="851"/>
        </w:tabs>
        <w:spacing w:after="0" w:line="240" w:lineRule="auto"/>
        <w:ind w:left="0" w:right="0" w:firstLine="567"/>
        <w:rPr>
          <w:rFonts w:eastAsia="Calibri"/>
          <w:b/>
          <w:sz w:val="24"/>
          <w:szCs w:val="24"/>
        </w:rPr>
      </w:pPr>
    </w:p>
    <w:p w14:paraId="4D49DC94" w14:textId="77777777" w:rsidR="00057192" w:rsidRDefault="00057192" w:rsidP="00057192">
      <w:pPr>
        <w:tabs>
          <w:tab w:val="left" w:pos="851"/>
        </w:tabs>
        <w:spacing w:after="0" w:line="240" w:lineRule="auto"/>
        <w:ind w:left="0" w:right="0" w:firstLine="567"/>
        <w:rPr>
          <w:rFonts w:eastAsia="Calibri"/>
          <w:b/>
          <w:sz w:val="24"/>
          <w:szCs w:val="24"/>
        </w:rPr>
      </w:pPr>
      <w:r w:rsidRPr="00057192">
        <w:rPr>
          <w:rFonts w:eastAsia="Calibri"/>
          <w:b/>
          <w:sz w:val="24"/>
          <w:szCs w:val="24"/>
        </w:rPr>
        <w:t>9.1 Планирование</w:t>
      </w:r>
    </w:p>
    <w:p w14:paraId="4667D76E" w14:textId="77777777" w:rsidR="00AC5C7C" w:rsidRPr="00057192" w:rsidRDefault="00AC5C7C" w:rsidP="00057192">
      <w:pPr>
        <w:tabs>
          <w:tab w:val="left" w:pos="851"/>
        </w:tabs>
        <w:spacing w:after="0" w:line="240" w:lineRule="auto"/>
        <w:ind w:left="0" w:right="0" w:firstLine="567"/>
        <w:rPr>
          <w:rFonts w:eastAsia="Calibri"/>
          <w:sz w:val="24"/>
          <w:szCs w:val="24"/>
        </w:rPr>
      </w:pPr>
    </w:p>
    <w:p w14:paraId="25A000F2" w14:textId="77777777" w:rsidR="00057192" w:rsidRDefault="00057192" w:rsidP="00057192">
      <w:pPr>
        <w:tabs>
          <w:tab w:val="left" w:pos="851"/>
        </w:tabs>
        <w:spacing w:after="0" w:line="240" w:lineRule="auto"/>
        <w:ind w:left="0" w:right="0" w:firstLine="567"/>
        <w:rPr>
          <w:rFonts w:eastAsia="Calibri"/>
          <w:b/>
          <w:sz w:val="24"/>
          <w:szCs w:val="24"/>
        </w:rPr>
      </w:pPr>
      <w:r w:rsidRPr="00057192">
        <w:rPr>
          <w:rFonts w:eastAsia="Calibri"/>
          <w:b/>
          <w:sz w:val="24"/>
          <w:szCs w:val="24"/>
        </w:rPr>
        <w:t>9.1.1 Общие положения</w:t>
      </w:r>
    </w:p>
    <w:p w14:paraId="297D9C9A" w14:textId="77777777" w:rsidR="00AC5C7C" w:rsidRPr="00057192" w:rsidRDefault="00AC5C7C" w:rsidP="00057192">
      <w:pPr>
        <w:tabs>
          <w:tab w:val="left" w:pos="851"/>
        </w:tabs>
        <w:spacing w:after="0" w:line="240" w:lineRule="auto"/>
        <w:ind w:left="0" w:right="0" w:firstLine="567"/>
        <w:rPr>
          <w:rFonts w:eastAsia="Calibri"/>
          <w:b/>
          <w:sz w:val="24"/>
          <w:szCs w:val="24"/>
        </w:rPr>
      </w:pPr>
    </w:p>
    <w:p w14:paraId="0650FBF7"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Организация должна разработать план мероприятий по смягчению последствий выбросов ПГ, который:</w:t>
      </w:r>
    </w:p>
    <w:p w14:paraId="6BDEE11C"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a) отдает приоритет сокращению выбросов;</w:t>
      </w:r>
    </w:p>
    <w:p w14:paraId="606ED9B8"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b) оценивается с использованием известных стандартов учета;</w:t>
      </w:r>
    </w:p>
    <w:p w14:paraId="17A34D13"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c) основан на реалистичных и достоверных исходных данных;</w:t>
      </w:r>
    </w:p>
    <w:p w14:paraId="6ED09496"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d) включает подробную информацию о том, как они будут контролироваться и сообщаться в отчетах, и как они будут проверяться компетентной третьей стороной;</w:t>
      </w:r>
    </w:p>
    <w:p w14:paraId="52E131A8"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e) включает поглощение, которое является постоянным или достаточно долгосрочным, с продолжительностью хранения, сопоставимой со сроком жизни выброса ПГ;</w:t>
      </w:r>
    </w:p>
    <w:p w14:paraId="243ADAEA"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f) учитывает и смягчает потенциальный риск последующего увеличения выбросов за пределами ее границ;</w:t>
      </w:r>
    </w:p>
    <w:p w14:paraId="00ED1788"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g) обеспечивает защиту от социального или экологического вреда или негативных воздействий, возникающих в результате мер по смягчению последствий.</w:t>
      </w:r>
    </w:p>
    <w:p w14:paraId="22AC6BB0"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Организация должна выявлять пробелы между целями и решениями, доступными в настоящее время, и поощрять и содействовать широкому сотрудничеству для обмена или совместной разработки решений.</w:t>
      </w:r>
    </w:p>
    <w:p w14:paraId="4BAC0A04"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Организация должна признавать и поддерживать государственные и частные инновации для вывода на рынок эффективных технологий и обеспечения их конкурентоспособности по цене.</w:t>
      </w:r>
    </w:p>
    <w:p w14:paraId="220920F2"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xml:space="preserve">Организация должна разработать план перехода к сокращению выбросов и поглощения в рамках перехода к операционной модели с чистым нулевым уровнем выбросов. План должен отдавать приоритет сокращению выбросов ПГ и увеличению поглощения и действиям по восстановлению, регенерации и улучшению экосистем. Компенсации следует использовать только при отсутствии альтернатив. Организация должна инвестировать на раннем этапе в высококачественное, долгосрочное поглощение, если она ожидает, что потребуется полагаться на них для достижения чистого нулевого уровня к установленной дате. Ранние инвестиции необходимы для масштабирования и развития возможностей поглощения и хранения (например, за счет увеличения естественного восстановления или технического прогресса). </w:t>
      </w:r>
    </w:p>
    <w:p w14:paraId="5341ABD8" w14:textId="77777777" w:rsidR="00057192" w:rsidRPr="00057192" w:rsidRDefault="00057192" w:rsidP="00057192">
      <w:pPr>
        <w:tabs>
          <w:tab w:val="left" w:pos="851"/>
        </w:tabs>
        <w:spacing w:after="0" w:line="240" w:lineRule="auto"/>
        <w:ind w:left="0" w:right="0" w:firstLine="567"/>
        <w:rPr>
          <w:rFonts w:eastAsia="Calibri"/>
          <w:sz w:val="24"/>
          <w:szCs w:val="24"/>
        </w:rPr>
      </w:pPr>
    </w:p>
    <w:p w14:paraId="196A65B2" w14:textId="77777777" w:rsidR="00057192" w:rsidRPr="00057192" w:rsidRDefault="00057192" w:rsidP="00057192">
      <w:pPr>
        <w:tabs>
          <w:tab w:val="left" w:pos="851"/>
        </w:tabs>
        <w:spacing w:after="0" w:line="240" w:lineRule="auto"/>
        <w:ind w:left="0" w:right="0" w:firstLine="567"/>
        <w:rPr>
          <w:rFonts w:eastAsia="Calibri"/>
          <w:b/>
          <w:sz w:val="24"/>
          <w:szCs w:val="24"/>
        </w:rPr>
      </w:pPr>
      <w:r w:rsidRPr="00057192">
        <w:rPr>
          <w:rFonts w:eastAsia="Calibri"/>
          <w:b/>
          <w:sz w:val="24"/>
          <w:szCs w:val="24"/>
        </w:rPr>
        <w:t>9.1.2 Содержание планов по смягчению последствий</w:t>
      </w:r>
    </w:p>
    <w:p w14:paraId="21CC2A8B"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Планы организации по переходу к чистому нулевому уровню должны включать то, как организация будет:</w:t>
      </w:r>
    </w:p>
    <w:p w14:paraId="3088D7E9"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a) достигать промежуточных и долгосрочных целей;</w:t>
      </w:r>
    </w:p>
    <w:p w14:paraId="0CCFCF14"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lastRenderedPageBreak/>
        <w:t>b) согласовывать более широкую организационную стратегию, включая инвестиции и управление активами (включая вывод из эксплуатации), с обязательством организации по чистому нулевому уровню;</w:t>
      </w:r>
    </w:p>
    <w:p w14:paraId="1B47E60B"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c) согласовать вознаграждение руководителей и совета директоров с достижением промежуточных и долгосрочных целей (например, 20 % от долгосрочных планов компенсации);</w:t>
      </w:r>
    </w:p>
    <w:p w14:paraId="3050FB2E"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d) внедрить политику и требования (например, ценообразование в отношении углерода) для достижения чистого нулевого уровня;</w:t>
      </w:r>
    </w:p>
    <w:p w14:paraId="2DC0DC9E"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e) отстаивать и поддерживать политику и законодательство по борьбе с изменением климата и принимать меры для обеспечения того, чтобы они не были вовлечены (прямо или косвенно) в лоббирование против климатических амбиций;</w:t>
      </w:r>
    </w:p>
    <w:p w14:paraId="5ADC691F"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f) предоставлять достаточные финансовые, человеческие, технические и другие ресурсы для достижения чистого нулевого уровня;</w:t>
      </w:r>
    </w:p>
    <w:p w14:paraId="54B9AE4A"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g) способствовать разработке решений для действий по борьбе с изменением климата и устойчивости;</w:t>
      </w:r>
    </w:p>
    <w:p w14:paraId="72603987"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h) внедрять низкоуглеродные и возобновляемые энергетические решения;</w:t>
      </w:r>
    </w:p>
    <w:p w14:paraId="708BD86A"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i) внедрять действия, которые защищают биоразнообразие и улучшают экосистемы;</w:t>
      </w:r>
    </w:p>
    <w:p w14:paraId="3FFA5BC2" w14:textId="06CA1B9B"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xml:space="preserve">j) определять и назначать роли, обеспечивая, чтобы роли включали определенную ответственность за выполнение различных частей стратегии чистого нулевого уровня (например, физлицо или группа, четко ответственные за привлечение поставщиков в </w:t>
      </w:r>
      <w:r w:rsidR="000245C5" w:rsidRPr="000245C5">
        <w:rPr>
          <w:rFonts w:eastAsia="Calibri"/>
          <w:sz w:val="24"/>
          <w:szCs w:val="24"/>
        </w:rPr>
        <w:t>жизненн</w:t>
      </w:r>
      <w:r w:rsidR="000245C5">
        <w:rPr>
          <w:rFonts w:eastAsia="Calibri"/>
          <w:sz w:val="24"/>
          <w:szCs w:val="24"/>
        </w:rPr>
        <w:t>ый</w:t>
      </w:r>
      <w:r w:rsidR="000245C5" w:rsidRPr="000245C5">
        <w:rPr>
          <w:rFonts w:eastAsia="Calibri"/>
          <w:sz w:val="24"/>
          <w:szCs w:val="24"/>
        </w:rPr>
        <w:t xml:space="preserve"> цикл продукции</w:t>
      </w:r>
      <w:r w:rsidRPr="00057192">
        <w:rPr>
          <w:rFonts w:eastAsia="Calibri"/>
          <w:sz w:val="24"/>
          <w:szCs w:val="24"/>
        </w:rPr>
        <w:t xml:space="preserve"> поставок);</w:t>
      </w:r>
    </w:p>
    <w:p w14:paraId="029F080F"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k) наращивать потенциал и повышать квалификацию рабочей силы;</w:t>
      </w:r>
    </w:p>
    <w:p w14:paraId="2A04CE1D" w14:textId="65540998"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l) взять на себя полную ответственность за сокращение выбросов сфер</w:t>
      </w:r>
      <w:r w:rsidR="001024A7">
        <w:rPr>
          <w:rFonts w:eastAsia="Calibri"/>
          <w:sz w:val="24"/>
          <w:szCs w:val="24"/>
        </w:rPr>
        <w:t>ы</w:t>
      </w:r>
      <w:r w:rsidRPr="00057192">
        <w:rPr>
          <w:rFonts w:eastAsia="Calibri"/>
          <w:sz w:val="24"/>
          <w:szCs w:val="24"/>
        </w:rPr>
        <w:t xml:space="preserve"> охвата 1, 2 и 3, не перекладывая необоснованную ответственность за выбросы ПГ на другую организацию;</w:t>
      </w:r>
    </w:p>
    <w:p w14:paraId="1563FDE4" w14:textId="11CE46D0"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xml:space="preserve">m) принять меры для предоставления возможности и полномочий организациям в </w:t>
      </w:r>
      <w:r w:rsidR="000245C5" w:rsidRPr="000245C5">
        <w:rPr>
          <w:rFonts w:eastAsia="Calibri"/>
          <w:sz w:val="24"/>
          <w:szCs w:val="24"/>
        </w:rPr>
        <w:t>жизненный цикл продукции</w:t>
      </w:r>
      <w:r w:rsidR="000245C5">
        <w:rPr>
          <w:rFonts w:eastAsia="Calibri"/>
          <w:sz w:val="24"/>
          <w:szCs w:val="24"/>
        </w:rPr>
        <w:t xml:space="preserve"> для</w:t>
      </w:r>
      <w:r w:rsidRPr="00057192">
        <w:rPr>
          <w:rFonts w:eastAsia="Calibri"/>
          <w:sz w:val="24"/>
          <w:szCs w:val="24"/>
        </w:rPr>
        <w:t xml:space="preserve"> создания ценности достичь чистого нулевого уровня;</w:t>
      </w:r>
    </w:p>
    <w:p w14:paraId="380FC5A8"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n) сократить или устранить зависимость от компенсаций после достижения чистого нулевого уровня;</w:t>
      </w:r>
    </w:p>
    <w:p w14:paraId="501E8FDA"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o) использовать исключительно поглощение (включая компенсации на основе поглощения) для уравновешивания остаточных выбросов на чистом нулевом уровне;</w:t>
      </w:r>
    </w:p>
    <w:p w14:paraId="3F818586"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p) гарантировать, что поглощение, используемое для уравновешивания остаточных выбросов, является достаточно долгосрочным для поддержания чистого нулевого баланса;</w:t>
      </w:r>
    </w:p>
    <w:p w14:paraId="66EC2BA9"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q) гарантировать, что поглощения, кредиты или инвестиции в компенсации не будут дважды учитываться или дважды заявляться несколькими сторонами и будут выведены из государственных реестров после однократного использования;</w:t>
      </w:r>
    </w:p>
    <w:p w14:paraId="0D53E543"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r) гарантировать, что поглощение не приведет к росту выбросов ПГ в других местах из-за усилий по сокращению выбросов ПГ в одном месте (не допуская утечки);</w:t>
      </w:r>
    </w:p>
    <w:p w14:paraId="668F0046"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s) привлекать поставщиков, клиентов и заинтересованные стороны к сотрудничеству для сокращения выбросов сферы охвата 3;</w:t>
      </w:r>
    </w:p>
    <w:p w14:paraId="170A5B78"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t) изучить возможность использования альтернативных процессов (например, в соответствии с методами экономики замкнутого цикла), оборудования или объектов с более низкими выбросами ПГ;</w:t>
      </w:r>
    </w:p>
    <w:p w14:paraId="0363BC80"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u) сократить значительные источники выбросов ПГ или «горячие точки» выбросов ПГ (например, электроинструменты вместо сжатого воздуха; общественный транспорт или электровелосипеды вместо служебных автомобилей);</w:t>
      </w:r>
    </w:p>
    <w:p w14:paraId="24432CEE"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v) использовать инновационные решения для удовлетворения основных потребностей человека в питании, здоровье и жилье;</w:t>
      </w:r>
    </w:p>
    <w:p w14:paraId="401F634E"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w) сообщать заинтересованным сторонам информацию об ожидаемом сокращении выбросов ПГ.</w:t>
      </w:r>
    </w:p>
    <w:p w14:paraId="0F316DB2"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lastRenderedPageBreak/>
        <w:t>Организация должна взять на себя обязательство предоставлять отчеты публично о прогрессе в достижении промежуточных и долгосрочных целей и предпринимаемых действиях не реже одного раза в год (смотреть раздел 13).</w:t>
      </w:r>
    </w:p>
    <w:p w14:paraId="764A0EA4" w14:textId="77777777" w:rsidR="00057192" w:rsidRPr="00057192" w:rsidRDefault="00057192" w:rsidP="00057192">
      <w:pPr>
        <w:tabs>
          <w:tab w:val="left" w:pos="851"/>
        </w:tabs>
        <w:spacing w:after="0" w:line="240" w:lineRule="auto"/>
        <w:ind w:left="0" w:right="0" w:firstLine="567"/>
        <w:rPr>
          <w:rFonts w:eastAsia="Calibri"/>
          <w:sz w:val="20"/>
          <w:szCs w:val="20"/>
        </w:rPr>
      </w:pPr>
    </w:p>
    <w:p w14:paraId="1220A6A3" w14:textId="3CB753F6" w:rsidR="00057192" w:rsidRPr="00057192" w:rsidRDefault="00AC5C7C" w:rsidP="00057192">
      <w:pPr>
        <w:tabs>
          <w:tab w:val="left" w:pos="851"/>
        </w:tabs>
        <w:spacing w:after="0" w:line="240" w:lineRule="auto"/>
        <w:ind w:left="0" w:right="0" w:firstLine="567"/>
        <w:rPr>
          <w:rFonts w:eastAsia="Calibri"/>
          <w:sz w:val="20"/>
          <w:szCs w:val="20"/>
        </w:rPr>
      </w:pPr>
      <w:r w:rsidRPr="00AC5C7C">
        <w:rPr>
          <w:rFonts w:eastAsia="Calibri"/>
          <w:sz w:val="20"/>
          <w:szCs w:val="20"/>
        </w:rPr>
        <w:t>Примечание -</w:t>
      </w:r>
      <w:r w:rsidR="00057192" w:rsidRPr="00057192">
        <w:rPr>
          <w:rFonts w:eastAsia="Calibri"/>
          <w:sz w:val="20"/>
          <w:szCs w:val="20"/>
        </w:rPr>
        <w:t xml:space="preserve"> Известные стандарты бухгалтерского учета включают ISO 14064-1, те, которые предоставлены ISSB [29] и Корпоративный стандарт учета и отчетности GHGP [21].</w:t>
      </w:r>
    </w:p>
    <w:p w14:paraId="09A574D7" w14:textId="77777777" w:rsidR="00057192" w:rsidRPr="00057192" w:rsidRDefault="00057192" w:rsidP="00057192">
      <w:pPr>
        <w:tabs>
          <w:tab w:val="left" w:pos="851"/>
        </w:tabs>
        <w:spacing w:after="0" w:line="240" w:lineRule="auto"/>
        <w:ind w:left="0" w:right="0" w:firstLine="567"/>
        <w:rPr>
          <w:rFonts w:eastAsia="Calibri"/>
          <w:sz w:val="24"/>
          <w:szCs w:val="24"/>
        </w:rPr>
      </w:pPr>
    </w:p>
    <w:p w14:paraId="2B80035F" w14:textId="77777777" w:rsidR="00057192" w:rsidRDefault="00057192" w:rsidP="00057192">
      <w:pPr>
        <w:tabs>
          <w:tab w:val="left" w:pos="851"/>
        </w:tabs>
        <w:spacing w:after="0" w:line="240" w:lineRule="auto"/>
        <w:ind w:left="0" w:right="0" w:firstLine="567"/>
        <w:rPr>
          <w:rFonts w:eastAsia="Calibri"/>
          <w:b/>
          <w:sz w:val="24"/>
          <w:szCs w:val="24"/>
        </w:rPr>
      </w:pPr>
      <w:r w:rsidRPr="00057192">
        <w:rPr>
          <w:rFonts w:eastAsia="Calibri"/>
          <w:b/>
          <w:sz w:val="24"/>
          <w:szCs w:val="24"/>
        </w:rPr>
        <w:t>9.2 Приоритетность мер по смягчению последствий</w:t>
      </w:r>
    </w:p>
    <w:p w14:paraId="4113FB32" w14:textId="77777777" w:rsidR="00AC5C7C" w:rsidRPr="00057192" w:rsidRDefault="00AC5C7C" w:rsidP="00057192">
      <w:pPr>
        <w:tabs>
          <w:tab w:val="left" w:pos="851"/>
        </w:tabs>
        <w:spacing w:after="0" w:line="240" w:lineRule="auto"/>
        <w:ind w:left="0" w:right="0" w:firstLine="567"/>
        <w:rPr>
          <w:rFonts w:eastAsia="Calibri"/>
          <w:b/>
          <w:sz w:val="24"/>
          <w:szCs w:val="24"/>
        </w:rPr>
      </w:pPr>
    </w:p>
    <w:p w14:paraId="690E0DE1" w14:textId="77777777" w:rsidR="00057192" w:rsidRDefault="00057192" w:rsidP="00057192">
      <w:pPr>
        <w:tabs>
          <w:tab w:val="left" w:pos="851"/>
        </w:tabs>
        <w:spacing w:after="0" w:line="240" w:lineRule="auto"/>
        <w:ind w:left="0" w:right="0" w:firstLine="567"/>
        <w:rPr>
          <w:rFonts w:eastAsia="Calibri"/>
          <w:b/>
          <w:sz w:val="24"/>
          <w:szCs w:val="24"/>
        </w:rPr>
      </w:pPr>
      <w:r w:rsidRPr="00057192">
        <w:rPr>
          <w:rFonts w:eastAsia="Calibri"/>
          <w:b/>
          <w:sz w:val="24"/>
          <w:szCs w:val="24"/>
        </w:rPr>
        <w:t>9.2.1 Общие положения</w:t>
      </w:r>
    </w:p>
    <w:p w14:paraId="15579957" w14:textId="77777777" w:rsidR="00AC5C7C" w:rsidRPr="00057192" w:rsidRDefault="00AC5C7C" w:rsidP="00057192">
      <w:pPr>
        <w:tabs>
          <w:tab w:val="left" w:pos="851"/>
        </w:tabs>
        <w:spacing w:after="0" w:line="240" w:lineRule="auto"/>
        <w:ind w:left="0" w:right="0" w:firstLine="567"/>
        <w:rPr>
          <w:rFonts w:eastAsia="Calibri"/>
          <w:sz w:val="24"/>
          <w:szCs w:val="24"/>
        </w:rPr>
      </w:pPr>
    </w:p>
    <w:p w14:paraId="5B375DAF"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Организация не должна откладывать срочные меры по смягчению последствий для достижения промежуточных или долгосрочных целей.</w:t>
      </w:r>
    </w:p>
    <w:p w14:paraId="7611E075" w14:textId="3C86418D"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Организация должна отдавать приоритет сокращению выбросов и мерам по смягчению последствий, которые находятся под ее непосредственным управлением (см</w:t>
      </w:r>
      <w:r w:rsidR="00AC5C7C">
        <w:rPr>
          <w:rFonts w:eastAsia="Calibri"/>
          <w:sz w:val="24"/>
          <w:szCs w:val="24"/>
        </w:rPr>
        <w:t>.</w:t>
      </w:r>
      <w:r w:rsidRPr="00057192">
        <w:rPr>
          <w:rFonts w:eastAsia="Calibri"/>
          <w:sz w:val="24"/>
          <w:szCs w:val="24"/>
        </w:rPr>
        <w:t xml:space="preserve"> 8.2.3 и 8.2.4) или в </w:t>
      </w:r>
      <w:r w:rsidR="000245C5" w:rsidRPr="000245C5">
        <w:rPr>
          <w:rFonts w:eastAsia="Calibri"/>
          <w:sz w:val="24"/>
          <w:szCs w:val="24"/>
        </w:rPr>
        <w:t>жизненн</w:t>
      </w:r>
      <w:r w:rsidR="000245C5">
        <w:rPr>
          <w:rFonts w:eastAsia="Calibri"/>
          <w:sz w:val="24"/>
          <w:szCs w:val="24"/>
        </w:rPr>
        <w:t>ый</w:t>
      </w:r>
      <w:r w:rsidR="000245C5" w:rsidRPr="000245C5">
        <w:rPr>
          <w:rFonts w:eastAsia="Calibri"/>
          <w:sz w:val="24"/>
          <w:szCs w:val="24"/>
        </w:rPr>
        <w:t xml:space="preserve"> цикл продукции</w:t>
      </w:r>
      <w:r w:rsidRPr="00057192">
        <w:rPr>
          <w:rFonts w:eastAsia="Calibri"/>
          <w:sz w:val="24"/>
          <w:szCs w:val="24"/>
        </w:rPr>
        <w:t xml:space="preserve"> создания ценности (см</w:t>
      </w:r>
      <w:r w:rsidR="00AC5C7C">
        <w:rPr>
          <w:rFonts w:eastAsia="Calibri"/>
          <w:sz w:val="24"/>
          <w:szCs w:val="24"/>
        </w:rPr>
        <w:t xml:space="preserve">. </w:t>
      </w:r>
      <w:r w:rsidRPr="00057192">
        <w:rPr>
          <w:rFonts w:eastAsia="Calibri"/>
          <w:sz w:val="24"/>
          <w:szCs w:val="24"/>
        </w:rPr>
        <w:t>8.2.5). Организация должна использовать весь потенциал всех мер по смягчению последствий и не полагаться на использование одного действия (например, поглощение, кредиты или инвестиции в компенсации) как на причину неполного использования других действий.</w:t>
      </w:r>
    </w:p>
    <w:p w14:paraId="26DCD933" w14:textId="5D15BA7D"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xml:space="preserve">Организация должна, где это возможно, дополнительно выступать в качестве поставщика решений для потребителей и для других </w:t>
      </w:r>
      <w:r w:rsidR="000245C5" w:rsidRPr="000245C5">
        <w:rPr>
          <w:rFonts w:eastAsia="Calibri"/>
          <w:sz w:val="24"/>
          <w:szCs w:val="24"/>
        </w:rPr>
        <w:t>жизненны</w:t>
      </w:r>
      <w:r w:rsidR="000245C5">
        <w:rPr>
          <w:rFonts w:eastAsia="Calibri"/>
          <w:sz w:val="24"/>
          <w:szCs w:val="24"/>
        </w:rPr>
        <w:t>х</w:t>
      </w:r>
      <w:r w:rsidR="000245C5" w:rsidRPr="000245C5">
        <w:rPr>
          <w:rFonts w:eastAsia="Calibri"/>
          <w:sz w:val="24"/>
          <w:szCs w:val="24"/>
        </w:rPr>
        <w:t xml:space="preserve"> цикл</w:t>
      </w:r>
      <w:r w:rsidR="000245C5">
        <w:rPr>
          <w:rFonts w:eastAsia="Calibri"/>
          <w:sz w:val="24"/>
          <w:szCs w:val="24"/>
        </w:rPr>
        <w:t>ов</w:t>
      </w:r>
      <w:r w:rsidR="000245C5" w:rsidRPr="000245C5">
        <w:rPr>
          <w:rFonts w:eastAsia="Calibri"/>
          <w:sz w:val="24"/>
          <w:szCs w:val="24"/>
        </w:rPr>
        <w:t xml:space="preserve"> продукции</w:t>
      </w:r>
      <w:r w:rsidRPr="00057192">
        <w:rPr>
          <w:rFonts w:eastAsia="Calibri"/>
          <w:sz w:val="24"/>
          <w:szCs w:val="24"/>
        </w:rPr>
        <w:t xml:space="preserve"> создания ценности, чтобы обеспечить действия, которые приводят к предотвращению выбросов в обществе. Настоящие предотвращенные выбросы не должны учитываться в промежуточных или долгосрочных целях организации по нулевому уровню выбросов и должны рассматриваться отдельно.</w:t>
      </w:r>
    </w:p>
    <w:p w14:paraId="01853433" w14:textId="77777777" w:rsidR="00057192" w:rsidRPr="00057192" w:rsidRDefault="00057192" w:rsidP="00057192">
      <w:pPr>
        <w:tabs>
          <w:tab w:val="left" w:pos="851"/>
        </w:tabs>
        <w:spacing w:after="0" w:line="240" w:lineRule="auto"/>
        <w:ind w:left="0" w:right="0" w:firstLine="567"/>
        <w:rPr>
          <w:rFonts w:eastAsia="Calibri"/>
          <w:sz w:val="24"/>
          <w:szCs w:val="24"/>
        </w:rPr>
      </w:pPr>
    </w:p>
    <w:p w14:paraId="6E30449E" w14:textId="22B8C076" w:rsidR="00057192" w:rsidRDefault="00057192" w:rsidP="00057192">
      <w:pPr>
        <w:tabs>
          <w:tab w:val="left" w:pos="851"/>
        </w:tabs>
        <w:spacing w:after="0" w:line="240" w:lineRule="auto"/>
        <w:ind w:left="0" w:right="0" w:firstLine="567"/>
        <w:rPr>
          <w:rFonts w:eastAsia="Calibri"/>
          <w:b/>
          <w:sz w:val="24"/>
          <w:szCs w:val="24"/>
        </w:rPr>
      </w:pPr>
      <w:r w:rsidRPr="00057192">
        <w:rPr>
          <w:rFonts w:eastAsia="Calibri"/>
          <w:b/>
          <w:sz w:val="24"/>
          <w:szCs w:val="24"/>
        </w:rPr>
        <w:t>9.2.2 Действия по устранению выбросов сфер</w:t>
      </w:r>
      <w:r w:rsidR="001024A7">
        <w:rPr>
          <w:rFonts w:eastAsia="Calibri"/>
          <w:b/>
          <w:sz w:val="24"/>
          <w:szCs w:val="24"/>
        </w:rPr>
        <w:t>ы</w:t>
      </w:r>
      <w:r w:rsidRPr="00057192">
        <w:rPr>
          <w:rFonts w:eastAsia="Calibri"/>
          <w:b/>
          <w:sz w:val="24"/>
          <w:szCs w:val="24"/>
        </w:rPr>
        <w:t xml:space="preserve"> охвата 1 и 2</w:t>
      </w:r>
    </w:p>
    <w:p w14:paraId="221CB4E1" w14:textId="77777777" w:rsidR="00AC5C7C" w:rsidRPr="00057192" w:rsidRDefault="00AC5C7C" w:rsidP="00057192">
      <w:pPr>
        <w:tabs>
          <w:tab w:val="left" w:pos="851"/>
        </w:tabs>
        <w:spacing w:after="0" w:line="240" w:lineRule="auto"/>
        <w:ind w:left="0" w:right="0" w:firstLine="567"/>
        <w:rPr>
          <w:rFonts w:eastAsia="Calibri"/>
          <w:b/>
          <w:sz w:val="24"/>
          <w:szCs w:val="24"/>
        </w:rPr>
      </w:pPr>
    </w:p>
    <w:p w14:paraId="4CC5552A" w14:textId="5C99F842"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В соответствии с планом смягчения последствий (см</w:t>
      </w:r>
      <w:r w:rsidR="00AC5C7C">
        <w:rPr>
          <w:rFonts w:eastAsia="Calibri"/>
          <w:sz w:val="24"/>
          <w:szCs w:val="24"/>
        </w:rPr>
        <w:t xml:space="preserve">. </w:t>
      </w:r>
      <w:r w:rsidRPr="00057192">
        <w:rPr>
          <w:rFonts w:eastAsia="Calibri"/>
          <w:sz w:val="24"/>
          <w:szCs w:val="24"/>
        </w:rPr>
        <w:t>9.1) организация должна предпринять такие действия, как:</w:t>
      </w:r>
    </w:p>
    <w:p w14:paraId="496103B3"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a) ускорение перехода на возобновляемую энергию для процессов, зданий и площадок и установление цели использовать только низкоуглеродную энергию, а затем безуглеродную энергию как можно скорее;</w:t>
      </w:r>
    </w:p>
    <w:p w14:paraId="29D7C2E5"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b) внедрение системы менеджмента энергопотребления для повышения эффективности потребления энергии и содействия постоянному улучшению;</w:t>
      </w:r>
    </w:p>
    <w:p w14:paraId="555C8F00"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c) приоритетность низкоуглеродной (неископаемой) и возобновляемой энергии посредством соглашений о покупке электроэнергии;</w:t>
      </w:r>
    </w:p>
    <w:p w14:paraId="5AE6DB99"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d) производство собственной с низким уровнем выбросов или возобновляемой энергии в организации (например, тепла из отходов биомассы);</w:t>
      </w:r>
    </w:p>
    <w:p w14:paraId="65836C4C"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e) согласование потребления энергии с доступностью возобновляемой энергии и минимизация потребления, когда сеть зависит от энергии с высоким уровнем выбросов;</w:t>
      </w:r>
    </w:p>
    <w:p w14:paraId="7DDE9924"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f) переход от зависимости от использования ископаемого топлива, включая постепенный отказ от использования угля;</w:t>
      </w:r>
    </w:p>
    <w:p w14:paraId="5FA5EBBE"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g) разработать, применять и раскрыть политику финансирования для поэтапного отказа от ископаемого топлива (например, прекращение использования угля к 2030 году в странах ОЭСР и к 2040 году в странах, не входящих в ОЭСР), как путем продажи активов, так и путем ответственного их вывода из эксплуатации, выполняя обязательства перед местной экологией и сообществами;</w:t>
      </w:r>
    </w:p>
    <w:p w14:paraId="7B51C6FD"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lastRenderedPageBreak/>
        <w:t>h) оптимизация использования энергии в зданиях (например, путем перепрофилирования, модернизации, цифровой автоматизации, более широкого использования технологии тепловых насосов);</w:t>
      </w:r>
    </w:p>
    <w:p w14:paraId="0B4BD87E"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i) минимизация или исключение использования ресурсов, вызывающих выбросы, во всех операциях;</w:t>
      </w:r>
    </w:p>
    <w:p w14:paraId="77BD018F"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j) внедрение низкоуглеродного охлаждения, отопления, вентиляции и хладагентов;</w:t>
      </w:r>
    </w:p>
    <w:p w14:paraId="28F1B619"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k) минимизация отходов и сокращение потребления сырья и энергии путем перепрофилирования или переоборудования зданий вместо строительства новых объектов;</w:t>
      </w:r>
    </w:p>
    <w:p w14:paraId="5BE3AD54"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l) содействие работе на дому для сокращения выбросов парниковых газов (например, выбросов парниковых газов от операций или поездок на работу), если это может привести к уменьшению общих выбросов парниковых газов;</w:t>
      </w:r>
    </w:p>
    <w:p w14:paraId="487D5DF6"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m) поддержка использования низкоуглеродных поездок и создание местных офисных центров для сокращения расстояния поездок на работу;</w:t>
      </w:r>
    </w:p>
    <w:p w14:paraId="0C8A762B"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n) использование удаленных технологий для встреч и совместной работы, чтобы избежать ненужных поездок;</w:t>
      </w:r>
    </w:p>
    <w:p w14:paraId="36E41442"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o) выбор поставщиков технологий и других услуг, которые взяли на себя обязательства по достижению надежных чистых нулевых показателей;</w:t>
      </w:r>
    </w:p>
    <w:p w14:paraId="66E9EA23"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p) требование более низких выбросов парниковых газов в деловых поездках, где это возможно, если поездка необходима (например, железнодорожный транспорт вместо воздушного транспорта)</w:t>
      </w:r>
    </w:p>
    <w:p w14:paraId="36C82977"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q) переход на транспортные средства с очень низким уровнем выбросов ПГ, принадлежащие организации или используемые ею;</w:t>
      </w:r>
    </w:p>
    <w:p w14:paraId="37EB9186"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r) обеспечение того, чтобы новые объекты и операции имели как минимум низкий уровень выбросов ПГ по своей конструкции;</w:t>
      </w:r>
    </w:p>
    <w:p w14:paraId="633A8C9B"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s) обеспечение того, чтобы все здания, оборудование, машины и транспортные средства регулярно проходили техническое обслуживание;</w:t>
      </w:r>
    </w:p>
    <w:p w14:paraId="583108B9"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t) интеграция климатических критериев в процессы исследований и разработок, а также проектирования продуктов и услуг для повышения энергоэффективности и разработки решений для экономики замкнутого цикла;</w:t>
      </w:r>
    </w:p>
    <w:p w14:paraId="6C28890E"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u) предоставление и продвижение низкоуглеродных диет, таких как растительная пища;</w:t>
      </w:r>
    </w:p>
    <w:p w14:paraId="6A1ED4D8"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v) поддержка природосберегающих решений и методов возрождающего земледелия (например, улавливание углерода почвой);</w:t>
      </w:r>
    </w:p>
    <w:p w14:paraId="3BD85EED"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w) систематическое сокращение отходов энергии, ресурсов и материалов во всех операциях.</w:t>
      </w:r>
    </w:p>
    <w:p w14:paraId="76BE789F" w14:textId="77777777" w:rsidR="00057192" w:rsidRPr="00057192" w:rsidRDefault="00057192" w:rsidP="00057192">
      <w:pPr>
        <w:tabs>
          <w:tab w:val="left" w:pos="851"/>
        </w:tabs>
        <w:spacing w:after="0" w:line="240" w:lineRule="auto"/>
        <w:ind w:left="0" w:right="0" w:firstLine="567"/>
        <w:rPr>
          <w:rFonts w:eastAsia="Calibri"/>
          <w:sz w:val="24"/>
          <w:szCs w:val="24"/>
        </w:rPr>
      </w:pPr>
    </w:p>
    <w:p w14:paraId="04265364" w14:textId="2923FF89" w:rsidR="00057192" w:rsidRPr="00057192" w:rsidRDefault="00AC5C7C" w:rsidP="00057192">
      <w:pPr>
        <w:tabs>
          <w:tab w:val="left" w:pos="851"/>
        </w:tabs>
        <w:spacing w:after="0" w:line="240" w:lineRule="auto"/>
        <w:ind w:left="0" w:right="0" w:firstLine="567"/>
        <w:rPr>
          <w:rFonts w:eastAsia="Calibri"/>
          <w:sz w:val="20"/>
          <w:szCs w:val="20"/>
        </w:rPr>
      </w:pPr>
      <w:r w:rsidRPr="00AC5C7C">
        <w:rPr>
          <w:rFonts w:eastAsia="Calibri"/>
          <w:sz w:val="20"/>
          <w:szCs w:val="20"/>
        </w:rPr>
        <w:t>Примечание -</w:t>
      </w:r>
      <w:r w:rsidR="00057192" w:rsidRPr="00057192">
        <w:rPr>
          <w:rFonts w:eastAsia="Calibri"/>
          <w:sz w:val="20"/>
          <w:szCs w:val="20"/>
        </w:rPr>
        <w:t xml:space="preserve"> ISO 50001 предоставляет информацию о внедрении системы менеджмента энергопотребления.</w:t>
      </w:r>
    </w:p>
    <w:p w14:paraId="4D59DEE5" w14:textId="77777777" w:rsidR="00057192" w:rsidRPr="00057192" w:rsidRDefault="00057192" w:rsidP="00057192">
      <w:pPr>
        <w:tabs>
          <w:tab w:val="left" w:pos="851"/>
        </w:tabs>
        <w:spacing w:after="0" w:line="240" w:lineRule="auto"/>
        <w:ind w:left="0" w:right="0" w:firstLine="567"/>
        <w:rPr>
          <w:rFonts w:eastAsia="Calibri"/>
          <w:sz w:val="24"/>
          <w:szCs w:val="24"/>
        </w:rPr>
      </w:pPr>
    </w:p>
    <w:p w14:paraId="0BC8E08B" w14:textId="553D02D7" w:rsidR="00057192" w:rsidRDefault="00057192" w:rsidP="00057192">
      <w:pPr>
        <w:tabs>
          <w:tab w:val="left" w:pos="851"/>
        </w:tabs>
        <w:spacing w:after="0" w:line="240" w:lineRule="auto"/>
        <w:ind w:left="0" w:right="0" w:firstLine="567"/>
        <w:rPr>
          <w:rFonts w:eastAsia="Calibri"/>
          <w:b/>
          <w:sz w:val="24"/>
          <w:szCs w:val="24"/>
        </w:rPr>
      </w:pPr>
      <w:r w:rsidRPr="00057192">
        <w:rPr>
          <w:rFonts w:eastAsia="Calibri"/>
          <w:b/>
          <w:sz w:val="24"/>
          <w:szCs w:val="24"/>
        </w:rPr>
        <w:t>9.2.3 Действия по решению проблемы выбросов сфер</w:t>
      </w:r>
      <w:r w:rsidR="001024A7">
        <w:rPr>
          <w:rFonts w:eastAsia="Calibri"/>
          <w:b/>
          <w:sz w:val="24"/>
          <w:szCs w:val="24"/>
        </w:rPr>
        <w:t>ы</w:t>
      </w:r>
      <w:r w:rsidRPr="00057192">
        <w:rPr>
          <w:rFonts w:eastAsia="Calibri"/>
          <w:b/>
          <w:sz w:val="24"/>
          <w:szCs w:val="24"/>
        </w:rPr>
        <w:t xml:space="preserve"> охвата 3 и других выбросов</w:t>
      </w:r>
    </w:p>
    <w:p w14:paraId="5BB5CBBB" w14:textId="77777777" w:rsidR="00AC5C7C" w:rsidRPr="00057192" w:rsidRDefault="00AC5C7C" w:rsidP="00057192">
      <w:pPr>
        <w:tabs>
          <w:tab w:val="left" w:pos="851"/>
        </w:tabs>
        <w:spacing w:after="0" w:line="240" w:lineRule="auto"/>
        <w:ind w:left="0" w:right="0" w:firstLine="567"/>
        <w:rPr>
          <w:rFonts w:eastAsia="Calibri"/>
          <w:b/>
          <w:sz w:val="24"/>
          <w:szCs w:val="24"/>
        </w:rPr>
      </w:pPr>
    </w:p>
    <w:p w14:paraId="345AF6CF"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Организация должна выбрать соответствующие действия по сокращению выбросов путем улучшения воздействия продуктов и услуг на климат. Действия могут включать, но не ограничиваться следующим:</w:t>
      </w:r>
    </w:p>
    <w:p w14:paraId="20BB3386" w14:textId="0229BC4F"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xml:space="preserve">a) разработка продуктов и услуг, которые способствуют появлению альтернативных </w:t>
      </w:r>
      <w:r w:rsidR="000245C5" w:rsidRPr="000245C5">
        <w:rPr>
          <w:rFonts w:eastAsia="Calibri"/>
          <w:sz w:val="24"/>
          <w:szCs w:val="24"/>
        </w:rPr>
        <w:t>жизненны</w:t>
      </w:r>
      <w:r w:rsidR="000245C5">
        <w:rPr>
          <w:rFonts w:eastAsia="Calibri"/>
          <w:sz w:val="24"/>
          <w:szCs w:val="24"/>
        </w:rPr>
        <w:t>х</w:t>
      </w:r>
      <w:r w:rsidR="000245C5" w:rsidRPr="000245C5">
        <w:rPr>
          <w:rFonts w:eastAsia="Calibri"/>
          <w:sz w:val="24"/>
          <w:szCs w:val="24"/>
        </w:rPr>
        <w:t xml:space="preserve"> цикл</w:t>
      </w:r>
      <w:r w:rsidR="000245C5">
        <w:rPr>
          <w:rFonts w:eastAsia="Calibri"/>
          <w:sz w:val="24"/>
          <w:szCs w:val="24"/>
        </w:rPr>
        <w:t>ов</w:t>
      </w:r>
      <w:r w:rsidR="000245C5" w:rsidRPr="000245C5">
        <w:rPr>
          <w:rFonts w:eastAsia="Calibri"/>
          <w:sz w:val="24"/>
          <w:szCs w:val="24"/>
        </w:rPr>
        <w:t xml:space="preserve"> продукции</w:t>
      </w:r>
      <w:r w:rsidRPr="00057192">
        <w:rPr>
          <w:rFonts w:eastAsia="Calibri"/>
          <w:sz w:val="24"/>
          <w:szCs w:val="24"/>
        </w:rPr>
        <w:t xml:space="preserve"> создания ценности (например, повышение качества и снижение стоимости растительного белка);</w:t>
      </w:r>
    </w:p>
    <w:p w14:paraId="48B46ABB"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b) перепроектирование и разработка продуктов и услуг для сокращения выбросов в течение их жизненного цикла;</w:t>
      </w:r>
    </w:p>
    <w:p w14:paraId="4C6F539C"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lastRenderedPageBreak/>
        <w:t>c) продвижение, поддержка и содействие экономике замкнутого цикла (например, повторное использование, ремонт, обновление, перепрофилирование, переработка);</w:t>
      </w:r>
    </w:p>
    <w:p w14:paraId="65E7730B"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d) требование к поставщикам придерживаться чистых нулевых показателей в соответствии с рекомендациями в настоящем документе;</w:t>
      </w:r>
    </w:p>
    <w:p w14:paraId="7B3551FF"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e) определение приоритетов поставщиков на основе их климатической стратегии, прошлых показателей и прозрачности данных о выбросах;</w:t>
      </w:r>
    </w:p>
    <w:p w14:paraId="47979E25"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f) сотрудничество с другими организациями и партнерами по сектору или отрасли для укрепления и согласования требований к поставкам и закупкам;</w:t>
      </w:r>
    </w:p>
    <w:p w14:paraId="1E9ACAAF" w14:textId="0646CF4C"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xml:space="preserve">g) расширение сотрудничества с другими организациями и </w:t>
      </w:r>
      <w:r w:rsidR="000245C5" w:rsidRPr="000245C5">
        <w:rPr>
          <w:rFonts w:eastAsia="Calibri"/>
          <w:sz w:val="24"/>
          <w:szCs w:val="24"/>
        </w:rPr>
        <w:t>жизненны</w:t>
      </w:r>
      <w:r w:rsidR="000245C5">
        <w:rPr>
          <w:rFonts w:eastAsia="Calibri"/>
          <w:sz w:val="24"/>
          <w:szCs w:val="24"/>
        </w:rPr>
        <w:t>м</w:t>
      </w:r>
      <w:r w:rsidR="000245C5" w:rsidRPr="000245C5">
        <w:rPr>
          <w:rFonts w:eastAsia="Calibri"/>
          <w:sz w:val="24"/>
          <w:szCs w:val="24"/>
        </w:rPr>
        <w:t xml:space="preserve"> цикл</w:t>
      </w:r>
      <w:r w:rsidR="000245C5">
        <w:rPr>
          <w:rFonts w:eastAsia="Calibri"/>
          <w:sz w:val="24"/>
          <w:szCs w:val="24"/>
        </w:rPr>
        <w:t>ом</w:t>
      </w:r>
      <w:r w:rsidR="000245C5" w:rsidRPr="000245C5">
        <w:rPr>
          <w:rFonts w:eastAsia="Calibri"/>
          <w:sz w:val="24"/>
          <w:szCs w:val="24"/>
        </w:rPr>
        <w:t xml:space="preserve"> продукции</w:t>
      </w:r>
      <w:r w:rsidRPr="00057192">
        <w:rPr>
          <w:rFonts w:eastAsia="Calibri"/>
          <w:sz w:val="24"/>
          <w:szCs w:val="24"/>
        </w:rPr>
        <w:t xml:space="preserve"> создания ценности для ускорения внедрения низкоуглеродной (неископаемой) и возобновляемой энергии и достижения промежуточных и долгосрочных целей по сокращению выбросов;</w:t>
      </w:r>
    </w:p>
    <w:p w14:paraId="335E5BDD"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h) инвестирование в проекты по сокращению и поглощению выбросов ПГ;</w:t>
      </w:r>
    </w:p>
    <w:p w14:paraId="45F70148"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i) обеспечение соответствия финансовых инвестиций, включая активы и пенсионные фонды, климатической стратегии и обязательствам по нулевому уровню выбросов;</w:t>
      </w:r>
    </w:p>
    <w:p w14:paraId="2FF8F263"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j) приоритетность решений по мобильности с низким уровнем выбросов углерода (например, общественный транспорт, электромобили с соответствующей инфраструктурой для зарядки) и сокращение потребности в личном транспорте посредством городского планирования.</w:t>
      </w:r>
    </w:p>
    <w:p w14:paraId="7C778186" w14:textId="77777777" w:rsidR="00057192" w:rsidRPr="00057192" w:rsidRDefault="00057192" w:rsidP="00057192">
      <w:pPr>
        <w:tabs>
          <w:tab w:val="left" w:pos="851"/>
        </w:tabs>
        <w:spacing w:after="0" w:line="240" w:lineRule="auto"/>
        <w:ind w:left="0" w:right="0" w:firstLine="567"/>
        <w:rPr>
          <w:rFonts w:eastAsia="Calibri"/>
          <w:sz w:val="24"/>
          <w:szCs w:val="24"/>
        </w:rPr>
      </w:pPr>
    </w:p>
    <w:p w14:paraId="0FB0EF6A" w14:textId="77777777" w:rsidR="00057192" w:rsidRDefault="00057192" w:rsidP="00057192">
      <w:pPr>
        <w:tabs>
          <w:tab w:val="left" w:pos="851"/>
        </w:tabs>
        <w:spacing w:after="0" w:line="240" w:lineRule="auto"/>
        <w:ind w:left="0" w:right="0" w:firstLine="567"/>
        <w:rPr>
          <w:rFonts w:eastAsia="Calibri"/>
          <w:b/>
          <w:sz w:val="24"/>
          <w:szCs w:val="24"/>
        </w:rPr>
      </w:pPr>
      <w:r w:rsidRPr="00057192">
        <w:rPr>
          <w:rFonts w:eastAsia="Calibri"/>
          <w:b/>
          <w:sz w:val="24"/>
          <w:szCs w:val="24"/>
        </w:rPr>
        <w:t>10 Уравновешивание остаточных выбросов</w:t>
      </w:r>
    </w:p>
    <w:p w14:paraId="3BACB614" w14:textId="77777777" w:rsidR="00AC5C7C" w:rsidRPr="00057192" w:rsidRDefault="00AC5C7C" w:rsidP="00057192">
      <w:pPr>
        <w:tabs>
          <w:tab w:val="left" w:pos="851"/>
        </w:tabs>
        <w:spacing w:after="0" w:line="240" w:lineRule="auto"/>
        <w:ind w:left="0" w:right="0" w:firstLine="567"/>
        <w:rPr>
          <w:rFonts w:eastAsia="Calibri"/>
          <w:b/>
          <w:sz w:val="24"/>
          <w:szCs w:val="24"/>
        </w:rPr>
      </w:pPr>
    </w:p>
    <w:p w14:paraId="11DD6132" w14:textId="77777777" w:rsidR="00057192" w:rsidRDefault="00057192" w:rsidP="00057192">
      <w:pPr>
        <w:tabs>
          <w:tab w:val="left" w:pos="851"/>
        </w:tabs>
        <w:spacing w:after="0" w:line="240" w:lineRule="auto"/>
        <w:ind w:left="0" w:right="0" w:firstLine="567"/>
        <w:rPr>
          <w:rFonts w:eastAsia="Calibri"/>
          <w:b/>
          <w:sz w:val="24"/>
          <w:szCs w:val="24"/>
        </w:rPr>
      </w:pPr>
      <w:r w:rsidRPr="00057192">
        <w:rPr>
          <w:rFonts w:eastAsia="Calibri"/>
          <w:b/>
          <w:sz w:val="24"/>
          <w:szCs w:val="24"/>
        </w:rPr>
        <w:t>10.1 Общие положения</w:t>
      </w:r>
    </w:p>
    <w:p w14:paraId="72044CD7" w14:textId="77777777" w:rsidR="00AC5C7C" w:rsidRPr="00057192" w:rsidRDefault="00AC5C7C" w:rsidP="00057192">
      <w:pPr>
        <w:tabs>
          <w:tab w:val="left" w:pos="851"/>
        </w:tabs>
        <w:spacing w:after="0" w:line="240" w:lineRule="auto"/>
        <w:ind w:left="0" w:right="0" w:firstLine="567"/>
        <w:rPr>
          <w:rFonts w:eastAsia="Calibri"/>
          <w:sz w:val="24"/>
          <w:szCs w:val="24"/>
        </w:rPr>
      </w:pPr>
    </w:p>
    <w:p w14:paraId="74E66AAA"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Организация должна отдавать приоритет прямому сокращению всех выбросов парниковых газов в пределах своих границ, ограничивая остаточные выбросы до минимума в соответствии с научно обоснованными путями, которые соответствуют высокой вероятности ограничения глобального потепления до 1,5 °C выше доиндустриальных уровней.</w:t>
      </w:r>
    </w:p>
    <w:p w14:paraId="4697021B" w14:textId="1A17FCA6"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xml:space="preserve">Для достижения и поддержания чистого нулевого уровня организация должна компенсировать остаточные выбросы только за счет инвестиций в высококачественные удаления, которые могут быть в </w:t>
      </w:r>
      <w:r w:rsidR="000245C5" w:rsidRPr="000245C5">
        <w:rPr>
          <w:rFonts w:eastAsia="Calibri"/>
          <w:sz w:val="24"/>
          <w:szCs w:val="24"/>
        </w:rPr>
        <w:t>жизненн</w:t>
      </w:r>
      <w:r w:rsidR="000245C5">
        <w:rPr>
          <w:rFonts w:eastAsia="Calibri"/>
          <w:sz w:val="24"/>
          <w:szCs w:val="24"/>
        </w:rPr>
        <w:t>ом</w:t>
      </w:r>
      <w:r w:rsidR="000245C5" w:rsidRPr="000245C5">
        <w:rPr>
          <w:rFonts w:eastAsia="Calibri"/>
          <w:sz w:val="24"/>
          <w:szCs w:val="24"/>
        </w:rPr>
        <w:t xml:space="preserve"> цикл</w:t>
      </w:r>
      <w:r w:rsidR="000245C5">
        <w:rPr>
          <w:rFonts w:eastAsia="Calibri"/>
          <w:sz w:val="24"/>
          <w:szCs w:val="24"/>
        </w:rPr>
        <w:t>е</w:t>
      </w:r>
      <w:r w:rsidR="000245C5" w:rsidRPr="000245C5">
        <w:rPr>
          <w:rFonts w:eastAsia="Calibri"/>
          <w:sz w:val="24"/>
          <w:szCs w:val="24"/>
        </w:rPr>
        <w:t xml:space="preserve"> продукции</w:t>
      </w:r>
      <w:r w:rsidRPr="00057192">
        <w:rPr>
          <w:rFonts w:eastAsia="Calibri"/>
          <w:sz w:val="24"/>
          <w:szCs w:val="24"/>
        </w:rPr>
        <w:t xml:space="preserve"> создания ценности или за счет компенсаций на основе поглощения (см</w:t>
      </w:r>
      <w:r w:rsidR="00AC5C7C">
        <w:rPr>
          <w:rFonts w:eastAsia="Calibri"/>
          <w:sz w:val="24"/>
          <w:szCs w:val="24"/>
        </w:rPr>
        <w:t xml:space="preserve">. </w:t>
      </w:r>
      <w:r w:rsidRPr="00057192">
        <w:rPr>
          <w:rFonts w:eastAsia="Calibri"/>
          <w:sz w:val="24"/>
          <w:szCs w:val="24"/>
        </w:rPr>
        <w:t>раздел 10) и кредитов на основе удаления.</w:t>
      </w:r>
    </w:p>
    <w:p w14:paraId="2A389383"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Если организация компенсирует выбросы, только те, которые компенсируют остаточные выбросы, должны учитываться в ее цели чистого нулевого уровня. Организация не должна использовать компенсации для достижения промежуточных целей.</w:t>
      </w:r>
    </w:p>
    <w:p w14:paraId="577FC9ED"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При компенсировании остаточных выбросов организация должна гарантировать, что поглощения, в том числе посредством компенсаций и инвестиций в кредиты:</w:t>
      </w:r>
    </w:p>
    <w:p w14:paraId="5C7271EC"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a) основаны на надежных стандартах учета;</w:t>
      </w:r>
    </w:p>
    <w:p w14:paraId="2D8948FF"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b) являются дополнительными, основанными на реалистичных и надежных исходных показателях и приводят к смягчению последствий, которое не произошло бы, если бы действия не были реализованы;</w:t>
      </w:r>
    </w:p>
    <w:p w14:paraId="06C22573"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c) контролируются, сообщаются и проверяются компетентной третьей стороной;</w:t>
      </w:r>
    </w:p>
    <w:p w14:paraId="612352D7"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d) основаны на поглощениях, которые являются постоянными или обеспечивают достаточно долгосрочное хранение (особенно при использовании для компенсации ПГ с длительным сроком жизни в атмосфере, таких как углекислый газ) и включают планы по менеджменту потенциальной непостоянности;</w:t>
      </w:r>
    </w:p>
    <w:p w14:paraId="232DE670"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e) не учитываются дважды (например, учитываются более чем одной стороной или засчитываются в рамках нескольких программ компенсации);</w:t>
      </w:r>
    </w:p>
    <w:p w14:paraId="32EE127B"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lastRenderedPageBreak/>
        <w:t>f) не допускают или ограничивают риск последующего роста выбросов ПГ в других местах;</w:t>
      </w:r>
    </w:p>
    <w:p w14:paraId="7247D092"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g) не наносят социального или экологического вреда;</w:t>
      </w:r>
    </w:p>
    <w:p w14:paraId="481973B7" w14:textId="3EE6B79E"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h) происходят из видов деятельности, которые обеспечивают социальные гарантии, способствуют равенству и приносят пользу как экосистемам, так и местным сообществам (см</w:t>
      </w:r>
      <w:r w:rsidR="00AC5C7C">
        <w:rPr>
          <w:rFonts w:eastAsia="Calibri"/>
          <w:sz w:val="24"/>
          <w:szCs w:val="24"/>
        </w:rPr>
        <w:t xml:space="preserve">. </w:t>
      </w:r>
      <w:r w:rsidRPr="00057192">
        <w:rPr>
          <w:rFonts w:eastAsia="Calibri"/>
          <w:sz w:val="24"/>
          <w:szCs w:val="24"/>
        </w:rPr>
        <w:t>раздел 12);</w:t>
      </w:r>
    </w:p>
    <w:p w14:paraId="137904EE"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i) происходят из видов деятельности, которые рассматривают неотложные и трансформационные климатические приоритеты, которые находятся за пределами обоснованной досягаемости односторонних действий одной страны или территории.</w:t>
      </w:r>
    </w:p>
    <w:p w14:paraId="24BEE2F3"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Для защиты социальной и экологической целостности организация должна предпринять обоснованные меры, чтобы гарантировать, что поглощения, компенсации и кредиты:</w:t>
      </w:r>
    </w:p>
    <w:p w14:paraId="4A153881"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регулируются инклюзивно, посредством участия и консультаций с экспертами, людьми и группами, на которых они влияют, особенно коренными народами, местными сообществами и уязвимыми группами (например, женщинами, детьми, пожилыми людьми, людьми с ограниченными возможностями);</w:t>
      </w:r>
    </w:p>
    <w:p w14:paraId="2B25777E"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уравновешивают компромиссы, особенно социальные компромиссы (например, необходимость использования земли для натурального хозяйства);</w:t>
      </w:r>
    </w:p>
    <w:p w14:paraId="5765F351"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управляются адаптивным образом, используя гибкое принятие решений для регулирования неопределенностей по мере изменения естественных результатов;</w:t>
      </w:r>
    </w:p>
    <w:p w14:paraId="7D343C65"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защищают и управляют широким спектром экосистем (например, не допускают питомников с одним видом деревьев или других видов плантаций, которые оказывают негативное воздействие на биоразнообразие);</w:t>
      </w:r>
    </w:p>
    <w:p w14:paraId="57FDE3F4"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создают чистый прирост биоразнообразия (т. е. разнообразие растений и животных увеличивается, а не уменьшается в результате действия);</w:t>
      </w:r>
    </w:p>
    <w:p w14:paraId="421EEBD2"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поддерживают восстановление земель, а не их деградацию.</w:t>
      </w:r>
    </w:p>
    <w:p w14:paraId="3749AB82"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Если организация компенсирует остаточные выбросы за счет инвестиций в компенсации за счет лесонасаждения или лесовосстановления, она должна учитывать время, необходимое для достижения максимального удаления, и постоянство поглощения, принимая во внимание экологические факторы, менеджмент землепользования и управление. Организация должна гарантировать, что любое заявление, связанное с лесонасаждением или лесовосстановлением, следует независимо верифицировать.</w:t>
      </w:r>
    </w:p>
    <w:p w14:paraId="20457A5D"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При соответствии контексту, организации следует выйти за рамки чистого нулевого уровня. Этого можно достичь за счет дополнительных инвестиций в поглощения и мероприятий по сокращению выбросов (например, защита лесов), чтобы выйти за рамки своей справедливой доли в сокращении глобальных выбросов ПГ (смотреть 12.2).</w:t>
      </w:r>
    </w:p>
    <w:p w14:paraId="2473F6FC"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Предотвращенные выбросы не следует использовать для уравновешивания остаточных выбросов.</w:t>
      </w:r>
    </w:p>
    <w:p w14:paraId="0FD6FA0A" w14:textId="77777777" w:rsidR="00057192" w:rsidRPr="00057192" w:rsidRDefault="00057192" w:rsidP="00057192">
      <w:pPr>
        <w:tabs>
          <w:tab w:val="left" w:pos="851"/>
        </w:tabs>
        <w:spacing w:after="0" w:line="240" w:lineRule="auto"/>
        <w:ind w:left="0" w:right="0" w:firstLine="567"/>
        <w:rPr>
          <w:rFonts w:eastAsia="Calibri"/>
          <w:sz w:val="20"/>
          <w:szCs w:val="20"/>
        </w:rPr>
      </w:pPr>
    </w:p>
    <w:p w14:paraId="5F60A3FD" w14:textId="77777777" w:rsidR="00AC5C7C" w:rsidRPr="00AC5C7C" w:rsidRDefault="00AC5C7C" w:rsidP="00057192">
      <w:pPr>
        <w:tabs>
          <w:tab w:val="left" w:pos="851"/>
        </w:tabs>
        <w:spacing w:after="0" w:line="240" w:lineRule="auto"/>
        <w:ind w:left="0" w:right="0" w:firstLine="567"/>
        <w:rPr>
          <w:rFonts w:eastAsia="Calibri"/>
          <w:sz w:val="20"/>
          <w:szCs w:val="20"/>
        </w:rPr>
      </w:pPr>
      <w:r w:rsidRPr="00AC5C7C">
        <w:rPr>
          <w:rFonts w:eastAsia="Calibri"/>
          <w:sz w:val="20"/>
          <w:szCs w:val="20"/>
        </w:rPr>
        <w:t>Примечания</w:t>
      </w:r>
    </w:p>
    <w:p w14:paraId="454318F7" w14:textId="44B8DA6A" w:rsidR="00057192" w:rsidRPr="00057192" w:rsidRDefault="00AC5C7C" w:rsidP="00057192">
      <w:pPr>
        <w:tabs>
          <w:tab w:val="left" w:pos="851"/>
        </w:tabs>
        <w:spacing w:after="0" w:line="240" w:lineRule="auto"/>
        <w:ind w:left="0" w:right="0" w:firstLine="567"/>
        <w:rPr>
          <w:rFonts w:eastAsia="Calibri"/>
          <w:sz w:val="20"/>
          <w:szCs w:val="20"/>
        </w:rPr>
      </w:pPr>
      <w:r w:rsidRPr="00AC5C7C">
        <w:rPr>
          <w:rFonts w:eastAsia="Calibri"/>
          <w:sz w:val="20"/>
          <w:szCs w:val="20"/>
        </w:rPr>
        <w:t>1</w:t>
      </w:r>
      <w:r w:rsidR="00057192" w:rsidRPr="00057192">
        <w:rPr>
          <w:rFonts w:eastAsia="Calibri"/>
          <w:sz w:val="20"/>
          <w:szCs w:val="20"/>
        </w:rPr>
        <w:t xml:space="preserve"> В настоящем </w:t>
      </w:r>
      <w:r w:rsidRPr="00AC5C7C">
        <w:rPr>
          <w:rFonts w:eastAsia="Calibri"/>
          <w:sz w:val="20"/>
          <w:szCs w:val="20"/>
        </w:rPr>
        <w:t xml:space="preserve">стандарте </w:t>
      </w:r>
      <w:r w:rsidR="00057192" w:rsidRPr="00057192">
        <w:rPr>
          <w:rFonts w:eastAsia="Calibri"/>
          <w:sz w:val="20"/>
          <w:szCs w:val="20"/>
        </w:rPr>
        <w:t>содержатся рекомендации по использованию компенсаций для достижения чистого нулевого уровня, а не по использованию компенсаций для других требований. ISO 14068</w:t>
      </w:r>
      <w:r w:rsidR="00057192" w:rsidRPr="00057192">
        <w:rPr>
          <w:rFonts w:eastAsia="Calibri"/>
          <w:sz w:val="20"/>
          <w:szCs w:val="20"/>
          <w:vertAlign w:val="superscript"/>
        </w:rPr>
        <w:t>2)</w:t>
      </w:r>
      <w:r w:rsidR="00057192" w:rsidRPr="00057192">
        <w:rPr>
          <w:rFonts w:eastAsia="Calibri"/>
          <w:sz w:val="20"/>
          <w:szCs w:val="20"/>
        </w:rPr>
        <w:t xml:space="preserve"> предоставит организациям руководство по компенсациям в контексте углеродной нейтральности.</w:t>
      </w:r>
    </w:p>
    <w:p w14:paraId="3A219293" w14:textId="3A1B3C47" w:rsidR="00057192" w:rsidRPr="00057192" w:rsidRDefault="00057192" w:rsidP="00057192">
      <w:pPr>
        <w:tabs>
          <w:tab w:val="left" w:pos="851"/>
        </w:tabs>
        <w:spacing w:after="0" w:line="240" w:lineRule="auto"/>
        <w:ind w:left="0" w:right="0" w:firstLine="567"/>
        <w:rPr>
          <w:rFonts w:eastAsia="Calibri"/>
          <w:sz w:val="20"/>
          <w:szCs w:val="20"/>
        </w:rPr>
      </w:pPr>
      <w:r w:rsidRPr="00057192">
        <w:rPr>
          <w:rFonts w:eastAsia="Calibri"/>
          <w:sz w:val="20"/>
          <w:szCs w:val="20"/>
        </w:rPr>
        <w:t>2 Некоторые научно обоснованные пути, специфичные для сектора, могут требовать, чтобы определенные организации и сектора достигли чистого нулевого уровня без остаточных выбросов и без использования компенсаций. Настоящие пути показывают, что определенные сектора и организации должны достичь чистого нулевого уровня до 2050 года. Некоторые специфичные для сектора пути не включают все сферы охвата выбросов и должны использоваться другими путями, поэтому включены все сферы охвата.</w:t>
      </w:r>
    </w:p>
    <w:p w14:paraId="3500D8E3" w14:textId="22D08B4E" w:rsidR="00057192" w:rsidRPr="00057192" w:rsidRDefault="00057192" w:rsidP="00057192">
      <w:pPr>
        <w:tabs>
          <w:tab w:val="left" w:pos="851"/>
        </w:tabs>
        <w:spacing w:after="0" w:line="240" w:lineRule="auto"/>
        <w:ind w:left="0" w:right="0" w:firstLine="567"/>
        <w:rPr>
          <w:rFonts w:eastAsia="Calibri"/>
          <w:sz w:val="20"/>
          <w:szCs w:val="20"/>
        </w:rPr>
      </w:pPr>
      <w:r w:rsidRPr="00057192">
        <w:rPr>
          <w:rFonts w:eastAsia="Calibri"/>
          <w:sz w:val="20"/>
          <w:szCs w:val="20"/>
        </w:rPr>
        <w:t>3 Остаточные выбросы оцениваются для чистого нулевого целевого года и далее.</w:t>
      </w:r>
    </w:p>
    <w:p w14:paraId="5118AF57"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__________________</w:t>
      </w:r>
    </w:p>
    <w:p w14:paraId="3B0B8222" w14:textId="77777777" w:rsidR="00057192" w:rsidRPr="00057192" w:rsidRDefault="00057192" w:rsidP="00057192">
      <w:pPr>
        <w:tabs>
          <w:tab w:val="left" w:pos="851"/>
        </w:tabs>
        <w:spacing w:after="0" w:line="240" w:lineRule="auto"/>
        <w:ind w:left="0" w:right="0" w:firstLine="567"/>
        <w:rPr>
          <w:rFonts w:eastAsia="Calibri"/>
          <w:sz w:val="24"/>
          <w:szCs w:val="24"/>
          <w:vertAlign w:val="superscript"/>
        </w:rPr>
      </w:pPr>
    </w:p>
    <w:p w14:paraId="438C30E9"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vertAlign w:val="superscript"/>
        </w:rPr>
        <w:t>2)</w:t>
      </w:r>
      <w:r w:rsidRPr="00057192">
        <w:rPr>
          <w:rFonts w:eastAsia="Calibri"/>
          <w:sz w:val="24"/>
          <w:szCs w:val="24"/>
        </w:rPr>
        <w:t xml:space="preserve"> На этапе разработки.</w:t>
      </w:r>
    </w:p>
    <w:p w14:paraId="743D3D52" w14:textId="25ADA72C" w:rsidR="00057192" w:rsidRPr="00057192" w:rsidRDefault="00057192" w:rsidP="00057192">
      <w:pPr>
        <w:tabs>
          <w:tab w:val="left" w:pos="851"/>
        </w:tabs>
        <w:spacing w:after="0" w:line="240" w:lineRule="auto"/>
        <w:ind w:left="0" w:right="0" w:firstLine="567"/>
        <w:rPr>
          <w:rFonts w:eastAsia="Calibri"/>
          <w:sz w:val="20"/>
          <w:szCs w:val="20"/>
        </w:rPr>
      </w:pPr>
      <w:r w:rsidRPr="00057192">
        <w:rPr>
          <w:rFonts w:eastAsia="Calibri"/>
          <w:sz w:val="20"/>
          <w:szCs w:val="20"/>
        </w:rPr>
        <w:lastRenderedPageBreak/>
        <w:t xml:space="preserve">4 В отчете МГЭИК «Изменение климата 2022. Последствия, адаптация и уязвимость» </w:t>
      </w:r>
      <w:r w:rsidRPr="00057192">
        <w:rPr>
          <w:rFonts w:eastAsia="Calibri"/>
          <w:sz w:val="20"/>
          <w:szCs w:val="20"/>
          <w:vertAlign w:val="superscript"/>
        </w:rPr>
        <w:t>[37]</w:t>
      </w:r>
      <w:r w:rsidRPr="00057192">
        <w:rPr>
          <w:rFonts w:eastAsia="Calibri"/>
          <w:sz w:val="20"/>
          <w:szCs w:val="20"/>
        </w:rPr>
        <w:t xml:space="preserve"> описываются пробелы, которые необходимо рассмотреть для достижения климатических приоритетов. В отчете МГЭИК «Изменение климата 2022. Смягчение последствий изменения климата» </w:t>
      </w:r>
      <w:r w:rsidRPr="00057192">
        <w:rPr>
          <w:rFonts w:eastAsia="Calibri"/>
          <w:sz w:val="20"/>
          <w:szCs w:val="20"/>
          <w:vertAlign w:val="superscript"/>
        </w:rPr>
        <w:t>[16]</w:t>
      </w:r>
      <w:r w:rsidRPr="00057192">
        <w:rPr>
          <w:rFonts w:eastAsia="Calibri"/>
          <w:sz w:val="20"/>
          <w:szCs w:val="20"/>
        </w:rPr>
        <w:t xml:space="preserve"> представлена информация по менеджменту компромиссов, связанных с вариантами смягчения последствий, которые занимают землю.</w:t>
      </w:r>
    </w:p>
    <w:p w14:paraId="6C667B75" w14:textId="37AF7BF1" w:rsidR="00057192" w:rsidRPr="00057192" w:rsidRDefault="00057192" w:rsidP="00057192">
      <w:pPr>
        <w:tabs>
          <w:tab w:val="left" w:pos="851"/>
        </w:tabs>
        <w:spacing w:after="0" w:line="240" w:lineRule="auto"/>
        <w:ind w:left="0" w:right="0" w:firstLine="567"/>
        <w:rPr>
          <w:rFonts w:eastAsia="Calibri"/>
          <w:sz w:val="20"/>
          <w:szCs w:val="20"/>
        </w:rPr>
      </w:pPr>
      <w:r w:rsidRPr="00057192">
        <w:rPr>
          <w:rFonts w:eastAsia="Calibri"/>
          <w:sz w:val="20"/>
          <w:szCs w:val="20"/>
        </w:rPr>
        <w:t xml:space="preserve">5 Глобальный стандарт IUCN для решений на основе природных ресурсов </w:t>
      </w:r>
      <w:r w:rsidRPr="00057192">
        <w:rPr>
          <w:rFonts w:eastAsia="Calibri"/>
          <w:sz w:val="20"/>
          <w:szCs w:val="20"/>
          <w:vertAlign w:val="superscript"/>
        </w:rPr>
        <w:t>[38]</w:t>
      </w:r>
      <w:r w:rsidRPr="00057192">
        <w:rPr>
          <w:rFonts w:eastAsia="Calibri"/>
          <w:sz w:val="20"/>
          <w:szCs w:val="20"/>
        </w:rPr>
        <w:t xml:space="preserve"> устанавливает рамки для верификации, проектирования и масштабирования решений на основе природных ресурсов.</w:t>
      </w:r>
    </w:p>
    <w:p w14:paraId="329B1D55" w14:textId="77777777" w:rsidR="00057192" w:rsidRPr="00057192" w:rsidRDefault="00057192" w:rsidP="00057192">
      <w:pPr>
        <w:tabs>
          <w:tab w:val="left" w:pos="851"/>
        </w:tabs>
        <w:spacing w:after="0" w:line="240" w:lineRule="auto"/>
        <w:ind w:left="0" w:right="0" w:firstLine="567"/>
        <w:rPr>
          <w:rFonts w:eastAsia="Calibri"/>
          <w:sz w:val="24"/>
          <w:szCs w:val="24"/>
        </w:rPr>
      </w:pPr>
    </w:p>
    <w:p w14:paraId="03C11A07" w14:textId="77777777" w:rsidR="00057192" w:rsidRDefault="00057192" w:rsidP="00057192">
      <w:pPr>
        <w:tabs>
          <w:tab w:val="left" w:pos="851"/>
        </w:tabs>
        <w:spacing w:after="0" w:line="240" w:lineRule="auto"/>
        <w:ind w:left="0" w:right="0" w:firstLine="567"/>
        <w:rPr>
          <w:rFonts w:eastAsia="Calibri"/>
          <w:b/>
          <w:sz w:val="24"/>
          <w:szCs w:val="24"/>
        </w:rPr>
      </w:pPr>
      <w:r w:rsidRPr="00057192">
        <w:rPr>
          <w:rFonts w:eastAsia="Calibri"/>
          <w:b/>
          <w:sz w:val="24"/>
          <w:szCs w:val="24"/>
        </w:rPr>
        <w:t>10.2 Кредиты</w:t>
      </w:r>
    </w:p>
    <w:p w14:paraId="7F91EA39" w14:textId="77777777" w:rsidR="00AC5C7C" w:rsidRPr="00057192" w:rsidRDefault="00AC5C7C" w:rsidP="00057192">
      <w:pPr>
        <w:tabs>
          <w:tab w:val="left" w:pos="851"/>
        </w:tabs>
        <w:spacing w:after="0" w:line="240" w:lineRule="auto"/>
        <w:ind w:left="0" w:right="0" w:firstLine="567"/>
        <w:rPr>
          <w:rFonts w:eastAsia="Calibri"/>
          <w:b/>
          <w:sz w:val="24"/>
          <w:szCs w:val="24"/>
        </w:rPr>
      </w:pPr>
    </w:p>
    <w:p w14:paraId="22103159"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Все рекомендации, касающиеся уравновешивающих выбросов (10.1), также действительны для кредитов.</w:t>
      </w:r>
    </w:p>
    <w:p w14:paraId="6241DCA7"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Организация должна следовать всем рекомендациям в настоящем документе, прежде чем она сможет заявить о чистом нулевом уровне, использующем кредиты.</w:t>
      </w:r>
    </w:p>
    <w:p w14:paraId="13BACAC9"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При использовании кредитов организация должна:</w:t>
      </w:r>
    </w:p>
    <w:p w14:paraId="00024BE1"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указать, какой тип кредитов используется и где хранятся кредиты (например, используемый реестр, тип проекта);</w:t>
      </w:r>
    </w:p>
    <w:p w14:paraId="73259575"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указать, на какие выбросы ПГ, территории и сферы охвата распространяются кредиты;</w:t>
      </w:r>
    </w:p>
    <w:p w14:paraId="03E3957B"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убедиться, что кредиты сопоставимы по долговечности с уравновешиваемыми выбросами ПГ;</w:t>
      </w:r>
    </w:p>
    <w:p w14:paraId="4CEA4734"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подтвердить, используются ли кредиты для дополнительных добровольных действий или для уравновешивания остаточных выбросов.</w:t>
      </w:r>
    </w:p>
    <w:p w14:paraId="52BA8695"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Если организация берет кредиты на покупки на добровольном рынке углеродных квот, часть доходов от продажи кредитов должна направляться в Адаптационный фонд РКИК ООН для финансирования адаптационных проектов в развивающихся странах, которые особенно уязвимы к неблагоприятным последствиям изменения климата, а часть кредитов должна быть аннулирована в качестве вклада в общее смягчение глобальных выбросов.</w:t>
      </w:r>
    </w:p>
    <w:p w14:paraId="58C9E329" w14:textId="77777777" w:rsidR="00057192" w:rsidRPr="00057192" w:rsidRDefault="00057192" w:rsidP="00057192">
      <w:pPr>
        <w:tabs>
          <w:tab w:val="left" w:pos="851"/>
        </w:tabs>
        <w:spacing w:after="0" w:line="240" w:lineRule="auto"/>
        <w:ind w:left="0" w:right="0" w:firstLine="567"/>
        <w:rPr>
          <w:rFonts w:eastAsia="Calibri"/>
          <w:sz w:val="24"/>
          <w:szCs w:val="24"/>
        </w:rPr>
      </w:pPr>
    </w:p>
    <w:p w14:paraId="052D03ED" w14:textId="77777777" w:rsidR="00AC5C7C" w:rsidRPr="00AC5C7C" w:rsidRDefault="00AC5C7C" w:rsidP="00057192">
      <w:pPr>
        <w:tabs>
          <w:tab w:val="left" w:pos="851"/>
        </w:tabs>
        <w:spacing w:after="0" w:line="240" w:lineRule="auto"/>
        <w:ind w:left="0" w:right="0" w:firstLine="567"/>
        <w:rPr>
          <w:rFonts w:eastAsia="Calibri"/>
          <w:sz w:val="20"/>
          <w:szCs w:val="20"/>
        </w:rPr>
      </w:pPr>
      <w:r w:rsidRPr="00AC5C7C">
        <w:rPr>
          <w:rFonts w:eastAsia="Calibri"/>
          <w:sz w:val="20"/>
          <w:szCs w:val="20"/>
        </w:rPr>
        <w:t>Примечания</w:t>
      </w:r>
    </w:p>
    <w:p w14:paraId="541C7E59" w14:textId="2ECEF303" w:rsidR="00057192" w:rsidRPr="00057192" w:rsidRDefault="00057192" w:rsidP="00057192">
      <w:pPr>
        <w:tabs>
          <w:tab w:val="left" w:pos="851"/>
        </w:tabs>
        <w:spacing w:after="0" w:line="240" w:lineRule="auto"/>
        <w:ind w:left="0" w:right="0" w:firstLine="567"/>
        <w:rPr>
          <w:rFonts w:eastAsia="Calibri"/>
          <w:sz w:val="20"/>
          <w:szCs w:val="20"/>
        </w:rPr>
      </w:pPr>
      <w:r w:rsidRPr="00057192">
        <w:rPr>
          <w:rFonts w:eastAsia="Calibri"/>
          <w:sz w:val="20"/>
          <w:szCs w:val="20"/>
        </w:rPr>
        <w:t xml:space="preserve">1 Основные принципы добровольного рынка углеродных квот Совета по добросовестности [40] устанавливают основу для определения высококачественных углеродных кредитов. Основные принципы управления выбросами углерода составляют основу оценочной структуры ICVCM, которая устанавливает критерии оценки того, достигают ли углеродные кредиты и программы углеродного кредитования порогового значения высокого качества. </w:t>
      </w:r>
    </w:p>
    <w:p w14:paraId="64281018" w14:textId="6C1D3545" w:rsidR="00057192" w:rsidRPr="00057192" w:rsidRDefault="00057192" w:rsidP="00057192">
      <w:pPr>
        <w:tabs>
          <w:tab w:val="left" w:pos="851"/>
        </w:tabs>
        <w:spacing w:after="0" w:line="240" w:lineRule="auto"/>
        <w:ind w:left="0" w:right="0" w:firstLine="567"/>
        <w:rPr>
          <w:rFonts w:eastAsia="Calibri"/>
          <w:sz w:val="20"/>
          <w:szCs w:val="20"/>
        </w:rPr>
      </w:pPr>
      <w:r w:rsidRPr="00057192">
        <w:rPr>
          <w:rFonts w:eastAsia="Calibri"/>
          <w:sz w:val="20"/>
          <w:szCs w:val="20"/>
        </w:rPr>
        <w:t>2 Механизм торговли, определенный в статье 6.4 Парижского соглашения [17], требует, чтобы 5 % выручки направлялось в Адаптационный фонд [39] и чтобы не менее 2 % кредитов были аннулированы.</w:t>
      </w:r>
    </w:p>
    <w:p w14:paraId="6FFE5AE8" w14:textId="77777777" w:rsidR="00057192" w:rsidRPr="00057192" w:rsidRDefault="00057192" w:rsidP="00057192">
      <w:pPr>
        <w:tabs>
          <w:tab w:val="left" w:pos="851"/>
        </w:tabs>
        <w:spacing w:after="0" w:line="240" w:lineRule="auto"/>
        <w:ind w:left="0" w:right="0" w:firstLine="567"/>
        <w:rPr>
          <w:rFonts w:eastAsia="Calibri"/>
          <w:sz w:val="24"/>
          <w:szCs w:val="24"/>
        </w:rPr>
      </w:pPr>
    </w:p>
    <w:p w14:paraId="0BF26F98" w14:textId="77777777" w:rsidR="00057192" w:rsidRDefault="00057192" w:rsidP="00057192">
      <w:pPr>
        <w:tabs>
          <w:tab w:val="left" w:pos="851"/>
        </w:tabs>
        <w:spacing w:after="0" w:line="240" w:lineRule="auto"/>
        <w:ind w:left="0" w:right="0" w:firstLine="567"/>
        <w:rPr>
          <w:rFonts w:eastAsia="Calibri"/>
          <w:b/>
          <w:sz w:val="24"/>
          <w:szCs w:val="24"/>
        </w:rPr>
      </w:pPr>
      <w:r w:rsidRPr="00057192">
        <w:rPr>
          <w:rFonts w:eastAsia="Calibri"/>
          <w:b/>
          <w:sz w:val="24"/>
          <w:szCs w:val="24"/>
        </w:rPr>
        <w:t>11 Измерение и мониторинг</w:t>
      </w:r>
    </w:p>
    <w:p w14:paraId="6EEFD49A" w14:textId="77777777" w:rsidR="00AC5C7C" w:rsidRPr="00057192" w:rsidRDefault="00AC5C7C" w:rsidP="00057192">
      <w:pPr>
        <w:tabs>
          <w:tab w:val="left" w:pos="851"/>
        </w:tabs>
        <w:spacing w:after="0" w:line="240" w:lineRule="auto"/>
        <w:ind w:left="0" w:right="0" w:firstLine="567"/>
        <w:rPr>
          <w:rFonts w:eastAsia="Calibri"/>
          <w:b/>
          <w:sz w:val="24"/>
          <w:szCs w:val="24"/>
        </w:rPr>
      </w:pPr>
    </w:p>
    <w:p w14:paraId="6EAFD0B0" w14:textId="77777777" w:rsidR="00057192" w:rsidRDefault="00057192" w:rsidP="00057192">
      <w:pPr>
        <w:tabs>
          <w:tab w:val="left" w:pos="851"/>
        </w:tabs>
        <w:spacing w:after="0" w:line="240" w:lineRule="auto"/>
        <w:ind w:left="0" w:right="0" w:firstLine="567"/>
        <w:rPr>
          <w:rFonts w:eastAsia="Calibri"/>
          <w:b/>
          <w:sz w:val="24"/>
          <w:szCs w:val="24"/>
        </w:rPr>
      </w:pPr>
      <w:r w:rsidRPr="00057192">
        <w:rPr>
          <w:rFonts w:eastAsia="Calibri"/>
          <w:b/>
          <w:sz w:val="24"/>
          <w:szCs w:val="24"/>
        </w:rPr>
        <w:t>11.1 Общие положения</w:t>
      </w:r>
    </w:p>
    <w:p w14:paraId="25CF5462" w14:textId="77777777" w:rsidR="00AC5C7C" w:rsidRPr="00057192" w:rsidRDefault="00AC5C7C" w:rsidP="00057192">
      <w:pPr>
        <w:tabs>
          <w:tab w:val="left" w:pos="851"/>
        </w:tabs>
        <w:spacing w:after="0" w:line="240" w:lineRule="auto"/>
        <w:ind w:left="0" w:right="0" w:firstLine="567"/>
        <w:rPr>
          <w:rFonts w:eastAsia="Calibri"/>
          <w:b/>
          <w:sz w:val="24"/>
          <w:szCs w:val="24"/>
        </w:rPr>
      </w:pPr>
    </w:p>
    <w:p w14:paraId="69E5F229" w14:textId="36511275"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xml:space="preserve">Организация должна определить показатели и инструменты для измерения, мониторинга и расчета базовых показателей и воздействия ее действий по смягчению последствий. Организация должна гарантировать, что все выбросы ПГ в ее границах (область 1, область 2) и более широкой </w:t>
      </w:r>
      <w:r w:rsidR="000245C5" w:rsidRPr="000245C5">
        <w:rPr>
          <w:rFonts w:eastAsia="Calibri"/>
          <w:sz w:val="24"/>
          <w:szCs w:val="24"/>
        </w:rPr>
        <w:t xml:space="preserve">жизненный цикл продукции </w:t>
      </w:r>
      <w:r w:rsidRPr="00057192">
        <w:rPr>
          <w:rFonts w:eastAsia="Calibri"/>
          <w:sz w:val="24"/>
          <w:szCs w:val="24"/>
        </w:rPr>
        <w:t>создания ценности (сфера охвата 3); измеряются, контролируются и сообщаются в отчетах отдельно (смотреть раздел 13).</w:t>
      </w:r>
    </w:p>
    <w:p w14:paraId="35880369"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Организация также должна отдельно измерять и контролировать каждый из следующих показателей:</w:t>
      </w:r>
    </w:p>
    <w:p w14:paraId="3DF797EE"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a) увеличение выбросов ПГ в ее границах;</w:t>
      </w:r>
    </w:p>
    <w:p w14:paraId="5E8C558F" w14:textId="16C2F102"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lastRenderedPageBreak/>
        <w:t xml:space="preserve">b) увеличение выбросов ПГ в более </w:t>
      </w:r>
      <w:bookmarkStart w:id="17" w:name="_Hlk206580554"/>
      <w:r w:rsidRPr="00057192">
        <w:rPr>
          <w:rFonts w:eastAsia="Calibri"/>
          <w:sz w:val="24"/>
          <w:szCs w:val="24"/>
        </w:rPr>
        <w:t>широко</w:t>
      </w:r>
      <w:r w:rsidR="000245C5">
        <w:rPr>
          <w:rFonts w:eastAsia="Calibri"/>
          <w:sz w:val="24"/>
          <w:szCs w:val="24"/>
        </w:rPr>
        <w:t>м</w:t>
      </w:r>
      <w:r w:rsidRPr="00057192">
        <w:rPr>
          <w:rFonts w:eastAsia="Calibri"/>
          <w:sz w:val="24"/>
          <w:szCs w:val="24"/>
        </w:rPr>
        <w:t xml:space="preserve"> </w:t>
      </w:r>
      <w:r w:rsidR="000245C5" w:rsidRPr="000245C5">
        <w:rPr>
          <w:rFonts w:eastAsia="Calibri"/>
          <w:sz w:val="24"/>
          <w:szCs w:val="24"/>
        </w:rPr>
        <w:t>жизненн</w:t>
      </w:r>
      <w:r w:rsidR="000245C5">
        <w:rPr>
          <w:rFonts w:eastAsia="Calibri"/>
          <w:sz w:val="24"/>
          <w:szCs w:val="24"/>
        </w:rPr>
        <w:t>ом</w:t>
      </w:r>
      <w:r w:rsidR="000245C5" w:rsidRPr="000245C5">
        <w:rPr>
          <w:rFonts w:eastAsia="Calibri"/>
          <w:sz w:val="24"/>
          <w:szCs w:val="24"/>
        </w:rPr>
        <w:t xml:space="preserve"> цикл</w:t>
      </w:r>
      <w:r w:rsidR="000245C5">
        <w:rPr>
          <w:rFonts w:eastAsia="Calibri"/>
          <w:sz w:val="24"/>
          <w:szCs w:val="24"/>
        </w:rPr>
        <w:t>е</w:t>
      </w:r>
      <w:r w:rsidR="000245C5" w:rsidRPr="000245C5">
        <w:rPr>
          <w:rFonts w:eastAsia="Calibri"/>
          <w:sz w:val="24"/>
          <w:szCs w:val="24"/>
        </w:rPr>
        <w:t xml:space="preserve"> продукции</w:t>
      </w:r>
      <w:r w:rsidRPr="00057192">
        <w:rPr>
          <w:rFonts w:eastAsia="Calibri"/>
          <w:sz w:val="24"/>
          <w:szCs w:val="24"/>
        </w:rPr>
        <w:t xml:space="preserve"> </w:t>
      </w:r>
      <w:bookmarkEnd w:id="17"/>
      <w:r w:rsidRPr="00057192">
        <w:rPr>
          <w:rFonts w:eastAsia="Calibri"/>
          <w:sz w:val="24"/>
          <w:szCs w:val="24"/>
        </w:rPr>
        <w:t>создания ценности;</w:t>
      </w:r>
    </w:p>
    <w:p w14:paraId="48BB2F75"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c) сокращение выбросов в ее границах;</w:t>
      </w:r>
    </w:p>
    <w:p w14:paraId="5018738B" w14:textId="4065662A"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xml:space="preserve">d) сокращение выбросов в более </w:t>
      </w:r>
      <w:r w:rsidR="000245C5" w:rsidRPr="000245C5">
        <w:rPr>
          <w:rFonts w:eastAsia="Calibri"/>
          <w:sz w:val="24"/>
          <w:szCs w:val="24"/>
        </w:rPr>
        <w:t xml:space="preserve">широком жизненном цикле продукции </w:t>
      </w:r>
      <w:r w:rsidRPr="00057192">
        <w:rPr>
          <w:rFonts w:eastAsia="Calibri"/>
          <w:sz w:val="24"/>
          <w:szCs w:val="24"/>
        </w:rPr>
        <w:t>создания ценности;</w:t>
      </w:r>
    </w:p>
    <w:p w14:paraId="551585BE"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e) поглощение в ее границах;</w:t>
      </w:r>
    </w:p>
    <w:p w14:paraId="35B8B998" w14:textId="2500FE7A"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xml:space="preserve">f) поглощение в более </w:t>
      </w:r>
      <w:r w:rsidR="000245C5" w:rsidRPr="000245C5">
        <w:rPr>
          <w:rFonts w:eastAsia="Calibri"/>
          <w:sz w:val="24"/>
          <w:szCs w:val="24"/>
        </w:rPr>
        <w:t xml:space="preserve">широком жизненном цикле продукции </w:t>
      </w:r>
      <w:r w:rsidRPr="00057192">
        <w:rPr>
          <w:rFonts w:eastAsia="Calibri"/>
          <w:sz w:val="24"/>
          <w:szCs w:val="24"/>
        </w:rPr>
        <w:t>создания ценности;</w:t>
      </w:r>
    </w:p>
    <w:p w14:paraId="0AB4C175" w14:textId="13947CBB"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xml:space="preserve">g) поглощение за пределами </w:t>
      </w:r>
      <w:r w:rsidR="000245C5" w:rsidRPr="000245C5">
        <w:rPr>
          <w:rFonts w:eastAsia="Calibri"/>
          <w:sz w:val="24"/>
          <w:szCs w:val="24"/>
        </w:rPr>
        <w:t>жизненно</w:t>
      </w:r>
      <w:r w:rsidR="000245C5">
        <w:rPr>
          <w:rFonts w:eastAsia="Calibri"/>
          <w:sz w:val="24"/>
          <w:szCs w:val="24"/>
        </w:rPr>
        <w:t>го</w:t>
      </w:r>
      <w:r w:rsidR="000245C5" w:rsidRPr="000245C5">
        <w:rPr>
          <w:rFonts w:eastAsia="Calibri"/>
          <w:sz w:val="24"/>
          <w:szCs w:val="24"/>
        </w:rPr>
        <w:t xml:space="preserve"> цикл</w:t>
      </w:r>
      <w:r w:rsidR="000245C5">
        <w:rPr>
          <w:rFonts w:eastAsia="Calibri"/>
          <w:sz w:val="24"/>
          <w:szCs w:val="24"/>
        </w:rPr>
        <w:t>а</w:t>
      </w:r>
      <w:r w:rsidR="000245C5" w:rsidRPr="000245C5">
        <w:rPr>
          <w:rFonts w:eastAsia="Calibri"/>
          <w:sz w:val="24"/>
          <w:szCs w:val="24"/>
        </w:rPr>
        <w:t xml:space="preserve"> продукции</w:t>
      </w:r>
      <w:r w:rsidRPr="00057192">
        <w:rPr>
          <w:rFonts w:eastAsia="Calibri"/>
          <w:sz w:val="24"/>
          <w:szCs w:val="24"/>
        </w:rPr>
        <w:t xml:space="preserve"> создания ценности;</w:t>
      </w:r>
    </w:p>
    <w:p w14:paraId="536E52AF" w14:textId="3A7F82FF"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xml:space="preserve">h) компенсации и кредиты за пределами </w:t>
      </w:r>
      <w:r w:rsidR="004D4535" w:rsidRPr="004D4535">
        <w:rPr>
          <w:rFonts w:eastAsia="Calibri"/>
          <w:sz w:val="24"/>
          <w:szCs w:val="24"/>
        </w:rPr>
        <w:t>широком жизненно</w:t>
      </w:r>
      <w:r w:rsidR="004D4535">
        <w:rPr>
          <w:rFonts w:eastAsia="Calibri"/>
          <w:sz w:val="24"/>
          <w:szCs w:val="24"/>
        </w:rPr>
        <w:t>го</w:t>
      </w:r>
      <w:r w:rsidR="004D4535" w:rsidRPr="004D4535">
        <w:rPr>
          <w:rFonts w:eastAsia="Calibri"/>
          <w:sz w:val="24"/>
          <w:szCs w:val="24"/>
        </w:rPr>
        <w:t xml:space="preserve"> цикл</w:t>
      </w:r>
      <w:r w:rsidR="004D4535">
        <w:rPr>
          <w:rFonts w:eastAsia="Calibri"/>
          <w:sz w:val="24"/>
          <w:szCs w:val="24"/>
        </w:rPr>
        <w:t>а</w:t>
      </w:r>
      <w:r w:rsidR="004D4535" w:rsidRPr="004D4535">
        <w:rPr>
          <w:rFonts w:eastAsia="Calibri"/>
          <w:sz w:val="24"/>
          <w:szCs w:val="24"/>
        </w:rPr>
        <w:t xml:space="preserve"> продукции</w:t>
      </w:r>
      <w:r w:rsidRPr="00057192">
        <w:rPr>
          <w:rFonts w:eastAsia="Calibri"/>
          <w:sz w:val="24"/>
          <w:szCs w:val="24"/>
        </w:rPr>
        <w:t xml:space="preserve"> создания ценности.</w:t>
      </w:r>
    </w:p>
    <w:p w14:paraId="4A66F1B8"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Организация должна выбрать количественные показатели, которые минимизируют неопределенность и дают точные, последовательные и проверяемые результаты с учетом технической осуществимости. Показатели должны включать те, которые измеряют и контролируют компенсации за счет инвестиций.</w:t>
      </w:r>
    </w:p>
    <w:p w14:paraId="6A53FA21"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Методы и данные, используемые для всех измерений и мониторинга, должны поддерживать воспроизводимость результатов.</w:t>
      </w:r>
    </w:p>
    <w:p w14:paraId="32AFBF79" w14:textId="77777777" w:rsidR="00057192" w:rsidRPr="00057192" w:rsidRDefault="00057192" w:rsidP="00057192">
      <w:pPr>
        <w:tabs>
          <w:tab w:val="left" w:pos="851"/>
        </w:tabs>
        <w:spacing w:after="0" w:line="240" w:lineRule="auto"/>
        <w:ind w:left="0" w:right="0" w:firstLine="567"/>
        <w:rPr>
          <w:rFonts w:eastAsia="Calibri"/>
          <w:sz w:val="24"/>
          <w:szCs w:val="24"/>
        </w:rPr>
      </w:pPr>
    </w:p>
    <w:p w14:paraId="1B51459F" w14:textId="02844E96" w:rsidR="00057192" w:rsidRPr="00057192" w:rsidRDefault="00AC5C7C" w:rsidP="00057192">
      <w:pPr>
        <w:tabs>
          <w:tab w:val="left" w:pos="851"/>
        </w:tabs>
        <w:spacing w:after="0" w:line="240" w:lineRule="auto"/>
        <w:ind w:left="0" w:right="0" w:firstLine="567"/>
        <w:rPr>
          <w:rFonts w:eastAsia="Calibri"/>
          <w:sz w:val="20"/>
          <w:szCs w:val="20"/>
        </w:rPr>
      </w:pPr>
      <w:r w:rsidRPr="00AC5C7C">
        <w:rPr>
          <w:rFonts w:eastAsia="Calibri"/>
          <w:sz w:val="20"/>
          <w:szCs w:val="20"/>
        </w:rPr>
        <w:t>Примечание -</w:t>
      </w:r>
      <w:r w:rsidR="00057192" w:rsidRPr="00057192">
        <w:rPr>
          <w:rFonts w:eastAsia="Calibri"/>
          <w:sz w:val="20"/>
          <w:szCs w:val="20"/>
        </w:rPr>
        <w:t xml:space="preserve"> Протокол по ПГ и ICVCM (Совет по добросовестности добровольного углеродного рынка), а также стандарты, такие как ISO 14064-1 (для организаций) и ISO 14064-2 (для проектов), предоставляют дополнительную информацию и руководство по измерению и мониторингу.</w:t>
      </w:r>
    </w:p>
    <w:p w14:paraId="17E8B53D" w14:textId="77777777" w:rsidR="00057192" w:rsidRPr="00057192" w:rsidRDefault="00057192" w:rsidP="00057192">
      <w:pPr>
        <w:tabs>
          <w:tab w:val="left" w:pos="851"/>
        </w:tabs>
        <w:spacing w:after="0" w:line="240" w:lineRule="auto"/>
        <w:ind w:left="0" w:right="0" w:firstLine="567"/>
        <w:rPr>
          <w:rFonts w:eastAsia="Calibri"/>
          <w:sz w:val="24"/>
          <w:szCs w:val="24"/>
        </w:rPr>
      </w:pPr>
    </w:p>
    <w:p w14:paraId="557D9BC8" w14:textId="77777777" w:rsidR="00057192" w:rsidRDefault="00057192" w:rsidP="00057192">
      <w:pPr>
        <w:tabs>
          <w:tab w:val="left" w:pos="851"/>
        </w:tabs>
        <w:spacing w:after="0" w:line="240" w:lineRule="auto"/>
        <w:ind w:left="0" w:right="0" w:firstLine="567"/>
        <w:rPr>
          <w:rFonts w:eastAsia="Calibri"/>
          <w:b/>
          <w:sz w:val="24"/>
          <w:szCs w:val="24"/>
        </w:rPr>
      </w:pPr>
      <w:r w:rsidRPr="00057192">
        <w:rPr>
          <w:rFonts w:eastAsia="Calibri"/>
          <w:b/>
          <w:sz w:val="24"/>
          <w:szCs w:val="24"/>
        </w:rPr>
        <w:t>11.2 Использование показателей и инструментов</w:t>
      </w:r>
    </w:p>
    <w:p w14:paraId="09DC2E58" w14:textId="77777777" w:rsidR="00AC5C7C" w:rsidRPr="00057192" w:rsidRDefault="00AC5C7C" w:rsidP="00057192">
      <w:pPr>
        <w:tabs>
          <w:tab w:val="left" w:pos="851"/>
        </w:tabs>
        <w:spacing w:after="0" w:line="240" w:lineRule="auto"/>
        <w:ind w:left="0" w:right="0" w:firstLine="567"/>
        <w:rPr>
          <w:rFonts w:eastAsia="Calibri"/>
          <w:b/>
          <w:sz w:val="24"/>
          <w:szCs w:val="24"/>
        </w:rPr>
      </w:pPr>
    </w:p>
    <w:p w14:paraId="4ECE3174"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Организация должна объяснить и обосновать использование выбранных или разработанных показателей и инструментов.</w:t>
      </w:r>
    </w:p>
    <w:p w14:paraId="574C1B43"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При выборе показателей и инструментов организация должна учитывать:</w:t>
      </w:r>
    </w:p>
    <w:p w14:paraId="1DBEB74D"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точность измерений выбросов и удалений;</w:t>
      </w:r>
    </w:p>
    <w:p w14:paraId="388AD645"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пределы применения;</w:t>
      </w:r>
    </w:p>
    <w:p w14:paraId="414AF1FA"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неопределенность и строгость;</w:t>
      </w:r>
    </w:p>
    <w:p w14:paraId="7331E6A6"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воспроизводимость результатов;</w:t>
      </w:r>
    </w:p>
    <w:p w14:paraId="5C6A5E8C"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приемлемость и ограничения инструмента;</w:t>
      </w:r>
    </w:p>
    <w:p w14:paraId="77B9FE97"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происхождение и уровень признания инструмента;</w:t>
      </w:r>
    </w:p>
    <w:p w14:paraId="3568EFFA"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соответствие предполагаемому использованию.</w:t>
      </w:r>
    </w:p>
    <w:p w14:paraId="15CB0CE2"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Организация должна действовать немедленно и не откладывать принятие мер по сокращению выбросов ПГ из-за неполных данных или измерений. Организация должна предпринять действия, которые могут сократить выбросы ПГ, используя оценки, пока она работает над улучшением измерений.</w:t>
      </w:r>
    </w:p>
    <w:p w14:paraId="29BA0362"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Организация должна внедрять процессы для постоянного улучшения качества и полноты данных, собираемых для измерения прогресса и оценки сокращения выбросов ПГ. Организации следует:</w:t>
      </w:r>
    </w:p>
    <w:p w14:paraId="602092CD"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a) разрабатывать и отчитываться о том, как она планирует сократить пробелы в данных (смотреть раздел 13);</w:t>
      </w:r>
    </w:p>
    <w:p w14:paraId="5CACB842"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b) собирать первичные данные о значительных выбросах ПГ, где это возможно;</w:t>
      </w:r>
    </w:p>
    <w:p w14:paraId="6925AA7E"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c) использовать замещающие методологии, когда первичные данные недоступны;</w:t>
      </w:r>
    </w:p>
    <w:p w14:paraId="650AA0E7"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d) отчитываться о том, как она планирует учитывать изменения в исходных данных (например, внося коррективы для отражения изменений границ;</w:t>
      </w:r>
    </w:p>
    <w:p w14:paraId="63CBA4CB"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e) сообщать о том, как она планирует учитывать изменения в деятельности (например, объемы производства, занимаемые площади);</w:t>
      </w:r>
    </w:p>
    <w:p w14:paraId="167DE8A6"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lastRenderedPageBreak/>
        <w:t>f) использовать надежные источники данных для оценки коэффициентов выбросов ПГ (например, МГЭИК, Международное энергетическое агентство, национальные базы данных);</w:t>
      </w:r>
    </w:p>
    <w:p w14:paraId="7752E72B"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g) отчитываться о типе используемых данных, источниках данных, методологиях и допущениях, используемых для определения данных о выбросах ПГ (смотреть раздел 13);</w:t>
      </w:r>
    </w:p>
    <w:p w14:paraId="427B45AC"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h) количественно определять уровни неопределенности, вносимые использованием оценок, где это возможно;</w:t>
      </w:r>
    </w:p>
    <w:p w14:paraId="0E2CA470" w14:textId="182623B4"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xml:space="preserve">i) использовать такие инструменты, как оценка жизненного цикла, для количественной оценки выбросов в </w:t>
      </w:r>
      <w:r w:rsidR="004D4535" w:rsidRPr="004D4535">
        <w:rPr>
          <w:rFonts w:eastAsia="Calibri"/>
          <w:sz w:val="24"/>
          <w:szCs w:val="24"/>
        </w:rPr>
        <w:t>жизненном цикле продукции</w:t>
      </w:r>
      <w:r w:rsidRPr="00057192">
        <w:rPr>
          <w:rFonts w:eastAsia="Calibri"/>
          <w:sz w:val="24"/>
          <w:szCs w:val="24"/>
        </w:rPr>
        <w:t xml:space="preserve"> создания ценности сфер</w:t>
      </w:r>
      <w:r w:rsidR="001024A7">
        <w:rPr>
          <w:rFonts w:eastAsia="Calibri"/>
          <w:sz w:val="24"/>
          <w:szCs w:val="24"/>
        </w:rPr>
        <w:t>ы</w:t>
      </w:r>
      <w:r w:rsidRPr="00057192">
        <w:rPr>
          <w:rFonts w:eastAsia="Calibri"/>
          <w:sz w:val="24"/>
          <w:szCs w:val="24"/>
        </w:rPr>
        <w:t xml:space="preserve"> охвата 3.</w:t>
      </w:r>
    </w:p>
    <w:p w14:paraId="61AD2511" w14:textId="77777777" w:rsidR="00057192" w:rsidRPr="00057192" w:rsidRDefault="00057192" w:rsidP="00057192">
      <w:pPr>
        <w:tabs>
          <w:tab w:val="left" w:pos="851"/>
        </w:tabs>
        <w:spacing w:after="0" w:line="240" w:lineRule="auto"/>
        <w:ind w:left="0" w:right="0" w:firstLine="567"/>
        <w:rPr>
          <w:rFonts w:eastAsia="Calibri"/>
          <w:sz w:val="24"/>
          <w:szCs w:val="24"/>
        </w:rPr>
      </w:pPr>
    </w:p>
    <w:p w14:paraId="73F5DCF8" w14:textId="77777777" w:rsidR="00AC5C7C" w:rsidRPr="00AC5C7C" w:rsidRDefault="00AC5C7C" w:rsidP="00057192">
      <w:pPr>
        <w:tabs>
          <w:tab w:val="left" w:pos="851"/>
        </w:tabs>
        <w:spacing w:after="0" w:line="240" w:lineRule="auto"/>
        <w:ind w:left="0" w:right="0" w:firstLine="567"/>
        <w:rPr>
          <w:rFonts w:eastAsia="Calibri"/>
          <w:sz w:val="20"/>
          <w:szCs w:val="20"/>
        </w:rPr>
      </w:pPr>
      <w:r w:rsidRPr="00AC5C7C">
        <w:rPr>
          <w:rFonts w:eastAsia="Calibri"/>
          <w:sz w:val="20"/>
          <w:szCs w:val="20"/>
        </w:rPr>
        <w:t>Примечания</w:t>
      </w:r>
    </w:p>
    <w:p w14:paraId="4A73E8D9" w14:textId="222E517E" w:rsidR="00057192" w:rsidRPr="00057192" w:rsidRDefault="00057192" w:rsidP="00057192">
      <w:pPr>
        <w:tabs>
          <w:tab w:val="left" w:pos="851"/>
        </w:tabs>
        <w:spacing w:after="0" w:line="240" w:lineRule="auto"/>
        <w:ind w:left="0" w:right="0" w:firstLine="567"/>
        <w:rPr>
          <w:rFonts w:eastAsia="Calibri"/>
          <w:sz w:val="20"/>
          <w:szCs w:val="20"/>
        </w:rPr>
      </w:pPr>
      <w:r w:rsidRPr="00057192">
        <w:rPr>
          <w:rFonts w:eastAsia="Calibri"/>
          <w:sz w:val="20"/>
          <w:szCs w:val="20"/>
        </w:rPr>
        <w:t>1 Дополнительная информация об измерении и мониторинге удаления парниковых газов и сокращений выбросов представлена в ППГ и в ISO 14064-1 и ISO 14064-2. ISO 14067 предоставляет информацию о количественной оценке углеродных выбросов продуктов.</w:t>
      </w:r>
    </w:p>
    <w:p w14:paraId="5BB8A758" w14:textId="7F14B6C4" w:rsidR="00057192" w:rsidRPr="00057192" w:rsidRDefault="00057192" w:rsidP="00057192">
      <w:pPr>
        <w:tabs>
          <w:tab w:val="left" w:pos="851"/>
        </w:tabs>
        <w:spacing w:after="0" w:line="240" w:lineRule="auto"/>
        <w:ind w:left="0" w:right="0" w:firstLine="567"/>
        <w:rPr>
          <w:rFonts w:eastAsia="Calibri"/>
          <w:sz w:val="20"/>
          <w:szCs w:val="20"/>
        </w:rPr>
      </w:pPr>
      <w:r w:rsidRPr="00057192">
        <w:rPr>
          <w:rFonts w:eastAsia="Calibri"/>
          <w:sz w:val="20"/>
          <w:szCs w:val="20"/>
        </w:rPr>
        <w:t>2 «Первичные данные» - это данные о собственных процессах организации.</w:t>
      </w:r>
    </w:p>
    <w:p w14:paraId="55F8C4FE" w14:textId="77777777" w:rsidR="00057192" w:rsidRPr="00057192" w:rsidRDefault="00057192" w:rsidP="00057192">
      <w:pPr>
        <w:tabs>
          <w:tab w:val="left" w:pos="851"/>
        </w:tabs>
        <w:spacing w:after="0" w:line="240" w:lineRule="auto"/>
        <w:ind w:left="0" w:right="0" w:firstLine="567"/>
        <w:rPr>
          <w:rFonts w:eastAsia="Calibri"/>
          <w:sz w:val="24"/>
          <w:szCs w:val="24"/>
        </w:rPr>
      </w:pPr>
    </w:p>
    <w:p w14:paraId="43AA1EF0" w14:textId="77777777" w:rsidR="00057192" w:rsidRDefault="00057192" w:rsidP="00057192">
      <w:pPr>
        <w:tabs>
          <w:tab w:val="left" w:pos="851"/>
        </w:tabs>
        <w:spacing w:after="0" w:line="240" w:lineRule="auto"/>
        <w:ind w:left="0" w:right="0" w:firstLine="567"/>
        <w:rPr>
          <w:rFonts w:eastAsia="Calibri"/>
          <w:b/>
          <w:sz w:val="24"/>
          <w:szCs w:val="24"/>
        </w:rPr>
      </w:pPr>
      <w:r w:rsidRPr="00057192">
        <w:rPr>
          <w:rFonts w:eastAsia="Calibri"/>
          <w:b/>
          <w:sz w:val="24"/>
          <w:szCs w:val="24"/>
        </w:rPr>
        <w:t>12 Более широкое воздействие, равенство и расширение прав и возможностей</w:t>
      </w:r>
    </w:p>
    <w:p w14:paraId="69C27ADF" w14:textId="77777777" w:rsidR="00AC5C7C" w:rsidRPr="00057192" w:rsidRDefault="00AC5C7C" w:rsidP="00057192">
      <w:pPr>
        <w:tabs>
          <w:tab w:val="left" w:pos="851"/>
        </w:tabs>
        <w:spacing w:after="0" w:line="240" w:lineRule="auto"/>
        <w:ind w:left="0" w:right="0" w:firstLine="567"/>
        <w:rPr>
          <w:rFonts w:eastAsia="Calibri"/>
          <w:b/>
          <w:sz w:val="24"/>
          <w:szCs w:val="24"/>
        </w:rPr>
      </w:pPr>
    </w:p>
    <w:p w14:paraId="7071AEC8" w14:textId="77777777" w:rsidR="00057192" w:rsidRDefault="00057192" w:rsidP="00057192">
      <w:pPr>
        <w:tabs>
          <w:tab w:val="left" w:pos="851"/>
        </w:tabs>
        <w:spacing w:after="0" w:line="240" w:lineRule="auto"/>
        <w:ind w:left="0" w:right="0" w:firstLine="567"/>
        <w:rPr>
          <w:rFonts w:eastAsia="Calibri"/>
          <w:b/>
          <w:sz w:val="24"/>
          <w:szCs w:val="24"/>
        </w:rPr>
      </w:pPr>
      <w:r w:rsidRPr="00057192">
        <w:rPr>
          <w:rFonts w:eastAsia="Calibri"/>
          <w:b/>
          <w:sz w:val="24"/>
          <w:szCs w:val="24"/>
        </w:rPr>
        <w:t>12.1 Более широкое воздействие</w:t>
      </w:r>
    </w:p>
    <w:p w14:paraId="7E0E6CE6" w14:textId="77777777" w:rsidR="00AC5C7C" w:rsidRPr="00057192" w:rsidRDefault="00AC5C7C" w:rsidP="00057192">
      <w:pPr>
        <w:tabs>
          <w:tab w:val="left" w:pos="851"/>
        </w:tabs>
        <w:spacing w:after="0" w:line="240" w:lineRule="auto"/>
        <w:ind w:left="0" w:right="0" w:firstLine="567"/>
        <w:rPr>
          <w:rFonts w:eastAsia="Calibri"/>
          <w:b/>
          <w:sz w:val="24"/>
          <w:szCs w:val="24"/>
        </w:rPr>
      </w:pPr>
    </w:p>
    <w:p w14:paraId="544B2771"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Организации следует рассмотреть, как ее стратегия чистого нулевого уровня согласуется с ЦУР ООН и как она влияет на:</w:t>
      </w:r>
    </w:p>
    <w:p w14:paraId="6234EC65"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климатическую справедливость и равенство;</w:t>
      </w:r>
    </w:p>
    <w:p w14:paraId="235DD06F"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ее рабочую силу;</w:t>
      </w:r>
    </w:p>
    <w:p w14:paraId="611201D2"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коренные народы, местные сообщества, меньшинства и уязвимые группы (например, женщины, дети, пожилые люди, люди с ограниченными возможностями);</w:t>
      </w:r>
    </w:p>
    <w:p w14:paraId="0ADCCAC8"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общество и культуры;</w:t>
      </w:r>
    </w:p>
    <w:p w14:paraId="535C06F0"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процветание и искоренение нищеты;</w:t>
      </w:r>
    </w:p>
    <w:p w14:paraId="0C830C71"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xml:space="preserve">- биоразнообразие, целостность экосистем и связанных с ними критически важных услуг (например, продовольствие, вода). </w:t>
      </w:r>
    </w:p>
    <w:p w14:paraId="1A810A11"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Организация должна предпринять действия для более широкого позитивного воздействия, например:</w:t>
      </w:r>
    </w:p>
    <w:p w14:paraId="636BFECC"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a) установление целей для общественных действий по борьбе с изменением климата;</w:t>
      </w:r>
    </w:p>
    <w:p w14:paraId="411AC308" w14:textId="1C177A81"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b) мобилизация заинтересованных сторон по все</w:t>
      </w:r>
      <w:r w:rsidR="004D4535">
        <w:rPr>
          <w:rFonts w:eastAsia="Calibri"/>
          <w:sz w:val="24"/>
          <w:szCs w:val="24"/>
        </w:rPr>
        <w:t>му</w:t>
      </w:r>
      <w:r w:rsidRPr="00057192">
        <w:rPr>
          <w:rFonts w:eastAsia="Calibri"/>
          <w:sz w:val="24"/>
          <w:szCs w:val="24"/>
        </w:rPr>
        <w:t xml:space="preserve"> </w:t>
      </w:r>
      <w:r w:rsidR="004D4535" w:rsidRPr="004D4535">
        <w:rPr>
          <w:rFonts w:eastAsia="Calibri"/>
          <w:sz w:val="24"/>
          <w:szCs w:val="24"/>
        </w:rPr>
        <w:t>жизненном цикле продукции</w:t>
      </w:r>
      <w:r w:rsidRPr="00057192">
        <w:rPr>
          <w:rFonts w:eastAsia="Calibri"/>
          <w:sz w:val="24"/>
          <w:szCs w:val="24"/>
        </w:rPr>
        <w:t xml:space="preserve"> создания ценности;</w:t>
      </w:r>
    </w:p>
    <w:p w14:paraId="3AB8EB77"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c) работа с торговыми ассоциациями и инициативами, занимающимися вопросами климата, для поддержки и укрепления усилий по сокращению выбросов и противодействия любым усилиям, направленным против действий по борьбе с изменением климата;</w:t>
      </w:r>
    </w:p>
    <w:p w14:paraId="632DFABC"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d) влияние на местных и национальных политиков для усиления действий по борьбе с изменением климата;</w:t>
      </w:r>
    </w:p>
    <w:p w14:paraId="75F8FB93"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e) отстаивание надлежащего регулирования и содействие мерам, позволяющим согласовать достижение чистого нулевого уровня выбросов во всех организациях и сокращение вдвое глобальных выбросов парниковых газов к 2030 году;</w:t>
      </w:r>
    </w:p>
    <w:p w14:paraId="6BD82B37"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f) содействие национальным и международным мероприятиям, демонстрирующим конкретные решения для масштабирования передовых практических решений;</w:t>
      </w:r>
    </w:p>
    <w:p w14:paraId="5EFEBDB6"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g) содействие внедрению практики экономики замкнутого цикла, которая сокращает общие выбросы;</w:t>
      </w:r>
    </w:p>
    <w:p w14:paraId="6DC0DC23"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h) лоббирование политики, обеспечивающей эффективные действия по борьбе с изменением климата;</w:t>
      </w:r>
    </w:p>
    <w:p w14:paraId="1ACA0F92"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lastRenderedPageBreak/>
        <w:t>i) отстаивание более четких и сильных позиций промышленных организаций по вопросам политики по борьбе с изменением климата;</w:t>
      </w:r>
    </w:p>
    <w:p w14:paraId="54C41A65"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j) смягчение вреда окружающей среде и экосистемам;</w:t>
      </w:r>
    </w:p>
    <w:p w14:paraId="0235840A"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k) поддержка и укрепление биоразнообразия;</w:t>
      </w:r>
    </w:p>
    <w:p w14:paraId="5A1723F6"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l) поддержка восстановления и защиты естественных и полу-естественных экосистем в их собственном праве;</w:t>
      </w:r>
    </w:p>
    <w:p w14:paraId="44CB7447"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m) внесение немедленного вклада в сохранение и восстановление естественных поглотителей (например, лесов, водно-болотных угодий);</w:t>
      </w:r>
    </w:p>
    <w:p w14:paraId="4C38A574"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n) сохранение и защита воды, океанов и природных ресурсов.</w:t>
      </w:r>
    </w:p>
    <w:p w14:paraId="34302EEE" w14:textId="77777777" w:rsidR="00057192" w:rsidRPr="00057192" w:rsidRDefault="00057192" w:rsidP="00057192">
      <w:pPr>
        <w:tabs>
          <w:tab w:val="left" w:pos="851"/>
        </w:tabs>
        <w:spacing w:after="0" w:line="240" w:lineRule="auto"/>
        <w:ind w:left="0" w:right="0" w:firstLine="567"/>
        <w:rPr>
          <w:rFonts w:eastAsia="Calibri"/>
          <w:sz w:val="24"/>
          <w:szCs w:val="24"/>
        </w:rPr>
      </w:pPr>
    </w:p>
    <w:p w14:paraId="3785277E" w14:textId="5002C899" w:rsidR="00057192" w:rsidRPr="00057192" w:rsidRDefault="00AC5C7C" w:rsidP="00057192">
      <w:pPr>
        <w:tabs>
          <w:tab w:val="left" w:pos="851"/>
        </w:tabs>
        <w:spacing w:after="0" w:line="240" w:lineRule="auto"/>
        <w:ind w:left="0" w:right="0" w:firstLine="567"/>
        <w:rPr>
          <w:rFonts w:eastAsia="Calibri"/>
          <w:sz w:val="20"/>
          <w:szCs w:val="20"/>
        </w:rPr>
      </w:pPr>
      <w:r w:rsidRPr="00AC5C7C">
        <w:rPr>
          <w:rFonts w:eastAsia="Calibri"/>
          <w:sz w:val="20"/>
          <w:szCs w:val="20"/>
        </w:rPr>
        <w:t>Примечание -</w:t>
      </w:r>
      <w:r w:rsidR="00057192" w:rsidRPr="00057192">
        <w:rPr>
          <w:rFonts w:eastAsia="Calibri"/>
          <w:sz w:val="20"/>
          <w:szCs w:val="20"/>
        </w:rPr>
        <w:t xml:space="preserve"> Рекомендации по отчетности о более широком воздействии на природу предоставлены Целевой группой по раскрытию финансовой информации, связанной с природой [41] и SBTN [42].</w:t>
      </w:r>
    </w:p>
    <w:p w14:paraId="0A48EE1C" w14:textId="77777777" w:rsidR="00057192" w:rsidRPr="00057192" w:rsidRDefault="00057192" w:rsidP="00057192">
      <w:pPr>
        <w:tabs>
          <w:tab w:val="left" w:pos="851"/>
        </w:tabs>
        <w:spacing w:after="0" w:line="240" w:lineRule="auto"/>
        <w:ind w:left="0" w:right="0" w:firstLine="567"/>
        <w:rPr>
          <w:rFonts w:eastAsia="Calibri"/>
          <w:sz w:val="24"/>
          <w:szCs w:val="24"/>
        </w:rPr>
      </w:pPr>
    </w:p>
    <w:p w14:paraId="2AE359C7" w14:textId="77777777" w:rsidR="00057192" w:rsidRDefault="00057192" w:rsidP="00057192">
      <w:pPr>
        <w:tabs>
          <w:tab w:val="left" w:pos="851"/>
        </w:tabs>
        <w:spacing w:after="0" w:line="240" w:lineRule="auto"/>
        <w:ind w:left="0" w:right="0" w:firstLine="567"/>
        <w:rPr>
          <w:rFonts w:eastAsia="Calibri"/>
          <w:b/>
          <w:sz w:val="24"/>
          <w:szCs w:val="24"/>
        </w:rPr>
      </w:pPr>
      <w:r w:rsidRPr="00057192">
        <w:rPr>
          <w:rFonts w:eastAsia="Calibri"/>
          <w:b/>
          <w:sz w:val="24"/>
          <w:szCs w:val="24"/>
        </w:rPr>
        <w:t>12.2 Справедливая доля и справедливый переход</w:t>
      </w:r>
    </w:p>
    <w:p w14:paraId="6387A111" w14:textId="77777777" w:rsidR="00AC5C7C" w:rsidRPr="00057192" w:rsidRDefault="00AC5C7C" w:rsidP="00057192">
      <w:pPr>
        <w:tabs>
          <w:tab w:val="left" w:pos="851"/>
        </w:tabs>
        <w:spacing w:after="0" w:line="240" w:lineRule="auto"/>
        <w:ind w:left="0" w:right="0" w:firstLine="567"/>
        <w:rPr>
          <w:rFonts w:eastAsia="Calibri"/>
          <w:b/>
          <w:sz w:val="24"/>
          <w:szCs w:val="24"/>
        </w:rPr>
      </w:pPr>
    </w:p>
    <w:p w14:paraId="6EF7E435" w14:textId="35EE65CA"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Организация должна учитывать принцип равенства и справедливости (см</w:t>
      </w:r>
      <w:r w:rsidR="00AC5C7C">
        <w:rPr>
          <w:rFonts w:eastAsia="Calibri"/>
          <w:sz w:val="24"/>
          <w:szCs w:val="24"/>
        </w:rPr>
        <w:t xml:space="preserve">. </w:t>
      </w:r>
      <w:r w:rsidRPr="00057192">
        <w:rPr>
          <w:rFonts w:eastAsia="Calibri"/>
          <w:sz w:val="24"/>
          <w:szCs w:val="24"/>
        </w:rPr>
        <w:t>5.9) при определении справедливой доли и того, как она должна способствовать справедливому переходу к глобальному чистому нулевому уровню.</w:t>
      </w:r>
    </w:p>
    <w:p w14:paraId="36FAB8F2"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Крупные организации и организации, базирующиеся в развитых странах, должны стремиться достичь чистого нулевого уровня раньше (потенциально задолго до 2050 года), чем страны с низким уровнем выбросов, чтобы внести свой вклад в глобальные усилия по ограничению потепления 1,5 °C.</w:t>
      </w:r>
    </w:p>
    <w:p w14:paraId="4B95E0C6"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При определении того, что является справедливой долей для организации, она должна учитывать свой контекст и принимать во внимание:</w:t>
      </w:r>
    </w:p>
    <w:p w14:paraId="4FDCE2FF"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ресурсы и технологии;</w:t>
      </w:r>
    </w:p>
    <w:p w14:paraId="67FD2D05"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ее предыдущие выбросы ПГ;</w:t>
      </w:r>
    </w:p>
    <w:p w14:paraId="76B51798"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предыдущие выбросы ПГ на территориях, на которых она работает;</w:t>
      </w:r>
    </w:p>
    <w:p w14:paraId="1C5708F3"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предыдущие и текущие выбросы ПГ в секторе(ах), в которых она работает;</w:t>
      </w:r>
    </w:p>
    <w:p w14:paraId="51FF06F3"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текущую социально-экономическую ситуацию на территориях, на которых она работает.</w:t>
      </w:r>
    </w:p>
    <w:p w14:paraId="3FBA8CB7"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Если организация работает на территориальном уровне на территории со сравнительно меньшими ресурсами (например, в странах с развивающейся экономикой), она должна учитывать необходимость баланса между действиями по достижению чистого нулевого уровня и необходимостью защиты сообществ, общества и экономики. Для поддержки справедливого перехода организации с большими ресурсами и большей исторической ответственностью должны сотрудничать с организациями с меньшими возможностями для действий.</w:t>
      </w:r>
    </w:p>
    <w:p w14:paraId="72B52CA8"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Справедливая доля для организаций на территориях или в отраслях с большей исторической ответственностью за выбросы ПГ и большими текущими ресурсами должна вносить пропорционально больший вклад в достижение глобального чистого нулевого уровня.</w:t>
      </w:r>
    </w:p>
    <w:p w14:paraId="2B7F239E"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Организация должна максимально использовать имеющийся у нее потенциал, чтобы безотлагательно вносить свой вклад в достижение своей справедливой доли, независимо от конкретных целей, основанных на исторических и социально-экономических факторах.</w:t>
      </w:r>
    </w:p>
    <w:p w14:paraId="47861E2B"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Для поддержки достижения глобального чистого нулевого уровня организации, отрасли и территории с большими возможностями могут устанавливать более амбициозные промежуточные цели, например, путем сокращения выбросов ПГ на 50 % (по сравнению с базовым 2018 годом) до 2030 года.</w:t>
      </w:r>
    </w:p>
    <w:p w14:paraId="7F40332E"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xml:space="preserve">Если организация имеет возможность внести вклад, превышающий ее справедливую долю, она должна предпринять дополнительные действия для более раннего достижения </w:t>
      </w:r>
      <w:r w:rsidRPr="00057192">
        <w:rPr>
          <w:rFonts w:eastAsia="Calibri"/>
          <w:sz w:val="24"/>
          <w:szCs w:val="24"/>
        </w:rPr>
        <w:lastRenderedPageBreak/>
        <w:t>собственных целей и помочь другим в достижении их целей как можно раньше, инвестируя в сокращение выбросов и их поглощение за пределами своих границ. Для достижения вышеизложенного организация должна учитывать:</w:t>
      </w:r>
    </w:p>
    <w:p w14:paraId="5CF86A90"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a) справедливое распределение ответственности за сокращение выбросов ПГ, в том числе в странах или регионах на разных стадиях развития;</w:t>
      </w:r>
    </w:p>
    <w:p w14:paraId="411D0415"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b) различное воздействие изменения климата и мероприятий по смягчению последствий на более или менее уязвимые группы населения;</w:t>
      </w:r>
    </w:p>
    <w:p w14:paraId="11327771"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c) необходимость полного информирования и консультаций с коренными народами и уязвимыми сообществами при формулировании, принятии или реализации решений, касающихся их земель, территорий или ресурсов, и необходимость получения согласия перед принятием любых действий, которые их затрагивают;</w:t>
      </w:r>
    </w:p>
    <w:p w14:paraId="581CED69"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d) необходимость мер по адаптации и финансирования для поддержки наиболее пострадавших сообществ, территорий и уязвимых людей, затронутых как воздействием климата, так и климатическим переходом, и усиления их участия в достижении глобальных целей;</w:t>
      </w:r>
    </w:p>
    <w:p w14:paraId="68CCBA4C"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e) необходимость интеграции мышления в отношении мер по борьбе с изменением климата и связанных с этим мероприятий в оперативное планирование устойчивости в сообществах и обществах;</w:t>
      </w:r>
    </w:p>
    <w:p w14:paraId="1113D7B2"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f) распределение ресурсов для сокращения выбросов парниковых газов и адаптации к климатическим воздействиям;</w:t>
      </w:r>
    </w:p>
    <w:p w14:paraId="41467239"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g) необходимость устранения несправедливости и построения более справедливого будущего.</w:t>
      </w:r>
    </w:p>
    <w:p w14:paraId="4698D524"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Организация должна предоставлять информацию о процессах, обеспечивающих справедливость и справедливое распределение, и о причинах их принятия.</w:t>
      </w:r>
    </w:p>
    <w:p w14:paraId="70359726" w14:textId="77777777" w:rsidR="00057192" w:rsidRPr="00057192" w:rsidRDefault="00057192" w:rsidP="00057192">
      <w:pPr>
        <w:tabs>
          <w:tab w:val="left" w:pos="851"/>
        </w:tabs>
        <w:spacing w:after="0" w:line="240" w:lineRule="auto"/>
        <w:ind w:left="0" w:right="0" w:firstLine="567"/>
        <w:rPr>
          <w:rFonts w:eastAsia="Calibri"/>
          <w:sz w:val="24"/>
          <w:szCs w:val="24"/>
        </w:rPr>
      </w:pPr>
    </w:p>
    <w:p w14:paraId="52F47B2C" w14:textId="77777777" w:rsidR="00057192" w:rsidRDefault="00057192" w:rsidP="00057192">
      <w:pPr>
        <w:tabs>
          <w:tab w:val="left" w:pos="851"/>
        </w:tabs>
        <w:spacing w:after="0" w:line="240" w:lineRule="auto"/>
        <w:ind w:left="0" w:right="0" w:firstLine="567"/>
        <w:rPr>
          <w:rFonts w:eastAsia="Calibri"/>
          <w:b/>
          <w:sz w:val="24"/>
          <w:szCs w:val="24"/>
        </w:rPr>
      </w:pPr>
      <w:r w:rsidRPr="00057192">
        <w:rPr>
          <w:rFonts w:eastAsia="Calibri"/>
          <w:b/>
          <w:sz w:val="24"/>
          <w:szCs w:val="24"/>
        </w:rPr>
        <w:t>12.3 Расширение прав и возможностей</w:t>
      </w:r>
    </w:p>
    <w:p w14:paraId="1040D89D" w14:textId="77777777" w:rsidR="00AC5C7C" w:rsidRPr="00057192" w:rsidRDefault="00AC5C7C" w:rsidP="00057192">
      <w:pPr>
        <w:tabs>
          <w:tab w:val="left" w:pos="851"/>
        </w:tabs>
        <w:spacing w:after="0" w:line="240" w:lineRule="auto"/>
        <w:ind w:left="0" w:right="0" w:firstLine="567"/>
        <w:rPr>
          <w:rFonts w:eastAsia="Calibri"/>
          <w:b/>
          <w:sz w:val="24"/>
          <w:szCs w:val="24"/>
        </w:rPr>
      </w:pPr>
    </w:p>
    <w:p w14:paraId="08263642"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Организациям управления следует разрабатывать, внедрять и поддерживать процессы, способствующие глобальному переходу к чистому нулевому уровню. Процессы могут включать:</w:t>
      </w:r>
    </w:p>
    <w:p w14:paraId="3CFC2B56"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a) мероприятия по обучению и наращиванию потенциала;</w:t>
      </w:r>
    </w:p>
    <w:p w14:paraId="31176646"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b) передачу ресурсов;</w:t>
      </w:r>
    </w:p>
    <w:p w14:paraId="69BB51B6"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c) поддержку доступа к финансовой поддержке;</w:t>
      </w:r>
    </w:p>
    <w:p w14:paraId="523A9B7E"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d) обмен знаниями;</w:t>
      </w:r>
    </w:p>
    <w:p w14:paraId="2D6C0B97"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e) представительство организаций-членов и недостаточно представленных групп в процессе принятия решений.</w:t>
      </w:r>
    </w:p>
    <w:p w14:paraId="25055907" w14:textId="77777777" w:rsidR="00057192" w:rsidRPr="00057192" w:rsidRDefault="00057192" w:rsidP="00057192">
      <w:pPr>
        <w:tabs>
          <w:tab w:val="left" w:pos="851"/>
        </w:tabs>
        <w:spacing w:after="0" w:line="240" w:lineRule="auto"/>
        <w:ind w:left="0" w:right="0" w:firstLine="567"/>
        <w:rPr>
          <w:rFonts w:eastAsia="Calibri"/>
          <w:sz w:val="24"/>
          <w:szCs w:val="24"/>
        </w:rPr>
      </w:pPr>
    </w:p>
    <w:p w14:paraId="59352BB9" w14:textId="77777777" w:rsidR="00057192" w:rsidRDefault="00057192" w:rsidP="00057192">
      <w:pPr>
        <w:tabs>
          <w:tab w:val="left" w:pos="851"/>
        </w:tabs>
        <w:spacing w:after="0" w:line="240" w:lineRule="auto"/>
        <w:ind w:left="0" w:right="0" w:firstLine="567"/>
        <w:rPr>
          <w:rFonts w:eastAsia="Calibri"/>
          <w:b/>
          <w:sz w:val="24"/>
          <w:szCs w:val="24"/>
        </w:rPr>
      </w:pPr>
      <w:r w:rsidRPr="00057192">
        <w:rPr>
          <w:rFonts w:eastAsia="Calibri"/>
          <w:b/>
          <w:sz w:val="24"/>
          <w:szCs w:val="24"/>
        </w:rPr>
        <w:t>13 Коммуникация, отчетность и прозрачность</w:t>
      </w:r>
    </w:p>
    <w:p w14:paraId="20B4AF5F" w14:textId="77777777" w:rsidR="00AC5C7C" w:rsidRPr="00057192" w:rsidRDefault="00AC5C7C" w:rsidP="00057192">
      <w:pPr>
        <w:tabs>
          <w:tab w:val="left" w:pos="851"/>
        </w:tabs>
        <w:spacing w:after="0" w:line="240" w:lineRule="auto"/>
        <w:ind w:left="0" w:right="0" w:firstLine="567"/>
        <w:rPr>
          <w:rFonts w:eastAsia="Calibri"/>
          <w:b/>
          <w:sz w:val="24"/>
          <w:szCs w:val="24"/>
        </w:rPr>
      </w:pPr>
    </w:p>
    <w:p w14:paraId="67DB2B4D" w14:textId="77777777" w:rsidR="00057192" w:rsidRDefault="00057192" w:rsidP="00057192">
      <w:pPr>
        <w:tabs>
          <w:tab w:val="left" w:pos="851"/>
        </w:tabs>
        <w:spacing w:after="0" w:line="240" w:lineRule="auto"/>
        <w:ind w:left="0" w:right="0" w:firstLine="567"/>
        <w:rPr>
          <w:rFonts w:eastAsia="Calibri"/>
          <w:b/>
          <w:sz w:val="24"/>
          <w:szCs w:val="24"/>
        </w:rPr>
      </w:pPr>
      <w:r w:rsidRPr="00057192">
        <w:rPr>
          <w:rFonts w:eastAsia="Calibri"/>
          <w:b/>
          <w:sz w:val="24"/>
          <w:szCs w:val="24"/>
        </w:rPr>
        <w:t>13.1 Общие положения</w:t>
      </w:r>
    </w:p>
    <w:p w14:paraId="17AE33C6" w14:textId="77777777" w:rsidR="00AC5C7C" w:rsidRPr="00057192" w:rsidRDefault="00AC5C7C" w:rsidP="00057192">
      <w:pPr>
        <w:tabs>
          <w:tab w:val="left" w:pos="851"/>
        </w:tabs>
        <w:spacing w:after="0" w:line="240" w:lineRule="auto"/>
        <w:ind w:left="0" w:right="0" w:firstLine="567"/>
        <w:rPr>
          <w:rFonts w:eastAsia="Calibri"/>
          <w:sz w:val="24"/>
          <w:szCs w:val="24"/>
        </w:rPr>
      </w:pPr>
    </w:p>
    <w:p w14:paraId="5E1913AB"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Организация должна внедрять процессы, обеспечивающие прозрачную коммуникацию и отчетность о прогрессе в достижении чистого нулевого уровня соответствующим заинтересованным сторонам. Организация должна сделать информацию о прогрессе общедоступной.</w:t>
      </w:r>
    </w:p>
    <w:p w14:paraId="03147A24"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Организация должна отчитываться о ходе выполнения своего плана по смягчению последствий и всех применимых пунктах в разделе 9. Организация должна включать следующее при отчёте о ходе достижения чистых нулевых показателей:</w:t>
      </w:r>
    </w:p>
    <w:p w14:paraId="439E6396" w14:textId="15780E9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a) область отчётности (см</w:t>
      </w:r>
      <w:r w:rsidR="00D920A6">
        <w:rPr>
          <w:rFonts w:eastAsia="Calibri"/>
          <w:sz w:val="24"/>
          <w:szCs w:val="24"/>
        </w:rPr>
        <w:t xml:space="preserve">. </w:t>
      </w:r>
      <w:r w:rsidRPr="00057192">
        <w:rPr>
          <w:rFonts w:eastAsia="Calibri"/>
          <w:sz w:val="24"/>
          <w:szCs w:val="24"/>
        </w:rPr>
        <w:t>13.2.1);</w:t>
      </w:r>
    </w:p>
    <w:p w14:paraId="2E5F474A"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b) опубликованные требования к отчётности, включая частоту отчётности;</w:t>
      </w:r>
    </w:p>
    <w:p w14:paraId="183EAB8A"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lastRenderedPageBreak/>
        <w:t>c) базовый уровень;</w:t>
      </w:r>
    </w:p>
    <w:p w14:paraId="374795D0"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d) отчетный год;</w:t>
      </w:r>
    </w:p>
    <w:p w14:paraId="504B2DBE" w14:textId="3FADA6E8"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e) границы отчетности (см</w:t>
      </w:r>
      <w:r w:rsidR="00D920A6">
        <w:rPr>
          <w:rFonts w:eastAsia="Calibri"/>
          <w:sz w:val="24"/>
          <w:szCs w:val="24"/>
        </w:rPr>
        <w:t xml:space="preserve">. </w:t>
      </w:r>
      <w:r w:rsidRPr="00057192">
        <w:rPr>
          <w:rFonts w:eastAsia="Calibri"/>
          <w:sz w:val="24"/>
          <w:szCs w:val="24"/>
        </w:rPr>
        <w:t>раздел 6);</w:t>
      </w:r>
    </w:p>
    <w:p w14:paraId="6F26C26A"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f) изменения в уровнях выбросов;</w:t>
      </w:r>
    </w:p>
    <w:p w14:paraId="3CFD4808"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g) методы сбора и расчета данных, используемые для подготовки отчета;</w:t>
      </w:r>
    </w:p>
    <w:p w14:paraId="5BC1278E"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h) данные, используемые для представленных результатов, и где и как настоящие данные могут быть доступны;</w:t>
      </w:r>
    </w:p>
    <w:p w14:paraId="1C176BD3"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i) ограничения данных, включая доверительные интервалы для показателей;</w:t>
      </w:r>
    </w:p>
    <w:p w14:paraId="49902D15" w14:textId="0A40837E"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j) ограничения отчетности (см</w:t>
      </w:r>
      <w:r w:rsidR="00D920A6">
        <w:rPr>
          <w:rFonts w:eastAsia="Calibri"/>
          <w:sz w:val="24"/>
          <w:szCs w:val="24"/>
        </w:rPr>
        <w:t xml:space="preserve">. </w:t>
      </w:r>
      <w:r w:rsidRPr="00057192">
        <w:rPr>
          <w:rFonts w:eastAsia="Calibri"/>
          <w:sz w:val="24"/>
          <w:szCs w:val="24"/>
        </w:rPr>
        <w:t>13.2.3);</w:t>
      </w:r>
    </w:p>
    <w:p w14:paraId="3B1E57A5"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k) улучшения и решения, реализованные с момента предыдущего отчетного периода;</w:t>
      </w:r>
    </w:p>
    <w:p w14:paraId="161526B1"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l) запланированные новые инициативы или меры;</w:t>
      </w:r>
    </w:p>
    <w:p w14:paraId="447A0E4C"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m) оказывают ли предпринятые меры по смягчению последствий немедленное или прогнозируемое будущее влияние на выбросы ПГ;</w:t>
      </w:r>
    </w:p>
    <w:p w14:paraId="198343B7"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n) авторы отчета и являются ли они внутренними или внешними по отношению к организации;</w:t>
      </w:r>
    </w:p>
    <w:p w14:paraId="5BC98F9B"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o) сведения о ранее опубликованных отчетах и как к ним можно получить доступ.</w:t>
      </w:r>
    </w:p>
    <w:p w14:paraId="5E971C20"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xml:space="preserve">Организация должна сообщать о качественном и количественном прогрессе в достижении целевых показателей не реже одного раза в год, используя соответствующие платформы публичной отчетности. При необходимости организация может отчитываться в соответствии с принятыми сроками финансовой отчетности, если это происходит так же или чаще. </w:t>
      </w:r>
    </w:p>
    <w:p w14:paraId="661EEA43"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Управляющие организации должны осознавать необходимость баланса между требованиями к отчетности и практическими ограничениями (например, по мощности, сбору данных, анализу и коммуникации) для некоторых организаций, особенно небольших организаций, при установлении требований для других организаций.</w:t>
      </w:r>
    </w:p>
    <w:p w14:paraId="4B0E0918" w14:textId="77777777" w:rsidR="00057192" w:rsidRPr="00057192" w:rsidRDefault="00057192" w:rsidP="00057192">
      <w:pPr>
        <w:tabs>
          <w:tab w:val="left" w:pos="851"/>
        </w:tabs>
        <w:spacing w:after="0" w:line="240" w:lineRule="auto"/>
        <w:ind w:left="0" w:right="0" w:firstLine="567"/>
        <w:rPr>
          <w:rFonts w:eastAsia="Calibri"/>
          <w:sz w:val="24"/>
          <w:szCs w:val="24"/>
        </w:rPr>
      </w:pPr>
    </w:p>
    <w:p w14:paraId="747FC81D" w14:textId="77777777" w:rsidR="00057192" w:rsidRDefault="00057192" w:rsidP="00057192">
      <w:pPr>
        <w:tabs>
          <w:tab w:val="left" w:pos="851"/>
        </w:tabs>
        <w:spacing w:after="0" w:line="240" w:lineRule="auto"/>
        <w:ind w:left="0" w:right="0" w:firstLine="567"/>
        <w:rPr>
          <w:rFonts w:eastAsia="Calibri"/>
          <w:b/>
          <w:sz w:val="24"/>
          <w:szCs w:val="24"/>
        </w:rPr>
      </w:pPr>
      <w:r w:rsidRPr="00057192">
        <w:rPr>
          <w:rFonts w:eastAsia="Calibri"/>
          <w:b/>
          <w:sz w:val="24"/>
          <w:szCs w:val="24"/>
        </w:rPr>
        <w:t>13.2 Область отчетности и информация для включения</w:t>
      </w:r>
    </w:p>
    <w:p w14:paraId="0FDD66FF" w14:textId="77777777" w:rsidR="00D920A6" w:rsidRPr="00057192" w:rsidRDefault="00D920A6" w:rsidP="00057192">
      <w:pPr>
        <w:tabs>
          <w:tab w:val="left" w:pos="851"/>
        </w:tabs>
        <w:spacing w:after="0" w:line="240" w:lineRule="auto"/>
        <w:ind w:left="0" w:right="0" w:firstLine="567"/>
        <w:rPr>
          <w:rFonts w:eastAsia="Calibri"/>
          <w:b/>
          <w:sz w:val="24"/>
          <w:szCs w:val="24"/>
        </w:rPr>
      </w:pPr>
    </w:p>
    <w:p w14:paraId="652CFE0A" w14:textId="77777777" w:rsidR="00057192" w:rsidRDefault="00057192" w:rsidP="00057192">
      <w:pPr>
        <w:tabs>
          <w:tab w:val="left" w:pos="851"/>
        </w:tabs>
        <w:spacing w:after="0" w:line="240" w:lineRule="auto"/>
        <w:ind w:left="0" w:right="0" w:firstLine="567"/>
        <w:rPr>
          <w:rFonts w:eastAsia="Calibri"/>
          <w:b/>
          <w:sz w:val="24"/>
          <w:szCs w:val="24"/>
        </w:rPr>
      </w:pPr>
      <w:r w:rsidRPr="00057192">
        <w:rPr>
          <w:rFonts w:eastAsia="Calibri"/>
          <w:b/>
          <w:sz w:val="24"/>
          <w:szCs w:val="24"/>
        </w:rPr>
        <w:t>13.2.1 Область отчетности</w:t>
      </w:r>
    </w:p>
    <w:p w14:paraId="0CC0159C" w14:textId="77777777" w:rsidR="00D920A6" w:rsidRPr="00057192" w:rsidRDefault="00D920A6" w:rsidP="00057192">
      <w:pPr>
        <w:tabs>
          <w:tab w:val="left" w:pos="851"/>
        </w:tabs>
        <w:spacing w:after="0" w:line="240" w:lineRule="auto"/>
        <w:ind w:left="0" w:right="0" w:firstLine="567"/>
        <w:rPr>
          <w:rFonts w:eastAsia="Calibri"/>
          <w:sz w:val="24"/>
          <w:szCs w:val="24"/>
        </w:rPr>
      </w:pPr>
    </w:p>
    <w:p w14:paraId="0A1AA911"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Организация должна определить область каждого отчета, принимая во внимание соответствующие указания управляющей организации, если применимо. Организация может принять решение о создании отдельных отчетов для передачи различных типов информации.</w:t>
      </w:r>
    </w:p>
    <w:p w14:paraId="3BD4A613"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Организация должна сообщать:</w:t>
      </w:r>
    </w:p>
    <w:p w14:paraId="67F409E1" w14:textId="28E39001"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a) о климатических рисках и возможностях, относящихся к ее границам (см</w:t>
      </w:r>
      <w:r w:rsidR="00D920A6">
        <w:rPr>
          <w:rFonts w:eastAsia="Calibri"/>
          <w:sz w:val="24"/>
          <w:szCs w:val="24"/>
        </w:rPr>
        <w:t xml:space="preserve">. </w:t>
      </w:r>
      <w:r w:rsidRPr="00057192">
        <w:rPr>
          <w:rFonts w:eastAsia="Calibri"/>
          <w:sz w:val="24"/>
          <w:szCs w:val="24"/>
        </w:rPr>
        <w:t>Раздел 6);</w:t>
      </w:r>
    </w:p>
    <w:p w14:paraId="182BFAEC" w14:textId="70993993"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b) о прогрессе в достижении промежуточных и долгосрочных целей (см</w:t>
      </w:r>
      <w:r w:rsidR="00D920A6">
        <w:rPr>
          <w:rFonts w:eastAsia="Calibri"/>
          <w:sz w:val="24"/>
          <w:szCs w:val="24"/>
        </w:rPr>
        <w:t xml:space="preserve">. </w:t>
      </w:r>
      <w:r w:rsidRPr="00057192">
        <w:rPr>
          <w:rFonts w:eastAsia="Calibri"/>
          <w:sz w:val="24"/>
          <w:szCs w:val="24"/>
        </w:rPr>
        <w:t>Раздел 8), включая воздействие предпринятых действий (см</w:t>
      </w:r>
      <w:r w:rsidR="00D920A6">
        <w:rPr>
          <w:rFonts w:eastAsia="Calibri"/>
          <w:sz w:val="24"/>
          <w:szCs w:val="24"/>
        </w:rPr>
        <w:t xml:space="preserve">. </w:t>
      </w:r>
      <w:r w:rsidRPr="00057192">
        <w:rPr>
          <w:rFonts w:eastAsia="Calibri"/>
          <w:sz w:val="24"/>
          <w:szCs w:val="24"/>
        </w:rPr>
        <w:t>12.1);</w:t>
      </w:r>
    </w:p>
    <w:p w14:paraId="6A45DEB6" w14:textId="7609C5A2"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c) о плане перехода, включая информацию о действиях, запланированных для сокращения текущих выбросов ПГ (см</w:t>
      </w:r>
      <w:r w:rsidR="00D920A6">
        <w:rPr>
          <w:rFonts w:eastAsia="Calibri"/>
          <w:sz w:val="24"/>
          <w:szCs w:val="24"/>
        </w:rPr>
        <w:t xml:space="preserve">. </w:t>
      </w:r>
      <w:r w:rsidRPr="00057192">
        <w:rPr>
          <w:rFonts w:eastAsia="Calibri"/>
          <w:sz w:val="24"/>
          <w:szCs w:val="24"/>
        </w:rPr>
        <w:t>Раздел 9), соответствующих достижению промежуточных целевых показателей выбросов ПГ;</w:t>
      </w:r>
    </w:p>
    <w:p w14:paraId="157DE80D"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d) о распределении материальных и человеческих ресурсов для достижения промежуточных и долгосрочных целей;</w:t>
      </w:r>
    </w:p>
    <w:p w14:paraId="1A3BFED6"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e) о конкретных удалениях и компенсациях за пределами границ организации;</w:t>
      </w:r>
    </w:p>
    <w:p w14:paraId="0AAC0F7E" w14:textId="560F0942"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f) компенсации, используемые для предъявления конкретных встречных требований (см</w:t>
      </w:r>
      <w:r w:rsidR="00D920A6">
        <w:rPr>
          <w:rFonts w:eastAsia="Calibri"/>
          <w:sz w:val="24"/>
          <w:szCs w:val="24"/>
        </w:rPr>
        <w:t xml:space="preserve">. </w:t>
      </w:r>
      <w:r w:rsidRPr="00057192">
        <w:rPr>
          <w:rFonts w:eastAsia="Calibri"/>
          <w:sz w:val="24"/>
          <w:szCs w:val="24"/>
        </w:rPr>
        <w:t>13.2.2);</w:t>
      </w:r>
    </w:p>
    <w:p w14:paraId="05DB0DA6" w14:textId="682A7BCC"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g) сведения о выбросах сфер</w:t>
      </w:r>
      <w:r w:rsidR="00A53C9F">
        <w:rPr>
          <w:rFonts w:eastAsia="Calibri"/>
          <w:sz w:val="24"/>
          <w:szCs w:val="24"/>
        </w:rPr>
        <w:t>ы</w:t>
      </w:r>
      <w:r w:rsidRPr="00057192">
        <w:rPr>
          <w:rFonts w:eastAsia="Calibri"/>
          <w:sz w:val="24"/>
          <w:szCs w:val="24"/>
        </w:rPr>
        <w:t xml:space="preserve"> охвата 1, сфер</w:t>
      </w:r>
      <w:r w:rsidR="00A53C9F">
        <w:rPr>
          <w:rFonts w:eastAsia="Calibri"/>
          <w:sz w:val="24"/>
          <w:szCs w:val="24"/>
        </w:rPr>
        <w:t>ы</w:t>
      </w:r>
      <w:r w:rsidRPr="00057192">
        <w:rPr>
          <w:rFonts w:eastAsia="Calibri"/>
          <w:sz w:val="24"/>
          <w:szCs w:val="24"/>
        </w:rPr>
        <w:t xml:space="preserve"> охвата 2 и сфер</w:t>
      </w:r>
      <w:r w:rsidR="00A53C9F">
        <w:rPr>
          <w:rFonts w:eastAsia="Calibri"/>
          <w:sz w:val="24"/>
          <w:szCs w:val="24"/>
        </w:rPr>
        <w:t>ы</w:t>
      </w:r>
      <w:r w:rsidRPr="00057192">
        <w:rPr>
          <w:rFonts w:eastAsia="Calibri"/>
          <w:sz w:val="24"/>
          <w:szCs w:val="24"/>
        </w:rPr>
        <w:t xml:space="preserve"> охвата 3 (раздел 8), включая:</w:t>
      </w:r>
    </w:p>
    <w:p w14:paraId="3FA7479C"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отдельные данные о выбросах ПГ по видам парниковых газов или видам деятельности для сферы охвата 1, сферы охвата 2 и сферы охвата 3;</w:t>
      </w:r>
    </w:p>
    <w:p w14:paraId="0F730F41"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lastRenderedPageBreak/>
        <w:t>- разбивка данных о выбросах ПГ для сферы охвата 1;</w:t>
      </w:r>
    </w:p>
    <w:p w14:paraId="4C1CF373"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отдельные данные по различным категориям выбросов ПГ в сфере охвата 3;</w:t>
      </w:r>
    </w:p>
    <w:p w14:paraId="0DB45D85"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что включено в обязательство организации по сфере охвата 3, любые исключения и обоснование настоящих исключений;</w:t>
      </w:r>
    </w:p>
    <w:p w14:paraId="5B746984"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h) отдельные данные по выбросам ПГ для всех ПГ;</w:t>
      </w:r>
    </w:p>
    <w:p w14:paraId="1C00E19E"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i) отдельные данные по прямым выбросам углекислого газа из биологически хранящегося углерода (например, на лугах, в лесах, почвах, океанах), если применимо;</w:t>
      </w:r>
    </w:p>
    <w:p w14:paraId="68DC3D1E"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j) отдельный прогресс в достижении целей по сокращению и удалению выбросов;</w:t>
      </w:r>
    </w:p>
    <w:p w14:paraId="6421961E"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k) информация об ожидаемых остаточных выбросах и способах их оценки;</w:t>
      </w:r>
    </w:p>
    <w:p w14:paraId="7788DE27"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l) планы по уравновешиванию остаточных выбросов посредством компенсаций и инвестиций, включая сведения о настоящих компенсациях и способах определения их качества;</w:t>
      </w:r>
    </w:p>
    <w:p w14:paraId="58BF7587"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m) сведения об ответственности и риске непостоянства хранения углерода и действиях, предпринятых для их смягчения;</w:t>
      </w:r>
    </w:p>
    <w:p w14:paraId="440CA385" w14:textId="06299949"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n) действия по дальнейшему смягчению остаточных выбросов после целевой даты чистого нулевого уровня, включая завершенные и запланированные (см</w:t>
      </w:r>
      <w:r w:rsidR="00D920A6">
        <w:rPr>
          <w:rFonts w:eastAsia="Calibri"/>
          <w:sz w:val="24"/>
          <w:szCs w:val="24"/>
        </w:rPr>
        <w:t xml:space="preserve">. </w:t>
      </w:r>
      <w:r w:rsidRPr="00057192">
        <w:rPr>
          <w:rFonts w:eastAsia="Calibri"/>
          <w:sz w:val="24"/>
          <w:szCs w:val="24"/>
        </w:rPr>
        <w:t>раздел 10);</w:t>
      </w:r>
    </w:p>
    <w:p w14:paraId="33E9F93D"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o) выбросы и удаления ПГ в результате изменения землепользования, если применимо;</w:t>
      </w:r>
    </w:p>
    <w:p w14:paraId="320B5D6C" w14:textId="0B3BB9A1"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более широкие воздействия (см</w:t>
      </w:r>
      <w:r w:rsidR="00D920A6">
        <w:rPr>
          <w:rFonts w:eastAsia="Calibri"/>
          <w:sz w:val="24"/>
          <w:szCs w:val="24"/>
        </w:rPr>
        <w:t xml:space="preserve">. </w:t>
      </w:r>
      <w:r w:rsidRPr="00057192">
        <w:rPr>
          <w:rFonts w:eastAsia="Calibri"/>
          <w:sz w:val="24"/>
          <w:szCs w:val="24"/>
        </w:rPr>
        <w:t>12.1), включая действия и инициативы по поддержке справедливой доли (см</w:t>
      </w:r>
      <w:r w:rsidR="00D920A6">
        <w:rPr>
          <w:rFonts w:eastAsia="Calibri"/>
          <w:sz w:val="24"/>
          <w:szCs w:val="24"/>
        </w:rPr>
        <w:t xml:space="preserve">. </w:t>
      </w:r>
      <w:r w:rsidRPr="00057192">
        <w:rPr>
          <w:rFonts w:eastAsia="Calibri"/>
          <w:sz w:val="24"/>
          <w:szCs w:val="24"/>
        </w:rPr>
        <w:t>12.2) и расширения прав и возможностей (см</w:t>
      </w:r>
      <w:r w:rsidR="00D920A6">
        <w:rPr>
          <w:rFonts w:eastAsia="Calibri"/>
          <w:sz w:val="24"/>
          <w:szCs w:val="24"/>
        </w:rPr>
        <w:t xml:space="preserve">. </w:t>
      </w:r>
      <w:r w:rsidRPr="00057192">
        <w:rPr>
          <w:rFonts w:eastAsia="Calibri"/>
          <w:sz w:val="24"/>
          <w:szCs w:val="24"/>
        </w:rPr>
        <w:t xml:space="preserve">12.3), включая действия, предпринимаемые за пределами </w:t>
      </w:r>
      <w:r w:rsidR="004D4535" w:rsidRPr="004D4535">
        <w:rPr>
          <w:rFonts w:eastAsia="Calibri"/>
          <w:sz w:val="24"/>
          <w:szCs w:val="24"/>
        </w:rPr>
        <w:t>широком жизненно</w:t>
      </w:r>
      <w:r w:rsidR="004D4535">
        <w:rPr>
          <w:rFonts w:eastAsia="Calibri"/>
          <w:sz w:val="24"/>
          <w:szCs w:val="24"/>
        </w:rPr>
        <w:t>го</w:t>
      </w:r>
      <w:r w:rsidR="004D4535" w:rsidRPr="004D4535">
        <w:rPr>
          <w:rFonts w:eastAsia="Calibri"/>
          <w:sz w:val="24"/>
          <w:szCs w:val="24"/>
        </w:rPr>
        <w:t xml:space="preserve"> цикл</w:t>
      </w:r>
      <w:r w:rsidR="004D4535">
        <w:rPr>
          <w:rFonts w:eastAsia="Calibri"/>
          <w:sz w:val="24"/>
          <w:szCs w:val="24"/>
        </w:rPr>
        <w:t>а</w:t>
      </w:r>
      <w:r w:rsidR="004D4535" w:rsidRPr="004D4535">
        <w:rPr>
          <w:rFonts w:eastAsia="Calibri"/>
          <w:sz w:val="24"/>
          <w:szCs w:val="24"/>
        </w:rPr>
        <w:t xml:space="preserve"> продукции</w:t>
      </w:r>
      <w:r w:rsidRPr="00057192">
        <w:rPr>
          <w:rFonts w:eastAsia="Calibri"/>
          <w:sz w:val="24"/>
          <w:szCs w:val="24"/>
        </w:rPr>
        <w:t xml:space="preserve"> создания ценности организации (отдельно от действий, предпринимаемых в рамках </w:t>
      </w:r>
      <w:r w:rsidR="004D4535" w:rsidRPr="004D4535">
        <w:rPr>
          <w:rFonts w:eastAsia="Calibri"/>
          <w:sz w:val="24"/>
          <w:szCs w:val="24"/>
        </w:rPr>
        <w:t>жизненно</w:t>
      </w:r>
      <w:r w:rsidR="004D4535">
        <w:rPr>
          <w:rFonts w:eastAsia="Calibri"/>
          <w:sz w:val="24"/>
          <w:szCs w:val="24"/>
        </w:rPr>
        <w:t>го</w:t>
      </w:r>
      <w:r w:rsidR="004D4535" w:rsidRPr="004D4535">
        <w:rPr>
          <w:rFonts w:eastAsia="Calibri"/>
          <w:sz w:val="24"/>
          <w:szCs w:val="24"/>
        </w:rPr>
        <w:t xml:space="preserve"> цикл</w:t>
      </w:r>
      <w:r w:rsidR="004D4535">
        <w:rPr>
          <w:rFonts w:eastAsia="Calibri"/>
          <w:sz w:val="24"/>
          <w:szCs w:val="24"/>
        </w:rPr>
        <w:t>а</w:t>
      </w:r>
      <w:r w:rsidR="004D4535" w:rsidRPr="004D4535">
        <w:rPr>
          <w:rFonts w:eastAsia="Calibri"/>
          <w:sz w:val="24"/>
          <w:szCs w:val="24"/>
        </w:rPr>
        <w:t xml:space="preserve"> продукции</w:t>
      </w:r>
      <w:r w:rsidRPr="00057192">
        <w:rPr>
          <w:rFonts w:eastAsia="Calibri"/>
          <w:sz w:val="24"/>
          <w:szCs w:val="24"/>
        </w:rPr>
        <w:t xml:space="preserve"> создания ценности);</w:t>
      </w:r>
    </w:p>
    <w:p w14:paraId="790BBDEA"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как положительные, так и потенциально отрицательные воздействия, а также планы по устранению отрицательных воздействий;</w:t>
      </w:r>
    </w:p>
    <w:p w14:paraId="5281B75D"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пропагандистская деятельность и партнерские отношения (например, лоббирование, участие в добровольных инициативах, торговых ассоциациях, членских сетях);</w:t>
      </w:r>
    </w:p>
    <w:p w14:paraId="55644047"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прогресс в привлечении инициатив и торговых ассоциаций к работе над промежуточными и долгосрочными целями;</w:t>
      </w:r>
    </w:p>
    <w:p w14:paraId="0202C74D" w14:textId="3470BFF9"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xml:space="preserve">- как она привлекает работников, </w:t>
      </w:r>
      <w:r w:rsidR="004D4535" w:rsidRPr="004D4535">
        <w:rPr>
          <w:rFonts w:eastAsia="Calibri"/>
          <w:sz w:val="24"/>
          <w:szCs w:val="24"/>
        </w:rPr>
        <w:t>жизненн</w:t>
      </w:r>
      <w:r w:rsidR="004D4535">
        <w:rPr>
          <w:rFonts w:eastAsia="Calibri"/>
          <w:sz w:val="24"/>
          <w:szCs w:val="24"/>
        </w:rPr>
        <w:t>ый</w:t>
      </w:r>
      <w:r w:rsidR="004D4535" w:rsidRPr="004D4535">
        <w:rPr>
          <w:rFonts w:eastAsia="Calibri"/>
          <w:sz w:val="24"/>
          <w:szCs w:val="24"/>
        </w:rPr>
        <w:t xml:space="preserve"> цикл продукции</w:t>
      </w:r>
      <w:r w:rsidRPr="00057192">
        <w:rPr>
          <w:rFonts w:eastAsia="Calibri"/>
          <w:sz w:val="24"/>
          <w:szCs w:val="24"/>
        </w:rPr>
        <w:t xml:space="preserve"> поставок, общественность и другие заинтересованные стороны для достижения чистого нулевого уровня;</w:t>
      </w:r>
    </w:p>
    <w:p w14:paraId="3FA490D7"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p) индивидуальные исследования и извлеченные уроки.</w:t>
      </w:r>
    </w:p>
    <w:p w14:paraId="275566F8"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xml:space="preserve">Организация должна отчитываться о качественном и количественном прогрессе в достижении целей не реже одного раза в год, используя соответствующие платформы для публичной отчетности. При необходимости организации могут отчитываться в соответствии с принятыми сроками финансовой отчетности, если это происходит чаще. </w:t>
      </w:r>
    </w:p>
    <w:p w14:paraId="125C00ED" w14:textId="77777777" w:rsidR="00057192" w:rsidRPr="00057192" w:rsidRDefault="00057192" w:rsidP="00057192">
      <w:pPr>
        <w:tabs>
          <w:tab w:val="left" w:pos="851"/>
        </w:tabs>
        <w:spacing w:after="0" w:line="240" w:lineRule="auto"/>
        <w:ind w:left="0" w:right="0" w:firstLine="567"/>
        <w:rPr>
          <w:rFonts w:eastAsia="Calibri"/>
          <w:sz w:val="24"/>
          <w:szCs w:val="24"/>
        </w:rPr>
      </w:pPr>
    </w:p>
    <w:p w14:paraId="6E9C4CDA" w14:textId="77777777" w:rsidR="00057192" w:rsidRPr="00057192" w:rsidRDefault="00057192" w:rsidP="00057192">
      <w:pPr>
        <w:tabs>
          <w:tab w:val="left" w:pos="851"/>
        </w:tabs>
        <w:spacing w:after="0" w:line="240" w:lineRule="auto"/>
        <w:ind w:left="0" w:right="0" w:firstLine="567"/>
        <w:rPr>
          <w:rFonts w:eastAsia="Calibri"/>
          <w:b/>
          <w:sz w:val="24"/>
          <w:szCs w:val="24"/>
        </w:rPr>
      </w:pPr>
      <w:r w:rsidRPr="00057192">
        <w:rPr>
          <w:rFonts w:eastAsia="Calibri"/>
          <w:b/>
          <w:sz w:val="24"/>
          <w:szCs w:val="24"/>
        </w:rPr>
        <w:t>13.2.2 Отчетность о требованиях чистого нулевого уровня</w:t>
      </w:r>
    </w:p>
    <w:p w14:paraId="7D3D2F58"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Организация должна сообщать об основе своих требований чистого нулевого уровня не реже одного раза в год.</w:t>
      </w:r>
    </w:p>
    <w:p w14:paraId="2F4E2F64" w14:textId="2F41E37C"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Организация должна указать, относятся ли требования к территориальному, отраслевому, организационному, операционному, портфельному уровню или уровню активов (см</w:t>
      </w:r>
      <w:r w:rsidR="00D920A6">
        <w:rPr>
          <w:rFonts w:eastAsia="Calibri"/>
          <w:sz w:val="24"/>
          <w:szCs w:val="24"/>
        </w:rPr>
        <w:t xml:space="preserve">. </w:t>
      </w:r>
      <w:r w:rsidRPr="00057192">
        <w:rPr>
          <w:rFonts w:eastAsia="Calibri"/>
          <w:sz w:val="24"/>
          <w:szCs w:val="24"/>
        </w:rPr>
        <w:t>раздел 6).</w:t>
      </w:r>
    </w:p>
    <w:p w14:paraId="657CE2DF" w14:textId="052E408A"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Организация должна опубликовать свои критерии и процессы, чтобы гарантировать, что действия, предпринимаемые для компенсации остаточных выбросов, включая компенсации и кредиты, являются высококачественными и проверяемыми (см</w:t>
      </w:r>
      <w:r w:rsidR="00D920A6">
        <w:rPr>
          <w:rFonts w:eastAsia="Calibri"/>
          <w:sz w:val="24"/>
          <w:szCs w:val="24"/>
        </w:rPr>
        <w:t xml:space="preserve">. </w:t>
      </w:r>
      <w:r w:rsidRPr="00057192">
        <w:rPr>
          <w:rFonts w:eastAsia="Calibri"/>
          <w:sz w:val="24"/>
          <w:szCs w:val="24"/>
        </w:rPr>
        <w:t>10.1).</w:t>
      </w:r>
    </w:p>
    <w:p w14:paraId="03187329"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xml:space="preserve">Чтобы заявить о чистом нулевом уровне, должны остаться только остаточные выбросы, и они должны быть компенсированы поглощением. Организация не должна делать заявление о чистом нулевом уровне, если она находится на пути к чистому нулевому </w:t>
      </w:r>
      <w:r w:rsidRPr="00057192">
        <w:rPr>
          <w:rFonts w:eastAsia="Calibri"/>
          <w:sz w:val="24"/>
          <w:szCs w:val="24"/>
        </w:rPr>
        <w:lastRenderedPageBreak/>
        <w:t>уровню и все еще имеет выбросы ПГ, которые не являются остаточными выбросами, даже если выбросы компенсируются.</w:t>
      </w:r>
    </w:p>
    <w:p w14:paraId="5C069FD2"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В ситуации, когда остаются другие выбросы, организация должна сообщать о прогрессе в достижении конкретных целей по сокращению выбросов, чтобы предоставить прозрачное указание на перспективы достижения чистого нулевого уровня. Если организация компенсирует другие выбросы и соответствует надлежащим критериям, она может претендовать на углеродную нейтральность на пути к чистому нулевому уровню.</w:t>
      </w:r>
    </w:p>
    <w:p w14:paraId="052E106A"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Чтобы заявить о достижении своей чистой нулевой цели, организация должна:</w:t>
      </w:r>
    </w:p>
    <w:p w14:paraId="533863CF" w14:textId="53D352F5"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a) количественно оценить все выбросы ПГ, которые она продолжает генерировать или которые генерируются в результате ее продуктов и деятельности (т. е. все выбросы сфер</w:t>
      </w:r>
      <w:r w:rsidR="00A53C9F">
        <w:rPr>
          <w:rFonts w:eastAsia="Calibri"/>
          <w:sz w:val="24"/>
          <w:szCs w:val="24"/>
        </w:rPr>
        <w:t>ы</w:t>
      </w:r>
      <w:r w:rsidRPr="00057192">
        <w:rPr>
          <w:rFonts w:eastAsia="Calibri"/>
          <w:sz w:val="24"/>
          <w:szCs w:val="24"/>
        </w:rPr>
        <w:t xml:space="preserve"> охвата 1, 2 и 3), включая типы и источники ПГ (например, ископаемое топливо или биологическое);</w:t>
      </w:r>
    </w:p>
    <w:p w14:paraId="3559E9F8"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b) количественно оценить все выбросы ПГ, которые она удаляет, типы используемых хранилищ и уровень постоянства хранения;</w:t>
      </w:r>
    </w:p>
    <w:p w14:paraId="5571ACE7"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c) объяснить метод, используемый для суммирования ПГ (например, используемые метрические значения, такие как потенциал глобального потепления);</w:t>
      </w:r>
    </w:p>
    <w:p w14:paraId="050303A5" w14:textId="56799E9F"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d) предоставить доказательства того, что весь потенциал сокращения выбросов ПГ сфер</w:t>
      </w:r>
      <w:r w:rsidR="00A53C9F">
        <w:rPr>
          <w:rFonts w:eastAsia="Calibri"/>
          <w:sz w:val="24"/>
          <w:szCs w:val="24"/>
        </w:rPr>
        <w:t>ы</w:t>
      </w:r>
      <w:r w:rsidRPr="00057192">
        <w:rPr>
          <w:rFonts w:eastAsia="Calibri"/>
          <w:sz w:val="24"/>
          <w:szCs w:val="24"/>
        </w:rPr>
        <w:t xml:space="preserve"> охвата 1, 2 и 3 был достигнут в </w:t>
      </w:r>
      <w:r w:rsidR="004D4535" w:rsidRPr="004D4535">
        <w:rPr>
          <w:rFonts w:eastAsia="Calibri"/>
          <w:sz w:val="24"/>
          <w:szCs w:val="24"/>
        </w:rPr>
        <w:t>жизненном цикле продукции</w:t>
      </w:r>
      <w:r w:rsidRPr="00057192">
        <w:rPr>
          <w:rFonts w:eastAsia="Calibri"/>
          <w:sz w:val="24"/>
          <w:szCs w:val="24"/>
        </w:rPr>
        <w:t xml:space="preserve"> создания ценности;</w:t>
      </w:r>
    </w:p>
    <w:p w14:paraId="5FAF8FBB"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e) предоставить доказательства того, что удаления или компенсации полностью компенсируют остаточные выбросы;</w:t>
      </w:r>
    </w:p>
    <w:p w14:paraId="6D29DB03"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f) объяснить метод расчета остаточных выбросов и обоснование использования поглощений или компенсаций для компенсирования остаточных выбросов;</w:t>
      </w:r>
    </w:p>
    <w:p w14:paraId="79C3F95F"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g) предоставить план по поддержанию чистого нулевого баланса в долгосрочной перспективе, как минимум несколько десятилетий, включая план по решению проблемы любого возврата поглощенных ПГ (например, путем уравновешивания выбросов ПГ дополнительными поглощениями и хранением при аналогичных сроках службы);</w:t>
      </w:r>
    </w:p>
    <w:p w14:paraId="6E42B84E"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h) объяснить ограничения заявлений и то, как было определено качество данных;</w:t>
      </w:r>
    </w:p>
    <w:p w14:paraId="10A57FDA"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i) включить уровни достоверности (возможность для ошибки) в опубликованные значения показателей для заявлений, где это возможно;</w:t>
      </w:r>
    </w:p>
    <w:p w14:paraId="382676E2"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j) гарантировать, что данные, подтверждающие сделанные заявления, прошли независимую верификацию;</w:t>
      </w:r>
    </w:p>
    <w:p w14:paraId="36AB87C8"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k) предоставить обоснование, если верификация данных невозможна, и включить обоснование в отчеты;</w:t>
      </w:r>
    </w:p>
    <w:p w14:paraId="6D84C8AA"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l) предоставить подробную информацию о том, как удалось не допустить двойного учета компенсаций и кредитов.</w:t>
      </w:r>
    </w:p>
    <w:p w14:paraId="66F73AFB"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Организация должна знать, что если хранение удаленных ПГ, использованных для требования чистого нулевого уровня, истекает до окончания срока службы ПГ, то организация перестает быть чисто нулевого уровня, пока не предпримет дополнительных соответствующих действий.</w:t>
      </w:r>
    </w:p>
    <w:p w14:paraId="359EAEB6"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Если организация передает кредиты для поддержки другой организации в достижении ее целей, необходимо внести корректировки данных по учету имущества, чтобы избежать двойного учета прогресса. Корректировка данных по учету имущества касается передачи результатов кредита от организации-донора к организации-получателю и удаления результатов кредитной деятельности из организации-донора.</w:t>
      </w:r>
    </w:p>
    <w:p w14:paraId="23A15BCD" w14:textId="77777777" w:rsidR="00057192" w:rsidRPr="00057192" w:rsidRDefault="00057192" w:rsidP="00057192">
      <w:pPr>
        <w:tabs>
          <w:tab w:val="left" w:pos="851"/>
        </w:tabs>
        <w:spacing w:after="0" w:line="240" w:lineRule="auto"/>
        <w:ind w:left="0" w:right="0" w:firstLine="567"/>
        <w:rPr>
          <w:rFonts w:eastAsia="Calibri"/>
          <w:sz w:val="20"/>
          <w:szCs w:val="20"/>
        </w:rPr>
      </w:pPr>
    </w:p>
    <w:p w14:paraId="11293405" w14:textId="77777777" w:rsidR="00D920A6" w:rsidRPr="00D920A6" w:rsidRDefault="00D920A6" w:rsidP="00057192">
      <w:pPr>
        <w:tabs>
          <w:tab w:val="left" w:pos="851"/>
        </w:tabs>
        <w:spacing w:after="0" w:line="240" w:lineRule="auto"/>
        <w:ind w:left="0" w:right="0" w:firstLine="567"/>
        <w:rPr>
          <w:rFonts w:eastAsia="Calibri"/>
          <w:sz w:val="20"/>
          <w:szCs w:val="20"/>
        </w:rPr>
      </w:pPr>
      <w:r w:rsidRPr="00D920A6">
        <w:rPr>
          <w:rFonts w:eastAsia="Calibri"/>
          <w:sz w:val="20"/>
          <w:szCs w:val="20"/>
        </w:rPr>
        <w:t>Примечания</w:t>
      </w:r>
    </w:p>
    <w:p w14:paraId="004B9F98" w14:textId="1CB771E9" w:rsidR="00057192" w:rsidRPr="00057192" w:rsidRDefault="00057192" w:rsidP="00057192">
      <w:pPr>
        <w:tabs>
          <w:tab w:val="left" w:pos="851"/>
        </w:tabs>
        <w:spacing w:after="0" w:line="240" w:lineRule="auto"/>
        <w:ind w:left="0" w:right="0" w:firstLine="567"/>
        <w:rPr>
          <w:rFonts w:eastAsia="Calibri"/>
          <w:sz w:val="20"/>
          <w:szCs w:val="20"/>
        </w:rPr>
      </w:pPr>
      <w:r w:rsidRPr="00057192">
        <w:rPr>
          <w:rFonts w:eastAsia="Calibri"/>
          <w:sz w:val="20"/>
          <w:szCs w:val="20"/>
        </w:rPr>
        <w:t>1</w:t>
      </w:r>
      <w:r w:rsidR="00D920A6" w:rsidRPr="00D920A6">
        <w:rPr>
          <w:rFonts w:eastAsia="Calibri"/>
          <w:sz w:val="20"/>
          <w:szCs w:val="20"/>
        </w:rPr>
        <w:t xml:space="preserve"> </w:t>
      </w:r>
      <w:r w:rsidRPr="00057192">
        <w:rPr>
          <w:rFonts w:eastAsia="Calibri"/>
          <w:sz w:val="20"/>
          <w:szCs w:val="20"/>
        </w:rPr>
        <w:t>Статья 6 Парижского соглашения [17] содержит дополнительную информацию о корректировках для организаций, работающих на национальном уровне.</w:t>
      </w:r>
    </w:p>
    <w:p w14:paraId="70362EB5" w14:textId="34E41C6D" w:rsidR="00057192" w:rsidRPr="00057192" w:rsidRDefault="00057192" w:rsidP="00057192">
      <w:pPr>
        <w:tabs>
          <w:tab w:val="left" w:pos="851"/>
        </w:tabs>
        <w:spacing w:after="0" w:line="240" w:lineRule="auto"/>
        <w:ind w:left="0" w:right="0" w:firstLine="567"/>
        <w:rPr>
          <w:rFonts w:eastAsia="Calibri"/>
          <w:sz w:val="20"/>
          <w:szCs w:val="20"/>
        </w:rPr>
      </w:pPr>
      <w:r w:rsidRPr="00057192">
        <w:rPr>
          <w:rFonts w:eastAsia="Calibri"/>
          <w:sz w:val="20"/>
          <w:szCs w:val="20"/>
        </w:rPr>
        <w:t>2</w:t>
      </w:r>
      <w:r w:rsidR="00D920A6" w:rsidRPr="00D920A6">
        <w:rPr>
          <w:rFonts w:eastAsia="Calibri"/>
          <w:sz w:val="20"/>
          <w:szCs w:val="20"/>
        </w:rPr>
        <w:t xml:space="preserve"> </w:t>
      </w:r>
      <w:r w:rsidRPr="00057192">
        <w:rPr>
          <w:rFonts w:eastAsia="Calibri"/>
          <w:sz w:val="20"/>
          <w:szCs w:val="20"/>
        </w:rPr>
        <w:t>Совет по добросовестности добровольного углеродного рынка [43] предоставляет руководство по улучшению качества компенсаций и кредитов на углеродном рынке.</w:t>
      </w:r>
    </w:p>
    <w:p w14:paraId="69AAC133" w14:textId="1A26E396" w:rsidR="00057192" w:rsidRPr="00057192" w:rsidRDefault="00057192" w:rsidP="00057192">
      <w:pPr>
        <w:tabs>
          <w:tab w:val="left" w:pos="851"/>
        </w:tabs>
        <w:spacing w:after="0" w:line="240" w:lineRule="auto"/>
        <w:ind w:left="0" w:right="0" w:firstLine="567"/>
        <w:rPr>
          <w:rFonts w:eastAsia="Calibri"/>
          <w:sz w:val="20"/>
          <w:szCs w:val="20"/>
        </w:rPr>
      </w:pPr>
      <w:r w:rsidRPr="00057192">
        <w:rPr>
          <w:rFonts w:eastAsia="Calibri"/>
          <w:sz w:val="20"/>
          <w:szCs w:val="20"/>
        </w:rPr>
        <w:lastRenderedPageBreak/>
        <w:t>3 Инициатива по добросовестности добровольного углеродного рынка [44] и ISO 14021 предоставляют информацию о том, как делать заявления на основе инвестиций в кредиты.</w:t>
      </w:r>
    </w:p>
    <w:p w14:paraId="56C2BBE2" w14:textId="6FA6E48B" w:rsidR="00057192" w:rsidRPr="00057192" w:rsidRDefault="00057192" w:rsidP="00057192">
      <w:pPr>
        <w:tabs>
          <w:tab w:val="left" w:pos="851"/>
        </w:tabs>
        <w:spacing w:after="0" w:line="240" w:lineRule="auto"/>
        <w:ind w:left="0" w:right="0" w:firstLine="567"/>
        <w:rPr>
          <w:rFonts w:eastAsia="Calibri"/>
          <w:sz w:val="20"/>
          <w:szCs w:val="20"/>
        </w:rPr>
      </w:pPr>
      <w:r w:rsidRPr="00057192">
        <w:rPr>
          <w:rFonts w:eastAsia="Calibri"/>
          <w:sz w:val="20"/>
          <w:szCs w:val="20"/>
        </w:rPr>
        <w:t>4 Остаточные выбросы при чистом нулевом уровне, как правило, не могут превышать диапазон от 5% до 10% по сравнению с базовыми выбросами.</w:t>
      </w:r>
    </w:p>
    <w:p w14:paraId="07AEBEB2" w14:textId="77777777" w:rsidR="00057192" w:rsidRPr="00057192" w:rsidRDefault="00057192" w:rsidP="00057192">
      <w:pPr>
        <w:tabs>
          <w:tab w:val="left" w:pos="851"/>
        </w:tabs>
        <w:spacing w:after="0" w:line="240" w:lineRule="auto"/>
        <w:ind w:left="0" w:right="0" w:firstLine="567"/>
        <w:rPr>
          <w:rFonts w:eastAsia="Calibri"/>
          <w:sz w:val="24"/>
          <w:szCs w:val="24"/>
        </w:rPr>
      </w:pPr>
    </w:p>
    <w:p w14:paraId="55D6743A" w14:textId="77777777" w:rsidR="00057192" w:rsidRDefault="00057192" w:rsidP="00057192">
      <w:pPr>
        <w:tabs>
          <w:tab w:val="left" w:pos="851"/>
        </w:tabs>
        <w:spacing w:after="0" w:line="240" w:lineRule="auto"/>
        <w:ind w:left="0" w:right="0" w:firstLine="567"/>
        <w:rPr>
          <w:rFonts w:eastAsia="Calibri"/>
          <w:b/>
          <w:sz w:val="24"/>
          <w:szCs w:val="24"/>
        </w:rPr>
      </w:pPr>
      <w:r w:rsidRPr="00057192">
        <w:rPr>
          <w:rFonts w:eastAsia="Calibri"/>
          <w:b/>
          <w:sz w:val="24"/>
          <w:szCs w:val="24"/>
        </w:rPr>
        <w:t>13.2.3 Ограничения отчетности</w:t>
      </w:r>
    </w:p>
    <w:p w14:paraId="258FCAE8" w14:textId="77777777" w:rsidR="00D920A6" w:rsidRPr="00057192" w:rsidRDefault="00D920A6" w:rsidP="00057192">
      <w:pPr>
        <w:tabs>
          <w:tab w:val="left" w:pos="851"/>
        </w:tabs>
        <w:spacing w:after="0" w:line="240" w:lineRule="auto"/>
        <w:ind w:left="0" w:right="0" w:firstLine="567"/>
        <w:rPr>
          <w:rFonts w:eastAsia="Calibri"/>
          <w:b/>
          <w:sz w:val="24"/>
          <w:szCs w:val="24"/>
        </w:rPr>
      </w:pPr>
    </w:p>
    <w:p w14:paraId="1F35AC70"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Организация должна сообщать об ограничениях отчетов, включая:</w:t>
      </w:r>
    </w:p>
    <w:p w14:paraId="69251695"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a) любые источники выбросов ПГ, которые исключаются, и количественно определять их значимость;</w:t>
      </w:r>
    </w:p>
    <w:p w14:paraId="4EE0406C" w14:textId="54C26FBD"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xml:space="preserve">b) использование предварительных показателей выбросов парниковых газов, средних значений или пробелов в знаниях в </w:t>
      </w:r>
      <w:r w:rsidR="004D4535" w:rsidRPr="004D4535">
        <w:rPr>
          <w:rFonts w:eastAsia="Calibri"/>
          <w:sz w:val="24"/>
          <w:szCs w:val="24"/>
        </w:rPr>
        <w:t>жизненном цикле продукции</w:t>
      </w:r>
      <w:r w:rsidRPr="00057192">
        <w:rPr>
          <w:rFonts w:eastAsia="Calibri"/>
          <w:sz w:val="24"/>
          <w:szCs w:val="24"/>
        </w:rPr>
        <w:t xml:space="preserve"> создания ценности;</w:t>
      </w:r>
    </w:p>
    <w:p w14:paraId="0C145777"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c) методы, используемые для оценки, и доля общих раскрытых данных, оцененных, когда предварительные данные используются для покрытия отсутствия данных;</w:t>
      </w:r>
    </w:p>
    <w:p w14:paraId="036C16BF"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d) ограничения достижения заявления о том, что продукт или услуга являются климатически или углеродно нейтральными.</w:t>
      </w:r>
    </w:p>
    <w:p w14:paraId="64B15ECC" w14:textId="77777777" w:rsidR="00057192" w:rsidRPr="00057192" w:rsidRDefault="00057192" w:rsidP="00057192">
      <w:pPr>
        <w:tabs>
          <w:tab w:val="left" w:pos="851"/>
        </w:tabs>
        <w:spacing w:after="0" w:line="240" w:lineRule="auto"/>
        <w:ind w:left="0" w:right="0" w:firstLine="567"/>
        <w:rPr>
          <w:rFonts w:eastAsia="Calibri"/>
          <w:sz w:val="24"/>
          <w:szCs w:val="24"/>
        </w:rPr>
      </w:pPr>
    </w:p>
    <w:p w14:paraId="038EA7E8" w14:textId="10693904" w:rsidR="00057192" w:rsidRPr="00057192" w:rsidRDefault="00D920A6" w:rsidP="00057192">
      <w:pPr>
        <w:tabs>
          <w:tab w:val="left" w:pos="851"/>
        </w:tabs>
        <w:spacing w:after="0" w:line="240" w:lineRule="auto"/>
        <w:ind w:left="0" w:right="0" w:firstLine="567"/>
        <w:rPr>
          <w:rFonts w:eastAsia="Calibri"/>
          <w:sz w:val="20"/>
          <w:szCs w:val="20"/>
        </w:rPr>
      </w:pPr>
      <w:r w:rsidRPr="00D920A6">
        <w:rPr>
          <w:rFonts w:eastAsia="Calibri"/>
          <w:sz w:val="20"/>
          <w:szCs w:val="20"/>
        </w:rPr>
        <w:t>Примечание -</w:t>
      </w:r>
      <w:r w:rsidR="00057192" w:rsidRPr="00057192">
        <w:rPr>
          <w:rFonts w:eastAsia="Calibri"/>
          <w:sz w:val="20"/>
          <w:szCs w:val="20"/>
        </w:rPr>
        <w:t xml:space="preserve"> Предварительные данные выбросов ПГ используют агрегированные данные из ряда отраслей и источников для оценки выбросов ПГ от сложного процесса. Предварительные данные обычно относятся к выбросам сферы охвата 3.</w:t>
      </w:r>
    </w:p>
    <w:p w14:paraId="12CC230F" w14:textId="77777777" w:rsidR="00057192" w:rsidRPr="00057192" w:rsidRDefault="00057192" w:rsidP="00057192">
      <w:pPr>
        <w:tabs>
          <w:tab w:val="left" w:pos="851"/>
        </w:tabs>
        <w:spacing w:after="0" w:line="240" w:lineRule="auto"/>
        <w:ind w:left="0" w:right="0" w:firstLine="567"/>
        <w:rPr>
          <w:rFonts w:eastAsia="Calibri"/>
          <w:sz w:val="24"/>
          <w:szCs w:val="24"/>
        </w:rPr>
      </w:pPr>
    </w:p>
    <w:p w14:paraId="3C69BDA2" w14:textId="77777777" w:rsidR="00057192" w:rsidRDefault="00057192" w:rsidP="00057192">
      <w:pPr>
        <w:tabs>
          <w:tab w:val="left" w:pos="851"/>
        </w:tabs>
        <w:spacing w:after="0" w:line="240" w:lineRule="auto"/>
        <w:ind w:left="0" w:right="0" w:firstLine="567"/>
        <w:rPr>
          <w:rFonts w:eastAsia="Calibri"/>
          <w:b/>
          <w:sz w:val="24"/>
          <w:szCs w:val="24"/>
        </w:rPr>
      </w:pPr>
      <w:r w:rsidRPr="00057192">
        <w:rPr>
          <w:rFonts w:eastAsia="Calibri"/>
          <w:b/>
          <w:sz w:val="24"/>
          <w:szCs w:val="24"/>
        </w:rPr>
        <w:t>13.2.4 Достоверность отчетов</w:t>
      </w:r>
    </w:p>
    <w:p w14:paraId="6D688CC6" w14:textId="77777777" w:rsidR="00D920A6" w:rsidRPr="00057192" w:rsidRDefault="00D920A6" w:rsidP="00057192">
      <w:pPr>
        <w:tabs>
          <w:tab w:val="left" w:pos="851"/>
        </w:tabs>
        <w:spacing w:after="0" w:line="240" w:lineRule="auto"/>
        <w:ind w:left="0" w:right="0" w:firstLine="567"/>
        <w:rPr>
          <w:rFonts w:eastAsia="Calibri"/>
          <w:b/>
          <w:sz w:val="24"/>
          <w:szCs w:val="24"/>
        </w:rPr>
      </w:pPr>
    </w:p>
    <w:p w14:paraId="3F9CB8C2"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Организация должна установить процессы, обеспечивающие:</w:t>
      </w:r>
    </w:p>
    <w:p w14:paraId="7A68BA32"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a) всесторонний сбор и анализ данных;</w:t>
      </w:r>
    </w:p>
    <w:p w14:paraId="1EBC1A8F"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b) точность данных о выбросах и поглощениях ПГ;</w:t>
      </w:r>
    </w:p>
    <w:p w14:paraId="3153A64F"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c) отсутствие существенных расхождений в отчетах;</w:t>
      </w:r>
    </w:p>
    <w:p w14:paraId="711FEDAD"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d) качество углеродных кредитов и компенсаций;</w:t>
      </w:r>
    </w:p>
    <w:p w14:paraId="70EE02E6"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e) стороннюю верификацию данных и заявлений.</w:t>
      </w:r>
    </w:p>
    <w:p w14:paraId="75F237E6" w14:textId="77777777" w:rsidR="00057192" w:rsidRPr="00057192" w:rsidRDefault="00057192" w:rsidP="00057192">
      <w:pPr>
        <w:tabs>
          <w:tab w:val="left" w:pos="851"/>
        </w:tabs>
        <w:spacing w:after="0" w:line="240" w:lineRule="auto"/>
        <w:ind w:left="0" w:right="0" w:firstLine="567"/>
        <w:rPr>
          <w:rFonts w:eastAsia="Calibri"/>
          <w:sz w:val="24"/>
          <w:szCs w:val="24"/>
        </w:rPr>
      </w:pPr>
    </w:p>
    <w:p w14:paraId="6857669E" w14:textId="77777777" w:rsidR="00057192" w:rsidRDefault="00057192" w:rsidP="00057192">
      <w:pPr>
        <w:tabs>
          <w:tab w:val="left" w:pos="851"/>
        </w:tabs>
        <w:spacing w:after="0" w:line="240" w:lineRule="auto"/>
        <w:ind w:left="0" w:right="0" w:firstLine="567"/>
        <w:rPr>
          <w:rFonts w:eastAsia="Calibri"/>
          <w:b/>
          <w:sz w:val="24"/>
          <w:szCs w:val="24"/>
        </w:rPr>
      </w:pPr>
      <w:r w:rsidRPr="00057192">
        <w:rPr>
          <w:rFonts w:eastAsia="Calibri"/>
          <w:b/>
          <w:sz w:val="24"/>
          <w:szCs w:val="24"/>
        </w:rPr>
        <w:t>14 Улучшение</w:t>
      </w:r>
    </w:p>
    <w:p w14:paraId="55987F9F" w14:textId="77777777" w:rsidR="00D920A6" w:rsidRPr="00057192" w:rsidRDefault="00D920A6" w:rsidP="00057192">
      <w:pPr>
        <w:tabs>
          <w:tab w:val="left" w:pos="851"/>
        </w:tabs>
        <w:spacing w:after="0" w:line="240" w:lineRule="auto"/>
        <w:ind w:left="0" w:right="0" w:firstLine="567"/>
        <w:rPr>
          <w:rFonts w:eastAsia="Calibri"/>
          <w:b/>
          <w:sz w:val="24"/>
          <w:szCs w:val="24"/>
        </w:rPr>
      </w:pPr>
    </w:p>
    <w:p w14:paraId="7C08A32C"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Организация должна использовать повторяющиеся и адаптивные подходы на регулярной основе с растущим уровнем амбиций для достижения промежуточных и долгосрочных целей и решения более широких проблем, где это возможно.</w:t>
      </w:r>
    </w:p>
    <w:p w14:paraId="7268BEC6"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Организация должна учитывать появляющиеся научные данные, передовой опыт и внешние и внутренние извлеченные уроки.</w:t>
      </w:r>
    </w:p>
    <w:p w14:paraId="376BB26F"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Организация должна определять возможности и принимать меры для поддержки и ускорения скорости или масштаба:</w:t>
      </w:r>
    </w:p>
    <w:p w14:paraId="39A91395"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a) сокращения выбросов парниковых газов;</w:t>
      </w:r>
    </w:p>
    <w:p w14:paraId="26610B01"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b) уравновешивания остаточных выбросов парниковых газов;</w:t>
      </w:r>
    </w:p>
    <w:p w14:paraId="73EFF0F7"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c) поддержки сохранения и восстановления естественных поглотителей;</w:t>
      </w:r>
    </w:p>
    <w:p w14:paraId="56FC1822"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d) достижения чистого нулевого статуса и стремления к чистому отрицательному статусу.</w:t>
      </w:r>
    </w:p>
    <w:p w14:paraId="2036B97A"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Организация должна интегрировать и внедрять показатели, меры и средства управления климатическими рисками в свои обычные организационные процессы и основные процессы и политики управления рисками.</w:t>
      </w:r>
    </w:p>
    <w:p w14:paraId="6E765116" w14:textId="77777777" w:rsidR="00057192" w:rsidRPr="00057192" w:rsidRDefault="00057192" w:rsidP="00057192">
      <w:pPr>
        <w:tabs>
          <w:tab w:val="left" w:pos="851"/>
        </w:tabs>
        <w:spacing w:after="0" w:line="240" w:lineRule="auto"/>
        <w:ind w:left="0" w:right="0" w:firstLine="567"/>
        <w:rPr>
          <w:rFonts w:eastAsia="Calibri"/>
          <w:sz w:val="24"/>
          <w:szCs w:val="24"/>
        </w:rPr>
      </w:pPr>
    </w:p>
    <w:p w14:paraId="4C11BC0B" w14:textId="77777777" w:rsidR="00057192" w:rsidRPr="00057192" w:rsidRDefault="00057192" w:rsidP="00057192">
      <w:pPr>
        <w:spacing w:after="160" w:line="259" w:lineRule="auto"/>
        <w:ind w:left="0" w:right="0" w:firstLine="567"/>
        <w:rPr>
          <w:rFonts w:eastAsia="Calibri"/>
          <w:sz w:val="24"/>
          <w:szCs w:val="24"/>
        </w:rPr>
      </w:pPr>
      <w:r w:rsidRPr="00057192">
        <w:rPr>
          <w:rFonts w:eastAsia="Calibri"/>
          <w:sz w:val="24"/>
          <w:szCs w:val="24"/>
        </w:rPr>
        <w:br w:type="page"/>
      </w:r>
    </w:p>
    <w:p w14:paraId="0BDDB90F" w14:textId="77777777" w:rsidR="00057192" w:rsidRPr="000245C5" w:rsidRDefault="00057192" w:rsidP="00D920A6">
      <w:pPr>
        <w:tabs>
          <w:tab w:val="left" w:pos="851"/>
        </w:tabs>
        <w:spacing w:after="0" w:line="240" w:lineRule="auto"/>
        <w:ind w:left="0" w:right="0" w:firstLine="567"/>
        <w:jc w:val="center"/>
        <w:rPr>
          <w:rFonts w:eastAsia="Calibri"/>
          <w:b/>
          <w:sz w:val="24"/>
          <w:szCs w:val="24"/>
          <w:lang w:val="en-US"/>
        </w:rPr>
      </w:pPr>
      <w:r w:rsidRPr="00057192">
        <w:rPr>
          <w:rFonts w:eastAsia="Calibri"/>
          <w:b/>
          <w:sz w:val="24"/>
          <w:szCs w:val="24"/>
        </w:rPr>
        <w:lastRenderedPageBreak/>
        <w:t>Библиография</w:t>
      </w:r>
    </w:p>
    <w:p w14:paraId="5D6A4EC5" w14:textId="77777777" w:rsidR="00D920A6" w:rsidRPr="000245C5" w:rsidRDefault="00D920A6" w:rsidP="00D920A6">
      <w:pPr>
        <w:tabs>
          <w:tab w:val="left" w:pos="851"/>
        </w:tabs>
        <w:spacing w:after="0" w:line="240" w:lineRule="auto"/>
        <w:ind w:left="0" w:right="0" w:firstLine="567"/>
        <w:jc w:val="center"/>
        <w:rPr>
          <w:rFonts w:eastAsia="Calibri"/>
          <w:b/>
          <w:sz w:val="24"/>
          <w:szCs w:val="24"/>
          <w:lang w:val="en-US"/>
        </w:rPr>
      </w:pPr>
    </w:p>
    <w:p w14:paraId="541118A4" w14:textId="0102C745" w:rsidR="00057192" w:rsidRPr="000245C5" w:rsidRDefault="00057192" w:rsidP="00057192">
      <w:pPr>
        <w:tabs>
          <w:tab w:val="left" w:pos="851"/>
        </w:tabs>
        <w:spacing w:after="0" w:line="240" w:lineRule="auto"/>
        <w:ind w:left="0" w:right="0" w:firstLine="567"/>
        <w:rPr>
          <w:rFonts w:eastAsia="Calibri"/>
          <w:sz w:val="24"/>
          <w:szCs w:val="24"/>
          <w:lang w:val="en-US"/>
        </w:rPr>
      </w:pPr>
      <w:r w:rsidRPr="000245C5">
        <w:rPr>
          <w:rFonts w:eastAsia="Calibri"/>
          <w:sz w:val="24"/>
          <w:szCs w:val="24"/>
          <w:lang w:val="en-US"/>
        </w:rPr>
        <w:t xml:space="preserve">[1] </w:t>
      </w:r>
      <w:r w:rsidRPr="00057192">
        <w:rPr>
          <w:rFonts w:eastAsia="Calibri"/>
          <w:sz w:val="24"/>
          <w:szCs w:val="24"/>
          <w:lang w:val="en-US"/>
        </w:rPr>
        <w:t>ISO</w:t>
      </w:r>
      <w:r w:rsidRPr="000245C5">
        <w:rPr>
          <w:rFonts w:eastAsia="Calibri"/>
          <w:sz w:val="24"/>
          <w:szCs w:val="24"/>
          <w:lang w:val="en-US"/>
        </w:rPr>
        <w:t xml:space="preserve"> 9000:2015</w:t>
      </w:r>
      <w:r w:rsidR="00176374" w:rsidRPr="000245C5">
        <w:rPr>
          <w:rFonts w:eastAsia="Calibri"/>
          <w:sz w:val="24"/>
          <w:szCs w:val="24"/>
          <w:lang w:val="en-US"/>
        </w:rPr>
        <w:t xml:space="preserve"> Quality management systems. Fundamentals and vocabulary (</w:t>
      </w:r>
      <w:r w:rsidRPr="00057192">
        <w:rPr>
          <w:rFonts w:eastAsia="Calibri"/>
          <w:sz w:val="24"/>
          <w:szCs w:val="24"/>
        </w:rPr>
        <w:t>Системы</w:t>
      </w:r>
      <w:r w:rsidRPr="000245C5">
        <w:rPr>
          <w:rFonts w:eastAsia="Calibri"/>
          <w:sz w:val="24"/>
          <w:szCs w:val="24"/>
          <w:lang w:val="en-US"/>
        </w:rPr>
        <w:t xml:space="preserve"> </w:t>
      </w:r>
      <w:r w:rsidRPr="00057192">
        <w:rPr>
          <w:rFonts w:eastAsia="Calibri"/>
          <w:sz w:val="24"/>
          <w:szCs w:val="24"/>
        </w:rPr>
        <w:t>менеджмента</w:t>
      </w:r>
      <w:r w:rsidRPr="000245C5">
        <w:rPr>
          <w:rFonts w:eastAsia="Calibri"/>
          <w:sz w:val="24"/>
          <w:szCs w:val="24"/>
          <w:lang w:val="en-US"/>
        </w:rPr>
        <w:t xml:space="preserve"> </w:t>
      </w:r>
      <w:r w:rsidRPr="00057192">
        <w:rPr>
          <w:rFonts w:eastAsia="Calibri"/>
          <w:sz w:val="24"/>
          <w:szCs w:val="24"/>
        </w:rPr>
        <w:t>качества</w:t>
      </w:r>
      <w:r w:rsidRPr="000245C5">
        <w:rPr>
          <w:rFonts w:eastAsia="Calibri"/>
          <w:sz w:val="24"/>
          <w:szCs w:val="24"/>
          <w:lang w:val="en-US"/>
        </w:rPr>
        <w:t xml:space="preserve">. </w:t>
      </w:r>
      <w:r w:rsidRPr="00057192">
        <w:rPr>
          <w:rFonts w:eastAsia="Calibri"/>
          <w:sz w:val="24"/>
          <w:szCs w:val="24"/>
        </w:rPr>
        <w:t>Основные</w:t>
      </w:r>
      <w:r w:rsidRPr="000245C5">
        <w:rPr>
          <w:rFonts w:eastAsia="Calibri"/>
          <w:sz w:val="24"/>
          <w:szCs w:val="24"/>
          <w:lang w:val="en-US"/>
        </w:rPr>
        <w:t xml:space="preserve"> </w:t>
      </w:r>
      <w:r w:rsidRPr="00057192">
        <w:rPr>
          <w:rFonts w:eastAsia="Calibri"/>
          <w:sz w:val="24"/>
          <w:szCs w:val="24"/>
        </w:rPr>
        <w:t>положения</w:t>
      </w:r>
      <w:r w:rsidRPr="000245C5">
        <w:rPr>
          <w:rFonts w:eastAsia="Calibri"/>
          <w:sz w:val="24"/>
          <w:szCs w:val="24"/>
          <w:lang w:val="en-US"/>
        </w:rPr>
        <w:t xml:space="preserve"> </w:t>
      </w:r>
      <w:r w:rsidRPr="00057192">
        <w:rPr>
          <w:rFonts w:eastAsia="Calibri"/>
          <w:sz w:val="24"/>
          <w:szCs w:val="24"/>
        </w:rPr>
        <w:t>и</w:t>
      </w:r>
      <w:r w:rsidRPr="000245C5">
        <w:rPr>
          <w:rFonts w:eastAsia="Calibri"/>
          <w:sz w:val="24"/>
          <w:szCs w:val="24"/>
          <w:lang w:val="en-US"/>
        </w:rPr>
        <w:t xml:space="preserve"> </w:t>
      </w:r>
      <w:r w:rsidRPr="00057192">
        <w:rPr>
          <w:rFonts w:eastAsia="Calibri"/>
          <w:sz w:val="24"/>
          <w:szCs w:val="24"/>
        </w:rPr>
        <w:t>словарь</w:t>
      </w:r>
      <w:r w:rsidR="00176374" w:rsidRPr="000245C5">
        <w:rPr>
          <w:rFonts w:eastAsia="Calibri"/>
          <w:sz w:val="24"/>
          <w:szCs w:val="24"/>
          <w:lang w:val="en-US"/>
        </w:rPr>
        <w:t>).</w:t>
      </w:r>
    </w:p>
    <w:p w14:paraId="2EEB1B27" w14:textId="70B3B746"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lang w:val="en-US"/>
        </w:rPr>
        <w:t xml:space="preserve">[2] ISO 14021 </w:t>
      </w:r>
      <w:r w:rsidR="00176374" w:rsidRPr="00176374">
        <w:rPr>
          <w:rFonts w:eastAsia="Calibri"/>
          <w:sz w:val="24"/>
          <w:szCs w:val="24"/>
          <w:lang w:val="en-US"/>
        </w:rPr>
        <w:t>Environmental labels and declarations. Self-declared environmental claims (Type II environmental labelling) (</w:t>
      </w:r>
      <w:r w:rsidRPr="00057192">
        <w:rPr>
          <w:rFonts w:eastAsia="Calibri"/>
          <w:sz w:val="24"/>
          <w:szCs w:val="24"/>
        </w:rPr>
        <w:t>Экологические</w:t>
      </w:r>
      <w:r w:rsidRPr="00057192">
        <w:rPr>
          <w:rFonts w:eastAsia="Calibri"/>
          <w:sz w:val="24"/>
          <w:szCs w:val="24"/>
          <w:lang w:val="en-US"/>
        </w:rPr>
        <w:t xml:space="preserve"> </w:t>
      </w:r>
      <w:r w:rsidRPr="00057192">
        <w:rPr>
          <w:rFonts w:eastAsia="Calibri"/>
          <w:sz w:val="24"/>
          <w:szCs w:val="24"/>
        </w:rPr>
        <w:t>маркировки</w:t>
      </w:r>
      <w:r w:rsidRPr="00057192">
        <w:rPr>
          <w:rFonts w:eastAsia="Calibri"/>
          <w:sz w:val="24"/>
          <w:szCs w:val="24"/>
          <w:lang w:val="en-US"/>
        </w:rPr>
        <w:t xml:space="preserve"> </w:t>
      </w:r>
      <w:r w:rsidRPr="00057192">
        <w:rPr>
          <w:rFonts w:eastAsia="Calibri"/>
          <w:sz w:val="24"/>
          <w:szCs w:val="24"/>
        </w:rPr>
        <w:t>и</w:t>
      </w:r>
      <w:r w:rsidRPr="00057192">
        <w:rPr>
          <w:rFonts w:eastAsia="Calibri"/>
          <w:sz w:val="24"/>
          <w:szCs w:val="24"/>
          <w:lang w:val="en-US"/>
        </w:rPr>
        <w:t xml:space="preserve"> </w:t>
      </w:r>
      <w:r w:rsidRPr="00057192">
        <w:rPr>
          <w:rFonts w:eastAsia="Calibri"/>
          <w:sz w:val="24"/>
          <w:szCs w:val="24"/>
        </w:rPr>
        <w:t>заявления</w:t>
      </w:r>
      <w:r w:rsidRPr="00057192">
        <w:rPr>
          <w:rFonts w:eastAsia="Calibri"/>
          <w:sz w:val="24"/>
          <w:szCs w:val="24"/>
          <w:lang w:val="en-US"/>
        </w:rPr>
        <w:t xml:space="preserve">. </w:t>
      </w:r>
      <w:r w:rsidRPr="00057192">
        <w:rPr>
          <w:rFonts w:eastAsia="Calibri"/>
          <w:sz w:val="24"/>
          <w:szCs w:val="24"/>
        </w:rPr>
        <w:t xml:space="preserve">Самодекларируемые экологические заявления (Экологическая маркировка </w:t>
      </w:r>
      <w:r w:rsidRPr="00057192">
        <w:rPr>
          <w:rFonts w:eastAsia="Calibri"/>
          <w:sz w:val="24"/>
          <w:szCs w:val="24"/>
          <w:lang w:val="en-US"/>
        </w:rPr>
        <w:t>II</w:t>
      </w:r>
      <w:r w:rsidRPr="00057192">
        <w:rPr>
          <w:rFonts w:eastAsia="Calibri"/>
          <w:sz w:val="24"/>
          <w:szCs w:val="24"/>
        </w:rPr>
        <w:t xml:space="preserve"> типа)</w:t>
      </w:r>
      <w:r w:rsidR="00176374">
        <w:rPr>
          <w:rFonts w:eastAsia="Calibri"/>
          <w:sz w:val="24"/>
          <w:szCs w:val="24"/>
        </w:rPr>
        <w:t>).</w:t>
      </w:r>
    </w:p>
    <w:p w14:paraId="0C7D7D44" w14:textId="31965E7D" w:rsidR="00057192" w:rsidRPr="00057192" w:rsidRDefault="00057192" w:rsidP="00057192">
      <w:pPr>
        <w:tabs>
          <w:tab w:val="left" w:pos="851"/>
        </w:tabs>
        <w:spacing w:after="0" w:line="240" w:lineRule="auto"/>
        <w:ind w:left="0" w:right="0" w:firstLine="567"/>
        <w:rPr>
          <w:rFonts w:eastAsia="Calibri"/>
          <w:sz w:val="24"/>
          <w:szCs w:val="24"/>
        </w:rPr>
      </w:pPr>
      <w:r w:rsidRPr="000245C5">
        <w:rPr>
          <w:rFonts w:eastAsia="Calibri"/>
          <w:sz w:val="24"/>
          <w:szCs w:val="24"/>
        </w:rPr>
        <w:t xml:space="preserve">[3] </w:t>
      </w:r>
      <w:r w:rsidRPr="00057192">
        <w:rPr>
          <w:rFonts w:eastAsia="Calibri"/>
          <w:sz w:val="24"/>
          <w:szCs w:val="24"/>
          <w:lang w:val="en-US"/>
        </w:rPr>
        <w:t>ISO</w:t>
      </w:r>
      <w:r w:rsidRPr="000245C5">
        <w:rPr>
          <w:rFonts w:eastAsia="Calibri"/>
          <w:sz w:val="24"/>
          <w:szCs w:val="24"/>
        </w:rPr>
        <w:t xml:space="preserve"> 14050:2020</w:t>
      </w:r>
      <w:r w:rsidR="00176374" w:rsidRPr="000245C5">
        <w:t xml:space="preserve"> </w:t>
      </w:r>
      <w:r w:rsidR="00176374" w:rsidRPr="00176374">
        <w:rPr>
          <w:rFonts w:eastAsia="Calibri"/>
          <w:sz w:val="24"/>
          <w:szCs w:val="24"/>
          <w:lang w:val="en-US"/>
        </w:rPr>
        <w:t>Environmental</w:t>
      </w:r>
      <w:r w:rsidR="00176374" w:rsidRPr="000245C5">
        <w:rPr>
          <w:rFonts w:eastAsia="Calibri"/>
          <w:sz w:val="24"/>
          <w:szCs w:val="24"/>
        </w:rPr>
        <w:t xml:space="preserve"> </w:t>
      </w:r>
      <w:r w:rsidR="00176374" w:rsidRPr="00176374">
        <w:rPr>
          <w:rFonts w:eastAsia="Calibri"/>
          <w:sz w:val="24"/>
          <w:szCs w:val="24"/>
          <w:lang w:val="en-US"/>
        </w:rPr>
        <w:t>management</w:t>
      </w:r>
      <w:r w:rsidR="00176374" w:rsidRPr="000245C5">
        <w:rPr>
          <w:rFonts w:eastAsia="Calibri"/>
          <w:sz w:val="24"/>
          <w:szCs w:val="24"/>
        </w:rPr>
        <w:t xml:space="preserve">. </w:t>
      </w:r>
      <w:r w:rsidR="00176374" w:rsidRPr="00176374">
        <w:rPr>
          <w:rFonts w:eastAsia="Calibri"/>
          <w:sz w:val="24"/>
          <w:szCs w:val="24"/>
          <w:lang w:val="en-US"/>
        </w:rPr>
        <w:t>Vocabulary</w:t>
      </w:r>
      <w:r w:rsidRPr="000245C5">
        <w:rPr>
          <w:rFonts w:eastAsia="Calibri"/>
          <w:sz w:val="24"/>
          <w:szCs w:val="24"/>
        </w:rPr>
        <w:t xml:space="preserve"> </w:t>
      </w:r>
      <w:r w:rsidR="00176374" w:rsidRPr="000245C5">
        <w:rPr>
          <w:rFonts w:eastAsia="Calibri"/>
          <w:sz w:val="24"/>
          <w:szCs w:val="24"/>
        </w:rPr>
        <w:t>(</w:t>
      </w:r>
      <w:r w:rsidRPr="00057192">
        <w:rPr>
          <w:rFonts w:eastAsia="Calibri"/>
          <w:sz w:val="24"/>
          <w:szCs w:val="24"/>
        </w:rPr>
        <w:t>Экологический</w:t>
      </w:r>
      <w:r w:rsidRPr="000245C5">
        <w:rPr>
          <w:rFonts w:eastAsia="Calibri"/>
          <w:sz w:val="24"/>
          <w:szCs w:val="24"/>
        </w:rPr>
        <w:t xml:space="preserve"> </w:t>
      </w:r>
      <w:r w:rsidRPr="00057192">
        <w:rPr>
          <w:rFonts w:eastAsia="Calibri"/>
          <w:sz w:val="24"/>
          <w:szCs w:val="24"/>
        </w:rPr>
        <w:t>менеджмент</w:t>
      </w:r>
      <w:r w:rsidRPr="000245C5">
        <w:rPr>
          <w:rFonts w:eastAsia="Calibri"/>
          <w:sz w:val="24"/>
          <w:szCs w:val="24"/>
        </w:rPr>
        <w:t xml:space="preserve">. </w:t>
      </w:r>
      <w:r w:rsidRPr="00057192">
        <w:rPr>
          <w:rFonts w:eastAsia="Calibri"/>
          <w:sz w:val="24"/>
          <w:szCs w:val="24"/>
        </w:rPr>
        <w:t>Словарь</w:t>
      </w:r>
      <w:r w:rsidR="00176374" w:rsidRPr="000245C5">
        <w:rPr>
          <w:rFonts w:eastAsia="Calibri"/>
          <w:sz w:val="24"/>
          <w:szCs w:val="24"/>
        </w:rPr>
        <w:t>)</w:t>
      </w:r>
      <w:r w:rsidR="00176374">
        <w:rPr>
          <w:rFonts w:eastAsia="Calibri"/>
          <w:sz w:val="24"/>
          <w:szCs w:val="24"/>
        </w:rPr>
        <w:t>.</w:t>
      </w:r>
    </w:p>
    <w:p w14:paraId="453B41DD" w14:textId="6231F524" w:rsidR="00057192" w:rsidRPr="00057192" w:rsidRDefault="00057192" w:rsidP="00057192">
      <w:pPr>
        <w:tabs>
          <w:tab w:val="left" w:pos="851"/>
        </w:tabs>
        <w:spacing w:after="0" w:line="240" w:lineRule="auto"/>
        <w:ind w:left="0" w:right="0" w:firstLine="567"/>
        <w:rPr>
          <w:rFonts w:eastAsia="Calibri"/>
          <w:sz w:val="24"/>
          <w:szCs w:val="24"/>
        </w:rPr>
      </w:pPr>
      <w:r w:rsidRPr="000245C5">
        <w:rPr>
          <w:rFonts w:eastAsia="Calibri"/>
          <w:sz w:val="24"/>
          <w:szCs w:val="24"/>
        </w:rPr>
        <w:t xml:space="preserve">[4] </w:t>
      </w:r>
      <w:r w:rsidRPr="00057192">
        <w:rPr>
          <w:rFonts w:eastAsia="Calibri"/>
          <w:sz w:val="24"/>
          <w:szCs w:val="24"/>
          <w:lang w:val="en-US"/>
        </w:rPr>
        <w:t>ISO</w:t>
      </w:r>
      <w:r w:rsidRPr="000245C5">
        <w:rPr>
          <w:rFonts w:eastAsia="Calibri"/>
          <w:sz w:val="24"/>
          <w:szCs w:val="24"/>
        </w:rPr>
        <w:t xml:space="preserve"> 14064-1:2018</w:t>
      </w:r>
      <w:r w:rsidR="00176374" w:rsidRPr="000245C5">
        <w:rPr>
          <w:rFonts w:eastAsia="Calibri"/>
          <w:sz w:val="24"/>
          <w:szCs w:val="24"/>
        </w:rPr>
        <w:t xml:space="preserve"> (</w:t>
      </w:r>
      <w:r w:rsidR="00176374" w:rsidRPr="00176374">
        <w:rPr>
          <w:rFonts w:eastAsia="Calibri"/>
          <w:sz w:val="24"/>
          <w:szCs w:val="24"/>
          <w:lang w:val="en-US"/>
        </w:rPr>
        <w:t>Greenhouse</w:t>
      </w:r>
      <w:r w:rsidR="00176374" w:rsidRPr="000245C5">
        <w:rPr>
          <w:rFonts w:eastAsia="Calibri"/>
          <w:sz w:val="24"/>
          <w:szCs w:val="24"/>
        </w:rPr>
        <w:t xml:space="preserve"> </w:t>
      </w:r>
      <w:r w:rsidR="00176374" w:rsidRPr="00176374">
        <w:rPr>
          <w:rFonts w:eastAsia="Calibri"/>
          <w:sz w:val="24"/>
          <w:szCs w:val="24"/>
          <w:lang w:val="en-US"/>
        </w:rPr>
        <w:t>gases</w:t>
      </w:r>
      <w:r w:rsidR="00176374" w:rsidRPr="000245C5">
        <w:rPr>
          <w:rFonts w:eastAsia="Calibri"/>
          <w:sz w:val="24"/>
          <w:szCs w:val="24"/>
        </w:rPr>
        <w:t xml:space="preserve">. </w:t>
      </w:r>
      <w:r w:rsidR="00176374" w:rsidRPr="00176374">
        <w:rPr>
          <w:rFonts w:eastAsia="Calibri"/>
          <w:sz w:val="24"/>
          <w:szCs w:val="24"/>
          <w:lang w:val="en-US"/>
        </w:rPr>
        <w:t>Part 1: Specification with guidance at the organization level for quantification and reporting of greenhouse gas emissions and removals) (</w:t>
      </w:r>
      <w:r w:rsidRPr="00057192">
        <w:rPr>
          <w:rFonts w:eastAsia="Calibri"/>
          <w:sz w:val="24"/>
          <w:szCs w:val="24"/>
        </w:rPr>
        <w:t>Газы</w:t>
      </w:r>
      <w:r w:rsidRPr="00057192">
        <w:rPr>
          <w:rFonts w:eastAsia="Calibri"/>
          <w:sz w:val="24"/>
          <w:szCs w:val="24"/>
          <w:lang w:val="en-US"/>
        </w:rPr>
        <w:t xml:space="preserve"> </w:t>
      </w:r>
      <w:r w:rsidRPr="00057192">
        <w:rPr>
          <w:rFonts w:eastAsia="Calibri"/>
          <w:sz w:val="24"/>
          <w:szCs w:val="24"/>
        </w:rPr>
        <w:t>парниковые</w:t>
      </w:r>
      <w:r w:rsidRPr="00057192">
        <w:rPr>
          <w:rFonts w:eastAsia="Calibri"/>
          <w:sz w:val="24"/>
          <w:szCs w:val="24"/>
          <w:lang w:val="en-US"/>
        </w:rPr>
        <w:t xml:space="preserve">. </w:t>
      </w:r>
      <w:r w:rsidRPr="00057192">
        <w:rPr>
          <w:rFonts w:eastAsia="Calibri"/>
          <w:sz w:val="24"/>
          <w:szCs w:val="24"/>
        </w:rPr>
        <w:t>Часть 1. Требования и руководство по количественному определению и отчетности о выбросах и поглощении парниковых газов на уровне организации</w:t>
      </w:r>
      <w:r w:rsidR="00176374">
        <w:rPr>
          <w:rFonts w:eastAsia="Calibri"/>
          <w:sz w:val="24"/>
          <w:szCs w:val="24"/>
        </w:rPr>
        <w:t>).</w:t>
      </w:r>
    </w:p>
    <w:p w14:paraId="0D5AA2EA" w14:textId="754B3B61"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lang w:val="en-US"/>
        </w:rPr>
        <w:t>[5] ISO 14064-2</w:t>
      </w:r>
      <w:r w:rsidR="00176374" w:rsidRPr="00176374">
        <w:rPr>
          <w:rFonts w:eastAsia="Calibri"/>
          <w:sz w:val="24"/>
          <w:szCs w:val="24"/>
          <w:lang w:val="en-US"/>
        </w:rPr>
        <w:t xml:space="preserve"> Greenhouse gases. Part 2: Specification with guidance at the project level for quantification, monitoring and reporting of greenhouse gas emission reductions or removal enhancements</w:t>
      </w:r>
      <w:r w:rsidRPr="00057192">
        <w:rPr>
          <w:rFonts w:eastAsia="Calibri"/>
          <w:sz w:val="24"/>
          <w:szCs w:val="24"/>
          <w:lang w:val="en-US"/>
        </w:rPr>
        <w:t xml:space="preserve"> </w:t>
      </w:r>
      <w:r w:rsidR="00176374" w:rsidRPr="00176374">
        <w:rPr>
          <w:rFonts w:eastAsia="Calibri"/>
          <w:sz w:val="24"/>
          <w:szCs w:val="24"/>
          <w:lang w:val="en-US"/>
        </w:rPr>
        <w:t>(</w:t>
      </w:r>
      <w:r w:rsidRPr="00057192">
        <w:rPr>
          <w:rFonts w:eastAsia="Calibri"/>
          <w:sz w:val="24"/>
          <w:szCs w:val="24"/>
        </w:rPr>
        <w:t>Газы</w:t>
      </w:r>
      <w:r w:rsidRPr="00057192">
        <w:rPr>
          <w:rFonts w:eastAsia="Calibri"/>
          <w:sz w:val="24"/>
          <w:szCs w:val="24"/>
          <w:lang w:val="en-US"/>
        </w:rPr>
        <w:t xml:space="preserve"> </w:t>
      </w:r>
      <w:r w:rsidRPr="00057192">
        <w:rPr>
          <w:rFonts w:eastAsia="Calibri"/>
          <w:sz w:val="24"/>
          <w:szCs w:val="24"/>
        </w:rPr>
        <w:t>парниковые</w:t>
      </w:r>
      <w:r w:rsidRPr="00057192">
        <w:rPr>
          <w:rFonts w:eastAsia="Calibri"/>
          <w:sz w:val="24"/>
          <w:szCs w:val="24"/>
          <w:lang w:val="en-US"/>
        </w:rPr>
        <w:t xml:space="preserve">. </w:t>
      </w:r>
      <w:r w:rsidRPr="00057192">
        <w:rPr>
          <w:rFonts w:eastAsia="Calibri"/>
          <w:sz w:val="24"/>
          <w:szCs w:val="24"/>
        </w:rPr>
        <w:t>Часть 2. Требования и руководство по количественному определению, мониторингу и составлению отчетной документации на проекты сокращения выбросов парниковых газов или увеличения их поглощения на уровне проекта</w:t>
      </w:r>
      <w:r w:rsidR="00176374">
        <w:rPr>
          <w:rFonts w:eastAsia="Calibri"/>
          <w:sz w:val="24"/>
          <w:szCs w:val="24"/>
        </w:rPr>
        <w:t>).</w:t>
      </w:r>
    </w:p>
    <w:p w14:paraId="6928A680" w14:textId="457788FF"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lang w:val="en-US"/>
        </w:rPr>
        <w:t>[6] ISO 14064-3</w:t>
      </w:r>
      <w:r w:rsidR="00176374" w:rsidRPr="00176374">
        <w:rPr>
          <w:rFonts w:eastAsia="Calibri"/>
          <w:sz w:val="24"/>
          <w:szCs w:val="24"/>
          <w:lang w:val="en-US"/>
        </w:rPr>
        <w:t xml:space="preserve"> Greenhouse gases. Part 3: Specification with guidance for the verification and validation of greenhouse gas statements</w:t>
      </w:r>
      <w:r w:rsidRPr="00057192">
        <w:rPr>
          <w:rFonts w:eastAsia="Calibri"/>
          <w:sz w:val="24"/>
          <w:szCs w:val="24"/>
          <w:lang w:val="en-US"/>
        </w:rPr>
        <w:t xml:space="preserve"> </w:t>
      </w:r>
      <w:r w:rsidR="00176374" w:rsidRPr="00176374">
        <w:rPr>
          <w:rFonts w:eastAsia="Calibri"/>
          <w:sz w:val="24"/>
          <w:szCs w:val="24"/>
          <w:lang w:val="en-US"/>
        </w:rPr>
        <w:t>(</w:t>
      </w:r>
      <w:r w:rsidRPr="00057192">
        <w:rPr>
          <w:rFonts w:eastAsia="Calibri"/>
          <w:sz w:val="24"/>
          <w:szCs w:val="24"/>
        </w:rPr>
        <w:t>Газы</w:t>
      </w:r>
      <w:r w:rsidRPr="00057192">
        <w:rPr>
          <w:rFonts w:eastAsia="Calibri"/>
          <w:sz w:val="24"/>
          <w:szCs w:val="24"/>
          <w:lang w:val="en-US"/>
        </w:rPr>
        <w:t xml:space="preserve"> </w:t>
      </w:r>
      <w:r w:rsidRPr="00057192">
        <w:rPr>
          <w:rFonts w:eastAsia="Calibri"/>
          <w:sz w:val="24"/>
          <w:szCs w:val="24"/>
        </w:rPr>
        <w:t>парниковые</w:t>
      </w:r>
      <w:r w:rsidRPr="00057192">
        <w:rPr>
          <w:rFonts w:eastAsia="Calibri"/>
          <w:sz w:val="24"/>
          <w:szCs w:val="24"/>
          <w:lang w:val="en-US"/>
        </w:rPr>
        <w:t xml:space="preserve">. </w:t>
      </w:r>
      <w:r w:rsidRPr="00057192">
        <w:rPr>
          <w:rFonts w:eastAsia="Calibri"/>
          <w:sz w:val="24"/>
          <w:szCs w:val="24"/>
        </w:rPr>
        <w:t>Часть 3. Требования и руководство по валидации и верификации заявлений в отношении парниковых газов</w:t>
      </w:r>
      <w:r w:rsidR="00176374">
        <w:rPr>
          <w:rFonts w:eastAsia="Calibri"/>
          <w:sz w:val="24"/>
          <w:szCs w:val="24"/>
        </w:rPr>
        <w:t>).</w:t>
      </w:r>
    </w:p>
    <w:p w14:paraId="57885EE1" w14:textId="4363B2EB"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xml:space="preserve">[7] </w:t>
      </w:r>
      <w:r w:rsidRPr="00057192">
        <w:rPr>
          <w:rFonts w:eastAsia="Calibri"/>
          <w:sz w:val="24"/>
          <w:szCs w:val="24"/>
          <w:lang w:val="en-US"/>
        </w:rPr>
        <w:t>ISO</w:t>
      </w:r>
      <w:r w:rsidRPr="00057192">
        <w:rPr>
          <w:rFonts w:eastAsia="Calibri"/>
          <w:sz w:val="24"/>
          <w:szCs w:val="24"/>
        </w:rPr>
        <w:t xml:space="preserve"> 14065 </w:t>
      </w:r>
      <w:r w:rsidR="00176374" w:rsidRPr="00176374">
        <w:rPr>
          <w:rFonts w:eastAsia="Calibri"/>
          <w:sz w:val="24"/>
          <w:szCs w:val="24"/>
        </w:rPr>
        <w:t xml:space="preserve">General principles and requirements for bodies validating and verifying environmental information </w:t>
      </w:r>
      <w:r w:rsidR="00176374">
        <w:rPr>
          <w:rFonts w:eastAsia="Calibri"/>
          <w:sz w:val="24"/>
          <w:szCs w:val="24"/>
        </w:rPr>
        <w:t>(</w:t>
      </w:r>
      <w:r w:rsidRPr="00057192">
        <w:rPr>
          <w:rFonts w:eastAsia="Calibri"/>
          <w:sz w:val="24"/>
          <w:szCs w:val="24"/>
        </w:rPr>
        <w:t>Общие принципы и требования для органов валидации и верификации экологической информации</w:t>
      </w:r>
      <w:r w:rsidR="00176374">
        <w:rPr>
          <w:rFonts w:eastAsia="Calibri"/>
          <w:sz w:val="24"/>
          <w:szCs w:val="24"/>
        </w:rPr>
        <w:t>).</w:t>
      </w:r>
    </w:p>
    <w:p w14:paraId="25ACCA89" w14:textId="32ACEB6A"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lang w:val="en-US"/>
        </w:rPr>
        <w:t>[8] ISO 14066</w:t>
      </w:r>
      <w:r w:rsidRPr="00057192">
        <w:rPr>
          <w:rFonts w:eastAsia="Calibri"/>
          <w:sz w:val="24"/>
          <w:szCs w:val="24"/>
          <w:vertAlign w:val="superscript"/>
          <w:lang w:val="en-US"/>
        </w:rPr>
        <w:t>3)</w:t>
      </w:r>
      <w:r w:rsidR="00176374" w:rsidRPr="00176374">
        <w:rPr>
          <w:rFonts w:eastAsia="Calibri"/>
          <w:sz w:val="24"/>
          <w:szCs w:val="24"/>
          <w:lang w:val="en-US"/>
        </w:rPr>
        <w:t xml:space="preserve"> Competence requirements for teams (including technical experts), and independent reviewers involved in the validation and verification of environmental information (</w:t>
      </w:r>
      <w:r w:rsidRPr="00057192">
        <w:rPr>
          <w:rFonts w:eastAsia="Calibri"/>
          <w:sz w:val="24"/>
          <w:szCs w:val="24"/>
        </w:rPr>
        <w:t>Парниковые</w:t>
      </w:r>
      <w:r w:rsidRPr="00057192">
        <w:rPr>
          <w:rFonts w:eastAsia="Calibri"/>
          <w:sz w:val="24"/>
          <w:szCs w:val="24"/>
          <w:lang w:val="en-US"/>
        </w:rPr>
        <w:t xml:space="preserve"> </w:t>
      </w:r>
      <w:r w:rsidRPr="00057192">
        <w:rPr>
          <w:rFonts w:eastAsia="Calibri"/>
          <w:sz w:val="24"/>
          <w:szCs w:val="24"/>
        </w:rPr>
        <w:t>газы</w:t>
      </w:r>
      <w:r w:rsidRPr="00057192">
        <w:rPr>
          <w:rFonts w:eastAsia="Calibri"/>
          <w:sz w:val="24"/>
          <w:szCs w:val="24"/>
          <w:lang w:val="en-US"/>
        </w:rPr>
        <w:t xml:space="preserve">. </w:t>
      </w:r>
      <w:r w:rsidRPr="00057192">
        <w:rPr>
          <w:rFonts w:eastAsia="Calibri"/>
          <w:sz w:val="24"/>
          <w:szCs w:val="24"/>
        </w:rPr>
        <w:t>Требования к компетентности групп по валидации и верификации парниковых газов</w:t>
      </w:r>
      <w:r w:rsidR="00176374">
        <w:rPr>
          <w:rFonts w:eastAsia="Calibri"/>
          <w:sz w:val="24"/>
          <w:szCs w:val="24"/>
        </w:rPr>
        <w:t>).</w:t>
      </w:r>
    </w:p>
    <w:p w14:paraId="70E2B9B7" w14:textId="05A8AACB"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lang w:val="en-US"/>
        </w:rPr>
        <w:t>[9] ISO 14067</w:t>
      </w:r>
      <w:r w:rsidR="00176374" w:rsidRPr="00176374">
        <w:rPr>
          <w:rFonts w:eastAsia="Calibri"/>
          <w:sz w:val="24"/>
          <w:szCs w:val="24"/>
          <w:lang w:val="en-US"/>
        </w:rPr>
        <w:t xml:space="preserve"> Greenhouse gases. Carbon footprint of products. Requirements and guidelines for quantification</w:t>
      </w:r>
      <w:r w:rsidRPr="00057192">
        <w:rPr>
          <w:rFonts w:eastAsia="Calibri"/>
          <w:sz w:val="24"/>
          <w:szCs w:val="24"/>
          <w:lang w:val="en-US"/>
        </w:rPr>
        <w:t xml:space="preserve"> </w:t>
      </w:r>
      <w:r w:rsidR="00176374" w:rsidRPr="00176374">
        <w:rPr>
          <w:rFonts w:eastAsia="Calibri"/>
          <w:sz w:val="24"/>
          <w:szCs w:val="24"/>
          <w:lang w:val="en-US"/>
        </w:rPr>
        <w:t>(</w:t>
      </w:r>
      <w:r w:rsidRPr="00057192">
        <w:rPr>
          <w:rFonts w:eastAsia="Calibri"/>
          <w:sz w:val="24"/>
          <w:szCs w:val="24"/>
        </w:rPr>
        <w:t>Газы</w:t>
      </w:r>
      <w:r w:rsidRPr="00057192">
        <w:rPr>
          <w:rFonts w:eastAsia="Calibri"/>
          <w:sz w:val="24"/>
          <w:szCs w:val="24"/>
          <w:lang w:val="en-US"/>
        </w:rPr>
        <w:t xml:space="preserve"> </w:t>
      </w:r>
      <w:r w:rsidRPr="00057192">
        <w:rPr>
          <w:rFonts w:eastAsia="Calibri"/>
          <w:sz w:val="24"/>
          <w:szCs w:val="24"/>
        </w:rPr>
        <w:t>парниковые</w:t>
      </w:r>
      <w:r w:rsidRPr="00057192">
        <w:rPr>
          <w:rFonts w:eastAsia="Calibri"/>
          <w:sz w:val="24"/>
          <w:szCs w:val="24"/>
          <w:lang w:val="en-US"/>
        </w:rPr>
        <w:t xml:space="preserve">. </w:t>
      </w:r>
      <w:r w:rsidRPr="00057192">
        <w:rPr>
          <w:rFonts w:eastAsia="Calibri"/>
          <w:sz w:val="24"/>
          <w:szCs w:val="24"/>
        </w:rPr>
        <w:t>Углеродный след продукции. Требования и руководящие указания по количественному определению</w:t>
      </w:r>
      <w:r w:rsidR="00176374">
        <w:rPr>
          <w:rFonts w:eastAsia="Calibri"/>
          <w:sz w:val="24"/>
          <w:szCs w:val="24"/>
        </w:rPr>
        <w:t>).</w:t>
      </w:r>
    </w:p>
    <w:p w14:paraId="44FB9A6A" w14:textId="159A9CA4" w:rsidR="00057192" w:rsidRPr="00057192" w:rsidRDefault="00057192" w:rsidP="00057192">
      <w:pPr>
        <w:tabs>
          <w:tab w:val="left" w:pos="851"/>
        </w:tabs>
        <w:spacing w:after="0" w:line="240" w:lineRule="auto"/>
        <w:ind w:left="0" w:right="0" w:firstLine="567"/>
        <w:rPr>
          <w:rFonts w:eastAsia="Calibri"/>
          <w:sz w:val="24"/>
          <w:szCs w:val="24"/>
          <w:lang w:val="en-US"/>
        </w:rPr>
      </w:pPr>
      <w:r w:rsidRPr="00057192">
        <w:rPr>
          <w:rFonts w:eastAsia="Calibri"/>
          <w:sz w:val="24"/>
          <w:szCs w:val="24"/>
          <w:lang w:val="en-US"/>
        </w:rPr>
        <w:t>[10] ISO 14068</w:t>
      </w:r>
      <w:r w:rsidRPr="00057192">
        <w:rPr>
          <w:rFonts w:eastAsia="Calibri"/>
          <w:sz w:val="24"/>
          <w:szCs w:val="24"/>
          <w:vertAlign w:val="superscript"/>
          <w:lang w:val="en-US"/>
        </w:rPr>
        <w:t>4)</w:t>
      </w:r>
      <w:r w:rsidR="00176374" w:rsidRPr="00176374">
        <w:rPr>
          <w:rFonts w:eastAsia="Calibri"/>
          <w:sz w:val="24"/>
          <w:szCs w:val="24"/>
          <w:lang w:val="en-US"/>
        </w:rPr>
        <w:t xml:space="preserve"> Greenhouse gas management and climate change management and related activities. </w:t>
      </w:r>
      <w:r w:rsidR="00176374" w:rsidRPr="00176374">
        <w:rPr>
          <w:rFonts w:eastAsia="Calibri"/>
          <w:sz w:val="24"/>
          <w:szCs w:val="24"/>
        </w:rPr>
        <w:t>Carbon neutrality</w:t>
      </w:r>
      <w:r w:rsidRPr="00057192">
        <w:rPr>
          <w:rFonts w:eastAsia="Calibri"/>
          <w:sz w:val="24"/>
          <w:szCs w:val="24"/>
        </w:rPr>
        <w:t xml:space="preserve"> </w:t>
      </w:r>
      <w:r w:rsidR="00176374">
        <w:rPr>
          <w:rFonts w:eastAsia="Calibri"/>
          <w:sz w:val="24"/>
          <w:szCs w:val="24"/>
        </w:rPr>
        <w:t>(</w:t>
      </w:r>
      <w:r w:rsidRPr="00057192">
        <w:rPr>
          <w:rFonts w:eastAsia="Calibri"/>
          <w:sz w:val="24"/>
          <w:szCs w:val="24"/>
        </w:rPr>
        <w:t>Управление выбросами парниковых газов и изменением климата, а также связанная с этим деятельность. Углеродная</w:t>
      </w:r>
      <w:r w:rsidRPr="00057192">
        <w:rPr>
          <w:rFonts w:eastAsia="Calibri"/>
          <w:sz w:val="24"/>
          <w:szCs w:val="24"/>
          <w:lang w:val="en-US"/>
        </w:rPr>
        <w:t xml:space="preserve"> </w:t>
      </w:r>
      <w:r w:rsidRPr="00057192">
        <w:rPr>
          <w:rFonts w:eastAsia="Calibri"/>
          <w:sz w:val="24"/>
          <w:szCs w:val="24"/>
        </w:rPr>
        <w:t>нейтральность</w:t>
      </w:r>
      <w:r w:rsidR="00176374" w:rsidRPr="00176374">
        <w:rPr>
          <w:rFonts w:eastAsia="Calibri"/>
          <w:sz w:val="24"/>
          <w:szCs w:val="24"/>
          <w:lang w:val="en-US"/>
        </w:rPr>
        <w:t>).</w:t>
      </w:r>
    </w:p>
    <w:p w14:paraId="035FB4F2" w14:textId="73E81C82" w:rsidR="00057192" w:rsidRPr="00057192" w:rsidRDefault="00057192" w:rsidP="00057192">
      <w:pPr>
        <w:tabs>
          <w:tab w:val="left" w:pos="851"/>
        </w:tabs>
        <w:spacing w:after="0" w:line="240" w:lineRule="auto"/>
        <w:ind w:left="0" w:right="0" w:firstLine="567"/>
        <w:rPr>
          <w:rFonts w:eastAsia="Calibri"/>
          <w:sz w:val="24"/>
          <w:szCs w:val="24"/>
          <w:lang w:val="en-US"/>
        </w:rPr>
      </w:pPr>
      <w:r w:rsidRPr="00057192">
        <w:rPr>
          <w:rFonts w:eastAsia="Calibri"/>
          <w:sz w:val="24"/>
          <w:szCs w:val="24"/>
          <w:lang w:val="en-US"/>
        </w:rPr>
        <w:t>[11] ISO/TR 14069</w:t>
      </w:r>
      <w:r w:rsidR="00176374" w:rsidRPr="00176374">
        <w:rPr>
          <w:rFonts w:eastAsia="Calibri"/>
          <w:sz w:val="24"/>
          <w:szCs w:val="24"/>
          <w:lang w:val="en-US"/>
        </w:rPr>
        <w:t xml:space="preserve"> Greenhouse gases. Quantification and reporting of greenhouse gas emissions for organizations. Guidance</w:t>
      </w:r>
      <w:r w:rsidR="00176374" w:rsidRPr="000245C5">
        <w:rPr>
          <w:rFonts w:eastAsia="Calibri"/>
          <w:sz w:val="24"/>
          <w:szCs w:val="24"/>
        </w:rPr>
        <w:t xml:space="preserve"> </w:t>
      </w:r>
      <w:r w:rsidR="00176374" w:rsidRPr="00176374">
        <w:rPr>
          <w:rFonts w:eastAsia="Calibri"/>
          <w:sz w:val="24"/>
          <w:szCs w:val="24"/>
          <w:lang w:val="en-US"/>
        </w:rPr>
        <w:t>for</w:t>
      </w:r>
      <w:r w:rsidR="00176374" w:rsidRPr="000245C5">
        <w:rPr>
          <w:rFonts w:eastAsia="Calibri"/>
          <w:sz w:val="24"/>
          <w:szCs w:val="24"/>
        </w:rPr>
        <w:t xml:space="preserve"> </w:t>
      </w:r>
      <w:r w:rsidR="00176374" w:rsidRPr="00176374">
        <w:rPr>
          <w:rFonts w:eastAsia="Calibri"/>
          <w:sz w:val="24"/>
          <w:szCs w:val="24"/>
          <w:lang w:val="en-US"/>
        </w:rPr>
        <w:t>the</w:t>
      </w:r>
      <w:r w:rsidR="00176374" w:rsidRPr="000245C5">
        <w:rPr>
          <w:rFonts w:eastAsia="Calibri"/>
          <w:sz w:val="24"/>
          <w:szCs w:val="24"/>
        </w:rPr>
        <w:t xml:space="preserve"> </w:t>
      </w:r>
      <w:r w:rsidR="00176374" w:rsidRPr="00176374">
        <w:rPr>
          <w:rFonts w:eastAsia="Calibri"/>
          <w:sz w:val="24"/>
          <w:szCs w:val="24"/>
          <w:lang w:val="en-US"/>
        </w:rPr>
        <w:t>application</w:t>
      </w:r>
      <w:r w:rsidR="00176374" w:rsidRPr="000245C5">
        <w:rPr>
          <w:rFonts w:eastAsia="Calibri"/>
          <w:sz w:val="24"/>
          <w:szCs w:val="24"/>
        </w:rPr>
        <w:t xml:space="preserve"> </w:t>
      </w:r>
      <w:r w:rsidR="00176374" w:rsidRPr="00176374">
        <w:rPr>
          <w:rFonts w:eastAsia="Calibri"/>
          <w:sz w:val="24"/>
          <w:szCs w:val="24"/>
          <w:lang w:val="en-US"/>
        </w:rPr>
        <w:t>of</w:t>
      </w:r>
      <w:r w:rsidR="00176374" w:rsidRPr="000245C5">
        <w:rPr>
          <w:rFonts w:eastAsia="Calibri"/>
          <w:sz w:val="24"/>
          <w:szCs w:val="24"/>
        </w:rPr>
        <w:t xml:space="preserve"> </w:t>
      </w:r>
      <w:r w:rsidR="00176374" w:rsidRPr="00176374">
        <w:rPr>
          <w:rFonts w:eastAsia="Calibri"/>
          <w:sz w:val="24"/>
          <w:szCs w:val="24"/>
          <w:lang w:val="en-US"/>
        </w:rPr>
        <w:t>ISO</w:t>
      </w:r>
      <w:r w:rsidR="00176374" w:rsidRPr="000245C5">
        <w:rPr>
          <w:rFonts w:eastAsia="Calibri"/>
          <w:sz w:val="24"/>
          <w:szCs w:val="24"/>
        </w:rPr>
        <w:t xml:space="preserve"> 14064-1</w:t>
      </w:r>
      <w:r w:rsidRPr="000245C5">
        <w:rPr>
          <w:rFonts w:eastAsia="Calibri"/>
          <w:sz w:val="24"/>
          <w:szCs w:val="24"/>
        </w:rPr>
        <w:t xml:space="preserve"> </w:t>
      </w:r>
      <w:r w:rsidR="00176374">
        <w:rPr>
          <w:rFonts w:eastAsia="Calibri"/>
          <w:sz w:val="24"/>
          <w:szCs w:val="24"/>
        </w:rPr>
        <w:t>(</w:t>
      </w:r>
      <w:r w:rsidRPr="00057192">
        <w:rPr>
          <w:rFonts w:eastAsia="Calibri"/>
          <w:sz w:val="24"/>
          <w:szCs w:val="24"/>
        </w:rPr>
        <w:t>Парниковые</w:t>
      </w:r>
      <w:r w:rsidRPr="000245C5">
        <w:rPr>
          <w:rFonts w:eastAsia="Calibri"/>
          <w:sz w:val="24"/>
          <w:szCs w:val="24"/>
        </w:rPr>
        <w:t xml:space="preserve"> </w:t>
      </w:r>
      <w:r w:rsidRPr="00057192">
        <w:rPr>
          <w:rFonts w:eastAsia="Calibri"/>
          <w:sz w:val="24"/>
          <w:szCs w:val="24"/>
        </w:rPr>
        <w:t>газы</w:t>
      </w:r>
      <w:r w:rsidRPr="000245C5">
        <w:rPr>
          <w:rFonts w:eastAsia="Calibri"/>
          <w:sz w:val="24"/>
          <w:szCs w:val="24"/>
        </w:rPr>
        <w:t xml:space="preserve">. </w:t>
      </w:r>
      <w:r w:rsidRPr="00057192">
        <w:rPr>
          <w:rFonts w:eastAsia="Calibri"/>
          <w:sz w:val="24"/>
          <w:szCs w:val="24"/>
        </w:rPr>
        <w:t>Количественное определение и отчетность о выбросах парниковых газов на уровне организации. Руководство</w:t>
      </w:r>
      <w:r w:rsidRPr="00057192">
        <w:rPr>
          <w:rFonts w:eastAsia="Calibri"/>
          <w:sz w:val="24"/>
          <w:szCs w:val="24"/>
          <w:lang w:val="en-US"/>
        </w:rPr>
        <w:t xml:space="preserve"> </w:t>
      </w:r>
      <w:r w:rsidRPr="00057192">
        <w:rPr>
          <w:rFonts w:eastAsia="Calibri"/>
          <w:sz w:val="24"/>
          <w:szCs w:val="24"/>
        </w:rPr>
        <w:t>по</w:t>
      </w:r>
      <w:r w:rsidRPr="00057192">
        <w:rPr>
          <w:rFonts w:eastAsia="Calibri"/>
          <w:sz w:val="24"/>
          <w:szCs w:val="24"/>
          <w:lang w:val="en-US"/>
        </w:rPr>
        <w:t xml:space="preserve"> </w:t>
      </w:r>
      <w:r w:rsidRPr="00057192">
        <w:rPr>
          <w:rFonts w:eastAsia="Calibri"/>
          <w:sz w:val="24"/>
          <w:szCs w:val="24"/>
        </w:rPr>
        <w:t>применению</w:t>
      </w:r>
      <w:r w:rsidRPr="00057192">
        <w:rPr>
          <w:rFonts w:eastAsia="Calibri"/>
          <w:sz w:val="24"/>
          <w:szCs w:val="24"/>
          <w:lang w:val="en-US"/>
        </w:rPr>
        <w:t xml:space="preserve"> ISO 14064-1</w:t>
      </w:r>
      <w:r w:rsidR="00176374" w:rsidRPr="00176374">
        <w:rPr>
          <w:rFonts w:eastAsia="Calibri"/>
          <w:sz w:val="24"/>
          <w:szCs w:val="24"/>
          <w:lang w:val="en-US"/>
        </w:rPr>
        <w:t>).</w:t>
      </w:r>
      <w:r w:rsidRPr="00057192">
        <w:rPr>
          <w:rFonts w:eastAsia="Calibri"/>
          <w:sz w:val="24"/>
          <w:szCs w:val="24"/>
          <w:lang w:val="en-US"/>
        </w:rPr>
        <w:t xml:space="preserve"> </w:t>
      </w:r>
    </w:p>
    <w:p w14:paraId="09AD52A0" w14:textId="5DADAF0D"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lang w:val="en-US"/>
        </w:rPr>
        <w:t xml:space="preserve">[12] ISO 14091 </w:t>
      </w:r>
      <w:r w:rsidR="00176374" w:rsidRPr="00176374">
        <w:rPr>
          <w:rFonts w:eastAsia="Calibri"/>
          <w:sz w:val="24"/>
          <w:szCs w:val="24"/>
          <w:lang w:val="en-US"/>
        </w:rPr>
        <w:t>Adaptation to climate change. Guidelines on vulnerability, impacts and risk assessment (</w:t>
      </w:r>
      <w:r w:rsidRPr="00057192">
        <w:rPr>
          <w:rFonts w:eastAsia="Calibri"/>
          <w:sz w:val="24"/>
          <w:szCs w:val="24"/>
        </w:rPr>
        <w:t>Адаптация</w:t>
      </w:r>
      <w:r w:rsidRPr="00057192">
        <w:rPr>
          <w:rFonts w:eastAsia="Calibri"/>
          <w:sz w:val="24"/>
          <w:szCs w:val="24"/>
          <w:lang w:val="en-US"/>
        </w:rPr>
        <w:t xml:space="preserve"> </w:t>
      </w:r>
      <w:r w:rsidRPr="00057192">
        <w:rPr>
          <w:rFonts w:eastAsia="Calibri"/>
          <w:sz w:val="24"/>
          <w:szCs w:val="24"/>
        </w:rPr>
        <w:t>к</w:t>
      </w:r>
      <w:r w:rsidRPr="00057192">
        <w:rPr>
          <w:rFonts w:eastAsia="Calibri"/>
          <w:sz w:val="24"/>
          <w:szCs w:val="24"/>
          <w:lang w:val="en-US"/>
        </w:rPr>
        <w:t xml:space="preserve"> </w:t>
      </w:r>
      <w:r w:rsidRPr="00057192">
        <w:rPr>
          <w:rFonts w:eastAsia="Calibri"/>
          <w:sz w:val="24"/>
          <w:szCs w:val="24"/>
        </w:rPr>
        <w:t>изменениям</w:t>
      </w:r>
      <w:r w:rsidRPr="00057192">
        <w:rPr>
          <w:rFonts w:eastAsia="Calibri"/>
          <w:sz w:val="24"/>
          <w:szCs w:val="24"/>
          <w:lang w:val="en-US"/>
        </w:rPr>
        <w:t xml:space="preserve"> </w:t>
      </w:r>
      <w:r w:rsidRPr="00057192">
        <w:rPr>
          <w:rFonts w:eastAsia="Calibri"/>
          <w:sz w:val="24"/>
          <w:szCs w:val="24"/>
        </w:rPr>
        <w:t>климата</w:t>
      </w:r>
      <w:r w:rsidRPr="00057192">
        <w:rPr>
          <w:rFonts w:eastAsia="Calibri"/>
          <w:sz w:val="24"/>
          <w:szCs w:val="24"/>
          <w:lang w:val="en-US"/>
        </w:rPr>
        <w:t xml:space="preserve">. </w:t>
      </w:r>
      <w:r w:rsidRPr="00057192">
        <w:rPr>
          <w:rFonts w:eastAsia="Calibri"/>
          <w:sz w:val="24"/>
          <w:szCs w:val="24"/>
        </w:rPr>
        <w:t>Руководящие указания по оценке уязвимостей, воздействия и риска</w:t>
      </w:r>
      <w:r w:rsidR="00176374">
        <w:rPr>
          <w:rFonts w:eastAsia="Calibri"/>
          <w:sz w:val="24"/>
          <w:szCs w:val="24"/>
        </w:rPr>
        <w:t>)</w:t>
      </w:r>
    </w:p>
    <w:p w14:paraId="59478C21" w14:textId="5601C48E" w:rsidR="00057192" w:rsidRPr="00057192" w:rsidRDefault="00057192" w:rsidP="00057192">
      <w:pPr>
        <w:tabs>
          <w:tab w:val="left" w:pos="851"/>
        </w:tabs>
        <w:spacing w:after="0" w:line="240" w:lineRule="auto"/>
        <w:ind w:left="0" w:right="0" w:firstLine="567"/>
        <w:rPr>
          <w:rFonts w:eastAsia="Calibri"/>
          <w:sz w:val="24"/>
          <w:szCs w:val="24"/>
        </w:rPr>
      </w:pPr>
      <w:r w:rsidRPr="000245C5">
        <w:rPr>
          <w:rFonts w:eastAsia="Calibri"/>
          <w:sz w:val="24"/>
          <w:szCs w:val="24"/>
        </w:rPr>
        <w:t xml:space="preserve">[13] </w:t>
      </w:r>
      <w:r w:rsidRPr="00057192">
        <w:rPr>
          <w:rFonts w:eastAsia="Calibri"/>
          <w:sz w:val="24"/>
          <w:szCs w:val="24"/>
          <w:lang w:val="en-US"/>
        </w:rPr>
        <w:t>ISO</w:t>
      </w:r>
      <w:r w:rsidRPr="000245C5">
        <w:rPr>
          <w:rFonts w:eastAsia="Calibri"/>
          <w:sz w:val="24"/>
          <w:szCs w:val="24"/>
        </w:rPr>
        <w:t>/</w:t>
      </w:r>
      <w:r w:rsidRPr="00057192">
        <w:rPr>
          <w:rFonts w:eastAsia="Calibri"/>
          <w:sz w:val="24"/>
          <w:szCs w:val="24"/>
          <w:lang w:val="en-US"/>
        </w:rPr>
        <w:t>IEC</w:t>
      </w:r>
      <w:r w:rsidRPr="000245C5">
        <w:rPr>
          <w:rFonts w:eastAsia="Calibri"/>
          <w:sz w:val="24"/>
          <w:szCs w:val="24"/>
        </w:rPr>
        <w:t xml:space="preserve"> 17029:2019</w:t>
      </w:r>
      <w:r w:rsidR="00176374" w:rsidRPr="000245C5">
        <w:rPr>
          <w:rFonts w:eastAsia="Calibri"/>
          <w:sz w:val="24"/>
          <w:szCs w:val="24"/>
        </w:rPr>
        <w:t xml:space="preserve"> </w:t>
      </w:r>
      <w:r w:rsidR="00176374" w:rsidRPr="00176374">
        <w:rPr>
          <w:rFonts w:eastAsia="Calibri"/>
          <w:sz w:val="24"/>
          <w:szCs w:val="24"/>
          <w:lang w:val="en-US"/>
        </w:rPr>
        <w:t>Conformity</w:t>
      </w:r>
      <w:r w:rsidR="00176374" w:rsidRPr="000245C5">
        <w:rPr>
          <w:rFonts w:eastAsia="Calibri"/>
          <w:sz w:val="24"/>
          <w:szCs w:val="24"/>
        </w:rPr>
        <w:t xml:space="preserve"> </w:t>
      </w:r>
      <w:r w:rsidR="00176374" w:rsidRPr="00176374">
        <w:rPr>
          <w:rFonts w:eastAsia="Calibri"/>
          <w:sz w:val="24"/>
          <w:szCs w:val="24"/>
          <w:lang w:val="en-US"/>
        </w:rPr>
        <w:t>assessment</w:t>
      </w:r>
      <w:r w:rsidR="00176374" w:rsidRPr="000245C5">
        <w:rPr>
          <w:rFonts w:eastAsia="Calibri"/>
          <w:sz w:val="24"/>
          <w:szCs w:val="24"/>
        </w:rPr>
        <w:t xml:space="preserve">. </w:t>
      </w:r>
      <w:r w:rsidR="00176374" w:rsidRPr="00176374">
        <w:rPr>
          <w:rFonts w:eastAsia="Calibri"/>
          <w:sz w:val="24"/>
          <w:szCs w:val="24"/>
          <w:lang w:val="en-US"/>
        </w:rPr>
        <w:t>General principles and requirements for validation and verification bodies (</w:t>
      </w:r>
      <w:r w:rsidRPr="00057192">
        <w:rPr>
          <w:rFonts w:eastAsia="Calibri"/>
          <w:sz w:val="24"/>
          <w:szCs w:val="24"/>
        </w:rPr>
        <w:t>Оценка</w:t>
      </w:r>
      <w:r w:rsidRPr="00057192">
        <w:rPr>
          <w:rFonts w:eastAsia="Calibri"/>
          <w:sz w:val="24"/>
          <w:szCs w:val="24"/>
          <w:lang w:val="en-US"/>
        </w:rPr>
        <w:t xml:space="preserve"> </w:t>
      </w:r>
      <w:r w:rsidRPr="00057192">
        <w:rPr>
          <w:rFonts w:eastAsia="Calibri"/>
          <w:sz w:val="24"/>
          <w:szCs w:val="24"/>
        </w:rPr>
        <w:t>соответствия</w:t>
      </w:r>
      <w:r w:rsidRPr="00057192">
        <w:rPr>
          <w:rFonts w:eastAsia="Calibri"/>
          <w:sz w:val="24"/>
          <w:szCs w:val="24"/>
          <w:lang w:val="en-US"/>
        </w:rPr>
        <w:t xml:space="preserve">. </w:t>
      </w:r>
      <w:r w:rsidRPr="00057192">
        <w:rPr>
          <w:rFonts w:eastAsia="Calibri"/>
          <w:sz w:val="24"/>
          <w:szCs w:val="24"/>
        </w:rPr>
        <w:t>Общие принципы и требования к органам по валидации и верификации</w:t>
      </w:r>
      <w:r w:rsidR="00176374">
        <w:rPr>
          <w:rFonts w:eastAsia="Calibri"/>
          <w:sz w:val="24"/>
          <w:szCs w:val="24"/>
        </w:rPr>
        <w:t>).</w:t>
      </w:r>
      <w:r w:rsidRPr="00057192">
        <w:rPr>
          <w:rFonts w:eastAsia="Calibri"/>
          <w:sz w:val="24"/>
          <w:szCs w:val="24"/>
        </w:rPr>
        <w:t xml:space="preserve"> </w:t>
      </w:r>
    </w:p>
    <w:p w14:paraId="28D7BD2F" w14:textId="1DCEE569" w:rsidR="00057192" w:rsidRPr="000245C5"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lang w:val="en-US"/>
        </w:rPr>
        <w:t xml:space="preserve">[14] ISO 50001 </w:t>
      </w:r>
      <w:r w:rsidR="00176374" w:rsidRPr="00176374">
        <w:rPr>
          <w:rFonts w:eastAsia="Calibri"/>
          <w:sz w:val="24"/>
          <w:szCs w:val="24"/>
          <w:lang w:val="en-US"/>
        </w:rPr>
        <w:t>Energy management systems. Requirements with guidance for use (</w:t>
      </w:r>
      <w:r w:rsidRPr="00057192">
        <w:rPr>
          <w:rFonts w:eastAsia="Calibri"/>
          <w:sz w:val="24"/>
          <w:szCs w:val="24"/>
        </w:rPr>
        <w:t>Системы</w:t>
      </w:r>
      <w:r w:rsidRPr="00057192">
        <w:rPr>
          <w:rFonts w:eastAsia="Calibri"/>
          <w:sz w:val="24"/>
          <w:szCs w:val="24"/>
          <w:lang w:val="en-US"/>
        </w:rPr>
        <w:t xml:space="preserve"> </w:t>
      </w:r>
      <w:r w:rsidRPr="00057192">
        <w:rPr>
          <w:rFonts w:eastAsia="Calibri"/>
          <w:sz w:val="24"/>
          <w:szCs w:val="24"/>
        </w:rPr>
        <w:t>энергетического</w:t>
      </w:r>
      <w:r w:rsidRPr="00057192">
        <w:rPr>
          <w:rFonts w:eastAsia="Calibri"/>
          <w:sz w:val="24"/>
          <w:szCs w:val="24"/>
          <w:lang w:val="en-US"/>
        </w:rPr>
        <w:t xml:space="preserve"> </w:t>
      </w:r>
      <w:r w:rsidRPr="00057192">
        <w:rPr>
          <w:rFonts w:eastAsia="Calibri"/>
          <w:sz w:val="24"/>
          <w:szCs w:val="24"/>
        </w:rPr>
        <w:t>менеджмента</w:t>
      </w:r>
      <w:r w:rsidRPr="00057192">
        <w:rPr>
          <w:rFonts w:eastAsia="Calibri"/>
          <w:sz w:val="24"/>
          <w:szCs w:val="24"/>
          <w:lang w:val="en-US"/>
        </w:rPr>
        <w:t xml:space="preserve">. </w:t>
      </w:r>
      <w:r w:rsidRPr="00057192">
        <w:rPr>
          <w:rFonts w:eastAsia="Calibri"/>
          <w:sz w:val="24"/>
          <w:szCs w:val="24"/>
        </w:rPr>
        <w:t>Требования</w:t>
      </w:r>
      <w:r w:rsidRPr="000245C5">
        <w:rPr>
          <w:rFonts w:eastAsia="Calibri"/>
          <w:sz w:val="24"/>
          <w:szCs w:val="24"/>
        </w:rPr>
        <w:t xml:space="preserve"> </w:t>
      </w:r>
      <w:r w:rsidRPr="00057192">
        <w:rPr>
          <w:rFonts w:eastAsia="Calibri"/>
          <w:sz w:val="24"/>
          <w:szCs w:val="24"/>
        </w:rPr>
        <w:t>и</w:t>
      </w:r>
      <w:r w:rsidRPr="000245C5">
        <w:rPr>
          <w:rFonts w:eastAsia="Calibri"/>
          <w:sz w:val="24"/>
          <w:szCs w:val="24"/>
        </w:rPr>
        <w:t xml:space="preserve"> </w:t>
      </w:r>
      <w:r w:rsidRPr="00057192">
        <w:rPr>
          <w:rFonts w:eastAsia="Calibri"/>
          <w:sz w:val="24"/>
          <w:szCs w:val="24"/>
        </w:rPr>
        <w:t>руководство</w:t>
      </w:r>
      <w:r w:rsidRPr="000245C5">
        <w:rPr>
          <w:rFonts w:eastAsia="Calibri"/>
          <w:sz w:val="24"/>
          <w:szCs w:val="24"/>
        </w:rPr>
        <w:t xml:space="preserve"> </w:t>
      </w:r>
      <w:r w:rsidRPr="00057192">
        <w:rPr>
          <w:rFonts w:eastAsia="Calibri"/>
          <w:sz w:val="24"/>
          <w:szCs w:val="24"/>
        </w:rPr>
        <w:t>по</w:t>
      </w:r>
      <w:r w:rsidRPr="000245C5">
        <w:rPr>
          <w:rFonts w:eastAsia="Calibri"/>
          <w:sz w:val="24"/>
          <w:szCs w:val="24"/>
        </w:rPr>
        <w:t xml:space="preserve"> </w:t>
      </w:r>
      <w:r w:rsidRPr="00057192">
        <w:rPr>
          <w:rFonts w:eastAsia="Calibri"/>
          <w:sz w:val="24"/>
          <w:szCs w:val="24"/>
        </w:rPr>
        <w:t>применению</w:t>
      </w:r>
      <w:r w:rsidR="00176374" w:rsidRPr="000245C5">
        <w:rPr>
          <w:rFonts w:eastAsia="Calibri"/>
          <w:sz w:val="24"/>
          <w:szCs w:val="24"/>
        </w:rPr>
        <w:t>)</w:t>
      </w:r>
      <w:r w:rsidRPr="000245C5">
        <w:rPr>
          <w:rFonts w:eastAsia="Calibri"/>
          <w:sz w:val="24"/>
          <w:szCs w:val="24"/>
        </w:rPr>
        <w:t xml:space="preserve">. </w:t>
      </w:r>
    </w:p>
    <w:p w14:paraId="0650C27C" w14:textId="77777777" w:rsidR="00176374" w:rsidRDefault="00176374" w:rsidP="00057192">
      <w:pPr>
        <w:tabs>
          <w:tab w:val="left" w:pos="851"/>
        </w:tabs>
        <w:spacing w:after="0" w:line="240" w:lineRule="auto"/>
        <w:ind w:left="0" w:right="0" w:firstLine="567"/>
        <w:rPr>
          <w:rFonts w:eastAsia="Calibri"/>
          <w:sz w:val="24"/>
          <w:szCs w:val="24"/>
        </w:rPr>
      </w:pPr>
    </w:p>
    <w:p w14:paraId="70A59223" w14:textId="77777777" w:rsidR="00176374" w:rsidRPr="00057192" w:rsidRDefault="00176374" w:rsidP="00176374">
      <w:pPr>
        <w:tabs>
          <w:tab w:val="left" w:pos="851"/>
        </w:tabs>
        <w:spacing w:after="0" w:line="240" w:lineRule="auto"/>
        <w:ind w:left="0" w:right="0" w:firstLine="567"/>
        <w:rPr>
          <w:rFonts w:eastAsia="Calibri"/>
          <w:sz w:val="20"/>
          <w:szCs w:val="20"/>
        </w:rPr>
      </w:pPr>
      <w:r w:rsidRPr="00057192">
        <w:rPr>
          <w:rFonts w:eastAsia="Calibri"/>
          <w:sz w:val="20"/>
          <w:szCs w:val="20"/>
        </w:rPr>
        <w:t>_______________</w:t>
      </w:r>
    </w:p>
    <w:p w14:paraId="1AE43810" w14:textId="77777777" w:rsidR="00176374" w:rsidRPr="00057192" w:rsidRDefault="00176374" w:rsidP="00176374">
      <w:pPr>
        <w:tabs>
          <w:tab w:val="left" w:pos="851"/>
        </w:tabs>
        <w:spacing w:after="0" w:line="240" w:lineRule="auto"/>
        <w:ind w:left="0" w:right="0" w:firstLine="567"/>
        <w:rPr>
          <w:rFonts w:eastAsia="Calibri"/>
          <w:sz w:val="20"/>
          <w:szCs w:val="20"/>
          <w:vertAlign w:val="superscript"/>
        </w:rPr>
      </w:pPr>
    </w:p>
    <w:p w14:paraId="40476E4B" w14:textId="77777777" w:rsidR="00176374" w:rsidRPr="00057192" w:rsidRDefault="00176374" w:rsidP="00176374">
      <w:pPr>
        <w:tabs>
          <w:tab w:val="left" w:pos="851"/>
        </w:tabs>
        <w:spacing w:after="0" w:line="240" w:lineRule="auto"/>
        <w:ind w:left="0" w:right="0" w:firstLine="567"/>
        <w:rPr>
          <w:rFonts w:eastAsia="Calibri"/>
          <w:sz w:val="20"/>
          <w:szCs w:val="20"/>
        </w:rPr>
      </w:pPr>
      <w:r w:rsidRPr="00057192">
        <w:rPr>
          <w:rFonts w:eastAsia="Calibri"/>
          <w:sz w:val="20"/>
          <w:szCs w:val="20"/>
          <w:vertAlign w:val="superscript"/>
        </w:rPr>
        <w:t>3)</w:t>
      </w:r>
      <w:r w:rsidRPr="00057192">
        <w:rPr>
          <w:rFonts w:eastAsia="Calibri"/>
          <w:sz w:val="20"/>
          <w:szCs w:val="20"/>
        </w:rPr>
        <w:t xml:space="preserve"> На этапе разработки. Этап на момент публикации: </w:t>
      </w:r>
      <w:r w:rsidRPr="00057192">
        <w:rPr>
          <w:rFonts w:eastAsia="Calibri"/>
          <w:sz w:val="20"/>
          <w:szCs w:val="20"/>
          <w:lang w:val="en-US"/>
        </w:rPr>
        <w:t>ISO</w:t>
      </w:r>
      <w:r w:rsidRPr="00057192">
        <w:rPr>
          <w:rFonts w:eastAsia="Calibri"/>
          <w:sz w:val="20"/>
          <w:szCs w:val="20"/>
        </w:rPr>
        <w:t>/</w:t>
      </w:r>
      <w:r w:rsidRPr="00057192">
        <w:rPr>
          <w:rFonts w:eastAsia="Calibri"/>
          <w:sz w:val="20"/>
          <w:szCs w:val="20"/>
          <w:lang w:val="en-US"/>
        </w:rPr>
        <w:t>DIS</w:t>
      </w:r>
      <w:r w:rsidRPr="00057192">
        <w:rPr>
          <w:rFonts w:eastAsia="Calibri"/>
          <w:sz w:val="20"/>
          <w:szCs w:val="20"/>
        </w:rPr>
        <w:t xml:space="preserve"> 14066:2022.</w:t>
      </w:r>
    </w:p>
    <w:p w14:paraId="0F5EFABB" w14:textId="77777777" w:rsidR="00176374" w:rsidRPr="00057192" w:rsidRDefault="00176374" w:rsidP="00176374">
      <w:pPr>
        <w:tabs>
          <w:tab w:val="left" w:pos="851"/>
        </w:tabs>
        <w:spacing w:after="0" w:line="240" w:lineRule="auto"/>
        <w:ind w:left="0" w:right="0" w:firstLine="567"/>
        <w:rPr>
          <w:rFonts w:eastAsia="Calibri"/>
          <w:sz w:val="20"/>
          <w:szCs w:val="20"/>
          <w:lang w:val="en-US"/>
        </w:rPr>
      </w:pPr>
      <w:r w:rsidRPr="00057192">
        <w:rPr>
          <w:rFonts w:eastAsia="Calibri"/>
          <w:sz w:val="20"/>
          <w:szCs w:val="20"/>
          <w:vertAlign w:val="superscript"/>
          <w:lang w:val="en-US"/>
        </w:rPr>
        <w:t>4)</w:t>
      </w:r>
      <w:r w:rsidRPr="00057192">
        <w:rPr>
          <w:rFonts w:eastAsia="Calibri"/>
          <w:sz w:val="20"/>
          <w:szCs w:val="20"/>
          <w:lang w:val="en-US"/>
        </w:rPr>
        <w:t xml:space="preserve"> </w:t>
      </w:r>
      <w:r w:rsidRPr="00057192">
        <w:rPr>
          <w:rFonts w:eastAsia="Calibri"/>
          <w:sz w:val="20"/>
          <w:szCs w:val="20"/>
        </w:rPr>
        <w:t>На</w:t>
      </w:r>
      <w:r w:rsidRPr="00057192">
        <w:rPr>
          <w:rFonts w:eastAsia="Calibri"/>
          <w:sz w:val="20"/>
          <w:szCs w:val="20"/>
          <w:lang w:val="en-US"/>
        </w:rPr>
        <w:t xml:space="preserve"> </w:t>
      </w:r>
      <w:r w:rsidRPr="00057192">
        <w:rPr>
          <w:rFonts w:eastAsia="Calibri"/>
          <w:sz w:val="20"/>
          <w:szCs w:val="20"/>
        </w:rPr>
        <w:t>этапе</w:t>
      </w:r>
      <w:r w:rsidRPr="00057192">
        <w:rPr>
          <w:rFonts w:eastAsia="Calibri"/>
          <w:sz w:val="20"/>
          <w:szCs w:val="20"/>
          <w:lang w:val="en-US"/>
        </w:rPr>
        <w:t xml:space="preserve"> </w:t>
      </w:r>
      <w:r w:rsidRPr="00057192">
        <w:rPr>
          <w:rFonts w:eastAsia="Calibri"/>
          <w:sz w:val="20"/>
          <w:szCs w:val="20"/>
        </w:rPr>
        <w:t>разработки</w:t>
      </w:r>
      <w:r w:rsidRPr="00057192">
        <w:rPr>
          <w:rFonts w:eastAsia="Calibri"/>
          <w:sz w:val="20"/>
          <w:szCs w:val="20"/>
          <w:lang w:val="en-US"/>
        </w:rPr>
        <w:t>.</w:t>
      </w:r>
    </w:p>
    <w:p w14:paraId="77817CD4" w14:textId="6DF7612F"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lang w:val="en-US"/>
        </w:rPr>
        <w:lastRenderedPageBreak/>
        <w:t xml:space="preserve">[15] </w:t>
      </w:r>
      <w:r w:rsidR="00176374" w:rsidRPr="00176374">
        <w:rPr>
          <w:rFonts w:eastAsia="Calibri"/>
          <w:sz w:val="24"/>
          <w:szCs w:val="24"/>
          <w:lang w:val="en-US"/>
        </w:rPr>
        <w:t>IPCC, Sixth Assessment Report, Climate Change 2021: The Physical Science Basis. [Viewed 2022-09-17] Available at: https:// www .ipcc .ch/ report/ ar6/ wg1/ (</w:t>
      </w:r>
      <w:r w:rsidRPr="00057192">
        <w:rPr>
          <w:rFonts w:eastAsia="Calibri"/>
          <w:sz w:val="24"/>
          <w:szCs w:val="24"/>
        </w:rPr>
        <w:t>МГЭИК</w:t>
      </w:r>
      <w:r w:rsidRPr="00057192">
        <w:rPr>
          <w:rFonts w:eastAsia="Calibri"/>
          <w:sz w:val="24"/>
          <w:szCs w:val="24"/>
          <w:lang w:val="en-US"/>
        </w:rPr>
        <w:t xml:space="preserve">, </w:t>
      </w:r>
      <w:r w:rsidRPr="00057192">
        <w:rPr>
          <w:rFonts w:eastAsia="Calibri"/>
          <w:sz w:val="24"/>
          <w:szCs w:val="24"/>
        </w:rPr>
        <w:t>Шестой</w:t>
      </w:r>
      <w:r w:rsidRPr="00057192">
        <w:rPr>
          <w:rFonts w:eastAsia="Calibri"/>
          <w:sz w:val="24"/>
          <w:szCs w:val="24"/>
          <w:lang w:val="en-US"/>
        </w:rPr>
        <w:t xml:space="preserve"> </w:t>
      </w:r>
      <w:r w:rsidRPr="00057192">
        <w:rPr>
          <w:rFonts w:eastAsia="Calibri"/>
          <w:sz w:val="24"/>
          <w:szCs w:val="24"/>
        </w:rPr>
        <w:t>оценочный</w:t>
      </w:r>
      <w:r w:rsidRPr="00057192">
        <w:rPr>
          <w:rFonts w:eastAsia="Calibri"/>
          <w:sz w:val="24"/>
          <w:szCs w:val="24"/>
          <w:lang w:val="en-US"/>
        </w:rPr>
        <w:t xml:space="preserve"> </w:t>
      </w:r>
      <w:r w:rsidRPr="00057192">
        <w:rPr>
          <w:rFonts w:eastAsia="Calibri"/>
          <w:sz w:val="24"/>
          <w:szCs w:val="24"/>
        </w:rPr>
        <w:t>доклад</w:t>
      </w:r>
      <w:r w:rsidRPr="00057192">
        <w:rPr>
          <w:rFonts w:eastAsia="Calibri"/>
          <w:sz w:val="24"/>
          <w:szCs w:val="24"/>
          <w:lang w:val="en-US"/>
        </w:rPr>
        <w:t xml:space="preserve">, </w:t>
      </w:r>
      <w:r w:rsidRPr="00057192">
        <w:rPr>
          <w:rFonts w:eastAsia="Calibri"/>
          <w:sz w:val="24"/>
          <w:szCs w:val="24"/>
        </w:rPr>
        <w:t>Изменение</w:t>
      </w:r>
      <w:r w:rsidRPr="00057192">
        <w:rPr>
          <w:rFonts w:eastAsia="Calibri"/>
          <w:sz w:val="24"/>
          <w:szCs w:val="24"/>
          <w:lang w:val="en-US"/>
        </w:rPr>
        <w:t xml:space="preserve"> </w:t>
      </w:r>
      <w:r w:rsidRPr="00057192">
        <w:rPr>
          <w:rFonts w:eastAsia="Calibri"/>
          <w:sz w:val="24"/>
          <w:szCs w:val="24"/>
        </w:rPr>
        <w:t>климата</w:t>
      </w:r>
      <w:r w:rsidRPr="00057192">
        <w:rPr>
          <w:rFonts w:eastAsia="Calibri"/>
          <w:sz w:val="24"/>
          <w:szCs w:val="24"/>
          <w:lang w:val="en-US"/>
        </w:rPr>
        <w:t xml:space="preserve"> 2021: </w:t>
      </w:r>
      <w:r w:rsidRPr="00057192">
        <w:rPr>
          <w:rFonts w:eastAsia="Calibri"/>
          <w:sz w:val="24"/>
          <w:szCs w:val="24"/>
        </w:rPr>
        <w:t>Физическая</w:t>
      </w:r>
      <w:r w:rsidRPr="00057192">
        <w:rPr>
          <w:rFonts w:eastAsia="Calibri"/>
          <w:sz w:val="24"/>
          <w:szCs w:val="24"/>
          <w:lang w:val="en-US"/>
        </w:rPr>
        <w:t xml:space="preserve"> </w:t>
      </w:r>
      <w:r w:rsidRPr="00057192">
        <w:rPr>
          <w:rFonts w:eastAsia="Calibri"/>
          <w:sz w:val="24"/>
          <w:szCs w:val="24"/>
        </w:rPr>
        <w:t>научная</w:t>
      </w:r>
      <w:r w:rsidRPr="00057192">
        <w:rPr>
          <w:rFonts w:eastAsia="Calibri"/>
          <w:sz w:val="24"/>
          <w:szCs w:val="24"/>
          <w:lang w:val="en-US"/>
        </w:rPr>
        <w:t xml:space="preserve"> </w:t>
      </w:r>
      <w:r w:rsidRPr="00057192">
        <w:rPr>
          <w:rFonts w:eastAsia="Calibri"/>
          <w:sz w:val="24"/>
          <w:szCs w:val="24"/>
        </w:rPr>
        <w:t>основа</w:t>
      </w:r>
      <w:r w:rsidRPr="00057192">
        <w:rPr>
          <w:rFonts w:eastAsia="Calibri"/>
          <w:sz w:val="24"/>
          <w:szCs w:val="24"/>
          <w:lang w:val="en-US"/>
        </w:rPr>
        <w:t xml:space="preserve">. </w:t>
      </w:r>
      <w:r w:rsidRPr="00057192">
        <w:rPr>
          <w:rFonts w:eastAsia="Calibri"/>
          <w:sz w:val="24"/>
          <w:szCs w:val="24"/>
        </w:rPr>
        <w:t xml:space="preserve">[Просмотрено 17.09.2022] Доступно по адресу: </w:t>
      </w:r>
      <w:r w:rsidRPr="00057192">
        <w:rPr>
          <w:rFonts w:eastAsia="Calibri"/>
          <w:sz w:val="24"/>
          <w:szCs w:val="24"/>
          <w:lang w:val="en-US"/>
        </w:rPr>
        <w:t>https</w:t>
      </w:r>
      <w:r w:rsidRPr="00057192">
        <w:rPr>
          <w:rFonts w:eastAsia="Calibri"/>
          <w:sz w:val="24"/>
          <w:szCs w:val="24"/>
        </w:rPr>
        <w:t xml:space="preserve">:// </w:t>
      </w:r>
      <w:hyperlink r:id="rId15" w:history="1">
        <w:r w:rsidRPr="00057192">
          <w:rPr>
            <w:rFonts w:eastAsia="Calibri"/>
            <w:color w:val="0563C1"/>
            <w:sz w:val="24"/>
            <w:szCs w:val="24"/>
            <w:u w:val="single"/>
            <w:lang w:val="en-US"/>
          </w:rPr>
          <w:t>www</w:t>
        </w:r>
        <w:r w:rsidRPr="00057192">
          <w:rPr>
            <w:rFonts w:eastAsia="Calibri"/>
            <w:color w:val="0563C1"/>
            <w:sz w:val="24"/>
            <w:szCs w:val="24"/>
            <w:u w:val="single"/>
          </w:rPr>
          <w:t>.</w:t>
        </w:r>
        <w:r w:rsidRPr="00057192">
          <w:rPr>
            <w:rFonts w:eastAsia="Calibri"/>
            <w:color w:val="0563C1"/>
            <w:sz w:val="24"/>
            <w:szCs w:val="24"/>
            <w:u w:val="single"/>
            <w:lang w:val="en-US"/>
          </w:rPr>
          <w:t>ipcc</w:t>
        </w:r>
        <w:r w:rsidRPr="00057192">
          <w:rPr>
            <w:rFonts w:eastAsia="Calibri"/>
            <w:color w:val="0563C1"/>
            <w:sz w:val="24"/>
            <w:szCs w:val="24"/>
            <w:u w:val="single"/>
          </w:rPr>
          <w:t>.</w:t>
        </w:r>
        <w:r w:rsidRPr="00057192">
          <w:rPr>
            <w:rFonts w:eastAsia="Calibri"/>
            <w:color w:val="0563C1"/>
            <w:sz w:val="24"/>
            <w:szCs w:val="24"/>
            <w:u w:val="single"/>
            <w:lang w:val="en-US"/>
          </w:rPr>
          <w:t>ch</w:t>
        </w:r>
        <w:r w:rsidRPr="00057192">
          <w:rPr>
            <w:rFonts w:eastAsia="Calibri"/>
            <w:color w:val="0563C1"/>
            <w:sz w:val="24"/>
            <w:szCs w:val="24"/>
            <w:u w:val="single"/>
          </w:rPr>
          <w:t>/</w:t>
        </w:r>
        <w:r w:rsidRPr="00057192">
          <w:rPr>
            <w:rFonts w:eastAsia="Calibri"/>
            <w:color w:val="0563C1"/>
            <w:sz w:val="24"/>
            <w:szCs w:val="24"/>
            <w:u w:val="single"/>
            <w:lang w:val="en-US"/>
          </w:rPr>
          <w:t>report</w:t>
        </w:r>
        <w:r w:rsidRPr="00057192">
          <w:rPr>
            <w:rFonts w:eastAsia="Calibri"/>
            <w:color w:val="0563C1"/>
            <w:sz w:val="24"/>
            <w:szCs w:val="24"/>
            <w:u w:val="single"/>
          </w:rPr>
          <w:t>/</w:t>
        </w:r>
        <w:r w:rsidRPr="00057192">
          <w:rPr>
            <w:rFonts w:eastAsia="Calibri"/>
            <w:color w:val="0563C1"/>
            <w:sz w:val="24"/>
            <w:szCs w:val="24"/>
            <w:u w:val="single"/>
            <w:lang w:val="en-US"/>
          </w:rPr>
          <w:t>ar</w:t>
        </w:r>
        <w:r w:rsidRPr="00057192">
          <w:rPr>
            <w:rFonts w:eastAsia="Calibri"/>
            <w:color w:val="0563C1"/>
            <w:sz w:val="24"/>
            <w:szCs w:val="24"/>
            <w:u w:val="single"/>
          </w:rPr>
          <w:t>6/</w:t>
        </w:r>
        <w:r w:rsidRPr="00057192">
          <w:rPr>
            <w:rFonts w:eastAsia="Calibri"/>
            <w:color w:val="0563C1"/>
            <w:sz w:val="24"/>
            <w:szCs w:val="24"/>
            <w:u w:val="single"/>
            <w:lang w:val="en-US"/>
          </w:rPr>
          <w:t>wg</w:t>
        </w:r>
        <w:r w:rsidRPr="00057192">
          <w:rPr>
            <w:rFonts w:eastAsia="Calibri"/>
            <w:color w:val="0563C1"/>
            <w:sz w:val="24"/>
            <w:szCs w:val="24"/>
            <w:u w:val="single"/>
          </w:rPr>
          <w:t>1/</w:t>
        </w:r>
      </w:hyperlink>
      <w:r w:rsidR="00176374">
        <w:rPr>
          <w:rFonts w:ascii="Calibri" w:eastAsia="Calibri" w:hAnsi="Calibri"/>
          <w:sz w:val="24"/>
          <w:szCs w:val="24"/>
        </w:rPr>
        <w:t>).</w:t>
      </w:r>
    </w:p>
    <w:p w14:paraId="3D9EB92B" w14:textId="3730AE36"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lang w:val="en-US"/>
        </w:rPr>
        <w:t xml:space="preserve">[16] </w:t>
      </w:r>
      <w:r w:rsidR="00176374" w:rsidRPr="00176374">
        <w:rPr>
          <w:rFonts w:eastAsia="Calibri"/>
          <w:sz w:val="24"/>
          <w:szCs w:val="24"/>
          <w:lang w:val="en-US"/>
        </w:rPr>
        <w:t xml:space="preserve">IPCC, Sixth Assessment Report, Climate Change 2022: Mitigation of Climate Change. </w:t>
      </w:r>
      <w:r w:rsidR="00176374" w:rsidRPr="00176374">
        <w:rPr>
          <w:rFonts w:eastAsia="Calibri"/>
          <w:sz w:val="24"/>
          <w:szCs w:val="24"/>
        </w:rPr>
        <w:t xml:space="preserve">[Viewed 2022-09-17] Available at: https:// www .ipcc .ch/ report/ ar6/ wg3/ </w:t>
      </w:r>
      <w:r w:rsidR="00176374">
        <w:rPr>
          <w:rFonts w:eastAsia="Calibri"/>
          <w:sz w:val="24"/>
          <w:szCs w:val="24"/>
        </w:rPr>
        <w:t>(</w:t>
      </w:r>
      <w:r w:rsidRPr="00057192">
        <w:rPr>
          <w:rFonts w:eastAsia="Calibri"/>
          <w:sz w:val="24"/>
          <w:szCs w:val="24"/>
        </w:rPr>
        <w:t xml:space="preserve">МГЭИК, Шестой оценочный доклад, Изменение климата 2022: Смягчение последствий изменения климата. [Просмотрено 17.09.2022] Доступно по адресу: </w:t>
      </w:r>
      <w:hyperlink r:id="rId16" w:history="1">
        <w:r w:rsidRPr="00057192">
          <w:rPr>
            <w:rFonts w:eastAsia="Calibri"/>
            <w:color w:val="0563C1"/>
            <w:sz w:val="24"/>
            <w:szCs w:val="24"/>
            <w:u w:val="single"/>
            <w:lang w:val="en-US"/>
          </w:rPr>
          <w:t>https</w:t>
        </w:r>
        <w:r w:rsidRPr="00057192">
          <w:rPr>
            <w:rFonts w:eastAsia="Calibri"/>
            <w:color w:val="0563C1"/>
            <w:sz w:val="24"/>
            <w:szCs w:val="24"/>
            <w:u w:val="single"/>
          </w:rPr>
          <w:t>://</w:t>
        </w:r>
        <w:r w:rsidRPr="00057192">
          <w:rPr>
            <w:rFonts w:eastAsia="Calibri"/>
            <w:color w:val="0563C1"/>
            <w:sz w:val="24"/>
            <w:szCs w:val="24"/>
            <w:u w:val="single"/>
            <w:lang w:val="en-US"/>
          </w:rPr>
          <w:t>www</w:t>
        </w:r>
        <w:r w:rsidRPr="00057192">
          <w:rPr>
            <w:rFonts w:eastAsia="Calibri"/>
            <w:color w:val="0563C1"/>
            <w:sz w:val="24"/>
            <w:szCs w:val="24"/>
            <w:u w:val="single"/>
          </w:rPr>
          <w:t>.</w:t>
        </w:r>
        <w:r w:rsidRPr="00057192">
          <w:rPr>
            <w:rFonts w:eastAsia="Calibri"/>
            <w:color w:val="0563C1"/>
            <w:sz w:val="24"/>
            <w:szCs w:val="24"/>
            <w:u w:val="single"/>
            <w:lang w:val="en-US"/>
          </w:rPr>
          <w:t>ipcc</w:t>
        </w:r>
        <w:r w:rsidRPr="00057192">
          <w:rPr>
            <w:rFonts w:eastAsia="Calibri"/>
            <w:color w:val="0563C1"/>
            <w:sz w:val="24"/>
            <w:szCs w:val="24"/>
            <w:u w:val="single"/>
          </w:rPr>
          <w:t>.</w:t>
        </w:r>
        <w:r w:rsidRPr="00057192">
          <w:rPr>
            <w:rFonts w:eastAsia="Calibri"/>
            <w:color w:val="0563C1"/>
            <w:sz w:val="24"/>
            <w:szCs w:val="24"/>
            <w:u w:val="single"/>
            <w:lang w:val="en-US"/>
          </w:rPr>
          <w:t>ch</w:t>
        </w:r>
        <w:r w:rsidRPr="00057192">
          <w:rPr>
            <w:rFonts w:eastAsia="Calibri"/>
            <w:color w:val="0563C1"/>
            <w:sz w:val="24"/>
            <w:szCs w:val="24"/>
            <w:u w:val="single"/>
          </w:rPr>
          <w:t>/</w:t>
        </w:r>
        <w:r w:rsidRPr="00057192">
          <w:rPr>
            <w:rFonts w:eastAsia="Calibri"/>
            <w:color w:val="0563C1"/>
            <w:sz w:val="24"/>
            <w:szCs w:val="24"/>
            <w:u w:val="single"/>
            <w:lang w:val="en-US"/>
          </w:rPr>
          <w:t>report</w:t>
        </w:r>
        <w:r w:rsidRPr="00057192">
          <w:rPr>
            <w:rFonts w:eastAsia="Calibri"/>
            <w:color w:val="0563C1"/>
            <w:sz w:val="24"/>
            <w:szCs w:val="24"/>
            <w:u w:val="single"/>
          </w:rPr>
          <w:t>/</w:t>
        </w:r>
        <w:r w:rsidRPr="00057192">
          <w:rPr>
            <w:rFonts w:eastAsia="Calibri"/>
            <w:color w:val="0563C1"/>
            <w:sz w:val="24"/>
            <w:szCs w:val="24"/>
            <w:u w:val="single"/>
            <w:lang w:val="en-US"/>
          </w:rPr>
          <w:t>ar</w:t>
        </w:r>
        <w:r w:rsidRPr="00057192">
          <w:rPr>
            <w:rFonts w:eastAsia="Calibri"/>
            <w:color w:val="0563C1"/>
            <w:sz w:val="24"/>
            <w:szCs w:val="24"/>
            <w:u w:val="single"/>
          </w:rPr>
          <w:t>6/</w:t>
        </w:r>
        <w:r w:rsidRPr="00057192">
          <w:rPr>
            <w:rFonts w:eastAsia="Calibri"/>
            <w:color w:val="0563C1"/>
            <w:sz w:val="24"/>
            <w:szCs w:val="24"/>
            <w:u w:val="single"/>
            <w:lang w:val="en-US"/>
          </w:rPr>
          <w:t>wg</w:t>
        </w:r>
        <w:r w:rsidRPr="00057192">
          <w:rPr>
            <w:rFonts w:eastAsia="Calibri"/>
            <w:color w:val="0563C1"/>
            <w:sz w:val="24"/>
            <w:szCs w:val="24"/>
            <w:u w:val="single"/>
          </w:rPr>
          <w:t>3/</w:t>
        </w:r>
      </w:hyperlink>
      <w:r w:rsidR="00176374">
        <w:rPr>
          <w:rFonts w:ascii="Calibri" w:eastAsia="Calibri" w:hAnsi="Calibri"/>
          <w:sz w:val="24"/>
          <w:szCs w:val="24"/>
        </w:rPr>
        <w:t>).</w:t>
      </w:r>
    </w:p>
    <w:p w14:paraId="56094AFE" w14:textId="5CF2D18A"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xml:space="preserve">[17] Парижское соглашение. [Просмотрено 17.09.2022] Доступно по адресу: </w:t>
      </w:r>
      <w:hyperlink r:id="rId17" w:history="1">
        <w:r w:rsidRPr="00057192">
          <w:rPr>
            <w:rFonts w:eastAsia="Calibri"/>
            <w:color w:val="0563C1"/>
            <w:sz w:val="24"/>
            <w:szCs w:val="24"/>
            <w:u w:val="single"/>
            <w:lang w:val="en-US"/>
          </w:rPr>
          <w:t>https</w:t>
        </w:r>
        <w:r w:rsidRPr="00057192">
          <w:rPr>
            <w:rFonts w:eastAsia="Calibri"/>
            <w:color w:val="0563C1"/>
            <w:sz w:val="24"/>
            <w:szCs w:val="24"/>
            <w:u w:val="single"/>
          </w:rPr>
          <w:t>://</w:t>
        </w:r>
        <w:r w:rsidRPr="00057192">
          <w:rPr>
            <w:rFonts w:eastAsia="Calibri"/>
            <w:color w:val="0563C1"/>
            <w:sz w:val="24"/>
            <w:szCs w:val="24"/>
            <w:u w:val="single"/>
            <w:lang w:val="en-US"/>
          </w:rPr>
          <w:t>unfccc</w:t>
        </w:r>
        <w:r w:rsidRPr="00057192">
          <w:rPr>
            <w:rFonts w:eastAsia="Calibri"/>
            <w:color w:val="0563C1"/>
            <w:sz w:val="24"/>
            <w:szCs w:val="24"/>
            <w:u w:val="single"/>
          </w:rPr>
          <w:t>.</w:t>
        </w:r>
        <w:r w:rsidRPr="00057192">
          <w:rPr>
            <w:rFonts w:eastAsia="Calibri"/>
            <w:color w:val="0563C1"/>
            <w:sz w:val="24"/>
            <w:szCs w:val="24"/>
            <w:u w:val="single"/>
            <w:lang w:val="en-US"/>
          </w:rPr>
          <w:t>int</w:t>
        </w:r>
        <w:r w:rsidRPr="00057192">
          <w:rPr>
            <w:rFonts w:eastAsia="Calibri"/>
            <w:color w:val="0563C1"/>
            <w:sz w:val="24"/>
            <w:szCs w:val="24"/>
            <w:u w:val="single"/>
          </w:rPr>
          <w:t>/</w:t>
        </w:r>
        <w:r w:rsidRPr="00057192">
          <w:rPr>
            <w:rFonts w:eastAsia="Calibri"/>
            <w:color w:val="0563C1"/>
            <w:sz w:val="24"/>
            <w:szCs w:val="24"/>
            <w:u w:val="single"/>
            <w:lang w:val="en-US"/>
          </w:rPr>
          <w:t>process</w:t>
        </w:r>
        <w:r w:rsidRPr="00057192">
          <w:rPr>
            <w:rFonts w:eastAsia="Calibri"/>
            <w:color w:val="0563C1"/>
            <w:sz w:val="24"/>
            <w:szCs w:val="24"/>
            <w:u w:val="single"/>
          </w:rPr>
          <w:t>-</w:t>
        </w:r>
        <w:r w:rsidRPr="00057192">
          <w:rPr>
            <w:rFonts w:eastAsia="Calibri"/>
            <w:color w:val="0563C1"/>
            <w:sz w:val="24"/>
            <w:szCs w:val="24"/>
            <w:u w:val="single"/>
            <w:lang w:val="en-US"/>
          </w:rPr>
          <w:t>and</w:t>
        </w:r>
        <w:r w:rsidRPr="00057192">
          <w:rPr>
            <w:rFonts w:eastAsia="Calibri"/>
            <w:color w:val="0563C1"/>
            <w:sz w:val="24"/>
            <w:szCs w:val="24"/>
            <w:u w:val="single"/>
          </w:rPr>
          <w:t>-</w:t>
        </w:r>
        <w:r w:rsidRPr="00057192">
          <w:rPr>
            <w:rFonts w:eastAsia="Calibri"/>
            <w:color w:val="0563C1"/>
            <w:sz w:val="24"/>
            <w:szCs w:val="24"/>
            <w:u w:val="single"/>
            <w:lang w:val="en-US"/>
          </w:rPr>
          <w:t>meetings</w:t>
        </w:r>
        <w:r w:rsidRPr="00057192">
          <w:rPr>
            <w:rFonts w:eastAsia="Calibri"/>
            <w:color w:val="0563C1"/>
            <w:sz w:val="24"/>
            <w:szCs w:val="24"/>
            <w:u w:val="single"/>
          </w:rPr>
          <w:t>/</w:t>
        </w:r>
        <w:r w:rsidRPr="00057192">
          <w:rPr>
            <w:rFonts w:eastAsia="Calibri"/>
            <w:color w:val="0563C1"/>
            <w:sz w:val="24"/>
            <w:szCs w:val="24"/>
            <w:u w:val="single"/>
            <w:lang w:val="en-US"/>
          </w:rPr>
          <w:t>the</w:t>
        </w:r>
        <w:r w:rsidRPr="00057192">
          <w:rPr>
            <w:rFonts w:eastAsia="Calibri"/>
            <w:color w:val="0563C1"/>
            <w:sz w:val="24"/>
            <w:szCs w:val="24"/>
            <w:u w:val="single"/>
          </w:rPr>
          <w:t>-</w:t>
        </w:r>
        <w:r w:rsidRPr="00057192">
          <w:rPr>
            <w:rFonts w:eastAsia="Calibri"/>
            <w:color w:val="0563C1"/>
            <w:sz w:val="24"/>
            <w:szCs w:val="24"/>
            <w:u w:val="single"/>
            <w:lang w:val="en-US"/>
          </w:rPr>
          <w:t>paris</w:t>
        </w:r>
        <w:r w:rsidRPr="00057192">
          <w:rPr>
            <w:rFonts w:eastAsia="Calibri"/>
            <w:color w:val="0563C1"/>
            <w:sz w:val="24"/>
            <w:szCs w:val="24"/>
            <w:u w:val="single"/>
          </w:rPr>
          <w:t>-</w:t>
        </w:r>
        <w:r w:rsidRPr="00057192">
          <w:rPr>
            <w:rFonts w:eastAsia="Calibri"/>
            <w:color w:val="0563C1"/>
            <w:sz w:val="24"/>
            <w:szCs w:val="24"/>
            <w:u w:val="single"/>
            <w:lang w:val="en-US"/>
          </w:rPr>
          <w:t>agreement</w:t>
        </w:r>
        <w:r w:rsidRPr="00057192">
          <w:rPr>
            <w:rFonts w:eastAsia="Calibri"/>
            <w:color w:val="0563C1"/>
            <w:sz w:val="24"/>
            <w:szCs w:val="24"/>
            <w:u w:val="single"/>
          </w:rPr>
          <w:t>/</w:t>
        </w:r>
        <w:r w:rsidRPr="00057192">
          <w:rPr>
            <w:rFonts w:eastAsia="Calibri"/>
            <w:color w:val="0563C1"/>
            <w:sz w:val="24"/>
            <w:szCs w:val="24"/>
            <w:u w:val="single"/>
            <w:lang w:val="en-US"/>
          </w:rPr>
          <w:t>the</w:t>
        </w:r>
        <w:r w:rsidRPr="00057192">
          <w:rPr>
            <w:rFonts w:eastAsia="Calibri"/>
            <w:color w:val="0563C1"/>
            <w:sz w:val="24"/>
            <w:szCs w:val="24"/>
            <w:u w:val="single"/>
          </w:rPr>
          <w:t>-</w:t>
        </w:r>
        <w:r w:rsidRPr="00057192">
          <w:rPr>
            <w:rFonts w:eastAsia="Calibri"/>
            <w:color w:val="0563C1"/>
            <w:sz w:val="24"/>
            <w:szCs w:val="24"/>
            <w:u w:val="single"/>
            <w:lang w:val="en-US"/>
          </w:rPr>
          <w:t>paris</w:t>
        </w:r>
        <w:r w:rsidRPr="00057192">
          <w:rPr>
            <w:rFonts w:eastAsia="Calibri"/>
            <w:color w:val="0563C1"/>
            <w:sz w:val="24"/>
            <w:szCs w:val="24"/>
            <w:u w:val="single"/>
          </w:rPr>
          <w:t>-</w:t>
        </w:r>
        <w:r w:rsidRPr="00057192">
          <w:rPr>
            <w:rFonts w:eastAsia="Calibri"/>
            <w:color w:val="0563C1"/>
            <w:sz w:val="24"/>
            <w:szCs w:val="24"/>
            <w:u w:val="single"/>
            <w:lang w:val="en-US"/>
          </w:rPr>
          <w:t>agreement</w:t>
        </w:r>
      </w:hyperlink>
    </w:p>
    <w:p w14:paraId="3D8ECD63" w14:textId="6A5D7EC9"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xml:space="preserve">[18] Стремление к нулю, Критерии 3.0. [Просмотрено 17.09.2022] Доступно по адресу: </w:t>
      </w:r>
      <w:hyperlink r:id="rId18" w:history="1">
        <w:r w:rsidRPr="00057192">
          <w:rPr>
            <w:rFonts w:eastAsia="Calibri"/>
            <w:color w:val="0563C1"/>
            <w:sz w:val="24"/>
            <w:szCs w:val="24"/>
            <w:u w:val="single"/>
            <w:lang w:val="en-US"/>
          </w:rPr>
          <w:t>https</w:t>
        </w:r>
        <w:r w:rsidRPr="00057192">
          <w:rPr>
            <w:rFonts w:eastAsia="Calibri"/>
            <w:color w:val="0563C1"/>
            <w:sz w:val="24"/>
            <w:szCs w:val="24"/>
            <w:u w:val="single"/>
          </w:rPr>
          <w:t>://</w:t>
        </w:r>
        <w:r w:rsidRPr="00057192">
          <w:rPr>
            <w:rFonts w:eastAsia="Calibri"/>
            <w:color w:val="0563C1"/>
            <w:sz w:val="24"/>
            <w:szCs w:val="24"/>
            <w:u w:val="single"/>
            <w:lang w:val="en-US"/>
          </w:rPr>
          <w:t>climatechampions</w:t>
        </w:r>
        <w:r w:rsidRPr="00057192">
          <w:rPr>
            <w:rFonts w:eastAsia="Calibri"/>
            <w:color w:val="0563C1"/>
            <w:sz w:val="24"/>
            <w:szCs w:val="24"/>
            <w:u w:val="single"/>
          </w:rPr>
          <w:t>.</w:t>
        </w:r>
        <w:r w:rsidRPr="00057192">
          <w:rPr>
            <w:rFonts w:eastAsia="Calibri"/>
            <w:color w:val="0563C1"/>
            <w:sz w:val="24"/>
            <w:szCs w:val="24"/>
            <w:u w:val="single"/>
            <w:lang w:val="en-US"/>
          </w:rPr>
          <w:t>unfccc</w:t>
        </w:r>
        <w:r w:rsidRPr="00057192">
          <w:rPr>
            <w:rFonts w:eastAsia="Calibri"/>
            <w:color w:val="0563C1"/>
            <w:sz w:val="24"/>
            <w:szCs w:val="24"/>
            <w:u w:val="single"/>
          </w:rPr>
          <w:t>.</w:t>
        </w:r>
        <w:r w:rsidRPr="00057192">
          <w:rPr>
            <w:rFonts w:eastAsia="Calibri"/>
            <w:color w:val="0563C1"/>
            <w:sz w:val="24"/>
            <w:szCs w:val="24"/>
            <w:u w:val="single"/>
            <w:lang w:val="en-US"/>
          </w:rPr>
          <w:t>int</w:t>
        </w:r>
        <w:r w:rsidRPr="00057192">
          <w:rPr>
            <w:rFonts w:eastAsia="Calibri"/>
            <w:color w:val="0563C1"/>
            <w:sz w:val="24"/>
            <w:szCs w:val="24"/>
            <w:u w:val="single"/>
          </w:rPr>
          <w:t>/</w:t>
        </w:r>
        <w:r w:rsidRPr="00057192">
          <w:rPr>
            <w:rFonts w:eastAsia="Calibri"/>
            <w:color w:val="0563C1"/>
            <w:sz w:val="24"/>
            <w:szCs w:val="24"/>
            <w:u w:val="single"/>
            <w:lang w:val="en-US"/>
          </w:rPr>
          <w:t>wp</w:t>
        </w:r>
        <w:r w:rsidRPr="00057192">
          <w:rPr>
            <w:rFonts w:eastAsia="Calibri"/>
            <w:color w:val="0563C1"/>
            <w:sz w:val="24"/>
            <w:szCs w:val="24"/>
            <w:u w:val="single"/>
          </w:rPr>
          <w:t>-</w:t>
        </w:r>
        <w:r w:rsidRPr="00057192">
          <w:rPr>
            <w:rFonts w:eastAsia="Calibri"/>
            <w:color w:val="0563C1"/>
            <w:sz w:val="24"/>
            <w:szCs w:val="24"/>
            <w:u w:val="single"/>
            <w:lang w:val="en-US"/>
          </w:rPr>
          <w:t>content</w:t>
        </w:r>
        <w:r w:rsidRPr="00057192">
          <w:rPr>
            <w:rFonts w:eastAsia="Calibri"/>
            <w:color w:val="0563C1"/>
            <w:sz w:val="24"/>
            <w:szCs w:val="24"/>
            <w:u w:val="single"/>
          </w:rPr>
          <w:t>/</w:t>
        </w:r>
        <w:r w:rsidRPr="00057192">
          <w:rPr>
            <w:rFonts w:eastAsia="Calibri"/>
            <w:color w:val="0563C1"/>
            <w:sz w:val="24"/>
            <w:szCs w:val="24"/>
            <w:u w:val="single"/>
            <w:lang w:val="en-US"/>
          </w:rPr>
          <w:t>uploads</w:t>
        </w:r>
        <w:r w:rsidRPr="00057192">
          <w:rPr>
            <w:rFonts w:eastAsia="Calibri"/>
            <w:color w:val="0563C1"/>
            <w:sz w:val="24"/>
            <w:szCs w:val="24"/>
            <w:u w:val="single"/>
          </w:rPr>
          <w:t>/2022 06/</w:t>
        </w:r>
        <w:r w:rsidRPr="00057192">
          <w:rPr>
            <w:rFonts w:eastAsia="Calibri"/>
            <w:color w:val="0563C1"/>
            <w:sz w:val="24"/>
            <w:szCs w:val="24"/>
            <w:u w:val="single"/>
            <w:lang w:val="en-US"/>
          </w:rPr>
          <w:t>Race</w:t>
        </w:r>
        <w:r w:rsidRPr="00057192">
          <w:rPr>
            <w:rFonts w:eastAsia="Calibri"/>
            <w:color w:val="0563C1"/>
            <w:sz w:val="24"/>
            <w:szCs w:val="24"/>
            <w:u w:val="single"/>
          </w:rPr>
          <w:t>-</w:t>
        </w:r>
        <w:r w:rsidRPr="00057192">
          <w:rPr>
            <w:rFonts w:eastAsia="Calibri"/>
            <w:color w:val="0563C1"/>
            <w:sz w:val="24"/>
            <w:szCs w:val="24"/>
            <w:u w:val="single"/>
            <w:lang w:val="en-US"/>
          </w:rPr>
          <w:t>to</w:t>
        </w:r>
        <w:r w:rsidRPr="00057192">
          <w:rPr>
            <w:rFonts w:eastAsia="Calibri"/>
            <w:color w:val="0563C1"/>
            <w:sz w:val="24"/>
            <w:szCs w:val="24"/>
            <w:u w:val="single"/>
          </w:rPr>
          <w:t>-</w:t>
        </w:r>
        <w:r w:rsidRPr="00057192">
          <w:rPr>
            <w:rFonts w:eastAsia="Calibri"/>
            <w:color w:val="0563C1"/>
            <w:sz w:val="24"/>
            <w:szCs w:val="24"/>
            <w:u w:val="single"/>
            <w:lang w:val="en-US"/>
          </w:rPr>
          <w:t>Zero</w:t>
        </w:r>
        <w:r w:rsidRPr="00057192">
          <w:rPr>
            <w:rFonts w:eastAsia="Calibri"/>
            <w:color w:val="0563C1"/>
            <w:sz w:val="24"/>
            <w:szCs w:val="24"/>
            <w:u w:val="single"/>
          </w:rPr>
          <w:t>-</w:t>
        </w:r>
        <w:r w:rsidRPr="00057192">
          <w:rPr>
            <w:rFonts w:eastAsia="Calibri"/>
            <w:color w:val="0563C1"/>
            <w:sz w:val="24"/>
            <w:szCs w:val="24"/>
            <w:u w:val="single"/>
            <w:lang w:val="en-US"/>
          </w:rPr>
          <w:t>Criteria</w:t>
        </w:r>
        <w:r w:rsidRPr="00057192">
          <w:rPr>
            <w:rFonts w:eastAsia="Calibri"/>
            <w:color w:val="0563C1"/>
            <w:sz w:val="24"/>
            <w:szCs w:val="24"/>
            <w:u w:val="single"/>
          </w:rPr>
          <w:t>-3.0-4.</w:t>
        </w:r>
        <w:r w:rsidRPr="00057192">
          <w:rPr>
            <w:rFonts w:eastAsia="Calibri"/>
            <w:color w:val="0563C1"/>
            <w:sz w:val="24"/>
            <w:szCs w:val="24"/>
            <w:u w:val="single"/>
            <w:lang w:val="en-US"/>
          </w:rPr>
          <w:t>pdf</w:t>
        </w:r>
      </w:hyperlink>
    </w:p>
    <w:p w14:paraId="2A6A2403" w14:textId="1FD5D531"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xml:space="preserve">[19] МГЭИК, Шестой оценочный доклад, Рабочая группа </w:t>
      </w:r>
      <w:r w:rsidRPr="00057192">
        <w:rPr>
          <w:rFonts w:eastAsia="Calibri"/>
          <w:sz w:val="24"/>
          <w:szCs w:val="24"/>
          <w:lang w:val="en-US"/>
        </w:rPr>
        <w:t>III</w:t>
      </w:r>
      <w:r w:rsidRPr="00057192">
        <w:rPr>
          <w:rFonts w:eastAsia="Calibri"/>
          <w:sz w:val="24"/>
          <w:szCs w:val="24"/>
        </w:rPr>
        <w:t xml:space="preserve">, Приложение </w:t>
      </w:r>
      <w:r w:rsidRPr="00057192">
        <w:rPr>
          <w:rFonts w:eastAsia="Calibri"/>
          <w:sz w:val="24"/>
          <w:szCs w:val="24"/>
          <w:lang w:val="en-US"/>
        </w:rPr>
        <w:t>I</w:t>
      </w:r>
      <w:r w:rsidRPr="00057192">
        <w:rPr>
          <w:rFonts w:eastAsia="Calibri"/>
          <w:sz w:val="24"/>
          <w:szCs w:val="24"/>
        </w:rPr>
        <w:t xml:space="preserve">, Глоссарий. [Просмотрено 17.09.2022] Доступно по адресу: </w:t>
      </w:r>
      <w:r w:rsidRPr="00057192">
        <w:rPr>
          <w:rFonts w:eastAsia="Calibri"/>
          <w:sz w:val="24"/>
          <w:szCs w:val="24"/>
          <w:lang w:val="en-US"/>
        </w:rPr>
        <w:t>chrome</w:t>
      </w:r>
      <w:r w:rsidRPr="00057192">
        <w:rPr>
          <w:rFonts w:eastAsia="Calibri"/>
          <w:sz w:val="24"/>
          <w:szCs w:val="24"/>
        </w:rPr>
        <w:t xml:space="preserve"> -</w:t>
      </w:r>
      <w:r w:rsidRPr="00057192">
        <w:rPr>
          <w:rFonts w:eastAsia="Calibri"/>
          <w:sz w:val="24"/>
          <w:szCs w:val="24"/>
          <w:lang w:val="en-US"/>
        </w:rPr>
        <w:t>extension</w:t>
      </w:r>
      <w:r w:rsidRPr="00057192">
        <w:rPr>
          <w:rFonts w:eastAsia="Calibri"/>
          <w:sz w:val="24"/>
          <w:szCs w:val="24"/>
        </w:rPr>
        <w:t>://</w:t>
      </w:r>
      <w:r w:rsidRPr="00057192">
        <w:rPr>
          <w:rFonts w:eastAsia="Calibri"/>
          <w:sz w:val="24"/>
          <w:szCs w:val="24"/>
          <w:lang w:val="en-US"/>
        </w:rPr>
        <w:t>efaidnbmnnnibpcajpcglclefindmkaj</w:t>
      </w:r>
      <w:r w:rsidRPr="00057192">
        <w:rPr>
          <w:rFonts w:eastAsia="Calibri"/>
          <w:sz w:val="24"/>
          <w:szCs w:val="24"/>
        </w:rPr>
        <w:t xml:space="preserve">/ </w:t>
      </w:r>
      <w:r w:rsidR="00343C76">
        <w:rPr>
          <w:rFonts w:eastAsia="Calibri"/>
          <w:sz w:val="24"/>
          <w:szCs w:val="24"/>
        </w:rPr>
        <w:t xml:space="preserve"> </w:t>
      </w:r>
      <w:hyperlink r:id="rId19" w:history="1">
        <w:r w:rsidR="00343C76" w:rsidRPr="00057192">
          <w:rPr>
            <w:rStyle w:val="ac"/>
            <w:rFonts w:eastAsia="Calibri"/>
            <w:sz w:val="24"/>
            <w:szCs w:val="24"/>
            <w:lang w:val="en-US"/>
          </w:rPr>
          <w:t>https</w:t>
        </w:r>
        <w:r w:rsidR="00343C76" w:rsidRPr="00057192">
          <w:rPr>
            <w:rStyle w:val="ac"/>
            <w:rFonts w:eastAsia="Calibri"/>
            <w:sz w:val="24"/>
            <w:szCs w:val="24"/>
          </w:rPr>
          <w:t>://</w:t>
        </w:r>
        <w:r w:rsidR="00343C76" w:rsidRPr="00057192">
          <w:rPr>
            <w:rStyle w:val="ac"/>
            <w:rFonts w:eastAsia="Calibri"/>
            <w:sz w:val="24"/>
            <w:szCs w:val="24"/>
            <w:lang w:val="en-US"/>
          </w:rPr>
          <w:t>report</w:t>
        </w:r>
        <w:r w:rsidR="00343C76" w:rsidRPr="00057192">
          <w:rPr>
            <w:rStyle w:val="ac"/>
            <w:rFonts w:eastAsia="Calibri"/>
            <w:sz w:val="24"/>
            <w:szCs w:val="24"/>
          </w:rPr>
          <w:t>.</w:t>
        </w:r>
        <w:r w:rsidR="00343C76" w:rsidRPr="00057192">
          <w:rPr>
            <w:rStyle w:val="ac"/>
            <w:rFonts w:eastAsia="Calibri"/>
            <w:sz w:val="24"/>
            <w:szCs w:val="24"/>
            <w:lang w:val="en-US"/>
          </w:rPr>
          <w:t>ipcc</w:t>
        </w:r>
        <w:r w:rsidR="00343C76" w:rsidRPr="00057192">
          <w:rPr>
            <w:rStyle w:val="ac"/>
            <w:rFonts w:eastAsia="Calibri"/>
            <w:sz w:val="24"/>
            <w:szCs w:val="24"/>
          </w:rPr>
          <w:t>.</w:t>
        </w:r>
        <w:r w:rsidR="00343C76" w:rsidRPr="00057192">
          <w:rPr>
            <w:rStyle w:val="ac"/>
            <w:rFonts w:eastAsia="Calibri"/>
            <w:sz w:val="24"/>
            <w:szCs w:val="24"/>
            <w:lang w:val="en-US"/>
          </w:rPr>
          <w:t>ch</w:t>
        </w:r>
        <w:r w:rsidR="00343C76" w:rsidRPr="00057192">
          <w:rPr>
            <w:rStyle w:val="ac"/>
            <w:rFonts w:eastAsia="Calibri"/>
            <w:sz w:val="24"/>
            <w:szCs w:val="24"/>
          </w:rPr>
          <w:t>/</w:t>
        </w:r>
        <w:r w:rsidR="00343C76" w:rsidRPr="00057192">
          <w:rPr>
            <w:rStyle w:val="ac"/>
            <w:rFonts w:eastAsia="Calibri"/>
            <w:sz w:val="24"/>
            <w:szCs w:val="24"/>
            <w:lang w:val="en-US"/>
          </w:rPr>
          <w:t>ar</w:t>
        </w:r>
        <w:r w:rsidR="00343C76" w:rsidRPr="00057192">
          <w:rPr>
            <w:rStyle w:val="ac"/>
            <w:rFonts w:eastAsia="Calibri"/>
            <w:sz w:val="24"/>
            <w:szCs w:val="24"/>
          </w:rPr>
          <w:t>6</w:t>
        </w:r>
        <w:r w:rsidR="00343C76" w:rsidRPr="00057192">
          <w:rPr>
            <w:rStyle w:val="ac"/>
            <w:rFonts w:eastAsia="Calibri"/>
            <w:sz w:val="24"/>
            <w:szCs w:val="24"/>
            <w:lang w:val="en-US"/>
          </w:rPr>
          <w:t>wg</w:t>
        </w:r>
        <w:r w:rsidR="00343C76" w:rsidRPr="00057192">
          <w:rPr>
            <w:rStyle w:val="ac"/>
            <w:rFonts w:eastAsia="Calibri"/>
            <w:sz w:val="24"/>
            <w:szCs w:val="24"/>
          </w:rPr>
          <w:t>3/</w:t>
        </w:r>
        <w:r w:rsidR="00343C76" w:rsidRPr="00057192">
          <w:rPr>
            <w:rStyle w:val="ac"/>
            <w:rFonts w:eastAsia="Calibri"/>
            <w:sz w:val="24"/>
            <w:szCs w:val="24"/>
            <w:lang w:val="en-US"/>
          </w:rPr>
          <w:t>pdf</w:t>
        </w:r>
        <w:r w:rsidR="00343C76" w:rsidRPr="00057192">
          <w:rPr>
            <w:rStyle w:val="ac"/>
            <w:rFonts w:eastAsia="Calibri"/>
            <w:sz w:val="24"/>
            <w:szCs w:val="24"/>
          </w:rPr>
          <w:t>/</w:t>
        </w:r>
        <w:r w:rsidR="00343C76" w:rsidRPr="00057192">
          <w:rPr>
            <w:rStyle w:val="ac"/>
            <w:rFonts w:eastAsia="Calibri"/>
            <w:sz w:val="24"/>
            <w:szCs w:val="24"/>
            <w:lang w:val="en-US"/>
          </w:rPr>
          <w:t>IPCC</w:t>
        </w:r>
        <w:r w:rsidR="00343C76" w:rsidRPr="00057192">
          <w:rPr>
            <w:rStyle w:val="ac"/>
            <w:rFonts w:eastAsia="Calibri"/>
            <w:sz w:val="24"/>
            <w:szCs w:val="24"/>
          </w:rPr>
          <w:t>_</w:t>
        </w:r>
        <w:r w:rsidR="00343C76" w:rsidRPr="00057192">
          <w:rPr>
            <w:rStyle w:val="ac"/>
            <w:rFonts w:eastAsia="Calibri"/>
            <w:sz w:val="24"/>
            <w:szCs w:val="24"/>
            <w:lang w:val="en-US"/>
          </w:rPr>
          <w:t>AR</w:t>
        </w:r>
        <w:r w:rsidR="00343C76" w:rsidRPr="00057192">
          <w:rPr>
            <w:rStyle w:val="ac"/>
            <w:rFonts w:eastAsia="Calibri"/>
            <w:sz w:val="24"/>
            <w:szCs w:val="24"/>
          </w:rPr>
          <w:t>6_</w:t>
        </w:r>
        <w:r w:rsidR="00343C76" w:rsidRPr="00057192">
          <w:rPr>
            <w:rStyle w:val="ac"/>
            <w:rFonts w:eastAsia="Calibri"/>
            <w:sz w:val="24"/>
            <w:szCs w:val="24"/>
            <w:lang w:val="en-US"/>
          </w:rPr>
          <w:t>WGIII</w:t>
        </w:r>
        <w:r w:rsidR="00343C76" w:rsidRPr="00057192">
          <w:rPr>
            <w:rStyle w:val="ac"/>
            <w:rFonts w:eastAsia="Calibri"/>
            <w:sz w:val="24"/>
            <w:szCs w:val="24"/>
          </w:rPr>
          <w:t>_</w:t>
        </w:r>
        <w:r w:rsidR="00343C76" w:rsidRPr="00057192">
          <w:rPr>
            <w:rStyle w:val="ac"/>
            <w:rFonts w:eastAsia="Calibri"/>
            <w:sz w:val="24"/>
            <w:szCs w:val="24"/>
            <w:lang w:val="en-US"/>
          </w:rPr>
          <w:t>Annex</w:t>
        </w:r>
        <w:r w:rsidR="00343C76" w:rsidRPr="00057192">
          <w:rPr>
            <w:rStyle w:val="ac"/>
            <w:rFonts w:eastAsia="Calibri"/>
            <w:sz w:val="24"/>
            <w:szCs w:val="24"/>
          </w:rPr>
          <w:t>-</w:t>
        </w:r>
        <w:r w:rsidR="00343C76" w:rsidRPr="00057192">
          <w:rPr>
            <w:rStyle w:val="ac"/>
            <w:rFonts w:eastAsia="Calibri"/>
            <w:sz w:val="24"/>
            <w:szCs w:val="24"/>
            <w:lang w:val="en-US"/>
          </w:rPr>
          <w:t>I</w:t>
        </w:r>
        <w:r w:rsidR="00343C76" w:rsidRPr="00057192">
          <w:rPr>
            <w:rStyle w:val="ac"/>
            <w:rFonts w:eastAsia="Calibri"/>
            <w:sz w:val="24"/>
            <w:szCs w:val="24"/>
          </w:rPr>
          <w:t>.</w:t>
        </w:r>
        <w:r w:rsidR="00343C76" w:rsidRPr="00057192">
          <w:rPr>
            <w:rStyle w:val="ac"/>
            <w:rFonts w:eastAsia="Calibri"/>
            <w:sz w:val="24"/>
            <w:szCs w:val="24"/>
            <w:lang w:val="en-US"/>
          </w:rPr>
          <w:t>pdf</w:t>
        </w:r>
      </w:hyperlink>
      <w:r w:rsidR="00343C76">
        <w:rPr>
          <w:rFonts w:eastAsia="Calibri"/>
          <w:color w:val="0563C1"/>
          <w:sz w:val="24"/>
          <w:szCs w:val="24"/>
          <w:u w:val="single"/>
        </w:rPr>
        <w:t>)</w:t>
      </w:r>
    </w:p>
    <w:p w14:paraId="44F440C9"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xml:space="preserve">[20] Изменение климата ООН, Глоссарий сокращений и терминов, связанных с изменением климата. [Просмотрено 17.09.2022] Доступно по адресу: </w:t>
      </w:r>
      <w:hyperlink r:id="rId20" w:history="1">
        <w:r w:rsidRPr="00057192">
          <w:rPr>
            <w:rFonts w:eastAsia="Calibri"/>
            <w:color w:val="0563C1"/>
            <w:sz w:val="24"/>
            <w:szCs w:val="24"/>
            <w:u w:val="single"/>
            <w:lang w:val="en-US"/>
          </w:rPr>
          <w:t>https</w:t>
        </w:r>
        <w:r w:rsidRPr="00057192">
          <w:rPr>
            <w:rFonts w:eastAsia="Calibri"/>
            <w:color w:val="0563C1"/>
            <w:sz w:val="24"/>
            <w:szCs w:val="24"/>
            <w:u w:val="single"/>
          </w:rPr>
          <w:t>://</w:t>
        </w:r>
        <w:r w:rsidRPr="00057192">
          <w:rPr>
            <w:rFonts w:eastAsia="Calibri"/>
            <w:color w:val="0563C1"/>
            <w:sz w:val="24"/>
            <w:szCs w:val="24"/>
            <w:u w:val="single"/>
            <w:lang w:val="en-US"/>
          </w:rPr>
          <w:t>unfccc</w:t>
        </w:r>
        <w:r w:rsidRPr="00057192">
          <w:rPr>
            <w:rFonts w:eastAsia="Calibri"/>
            <w:color w:val="0563C1"/>
            <w:sz w:val="24"/>
            <w:szCs w:val="24"/>
            <w:u w:val="single"/>
          </w:rPr>
          <w:t>.</w:t>
        </w:r>
        <w:r w:rsidRPr="00057192">
          <w:rPr>
            <w:rFonts w:eastAsia="Calibri"/>
            <w:color w:val="0563C1"/>
            <w:sz w:val="24"/>
            <w:szCs w:val="24"/>
            <w:u w:val="single"/>
            <w:lang w:val="en-US"/>
          </w:rPr>
          <w:t>int</w:t>
        </w:r>
        <w:r w:rsidRPr="00057192">
          <w:rPr>
            <w:rFonts w:eastAsia="Calibri"/>
            <w:color w:val="0563C1"/>
            <w:sz w:val="24"/>
            <w:szCs w:val="24"/>
            <w:u w:val="single"/>
          </w:rPr>
          <w:t>/</w:t>
        </w:r>
        <w:r w:rsidRPr="00057192">
          <w:rPr>
            <w:rFonts w:eastAsia="Calibri"/>
            <w:color w:val="0563C1"/>
            <w:sz w:val="24"/>
            <w:szCs w:val="24"/>
            <w:u w:val="single"/>
            <w:lang w:val="en-US"/>
          </w:rPr>
          <w:t>process</w:t>
        </w:r>
        <w:r w:rsidRPr="00057192">
          <w:rPr>
            <w:rFonts w:eastAsia="Calibri"/>
            <w:color w:val="0563C1"/>
            <w:sz w:val="24"/>
            <w:szCs w:val="24"/>
            <w:u w:val="single"/>
          </w:rPr>
          <w:t>-</w:t>
        </w:r>
        <w:r w:rsidRPr="00057192">
          <w:rPr>
            <w:rFonts w:eastAsia="Calibri"/>
            <w:color w:val="0563C1"/>
            <w:sz w:val="24"/>
            <w:szCs w:val="24"/>
            <w:u w:val="single"/>
            <w:lang w:val="en-US"/>
          </w:rPr>
          <w:t>and</w:t>
        </w:r>
        <w:r w:rsidRPr="00057192">
          <w:rPr>
            <w:rFonts w:eastAsia="Calibri"/>
            <w:color w:val="0563C1"/>
            <w:sz w:val="24"/>
            <w:szCs w:val="24"/>
            <w:u w:val="single"/>
          </w:rPr>
          <w:t>-</w:t>
        </w:r>
        <w:r w:rsidRPr="00057192">
          <w:rPr>
            <w:rFonts w:eastAsia="Calibri"/>
            <w:color w:val="0563C1"/>
            <w:sz w:val="24"/>
            <w:szCs w:val="24"/>
            <w:u w:val="single"/>
            <w:lang w:val="en-US"/>
          </w:rPr>
          <w:t>meetings</w:t>
        </w:r>
        <w:r w:rsidRPr="00057192">
          <w:rPr>
            <w:rFonts w:eastAsia="Calibri"/>
            <w:color w:val="0563C1"/>
            <w:sz w:val="24"/>
            <w:szCs w:val="24"/>
            <w:u w:val="single"/>
          </w:rPr>
          <w:t>/</w:t>
        </w:r>
        <w:r w:rsidRPr="00057192">
          <w:rPr>
            <w:rFonts w:eastAsia="Calibri"/>
            <w:color w:val="0563C1"/>
            <w:sz w:val="24"/>
            <w:szCs w:val="24"/>
            <w:u w:val="single"/>
            <w:lang w:val="en-US"/>
          </w:rPr>
          <w:t>the</w:t>
        </w:r>
        <w:r w:rsidRPr="00057192">
          <w:rPr>
            <w:rFonts w:eastAsia="Calibri"/>
            <w:color w:val="0563C1"/>
            <w:sz w:val="24"/>
            <w:szCs w:val="24"/>
            <w:u w:val="single"/>
          </w:rPr>
          <w:t>-</w:t>
        </w:r>
        <w:r w:rsidRPr="00057192">
          <w:rPr>
            <w:rFonts w:eastAsia="Calibri"/>
            <w:color w:val="0563C1"/>
            <w:sz w:val="24"/>
            <w:szCs w:val="24"/>
            <w:u w:val="single"/>
            <w:lang w:val="en-US"/>
          </w:rPr>
          <w:t>convention</w:t>
        </w:r>
        <w:r w:rsidRPr="00057192">
          <w:rPr>
            <w:rFonts w:eastAsia="Calibri"/>
            <w:color w:val="0563C1"/>
            <w:sz w:val="24"/>
            <w:szCs w:val="24"/>
            <w:u w:val="single"/>
          </w:rPr>
          <w:t>/</w:t>
        </w:r>
        <w:r w:rsidRPr="00057192">
          <w:rPr>
            <w:rFonts w:eastAsia="Calibri"/>
            <w:color w:val="0563C1"/>
            <w:sz w:val="24"/>
            <w:szCs w:val="24"/>
            <w:u w:val="single"/>
            <w:lang w:val="en-US"/>
          </w:rPr>
          <w:t>glossary</w:t>
        </w:r>
        <w:r w:rsidRPr="00057192">
          <w:rPr>
            <w:rFonts w:eastAsia="Calibri"/>
            <w:color w:val="0563C1"/>
            <w:sz w:val="24"/>
            <w:szCs w:val="24"/>
            <w:u w:val="single"/>
          </w:rPr>
          <w:t>-</w:t>
        </w:r>
        <w:r w:rsidRPr="00057192">
          <w:rPr>
            <w:rFonts w:eastAsia="Calibri"/>
            <w:color w:val="0563C1"/>
            <w:sz w:val="24"/>
            <w:szCs w:val="24"/>
            <w:u w:val="single"/>
            <w:lang w:val="en-US"/>
          </w:rPr>
          <w:t>of</w:t>
        </w:r>
        <w:r w:rsidRPr="00057192">
          <w:rPr>
            <w:rFonts w:eastAsia="Calibri"/>
            <w:color w:val="0563C1"/>
            <w:sz w:val="24"/>
            <w:szCs w:val="24"/>
            <w:u w:val="single"/>
          </w:rPr>
          <w:t>-</w:t>
        </w:r>
        <w:r w:rsidRPr="00057192">
          <w:rPr>
            <w:rFonts w:eastAsia="Calibri"/>
            <w:color w:val="0563C1"/>
            <w:sz w:val="24"/>
            <w:szCs w:val="24"/>
            <w:u w:val="single"/>
            <w:lang w:val="en-US"/>
          </w:rPr>
          <w:t>climate</w:t>
        </w:r>
        <w:r w:rsidRPr="00057192">
          <w:rPr>
            <w:rFonts w:eastAsia="Calibri"/>
            <w:color w:val="0563C1"/>
            <w:sz w:val="24"/>
            <w:szCs w:val="24"/>
            <w:u w:val="single"/>
          </w:rPr>
          <w:t>-</w:t>
        </w:r>
        <w:r w:rsidRPr="00057192">
          <w:rPr>
            <w:rFonts w:eastAsia="Calibri"/>
            <w:color w:val="0563C1"/>
            <w:sz w:val="24"/>
            <w:szCs w:val="24"/>
            <w:u w:val="single"/>
            <w:lang w:val="en-US"/>
          </w:rPr>
          <w:t>change</w:t>
        </w:r>
        <w:r w:rsidRPr="00057192">
          <w:rPr>
            <w:rFonts w:eastAsia="Calibri"/>
            <w:color w:val="0563C1"/>
            <w:sz w:val="24"/>
            <w:szCs w:val="24"/>
            <w:u w:val="single"/>
          </w:rPr>
          <w:t>-</w:t>
        </w:r>
        <w:r w:rsidRPr="00057192">
          <w:rPr>
            <w:rFonts w:eastAsia="Calibri"/>
            <w:color w:val="0563C1"/>
            <w:sz w:val="24"/>
            <w:szCs w:val="24"/>
            <w:u w:val="single"/>
            <w:lang w:val="en-US"/>
          </w:rPr>
          <w:t>acronyms</w:t>
        </w:r>
        <w:r w:rsidRPr="00057192">
          <w:rPr>
            <w:rFonts w:eastAsia="Calibri"/>
            <w:color w:val="0563C1"/>
            <w:sz w:val="24"/>
            <w:szCs w:val="24"/>
            <w:u w:val="single"/>
          </w:rPr>
          <w:t>-</w:t>
        </w:r>
        <w:r w:rsidRPr="00057192">
          <w:rPr>
            <w:rFonts w:eastAsia="Calibri"/>
            <w:color w:val="0563C1"/>
            <w:sz w:val="24"/>
            <w:szCs w:val="24"/>
            <w:u w:val="single"/>
            <w:lang w:val="en-US"/>
          </w:rPr>
          <w:t>and</w:t>
        </w:r>
        <w:r w:rsidRPr="00057192">
          <w:rPr>
            <w:rFonts w:eastAsia="Calibri"/>
            <w:color w:val="0563C1"/>
            <w:sz w:val="24"/>
            <w:szCs w:val="24"/>
            <w:u w:val="single"/>
          </w:rPr>
          <w:t>-</w:t>
        </w:r>
        <w:r w:rsidRPr="00057192">
          <w:rPr>
            <w:rFonts w:eastAsia="Calibri"/>
            <w:color w:val="0563C1"/>
            <w:sz w:val="24"/>
            <w:szCs w:val="24"/>
            <w:u w:val="single"/>
            <w:lang w:val="en-US"/>
          </w:rPr>
          <w:t>terms</w:t>
        </w:r>
      </w:hyperlink>
    </w:p>
    <w:p w14:paraId="6966339D"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xml:space="preserve">[21] Протокол по парниковым газам, Корпоративный стандарт учета и отчетности. [Просмотрено 17.09.2022] Доступно по адресу: </w:t>
      </w:r>
      <w:hyperlink r:id="rId21" w:history="1">
        <w:r w:rsidRPr="00057192">
          <w:rPr>
            <w:rFonts w:eastAsia="Calibri"/>
            <w:color w:val="0563C1"/>
            <w:sz w:val="24"/>
            <w:szCs w:val="24"/>
            <w:u w:val="single"/>
          </w:rPr>
          <w:t>https://ghgprotocol.org/corporate-standard</w:t>
        </w:r>
      </w:hyperlink>
    </w:p>
    <w:p w14:paraId="10D6EAA6"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xml:space="preserve">[22] Цели ООН в области устойчивого развития. [Просмотрено 17.09.2022] Доступно по адресу: </w:t>
      </w:r>
      <w:hyperlink r:id="rId22" w:history="1">
        <w:r w:rsidRPr="00057192">
          <w:rPr>
            <w:rFonts w:eastAsia="Calibri"/>
            <w:color w:val="0563C1"/>
            <w:sz w:val="24"/>
            <w:szCs w:val="24"/>
            <w:u w:val="single"/>
          </w:rPr>
          <w:t>https://sdgs.un.org/goal</w:t>
        </w:r>
      </w:hyperlink>
    </w:p>
    <w:p w14:paraId="1FF4A944"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xml:space="preserve">[23] IPBES, Глобальный оценочный доклад по биоразнообразию и экосистемным услугам. [Просмотрено 17.09.2022] Доступно по адресу: </w:t>
      </w:r>
      <w:hyperlink r:id="rId23" w:history="1">
        <w:r w:rsidRPr="00057192">
          <w:rPr>
            <w:rFonts w:eastAsia="Calibri"/>
            <w:color w:val="0563C1"/>
            <w:sz w:val="24"/>
            <w:szCs w:val="24"/>
            <w:u w:val="single"/>
          </w:rPr>
          <w:t>https://ipbes.net/global-assessment</w:t>
        </w:r>
      </w:hyperlink>
    </w:p>
    <w:p w14:paraId="080E49B5"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xml:space="preserve">[24] Протокол по парниковым газам, Корпоративный стандарт учета и отчетности по цепочке создания ценности (сфера охвата 3). [Просмотрено 17.09.2022] Доступно по адресу: </w:t>
      </w:r>
      <w:hyperlink r:id="rId24" w:history="1">
        <w:r w:rsidRPr="00057192">
          <w:rPr>
            <w:rFonts w:eastAsia="Calibri"/>
            <w:color w:val="0563C1"/>
            <w:sz w:val="24"/>
            <w:szCs w:val="24"/>
            <w:u w:val="single"/>
          </w:rPr>
          <w:t>https://ghgprotocol.org/standards/scope-3-standard</w:t>
        </w:r>
      </w:hyperlink>
    </w:p>
    <w:p w14:paraId="272E5A7B"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xml:space="preserve">[25] Руководящие принципы ООН по отчетности об изменении климата. [Просмотрено 17.09.2022] Доступно по адресу: </w:t>
      </w:r>
      <w:hyperlink r:id="rId25" w:history="1">
        <w:r w:rsidRPr="00057192">
          <w:rPr>
            <w:rFonts w:eastAsia="Calibri"/>
            <w:color w:val="0563C1"/>
            <w:sz w:val="24"/>
            <w:szCs w:val="24"/>
            <w:u w:val="single"/>
            <w:lang w:val="en-US"/>
          </w:rPr>
          <w:t>https</w:t>
        </w:r>
        <w:r w:rsidRPr="00057192">
          <w:rPr>
            <w:rFonts w:eastAsia="Calibri"/>
            <w:color w:val="0563C1"/>
            <w:sz w:val="24"/>
            <w:szCs w:val="24"/>
            <w:u w:val="single"/>
          </w:rPr>
          <w:t>://</w:t>
        </w:r>
        <w:r w:rsidRPr="00057192">
          <w:rPr>
            <w:rFonts w:eastAsia="Calibri"/>
            <w:color w:val="0563C1"/>
            <w:sz w:val="24"/>
            <w:szCs w:val="24"/>
            <w:u w:val="single"/>
            <w:lang w:val="en-US"/>
          </w:rPr>
          <w:t>unfccc</w:t>
        </w:r>
        <w:r w:rsidRPr="00057192">
          <w:rPr>
            <w:rFonts w:eastAsia="Calibri"/>
            <w:color w:val="0563C1"/>
            <w:sz w:val="24"/>
            <w:szCs w:val="24"/>
            <w:u w:val="single"/>
          </w:rPr>
          <w:t>.</w:t>
        </w:r>
        <w:r w:rsidRPr="00057192">
          <w:rPr>
            <w:rFonts w:eastAsia="Calibri"/>
            <w:color w:val="0563C1"/>
            <w:sz w:val="24"/>
            <w:szCs w:val="24"/>
            <w:u w:val="single"/>
            <w:lang w:val="en-US"/>
          </w:rPr>
          <w:t>int</w:t>
        </w:r>
        <w:r w:rsidRPr="00057192">
          <w:rPr>
            <w:rFonts w:eastAsia="Calibri"/>
            <w:color w:val="0563C1"/>
            <w:sz w:val="24"/>
            <w:szCs w:val="24"/>
            <w:u w:val="single"/>
          </w:rPr>
          <w:t>/</w:t>
        </w:r>
        <w:r w:rsidRPr="00057192">
          <w:rPr>
            <w:rFonts w:eastAsia="Calibri"/>
            <w:color w:val="0563C1"/>
            <w:sz w:val="24"/>
            <w:szCs w:val="24"/>
            <w:u w:val="single"/>
            <w:lang w:val="en-US"/>
          </w:rPr>
          <w:t>process</w:t>
        </w:r>
        <w:r w:rsidRPr="00057192">
          <w:rPr>
            <w:rFonts w:eastAsia="Calibri"/>
            <w:color w:val="0563C1"/>
            <w:sz w:val="24"/>
            <w:szCs w:val="24"/>
            <w:u w:val="single"/>
          </w:rPr>
          <w:t>-</w:t>
        </w:r>
        <w:r w:rsidRPr="00057192">
          <w:rPr>
            <w:rFonts w:eastAsia="Calibri"/>
            <w:color w:val="0563C1"/>
            <w:sz w:val="24"/>
            <w:szCs w:val="24"/>
            <w:u w:val="single"/>
            <w:lang w:val="en-US"/>
          </w:rPr>
          <w:t>and</w:t>
        </w:r>
        <w:r w:rsidRPr="00057192">
          <w:rPr>
            <w:rFonts w:eastAsia="Calibri"/>
            <w:color w:val="0563C1"/>
            <w:sz w:val="24"/>
            <w:szCs w:val="24"/>
            <w:u w:val="single"/>
          </w:rPr>
          <w:t>-</w:t>
        </w:r>
        <w:r w:rsidRPr="00057192">
          <w:rPr>
            <w:rFonts w:eastAsia="Calibri"/>
            <w:color w:val="0563C1"/>
            <w:sz w:val="24"/>
            <w:szCs w:val="24"/>
            <w:u w:val="single"/>
            <w:lang w:val="en-US"/>
          </w:rPr>
          <w:t>meetings</w:t>
        </w:r>
        <w:r w:rsidRPr="00057192">
          <w:rPr>
            <w:rFonts w:eastAsia="Calibri"/>
            <w:color w:val="0563C1"/>
            <w:sz w:val="24"/>
            <w:szCs w:val="24"/>
            <w:u w:val="single"/>
          </w:rPr>
          <w:t>/</w:t>
        </w:r>
        <w:r w:rsidRPr="00057192">
          <w:rPr>
            <w:rFonts w:eastAsia="Calibri"/>
            <w:color w:val="0563C1"/>
            <w:sz w:val="24"/>
            <w:szCs w:val="24"/>
            <w:u w:val="single"/>
            <w:lang w:val="en-US"/>
          </w:rPr>
          <w:t>transparency</w:t>
        </w:r>
        <w:r w:rsidRPr="00057192">
          <w:rPr>
            <w:rFonts w:eastAsia="Calibri"/>
            <w:color w:val="0563C1"/>
            <w:sz w:val="24"/>
            <w:szCs w:val="24"/>
            <w:u w:val="single"/>
          </w:rPr>
          <w:t>-</w:t>
        </w:r>
        <w:r w:rsidRPr="00057192">
          <w:rPr>
            <w:rFonts w:eastAsia="Calibri"/>
            <w:color w:val="0563C1"/>
            <w:sz w:val="24"/>
            <w:szCs w:val="24"/>
            <w:u w:val="single"/>
            <w:lang w:val="en-US"/>
          </w:rPr>
          <w:t>and</w:t>
        </w:r>
        <w:r w:rsidRPr="00057192">
          <w:rPr>
            <w:rFonts w:eastAsia="Calibri"/>
            <w:color w:val="0563C1"/>
            <w:sz w:val="24"/>
            <w:szCs w:val="24"/>
            <w:u w:val="single"/>
          </w:rPr>
          <w:t>-</w:t>
        </w:r>
        <w:r w:rsidRPr="00057192">
          <w:rPr>
            <w:rFonts w:eastAsia="Calibri"/>
            <w:color w:val="0563C1"/>
            <w:sz w:val="24"/>
            <w:szCs w:val="24"/>
            <w:u w:val="single"/>
            <w:lang w:val="en-US"/>
          </w:rPr>
          <w:t>reporting</w:t>
        </w:r>
        <w:r w:rsidRPr="00057192">
          <w:rPr>
            <w:rFonts w:eastAsia="Calibri"/>
            <w:color w:val="0563C1"/>
            <w:sz w:val="24"/>
            <w:szCs w:val="24"/>
            <w:u w:val="single"/>
          </w:rPr>
          <w:t>/</w:t>
        </w:r>
        <w:r w:rsidRPr="00057192">
          <w:rPr>
            <w:rFonts w:eastAsia="Calibri"/>
            <w:color w:val="0563C1"/>
            <w:sz w:val="24"/>
            <w:szCs w:val="24"/>
            <w:u w:val="single"/>
            <w:lang w:val="en-US"/>
          </w:rPr>
          <w:t>reporting</w:t>
        </w:r>
        <w:r w:rsidRPr="00057192">
          <w:rPr>
            <w:rFonts w:eastAsia="Calibri"/>
            <w:color w:val="0563C1"/>
            <w:sz w:val="24"/>
            <w:szCs w:val="24"/>
            <w:u w:val="single"/>
          </w:rPr>
          <w:t>-</w:t>
        </w:r>
        <w:r w:rsidRPr="00057192">
          <w:rPr>
            <w:rFonts w:eastAsia="Calibri"/>
            <w:color w:val="0563C1"/>
            <w:sz w:val="24"/>
            <w:szCs w:val="24"/>
            <w:u w:val="single"/>
            <w:lang w:val="en-US"/>
          </w:rPr>
          <w:t>and</w:t>
        </w:r>
        <w:r w:rsidRPr="00057192">
          <w:rPr>
            <w:rFonts w:eastAsia="Calibri"/>
            <w:color w:val="0563C1"/>
            <w:sz w:val="24"/>
            <w:szCs w:val="24"/>
            <w:u w:val="single"/>
          </w:rPr>
          <w:t>-</w:t>
        </w:r>
        <w:r w:rsidRPr="00057192">
          <w:rPr>
            <w:rFonts w:eastAsia="Calibri"/>
            <w:color w:val="0563C1"/>
            <w:sz w:val="24"/>
            <w:szCs w:val="24"/>
            <w:u w:val="single"/>
            <w:lang w:val="en-US"/>
          </w:rPr>
          <w:t>review</w:t>
        </w:r>
        <w:r w:rsidRPr="00057192">
          <w:rPr>
            <w:rFonts w:eastAsia="Calibri"/>
            <w:color w:val="0563C1"/>
            <w:sz w:val="24"/>
            <w:szCs w:val="24"/>
            <w:u w:val="single"/>
          </w:rPr>
          <w:t>-</w:t>
        </w:r>
        <w:r w:rsidRPr="00057192">
          <w:rPr>
            <w:rFonts w:eastAsia="Calibri"/>
            <w:color w:val="0563C1"/>
            <w:sz w:val="24"/>
            <w:szCs w:val="24"/>
            <w:u w:val="single"/>
            <w:lang w:val="en-US"/>
          </w:rPr>
          <w:t>under</w:t>
        </w:r>
        <w:r w:rsidRPr="00057192">
          <w:rPr>
            <w:rFonts w:eastAsia="Calibri"/>
            <w:color w:val="0563C1"/>
            <w:sz w:val="24"/>
            <w:szCs w:val="24"/>
            <w:u w:val="single"/>
          </w:rPr>
          <w:t>-</w:t>
        </w:r>
        <w:r w:rsidRPr="00057192">
          <w:rPr>
            <w:rFonts w:eastAsia="Calibri"/>
            <w:color w:val="0563C1"/>
            <w:sz w:val="24"/>
            <w:szCs w:val="24"/>
            <w:u w:val="single"/>
            <w:lang w:val="en-US"/>
          </w:rPr>
          <w:t>the</w:t>
        </w:r>
        <w:r w:rsidRPr="00057192">
          <w:rPr>
            <w:rFonts w:eastAsia="Calibri"/>
            <w:color w:val="0563C1"/>
            <w:sz w:val="24"/>
            <w:szCs w:val="24"/>
            <w:u w:val="single"/>
          </w:rPr>
          <w:t>-</w:t>
        </w:r>
        <w:r w:rsidRPr="00057192">
          <w:rPr>
            <w:rFonts w:eastAsia="Calibri"/>
            <w:color w:val="0563C1"/>
            <w:sz w:val="24"/>
            <w:szCs w:val="24"/>
            <w:u w:val="single"/>
            <w:lang w:val="en-US"/>
          </w:rPr>
          <w:t>convention</w:t>
        </w:r>
        <w:r w:rsidRPr="00057192">
          <w:rPr>
            <w:rFonts w:eastAsia="Calibri"/>
            <w:color w:val="0563C1"/>
            <w:sz w:val="24"/>
            <w:szCs w:val="24"/>
            <w:u w:val="single"/>
          </w:rPr>
          <w:t>/</w:t>
        </w:r>
        <w:r w:rsidRPr="00057192">
          <w:rPr>
            <w:rFonts w:eastAsia="Calibri"/>
            <w:color w:val="0563C1"/>
            <w:sz w:val="24"/>
            <w:szCs w:val="24"/>
            <w:u w:val="single"/>
            <w:lang w:val="en-US"/>
          </w:rPr>
          <w:t>greenhouse</w:t>
        </w:r>
        <w:r w:rsidRPr="00057192">
          <w:rPr>
            <w:rFonts w:eastAsia="Calibri"/>
            <w:color w:val="0563C1"/>
            <w:sz w:val="24"/>
            <w:szCs w:val="24"/>
            <w:u w:val="single"/>
          </w:rPr>
          <w:t>-</w:t>
        </w:r>
        <w:r w:rsidRPr="00057192">
          <w:rPr>
            <w:rFonts w:eastAsia="Calibri"/>
            <w:color w:val="0563C1"/>
            <w:sz w:val="24"/>
            <w:szCs w:val="24"/>
            <w:u w:val="single"/>
            <w:lang w:val="en-US"/>
          </w:rPr>
          <w:t>gas</w:t>
        </w:r>
        <w:r w:rsidRPr="00057192">
          <w:rPr>
            <w:rFonts w:eastAsia="Calibri"/>
            <w:color w:val="0563C1"/>
            <w:sz w:val="24"/>
            <w:szCs w:val="24"/>
            <w:u w:val="single"/>
          </w:rPr>
          <w:t>-</w:t>
        </w:r>
        <w:r w:rsidRPr="00057192">
          <w:rPr>
            <w:rFonts w:eastAsia="Calibri"/>
            <w:color w:val="0563C1"/>
            <w:sz w:val="24"/>
            <w:szCs w:val="24"/>
            <w:u w:val="single"/>
            <w:lang w:val="en-US"/>
          </w:rPr>
          <w:t>inventories</w:t>
        </w:r>
        <w:r w:rsidRPr="00057192">
          <w:rPr>
            <w:rFonts w:eastAsia="Calibri"/>
            <w:color w:val="0563C1"/>
            <w:sz w:val="24"/>
            <w:szCs w:val="24"/>
            <w:u w:val="single"/>
          </w:rPr>
          <w:t>-</w:t>
        </w:r>
        <w:r w:rsidRPr="00057192">
          <w:rPr>
            <w:rFonts w:eastAsia="Calibri"/>
            <w:color w:val="0563C1"/>
            <w:sz w:val="24"/>
            <w:szCs w:val="24"/>
            <w:u w:val="single"/>
            <w:lang w:val="en-US"/>
          </w:rPr>
          <w:t>annex</w:t>
        </w:r>
        <w:r w:rsidRPr="00057192">
          <w:rPr>
            <w:rFonts w:eastAsia="Calibri"/>
            <w:color w:val="0563C1"/>
            <w:sz w:val="24"/>
            <w:szCs w:val="24"/>
            <w:u w:val="single"/>
          </w:rPr>
          <w:t>-</w:t>
        </w:r>
        <w:r w:rsidRPr="00057192">
          <w:rPr>
            <w:rFonts w:eastAsia="Calibri"/>
            <w:color w:val="0563C1"/>
            <w:sz w:val="24"/>
            <w:szCs w:val="24"/>
            <w:u w:val="single"/>
            <w:lang w:val="en-US"/>
          </w:rPr>
          <w:t>i</w:t>
        </w:r>
        <w:r w:rsidRPr="00057192">
          <w:rPr>
            <w:rFonts w:eastAsia="Calibri"/>
            <w:color w:val="0563C1"/>
            <w:sz w:val="24"/>
            <w:szCs w:val="24"/>
            <w:u w:val="single"/>
          </w:rPr>
          <w:t>-</w:t>
        </w:r>
        <w:r w:rsidRPr="00057192">
          <w:rPr>
            <w:rFonts w:eastAsia="Calibri"/>
            <w:color w:val="0563C1"/>
            <w:sz w:val="24"/>
            <w:szCs w:val="24"/>
            <w:u w:val="single"/>
            <w:lang w:val="en-US"/>
          </w:rPr>
          <w:t>parties</w:t>
        </w:r>
        <w:r w:rsidRPr="00057192">
          <w:rPr>
            <w:rFonts w:eastAsia="Calibri"/>
            <w:color w:val="0563C1"/>
            <w:sz w:val="24"/>
            <w:szCs w:val="24"/>
            <w:u w:val="single"/>
          </w:rPr>
          <w:t>/</w:t>
        </w:r>
        <w:r w:rsidRPr="00057192">
          <w:rPr>
            <w:rFonts w:eastAsia="Calibri"/>
            <w:color w:val="0563C1"/>
            <w:sz w:val="24"/>
            <w:szCs w:val="24"/>
            <w:u w:val="single"/>
            <w:lang w:val="en-US"/>
          </w:rPr>
          <w:t>reporting</w:t>
        </w:r>
        <w:r w:rsidRPr="00057192">
          <w:rPr>
            <w:rFonts w:eastAsia="Calibri"/>
            <w:color w:val="0563C1"/>
            <w:sz w:val="24"/>
            <w:szCs w:val="24"/>
            <w:u w:val="single"/>
          </w:rPr>
          <w:t>-</w:t>
        </w:r>
        <w:r w:rsidRPr="00057192">
          <w:rPr>
            <w:rFonts w:eastAsia="Calibri"/>
            <w:color w:val="0563C1"/>
            <w:sz w:val="24"/>
            <w:szCs w:val="24"/>
            <w:u w:val="single"/>
            <w:lang w:val="en-US"/>
          </w:rPr>
          <w:t>requirements</w:t>
        </w:r>
      </w:hyperlink>
    </w:p>
    <w:p w14:paraId="3851DD3A"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[26] Протокол по парниковым газам, Глобальный протокол для инвентаризации парниковых газов в масштабе сообщества, Стандарт учета и отчетности для городов, версия 1.1. [Просмотрено 17.09.2022] Доступно по адресу: https://ghgprotocol.org/greenhouse-gas-protocol-accounting-reporting-standard-cities</w:t>
      </w:r>
    </w:p>
    <w:p w14:paraId="37A0CAEB"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xml:space="preserve">[27] Целевая группа по раскрытию финансовой информации, связанной с климатом. [Просмотрено 17.09.2022] Доступно по адресу: </w:t>
      </w:r>
      <w:hyperlink r:id="rId26" w:history="1">
        <w:r w:rsidRPr="00057192">
          <w:rPr>
            <w:rFonts w:eastAsia="Calibri"/>
            <w:color w:val="0563C1"/>
            <w:sz w:val="24"/>
            <w:szCs w:val="24"/>
            <w:u w:val="single"/>
          </w:rPr>
          <w:t>https://www.fsb-tcfd.org/</w:t>
        </w:r>
      </w:hyperlink>
    </w:p>
    <w:p w14:paraId="2E9572D6"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xml:space="preserve">[28] Европейская консультативная группа по финансовой отчетности [Просмотрено 17.09.2022] Доступно по адресу: </w:t>
      </w:r>
      <w:hyperlink r:id="rId27" w:history="1">
        <w:r w:rsidRPr="00057192">
          <w:rPr>
            <w:rFonts w:eastAsia="Calibri"/>
            <w:color w:val="0563C1"/>
            <w:sz w:val="24"/>
            <w:szCs w:val="24"/>
            <w:u w:val="single"/>
          </w:rPr>
          <w:t>https://www.efrag.org/</w:t>
        </w:r>
      </w:hyperlink>
    </w:p>
    <w:p w14:paraId="366350F0"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xml:space="preserve">[29] Международный совет по стандартам устойчивого развития. [Просмотрено 17.09.2022] Доступно по адресу: </w:t>
      </w:r>
      <w:hyperlink r:id="rId28" w:history="1">
        <w:r w:rsidRPr="00057192">
          <w:rPr>
            <w:rFonts w:eastAsia="Calibri"/>
            <w:color w:val="0563C1"/>
            <w:sz w:val="24"/>
            <w:szCs w:val="24"/>
            <w:u w:val="single"/>
            <w:lang w:val="en-US"/>
          </w:rPr>
          <w:t>https</w:t>
        </w:r>
        <w:r w:rsidRPr="00057192">
          <w:rPr>
            <w:rFonts w:eastAsia="Calibri"/>
            <w:color w:val="0563C1"/>
            <w:sz w:val="24"/>
            <w:szCs w:val="24"/>
            <w:u w:val="single"/>
          </w:rPr>
          <w:t>://</w:t>
        </w:r>
        <w:r w:rsidRPr="00057192">
          <w:rPr>
            <w:rFonts w:eastAsia="Calibri"/>
            <w:color w:val="0563C1"/>
            <w:sz w:val="24"/>
            <w:szCs w:val="24"/>
            <w:u w:val="single"/>
            <w:lang w:val="en-US"/>
          </w:rPr>
          <w:t>www</w:t>
        </w:r>
        <w:r w:rsidRPr="00057192">
          <w:rPr>
            <w:rFonts w:eastAsia="Calibri"/>
            <w:color w:val="0563C1"/>
            <w:sz w:val="24"/>
            <w:szCs w:val="24"/>
            <w:u w:val="single"/>
          </w:rPr>
          <w:t>.</w:t>
        </w:r>
        <w:r w:rsidRPr="00057192">
          <w:rPr>
            <w:rFonts w:eastAsia="Calibri"/>
            <w:color w:val="0563C1"/>
            <w:sz w:val="24"/>
            <w:szCs w:val="24"/>
            <w:u w:val="single"/>
            <w:lang w:val="en-US"/>
          </w:rPr>
          <w:t>ifrs</w:t>
        </w:r>
        <w:r w:rsidRPr="00057192">
          <w:rPr>
            <w:rFonts w:eastAsia="Calibri"/>
            <w:color w:val="0563C1"/>
            <w:sz w:val="24"/>
            <w:szCs w:val="24"/>
            <w:u w:val="single"/>
          </w:rPr>
          <w:t>.</w:t>
        </w:r>
        <w:r w:rsidRPr="00057192">
          <w:rPr>
            <w:rFonts w:eastAsia="Calibri"/>
            <w:color w:val="0563C1"/>
            <w:sz w:val="24"/>
            <w:szCs w:val="24"/>
            <w:u w:val="single"/>
            <w:lang w:val="en-US"/>
          </w:rPr>
          <w:t>org</w:t>
        </w:r>
        <w:r w:rsidRPr="00057192">
          <w:rPr>
            <w:rFonts w:eastAsia="Calibri"/>
            <w:color w:val="0563C1"/>
            <w:sz w:val="24"/>
            <w:szCs w:val="24"/>
            <w:u w:val="single"/>
          </w:rPr>
          <w:t>/</w:t>
        </w:r>
        <w:r w:rsidRPr="00057192">
          <w:rPr>
            <w:rFonts w:eastAsia="Calibri"/>
            <w:color w:val="0563C1"/>
            <w:sz w:val="24"/>
            <w:szCs w:val="24"/>
            <w:u w:val="single"/>
            <w:lang w:val="en-US"/>
          </w:rPr>
          <w:t>groups</w:t>
        </w:r>
        <w:r w:rsidRPr="00057192">
          <w:rPr>
            <w:rFonts w:eastAsia="Calibri"/>
            <w:color w:val="0563C1"/>
            <w:sz w:val="24"/>
            <w:szCs w:val="24"/>
            <w:u w:val="single"/>
          </w:rPr>
          <w:t>/</w:t>
        </w:r>
        <w:r w:rsidRPr="00057192">
          <w:rPr>
            <w:rFonts w:eastAsia="Calibri"/>
            <w:color w:val="0563C1"/>
            <w:sz w:val="24"/>
            <w:szCs w:val="24"/>
            <w:u w:val="single"/>
            <w:lang w:val="en-US"/>
          </w:rPr>
          <w:t>international</w:t>
        </w:r>
        <w:r w:rsidRPr="00057192">
          <w:rPr>
            <w:rFonts w:eastAsia="Calibri"/>
            <w:color w:val="0563C1"/>
            <w:sz w:val="24"/>
            <w:szCs w:val="24"/>
            <w:u w:val="single"/>
          </w:rPr>
          <w:t>-</w:t>
        </w:r>
        <w:r w:rsidRPr="00057192">
          <w:rPr>
            <w:rFonts w:eastAsia="Calibri"/>
            <w:color w:val="0563C1"/>
            <w:sz w:val="24"/>
            <w:szCs w:val="24"/>
            <w:u w:val="single"/>
            <w:lang w:val="en-US"/>
          </w:rPr>
          <w:t>sustainability</w:t>
        </w:r>
        <w:r w:rsidRPr="00057192">
          <w:rPr>
            <w:rFonts w:eastAsia="Calibri"/>
            <w:color w:val="0563C1"/>
            <w:sz w:val="24"/>
            <w:szCs w:val="24"/>
            <w:u w:val="single"/>
          </w:rPr>
          <w:t>-</w:t>
        </w:r>
        <w:r w:rsidRPr="00057192">
          <w:rPr>
            <w:rFonts w:eastAsia="Calibri"/>
            <w:color w:val="0563C1"/>
            <w:sz w:val="24"/>
            <w:szCs w:val="24"/>
            <w:u w:val="single"/>
            <w:lang w:val="en-US"/>
          </w:rPr>
          <w:t>standards</w:t>
        </w:r>
        <w:r w:rsidRPr="00057192">
          <w:rPr>
            <w:rFonts w:eastAsia="Calibri"/>
            <w:color w:val="0563C1"/>
            <w:sz w:val="24"/>
            <w:szCs w:val="24"/>
            <w:u w:val="single"/>
          </w:rPr>
          <w:t>-</w:t>
        </w:r>
        <w:r w:rsidRPr="00057192">
          <w:rPr>
            <w:rFonts w:eastAsia="Calibri"/>
            <w:color w:val="0563C1"/>
            <w:sz w:val="24"/>
            <w:szCs w:val="24"/>
            <w:u w:val="single"/>
            <w:lang w:val="en-US"/>
          </w:rPr>
          <w:t>board</w:t>
        </w:r>
        <w:r w:rsidRPr="00057192">
          <w:rPr>
            <w:rFonts w:eastAsia="Calibri"/>
            <w:color w:val="0563C1"/>
            <w:sz w:val="24"/>
            <w:szCs w:val="24"/>
            <w:u w:val="single"/>
          </w:rPr>
          <w:t>/</w:t>
        </w:r>
      </w:hyperlink>
    </w:p>
    <w:p w14:paraId="6E1F1AA3"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xml:space="preserve">[30] Инициатива по научным целям, Корпоративный стандарт Net-Zero, Версия 1.0, октябрь 2021 г. [Просмотрено 17.09.2022] Доступно по адресу: </w:t>
      </w:r>
      <w:hyperlink r:id="rId29" w:history="1">
        <w:r w:rsidRPr="00057192">
          <w:rPr>
            <w:rFonts w:eastAsia="Calibri"/>
            <w:color w:val="0563C1"/>
            <w:sz w:val="24"/>
            <w:szCs w:val="24"/>
            <w:u w:val="single"/>
          </w:rPr>
          <w:t>https://sciencebasedtargets.org/net-zero</w:t>
        </w:r>
      </w:hyperlink>
    </w:p>
    <w:p w14:paraId="3A4DE2F1"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xml:space="preserve">[31] Международное энергетическое агентство, Дорожная карта глобального энергетического сектора Чистого Нулевого уровня к 2050 г. [Просмотрено 17.09.2022] Доступно по адресу: </w:t>
      </w:r>
      <w:hyperlink r:id="rId30" w:history="1">
        <w:r w:rsidRPr="00057192">
          <w:rPr>
            <w:rFonts w:eastAsia="Calibri"/>
            <w:color w:val="0563C1"/>
            <w:sz w:val="24"/>
            <w:szCs w:val="24"/>
            <w:u w:val="single"/>
          </w:rPr>
          <w:t>https://www.iea.org/reports/net-zero-by-2050</w:t>
        </w:r>
      </w:hyperlink>
    </w:p>
    <w:p w14:paraId="5907F79D"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lastRenderedPageBreak/>
        <w:t xml:space="preserve">[32] Стремление к нулю, прорывы 2030 г. [Просмотрено 17.09.2022] Доступно по адресу: </w:t>
      </w:r>
      <w:hyperlink r:id="rId31" w:history="1">
        <w:r w:rsidRPr="00057192">
          <w:rPr>
            <w:rFonts w:eastAsia="Calibri"/>
            <w:color w:val="0563C1"/>
            <w:sz w:val="24"/>
            <w:szCs w:val="24"/>
            <w:u w:val="single"/>
          </w:rPr>
          <w:t>https://racetozero.unfccc.int/system/2030breakthroughs/</w:t>
        </w:r>
      </w:hyperlink>
    </w:p>
    <w:p w14:paraId="21B3277E"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xml:space="preserve">[33] Инициатива по научным целям (SBTi). [Просмотрено 17.09.2022] Доступно по адресу: </w:t>
      </w:r>
      <w:hyperlink r:id="rId32" w:history="1">
        <w:r w:rsidRPr="00057192">
          <w:rPr>
            <w:rFonts w:eastAsia="Calibri"/>
            <w:color w:val="0563C1"/>
            <w:sz w:val="24"/>
            <w:szCs w:val="24"/>
            <w:u w:val="single"/>
          </w:rPr>
          <w:t>https://sciencebasedtargets.org/</w:t>
        </w:r>
      </w:hyperlink>
    </w:p>
    <w:p w14:paraId="70FEBE00" w14:textId="77777777" w:rsidR="00057192" w:rsidRPr="00057192" w:rsidRDefault="00057192" w:rsidP="00057192">
      <w:pPr>
        <w:tabs>
          <w:tab w:val="left" w:pos="851"/>
        </w:tabs>
        <w:spacing w:after="0" w:line="240" w:lineRule="auto"/>
        <w:ind w:left="0" w:right="0" w:firstLine="567"/>
        <w:rPr>
          <w:rFonts w:eastAsia="Calibri"/>
          <w:sz w:val="24"/>
          <w:szCs w:val="24"/>
          <w:lang w:val="en-US"/>
        </w:rPr>
      </w:pPr>
      <w:r w:rsidRPr="00057192">
        <w:rPr>
          <w:rFonts w:eastAsia="Calibri"/>
          <w:sz w:val="24"/>
          <w:szCs w:val="24"/>
        </w:rPr>
        <w:t xml:space="preserve">[34] Протокол по парниковым газам, Руководство по сфере охвата 2. </w:t>
      </w:r>
      <w:r w:rsidRPr="00057192">
        <w:rPr>
          <w:rFonts w:eastAsia="Calibri"/>
          <w:sz w:val="24"/>
          <w:szCs w:val="24"/>
          <w:lang w:val="en-US"/>
        </w:rPr>
        <w:t>[</w:t>
      </w:r>
      <w:r w:rsidRPr="00057192">
        <w:rPr>
          <w:rFonts w:eastAsia="Calibri"/>
          <w:sz w:val="24"/>
          <w:szCs w:val="24"/>
        </w:rPr>
        <w:t>Просмотрено</w:t>
      </w:r>
      <w:r w:rsidRPr="00057192">
        <w:rPr>
          <w:rFonts w:eastAsia="Calibri"/>
          <w:sz w:val="24"/>
          <w:szCs w:val="24"/>
          <w:lang w:val="en-US"/>
        </w:rPr>
        <w:t xml:space="preserve"> 17.09.2022] </w:t>
      </w:r>
      <w:r w:rsidRPr="00057192">
        <w:rPr>
          <w:rFonts w:eastAsia="Calibri"/>
          <w:sz w:val="24"/>
          <w:szCs w:val="24"/>
        </w:rPr>
        <w:t>Доступно</w:t>
      </w:r>
      <w:r w:rsidRPr="00057192">
        <w:rPr>
          <w:rFonts w:eastAsia="Calibri"/>
          <w:sz w:val="24"/>
          <w:szCs w:val="24"/>
          <w:lang w:val="en-US"/>
        </w:rPr>
        <w:t xml:space="preserve"> </w:t>
      </w:r>
      <w:r w:rsidRPr="00057192">
        <w:rPr>
          <w:rFonts w:eastAsia="Calibri"/>
          <w:sz w:val="24"/>
          <w:szCs w:val="24"/>
        </w:rPr>
        <w:t>по</w:t>
      </w:r>
      <w:r w:rsidRPr="00057192">
        <w:rPr>
          <w:rFonts w:eastAsia="Calibri"/>
          <w:sz w:val="24"/>
          <w:szCs w:val="24"/>
          <w:lang w:val="en-US"/>
        </w:rPr>
        <w:t xml:space="preserve"> </w:t>
      </w:r>
      <w:r w:rsidRPr="00057192">
        <w:rPr>
          <w:rFonts w:eastAsia="Calibri"/>
          <w:sz w:val="24"/>
          <w:szCs w:val="24"/>
        </w:rPr>
        <w:t>адресу</w:t>
      </w:r>
      <w:r w:rsidRPr="00057192">
        <w:rPr>
          <w:rFonts w:eastAsia="Calibri"/>
          <w:sz w:val="24"/>
          <w:szCs w:val="24"/>
          <w:lang w:val="en-US"/>
        </w:rPr>
        <w:t xml:space="preserve">: </w:t>
      </w:r>
      <w:r w:rsidRPr="00057192">
        <w:rPr>
          <w:rFonts w:eastAsia="Calibri"/>
          <w:color w:val="053BF5"/>
          <w:sz w:val="24"/>
          <w:szCs w:val="24"/>
          <w:u w:val="single"/>
          <w:lang w:val="en-US"/>
        </w:rPr>
        <w:t>https:// ghgprotocol .org/ scope _2 _guidance #: ~: text = About %20the %20Scope %202 %20Guidance ,other %20types %20of %20energy %20purchases</w:t>
      </w:r>
    </w:p>
    <w:p w14:paraId="77CBECCC"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xml:space="preserve">[35] RE100. [Просмотрено 17.09.2022] Доступно по адресу: </w:t>
      </w:r>
      <w:hyperlink r:id="rId33" w:history="1">
        <w:r w:rsidRPr="00057192">
          <w:rPr>
            <w:rFonts w:eastAsia="Calibri"/>
            <w:color w:val="0563C1"/>
            <w:sz w:val="24"/>
            <w:szCs w:val="24"/>
            <w:u w:val="single"/>
          </w:rPr>
          <w:t>https://www.there100.org/</w:t>
        </w:r>
      </w:hyperlink>
    </w:p>
    <w:p w14:paraId="65485667" w14:textId="77777777" w:rsidR="00057192" w:rsidRPr="00057192" w:rsidRDefault="00057192" w:rsidP="00057192">
      <w:pPr>
        <w:tabs>
          <w:tab w:val="left" w:pos="851"/>
        </w:tabs>
        <w:spacing w:after="0" w:line="240" w:lineRule="auto"/>
        <w:ind w:left="0" w:right="0" w:firstLine="567"/>
        <w:rPr>
          <w:rFonts w:eastAsia="Calibri"/>
          <w:sz w:val="24"/>
          <w:szCs w:val="24"/>
          <w:lang w:val="en-US"/>
        </w:rPr>
      </w:pPr>
      <w:r w:rsidRPr="00057192">
        <w:rPr>
          <w:rFonts w:eastAsia="Calibri"/>
          <w:sz w:val="24"/>
          <w:szCs w:val="24"/>
          <w:lang w:val="en-US"/>
        </w:rPr>
        <w:t xml:space="preserve">[36] </w:t>
      </w:r>
      <w:r w:rsidRPr="00057192">
        <w:rPr>
          <w:rFonts w:eastAsia="Calibri"/>
          <w:sz w:val="24"/>
          <w:szCs w:val="24"/>
        </w:rPr>
        <w:t>Глобальное</w:t>
      </w:r>
      <w:r w:rsidRPr="00057192">
        <w:rPr>
          <w:rFonts w:eastAsia="Calibri"/>
          <w:sz w:val="24"/>
          <w:szCs w:val="24"/>
          <w:lang w:val="en-US"/>
        </w:rPr>
        <w:t xml:space="preserve"> </w:t>
      </w:r>
      <w:r w:rsidRPr="00057192">
        <w:rPr>
          <w:rFonts w:eastAsia="Calibri"/>
          <w:sz w:val="24"/>
          <w:szCs w:val="24"/>
        </w:rPr>
        <w:t>обязательство</w:t>
      </w:r>
      <w:r w:rsidRPr="00057192">
        <w:rPr>
          <w:rFonts w:eastAsia="Calibri"/>
          <w:sz w:val="24"/>
          <w:szCs w:val="24"/>
          <w:lang w:val="en-US"/>
        </w:rPr>
        <w:t xml:space="preserve"> </w:t>
      </w:r>
      <w:r w:rsidRPr="00057192">
        <w:rPr>
          <w:rFonts w:eastAsia="Calibri"/>
          <w:sz w:val="24"/>
          <w:szCs w:val="24"/>
        </w:rPr>
        <w:t>по</w:t>
      </w:r>
      <w:r w:rsidRPr="00057192">
        <w:rPr>
          <w:rFonts w:eastAsia="Calibri"/>
          <w:sz w:val="24"/>
          <w:szCs w:val="24"/>
          <w:lang w:val="en-US"/>
        </w:rPr>
        <w:t xml:space="preserve"> </w:t>
      </w:r>
      <w:r w:rsidRPr="00057192">
        <w:rPr>
          <w:rFonts w:eastAsia="Calibri"/>
          <w:sz w:val="24"/>
          <w:szCs w:val="24"/>
        </w:rPr>
        <w:t>метану</w:t>
      </w:r>
      <w:r w:rsidRPr="00057192">
        <w:rPr>
          <w:rFonts w:eastAsia="Calibri"/>
          <w:sz w:val="24"/>
          <w:szCs w:val="24"/>
          <w:lang w:val="en-US"/>
        </w:rPr>
        <w:t>. [</w:t>
      </w:r>
      <w:r w:rsidRPr="00057192">
        <w:rPr>
          <w:rFonts w:eastAsia="Calibri"/>
          <w:sz w:val="24"/>
          <w:szCs w:val="24"/>
        </w:rPr>
        <w:t>Просмотрено</w:t>
      </w:r>
      <w:r w:rsidRPr="00057192">
        <w:rPr>
          <w:rFonts w:eastAsia="Calibri"/>
          <w:sz w:val="24"/>
          <w:szCs w:val="24"/>
          <w:lang w:val="en-US"/>
        </w:rPr>
        <w:t xml:space="preserve"> 17.09.2022] </w:t>
      </w:r>
      <w:r w:rsidRPr="00057192">
        <w:rPr>
          <w:rFonts w:eastAsia="Calibri"/>
          <w:sz w:val="24"/>
          <w:szCs w:val="24"/>
        </w:rPr>
        <w:t>Доступно</w:t>
      </w:r>
      <w:r w:rsidRPr="00057192">
        <w:rPr>
          <w:rFonts w:eastAsia="Calibri"/>
          <w:sz w:val="24"/>
          <w:szCs w:val="24"/>
          <w:lang w:val="en-US"/>
        </w:rPr>
        <w:t xml:space="preserve"> </w:t>
      </w:r>
      <w:r w:rsidRPr="00057192">
        <w:rPr>
          <w:rFonts w:eastAsia="Calibri"/>
          <w:sz w:val="24"/>
          <w:szCs w:val="24"/>
        </w:rPr>
        <w:t>по</w:t>
      </w:r>
      <w:r w:rsidRPr="00057192">
        <w:rPr>
          <w:rFonts w:eastAsia="Calibri"/>
          <w:sz w:val="24"/>
          <w:szCs w:val="24"/>
          <w:lang w:val="en-US"/>
        </w:rPr>
        <w:t xml:space="preserve"> </w:t>
      </w:r>
      <w:r w:rsidRPr="00057192">
        <w:rPr>
          <w:rFonts w:eastAsia="Calibri"/>
          <w:sz w:val="24"/>
          <w:szCs w:val="24"/>
        </w:rPr>
        <w:t>адресу</w:t>
      </w:r>
      <w:r w:rsidRPr="00057192">
        <w:rPr>
          <w:rFonts w:eastAsia="Calibri"/>
          <w:sz w:val="24"/>
          <w:szCs w:val="24"/>
          <w:lang w:val="en-US"/>
        </w:rPr>
        <w:t xml:space="preserve">: </w:t>
      </w:r>
      <w:r w:rsidRPr="00057192">
        <w:rPr>
          <w:rFonts w:eastAsia="Calibri"/>
          <w:color w:val="053BF5"/>
          <w:sz w:val="24"/>
          <w:szCs w:val="24"/>
          <w:u w:val="single"/>
          <w:lang w:val="en-US"/>
        </w:rPr>
        <w:t>https:// www .globalmethanepledge .org/ #: ~: text = About %20the %20Global %20Methane %20Pledge &amp; text = Participants %20joining %20the %20Pledge %20agree ,not %20a %20national %20reduction %20target</w:t>
      </w:r>
    </w:p>
    <w:p w14:paraId="232796D8"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[37] МГЭИК, Шестой оценочный доклад, Изменение климата 2022: Воздействия, адаптация и уязвимость. [Просмотрено 17.09.2022] Доступно по адресу:https://www.ipcc.ch/report/ar6/wg2/</w:t>
      </w:r>
    </w:p>
    <w:p w14:paraId="40D2A5C0"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xml:space="preserve">[38] МСОП, Глобальный стандарт для решений на основе природы: первое издание. [Просмотрено 17.09.2022] Доступно по адресу: </w:t>
      </w:r>
      <w:hyperlink r:id="rId34" w:history="1">
        <w:r w:rsidRPr="00057192">
          <w:rPr>
            <w:rFonts w:eastAsia="Calibri"/>
            <w:color w:val="0563C1"/>
            <w:sz w:val="24"/>
            <w:szCs w:val="24"/>
            <w:u w:val="single"/>
            <w:lang w:val="en-US"/>
          </w:rPr>
          <w:t>https</w:t>
        </w:r>
        <w:r w:rsidRPr="00057192">
          <w:rPr>
            <w:rFonts w:eastAsia="Calibri"/>
            <w:color w:val="0563C1"/>
            <w:sz w:val="24"/>
            <w:szCs w:val="24"/>
            <w:u w:val="single"/>
          </w:rPr>
          <w:t>://</w:t>
        </w:r>
        <w:r w:rsidRPr="00057192">
          <w:rPr>
            <w:rFonts w:eastAsia="Calibri"/>
            <w:color w:val="0563C1"/>
            <w:sz w:val="24"/>
            <w:szCs w:val="24"/>
            <w:u w:val="single"/>
            <w:lang w:val="en-US"/>
          </w:rPr>
          <w:t>www</w:t>
        </w:r>
        <w:r w:rsidRPr="00057192">
          <w:rPr>
            <w:rFonts w:eastAsia="Calibri"/>
            <w:color w:val="0563C1"/>
            <w:sz w:val="24"/>
            <w:szCs w:val="24"/>
            <w:u w:val="single"/>
          </w:rPr>
          <w:t>.</w:t>
        </w:r>
        <w:r w:rsidRPr="00057192">
          <w:rPr>
            <w:rFonts w:eastAsia="Calibri"/>
            <w:color w:val="0563C1"/>
            <w:sz w:val="24"/>
            <w:szCs w:val="24"/>
            <w:u w:val="single"/>
            <w:lang w:val="en-US"/>
          </w:rPr>
          <w:t>iucn</w:t>
        </w:r>
        <w:r w:rsidRPr="00057192">
          <w:rPr>
            <w:rFonts w:eastAsia="Calibri"/>
            <w:color w:val="0563C1"/>
            <w:sz w:val="24"/>
            <w:szCs w:val="24"/>
            <w:u w:val="single"/>
          </w:rPr>
          <w:t>.</w:t>
        </w:r>
        <w:r w:rsidRPr="00057192">
          <w:rPr>
            <w:rFonts w:eastAsia="Calibri"/>
            <w:color w:val="0563C1"/>
            <w:sz w:val="24"/>
            <w:szCs w:val="24"/>
            <w:u w:val="single"/>
            <w:lang w:val="en-US"/>
          </w:rPr>
          <w:t>org</w:t>
        </w:r>
        <w:r w:rsidRPr="00057192">
          <w:rPr>
            <w:rFonts w:eastAsia="Calibri"/>
            <w:color w:val="0563C1"/>
            <w:sz w:val="24"/>
            <w:szCs w:val="24"/>
            <w:u w:val="single"/>
          </w:rPr>
          <w:t>/</w:t>
        </w:r>
        <w:r w:rsidRPr="00057192">
          <w:rPr>
            <w:rFonts w:eastAsia="Calibri"/>
            <w:color w:val="0563C1"/>
            <w:sz w:val="24"/>
            <w:szCs w:val="24"/>
            <w:u w:val="single"/>
            <w:lang w:val="en-US"/>
          </w:rPr>
          <w:t>resources</w:t>
        </w:r>
        <w:r w:rsidRPr="00057192">
          <w:rPr>
            <w:rFonts w:eastAsia="Calibri"/>
            <w:color w:val="0563C1"/>
            <w:sz w:val="24"/>
            <w:szCs w:val="24"/>
            <w:u w:val="single"/>
          </w:rPr>
          <w:t>/</w:t>
        </w:r>
        <w:r w:rsidRPr="00057192">
          <w:rPr>
            <w:rFonts w:eastAsia="Calibri"/>
            <w:color w:val="0563C1"/>
            <w:sz w:val="24"/>
            <w:szCs w:val="24"/>
            <w:u w:val="single"/>
            <w:lang w:val="en-US"/>
          </w:rPr>
          <w:t>publication</w:t>
        </w:r>
        <w:r w:rsidRPr="00057192">
          <w:rPr>
            <w:rFonts w:eastAsia="Calibri"/>
            <w:color w:val="0563C1"/>
            <w:sz w:val="24"/>
            <w:szCs w:val="24"/>
            <w:u w:val="single"/>
          </w:rPr>
          <w:t>/</w:t>
        </w:r>
        <w:r w:rsidRPr="00057192">
          <w:rPr>
            <w:rFonts w:eastAsia="Calibri"/>
            <w:color w:val="0563C1"/>
            <w:sz w:val="24"/>
            <w:szCs w:val="24"/>
            <w:u w:val="single"/>
            <w:lang w:val="en-US"/>
          </w:rPr>
          <w:t>iucn</w:t>
        </w:r>
        <w:r w:rsidRPr="00057192">
          <w:rPr>
            <w:rFonts w:eastAsia="Calibri"/>
            <w:color w:val="0563C1"/>
            <w:sz w:val="24"/>
            <w:szCs w:val="24"/>
            <w:u w:val="single"/>
          </w:rPr>
          <w:t>-</w:t>
        </w:r>
        <w:r w:rsidRPr="00057192">
          <w:rPr>
            <w:rFonts w:eastAsia="Calibri"/>
            <w:color w:val="0563C1"/>
            <w:sz w:val="24"/>
            <w:szCs w:val="24"/>
            <w:u w:val="single"/>
            <w:lang w:val="en-US"/>
          </w:rPr>
          <w:t>global</w:t>
        </w:r>
        <w:r w:rsidRPr="00057192">
          <w:rPr>
            <w:rFonts w:eastAsia="Calibri"/>
            <w:color w:val="0563C1"/>
            <w:sz w:val="24"/>
            <w:szCs w:val="24"/>
            <w:u w:val="single"/>
          </w:rPr>
          <w:t>-</w:t>
        </w:r>
        <w:r w:rsidRPr="00057192">
          <w:rPr>
            <w:rFonts w:eastAsia="Calibri"/>
            <w:color w:val="0563C1"/>
            <w:sz w:val="24"/>
            <w:szCs w:val="24"/>
            <w:u w:val="single"/>
            <w:lang w:val="en-US"/>
          </w:rPr>
          <w:t>standard</w:t>
        </w:r>
        <w:r w:rsidRPr="00057192">
          <w:rPr>
            <w:rFonts w:eastAsia="Calibri"/>
            <w:color w:val="0563C1"/>
            <w:sz w:val="24"/>
            <w:szCs w:val="24"/>
            <w:u w:val="single"/>
          </w:rPr>
          <w:t>-</w:t>
        </w:r>
        <w:r w:rsidRPr="00057192">
          <w:rPr>
            <w:rFonts w:eastAsia="Calibri"/>
            <w:color w:val="0563C1"/>
            <w:sz w:val="24"/>
            <w:szCs w:val="24"/>
            <w:u w:val="single"/>
            <w:lang w:val="en-US"/>
          </w:rPr>
          <w:t>nature</w:t>
        </w:r>
        <w:r w:rsidRPr="00057192">
          <w:rPr>
            <w:rFonts w:eastAsia="Calibri"/>
            <w:color w:val="0563C1"/>
            <w:sz w:val="24"/>
            <w:szCs w:val="24"/>
            <w:u w:val="single"/>
          </w:rPr>
          <w:t>-</w:t>
        </w:r>
        <w:r w:rsidRPr="00057192">
          <w:rPr>
            <w:rFonts w:eastAsia="Calibri"/>
            <w:color w:val="0563C1"/>
            <w:sz w:val="24"/>
            <w:szCs w:val="24"/>
            <w:u w:val="single"/>
            <w:lang w:val="en-US"/>
          </w:rPr>
          <w:t>based</w:t>
        </w:r>
        <w:r w:rsidRPr="00057192">
          <w:rPr>
            <w:rFonts w:eastAsia="Calibri"/>
            <w:color w:val="0563C1"/>
            <w:sz w:val="24"/>
            <w:szCs w:val="24"/>
            <w:u w:val="single"/>
          </w:rPr>
          <w:t>-</w:t>
        </w:r>
        <w:r w:rsidRPr="00057192">
          <w:rPr>
            <w:rFonts w:eastAsia="Calibri"/>
            <w:color w:val="0563C1"/>
            <w:sz w:val="24"/>
            <w:szCs w:val="24"/>
            <w:u w:val="single"/>
            <w:lang w:val="en-US"/>
          </w:rPr>
          <w:t>solutions</w:t>
        </w:r>
        <w:r w:rsidRPr="00057192">
          <w:rPr>
            <w:rFonts w:eastAsia="Calibri"/>
            <w:color w:val="0563C1"/>
            <w:sz w:val="24"/>
            <w:szCs w:val="24"/>
            <w:u w:val="single"/>
          </w:rPr>
          <w:t>-</w:t>
        </w:r>
        <w:r w:rsidRPr="00057192">
          <w:rPr>
            <w:rFonts w:eastAsia="Calibri"/>
            <w:color w:val="0563C1"/>
            <w:sz w:val="24"/>
            <w:szCs w:val="24"/>
            <w:u w:val="single"/>
            <w:lang w:val="en-US"/>
          </w:rPr>
          <w:t>first</w:t>
        </w:r>
        <w:r w:rsidRPr="00057192">
          <w:rPr>
            <w:rFonts w:eastAsia="Calibri"/>
            <w:color w:val="0563C1"/>
            <w:sz w:val="24"/>
            <w:szCs w:val="24"/>
            <w:u w:val="single"/>
          </w:rPr>
          <w:t>-</w:t>
        </w:r>
        <w:r w:rsidRPr="00057192">
          <w:rPr>
            <w:rFonts w:eastAsia="Calibri"/>
            <w:color w:val="0563C1"/>
            <w:sz w:val="24"/>
            <w:szCs w:val="24"/>
            <w:u w:val="single"/>
            <w:lang w:val="en-US"/>
          </w:rPr>
          <w:t>edition</w:t>
        </w:r>
      </w:hyperlink>
    </w:p>
    <w:p w14:paraId="6C2D82F3"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xml:space="preserve">[39] Адаптационный фонд. [Просмотрено 17.09.2022] Доступно по адресу: </w:t>
      </w:r>
      <w:hyperlink r:id="rId35" w:history="1">
        <w:r w:rsidRPr="00057192">
          <w:rPr>
            <w:rFonts w:eastAsia="Calibri"/>
            <w:color w:val="0563C1"/>
            <w:sz w:val="24"/>
            <w:szCs w:val="24"/>
            <w:u w:val="single"/>
          </w:rPr>
          <w:t>https://www.adaptation-fund.org/</w:t>
        </w:r>
      </w:hyperlink>
    </w:p>
    <w:p w14:paraId="29059A11"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xml:space="preserve">[40 ICVCM, Основные принципы углерода. [Просмотрено 17.09.2022] Доступно по адресу: </w:t>
      </w:r>
      <w:hyperlink r:id="rId36" w:history="1">
        <w:r w:rsidRPr="00057192">
          <w:rPr>
            <w:rFonts w:eastAsia="Calibri"/>
            <w:color w:val="0563C1"/>
            <w:sz w:val="24"/>
            <w:szCs w:val="24"/>
            <w:u w:val="single"/>
          </w:rPr>
          <w:t>https://icvcm.org/the-core-carbon-principles/</w:t>
        </w:r>
      </w:hyperlink>
    </w:p>
    <w:p w14:paraId="56F44655"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xml:space="preserve">[41] Целевая группа по раскрытию финансовой информации, связанной с природой. [Просмотрено 17.09.2022] Доступно по адресу: </w:t>
      </w:r>
      <w:hyperlink r:id="rId37" w:history="1">
        <w:r w:rsidRPr="00057192">
          <w:rPr>
            <w:rFonts w:eastAsia="Calibri"/>
            <w:color w:val="0563C1"/>
            <w:sz w:val="24"/>
            <w:szCs w:val="24"/>
            <w:u w:val="single"/>
          </w:rPr>
          <w:t>https://tnfd.global/</w:t>
        </w:r>
      </w:hyperlink>
    </w:p>
    <w:p w14:paraId="743B01A5"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xml:space="preserve">[42] Сеть научных целей. [Просмотрено 17.09.2022] Доступно по адресу: </w:t>
      </w:r>
      <w:hyperlink r:id="rId38" w:history="1">
        <w:r w:rsidRPr="00057192">
          <w:rPr>
            <w:rFonts w:eastAsia="Calibri"/>
            <w:color w:val="0563C1"/>
            <w:sz w:val="24"/>
            <w:szCs w:val="24"/>
            <w:u w:val="single"/>
          </w:rPr>
          <w:t>https://sciencebasedtargetsnetwork.org/</w:t>
        </w:r>
      </w:hyperlink>
    </w:p>
    <w:p w14:paraId="16BAFDD2"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xml:space="preserve">[43] Совет по добросовестности добровольного углеродного рынка. [Просмотрено 17.09.2022] Доступно по адресу: </w:t>
      </w:r>
      <w:hyperlink r:id="rId39" w:history="1">
        <w:r w:rsidRPr="00057192">
          <w:rPr>
            <w:rFonts w:eastAsia="Calibri"/>
            <w:color w:val="0563C1"/>
            <w:sz w:val="24"/>
            <w:szCs w:val="24"/>
            <w:u w:val="single"/>
          </w:rPr>
          <w:t>https://icvcm.org/</w:t>
        </w:r>
      </w:hyperlink>
    </w:p>
    <w:p w14:paraId="1EA823E7" w14:textId="77777777" w:rsidR="00057192" w:rsidRPr="00057192" w:rsidRDefault="00057192" w:rsidP="00057192">
      <w:pPr>
        <w:tabs>
          <w:tab w:val="left" w:pos="851"/>
        </w:tabs>
        <w:spacing w:after="0" w:line="240" w:lineRule="auto"/>
        <w:ind w:left="0" w:right="0" w:firstLine="567"/>
        <w:rPr>
          <w:rFonts w:eastAsia="Calibri"/>
          <w:sz w:val="24"/>
          <w:szCs w:val="24"/>
        </w:rPr>
      </w:pPr>
      <w:r w:rsidRPr="00057192">
        <w:rPr>
          <w:rFonts w:eastAsia="Calibri"/>
          <w:sz w:val="24"/>
          <w:szCs w:val="24"/>
        </w:rPr>
        <w:t xml:space="preserve">[44] Инициатива по добросовестности добровольного углеродного рынка. [Просмотрено 17.09.2022] Доступно по адресу: </w:t>
      </w:r>
      <w:hyperlink r:id="rId40" w:history="1">
        <w:r w:rsidRPr="00057192">
          <w:rPr>
            <w:rFonts w:eastAsia="Calibri"/>
            <w:color w:val="0563C1"/>
            <w:sz w:val="24"/>
            <w:szCs w:val="24"/>
            <w:u w:val="single"/>
          </w:rPr>
          <w:t>https://vcmintegrity.org/</w:t>
        </w:r>
      </w:hyperlink>
    </w:p>
    <w:p w14:paraId="33761AC1" w14:textId="77777777" w:rsidR="00057192" w:rsidRPr="000245C5" w:rsidRDefault="00057192" w:rsidP="00057192">
      <w:pPr>
        <w:tabs>
          <w:tab w:val="left" w:pos="851"/>
        </w:tabs>
        <w:spacing w:after="0" w:line="240" w:lineRule="auto"/>
        <w:ind w:left="0" w:right="0" w:firstLine="0"/>
        <w:rPr>
          <w:rFonts w:eastAsia="Calibri"/>
          <w:sz w:val="28"/>
          <w:szCs w:val="28"/>
        </w:rPr>
      </w:pPr>
    </w:p>
    <w:p w14:paraId="4583496D" w14:textId="77777777" w:rsidR="00057192" w:rsidRDefault="00057192" w:rsidP="00236282">
      <w:pPr>
        <w:autoSpaceDE w:val="0"/>
        <w:autoSpaceDN w:val="0"/>
        <w:adjustRightInd w:val="0"/>
        <w:spacing w:after="0" w:line="240" w:lineRule="auto"/>
        <w:ind w:left="0" w:right="0" w:firstLine="0"/>
        <w:jc w:val="center"/>
        <w:rPr>
          <w:rFonts w:eastAsia="Arial Unicode MS"/>
          <w:b/>
          <w:bCs/>
          <w:color w:val="000000"/>
          <w:sz w:val="24"/>
          <w:szCs w:val="24"/>
        </w:rPr>
      </w:pPr>
    </w:p>
    <w:p w14:paraId="43DB8524" w14:textId="77777777" w:rsidR="00057192" w:rsidRDefault="00057192" w:rsidP="00236282">
      <w:pPr>
        <w:autoSpaceDE w:val="0"/>
        <w:autoSpaceDN w:val="0"/>
        <w:adjustRightInd w:val="0"/>
        <w:spacing w:after="0" w:line="240" w:lineRule="auto"/>
        <w:ind w:left="0" w:right="0" w:firstLine="0"/>
        <w:jc w:val="center"/>
        <w:rPr>
          <w:rFonts w:eastAsia="Arial Unicode MS"/>
          <w:b/>
          <w:bCs/>
          <w:color w:val="000000"/>
          <w:sz w:val="24"/>
          <w:szCs w:val="24"/>
        </w:rPr>
      </w:pPr>
    </w:p>
    <w:p w14:paraId="32AB1707" w14:textId="77777777" w:rsidR="00343C76" w:rsidRDefault="00343C76" w:rsidP="00236282">
      <w:pPr>
        <w:autoSpaceDE w:val="0"/>
        <w:autoSpaceDN w:val="0"/>
        <w:adjustRightInd w:val="0"/>
        <w:spacing w:after="0" w:line="240" w:lineRule="auto"/>
        <w:ind w:left="0" w:right="0" w:firstLine="0"/>
        <w:jc w:val="center"/>
        <w:rPr>
          <w:rFonts w:eastAsia="Arial Unicode MS"/>
          <w:b/>
          <w:bCs/>
          <w:color w:val="000000"/>
          <w:sz w:val="24"/>
          <w:szCs w:val="24"/>
        </w:rPr>
      </w:pPr>
    </w:p>
    <w:p w14:paraId="3E5A5845" w14:textId="77777777" w:rsidR="00343C76" w:rsidRDefault="00343C76" w:rsidP="00236282">
      <w:pPr>
        <w:autoSpaceDE w:val="0"/>
        <w:autoSpaceDN w:val="0"/>
        <w:adjustRightInd w:val="0"/>
        <w:spacing w:after="0" w:line="240" w:lineRule="auto"/>
        <w:ind w:left="0" w:right="0" w:firstLine="0"/>
        <w:jc w:val="center"/>
        <w:rPr>
          <w:rFonts w:eastAsia="Arial Unicode MS"/>
          <w:b/>
          <w:bCs/>
          <w:color w:val="000000"/>
          <w:sz w:val="24"/>
          <w:szCs w:val="24"/>
        </w:rPr>
      </w:pPr>
    </w:p>
    <w:p w14:paraId="313919C2" w14:textId="77777777" w:rsidR="00343C76" w:rsidRDefault="00343C76" w:rsidP="00236282">
      <w:pPr>
        <w:autoSpaceDE w:val="0"/>
        <w:autoSpaceDN w:val="0"/>
        <w:adjustRightInd w:val="0"/>
        <w:spacing w:after="0" w:line="240" w:lineRule="auto"/>
        <w:ind w:left="0" w:right="0" w:firstLine="0"/>
        <w:jc w:val="center"/>
        <w:rPr>
          <w:rFonts w:eastAsia="Arial Unicode MS"/>
          <w:b/>
          <w:bCs/>
          <w:color w:val="000000"/>
          <w:sz w:val="24"/>
          <w:szCs w:val="24"/>
        </w:rPr>
      </w:pPr>
    </w:p>
    <w:p w14:paraId="2720EC8A" w14:textId="77777777" w:rsidR="00343C76" w:rsidRDefault="00343C76" w:rsidP="00236282">
      <w:pPr>
        <w:autoSpaceDE w:val="0"/>
        <w:autoSpaceDN w:val="0"/>
        <w:adjustRightInd w:val="0"/>
        <w:spacing w:after="0" w:line="240" w:lineRule="auto"/>
        <w:ind w:left="0" w:right="0" w:firstLine="0"/>
        <w:jc w:val="center"/>
        <w:rPr>
          <w:rFonts w:eastAsia="Arial Unicode MS"/>
          <w:b/>
          <w:bCs/>
          <w:color w:val="000000"/>
          <w:sz w:val="24"/>
          <w:szCs w:val="24"/>
        </w:rPr>
      </w:pPr>
    </w:p>
    <w:p w14:paraId="07E1E2C7" w14:textId="77777777" w:rsidR="00343C76" w:rsidRDefault="00343C76" w:rsidP="00236282">
      <w:pPr>
        <w:autoSpaceDE w:val="0"/>
        <w:autoSpaceDN w:val="0"/>
        <w:adjustRightInd w:val="0"/>
        <w:spacing w:after="0" w:line="240" w:lineRule="auto"/>
        <w:ind w:left="0" w:right="0" w:firstLine="0"/>
        <w:jc w:val="center"/>
        <w:rPr>
          <w:rFonts w:eastAsia="Arial Unicode MS"/>
          <w:b/>
          <w:bCs/>
          <w:color w:val="000000"/>
          <w:sz w:val="24"/>
          <w:szCs w:val="24"/>
        </w:rPr>
      </w:pPr>
    </w:p>
    <w:p w14:paraId="5922362C" w14:textId="77777777" w:rsidR="00343C76" w:rsidRDefault="00343C76" w:rsidP="00236282">
      <w:pPr>
        <w:autoSpaceDE w:val="0"/>
        <w:autoSpaceDN w:val="0"/>
        <w:adjustRightInd w:val="0"/>
        <w:spacing w:after="0" w:line="240" w:lineRule="auto"/>
        <w:ind w:left="0" w:right="0" w:firstLine="0"/>
        <w:jc w:val="center"/>
        <w:rPr>
          <w:rFonts w:eastAsia="Arial Unicode MS"/>
          <w:b/>
          <w:bCs/>
          <w:color w:val="000000"/>
          <w:sz w:val="24"/>
          <w:szCs w:val="24"/>
        </w:rPr>
      </w:pPr>
    </w:p>
    <w:p w14:paraId="5CDC5664" w14:textId="77777777" w:rsidR="00343C76" w:rsidRDefault="00343C76" w:rsidP="00236282">
      <w:pPr>
        <w:autoSpaceDE w:val="0"/>
        <w:autoSpaceDN w:val="0"/>
        <w:adjustRightInd w:val="0"/>
        <w:spacing w:after="0" w:line="240" w:lineRule="auto"/>
        <w:ind w:left="0" w:right="0" w:firstLine="0"/>
        <w:jc w:val="center"/>
        <w:rPr>
          <w:rFonts w:eastAsia="Arial Unicode MS"/>
          <w:b/>
          <w:bCs/>
          <w:color w:val="000000"/>
          <w:sz w:val="24"/>
          <w:szCs w:val="24"/>
        </w:rPr>
      </w:pPr>
    </w:p>
    <w:p w14:paraId="55DBB6FF" w14:textId="77777777" w:rsidR="00343C76" w:rsidRDefault="00343C76" w:rsidP="00236282">
      <w:pPr>
        <w:autoSpaceDE w:val="0"/>
        <w:autoSpaceDN w:val="0"/>
        <w:adjustRightInd w:val="0"/>
        <w:spacing w:after="0" w:line="240" w:lineRule="auto"/>
        <w:ind w:left="0" w:right="0" w:firstLine="0"/>
        <w:jc w:val="center"/>
        <w:rPr>
          <w:rFonts w:eastAsia="Arial Unicode MS"/>
          <w:b/>
          <w:bCs/>
          <w:color w:val="000000"/>
          <w:sz w:val="24"/>
          <w:szCs w:val="24"/>
        </w:rPr>
      </w:pPr>
    </w:p>
    <w:p w14:paraId="7C86B1FC" w14:textId="77777777" w:rsidR="00343C76" w:rsidRDefault="00343C76" w:rsidP="00236282">
      <w:pPr>
        <w:autoSpaceDE w:val="0"/>
        <w:autoSpaceDN w:val="0"/>
        <w:adjustRightInd w:val="0"/>
        <w:spacing w:after="0" w:line="240" w:lineRule="auto"/>
        <w:ind w:left="0" w:right="0" w:firstLine="0"/>
        <w:jc w:val="center"/>
        <w:rPr>
          <w:rFonts w:eastAsia="Arial Unicode MS"/>
          <w:b/>
          <w:bCs/>
          <w:color w:val="000000"/>
          <w:sz w:val="24"/>
          <w:szCs w:val="24"/>
        </w:rPr>
      </w:pPr>
    </w:p>
    <w:p w14:paraId="4B5C2319" w14:textId="77777777" w:rsidR="00343C76" w:rsidRDefault="00343C76" w:rsidP="00236282">
      <w:pPr>
        <w:autoSpaceDE w:val="0"/>
        <w:autoSpaceDN w:val="0"/>
        <w:adjustRightInd w:val="0"/>
        <w:spacing w:after="0" w:line="240" w:lineRule="auto"/>
        <w:ind w:left="0" w:right="0" w:firstLine="0"/>
        <w:jc w:val="center"/>
        <w:rPr>
          <w:rFonts w:eastAsia="Arial Unicode MS"/>
          <w:b/>
          <w:bCs/>
          <w:color w:val="000000"/>
          <w:sz w:val="24"/>
          <w:szCs w:val="24"/>
        </w:rPr>
      </w:pPr>
    </w:p>
    <w:p w14:paraId="37EFA023" w14:textId="77777777" w:rsidR="00343C76" w:rsidRDefault="00343C76" w:rsidP="00236282">
      <w:pPr>
        <w:autoSpaceDE w:val="0"/>
        <w:autoSpaceDN w:val="0"/>
        <w:adjustRightInd w:val="0"/>
        <w:spacing w:after="0" w:line="240" w:lineRule="auto"/>
        <w:ind w:left="0" w:right="0" w:firstLine="0"/>
        <w:jc w:val="center"/>
        <w:rPr>
          <w:rFonts w:eastAsia="Arial Unicode MS"/>
          <w:b/>
          <w:bCs/>
          <w:color w:val="000000"/>
          <w:sz w:val="24"/>
          <w:szCs w:val="24"/>
        </w:rPr>
      </w:pPr>
    </w:p>
    <w:p w14:paraId="51C930F1" w14:textId="77777777" w:rsidR="00343C76" w:rsidRDefault="00343C76" w:rsidP="00236282">
      <w:pPr>
        <w:autoSpaceDE w:val="0"/>
        <w:autoSpaceDN w:val="0"/>
        <w:adjustRightInd w:val="0"/>
        <w:spacing w:after="0" w:line="240" w:lineRule="auto"/>
        <w:ind w:left="0" w:right="0" w:firstLine="0"/>
        <w:jc w:val="center"/>
        <w:rPr>
          <w:rFonts w:eastAsia="Arial Unicode MS"/>
          <w:b/>
          <w:bCs/>
          <w:color w:val="000000"/>
          <w:sz w:val="24"/>
          <w:szCs w:val="24"/>
        </w:rPr>
      </w:pPr>
    </w:p>
    <w:p w14:paraId="51BC6491" w14:textId="77777777" w:rsidR="00343C76" w:rsidRDefault="00343C76" w:rsidP="00236282">
      <w:pPr>
        <w:autoSpaceDE w:val="0"/>
        <w:autoSpaceDN w:val="0"/>
        <w:adjustRightInd w:val="0"/>
        <w:spacing w:after="0" w:line="240" w:lineRule="auto"/>
        <w:ind w:left="0" w:right="0" w:firstLine="0"/>
        <w:jc w:val="center"/>
        <w:rPr>
          <w:rFonts w:eastAsia="Arial Unicode MS"/>
          <w:b/>
          <w:bCs/>
          <w:color w:val="000000"/>
          <w:sz w:val="24"/>
          <w:szCs w:val="24"/>
        </w:rPr>
      </w:pPr>
    </w:p>
    <w:p w14:paraId="777DE096" w14:textId="77777777" w:rsidR="00343C76" w:rsidRDefault="00343C76" w:rsidP="00236282">
      <w:pPr>
        <w:autoSpaceDE w:val="0"/>
        <w:autoSpaceDN w:val="0"/>
        <w:adjustRightInd w:val="0"/>
        <w:spacing w:after="0" w:line="240" w:lineRule="auto"/>
        <w:ind w:left="0" w:right="0" w:firstLine="0"/>
        <w:jc w:val="center"/>
        <w:rPr>
          <w:rFonts w:eastAsia="Arial Unicode MS"/>
          <w:b/>
          <w:bCs/>
          <w:color w:val="000000"/>
          <w:sz w:val="24"/>
          <w:szCs w:val="24"/>
        </w:rPr>
      </w:pPr>
    </w:p>
    <w:p w14:paraId="1C1967E1" w14:textId="77777777" w:rsidR="00343C76" w:rsidRDefault="00343C76" w:rsidP="00236282">
      <w:pPr>
        <w:autoSpaceDE w:val="0"/>
        <w:autoSpaceDN w:val="0"/>
        <w:adjustRightInd w:val="0"/>
        <w:spacing w:after="0" w:line="240" w:lineRule="auto"/>
        <w:ind w:left="0" w:right="0" w:firstLine="0"/>
        <w:jc w:val="center"/>
        <w:rPr>
          <w:rFonts w:eastAsia="Arial Unicode MS"/>
          <w:b/>
          <w:bCs/>
          <w:color w:val="000000"/>
          <w:sz w:val="24"/>
          <w:szCs w:val="24"/>
        </w:rPr>
      </w:pPr>
    </w:p>
    <w:p w14:paraId="39CD5954" w14:textId="77777777" w:rsidR="00057192" w:rsidRDefault="00057192" w:rsidP="00236282">
      <w:pPr>
        <w:autoSpaceDE w:val="0"/>
        <w:autoSpaceDN w:val="0"/>
        <w:adjustRightInd w:val="0"/>
        <w:spacing w:after="0" w:line="240" w:lineRule="auto"/>
        <w:ind w:left="0" w:right="0" w:firstLine="0"/>
        <w:jc w:val="center"/>
        <w:rPr>
          <w:rFonts w:eastAsia="Arial Unicode MS"/>
          <w:b/>
          <w:bCs/>
          <w:color w:val="000000"/>
          <w:sz w:val="24"/>
          <w:szCs w:val="24"/>
        </w:rPr>
      </w:pPr>
    </w:p>
    <w:p w14:paraId="299C82C1" w14:textId="77777777" w:rsidR="00236282" w:rsidRDefault="00236282" w:rsidP="00236282">
      <w:pPr>
        <w:widowControl w:val="0"/>
        <w:spacing w:after="0" w:line="240" w:lineRule="auto"/>
        <w:ind w:left="0" w:right="0" w:firstLine="567"/>
        <w:rPr>
          <w:rFonts w:eastAsia="Arial"/>
          <w:spacing w:val="2"/>
          <w:sz w:val="24"/>
          <w:szCs w:val="24"/>
          <w:lang w:eastAsia="ru-RU"/>
        </w:rPr>
      </w:pPr>
    </w:p>
    <w:p w14:paraId="4C90BB42" w14:textId="77777777" w:rsidR="00207EA8" w:rsidRDefault="00207EA8" w:rsidP="00236282">
      <w:pPr>
        <w:widowControl w:val="0"/>
        <w:spacing w:after="0" w:line="240" w:lineRule="auto"/>
        <w:ind w:left="0" w:right="0" w:firstLine="567"/>
        <w:rPr>
          <w:rFonts w:eastAsia="Arial"/>
          <w:spacing w:val="2"/>
          <w:sz w:val="24"/>
          <w:szCs w:val="24"/>
          <w:lang w:eastAsia="ru-RU"/>
        </w:rPr>
      </w:pPr>
    </w:p>
    <w:p w14:paraId="52399C8D" w14:textId="77777777" w:rsidR="00207EA8" w:rsidRDefault="00207EA8" w:rsidP="00236282">
      <w:pPr>
        <w:widowControl w:val="0"/>
        <w:spacing w:after="0" w:line="240" w:lineRule="auto"/>
        <w:ind w:left="0" w:right="0" w:firstLine="567"/>
        <w:rPr>
          <w:rFonts w:eastAsia="Arial"/>
          <w:spacing w:val="2"/>
          <w:sz w:val="24"/>
          <w:szCs w:val="24"/>
          <w:lang w:eastAsia="ru-RU"/>
        </w:rPr>
      </w:pPr>
    </w:p>
    <w:p w14:paraId="7C5BCAA1" w14:textId="77777777" w:rsidR="00207EA8" w:rsidRDefault="00207EA8" w:rsidP="00236282">
      <w:pPr>
        <w:widowControl w:val="0"/>
        <w:spacing w:after="0" w:line="240" w:lineRule="auto"/>
        <w:ind w:left="0" w:right="0" w:firstLine="567"/>
        <w:rPr>
          <w:rFonts w:eastAsia="Arial"/>
          <w:spacing w:val="2"/>
          <w:sz w:val="24"/>
          <w:szCs w:val="24"/>
          <w:lang w:eastAsia="ru-RU"/>
        </w:rPr>
      </w:pPr>
    </w:p>
    <w:p w14:paraId="1730424B" w14:textId="77777777" w:rsidR="00207EA8" w:rsidRDefault="00207EA8" w:rsidP="00236282">
      <w:pPr>
        <w:widowControl w:val="0"/>
        <w:spacing w:after="0" w:line="240" w:lineRule="auto"/>
        <w:ind w:left="0" w:right="0" w:firstLine="567"/>
        <w:rPr>
          <w:rFonts w:eastAsia="Arial"/>
          <w:spacing w:val="2"/>
          <w:sz w:val="24"/>
          <w:szCs w:val="24"/>
          <w:lang w:eastAsia="ru-RU"/>
        </w:rPr>
      </w:pPr>
    </w:p>
    <w:p w14:paraId="12D3BB7F" w14:textId="77777777" w:rsidR="00207EA8" w:rsidRDefault="00207EA8" w:rsidP="00236282">
      <w:pPr>
        <w:widowControl w:val="0"/>
        <w:spacing w:after="0" w:line="240" w:lineRule="auto"/>
        <w:ind w:left="0" w:right="0" w:firstLine="567"/>
        <w:rPr>
          <w:rFonts w:eastAsia="Arial"/>
          <w:spacing w:val="2"/>
          <w:sz w:val="24"/>
          <w:szCs w:val="24"/>
          <w:lang w:eastAsia="ru-RU"/>
        </w:rPr>
      </w:pPr>
    </w:p>
    <w:p w14:paraId="4A74F24D" w14:textId="77777777" w:rsidR="00207EA8" w:rsidRDefault="00207EA8" w:rsidP="00236282">
      <w:pPr>
        <w:widowControl w:val="0"/>
        <w:spacing w:after="0" w:line="240" w:lineRule="auto"/>
        <w:ind w:left="0" w:right="0" w:firstLine="567"/>
        <w:rPr>
          <w:rFonts w:eastAsia="Arial"/>
          <w:spacing w:val="2"/>
          <w:sz w:val="24"/>
          <w:szCs w:val="24"/>
          <w:lang w:eastAsia="ru-RU"/>
        </w:rPr>
      </w:pPr>
    </w:p>
    <w:p w14:paraId="6C3E95D8" w14:textId="77777777" w:rsidR="00207EA8" w:rsidRDefault="00207EA8" w:rsidP="00236282">
      <w:pPr>
        <w:widowControl w:val="0"/>
        <w:spacing w:after="0" w:line="240" w:lineRule="auto"/>
        <w:ind w:left="0" w:right="0" w:firstLine="567"/>
        <w:rPr>
          <w:rFonts w:eastAsia="Arial"/>
          <w:spacing w:val="2"/>
          <w:sz w:val="24"/>
          <w:szCs w:val="24"/>
          <w:lang w:eastAsia="ru-RU"/>
        </w:rPr>
      </w:pPr>
    </w:p>
    <w:p w14:paraId="10CE3146" w14:textId="77777777" w:rsidR="00207EA8" w:rsidRDefault="00207EA8" w:rsidP="00236282">
      <w:pPr>
        <w:widowControl w:val="0"/>
        <w:spacing w:after="0" w:line="240" w:lineRule="auto"/>
        <w:ind w:left="0" w:right="0" w:firstLine="567"/>
        <w:rPr>
          <w:rFonts w:eastAsia="Arial"/>
          <w:spacing w:val="2"/>
          <w:sz w:val="24"/>
          <w:szCs w:val="24"/>
          <w:lang w:eastAsia="ru-RU"/>
        </w:rPr>
      </w:pPr>
    </w:p>
    <w:p w14:paraId="60DB8749" w14:textId="77777777" w:rsidR="00207EA8" w:rsidRDefault="00207EA8" w:rsidP="00236282">
      <w:pPr>
        <w:widowControl w:val="0"/>
        <w:spacing w:after="0" w:line="240" w:lineRule="auto"/>
        <w:ind w:left="0" w:right="0" w:firstLine="567"/>
        <w:rPr>
          <w:rFonts w:eastAsia="Arial"/>
          <w:spacing w:val="2"/>
          <w:sz w:val="24"/>
          <w:szCs w:val="24"/>
          <w:lang w:eastAsia="ru-RU"/>
        </w:rPr>
      </w:pPr>
    </w:p>
    <w:p w14:paraId="54A8C63D" w14:textId="77777777" w:rsidR="00207EA8" w:rsidRDefault="00207EA8" w:rsidP="00236282">
      <w:pPr>
        <w:widowControl w:val="0"/>
        <w:spacing w:after="0" w:line="240" w:lineRule="auto"/>
        <w:ind w:left="0" w:right="0" w:firstLine="567"/>
        <w:rPr>
          <w:rFonts w:eastAsia="Arial"/>
          <w:spacing w:val="2"/>
          <w:sz w:val="24"/>
          <w:szCs w:val="24"/>
          <w:lang w:eastAsia="ru-RU"/>
        </w:rPr>
      </w:pPr>
    </w:p>
    <w:p w14:paraId="017B38AB" w14:textId="77777777" w:rsidR="00207EA8" w:rsidRDefault="00207EA8" w:rsidP="00236282">
      <w:pPr>
        <w:widowControl w:val="0"/>
        <w:spacing w:after="0" w:line="240" w:lineRule="auto"/>
        <w:ind w:left="0" w:right="0" w:firstLine="567"/>
        <w:rPr>
          <w:rFonts w:eastAsia="Arial"/>
          <w:spacing w:val="2"/>
          <w:sz w:val="24"/>
          <w:szCs w:val="24"/>
          <w:lang w:eastAsia="ru-RU"/>
        </w:rPr>
      </w:pPr>
    </w:p>
    <w:p w14:paraId="1328365F" w14:textId="77777777" w:rsidR="00207EA8" w:rsidRDefault="00207EA8" w:rsidP="00236282">
      <w:pPr>
        <w:widowControl w:val="0"/>
        <w:spacing w:after="0" w:line="240" w:lineRule="auto"/>
        <w:ind w:left="0" w:right="0" w:firstLine="567"/>
        <w:rPr>
          <w:rFonts w:eastAsia="Arial"/>
          <w:spacing w:val="2"/>
          <w:sz w:val="24"/>
          <w:szCs w:val="24"/>
          <w:lang w:eastAsia="ru-RU"/>
        </w:rPr>
      </w:pPr>
    </w:p>
    <w:p w14:paraId="7664C5E9" w14:textId="77777777" w:rsidR="00207EA8" w:rsidRDefault="00207EA8" w:rsidP="00236282">
      <w:pPr>
        <w:widowControl w:val="0"/>
        <w:spacing w:after="0" w:line="240" w:lineRule="auto"/>
        <w:ind w:left="0" w:right="0" w:firstLine="567"/>
        <w:rPr>
          <w:rFonts w:eastAsia="Arial"/>
          <w:spacing w:val="2"/>
          <w:sz w:val="24"/>
          <w:szCs w:val="24"/>
          <w:lang w:eastAsia="ru-RU"/>
        </w:rPr>
      </w:pPr>
    </w:p>
    <w:p w14:paraId="6A54AE72" w14:textId="77777777" w:rsidR="00207EA8" w:rsidRDefault="00207EA8" w:rsidP="00236282">
      <w:pPr>
        <w:widowControl w:val="0"/>
        <w:spacing w:after="0" w:line="240" w:lineRule="auto"/>
        <w:ind w:left="0" w:right="0" w:firstLine="567"/>
        <w:rPr>
          <w:rFonts w:eastAsia="Arial"/>
          <w:spacing w:val="2"/>
          <w:sz w:val="24"/>
          <w:szCs w:val="24"/>
          <w:lang w:eastAsia="ru-RU"/>
        </w:rPr>
      </w:pPr>
    </w:p>
    <w:p w14:paraId="3A0C98A8" w14:textId="77777777" w:rsidR="00207EA8" w:rsidRDefault="00207EA8" w:rsidP="00236282">
      <w:pPr>
        <w:widowControl w:val="0"/>
        <w:spacing w:after="0" w:line="240" w:lineRule="auto"/>
        <w:ind w:left="0" w:right="0" w:firstLine="567"/>
        <w:rPr>
          <w:rFonts w:eastAsia="Arial"/>
          <w:spacing w:val="2"/>
          <w:sz w:val="24"/>
          <w:szCs w:val="24"/>
          <w:lang w:eastAsia="ru-RU"/>
        </w:rPr>
      </w:pPr>
    </w:p>
    <w:p w14:paraId="62FB39D5" w14:textId="77777777" w:rsidR="00207EA8" w:rsidRDefault="00207EA8" w:rsidP="00236282">
      <w:pPr>
        <w:widowControl w:val="0"/>
        <w:spacing w:after="0" w:line="240" w:lineRule="auto"/>
        <w:ind w:left="0" w:right="0" w:firstLine="567"/>
        <w:rPr>
          <w:rFonts w:eastAsia="Arial"/>
          <w:spacing w:val="2"/>
          <w:sz w:val="24"/>
          <w:szCs w:val="24"/>
          <w:lang w:eastAsia="ru-RU"/>
        </w:rPr>
      </w:pPr>
    </w:p>
    <w:p w14:paraId="582A99A9" w14:textId="77777777" w:rsidR="00207EA8" w:rsidRDefault="00207EA8" w:rsidP="00236282">
      <w:pPr>
        <w:widowControl w:val="0"/>
        <w:spacing w:after="0" w:line="240" w:lineRule="auto"/>
        <w:ind w:left="0" w:right="0" w:firstLine="567"/>
        <w:rPr>
          <w:rFonts w:eastAsia="Arial"/>
          <w:spacing w:val="2"/>
          <w:sz w:val="24"/>
          <w:szCs w:val="24"/>
          <w:lang w:eastAsia="ru-RU"/>
        </w:rPr>
      </w:pPr>
    </w:p>
    <w:p w14:paraId="76682533" w14:textId="77777777" w:rsidR="00207EA8" w:rsidRDefault="00207EA8" w:rsidP="00236282">
      <w:pPr>
        <w:widowControl w:val="0"/>
        <w:spacing w:after="0" w:line="240" w:lineRule="auto"/>
        <w:ind w:left="0" w:right="0" w:firstLine="567"/>
        <w:rPr>
          <w:rFonts w:eastAsia="Arial"/>
          <w:spacing w:val="2"/>
          <w:sz w:val="24"/>
          <w:szCs w:val="24"/>
          <w:lang w:eastAsia="ru-RU"/>
        </w:rPr>
      </w:pPr>
    </w:p>
    <w:p w14:paraId="74E61D68" w14:textId="77777777" w:rsidR="00207EA8" w:rsidRDefault="00207EA8" w:rsidP="00236282">
      <w:pPr>
        <w:widowControl w:val="0"/>
        <w:spacing w:after="0" w:line="240" w:lineRule="auto"/>
        <w:ind w:left="0" w:right="0" w:firstLine="567"/>
        <w:rPr>
          <w:rFonts w:eastAsia="Arial"/>
          <w:spacing w:val="2"/>
          <w:sz w:val="24"/>
          <w:szCs w:val="24"/>
          <w:lang w:eastAsia="ru-RU"/>
        </w:rPr>
      </w:pPr>
    </w:p>
    <w:p w14:paraId="7FEE30B4" w14:textId="77777777" w:rsidR="00207EA8" w:rsidRDefault="00207EA8" w:rsidP="00236282">
      <w:pPr>
        <w:widowControl w:val="0"/>
        <w:spacing w:after="0" w:line="240" w:lineRule="auto"/>
        <w:ind w:left="0" w:right="0" w:firstLine="567"/>
        <w:rPr>
          <w:rFonts w:eastAsia="Arial"/>
          <w:spacing w:val="2"/>
          <w:sz w:val="24"/>
          <w:szCs w:val="24"/>
          <w:lang w:eastAsia="ru-RU"/>
        </w:rPr>
      </w:pPr>
    </w:p>
    <w:p w14:paraId="0382D900" w14:textId="77777777" w:rsidR="00207EA8" w:rsidRDefault="00207EA8" w:rsidP="00236282">
      <w:pPr>
        <w:widowControl w:val="0"/>
        <w:spacing w:after="0" w:line="240" w:lineRule="auto"/>
        <w:ind w:left="0" w:right="0" w:firstLine="567"/>
        <w:rPr>
          <w:rFonts w:eastAsia="Arial"/>
          <w:spacing w:val="2"/>
          <w:sz w:val="24"/>
          <w:szCs w:val="24"/>
          <w:lang w:eastAsia="ru-RU"/>
        </w:rPr>
      </w:pPr>
    </w:p>
    <w:p w14:paraId="1530F722" w14:textId="77777777" w:rsidR="00207EA8" w:rsidRDefault="00207EA8" w:rsidP="00236282">
      <w:pPr>
        <w:widowControl w:val="0"/>
        <w:spacing w:after="0" w:line="240" w:lineRule="auto"/>
        <w:ind w:left="0" w:right="0" w:firstLine="567"/>
        <w:rPr>
          <w:rFonts w:eastAsia="Arial"/>
          <w:spacing w:val="2"/>
          <w:sz w:val="24"/>
          <w:szCs w:val="24"/>
          <w:lang w:eastAsia="ru-RU"/>
        </w:rPr>
      </w:pPr>
    </w:p>
    <w:p w14:paraId="275E8704" w14:textId="77777777" w:rsidR="00207EA8" w:rsidRDefault="00207EA8" w:rsidP="00236282">
      <w:pPr>
        <w:widowControl w:val="0"/>
        <w:spacing w:after="0" w:line="240" w:lineRule="auto"/>
        <w:ind w:left="0" w:right="0" w:firstLine="567"/>
        <w:rPr>
          <w:rFonts w:eastAsia="Arial"/>
          <w:spacing w:val="2"/>
          <w:sz w:val="24"/>
          <w:szCs w:val="24"/>
          <w:lang w:eastAsia="ru-RU"/>
        </w:rPr>
      </w:pPr>
    </w:p>
    <w:p w14:paraId="597CDA17" w14:textId="77777777" w:rsidR="00207EA8" w:rsidRDefault="00207EA8" w:rsidP="00236282">
      <w:pPr>
        <w:widowControl w:val="0"/>
        <w:spacing w:after="0" w:line="240" w:lineRule="auto"/>
        <w:ind w:left="0" w:right="0" w:firstLine="567"/>
        <w:rPr>
          <w:rFonts w:eastAsia="Arial"/>
          <w:spacing w:val="2"/>
          <w:sz w:val="24"/>
          <w:szCs w:val="24"/>
          <w:lang w:eastAsia="ru-RU"/>
        </w:rPr>
      </w:pPr>
    </w:p>
    <w:p w14:paraId="72EA82B1" w14:textId="77777777" w:rsidR="00207EA8" w:rsidRDefault="00207EA8" w:rsidP="00236282">
      <w:pPr>
        <w:widowControl w:val="0"/>
        <w:spacing w:after="0" w:line="240" w:lineRule="auto"/>
        <w:ind w:left="0" w:right="0" w:firstLine="567"/>
        <w:rPr>
          <w:rFonts w:eastAsia="Arial"/>
          <w:spacing w:val="2"/>
          <w:sz w:val="24"/>
          <w:szCs w:val="24"/>
          <w:lang w:eastAsia="ru-RU"/>
        </w:rPr>
      </w:pPr>
    </w:p>
    <w:p w14:paraId="30FE20AA" w14:textId="77777777" w:rsidR="00207EA8" w:rsidRDefault="00207EA8" w:rsidP="00236282">
      <w:pPr>
        <w:widowControl w:val="0"/>
        <w:spacing w:after="0" w:line="240" w:lineRule="auto"/>
        <w:ind w:left="0" w:right="0" w:firstLine="567"/>
        <w:rPr>
          <w:rFonts w:eastAsia="Arial"/>
          <w:spacing w:val="2"/>
          <w:sz w:val="24"/>
          <w:szCs w:val="24"/>
          <w:lang w:eastAsia="ru-RU"/>
        </w:rPr>
      </w:pPr>
    </w:p>
    <w:p w14:paraId="19199957" w14:textId="77777777" w:rsidR="00207EA8" w:rsidRDefault="00207EA8" w:rsidP="00236282">
      <w:pPr>
        <w:widowControl w:val="0"/>
        <w:spacing w:after="0" w:line="240" w:lineRule="auto"/>
        <w:ind w:left="0" w:right="0" w:firstLine="567"/>
        <w:rPr>
          <w:rFonts w:eastAsia="Arial"/>
          <w:spacing w:val="2"/>
          <w:sz w:val="24"/>
          <w:szCs w:val="24"/>
          <w:lang w:eastAsia="ru-RU"/>
        </w:rPr>
      </w:pPr>
    </w:p>
    <w:p w14:paraId="09EFC580" w14:textId="77777777" w:rsidR="00207EA8" w:rsidRDefault="00207EA8" w:rsidP="00236282">
      <w:pPr>
        <w:widowControl w:val="0"/>
        <w:spacing w:after="0" w:line="240" w:lineRule="auto"/>
        <w:ind w:left="0" w:right="0" w:firstLine="567"/>
        <w:rPr>
          <w:rFonts w:eastAsia="Arial"/>
          <w:spacing w:val="2"/>
          <w:sz w:val="24"/>
          <w:szCs w:val="24"/>
          <w:lang w:eastAsia="ru-RU"/>
        </w:rPr>
      </w:pPr>
    </w:p>
    <w:p w14:paraId="7D41999A" w14:textId="77777777" w:rsidR="00207EA8" w:rsidRDefault="00207EA8" w:rsidP="00236282">
      <w:pPr>
        <w:widowControl w:val="0"/>
        <w:spacing w:after="0" w:line="240" w:lineRule="auto"/>
        <w:ind w:left="0" w:right="0" w:firstLine="567"/>
        <w:rPr>
          <w:rFonts w:eastAsia="Arial"/>
          <w:spacing w:val="2"/>
          <w:sz w:val="24"/>
          <w:szCs w:val="24"/>
          <w:lang w:eastAsia="ru-RU"/>
        </w:rPr>
      </w:pPr>
    </w:p>
    <w:p w14:paraId="3F038F7B" w14:textId="77777777" w:rsidR="00207EA8" w:rsidRDefault="00207EA8" w:rsidP="00236282">
      <w:pPr>
        <w:widowControl w:val="0"/>
        <w:spacing w:after="0" w:line="240" w:lineRule="auto"/>
        <w:ind w:left="0" w:right="0" w:firstLine="567"/>
        <w:rPr>
          <w:rFonts w:eastAsia="Arial"/>
          <w:spacing w:val="2"/>
          <w:sz w:val="24"/>
          <w:szCs w:val="24"/>
          <w:lang w:eastAsia="ru-RU"/>
        </w:rPr>
      </w:pPr>
    </w:p>
    <w:p w14:paraId="65CE7260" w14:textId="77777777" w:rsidR="00207EA8" w:rsidRDefault="00207EA8" w:rsidP="00236282">
      <w:pPr>
        <w:widowControl w:val="0"/>
        <w:spacing w:after="0" w:line="240" w:lineRule="auto"/>
        <w:ind w:left="0" w:right="0" w:firstLine="567"/>
        <w:rPr>
          <w:rFonts w:eastAsia="Arial"/>
          <w:spacing w:val="2"/>
          <w:sz w:val="24"/>
          <w:szCs w:val="24"/>
          <w:lang w:eastAsia="ru-RU"/>
        </w:rPr>
      </w:pPr>
    </w:p>
    <w:p w14:paraId="693049E1" w14:textId="77777777" w:rsidR="00207EA8" w:rsidRPr="005C1F32" w:rsidRDefault="00207EA8" w:rsidP="00236282">
      <w:pPr>
        <w:widowControl w:val="0"/>
        <w:spacing w:after="0" w:line="240" w:lineRule="auto"/>
        <w:ind w:left="0" w:right="0" w:firstLine="567"/>
        <w:rPr>
          <w:rFonts w:eastAsia="Arial"/>
          <w:spacing w:val="2"/>
          <w:sz w:val="24"/>
          <w:szCs w:val="24"/>
          <w:lang w:eastAsia="ru-RU"/>
        </w:rPr>
      </w:pPr>
    </w:p>
    <w:p w14:paraId="725708DB" w14:textId="77777777" w:rsidR="00236282" w:rsidRDefault="00236282" w:rsidP="00236282">
      <w:pPr>
        <w:widowControl w:val="0"/>
        <w:tabs>
          <w:tab w:val="left" w:pos="9072"/>
          <w:tab w:val="left" w:pos="9214"/>
          <w:tab w:val="left" w:pos="9498"/>
        </w:tabs>
        <w:autoSpaceDE w:val="0"/>
        <w:autoSpaceDN w:val="0"/>
        <w:spacing w:after="0" w:line="240" w:lineRule="auto"/>
        <w:ind w:left="0" w:right="0" w:firstLine="0"/>
        <w:jc w:val="left"/>
        <w:rPr>
          <w:rFonts w:eastAsia="Times New Roman"/>
          <w:sz w:val="24"/>
          <w:szCs w:val="24"/>
          <w:lang w:val="kk-KZ"/>
        </w:rPr>
      </w:pPr>
    </w:p>
    <w:p w14:paraId="0FFBBE2F" w14:textId="77777777" w:rsidR="00236282" w:rsidRDefault="00236282" w:rsidP="00236282">
      <w:pPr>
        <w:widowControl w:val="0"/>
        <w:tabs>
          <w:tab w:val="left" w:pos="9072"/>
          <w:tab w:val="left" w:pos="9214"/>
          <w:tab w:val="left" w:pos="9498"/>
        </w:tabs>
        <w:autoSpaceDE w:val="0"/>
        <w:autoSpaceDN w:val="0"/>
        <w:spacing w:after="0" w:line="240" w:lineRule="auto"/>
        <w:ind w:left="0" w:right="0" w:firstLine="0"/>
        <w:jc w:val="left"/>
        <w:rPr>
          <w:rFonts w:eastAsia="Times New Roman"/>
          <w:sz w:val="24"/>
          <w:szCs w:val="24"/>
          <w:lang w:val="kk-KZ"/>
        </w:rPr>
      </w:pPr>
    </w:p>
    <w:p w14:paraId="3F72DBAF" w14:textId="77777777" w:rsidR="00343C76" w:rsidRDefault="00343C76" w:rsidP="00236282">
      <w:pPr>
        <w:widowControl w:val="0"/>
        <w:tabs>
          <w:tab w:val="left" w:pos="9072"/>
          <w:tab w:val="left" w:pos="9214"/>
          <w:tab w:val="left" w:pos="9498"/>
        </w:tabs>
        <w:autoSpaceDE w:val="0"/>
        <w:autoSpaceDN w:val="0"/>
        <w:spacing w:after="0" w:line="240" w:lineRule="auto"/>
        <w:ind w:left="0" w:right="0" w:firstLine="0"/>
        <w:jc w:val="left"/>
        <w:rPr>
          <w:rFonts w:eastAsia="Times New Roman"/>
          <w:sz w:val="24"/>
          <w:szCs w:val="24"/>
          <w:lang w:val="kk-KZ"/>
        </w:rPr>
      </w:pPr>
    </w:p>
    <w:p w14:paraId="4930F4D5" w14:textId="77777777" w:rsidR="00343C76" w:rsidRDefault="00343C76" w:rsidP="00236282">
      <w:pPr>
        <w:widowControl w:val="0"/>
        <w:tabs>
          <w:tab w:val="left" w:pos="9072"/>
          <w:tab w:val="left" w:pos="9214"/>
          <w:tab w:val="left" w:pos="9498"/>
        </w:tabs>
        <w:autoSpaceDE w:val="0"/>
        <w:autoSpaceDN w:val="0"/>
        <w:spacing w:after="0" w:line="240" w:lineRule="auto"/>
        <w:ind w:left="0" w:right="0" w:firstLine="0"/>
        <w:jc w:val="left"/>
        <w:rPr>
          <w:rFonts w:eastAsia="Times New Roman"/>
          <w:sz w:val="24"/>
          <w:szCs w:val="24"/>
          <w:lang w:val="kk-KZ"/>
        </w:rPr>
      </w:pPr>
    </w:p>
    <w:p w14:paraId="46C89F6A" w14:textId="77777777" w:rsidR="00343C76" w:rsidRDefault="00343C76" w:rsidP="00236282">
      <w:pPr>
        <w:widowControl w:val="0"/>
        <w:tabs>
          <w:tab w:val="left" w:pos="9072"/>
          <w:tab w:val="left" w:pos="9214"/>
          <w:tab w:val="left" w:pos="9498"/>
        </w:tabs>
        <w:autoSpaceDE w:val="0"/>
        <w:autoSpaceDN w:val="0"/>
        <w:spacing w:after="0" w:line="240" w:lineRule="auto"/>
        <w:ind w:left="0" w:right="0" w:firstLine="0"/>
        <w:jc w:val="left"/>
        <w:rPr>
          <w:rFonts w:eastAsia="Times New Roman"/>
          <w:sz w:val="24"/>
          <w:szCs w:val="24"/>
          <w:lang w:val="kk-KZ"/>
        </w:rPr>
      </w:pPr>
    </w:p>
    <w:p w14:paraId="084962CE" w14:textId="77777777" w:rsidR="00343C76" w:rsidRDefault="00343C76" w:rsidP="00236282">
      <w:pPr>
        <w:widowControl w:val="0"/>
        <w:tabs>
          <w:tab w:val="left" w:pos="9072"/>
          <w:tab w:val="left" w:pos="9214"/>
          <w:tab w:val="left" w:pos="9498"/>
        </w:tabs>
        <w:autoSpaceDE w:val="0"/>
        <w:autoSpaceDN w:val="0"/>
        <w:spacing w:after="0" w:line="240" w:lineRule="auto"/>
        <w:ind w:left="0" w:right="0" w:firstLine="0"/>
        <w:jc w:val="left"/>
        <w:rPr>
          <w:rFonts w:eastAsia="Times New Roman"/>
          <w:sz w:val="24"/>
          <w:szCs w:val="24"/>
          <w:lang w:val="kk-KZ"/>
        </w:rPr>
      </w:pPr>
    </w:p>
    <w:p w14:paraId="3D269B08" w14:textId="77777777" w:rsidR="00343C76" w:rsidRDefault="00343C76" w:rsidP="00236282">
      <w:pPr>
        <w:widowControl w:val="0"/>
        <w:tabs>
          <w:tab w:val="left" w:pos="9072"/>
          <w:tab w:val="left" w:pos="9214"/>
          <w:tab w:val="left" w:pos="9498"/>
        </w:tabs>
        <w:autoSpaceDE w:val="0"/>
        <w:autoSpaceDN w:val="0"/>
        <w:spacing w:after="0" w:line="240" w:lineRule="auto"/>
        <w:ind w:left="0" w:right="0" w:firstLine="0"/>
        <w:jc w:val="left"/>
        <w:rPr>
          <w:rFonts w:eastAsia="Times New Roman"/>
          <w:sz w:val="24"/>
          <w:szCs w:val="24"/>
          <w:lang w:val="kk-KZ"/>
        </w:rPr>
      </w:pPr>
    </w:p>
    <w:p w14:paraId="2B0D369E" w14:textId="77777777" w:rsidR="00343C76" w:rsidRPr="00465B06" w:rsidRDefault="00343C76" w:rsidP="00236282">
      <w:pPr>
        <w:widowControl w:val="0"/>
        <w:tabs>
          <w:tab w:val="left" w:pos="9072"/>
          <w:tab w:val="left" w:pos="9214"/>
          <w:tab w:val="left" w:pos="9498"/>
        </w:tabs>
        <w:autoSpaceDE w:val="0"/>
        <w:autoSpaceDN w:val="0"/>
        <w:spacing w:after="0" w:line="240" w:lineRule="auto"/>
        <w:ind w:left="0" w:right="0" w:firstLine="0"/>
        <w:jc w:val="left"/>
        <w:rPr>
          <w:rFonts w:eastAsia="Times New Roman"/>
          <w:sz w:val="24"/>
          <w:szCs w:val="24"/>
          <w:lang w:val="kk-KZ"/>
        </w:rPr>
      </w:pPr>
    </w:p>
    <w:p w14:paraId="47BBD808" w14:textId="77777777" w:rsidR="00236282" w:rsidRPr="00465B06" w:rsidRDefault="00236282" w:rsidP="00236282">
      <w:pPr>
        <w:widowControl w:val="0"/>
        <w:tabs>
          <w:tab w:val="left" w:pos="9072"/>
          <w:tab w:val="left" w:pos="9214"/>
          <w:tab w:val="left" w:pos="9498"/>
        </w:tabs>
        <w:autoSpaceDE w:val="0"/>
        <w:autoSpaceDN w:val="0"/>
        <w:spacing w:before="9" w:after="0" w:line="240" w:lineRule="auto"/>
        <w:ind w:left="0" w:right="0" w:firstLine="0"/>
        <w:jc w:val="left"/>
        <w:rPr>
          <w:rFonts w:eastAsia="Times New Roman"/>
          <w:sz w:val="24"/>
          <w:szCs w:val="24"/>
          <w:lang w:val="kk-KZ"/>
        </w:rPr>
      </w:pPr>
    </w:p>
    <w:p w14:paraId="0C5B8546" w14:textId="77777777" w:rsidR="00236282" w:rsidRPr="00465B06" w:rsidRDefault="00236282" w:rsidP="00236282">
      <w:pPr>
        <w:widowControl w:val="0"/>
        <w:tabs>
          <w:tab w:val="left" w:pos="9072"/>
          <w:tab w:val="left" w:pos="9214"/>
          <w:tab w:val="left" w:pos="9498"/>
        </w:tabs>
        <w:autoSpaceDE w:val="0"/>
        <w:autoSpaceDN w:val="0"/>
        <w:spacing w:after="0" w:line="20" w:lineRule="exact"/>
        <w:ind w:left="410" w:right="0" w:firstLine="0"/>
        <w:jc w:val="left"/>
        <w:rPr>
          <w:rFonts w:eastAsia="Times New Roman"/>
          <w:sz w:val="24"/>
          <w:szCs w:val="24"/>
          <w:lang w:val="kk-KZ"/>
        </w:rPr>
      </w:pPr>
      <w:r w:rsidRPr="00465B06">
        <w:rPr>
          <w:rFonts w:eastAsia="Times New Roman"/>
          <w:noProof/>
          <w:sz w:val="28"/>
          <w:szCs w:val="28"/>
          <w:lang w:val="kk-KZ"/>
        </w:rPr>
        <mc:AlternateContent>
          <mc:Choice Requires="wpg">
            <w:drawing>
              <wp:inline distT="0" distB="0" distL="0" distR="0" wp14:anchorId="3081EF3F" wp14:editId="03C417CF">
                <wp:extent cx="5970905" cy="6350"/>
                <wp:effectExtent l="0" t="2540" r="1905" b="635"/>
                <wp:docPr id="2090324196"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0905" cy="6350"/>
                          <a:chOff x="0" y="0"/>
                          <a:chExt cx="9403" cy="10"/>
                        </a:xfrm>
                      </wpg:grpSpPr>
                      <wps:wsp>
                        <wps:cNvPr id="1487486019" name="Rectangle 5"/>
                        <wps:cNvSpPr>
                          <a:spLocks noChangeArrowheads="1"/>
                        </wps:cNvSpPr>
                        <wps:spPr bwMode="auto">
                          <a:xfrm>
                            <a:off x="0" y="0"/>
                            <a:ext cx="940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C7DA35B" id="Группа 4" o:spid="_x0000_s1026" style="width:470.15pt;height:.5pt;mso-position-horizontal-relative:char;mso-position-vertical-relative:line" coordsize="940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">
                <v:rect id="Rectangle 5" o:spid="_x0000_s1027" style="position:absolute;width:9403;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" fillcolor="black" stroked="f"/>
                <w10:anchorlock/>
              </v:group>
            </w:pict>
          </mc:Fallback>
        </mc:AlternateContent>
      </w:r>
    </w:p>
    <w:p w14:paraId="2E148428" w14:textId="2E4DF884" w:rsidR="00236282" w:rsidRPr="00465B06" w:rsidRDefault="00236282" w:rsidP="00236282">
      <w:pPr>
        <w:widowControl w:val="0"/>
        <w:tabs>
          <w:tab w:val="left" w:pos="7738"/>
          <w:tab w:val="left" w:pos="9072"/>
          <w:tab w:val="left" w:pos="9214"/>
          <w:tab w:val="left" w:pos="9498"/>
        </w:tabs>
        <w:autoSpaceDE w:val="0"/>
        <w:autoSpaceDN w:val="0"/>
        <w:spacing w:before="6" w:after="0" w:line="240" w:lineRule="auto"/>
        <w:ind w:left="426" w:right="-144" w:firstLine="1275"/>
        <w:jc w:val="left"/>
        <w:outlineLvl w:val="0"/>
        <w:rPr>
          <w:rFonts w:eastAsia="Times New Roman"/>
          <w:b/>
          <w:bCs/>
          <w:sz w:val="24"/>
          <w:szCs w:val="24"/>
          <w:lang w:val="kk-KZ"/>
        </w:rPr>
      </w:pPr>
      <w:r w:rsidRPr="00465B06">
        <w:rPr>
          <w:rFonts w:eastAsia="Times New Roman"/>
          <w:b/>
          <w:bCs/>
          <w:sz w:val="24"/>
          <w:szCs w:val="24"/>
          <w:lang w:val="kk-KZ"/>
        </w:rPr>
        <w:tab/>
        <w:t>МКС</w:t>
      </w:r>
      <w:r w:rsidRPr="00465B06">
        <w:rPr>
          <w:rFonts w:eastAsia="Times New Roman"/>
          <w:b/>
          <w:bCs/>
          <w:spacing w:val="-5"/>
          <w:sz w:val="24"/>
          <w:szCs w:val="24"/>
          <w:lang w:val="kk-KZ"/>
        </w:rPr>
        <w:t xml:space="preserve"> </w:t>
      </w:r>
      <w:r w:rsidR="0083260A" w:rsidRPr="0083260A">
        <w:rPr>
          <w:rFonts w:eastAsia="Times New Roman"/>
          <w:b/>
          <w:bCs/>
          <w:sz w:val="24"/>
          <w:szCs w:val="24"/>
          <w:lang w:val="kk-KZ"/>
        </w:rPr>
        <w:t>13.020.40</w:t>
      </w:r>
    </w:p>
    <w:p w14:paraId="641EAF12" w14:textId="7518EC41" w:rsidR="00236282" w:rsidRPr="00AE197F" w:rsidRDefault="00236282" w:rsidP="00343C76">
      <w:pPr>
        <w:widowControl w:val="0"/>
        <w:tabs>
          <w:tab w:val="left" w:pos="8931"/>
          <w:tab w:val="left" w:pos="9214"/>
          <w:tab w:val="left" w:pos="9498"/>
        </w:tabs>
        <w:autoSpaceDE w:val="0"/>
        <w:autoSpaceDN w:val="0"/>
        <w:spacing w:before="89" w:after="0" w:line="240" w:lineRule="auto"/>
        <w:ind w:left="426" w:right="-144" w:firstLine="708"/>
        <w:rPr>
          <w:rFonts w:eastAsia="Times New Roman"/>
          <w:bCs/>
          <w:sz w:val="24"/>
          <w:szCs w:val="24"/>
        </w:rPr>
      </w:pPr>
      <w:r w:rsidRPr="00465B06">
        <w:rPr>
          <w:rFonts w:eastAsia="Times New Roman"/>
          <w:b/>
          <w:sz w:val="24"/>
          <w:szCs w:val="24"/>
          <w:lang w:val="kk-KZ"/>
        </w:rPr>
        <w:t>Ключевые</w:t>
      </w:r>
      <w:r w:rsidRPr="00465B06">
        <w:rPr>
          <w:rFonts w:eastAsia="Times New Roman"/>
          <w:b/>
          <w:spacing w:val="1"/>
          <w:sz w:val="24"/>
          <w:szCs w:val="24"/>
          <w:lang w:val="kk-KZ"/>
        </w:rPr>
        <w:t xml:space="preserve"> </w:t>
      </w:r>
      <w:r w:rsidRPr="00465B06">
        <w:rPr>
          <w:rFonts w:eastAsia="Times New Roman"/>
          <w:b/>
          <w:sz w:val="24"/>
          <w:szCs w:val="24"/>
          <w:lang w:val="kk-KZ"/>
        </w:rPr>
        <w:t>слова:</w:t>
      </w:r>
      <w:r w:rsidRPr="00465B06">
        <w:rPr>
          <w:rFonts w:eastAsia="Times New Roman"/>
          <w:b/>
          <w:spacing w:val="1"/>
          <w:sz w:val="24"/>
          <w:szCs w:val="24"/>
          <w:lang w:val="kk-KZ"/>
        </w:rPr>
        <w:t xml:space="preserve"> </w:t>
      </w:r>
      <w:r w:rsidR="00343C76" w:rsidRPr="00343C76">
        <w:rPr>
          <w:rFonts w:eastAsia="Times New Roman"/>
          <w:bCs/>
          <w:spacing w:val="1"/>
          <w:sz w:val="24"/>
          <w:szCs w:val="24"/>
          <w:lang w:val="kk-KZ"/>
        </w:rPr>
        <w:t>чистый нулевой уровень</w:t>
      </w:r>
      <w:r w:rsidR="00343C76">
        <w:rPr>
          <w:rFonts w:eastAsia="Times New Roman"/>
          <w:bCs/>
          <w:spacing w:val="1"/>
          <w:sz w:val="24"/>
          <w:szCs w:val="24"/>
          <w:lang w:val="kk-KZ"/>
        </w:rPr>
        <w:t xml:space="preserve">, </w:t>
      </w:r>
      <w:r w:rsidR="00343C76" w:rsidRPr="00343C76">
        <w:rPr>
          <w:rFonts w:eastAsia="Times New Roman"/>
          <w:bCs/>
          <w:spacing w:val="1"/>
          <w:sz w:val="24"/>
          <w:szCs w:val="24"/>
          <w:lang w:val="kk-KZ"/>
        </w:rPr>
        <w:t>биоразнообразие</w:t>
      </w:r>
      <w:r w:rsidR="00343C76">
        <w:rPr>
          <w:rFonts w:eastAsia="Times New Roman"/>
          <w:bCs/>
          <w:spacing w:val="1"/>
          <w:sz w:val="24"/>
          <w:szCs w:val="24"/>
          <w:lang w:val="kk-KZ"/>
        </w:rPr>
        <w:t xml:space="preserve">, </w:t>
      </w:r>
      <w:r w:rsidR="00343C76" w:rsidRPr="00343C76">
        <w:rPr>
          <w:rFonts w:eastAsia="Times New Roman"/>
          <w:bCs/>
          <w:spacing w:val="1"/>
          <w:sz w:val="24"/>
          <w:szCs w:val="24"/>
          <w:lang w:val="kk-KZ"/>
        </w:rPr>
        <w:t>биологическое разнообразие</w:t>
      </w:r>
      <w:r w:rsidR="00343C76">
        <w:rPr>
          <w:rFonts w:eastAsia="Times New Roman"/>
          <w:bCs/>
          <w:spacing w:val="1"/>
          <w:sz w:val="24"/>
          <w:szCs w:val="24"/>
          <w:lang w:val="kk-KZ"/>
        </w:rPr>
        <w:t xml:space="preserve">, </w:t>
      </w:r>
      <w:r w:rsidR="00343C76" w:rsidRPr="00343C76">
        <w:rPr>
          <w:rFonts w:eastAsia="Times New Roman"/>
          <w:bCs/>
          <w:spacing w:val="1"/>
          <w:sz w:val="24"/>
          <w:szCs w:val="24"/>
          <w:lang w:val="kk-KZ"/>
        </w:rPr>
        <w:t>возобновляемая энергия</w:t>
      </w:r>
      <w:r w:rsidR="00343C76">
        <w:rPr>
          <w:rFonts w:eastAsia="Times New Roman"/>
          <w:bCs/>
          <w:spacing w:val="1"/>
          <w:sz w:val="24"/>
          <w:szCs w:val="24"/>
          <w:lang w:val="kk-KZ"/>
        </w:rPr>
        <w:t xml:space="preserve">, </w:t>
      </w:r>
      <w:r w:rsidR="00343C76" w:rsidRPr="00343C76">
        <w:rPr>
          <w:rFonts w:eastAsia="Times New Roman"/>
          <w:bCs/>
          <w:spacing w:val="1"/>
          <w:sz w:val="24"/>
          <w:szCs w:val="24"/>
          <w:lang w:val="kk-KZ"/>
        </w:rPr>
        <w:t>адаптация</w:t>
      </w:r>
      <w:r w:rsidR="00343C76">
        <w:rPr>
          <w:rFonts w:eastAsia="Times New Roman"/>
          <w:bCs/>
          <w:spacing w:val="1"/>
          <w:sz w:val="24"/>
          <w:szCs w:val="24"/>
          <w:lang w:val="kk-KZ"/>
        </w:rPr>
        <w:t xml:space="preserve">, </w:t>
      </w:r>
      <w:r w:rsidR="00343C76" w:rsidRPr="00343C76">
        <w:rPr>
          <w:rFonts w:eastAsia="Times New Roman"/>
          <w:bCs/>
          <w:spacing w:val="1"/>
          <w:sz w:val="24"/>
          <w:szCs w:val="24"/>
          <w:lang w:val="kk-KZ"/>
        </w:rPr>
        <w:t>парниковый газ</w:t>
      </w:r>
      <w:r w:rsidR="00343C76">
        <w:rPr>
          <w:rFonts w:eastAsia="Times New Roman"/>
          <w:bCs/>
          <w:spacing w:val="1"/>
          <w:sz w:val="24"/>
          <w:szCs w:val="24"/>
          <w:lang w:val="kk-KZ"/>
        </w:rPr>
        <w:t xml:space="preserve">, </w:t>
      </w:r>
      <w:r w:rsidR="00343C76" w:rsidRPr="00343C76">
        <w:rPr>
          <w:rFonts w:eastAsia="Times New Roman"/>
          <w:bCs/>
          <w:spacing w:val="1"/>
          <w:sz w:val="24"/>
          <w:szCs w:val="24"/>
          <w:lang w:val="kk-KZ"/>
        </w:rPr>
        <w:t>выбросы парниковых газов</w:t>
      </w:r>
      <w:r w:rsidR="00343C76">
        <w:rPr>
          <w:rFonts w:eastAsia="Times New Roman"/>
          <w:bCs/>
          <w:spacing w:val="1"/>
          <w:sz w:val="24"/>
          <w:szCs w:val="24"/>
          <w:lang w:val="kk-KZ"/>
        </w:rPr>
        <w:t xml:space="preserve">, </w:t>
      </w:r>
      <w:r w:rsidR="00343C76" w:rsidRPr="00343C76">
        <w:rPr>
          <w:rFonts w:eastAsia="Times New Roman"/>
          <w:bCs/>
          <w:spacing w:val="1"/>
          <w:sz w:val="24"/>
          <w:szCs w:val="24"/>
          <w:lang w:val="kk-KZ"/>
        </w:rPr>
        <w:t>предотвращенные выбросы</w:t>
      </w:r>
      <w:r w:rsidR="00343C76">
        <w:rPr>
          <w:rFonts w:eastAsia="Times New Roman"/>
          <w:bCs/>
          <w:spacing w:val="1"/>
          <w:sz w:val="24"/>
          <w:szCs w:val="24"/>
          <w:lang w:val="kk-KZ"/>
        </w:rPr>
        <w:t xml:space="preserve">, </w:t>
      </w:r>
      <w:r w:rsidR="00343C76" w:rsidRPr="00343C76">
        <w:rPr>
          <w:rFonts w:eastAsia="Times New Roman"/>
          <w:bCs/>
          <w:spacing w:val="1"/>
          <w:sz w:val="24"/>
          <w:szCs w:val="24"/>
          <w:lang w:val="kk-KZ"/>
        </w:rPr>
        <w:t>источник</w:t>
      </w:r>
      <w:r w:rsidR="00343C76">
        <w:rPr>
          <w:rFonts w:eastAsia="Times New Roman"/>
          <w:bCs/>
          <w:spacing w:val="1"/>
          <w:sz w:val="24"/>
          <w:szCs w:val="24"/>
          <w:lang w:val="kk-KZ"/>
        </w:rPr>
        <w:t xml:space="preserve">, </w:t>
      </w:r>
      <w:r w:rsidR="00343C76" w:rsidRPr="00343C76">
        <w:rPr>
          <w:rFonts w:eastAsia="Times New Roman"/>
          <w:bCs/>
          <w:spacing w:val="1"/>
          <w:sz w:val="24"/>
          <w:szCs w:val="24"/>
          <w:lang w:val="kk-KZ"/>
        </w:rPr>
        <w:t>источник ПГ</w:t>
      </w:r>
      <w:r w:rsidR="00343C76">
        <w:rPr>
          <w:rFonts w:eastAsia="Times New Roman"/>
          <w:bCs/>
          <w:spacing w:val="1"/>
          <w:sz w:val="24"/>
          <w:szCs w:val="24"/>
          <w:lang w:val="kk-KZ"/>
        </w:rPr>
        <w:t xml:space="preserve">, </w:t>
      </w:r>
      <w:r w:rsidR="00343C76" w:rsidRPr="00343C76">
        <w:rPr>
          <w:rFonts w:eastAsia="Times New Roman"/>
          <w:bCs/>
          <w:spacing w:val="1"/>
          <w:sz w:val="24"/>
          <w:szCs w:val="24"/>
          <w:lang w:val="kk-KZ"/>
        </w:rPr>
        <w:t>инвентаризация парниковых газов</w:t>
      </w:r>
      <w:r w:rsidR="00343C76">
        <w:rPr>
          <w:rFonts w:eastAsia="Times New Roman"/>
          <w:bCs/>
          <w:spacing w:val="1"/>
          <w:sz w:val="24"/>
          <w:szCs w:val="24"/>
          <w:lang w:val="kk-KZ"/>
        </w:rPr>
        <w:t xml:space="preserve">, </w:t>
      </w:r>
      <w:r w:rsidR="00343C76" w:rsidRPr="00343C76">
        <w:rPr>
          <w:rFonts w:eastAsia="Times New Roman"/>
          <w:bCs/>
          <w:spacing w:val="1"/>
          <w:sz w:val="24"/>
          <w:szCs w:val="24"/>
          <w:lang w:val="kk-KZ"/>
        </w:rPr>
        <w:t>остаточные выбросы</w:t>
      </w:r>
      <w:r w:rsidR="00343C76">
        <w:rPr>
          <w:rFonts w:eastAsia="Times New Roman"/>
          <w:bCs/>
          <w:spacing w:val="1"/>
          <w:sz w:val="24"/>
          <w:szCs w:val="24"/>
          <w:lang w:val="kk-KZ"/>
        </w:rPr>
        <w:t xml:space="preserve">, </w:t>
      </w:r>
      <w:r w:rsidR="00343C76" w:rsidRPr="00343C76">
        <w:rPr>
          <w:rFonts w:eastAsia="Times New Roman"/>
          <w:bCs/>
          <w:spacing w:val="1"/>
          <w:sz w:val="24"/>
          <w:szCs w:val="24"/>
          <w:lang w:val="kk-KZ"/>
        </w:rPr>
        <w:t>смягчение</w:t>
      </w:r>
      <w:r w:rsidR="00343C76">
        <w:rPr>
          <w:rFonts w:eastAsia="Times New Roman"/>
          <w:bCs/>
          <w:spacing w:val="1"/>
          <w:sz w:val="24"/>
          <w:szCs w:val="24"/>
          <w:lang w:val="kk-KZ"/>
        </w:rPr>
        <w:t xml:space="preserve">, </w:t>
      </w:r>
      <w:r w:rsidR="00343C76" w:rsidRPr="00343C76">
        <w:rPr>
          <w:rFonts w:eastAsia="Times New Roman"/>
          <w:bCs/>
          <w:spacing w:val="1"/>
          <w:sz w:val="24"/>
          <w:szCs w:val="24"/>
          <w:lang w:val="kk-KZ"/>
        </w:rPr>
        <w:t>смягчение последствий выбросов ПГ</w:t>
      </w:r>
      <w:r w:rsidR="00343C76">
        <w:rPr>
          <w:rFonts w:eastAsia="Times New Roman"/>
          <w:bCs/>
          <w:spacing w:val="1"/>
          <w:sz w:val="24"/>
          <w:szCs w:val="24"/>
          <w:lang w:val="kk-KZ"/>
        </w:rPr>
        <w:t xml:space="preserve">, </w:t>
      </w:r>
      <w:r w:rsidR="00343C76" w:rsidRPr="00343C76">
        <w:rPr>
          <w:rFonts w:eastAsia="Times New Roman"/>
          <w:bCs/>
          <w:spacing w:val="1"/>
          <w:sz w:val="24"/>
          <w:szCs w:val="24"/>
          <w:lang w:val="kk-KZ"/>
        </w:rPr>
        <w:t>сокращение выбросов</w:t>
      </w:r>
      <w:r w:rsidR="00343C76">
        <w:rPr>
          <w:rFonts w:eastAsia="Times New Roman"/>
          <w:bCs/>
          <w:spacing w:val="1"/>
          <w:sz w:val="24"/>
          <w:szCs w:val="24"/>
          <w:lang w:val="kk-KZ"/>
        </w:rPr>
        <w:t xml:space="preserve">, </w:t>
      </w:r>
      <w:r w:rsidR="00343C76" w:rsidRPr="00343C76">
        <w:rPr>
          <w:rFonts w:eastAsia="Times New Roman"/>
          <w:bCs/>
          <w:spacing w:val="1"/>
          <w:sz w:val="24"/>
          <w:szCs w:val="24"/>
          <w:lang w:val="kk-KZ"/>
        </w:rPr>
        <w:t>сокращение выбросов ПГ</w:t>
      </w:r>
    </w:p>
    <w:p w14:paraId="082F3CC1" w14:textId="77777777" w:rsidR="00236282" w:rsidRPr="00465B06" w:rsidRDefault="00236282" w:rsidP="00236282">
      <w:pPr>
        <w:widowControl w:val="0"/>
        <w:tabs>
          <w:tab w:val="left" w:pos="9072"/>
          <w:tab w:val="left" w:pos="9214"/>
          <w:tab w:val="left" w:pos="9498"/>
        </w:tabs>
        <w:autoSpaceDE w:val="0"/>
        <w:autoSpaceDN w:val="0"/>
        <w:spacing w:before="11" w:after="0" w:line="240" w:lineRule="auto"/>
        <w:ind w:left="0" w:right="0" w:firstLine="0"/>
        <w:rPr>
          <w:rFonts w:eastAsia="Times New Roman"/>
          <w:sz w:val="24"/>
          <w:szCs w:val="24"/>
          <w:lang w:val="kk-KZ"/>
        </w:rPr>
      </w:pPr>
      <w:r w:rsidRPr="00465B06">
        <w:rPr>
          <w:rFonts w:eastAsia="Times New Roman"/>
          <w:noProof/>
          <w:sz w:val="28"/>
          <w:szCs w:val="28"/>
          <w:lang w:val="kk-KZ"/>
        </w:rPr>
        <mc:AlternateContent>
          <mc:Choice Requires="wps">
            <w:drawing>
              <wp:anchor distT="0" distB="0" distL="0" distR="0" simplePos="0" relativeHeight="251660288" behindDoc="1" locked="0" layoutInCell="1" allowOverlap="1" wp14:anchorId="14D22476" wp14:editId="5CCD888D">
                <wp:simplePos x="0" y="0"/>
                <wp:positionH relativeFrom="page">
                  <wp:posOffset>882650</wp:posOffset>
                </wp:positionH>
                <wp:positionV relativeFrom="paragraph">
                  <wp:posOffset>221615</wp:posOffset>
                </wp:positionV>
                <wp:extent cx="5970905" cy="6350"/>
                <wp:effectExtent l="0" t="0" r="0" b="0"/>
                <wp:wrapTopAndBottom/>
                <wp:docPr id="1221476355"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0905" cy="635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3B7A2" id="Прямоугольник 3" o:spid="_x0000_s1026" style="position:absolute;margin-left:69.5pt;margin-top:17.45pt;width:470.15pt;height:.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" fillcolor="black" stroked="f">
                <w10:wrap type="topAndBottom" anchorx="page"/>
              </v:rect>
            </w:pict>
          </mc:Fallback>
        </mc:AlternateContent>
      </w:r>
    </w:p>
    <w:p w14:paraId="372FF22D" w14:textId="77777777" w:rsidR="00236282" w:rsidRPr="00465B06" w:rsidRDefault="00236282" w:rsidP="00236282">
      <w:pPr>
        <w:widowControl w:val="0"/>
        <w:tabs>
          <w:tab w:val="left" w:pos="2445"/>
        </w:tabs>
        <w:autoSpaceDE w:val="0"/>
        <w:autoSpaceDN w:val="0"/>
        <w:spacing w:after="0" w:line="240" w:lineRule="auto"/>
        <w:ind w:left="0" w:right="0" w:firstLine="0"/>
        <w:jc w:val="left"/>
        <w:rPr>
          <w:rFonts w:eastAsia="Times New Roman"/>
          <w:sz w:val="24"/>
          <w:szCs w:val="24"/>
          <w:lang w:val="kk-KZ"/>
        </w:rPr>
      </w:pPr>
      <w:r w:rsidRPr="00465B06">
        <w:rPr>
          <w:rFonts w:eastAsia="Times New Roman"/>
          <w:lang w:val="kk-KZ"/>
        </w:rPr>
        <w:lastRenderedPageBreak/>
        <w:tab/>
      </w:r>
    </w:p>
    <w:p w14:paraId="456A6FFB" w14:textId="77777777" w:rsidR="00236282" w:rsidRPr="00465B06" w:rsidRDefault="00236282" w:rsidP="00236282">
      <w:pPr>
        <w:widowControl w:val="0"/>
        <w:tabs>
          <w:tab w:val="left" w:pos="9072"/>
          <w:tab w:val="left" w:pos="9214"/>
          <w:tab w:val="left" w:pos="9498"/>
        </w:tabs>
        <w:autoSpaceDE w:val="0"/>
        <w:autoSpaceDN w:val="0"/>
        <w:spacing w:after="0" w:line="20" w:lineRule="exact"/>
        <w:ind w:left="410" w:right="0" w:firstLine="0"/>
        <w:jc w:val="left"/>
        <w:rPr>
          <w:rFonts w:eastAsia="Times New Roman"/>
          <w:sz w:val="24"/>
          <w:szCs w:val="24"/>
          <w:lang w:val="kk-KZ"/>
        </w:rPr>
      </w:pPr>
      <w:r w:rsidRPr="00465B06">
        <w:rPr>
          <w:rFonts w:eastAsia="Times New Roman"/>
          <w:noProof/>
          <w:sz w:val="28"/>
          <w:szCs w:val="28"/>
          <w:lang w:val="kk-KZ"/>
        </w:rPr>
        <mc:AlternateContent>
          <mc:Choice Requires="wpg">
            <w:drawing>
              <wp:inline distT="0" distB="0" distL="0" distR="0" wp14:anchorId="53FC6037" wp14:editId="1403F367">
                <wp:extent cx="5970905" cy="6350"/>
                <wp:effectExtent l="0" t="1905" r="1905" b="1270"/>
                <wp:docPr id="1110216171"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0905" cy="6350"/>
                          <a:chOff x="0" y="0"/>
                          <a:chExt cx="9403" cy="10"/>
                        </a:xfrm>
                      </wpg:grpSpPr>
                      <wps:wsp>
                        <wps:cNvPr id="26846200" name="Rectangle 5"/>
                        <wps:cNvSpPr>
                          <a:spLocks noChangeArrowheads="1"/>
                        </wps:cNvSpPr>
                        <wps:spPr bwMode="auto">
                          <a:xfrm>
                            <a:off x="0" y="0"/>
                            <a:ext cx="940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292E5D9" id="Группа 2" o:spid="_x0000_s1026" style="width:470.15pt;height:.5pt;mso-position-horizontal-relative:char;mso-position-vertical-relative:line" coordsize="940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">
                <v:rect id="Rectangle 5" o:spid="_x0000_s1027" style="position:absolute;width:9403;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" fillcolor="black" stroked="f"/>
                <w10:anchorlock/>
              </v:group>
            </w:pict>
          </mc:Fallback>
        </mc:AlternateContent>
      </w:r>
    </w:p>
    <w:p w14:paraId="1F56BC8A" w14:textId="4942EE82" w:rsidR="00236282" w:rsidRPr="00465B06" w:rsidRDefault="00236282" w:rsidP="00236282">
      <w:pPr>
        <w:widowControl w:val="0"/>
        <w:tabs>
          <w:tab w:val="left" w:pos="7738"/>
          <w:tab w:val="left" w:pos="9072"/>
          <w:tab w:val="left" w:pos="9214"/>
          <w:tab w:val="left" w:pos="9498"/>
        </w:tabs>
        <w:autoSpaceDE w:val="0"/>
        <w:autoSpaceDN w:val="0"/>
        <w:spacing w:before="6" w:after="0" w:line="240" w:lineRule="auto"/>
        <w:ind w:left="426" w:right="-144" w:firstLine="1275"/>
        <w:jc w:val="left"/>
        <w:outlineLvl w:val="0"/>
        <w:rPr>
          <w:rFonts w:eastAsia="Times New Roman"/>
          <w:b/>
          <w:bCs/>
          <w:sz w:val="24"/>
          <w:szCs w:val="24"/>
          <w:lang w:val="kk-KZ"/>
        </w:rPr>
      </w:pPr>
      <w:r w:rsidRPr="00465B06">
        <w:rPr>
          <w:rFonts w:eastAsia="Times New Roman"/>
          <w:b/>
          <w:bCs/>
          <w:sz w:val="24"/>
          <w:szCs w:val="24"/>
          <w:lang w:val="kk-KZ"/>
        </w:rPr>
        <w:tab/>
        <w:t>МКС</w:t>
      </w:r>
      <w:r w:rsidRPr="00465B06">
        <w:rPr>
          <w:rFonts w:eastAsia="Times New Roman"/>
          <w:b/>
          <w:bCs/>
          <w:spacing w:val="-5"/>
          <w:sz w:val="24"/>
          <w:szCs w:val="24"/>
          <w:lang w:val="kk-KZ"/>
        </w:rPr>
        <w:t xml:space="preserve"> </w:t>
      </w:r>
      <w:r w:rsidR="0083260A" w:rsidRPr="0083260A">
        <w:rPr>
          <w:rFonts w:eastAsia="Times New Roman"/>
          <w:b/>
          <w:bCs/>
          <w:sz w:val="24"/>
          <w:szCs w:val="24"/>
          <w:lang w:val="kk-KZ"/>
        </w:rPr>
        <w:t>13.020.40</w:t>
      </w:r>
    </w:p>
    <w:p w14:paraId="5D8BB121" w14:textId="2386DB48" w:rsidR="00236282" w:rsidRPr="00AE197F" w:rsidRDefault="00236282" w:rsidP="002D5714">
      <w:pPr>
        <w:widowControl w:val="0"/>
        <w:tabs>
          <w:tab w:val="left" w:pos="7738"/>
          <w:tab w:val="left" w:pos="9072"/>
          <w:tab w:val="left" w:pos="9214"/>
          <w:tab w:val="left" w:pos="9498"/>
        </w:tabs>
        <w:autoSpaceDE w:val="0"/>
        <w:autoSpaceDN w:val="0"/>
        <w:spacing w:before="6" w:after="0" w:line="240" w:lineRule="auto"/>
        <w:ind w:left="426" w:right="-144" w:firstLine="850"/>
        <w:outlineLvl w:val="0"/>
        <w:rPr>
          <w:rFonts w:eastAsia="Times New Roman"/>
          <w:bCs/>
          <w:sz w:val="24"/>
          <w:szCs w:val="24"/>
        </w:rPr>
      </w:pPr>
      <w:r w:rsidRPr="00465B06">
        <w:rPr>
          <w:rFonts w:eastAsia="Times New Roman"/>
          <w:b/>
          <w:sz w:val="24"/>
          <w:szCs w:val="24"/>
          <w:lang w:val="kk-KZ"/>
        </w:rPr>
        <w:t>Ключевые</w:t>
      </w:r>
      <w:r w:rsidRPr="00465B06">
        <w:rPr>
          <w:rFonts w:eastAsia="Times New Roman"/>
          <w:b/>
          <w:spacing w:val="1"/>
          <w:sz w:val="24"/>
          <w:szCs w:val="24"/>
          <w:lang w:val="kk-KZ"/>
        </w:rPr>
        <w:t xml:space="preserve"> </w:t>
      </w:r>
      <w:r w:rsidRPr="00465B06">
        <w:rPr>
          <w:rFonts w:eastAsia="Times New Roman"/>
          <w:b/>
          <w:sz w:val="24"/>
          <w:szCs w:val="24"/>
          <w:lang w:val="kk-KZ"/>
        </w:rPr>
        <w:t>слова:</w:t>
      </w:r>
      <w:r w:rsidRPr="00465B06">
        <w:rPr>
          <w:rFonts w:eastAsia="Times New Roman"/>
          <w:b/>
          <w:spacing w:val="1"/>
          <w:sz w:val="24"/>
          <w:szCs w:val="24"/>
          <w:lang w:val="kk-KZ"/>
        </w:rPr>
        <w:t xml:space="preserve"> </w:t>
      </w:r>
      <w:r w:rsidR="00343C76" w:rsidRPr="00343C76">
        <w:rPr>
          <w:rFonts w:eastAsia="Times New Roman"/>
          <w:bCs/>
          <w:spacing w:val="1"/>
          <w:sz w:val="24"/>
          <w:szCs w:val="24"/>
          <w:lang w:val="kk-KZ"/>
        </w:rPr>
        <w:t>чистый нулевой уровень, биоразнообразие, биологическое разнообразие, возобновляемая энергия, адаптация, парниковый газ, выбросы парниковых газов, предотвращенные выбросы, источник, источник ПГ, инвентаризация парниковых газов, остаточные выбросы, смягчение, смягчение последствий выбросов ПГ, сокращение выбросов, сокращение выбросов ПГ</w:t>
      </w:r>
    </w:p>
    <w:p w14:paraId="53172544" w14:textId="77777777" w:rsidR="00236282" w:rsidRPr="00465B06" w:rsidRDefault="00236282" w:rsidP="00236282">
      <w:pPr>
        <w:widowControl w:val="0"/>
        <w:tabs>
          <w:tab w:val="left" w:pos="7738"/>
          <w:tab w:val="left" w:pos="9072"/>
          <w:tab w:val="left" w:pos="9214"/>
          <w:tab w:val="left" w:pos="9498"/>
        </w:tabs>
        <w:autoSpaceDE w:val="0"/>
        <w:autoSpaceDN w:val="0"/>
        <w:spacing w:before="6" w:after="0" w:line="240" w:lineRule="auto"/>
        <w:ind w:left="1146" w:right="0" w:firstLine="0"/>
        <w:jc w:val="left"/>
        <w:outlineLvl w:val="0"/>
        <w:rPr>
          <w:rFonts w:eastAsia="Times New Roman"/>
          <w:lang w:val="kk-KZ"/>
        </w:rPr>
      </w:pPr>
      <w:r w:rsidRPr="00465B06">
        <w:rPr>
          <w:rFonts w:eastAsia="Times New Roman"/>
          <w:noProof/>
          <w:sz w:val="28"/>
          <w:szCs w:val="28"/>
          <w:lang w:val="kk-KZ"/>
        </w:rPr>
        <mc:AlternateContent>
          <mc:Choice Requires="wps">
            <w:drawing>
              <wp:anchor distT="0" distB="0" distL="0" distR="0" simplePos="0" relativeHeight="251659264" behindDoc="1" locked="0" layoutInCell="1" allowOverlap="1" wp14:anchorId="769D6C97" wp14:editId="105BC336">
                <wp:simplePos x="0" y="0"/>
                <wp:positionH relativeFrom="page">
                  <wp:posOffset>882650</wp:posOffset>
                </wp:positionH>
                <wp:positionV relativeFrom="paragraph">
                  <wp:posOffset>221615</wp:posOffset>
                </wp:positionV>
                <wp:extent cx="5970905" cy="6350"/>
                <wp:effectExtent l="0" t="0" r="0" b="0"/>
                <wp:wrapTopAndBottom/>
                <wp:docPr id="731747309"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0905" cy="635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60825" id="Прямоугольник 1" o:spid="_x0000_s1026" style="position:absolute;margin-left:69.5pt;margin-top:17.45pt;width:470.15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" fillcolor="black" stroked="f">
                <w10:wrap type="topAndBottom" anchorx="page"/>
              </v:rect>
            </w:pict>
          </mc:Fallback>
        </mc:AlternateContent>
      </w:r>
    </w:p>
    <w:p w14:paraId="39FD7938" w14:textId="77777777" w:rsidR="00236282" w:rsidRPr="00465B06" w:rsidRDefault="00236282" w:rsidP="00236282">
      <w:pPr>
        <w:widowControl w:val="0"/>
        <w:autoSpaceDE w:val="0"/>
        <w:autoSpaceDN w:val="0"/>
        <w:spacing w:after="0" w:line="240" w:lineRule="auto"/>
        <w:ind w:left="0" w:right="0" w:firstLine="0"/>
        <w:jc w:val="left"/>
        <w:rPr>
          <w:rFonts w:eastAsia="Times New Roman"/>
          <w:lang w:val="kk-KZ"/>
        </w:rPr>
      </w:pPr>
    </w:p>
    <w:p w14:paraId="4C20392D" w14:textId="77777777" w:rsidR="00236282" w:rsidRPr="00465B06" w:rsidRDefault="00236282" w:rsidP="00236282">
      <w:pPr>
        <w:widowControl w:val="0"/>
        <w:autoSpaceDE w:val="0"/>
        <w:autoSpaceDN w:val="0"/>
        <w:spacing w:after="0" w:line="240" w:lineRule="auto"/>
        <w:ind w:left="0" w:right="0" w:firstLine="0"/>
        <w:jc w:val="left"/>
        <w:rPr>
          <w:rFonts w:eastAsia="Times New Roman"/>
          <w:lang w:val="kk-KZ"/>
        </w:rPr>
      </w:pPr>
    </w:p>
    <w:p w14:paraId="0B3E5967" w14:textId="65D6F4F1" w:rsidR="00236282" w:rsidRPr="00465B06" w:rsidRDefault="00236282" w:rsidP="00236282">
      <w:pPr>
        <w:widowControl w:val="0"/>
        <w:autoSpaceDE w:val="0"/>
        <w:autoSpaceDN w:val="0"/>
        <w:spacing w:after="200" w:line="276" w:lineRule="auto"/>
        <w:ind w:left="0" w:right="0" w:firstLine="567"/>
        <w:jc w:val="left"/>
        <w:rPr>
          <w:rFonts w:eastAsia="Calibri"/>
          <w:b/>
          <w:bCs/>
          <w:sz w:val="24"/>
          <w:szCs w:val="24"/>
        </w:rPr>
      </w:pPr>
      <w:r w:rsidRPr="00465B06">
        <w:rPr>
          <w:rFonts w:eastAsia="Calibri"/>
          <w:b/>
          <w:bCs/>
          <w:sz w:val="24"/>
          <w:szCs w:val="24"/>
        </w:rPr>
        <w:t>Разработчик:</w:t>
      </w:r>
    </w:p>
    <w:p w14:paraId="71F88707" w14:textId="77777777" w:rsidR="00236282" w:rsidRPr="00465B06" w:rsidRDefault="00236282" w:rsidP="00236282">
      <w:pPr>
        <w:spacing w:after="200" w:line="276" w:lineRule="auto"/>
        <w:ind w:left="0" w:right="0" w:firstLine="567"/>
        <w:rPr>
          <w:rFonts w:eastAsia="Calibri"/>
          <w:b/>
          <w:sz w:val="24"/>
          <w:szCs w:val="24"/>
        </w:rPr>
      </w:pPr>
      <w:r w:rsidRPr="00465B06">
        <w:rPr>
          <w:rFonts w:eastAsia="Calibri"/>
          <w:b/>
          <w:bCs/>
          <w:sz w:val="24"/>
          <w:szCs w:val="24"/>
        </w:rPr>
        <w:t>РГП «Казахстанский институт стандартизации и метрологии»</w:t>
      </w:r>
    </w:p>
    <w:p w14:paraId="666103BD" w14:textId="77777777" w:rsidR="00236282" w:rsidRPr="00465B06" w:rsidRDefault="00236282" w:rsidP="00236282">
      <w:pPr>
        <w:spacing w:after="120" w:line="360" w:lineRule="auto"/>
        <w:ind w:left="283" w:right="0" w:firstLine="0"/>
        <w:jc w:val="left"/>
        <w:rPr>
          <w:rFonts w:eastAsia="MS Mincho"/>
          <w:sz w:val="24"/>
          <w:szCs w:val="24"/>
          <w:lang w:eastAsia="ja-JP"/>
        </w:rPr>
      </w:pPr>
    </w:p>
    <w:p w14:paraId="32D94E97" w14:textId="77777777" w:rsidR="00236282" w:rsidRPr="00465B06" w:rsidRDefault="00236282" w:rsidP="00236282">
      <w:pPr>
        <w:widowControl w:val="0"/>
        <w:spacing w:after="0" w:line="240" w:lineRule="auto"/>
        <w:ind w:left="0" w:right="0" w:firstLine="567"/>
        <w:jc w:val="left"/>
        <w:rPr>
          <w:rFonts w:eastAsia="Calibri"/>
          <w:b/>
          <w:sz w:val="24"/>
          <w:szCs w:val="24"/>
          <w:lang w:eastAsia="ru-RU"/>
        </w:rPr>
      </w:pPr>
      <w:r w:rsidRPr="00465B06">
        <w:rPr>
          <w:rFonts w:eastAsia="Calibri"/>
          <w:b/>
          <w:sz w:val="24"/>
          <w:szCs w:val="24"/>
          <w:lang w:eastAsia="ru-RU"/>
        </w:rPr>
        <w:t xml:space="preserve">Заместитель </w:t>
      </w:r>
    </w:p>
    <w:p w14:paraId="55A8C408" w14:textId="1534ED21" w:rsidR="00236282" w:rsidRPr="00465B06" w:rsidRDefault="00236282" w:rsidP="00236282">
      <w:pPr>
        <w:widowControl w:val="0"/>
        <w:spacing w:after="0" w:line="240" w:lineRule="auto"/>
        <w:ind w:left="0" w:right="0" w:firstLine="567"/>
        <w:jc w:val="left"/>
        <w:rPr>
          <w:rFonts w:eastAsia="Calibri"/>
          <w:b/>
          <w:sz w:val="24"/>
          <w:szCs w:val="24"/>
          <w:lang w:eastAsia="ru-RU"/>
        </w:rPr>
      </w:pPr>
      <w:r w:rsidRPr="00465B06">
        <w:rPr>
          <w:rFonts w:eastAsia="Calibri"/>
          <w:b/>
          <w:sz w:val="24"/>
          <w:szCs w:val="24"/>
          <w:lang w:eastAsia="ru-RU"/>
        </w:rPr>
        <w:t xml:space="preserve">Генерального директора                                                            </w:t>
      </w:r>
      <w:r>
        <w:rPr>
          <w:rFonts w:eastAsia="Calibri"/>
          <w:b/>
          <w:sz w:val="24"/>
          <w:szCs w:val="24"/>
          <w:lang w:eastAsia="ru-RU"/>
        </w:rPr>
        <w:t xml:space="preserve">              </w:t>
      </w:r>
      <w:r w:rsidR="00207EA8">
        <w:rPr>
          <w:rFonts w:eastAsia="Calibri"/>
          <w:b/>
          <w:bCs/>
          <w:sz w:val="24"/>
          <w:szCs w:val="24"/>
        </w:rPr>
        <w:t>А. Раззарёнов</w:t>
      </w:r>
      <w:r w:rsidRPr="00465B06">
        <w:rPr>
          <w:rFonts w:eastAsia="Calibri"/>
          <w:b/>
          <w:sz w:val="24"/>
          <w:szCs w:val="24"/>
          <w:lang w:eastAsia="ru-RU"/>
        </w:rPr>
        <w:t xml:space="preserve"> </w:t>
      </w:r>
    </w:p>
    <w:p w14:paraId="46754431" w14:textId="77777777" w:rsidR="00236282" w:rsidRPr="00465B06" w:rsidRDefault="00236282" w:rsidP="00236282">
      <w:pPr>
        <w:widowControl w:val="0"/>
        <w:spacing w:after="0" w:line="240" w:lineRule="auto"/>
        <w:ind w:left="0" w:right="0" w:firstLine="567"/>
        <w:jc w:val="left"/>
        <w:rPr>
          <w:rFonts w:eastAsia="Calibri"/>
          <w:b/>
          <w:sz w:val="24"/>
          <w:szCs w:val="24"/>
          <w:lang w:eastAsia="ru-RU"/>
        </w:rPr>
      </w:pPr>
    </w:p>
    <w:p w14:paraId="1BC5EB1D" w14:textId="77777777" w:rsidR="00236282" w:rsidRPr="00465B06" w:rsidRDefault="00236282" w:rsidP="00236282">
      <w:pPr>
        <w:widowControl w:val="0"/>
        <w:spacing w:after="0" w:line="240" w:lineRule="auto"/>
        <w:ind w:left="0" w:right="0" w:firstLine="567"/>
        <w:jc w:val="left"/>
        <w:rPr>
          <w:rFonts w:eastAsia="Calibri"/>
          <w:b/>
          <w:sz w:val="24"/>
          <w:szCs w:val="24"/>
          <w:lang w:eastAsia="ru-RU"/>
        </w:rPr>
      </w:pPr>
    </w:p>
    <w:p w14:paraId="12D96CD0" w14:textId="77777777" w:rsidR="00236282" w:rsidRPr="00465B06" w:rsidRDefault="00236282" w:rsidP="00236282">
      <w:pPr>
        <w:widowControl w:val="0"/>
        <w:spacing w:after="0" w:line="240" w:lineRule="auto"/>
        <w:ind w:left="0" w:right="0" w:firstLine="567"/>
        <w:jc w:val="left"/>
        <w:rPr>
          <w:rFonts w:eastAsia="Calibri"/>
          <w:b/>
          <w:sz w:val="24"/>
          <w:szCs w:val="24"/>
          <w:lang w:eastAsia="ru-RU"/>
        </w:rPr>
      </w:pPr>
      <w:r w:rsidRPr="00465B06">
        <w:rPr>
          <w:rFonts w:eastAsia="Calibri"/>
          <w:b/>
          <w:sz w:val="24"/>
          <w:szCs w:val="24"/>
          <w:lang w:eastAsia="ru-RU"/>
        </w:rPr>
        <w:t xml:space="preserve">Руководитель Департамента </w:t>
      </w:r>
    </w:p>
    <w:p w14:paraId="3A3020A9" w14:textId="588AB76E" w:rsidR="00236282" w:rsidRPr="00465B06" w:rsidRDefault="00236282" w:rsidP="00236282">
      <w:pPr>
        <w:widowControl w:val="0"/>
        <w:spacing w:after="0" w:line="240" w:lineRule="auto"/>
        <w:ind w:left="0" w:right="0" w:firstLine="567"/>
        <w:jc w:val="left"/>
        <w:rPr>
          <w:rFonts w:eastAsia="Calibri"/>
          <w:b/>
          <w:sz w:val="24"/>
          <w:szCs w:val="24"/>
          <w:lang w:eastAsia="ru-RU"/>
        </w:rPr>
      </w:pPr>
      <w:r w:rsidRPr="00465B06">
        <w:rPr>
          <w:rFonts w:eastAsia="Calibri"/>
          <w:b/>
          <w:sz w:val="24"/>
          <w:szCs w:val="24"/>
          <w:lang w:eastAsia="ru-RU"/>
        </w:rPr>
        <w:t>разработки стандартов</w:t>
      </w:r>
      <w:r w:rsidR="00207EA8">
        <w:rPr>
          <w:rFonts w:eastAsia="Calibri"/>
          <w:b/>
          <w:sz w:val="24"/>
          <w:szCs w:val="24"/>
          <w:lang w:eastAsia="ru-RU"/>
        </w:rPr>
        <w:t xml:space="preserve"> и фонда НТД</w:t>
      </w:r>
      <w:r w:rsidRPr="00465B06">
        <w:rPr>
          <w:rFonts w:eastAsia="Calibri"/>
          <w:b/>
          <w:sz w:val="24"/>
          <w:szCs w:val="24"/>
          <w:lang w:eastAsia="ru-RU"/>
        </w:rPr>
        <w:t xml:space="preserve">                                                          А. Сопбеков</w:t>
      </w:r>
    </w:p>
    <w:p w14:paraId="6361B69A" w14:textId="77777777" w:rsidR="00236282" w:rsidRPr="00465B06" w:rsidRDefault="00236282" w:rsidP="00236282">
      <w:pPr>
        <w:widowControl w:val="0"/>
        <w:spacing w:after="0" w:line="240" w:lineRule="auto"/>
        <w:ind w:left="0" w:right="0" w:firstLine="567"/>
        <w:jc w:val="left"/>
        <w:rPr>
          <w:rFonts w:eastAsia="Calibri"/>
          <w:b/>
          <w:sz w:val="24"/>
          <w:szCs w:val="24"/>
          <w:lang w:eastAsia="ru-RU"/>
        </w:rPr>
      </w:pPr>
    </w:p>
    <w:p w14:paraId="36A72F87" w14:textId="77777777" w:rsidR="00236282" w:rsidRPr="00465B06" w:rsidRDefault="00236282" w:rsidP="00236282">
      <w:pPr>
        <w:spacing w:after="0" w:line="240" w:lineRule="auto"/>
        <w:ind w:left="0" w:right="0" w:firstLine="567"/>
        <w:jc w:val="left"/>
        <w:rPr>
          <w:rFonts w:eastAsia="Calibri"/>
          <w:b/>
          <w:bCs/>
          <w:sz w:val="24"/>
          <w:szCs w:val="24"/>
        </w:rPr>
      </w:pPr>
    </w:p>
    <w:p w14:paraId="46D71201" w14:textId="77777777" w:rsidR="00236282" w:rsidRPr="00465B06" w:rsidRDefault="00236282" w:rsidP="00236282">
      <w:pPr>
        <w:spacing w:after="0" w:line="240" w:lineRule="auto"/>
        <w:ind w:left="0" w:right="0" w:firstLine="567"/>
        <w:rPr>
          <w:rFonts w:eastAsia="Calibri"/>
          <w:b/>
          <w:bCs/>
          <w:sz w:val="24"/>
          <w:szCs w:val="24"/>
        </w:rPr>
      </w:pPr>
      <w:r w:rsidRPr="00465B06">
        <w:rPr>
          <w:rFonts w:eastAsia="Calibri"/>
          <w:b/>
          <w:bCs/>
          <w:sz w:val="24"/>
          <w:szCs w:val="24"/>
        </w:rPr>
        <w:t xml:space="preserve">Главный специалист </w:t>
      </w:r>
    </w:p>
    <w:p w14:paraId="47CF0AA0" w14:textId="77777777" w:rsidR="00207EA8" w:rsidRDefault="00236282" w:rsidP="00236282">
      <w:pPr>
        <w:spacing w:after="0" w:line="240" w:lineRule="auto"/>
        <w:ind w:left="0" w:right="0" w:firstLine="567"/>
        <w:rPr>
          <w:rFonts w:eastAsia="Calibri"/>
          <w:b/>
          <w:bCs/>
          <w:sz w:val="24"/>
          <w:szCs w:val="24"/>
        </w:rPr>
      </w:pPr>
      <w:r w:rsidRPr="00465B06">
        <w:rPr>
          <w:rFonts w:eastAsia="Calibri"/>
          <w:b/>
          <w:bCs/>
          <w:sz w:val="24"/>
          <w:szCs w:val="24"/>
        </w:rPr>
        <w:t>Департамента разработки стандартов</w:t>
      </w:r>
    </w:p>
    <w:p w14:paraId="43DA8089" w14:textId="5CE849BF" w:rsidR="00236282" w:rsidRPr="007D6160" w:rsidRDefault="00207EA8" w:rsidP="00236282">
      <w:pPr>
        <w:spacing w:after="0" w:line="240" w:lineRule="auto"/>
        <w:ind w:left="0" w:right="0" w:firstLine="567"/>
        <w:rPr>
          <w:rFonts w:eastAsia="Times New Roman"/>
          <w:sz w:val="24"/>
          <w:szCs w:val="24"/>
        </w:rPr>
      </w:pPr>
      <w:r>
        <w:rPr>
          <w:rFonts w:eastAsia="Calibri"/>
          <w:b/>
          <w:bCs/>
          <w:sz w:val="24"/>
          <w:szCs w:val="24"/>
        </w:rPr>
        <w:t xml:space="preserve">и фонда НТД                                             </w:t>
      </w:r>
      <w:r w:rsidR="00236282" w:rsidRPr="00465B06">
        <w:rPr>
          <w:rFonts w:eastAsia="Calibri"/>
          <w:b/>
          <w:bCs/>
          <w:sz w:val="24"/>
          <w:szCs w:val="24"/>
        </w:rPr>
        <w:t xml:space="preserve">                                              С. Кайликперова</w:t>
      </w:r>
    </w:p>
    <w:p w14:paraId="7C662A7D" w14:textId="77777777" w:rsidR="00236282" w:rsidRPr="007D6160" w:rsidRDefault="00236282" w:rsidP="00236282">
      <w:pPr>
        <w:autoSpaceDE w:val="0"/>
        <w:autoSpaceDN w:val="0"/>
        <w:adjustRightInd w:val="0"/>
        <w:spacing w:after="0" w:line="240" w:lineRule="auto"/>
        <w:ind w:left="0" w:right="0" w:firstLine="0"/>
        <w:jc w:val="center"/>
        <w:rPr>
          <w:rFonts w:eastAsia="Times New Roman"/>
          <w:sz w:val="24"/>
          <w:szCs w:val="24"/>
        </w:rPr>
      </w:pPr>
    </w:p>
    <w:sectPr w:rsidR="00236282" w:rsidRPr="007D6160" w:rsidSect="00B002C6">
      <w:headerReference w:type="first" r:id="rId41"/>
      <w:footerReference w:type="first" r:id="rId42"/>
      <w:pgSz w:w="11906" w:h="16838"/>
      <w:pgMar w:top="1418" w:right="1274" w:bottom="1418" w:left="1134" w:header="1021" w:footer="1021"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BF9FE" w14:textId="77777777" w:rsidR="00F765B7" w:rsidRDefault="00F765B7" w:rsidP="00536CB9">
      <w:pPr>
        <w:spacing w:after="0" w:line="240" w:lineRule="auto"/>
      </w:pPr>
      <w:r>
        <w:separator/>
      </w:r>
    </w:p>
  </w:endnote>
  <w:endnote w:type="continuationSeparator" w:id="0">
    <w:p w14:paraId="1A577125" w14:textId="77777777" w:rsidR="00F765B7" w:rsidRDefault="00F765B7" w:rsidP="00536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Franklin Gothic Demi Cond">
    <w:panose1 w:val="020B07060304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1634193"/>
      <w:docPartObj>
        <w:docPartGallery w:val="Page Numbers (Bottom of Page)"/>
        <w:docPartUnique/>
      </w:docPartObj>
    </w:sdtPr>
    <w:sdtContent>
      <w:p w14:paraId="60C8188E" w14:textId="77777777" w:rsidR="00915154" w:rsidRDefault="00915154" w:rsidP="00FF1CD8">
        <w:pPr>
          <w:pStyle w:val="a5"/>
        </w:pPr>
        <w:r>
          <w:fldChar w:fldCharType="begin"/>
        </w:r>
        <w:r>
          <w:instrText>PAGE   \* MERGEFORMAT</w:instrText>
        </w:r>
        <w:r>
          <w:fldChar w:fldCharType="separate"/>
        </w:r>
        <w:r w:rsidR="00F11B71">
          <w:rPr>
            <w:noProof/>
          </w:rPr>
          <w:t>28</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2234893"/>
      <w:docPartObj>
        <w:docPartGallery w:val="Page Numbers (Bottom of Page)"/>
        <w:docPartUnique/>
      </w:docPartObj>
    </w:sdtPr>
    <w:sdtContent>
      <w:p w14:paraId="2B3E0297" w14:textId="77777777" w:rsidR="00915154" w:rsidRDefault="00915154" w:rsidP="00FF1CD8">
        <w:pPr>
          <w:pStyle w:val="a5"/>
          <w:jc w:val="right"/>
        </w:pPr>
        <w:r>
          <w:fldChar w:fldCharType="begin"/>
        </w:r>
        <w:r>
          <w:instrText>PAGE   \* MERGEFORMAT</w:instrText>
        </w:r>
        <w:r>
          <w:fldChar w:fldCharType="separate"/>
        </w:r>
        <w:r w:rsidR="00F11B71">
          <w:rPr>
            <w:noProof/>
          </w:rPr>
          <w:t>29</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9DB44" w14:textId="77777777" w:rsidR="00915154" w:rsidRDefault="00915154">
    <w:pPr>
      <w:pStyle w:val="a5"/>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44331" w14:textId="2B5CA6E4" w:rsidR="00915154" w:rsidRDefault="00236282">
    <w:pPr>
      <w:pStyle w:val="a5"/>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671F1A" w14:textId="77777777" w:rsidR="00F765B7" w:rsidRDefault="00F765B7" w:rsidP="00536CB9">
      <w:pPr>
        <w:spacing w:after="0" w:line="240" w:lineRule="auto"/>
      </w:pPr>
      <w:r>
        <w:separator/>
      </w:r>
    </w:p>
  </w:footnote>
  <w:footnote w:type="continuationSeparator" w:id="0">
    <w:p w14:paraId="2BDFCAFE" w14:textId="77777777" w:rsidR="00F765B7" w:rsidRDefault="00F765B7" w:rsidP="00536C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DE423" w14:textId="2A89870E" w:rsidR="00915154" w:rsidRPr="00FF1CD8" w:rsidRDefault="00915154" w:rsidP="002D32D5">
    <w:pPr>
      <w:pStyle w:val="a3"/>
      <w:jc w:val="left"/>
      <w:rPr>
        <w:b/>
      </w:rPr>
    </w:pPr>
    <w:bookmarkStart w:id="3" w:name="_Hlk160613542"/>
    <w:r w:rsidRPr="00FF1CD8">
      <w:rPr>
        <w:b/>
      </w:rPr>
      <w:t>СТ РК</w:t>
    </w:r>
    <w:r w:rsidR="0034092F">
      <w:rPr>
        <w:b/>
      </w:rPr>
      <w:t xml:space="preserve"> </w:t>
    </w:r>
    <w:r w:rsidR="0034092F">
      <w:rPr>
        <w:b/>
        <w:lang w:val="en-US"/>
      </w:rPr>
      <w:t>I</w:t>
    </w:r>
    <w:r w:rsidR="00621BA0">
      <w:rPr>
        <w:b/>
        <w:lang w:val="en-US"/>
      </w:rPr>
      <w:t>WA</w:t>
    </w:r>
    <w:r w:rsidR="00621BA0" w:rsidRPr="009043D7">
      <w:rPr>
        <w:b/>
      </w:rPr>
      <w:t xml:space="preserve"> </w:t>
    </w:r>
    <w:r w:rsidR="00F37A98">
      <w:rPr>
        <w:b/>
      </w:rPr>
      <w:t>4</w:t>
    </w:r>
    <w:r w:rsidR="00621BA0" w:rsidRPr="009043D7">
      <w:rPr>
        <w:b/>
      </w:rPr>
      <w:t>2</w:t>
    </w:r>
    <w:r>
      <w:rPr>
        <w:b/>
      </w:rPr>
      <w:t xml:space="preserve"> </w:t>
    </w:r>
  </w:p>
  <w:bookmarkEnd w:id="3"/>
  <w:p w14:paraId="5635F851" w14:textId="0AD20CE9" w:rsidR="00915154" w:rsidRPr="00FF1CD8" w:rsidRDefault="00915154" w:rsidP="002D32D5">
    <w:pPr>
      <w:pStyle w:val="a3"/>
      <w:jc w:val="left"/>
      <w:rPr>
        <w:i/>
      </w:rPr>
    </w:pPr>
    <w:r w:rsidRPr="00FF1CD8">
      <w:rPr>
        <w:i/>
      </w:rPr>
      <w:t>(проект, редакция</w:t>
    </w:r>
    <w:r w:rsidR="0034092F">
      <w:rPr>
        <w:i/>
      </w:rPr>
      <w:t xml:space="preserve"> </w:t>
    </w:r>
    <w:r w:rsidR="00CF23D1">
      <w:rPr>
        <w:i/>
      </w:rPr>
      <w:t>2</w:t>
    </w:r>
    <w:r w:rsidRPr="00FF1CD8">
      <w:rPr>
        <w:i/>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DAC9E" w14:textId="77777777" w:rsidR="00621BA0" w:rsidRPr="00621BA0" w:rsidRDefault="00621BA0" w:rsidP="00621BA0">
    <w:pPr>
      <w:tabs>
        <w:tab w:val="center" w:pos="4677"/>
        <w:tab w:val="right" w:pos="9355"/>
      </w:tabs>
      <w:spacing w:after="0" w:line="240" w:lineRule="auto"/>
      <w:jc w:val="right"/>
      <w:rPr>
        <w:b/>
      </w:rPr>
    </w:pPr>
    <w:r w:rsidRPr="00621BA0">
      <w:rPr>
        <w:b/>
      </w:rPr>
      <w:t xml:space="preserve">СТ РК </w:t>
    </w:r>
    <w:r w:rsidRPr="00621BA0">
      <w:rPr>
        <w:b/>
        <w:lang w:val="en-US"/>
      </w:rPr>
      <w:t>IWA</w:t>
    </w:r>
    <w:r w:rsidRPr="00621BA0">
      <w:rPr>
        <w:b/>
      </w:rPr>
      <w:t xml:space="preserve"> 42 </w:t>
    </w:r>
  </w:p>
  <w:p w14:paraId="4CE0FA5B" w14:textId="1037E45B" w:rsidR="00915154" w:rsidRPr="00FF1CD8" w:rsidRDefault="00915154" w:rsidP="00FF1CD8">
    <w:pPr>
      <w:pStyle w:val="a3"/>
      <w:jc w:val="right"/>
      <w:rPr>
        <w:i/>
      </w:rPr>
    </w:pPr>
    <w:r w:rsidRPr="00FF1CD8">
      <w:rPr>
        <w:i/>
      </w:rPr>
      <w:t xml:space="preserve">(проект, редакция </w:t>
    </w:r>
    <w:r w:rsidR="00CF23D1">
      <w:rPr>
        <w:i/>
      </w:rPr>
      <w:t>2</w:t>
    </w:r>
    <w:r w:rsidRPr="00FF1CD8">
      <w:rPr>
        <w:i/>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35D29" w14:textId="2A99A596" w:rsidR="00915154" w:rsidRPr="00207EA8" w:rsidRDefault="00207EA8" w:rsidP="00536CB9">
    <w:pPr>
      <w:pStyle w:val="a3"/>
      <w:jc w:val="right"/>
      <w:rPr>
        <w:i/>
        <w:iCs/>
      </w:rPr>
    </w:pPr>
    <w:r w:rsidRPr="00207EA8">
      <w:rPr>
        <w:i/>
        <w:iCs/>
      </w:rPr>
      <w:t xml:space="preserve">Проект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EF1A7" w14:textId="77777777" w:rsidR="00B74533" w:rsidRDefault="00B74533" w:rsidP="002D32D5">
    <w:pPr>
      <w:pStyle w:val="a3"/>
      <w:jc w:val="right"/>
      <w:rPr>
        <w:b/>
      </w:rPr>
    </w:pPr>
    <w:r w:rsidRPr="00B74533">
      <w:rPr>
        <w:b/>
      </w:rPr>
      <w:t xml:space="preserve">СТ РК IWA 42 </w:t>
    </w:r>
  </w:p>
  <w:p w14:paraId="29B32403" w14:textId="204B191E" w:rsidR="00915154" w:rsidRPr="00536CB9" w:rsidRDefault="00915154" w:rsidP="002D32D5">
    <w:pPr>
      <w:pStyle w:val="a3"/>
      <w:jc w:val="right"/>
    </w:pPr>
    <w:r w:rsidRPr="00FF1CD8">
      <w:rPr>
        <w:i/>
      </w:rPr>
      <w:t xml:space="preserve">(проект, редакция </w:t>
    </w:r>
    <w:r w:rsidR="000925AC">
      <w:rPr>
        <w:i/>
      </w:rPr>
      <w:t>2</w:t>
    </w:r>
    <w:r w:rsidRPr="00FF1CD8">
      <w:rPr>
        <w:i/>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61605"/>
    <w:multiLevelType w:val="hybridMultilevel"/>
    <w:tmpl w:val="EB3E5D6C"/>
    <w:lvl w:ilvl="0" w:tplc="8A0A2A18">
      <w:start w:val="1"/>
      <w:numFmt w:val="decimal"/>
      <w:lvlText w:val="%1)"/>
      <w:lvlJc w:val="left"/>
      <w:pPr>
        <w:ind w:left="866" w:hanging="260"/>
      </w:pPr>
      <w:rPr>
        <w:rFonts w:ascii="Times New Roman" w:eastAsia="Times New Roman" w:hAnsi="Times New Roman" w:cs="Times New Roman" w:hint="default"/>
        <w:w w:val="99"/>
        <w:sz w:val="24"/>
        <w:szCs w:val="24"/>
        <w:vertAlign w:val="superscript"/>
        <w:lang w:val="kk-KZ" w:eastAsia="en-US" w:bidi="ar-SA"/>
      </w:rPr>
    </w:lvl>
    <w:lvl w:ilvl="1" w:tplc="22AA2CAE">
      <w:numFmt w:val="bullet"/>
      <w:lvlText w:val="•"/>
      <w:lvlJc w:val="left"/>
      <w:pPr>
        <w:ind w:left="1716" w:hanging="260"/>
      </w:pPr>
      <w:rPr>
        <w:rFonts w:hint="default"/>
        <w:lang w:val="kk-KZ" w:eastAsia="en-US" w:bidi="ar-SA"/>
      </w:rPr>
    </w:lvl>
    <w:lvl w:ilvl="2" w:tplc="8A3E1006">
      <w:numFmt w:val="bullet"/>
      <w:lvlText w:val="•"/>
      <w:lvlJc w:val="left"/>
      <w:pPr>
        <w:ind w:left="2572" w:hanging="260"/>
      </w:pPr>
      <w:rPr>
        <w:rFonts w:hint="default"/>
        <w:lang w:val="kk-KZ" w:eastAsia="en-US" w:bidi="ar-SA"/>
      </w:rPr>
    </w:lvl>
    <w:lvl w:ilvl="3" w:tplc="34CA9894">
      <w:numFmt w:val="bullet"/>
      <w:lvlText w:val="•"/>
      <w:lvlJc w:val="left"/>
      <w:pPr>
        <w:ind w:left="3428" w:hanging="260"/>
      </w:pPr>
      <w:rPr>
        <w:rFonts w:hint="default"/>
        <w:lang w:val="kk-KZ" w:eastAsia="en-US" w:bidi="ar-SA"/>
      </w:rPr>
    </w:lvl>
    <w:lvl w:ilvl="4" w:tplc="04A8EEAA">
      <w:numFmt w:val="bullet"/>
      <w:lvlText w:val="•"/>
      <w:lvlJc w:val="left"/>
      <w:pPr>
        <w:ind w:left="4284" w:hanging="260"/>
      </w:pPr>
      <w:rPr>
        <w:rFonts w:hint="default"/>
        <w:lang w:val="kk-KZ" w:eastAsia="en-US" w:bidi="ar-SA"/>
      </w:rPr>
    </w:lvl>
    <w:lvl w:ilvl="5" w:tplc="770A6106">
      <w:numFmt w:val="bullet"/>
      <w:lvlText w:val="•"/>
      <w:lvlJc w:val="left"/>
      <w:pPr>
        <w:ind w:left="5140" w:hanging="260"/>
      </w:pPr>
      <w:rPr>
        <w:rFonts w:hint="default"/>
        <w:lang w:val="kk-KZ" w:eastAsia="en-US" w:bidi="ar-SA"/>
      </w:rPr>
    </w:lvl>
    <w:lvl w:ilvl="6" w:tplc="9B34A826">
      <w:numFmt w:val="bullet"/>
      <w:lvlText w:val="•"/>
      <w:lvlJc w:val="left"/>
      <w:pPr>
        <w:ind w:left="5996" w:hanging="260"/>
      </w:pPr>
      <w:rPr>
        <w:rFonts w:hint="default"/>
        <w:lang w:val="kk-KZ" w:eastAsia="en-US" w:bidi="ar-SA"/>
      </w:rPr>
    </w:lvl>
    <w:lvl w:ilvl="7" w:tplc="40EE7978">
      <w:numFmt w:val="bullet"/>
      <w:lvlText w:val="•"/>
      <w:lvlJc w:val="left"/>
      <w:pPr>
        <w:ind w:left="6852" w:hanging="260"/>
      </w:pPr>
      <w:rPr>
        <w:rFonts w:hint="default"/>
        <w:lang w:val="kk-KZ" w:eastAsia="en-US" w:bidi="ar-SA"/>
      </w:rPr>
    </w:lvl>
    <w:lvl w:ilvl="8" w:tplc="9530FF7C">
      <w:numFmt w:val="bullet"/>
      <w:lvlText w:val="•"/>
      <w:lvlJc w:val="left"/>
      <w:pPr>
        <w:ind w:left="7708" w:hanging="260"/>
      </w:pPr>
      <w:rPr>
        <w:rFonts w:hint="default"/>
        <w:lang w:val="kk-KZ" w:eastAsia="en-US" w:bidi="ar-SA"/>
      </w:rPr>
    </w:lvl>
  </w:abstractNum>
  <w:abstractNum w:abstractNumId="1" w15:restartNumberingAfterBreak="0">
    <w:nsid w:val="1E431E66"/>
    <w:multiLevelType w:val="hybridMultilevel"/>
    <w:tmpl w:val="C816809A"/>
    <w:lvl w:ilvl="0" w:tplc="F4D67828">
      <w:start w:val="3"/>
      <w:numFmt w:val="lowerRoman"/>
      <w:lvlText w:val="%1)"/>
      <w:lvlJc w:val="left"/>
      <w:pPr>
        <w:ind w:left="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56831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4437A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4AB76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AC8FC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C60D5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D8A37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A435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863F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2AE2F7B"/>
    <w:multiLevelType w:val="hybridMultilevel"/>
    <w:tmpl w:val="6FD0EFE8"/>
    <w:lvl w:ilvl="0" w:tplc="54269104">
      <w:start w:val="3"/>
      <w:numFmt w:val="decimal"/>
      <w:lvlText w:val="%1."/>
      <w:lvlJc w:val="left"/>
      <w:pPr>
        <w:ind w:left="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485F3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54D72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80221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E873E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8C400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B0DAD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1074F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F4DEA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96A0E4C"/>
    <w:multiLevelType w:val="multilevel"/>
    <w:tmpl w:val="039CE740"/>
    <w:lvl w:ilvl="0">
      <w:start w:val="1"/>
      <w:numFmt w:val="decimal"/>
      <w:lvlText w:val="%1"/>
      <w:lvlJc w:val="left"/>
      <w:pPr>
        <w:ind w:left="364" w:hanging="212"/>
      </w:pPr>
      <w:rPr>
        <w:rFonts w:ascii="Times New Roman" w:eastAsia="Times New Roman" w:hAnsi="Times New Roman" w:cs="Times New Roman" w:hint="default"/>
        <w:w w:val="100"/>
        <w:sz w:val="24"/>
        <w:szCs w:val="24"/>
        <w:lang w:val="kk-KZ" w:eastAsia="en-US" w:bidi="ar-SA"/>
      </w:rPr>
    </w:lvl>
    <w:lvl w:ilvl="1">
      <w:start w:val="1"/>
      <w:numFmt w:val="decimal"/>
      <w:lvlText w:val="%1.%2"/>
      <w:lvlJc w:val="left"/>
      <w:pPr>
        <w:ind w:left="294" w:hanging="423"/>
      </w:pPr>
      <w:rPr>
        <w:rFonts w:ascii="Times New Roman" w:eastAsia="Times New Roman" w:hAnsi="Times New Roman" w:cs="Times New Roman" w:hint="default"/>
        <w:w w:val="100"/>
        <w:sz w:val="24"/>
        <w:szCs w:val="24"/>
        <w:lang w:val="kk-KZ" w:eastAsia="en-US" w:bidi="ar-SA"/>
      </w:rPr>
    </w:lvl>
    <w:lvl w:ilvl="2">
      <w:numFmt w:val="bullet"/>
      <w:lvlText w:val="•"/>
      <w:lvlJc w:val="left"/>
      <w:pPr>
        <w:ind w:left="720" w:hanging="423"/>
      </w:pPr>
      <w:rPr>
        <w:rFonts w:hint="default"/>
        <w:lang w:val="kk-KZ" w:eastAsia="en-US" w:bidi="ar-SA"/>
      </w:rPr>
    </w:lvl>
    <w:lvl w:ilvl="3">
      <w:numFmt w:val="bullet"/>
      <w:lvlText w:val="•"/>
      <w:lvlJc w:val="left"/>
      <w:pPr>
        <w:ind w:left="1905" w:hanging="423"/>
      </w:pPr>
      <w:rPr>
        <w:rFonts w:hint="default"/>
        <w:lang w:val="kk-KZ" w:eastAsia="en-US" w:bidi="ar-SA"/>
      </w:rPr>
    </w:lvl>
    <w:lvl w:ilvl="4">
      <w:numFmt w:val="bullet"/>
      <w:lvlText w:val="•"/>
      <w:lvlJc w:val="left"/>
      <w:pPr>
        <w:ind w:left="3091" w:hanging="423"/>
      </w:pPr>
      <w:rPr>
        <w:rFonts w:hint="default"/>
        <w:lang w:val="kk-KZ" w:eastAsia="en-US" w:bidi="ar-SA"/>
      </w:rPr>
    </w:lvl>
    <w:lvl w:ilvl="5">
      <w:numFmt w:val="bullet"/>
      <w:lvlText w:val="•"/>
      <w:lvlJc w:val="left"/>
      <w:pPr>
        <w:ind w:left="4277" w:hanging="423"/>
      </w:pPr>
      <w:rPr>
        <w:rFonts w:hint="default"/>
        <w:lang w:val="kk-KZ" w:eastAsia="en-US" w:bidi="ar-SA"/>
      </w:rPr>
    </w:lvl>
    <w:lvl w:ilvl="6">
      <w:numFmt w:val="bullet"/>
      <w:lvlText w:val="•"/>
      <w:lvlJc w:val="left"/>
      <w:pPr>
        <w:ind w:left="5463" w:hanging="423"/>
      </w:pPr>
      <w:rPr>
        <w:rFonts w:hint="default"/>
        <w:lang w:val="kk-KZ" w:eastAsia="en-US" w:bidi="ar-SA"/>
      </w:rPr>
    </w:lvl>
    <w:lvl w:ilvl="7">
      <w:numFmt w:val="bullet"/>
      <w:lvlText w:val="•"/>
      <w:lvlJc w:val="left"/>
      <w:pPr>
        <w:ind w:left="6649" w:hanging="423"/>
      </w:pPr>
      <w:rPr>
        <w:rFonts w:hint="default"/>
        <w:lang w:val="kk-KZ" w:eastAsia="en-US" w:bidi="ar-SA"/>
      </w:rPr>
    </w:lvl>
    <w:lvl w:ilvl="8">
      <w:numFmt w:val="bullet"/>
      <w:lvlText w:val="•"/>
      <w:lvlJc w:val="left"/>
      <w:pPr>
        <w:ind w:left="7834" w:hanging="423"/>
      </w:pPr>
      <w:rPr>
        <w:rFonts w:hint="default"/>
        <w:lang w:val="kk-KZ" w:eastAsia="en-US" w:bidi="ar-SA"/>
      </w:rPr>
    </w:lvl>
  </w:abstractNum>
  <w:abstractNum w:abstractNumId="4" w15:restartNumberingAfterBreak="0">
    <w:nsid w:val="31293537"/>
    <w:multiLevelType w:val="hybridMultilevel"/>
    <w:tmpl w:val="82661470"/>
    <w:lvl w:ilvl="0" w:tplc="7CA8C7DE">
      <w:start w:val="1"/>
      <w:numFmt w:val="lowerRoman"/>
      <w:lvlText w:val="%1)"/>
      <w:lvlJc w:val="left"/>
      <w:pPr>
        <w:ind w:left="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D0BF8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60B51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166C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C660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BAB9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94A85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8495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12CC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AEC3669"/>
    <w:multiLevelType w:val="hybridMultilevel"/>
    <w:tmpl w:val="54B2A494"/>
    <w:lvl w:ilvl="0" w:tplc="2FCC03DA">
      <w:start w:val="3"/>
      <w:numFmt w:val="lowerRoman"/>
      <w:lvlText w:val="%1)"/>
      <w:lvlJc w:val="left"/>
      <w:pPr>
        <w:ind w:left="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9469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DA68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DE23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40A2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824EB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561E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327C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6E0D6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0A3632B"/>
    <w:multiLevelType w:val="hybridMultilevel"/>
    <w:tmpl w:val="1C542D06"/>
    <w:lvl w:ilvl="0" w:tplc="42A4F476">
      <w:start w:val="4"/>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7" w15:restartNumberingAfterBreak="0">
    <w:nsid w:val="44CB7074"/>
    <w:multiLevelType w:val="hybridMultilevel"/>
    <w:tmpl w:val="D2D60F00"/>
    <w:lvl w:ilvl="0" w:tplc="F7E4AD56">
      <w:start w:val="1"/>
      <w:numFmt w:val="decimal"/>
      <w:lvlText w:val="[%1]"/>
      <w:lvlJc w:val="left"/>
      <w:pPr>
        <w:ind w:left="153" w:hanging="552"/>
      </w:pPr>
      <w:rPr>
        <w:rFonts w:ascii="Times New Roman" w:eastAsia="Times New Roman" w:hAnsi="Times New Roman" w:cs="Times New Roman" w:hint="default"/>
        <w:w w:val="100"/>
        <w:sz w:val="28"/>
        <w:szCs w:val="28"/>
        <w:lang w:val="kk-KZ" w:eastAsia="en-US" w:bidi="ar-SA"/>
      </w:rPr>
    </w:lvl>
    <w:lvl w:ilvl="1" w:tplc="3008EC3A">
      <w:start w:val="1"/>
      <w:numFmt w:val="decimal"/>
      <w:lvlText w:val="%2"/>
      <w:lvlJc w:val="left"/>
      <w:pPr>
        <w:ind w:left="438" w:hanging="262"/>
      </w:pPr>
      <w:rPr>
        <w:rFonts w:ascii="Times New Roman" w:eastAsia="Times New Roman" w:hAnsi="Times New Roman" w:cs="Times New Roman" w:hint="default"/>
        <w:b/>
        <w:bCs/>
        <w:w w:val="100"/>
        <w:sz w:val="28"/>
        <w:szCs w:val="28"/>
        <w:lang w:val="kk-KZ" w:eastAsia="en-US" w:bidi="ar-SA"/>
      </w:rPr>
    </w:lvl>
    <w:lvl w:ilvl="2" w:tplc="140EB98A">
      <w:numFmt w:val="bullet"/>
      <w:lvlText w:val="•"/>
      <w:lvlJc w:val="left"/>
      <w:pPr>
        <w:ind w:left="1525" w:hanging="262"/>
      </w:pPr>
      <w:rPr>
        <w:rFonts w:hint="default"/>
        <w:lang w:val="kk-KZ" w:eastAsia="en-US" w:bidi="ar-SA"/>
      </w:rPr>
    </w:lvl>
    <w:lvl w:ilvl="3" w:tplc="80560366">
      <w:numFmt w:val="bullet"/>
      <w:lvlText w:val="•"/>
      <w:lvlJc w:val="left"/>
      <w:pPr>
        <w:ind w:left="2610" w:hanging="262"/>
      </w:pPr>
      <w:rPr>
        <w:rFonts w:hint="default"/>
        <w:lang w:val="kk-KZ" w:eastAsia="en-US" w:bidi="ar-SA"/>
      </w:rPr>
    </w:lvl>
    <w:lvl w:ilvl="4" w:tplc="DA92B768">
      <w:numFmt w:val="bullet"/>
      <w:lvlText w:val="•"/>
      <w:lvlJc w:val="left"/>
      <w:pPr>
        <w:ind w:left="3695" w:hanging="262"/>
      </w:pPr>
      <w:rPr>
        <w:rFonts w:hint="default"/>
        <w:lang w:val="kk-KZ" w:eastAsia="en-US" w:bidi="ar-SA"/>
      </w:rPr>
    </w:lvl>
    <w:lvl w:ilvl="5" w:tplc="9104BCC6">
      <w:numFmt w:val="bullet"/>
      <w:lvlText w:val="•"/>
      <w:lvlJc w:val="left"/>
      <w:pPr>
        <w:ind w:left="4780" w:hanging="262"/>
      </w:pPr>
      <w:rPr>
        <w:rFonts w:hint="default"/>
        <w:lang w:val="kk-KZ" w:eastAsia="en-US" w:bidi="ar-SA"/>
      </w:rPr>
    </w:lvl>
    <w:lvl w:ilvl="6" w:tplc="76CE2648">
      <w:numFmt w:val="bullet"/>
      <w:lvlText w:val="•"/>
      <w:lvlJc w:val="left"/>
      <w:pPr>
        <w:ind w:left="5865" w:hanging="262"/>
      </w:pPr>
      <w:rPr>
        <w:rFonts w:hint="default"/>
        <w:lang w:val="kk-KZ" w:eastAsia="en-US" w:bidi="ar-SA"/>
      </w:rPr>
    </w:lvl>
    <w:lvl w:ilvl="7" w:tplc="E626BF7C">
      <w:numFmt w:val="bullet"/>
      <w:lvlText w:val="•"/>
      <w:lvlJc w:val="left"/>
      <w:pPr>
        <w:ind w:left="6950" w:hanging="262"/>
      </w:pPr>
      <w:rPr>
        <w:rFonts w:hint="default"/>
        <w:lang w:val="kk-KZ" w:eastAsia="en-US" w:bidi="ar-SA"/>
      </w:rPr>
    </w:lvl>
    <w:lvl w:ilvl="8" w:tplc="839A38A0">
      <w:numFmt w:val="bullet"/>
      <w:lvlText w:val="•"/>
      <w:lvlJc w:val="left"/>
      <w:pPr>
        <w:ind w:left="8036" w:hanging="262"/>
      </w:pPr>
      <w:rPr>
        <w:rFonts w:hint="default"/>
        <w:lang w:val="kk-KZ" w:eastAsia="en-US" w:bidi="ar-SA"/>
      </w:rPr>
    </w:lvl>
  </w:abstractNum>
  <w:abstractNum w:abstractNumId="8" w15:restartNumberingAfterBreak="0">
    <w:nsid w:val="5B546641"/>
    <w:multiLevelType w:val="hybridMultilevel"/>
    <w:tmpl w:val="518A8018"/>
    <w:lvl w:ilvl="0" w:tplc="9E98D082">
      <w:start w:val="1"/>
      <w:numFmt w:val="lowerRoman"/>
      <w:lvlText w:val="%1)"/>
      <w:lvlJc w:val="left"/>
      <w:pPr>
        <w:ind w:left="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A293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4C1CF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5C6A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FEA6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604F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A26A1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C631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DE9F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1203939"/>
    <w:multiLevelType w:val="hybridMultilevel"/>
    <w:tmpl w:val="0B181618"/>
    <w:lvl w:ilvl="0" w:tplc="EE2228A0">
      <w:numFmt w:val="bullet"/>
      <w:lvlText w:val="–"/>
      <w:lvlJc w:val="left"/>
      <w:pPr>
        <w:ind w:left="153" w:hanging="264"/>
      </w:pPr>
      <w:rPr>
        <w:rFonts w:ascii="Times New Roman" w:eastAsia="Times New Roman" w:hAnsi="Times New Roman" w:cs="Times New Roman" w:hint="default"/>
        <w:w w:val="100"/>
        <w:sz w:val="28"/>
        <w:szCs w:val="28"/>
        <w:lang w:val="kk-KZ" w:eastAsia="en-US" w:bidi="ar-SA"/>
      </w:rPr>
    </w:lvl>
    <w:lvl w:ilvl="1" w:tplc="DBEC93D2">
      <w:numFmt w:val="bullet"/>
      <w:lvlText w:val="•"/>
      <w:lvlJc w:val="left"/>
      <w:pPr>
        <w:ind w:left="1164" w:hanging="264"/>
      </w:pPr>
      <w:rPr>
        <w:rFonts w:hint="default"/>
        <w:lang w:val="kk-KZ" w:eastAsia="en-US" w:bidi="ar-SA"/>
      </w:rPr>
    </w:lvl>
    <w:lvl w:ilvl="2" w:tplc="885A58C8">
      <w:numFmt w:val="bullet"/>
      <w:lvlText w:val="•"/>
      <w:lvlJc w:val="left"/>
      <w:pPr>
        <w:ind w:left="2169" w:hanging="264"/>
      </w:pPr>
      <w:rPr>
        <w:rFonts w:hint="default"/>
        <w:lang w:val="kk-KZ" w:eastAsia="en-US" w:bidi="ar-SA"/>
      </w:rPr>
    </w:lvl>
    <w:lvl w:ilvl="3" w:tplc="829C270E">
      <w:numFmt w:val="bullet"/>
      <w:lvlText w:val="•"/>
      <w:lvlJc w:val="left"/>
      <w:pPr>
        <w:ind w:left="3173" w:hanging="264"/>
      </w:pPr>
      <w:rPr>
        <w:rFonts w:hint="default"/>
        <w:lang w:val="kk-KZ" w:eastAsia="en-US" w:bidi="ar-SA"/>
      </w:rPr>
    </w:lvl>
    <w:lvl w:ilvl="4" w:tplc="BED6C4D8">
      <w:numFmt w:val="bullet"/>
      <w:lvlText w:val="•"/>
      <w:lvlJc w:val="left"/>
      <w:pPr>
        <w:ind w:left="4178" w:hanging="264"/>
      </w:pPr>
      <w:rPr>
        <w:rFonts w:hint="default"/>
        <w:lang w:val="kk-KZ" w:eastAsia="en-US" w:bidi="ar-SA"/>
      </w:rPr>
    </w:lvl>
    <w:lvl w:ilvl="5" w:tplc="1E1C7104">
      <w:numFmt w:val="bullet"/>
      <w:lvlText w:val="•"/>
      <w:lvlJc w:val="left"/>
      <w:pPr>
        <w:ind w:left="5183" w:hanging="264"/>
      </w:pPr>
      <w:rPr>
        <w:rFonts w:hint="default"/>
        <w:lang w:val="kk-KZ" w:eastAsia="en-US" w:bidi="ar-SA"/>
      </w:rPr>
    </w:lvl>
    <w:lvl w:ilvl="6" w:tplc="356E3ECE">
      <w:numFmt w:val="bullet"/>
      <w:lvlText w:val="•"/>
      <w:lvlJc w:val="left"/>
      <w:pPr>
        <w:ind w:left="6187" w:hanging="264"/>
      </w:pPr>
      <w:rPr>
        <w:rFonts w:hint="default"/>
        <w:lang w:val="kk-KZ" w:eastAsia="en-US" w:bidi="ar-SA"/>
      </w:rPr>
    </w:lvl>
    <w:lvl w:ilvl="7" w:tplc="E698D8E6">
      <w:numFmt w:val="bullet"/>
      <w:lvlText w:val="•"/>
      <w:lvlJc w:val="left"/>
      <w:pPr>
        <w:ind w:left="7192" w:hanging="264"/>
      </w:pPr>
      <w:rPr>
        <w:rFonts w:hint="default"/>
        <w:lang w:val="kk-KZ" w:eastAsia="en-US" w:bidi="ar-SA"/>
      </w:rPr>
    </w:lvl>
    <w:lvl w:ilvl="8" w:tplc="786E962E">
      <w:numFmt w:val="bullet"/>
      <w:lvlText w:val="•"/>
      <w:lvlJc w:val="left"/>
      <w:pPr>
        <w:ind w:left="8197" w:hanging="264"/>
      </w:pPr>
      <w:rPr>
        <w:rFonts w:hint="default"/>
        <w:lang w:val="kk-KZ" w:eastAsia="en-US" w:bidi="ar-SA"/>
      </w:rPr>
    </w:lvl>
  </w:abstractNum>
  <w:abstractNum w:abstractNumId="10" w15:restartNumberingAfterBreak="0">
    <w:nsid w:val="74F07344"/>
    <w:multiLevelType w:val="multilevel"/>
    <w:tmpl w:val="6B54FD84"/>
    <w:lvl w:ilvl="0">
      <w:start w:val="1"/>
      <w:numFmt w:val="bullet"/>
      <w:lvlText w:val="—"/>
      <w:lvlJc w:val="left"/>
      <w:rPr>
        <w:rFonts w:ascii="Cambria" w:eastAsia="Cambria" w:hAnsi="Cambria" w:cs="Cambria"/>
        <w:b w:val="0"/>
        <w:bCs w:val="0"/>
        <w:i w:val="0"/>
        <w:iCs w:val="0"/>
        <w:smallCaps w:val="0"/>
        <w:strike w:val="0"/>
        <w:color w:val="231F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D3354A6"/>
    <w:multiLevelType w:val="multilevel"/>
    <w:tmpl w:val="67244FC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7F2E64CE"/>
    <w:multiLevelType w:val="multilevel"/>
    <w:tmpl w:val="E55EEAE8"/>
    <w:lvl w:ilvl="0">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16cid:durableId="1422723805">
    <w:abstractNumId w:val="2"/>
  </w:num>
  <w:num w:numId="2" w16cid:durableId="606734073">
    <w:abstractNumId w:val="5"/>
  </w:num>
  <w:num w:numId="3" w16cid:durableId="458112728">
    <w:abstractNumId w:val="1"/>
  </w:num>
  <w:num w:numId="4" w16cid:durableId="97413851">
    <w:abstractNumId w:val="4"/>
  </w:num>
  <w:num w:numId="5" w16cid:durableId="1566064514">
    <w:abstractNumId w:val="8"/>
  </w:num>
  <w:num w:numId="6" w16cid:durableId="1258714553">
    <w:abstractNumId w:val="11"/>
  </w:num>
  <w:num w:numId="7" w16cid:durableId="2071612496">
    <w:abstractNumId w:val="6"/>
  </w:num>
  <w:num w:numId="8" w16cid:durableId="1212182964">
    <w:abstractNumId w:val="7"/>
  </w:num>
  <w:num w:numId="9" w16cid:durableId="615527989">
    <w:abstractNumId w:val="3"/>
  </w:num>
  <w:num w:numId="10" w16cid:durableId="33888270">
    <w:abstractNumId w:val="9"/>
  </w:num>
  <w:num w:numId="11" w16cid:durableId="2145807031">
    <w:abstractNumId w:val="0"/>
  </w:num>
  <w:num w:numId="12" w16cid:durableId="81071758">
    <w:abstractNumId w:val="10"/>
  </w:num>
  <w:num w:numId="13" w16cid:durableId="5457993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0064"/>
    <w:rsid w:val="00013CC1"/>
    <w:rsid w:val="000212ED"/>
    <w:rsid w:val="000245C5"/>
    <w:rsid w:val="00025D8B"/>
    <w:rsid w:val="0003060C"/>
    <w:rsid w:val="000370A8"/>
    <w:rsid w:val="000469CF"/>
    <w:rsid w:val="00057192"/>
    <w:rsid w:val="000625A1"/>
    <w:rsid w:val="000628A1"/>
    <w:rsid w:val="0006562E"/>
    <w:rsid w:val="00072041"/>
    <w:rsid w:val="00074A38"/>
    <w:rsid w:val="00075D13"/>
    <w:rsid w:val="00083A2C"/>
    <w:rsid w:val="00090A12"/>
    <w:rsid w:val="00090FF6"/>
    <w:rsid w:val="000925AC"/>
    <w:rsid w:val="00092942"/>
    <w:rsid w:val="000A0FDA"/>
    <w:rsid w:val="000A3B0F"/>
    <w:rsid w:val="000A7458"/>
    <w:rsid w:val="000E50AF"/>
    <w:rsid w:val="000E5870"/>
    <w:rsid w:val="000E68BB"/>
    <w:rsid w:val="000F3155"/>
    <w:rsid w:val="001024A7"/>
    <w:rsid w:val="00112952"/>
    <w:rsid w:val="00115B08"/>
    <w:rsid w:val="00124F27"/>
    <w:rsid w:val="00130064"/>
    <w:rsid w:val="00135902"/>
    <w:rsid w:val="00143253"/>
    <w:rsid w:val="00151B8B"/>
    <w:rsid w:val="0015536A"/>
    <w:rsid w:val="00157216"/>
    <w:rsid w:val="00161033"/>
    <w:rsid w:val="00165F8C"/>
    <w:rsid w:val="00176374"/>
    <w:rsid w:val="001846F6"/>
    <w:rsid w:val="00192F47"/>
    <w:rsid w:val="001A1B7D"/>
    <w:rsid w:val="001A390C"/>
    <w:rsid w:val="001A54CE"/>
    <w:rsid w:val="001B004F"/>
    <w:rsid w:val="001B6126"/>
    <w:rsid w:val="001C3ED4"/>
    <w:rsid w:val="001D54AA"/>
    <w:rsid w:val="001E17BC"/>
    <w:rsid w:val="001E2925"/>
    <w:rsid w:val="001E48AB"/>
    <w:rsid w:val="002019F1"/>
    <w:rsid w:val="002023F9"/>
    <w:rsid w:val="00207EA8"/>
    <w:rsid w:val="002131EA"/>
    <w:rsid w:val="002213E9"/>
    <w:rsid w:val="00222239"/>
    <w:rsid w:val="00230C62"/>
    <w:rsid w:val="00236282"/>
    <w:rsid w:val="0024410D"/>
    <w:rsid w:val="00245246"/>
    <w:rsid w:val="00246BEA"/>
    <w:rsid w:val="002517D2"/>
    <w:rsid w:val="0025231C"/>
    <w:rsid w:val="002528F5"/>
    <w:rsid w:val="00254BCD"/>
    <w:rsid w:val="00254FCC"/>
    <w:rsid w:val="00255223"/>
    <w:rsid w:val="0025674E"/>
    <w:rsid w:val="002600C9"/>
    <w:rsid w:val="0026518A"/>
    <w:rsid w:val="00265348"/>
    <w:rsid w:val="002673FB"/>
    <w:rsid w:val="0027119E"/>
    <w:rsid w:val="00282E46"/>
    <w:rsid w:val="002834DC"/>
    <w:rsid w:val="0028427A"/>
    <w:rsid w:val="00290404"/>
    <w:rsid w:val="002A28B2"/>
    <w:rsid w:val="002C393C"/>
    <w:rsid w:val="002C4A11"/>
    <w:rsid w:val="002C4A75"/>
    <w:rsid w:val="002D32D5"/>
    <w:rsid w:val="002D47F5"/>
    <w:rsid w:val="002D5714"/>
    <w:rsid w:val="002F1605"/>
    <w:rsid w:val="002F68F7"/>
    <w:rsid w:val="0031735E"/>
    <w:rsid w:val="00334C73"/>
    <w:rsid w:val="0034092F"/>
    <w:rsid w:val="00343756"/>
    <w:rsid w:val="00343C76"/>
    <w:rsid w:val="00345EE5"/>
    <w:rsid w:val="0034661E"/>
    <w:rsid w:val="00354F0C"/>
    <w:rsid w:val="00355296"/>
    <w:rsid w:val="00361530"/>
    <w:rsid w:val="003640B1"/>
    <w:rsid w:val="0036564B"/>
    <w:rsid w:val="00371E4D"/>
    <w:rsid w:val="00377D6D"/>
    <w:rsid w:val="00380104"/>
    <w:rsid w:val="00380190"/>
    <w:rsid w:val="00396505"/>
    <w:rsid w:val="003A5778"/>
    <w:rsid w:val="003A66B1"/>
    <w:rsid w:val="003C1EE1"/>
    <w:rsid w:val="003D178A"/>
    <w:rsid w:val="003D4ACB"/>
    <w:rsid w:val="003D53DC"/>
    <w:rsid w:val="003E5103"/>
    <w:rsid w:val="00400000"/>
    <w:rsid w:val="00400433"/>
    <w:rsid w:val="0040336F"/>
    <w:rsid w:val="00407DB3"/>
    <w:rsid w:val="004111AA"/>
    <w:rsid w:val="004144B5"/>
    <w:rsid w:val="00423642"/>
    <w:rsid w:val="0042623E"/>
    <w:rsid w:val="004454E5"/>
    <w:rsid w:val="00452138"/>
    <w:rsid w:val="004651CF"/>
    <w:rsid w:val="00465B06"/>
    <w:rsid w:val="00466FD3"/>
    <w:rsid w:val="00477230"/>
    <w:rsid w:val="0049032D"/>
    <w:rsid w:val="004917DA"/>
    <w:rsid w:val="004975EB"/>
    <w:rsid w:val="004A78FC"/>
    <w:rsid w:val="004C57CA"/>
    <w:rsid w:val="004D27FA"/>
    <w:rsid w:val="004D4535"/>
    <w:rsid w:val="004E4DDD"/>
    <w:rsid w:val="004F077B"/>
    <w:rsid w:val="004F70A8"/>
    <w:rsid w:val="0050350E"/>
    <w:rsid w:val="00505F8E"/>
    <w:rsid w:val="00511C16"/>
    <w:rsid w:val="0051411C"/>
    <w:rsid w:val="00515696"/>
    <w:rsid w:val="00525AF7"/>
    <w:rsid w:val="00526A6C"/>
    <w:rsid w:val="00527258"/>
    <w:rsid w:val="00536CB9"/>
    <w:rsid w:val="0054797C"/>
    <w:rsid w:val="00550BED"/>
    <w:rsid w:val="00550D6B"/>
    <w:rsid w:val="00556116"/>
    <w:rsid w:val="00560176"/>
    <w:rsid w:val="005674FA"/>
    <w:rsid w:val="0058777E"/>
    <w:rsid w:val="005A27F0"/>
    <w:rsid w:val="005A384F"/>
    <w:rsid w:val="005B3B85"/>
    <w:rsid w:val="005C1F32"/>
    <w:rsid w:val="005C4F78"/>
    <w:rsid w:val="005C5589"/>
    <w:rsid w:val="005E4AA6"/>
    <w:rsid w:val="005E5467"/>
    <w:rsid w:val="00600159"/>
    <w:rsid w:val="006013AB"/>
    <w:rsid w:val="0060308E"/>
    <w:rsid w:val="00612D61"/>
    <w:rsid w:val="0061427B"/>
    <w:rsid w:val="006168D6"/>
    <w:rsid w:val="00621BA0"/>
    <w:rsid w:val="00626703"/>
    <w:rsid w:val="006404F9"/>
    <w:rsid w:val="006438ED"/>
    <w:rsid w:val="00645EDD"/>
    <w:rsid w:val="006505DD"/>
    <w:rsid w:val="00651C52"/>
    <w:rsid w:val="00677ED7"/>
    <w:rsid w:val="00680D65"/>
    <w:rsid w:val="006827AC"/>
    <w:rsid w:val="006859EC"/>
    <w:rsid w:val="0069287C"/>
    <w:rsid w:val="006A2061"/>
    <w:rsid w:val="006C0466"/>
    <w:rsid w:val="006C2FEF"/>
    <w:rsid w:val="006C42D7"/>
    <w:rsid w:val="006D256E"/>
    <w:rsid w:val="006D3238"/>
    <w:rsid w:val="006E0A49"/>
    <w:rsid w:val="006E4316"/>
    <w:rsid w:val="006E4387"/>
    <w:rsid w:val="006F1CB9"/>
    <w:rsid w:val="007031ED"/>
    <w:rsid w:val="00703B6E"/>
    <w:rsid w:val="007063DF"/>
    <w:rsid w:val="00706909"/>
    <w:rsid w:val="00721E80"/>
    <w:rsid w:val="00726FE9"/>
    <w:rsid w:val="00732D34"/>
    <w:rsid w:val="00735F81"/>
    <w:rsid w:val="007472B5"/>
    <w:rsid w:val="0075253A"/>
    <w:rsid w:val="007545A8"/>
    <w:rsid w:val="007630D3"/>
    <w:rsid w:val="00772C76"/>
    <w:rsid w:val="007771BA"/>
    <w:rsid w:val="00782707"/>
    <w:rsid w:val="00783944"/>
    <w:rsid w:val="007C1F36"/>
    <w:rsid w:val="007C2930"/>
    <w:rsid w:val="007C33A2"/>
    <w:rsid w:val="007C3C34"/>
    <w:rsid w:val="007C5D21"/>
    <w:rsid w:val="007C7DC3"/>
    <w:rsid w:val="007D36D8"/>
    <w:rsid w:val="007D6160"/>
    <w:rsid w:val="007D6505"/>
    <w:rsid w:val="007F0D43"/>
    <w:rsid w:val="00802CC9"/>
    <w:rsid w:val="00804A11"/>
    <w:rsid w:val="00806785"/>
    <w:rsid w:val="00825722"/>
    <w:rsid w:val="0083260A"/>
    <w:rsid w:val="00842EC7"/>
    <w:rsid w:val="0084504B"/>
    <w:rsid w:val="00860575"/>
    <w:rsid w:val="00877CED"/>
    <w:rsid w:val="00885C8F"/>
    <w:rsid w:val="0089687D"/>
    <w:rsid w:val="008A1704"/>
    <w:rsid w:val="008B2C79"/>
    <w:rsid w:val="008C703D"/>
    <w:rsid w:val="008C7058"/>
    <w:rsid w:val="008D1289"/>
    <w:rsid w:val="008E7D59"/>
    <w:rsid w:val="008F0919"/>
    <w:rsid w:val="009043D7"/>
    <w:rsid w:val="00915154"/>
    <w:rsid w:val="0091541B"/>
    <w:rsid w:val="00923AE6"/>
    <w:rsid w:val="009301C7"/>
    <w:rsid w:val="009330BC"/>
    <w:rsid w:val="00933743"/>
    <w:rsid w:val="00943566"/>
    <w:rsid w:val="00957CD3"/>
    <w:rsid w:val="009661C7"/>
    <w:rsid w:val="009908EE"/>
    <w:rsid w:val="009A4969"/>
    <w:rsid w:val="009B71FF"/>
    <w:rsid w:val="009C0887"/>
    <w:rsid w:val="009F2863"/>
    <w:rsid w:val="00A1679C"/>
    <w:rsid w:val="00A3175B"/>
    <w:rsid w:val="00A34085"/>
    <w:rsid w:val="00A41C46"/>
    <w:rsid w:val="00A461DD"/>
    <w:rsid w:val="00A53C9F"/>
    <w:rsid w:val="00A56F07"/>
    <w:rsid w:val="00A6272E"/>
    <w:rsid w:val="00A67B2B"/>
    <w:rsid w:val="00A73159"/>
    <w:rsid w:val="00A74F88"/>
    <w:rsid w:val="00A87070"/>
    <w:rsid w:val="00A92879"/>
    <w:rsid w:val="00AA2FC0"/>
    <w:rsid w:val="00AA56AD"/>
    <w:rsid w:val="00AB6923"/>
    <w:rsid w:val="00AB7142"/>
    <w:rsid w:val="00AC52B5"/>
    <w:rsid w:val="00AC5C7C"/>
    <w:rsid w:val="00AD0ADD"/>
    <w:rsid w:val="00AD135F"/>
    <w:rsid w:val="00AD3063"/>
    <w:rsid w:val="00AE197F"/>
    <w:rsid w:val="00AE2576"/>
    <w:rsid w:val="00AE68CE"/>
    <w:rsid w:val="00AF419F"/>
    <w:rsid w:val="00AF4AC5"/>
    <w:rsid w:val="00B002C6"/>
    <w:rsid w:val="00B00B4B"/>
    <w:rsid w:val="00B013C8"/>
    <w:rsid w:val="00B20BD9"/>
    <w:rsid w:val="00B24E32"/>
    <w:rsid w:val="00B26777"/>
    <w:rsid w:val="00B27C3A"/>
    <w:rsid w:val="00B32CFF"/>
    <w:rsid w:val="00B40B79"/>
    <w:rsid w:val="00B467A1"/>
    <w:rsid w:val="00B513A2"/>
    <w:rsid w:val="00B560B4"/>
    <w:rsid w:val="00B72A1C"/>
    <w:rsid w:val="00B74533"/>
    <w:rsid w:val="00B7490E"/>
    <w:rsid w:val="00B7774F"/>
    <w:rsid w:val="00B85331"/>
    <w:rsid w:val="00B90895"/>
    <w:rsid w:val="00B955C0"/>
    <w:rsid w:val="00BB2553"/>
    <w:rsid w:val="00BB2C1B"/>
    <w:rsid w:val="00BC0639"/>
    <w:rsid w:val="00BC5027"/>
    <w:rsid w:val="00BC73DE"/>
    <w:rsid w:val="00BE0666"/>
    <w:rsid w:val="00BE26DE"/>
    <w:rsid w:val="00BE3A8A"/>
    <w:rsid w:val="00BE576D"/>
    <w:rsid w:val="00BF67A1"/>
    <w:rsid w:val="00C0145C"/>
    <w:rsid w:val="00C13255"/>
    <w:rsid w:val="00C33F2E"/>
    <w:rsid w:val="00C3556D"/>
    <w:rsid w:val="00C41A1C"/>
    <w:rsid w:val="00C4710E"/>
    <w:rsid w:val="00C517C0"/>
    <w:rsid w:val="00C70CE7"/>
    <w:rsid w:val="00C71D6E"/>
    <w:rsid w:val="00C736D7"/>
    <w:rsid w:val="00C74313"/>
    <w:rsid w:val="00C90773"/>
    <w:rsid w:val="00C95012"/>
    <w:rsid w:val="00C9559D"/>
    <w:rsid w:val="00CA67FC"/>
    <w:rsid w:val="00CB56C3"/>
    <w:rsid w:val="00CC2B61"/>
    <w:rsid w:val="00CD3D01"/>
    <w:rsid w:val="00CD60B7"/>
    <w:rsid w:val="00CE5718"/>
    <w:rsid w:val="00CF05CC"/>
    <w:rsid w:val="00CF157C"/>
    <w:rsid w:val="00CF23D1"/>
    <w:rsid w:val="00D02F93"/>
    <w:rsid w:val="00D0602F"/>
    <w:rsid w:val="00D1327E"/>
    <w:rsid w:val="00D14A78"/>
    <w:rsid w:val="00D22864"/>
    <w:rsid w:val="00D32E69"/>
    <w:rsid w:val="00D40CA2"/>
    <w:rsid w:val="00D44E1D"/>
    <w:rsid w:val="00D46584"/>
    <w:rsid w:val="00D5139B"/>
    <w:rsid w:val="00D637B1"/>
    <w:rsid w:val="00D64862"/>
    <w:rsid w:val="00D66956"/>
    <w:rsid w:val="00D83FA5"/>
    <w:rsid w:val="00D920A6"/>
    <w:rsid w:val="00D92266"/>
    <w:rsid w:val="00D92A48"/>
    <w:rsid w:val="00D92F1D"/>
    <w:rsid w:val="00D94ACC"/>
    <w:rsid w:val="00DA33A2"/>
    <w:rsid w:val="00DB12B4"/>
    <w:rsid w:val="00DB1DAD"/>
    <w:rsid w:val="00DC032F"/>
    <w:rsid w:val="00DE2ADD"/>
    <w:rsid w:val="00DE6954"/>
    <w:rsid w:val="00DF3CE3"/>
    <w:rsid w:val="00DF64E9"/>
    <w:rsid w:val="00DF657F"/>
    <w:rsid w:val="00E02DC8"/>
    <w:rsid w:val="00E128FE"/>
    <w:rsid w:val="00E14A21"/>
    <w:rsid w:val="00E35C95"/>
    <w:rsid w:val="00E462D8"/>
    <w:rsid w:val="00E615BB"/>
    <w:rsid w:val="00E802EE"/>
    <w:rsid w:val="00E8623B"/>
    <w:rsid w:val="00E964A2"/>
    <w:rsid w:val="00E96BE7"/>
    <w:rsid w:val="00E9709F"/>
    <w:rsid w:val="00EA6901"/>
    <w:rsid w:val="00EA6CF6"/>
    <w:rsid w:val="00EB037A"/>
    <w:rsid w:val="00EB50DC"/>
    <w:rsid w:val="00ED19BC"/>
    <w:rsid w:val="00EE64BF"/>
    <w:rsid w:val="00EF1548"/>
    <w:rsid w:val="00EF7F5C"/>
    <w:rsid w:val="00F071C9"/>
    <w:rsid w:val="00F11B71"/>
    <w:rsid w:val="00F13AD3"/>
    <w:rsid w:val="00F14ECA"/>
    <w:rsid w:val="00F153BB"/>
    <w:rsid w:val="00F16206"/>
    <w:rsid w:val="00F37A98"/>
    <w:rsid w:val="00F439C3"/>
    <w:rsid w:val="00F5205D"/>
    <w:rsid w:val="00F629F2"/>
    <w:rsid w:val="00F64780"/>
    <w:rsid w:val="00F658E7"/>
    <w:rsid w:val="00F765B7"/>
    <w:rsid w:val="00F81BD5"/>
    <w:rsid w:val="00F81C87"/>
    <w:rsid w:val="00F820EE"/>
    <w:rsid w:val="00F82270"/>
    <w:rsid w:val="00FB21B4"/>
    <w:rsid w:val="00FC73A4"/>
    <w:rsid w:val="00FD1AD1"/>
    <w:rsid w:val="00FD5DB6"/>
    <w:rsid w:val="00FD71BA"/>
    <w:rsid w:val="00FD7F8E"/>
    <w:rsid w:val="00FE1016"/>
    <w:rsid w:val="00FE5EA3"/>
    <w:rsid w:val="00FF1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0A8B98"/>
  <w15:docId w15:val="{52FC0555-DBDA-4BAD-8935-7D85AD919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1BA0"/>
    <w:pPr>
      <w:spacing w:after="121" w:line="271" w:lineRule="auto"/>
      <w:ind w:left="10" w:right="3" w:hanging="10"/>
      <w:jc w:val="both"/>
    </w:pPr>
  </w:style>
  <w:style w:type="paragraph" w:styleId="1">
    <w:name w:val="heading 1"/>
    <w:next w:val="a"/>
    <w:link w:val="10"/>
    <w:uiPriority w:val="9"/>
    <w:unhideWhenUsed/>
    <w:qFormat/>
    <w:rsid w:val="00536CB9"/>
    <w:pPr>
      <w:keepNext/>
      <w:keepLines/>
      <w:spacing w:after="138"/>
      <w:ind w:left="10" w:right="8" w:hanging="10"/>
      <w:jc w:val="center"/>
      <w:outlineLvl w:val="0"/>
    </w:pPr>
    <w:rPr>
      <w:rFonts w:eastAsia="Times New Roman"/>
      <w:b/>
      <w:color w:val="000000"/>
      <w:sz w:val="24"/>
      <w:lang w:val="en-US"/>
    </w:rPr>
  </w:style>
  <w:style w:type="paragraph" w:styleId="2">
    <w:name w:val="heading 2"/>
    <w:next w:val="a"/>
    <w:link w:val="20"/>
    <w:uiPriority w:val="9"/>
    <w:unhideWhenUsed/>
    <w:qFormat/>
    <w:rsid w:val="00536CB9"/>
    <w:pPr>
      <w:keepNext/>
      <w:keepLines/>
      <w:spacing w:after="182"/>
      <w:ind w:left="10" w:right="8" w:hanging="10"/>
      <w:outlineLvl w:val="1"/>
    </w:pPr>
    <w:rPr>
      <w:rFonts w:eastAsia="Times New Roman"/>
      <w:b/>
      <w:color w:val="000000"/>
      <w:sz w:val="24"/>
      <w:lang w:val="en-US"/>
    </w:rPr>
  </w:style>
  <w:style w:type="paragraph" w:styleId="3">
    <w:name w:val="heading 3"/>
    <w:next w:val="a"/>
    <w:link w:val="30"/>
    <w:uiPriority w:val="9"/>
    <w:unhideWhenUsed/>
    <w:qFormat/>
    <w:rsid w:val="00536CB9"/>
    <w:pPr>
      <w:keepNext/>
      <w:keepLines/>
      <w:spacing w:after="182"/>
      <w:ind w:left="10" w:right="8" w:hanging="10"/>
      <w:outlineLvl w:val="2"/>
    </w:pPr>
    <w:rPr>
      <w:rFonts w:eastAsia="Times New Roman"/>
      <w:b/>
      <w:color w:val="000000"/>
      <w:sz w:val="24"/>
      <w:lang w:val="en-US"/>
    </w:rPr>
  </w:style>
  <w:style w:type="paragraph" w:styleId="9">
    <w:name w:val="heading 9"/>
    <w:basedOn w:val="a"/>
    <w:next w:val="a"/>
    <w:link w:val="90"/>
    <w:uiPriority w:val="9"/>
    <w:semiHidden/>
    <w:unhideWhenUsed/>
    <w:qFormat/>
    <w:rsid w:val="00057192"/>
    <w:pPr>
      <w:keepNext/>
      <w:keepLines/>
      <w:spacing w:before="40" w:after="0"/>
      <w:outlineLvl w:val="8"/>
    </w:pPr>
    <w:rPr>
      <w:rFonts w:ascii="Calibri Light" w:eastAsia="Times New Roman" w:hAnsi="Calibri Light"/>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6CB9"/>
    <w:rPr>
      <w:rFonts w:ascii="Times New Roman" w:eastAsia="Times New Roman" w:hAnsi="Times New Roman" w:cs="Times New Roman"/>
      <w:b/>
      <w:color w:val="000000"/>
      <w:sz w:val="24"/>
      <w:lang w:val="en-US"/>
    </w:rPr>
  </w:style>
  <w:style w:type="character" w:customStyle="1" w:styleId="20">
    <w:name w:val="Заголовок 2 Знак"/>
    <w:basedOn w:val="a0"/>
    <w:link w:val="2"/>
    <w:uiPriority w:val="9"/>
    <w:rsid w:val="00536CB9"/>
    <w:rPr>
      <w:rFonts w:ascii="Times New Roman" w:eastAsia="Times New Roman" w:hAnsi="Times New Roman" w:cs="Times New Roman"/>
      <w:b/>
      <w:color w:val="000000"/>
      <w:sz w:val="24"/>
      <w:lang w:val="en-US"/>
    </w:rPr>
  </w:style>
  <w:style w:type="character" w:customStyle="1" w:styleId="30">
    <w:name w:val="Заголовок 3 Знак"/>
    <w:basedOn w:val="a0"/>
    <w:link w:val="3"/>
    <w:uiPriority w:val="9"/>
    <w:rsid w:val="00536CB9"/>
    <w:rPr>
      <w:rFonts w:ascii="Times New Roman" w:eastAsia="Times New Roman" w:hAnsi="Times New Roman" w:cs="Times New Roman"/>
      <w:b/>
      <w:color w:val="000000"/>
      <w:sz w:val="24"/>
      <w:lang w:val="en-US"/>
    </w:rPr>
  </w:style>
  <w:style w:type="paragraph" w:customStyle="1" w:styleId="TableParagraph">
    <w:name w:val="Table Paragraph"/>
    <w:basedOn w:val="a"/>
    <w:uiPriority w:val="1"/>
    <w:qFormat/>
    <w:rsid w:val="00536CB9"/>
    <w:pPr>
      <w:widowControl w:val="0"/>
      <w:autoSpaceDE w:val="0"/>
      <w:autoSpaceDN w:val="0"/>
      <w:spacing w:after="0" w:line="240" w:lineRule="auto"/>
      <w:ind w:left="0" w:right="0" w:firstLine="0"/>
      <w:jc w:val="center"/>
    </w:pPr>
  </w:style>
  <w:style w:type="paragraph" w:customStyle="1" w:styleId="CM15">
    <w:name w:val="CM15"/>
    <w:basedOn w:val="a"/>
    <w:next w:val="a"/>
    <w:uiPriority w:val="99"/>
    <w:rsid w:val="00536CB9"/>
    <w:pPr>
      <w:widowControl w:val="0"/>
      <w:autoSpaceDE w:val="0"/>
      <w:autoSpaceDN w:val="0"/>
      <w:adjustRightInd w:val="0"/>
      <w:spacing w:after="323" w:line="240" w:lineRule="auto"/>
      <w:ind w:left="0" w:right="0" w:firstLine="0"/>
      <w:jc w:val="left"/>
    </w:pPr>
    <w:rPr>
      <w:szCs w:val="24"/>
      <w:lang w:eastAsia="ru-RU"/>
    </w:rPr>
  </w:style>
  <w:style w:type="paragraph" w:customStyle="1" w:styleId="Style14">
    <w:name w:val="Style14"/>
    <w:basedOn w:val="a"/>
    <w:uiPriority w:val="99"/>
    <w:rsid w:val="00536CB9"/>
    <w:pPr>
      <w:widowControl w:val="0"/>
      <w:autoSpaceDE w:val="0"/>
      <w:autoSpaceDN w:val="0"/>
      <w:adjustRightInd w:val="0"/>
      <w:spacing w:after="0" w:line="240" w:lineRule="auto"/>
      <w:ind w:left="0" w:right="0" w:firstLine="0"/>
      <w:jc w:val="left"/>
    </w:pPr>
    <w:rPr>
      <w:rFonts w:ascii="Arial Unicode MS" w:hAnsi="Calibri" w:cs="Arial Unicode MS"/>
      <w:szCs w:val="24"/>
      <w:lang w:eastAsia="ru-RU"/>
    </w:rPr>
  </w:style>
  <w:style w:type="character" w:customStyle="1" w:styleId="FontStyle51">
    <w:name w:val="Font Style51"/>
    <w:uiPriority w:val="99"/>
    <w:rsid w:val="00536CB9"/>
    <w:rPr>
      <w:rFonts w:ascii="Arial Unicode MS" w:eastAsia="Times New Roman"/>
      <w:b/>
      <w:color w:val="000000"/>
      <w:sz w:val="28"/>
    </w:rPr>
  </w:style>
  <w:style w:type="paragraph" w:customStyle="1" w:styleId="Style16">
    <w:name w:val="Style16"/>
    <w:basedOn w:val="a"/>
    <w:uiPriority w:val="99"/>
    <w:rsid w:val="00536CB9"/>
    <w:pPr>
      <w:widowControl w:val="0"/>
      <w:autoSpaceDE w:val="0"/>
      <w:autoSpaceDN w:val="0"/>
      <w:adjustRightInd w:val="0"/>
      <w:spacing w:after="0" w:line="240" w:lineRule="auto"/>
      <w:ind w:left="0" w:right="0" w:firstLine="0"/>
    </w:pPr>
    <w:rPr>
      <w:rFonts w:ascii="Arial" w:hAnsi="Arial" w:cs="Arial"/>
      <w:szCs w:val="24"/>
      <w:lang w:eastAsia="ru-RU"/>
    </w:rPr>
  </w:style>
  <w:style w:type="character" w:customStyle="1" w:styleId="FontStyle59">
    <w:name w:val="Font Style59"/>
    <w:uiPriority w:val="99"/>
    <w:rsid w:val="00536CB9"/>
    <w:rPr>
      <w:rFonts w:ascii="Arial" w:hAnsi="Arial"/>
      <w:b/>
      <w:color w:val="000000"/>
      <w:sz w:val="26"/>
    </w:rPr>
  </w:style>
  <w:style w:type="character" w:customStyle="1" w:styleId="FontStyle74">
    <w:name w:val="Font Style74"/>
    <w:rsid w:val="00536CB9"/>
    <w:rPr>
      <w:rFonts w:ascii="Arial Unicode MS" w:eastAsia="Times New Roman"/>
      <w:color w:val="000000"/>
      <w:sz w:val="18"/>
    </w:rPr>
  </w:style>
  <w:style w:type="paragraph" w:styleId="a3">
    <w:name w:val="header"/>
    <w:basedOn w:val="a"/>
    <w:link w:val="a4"/>
    <w:uiPriority w:val="99"/>
    <w:unhideWhenUsed/>
    <w:rsid w:val="00536C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36CB9"/>
    <w:rPr>
      <w:rFonts w:ascii="Times New Roman" w:eastAsia="Times New Roman" w:hAnsi="Times New Roman" w:cs="Times New Roman"/>
      <w:color w:val="000000"/>
      <w:sz w:val="24"/>
      <w:lang w:val="en-US"/>
    </w:rPr>
  </w:style>
  <w:style w:type="paragraph" w:styleId="a5">
    <w:name w:val="footer"/>
    <w:basedOn w:val="a"/>
    <w:link w:val="a6"/>
    <w:uiPriority w:val="99"/>
    <w:unhideWhenUsed/>
    <w:rsid w:val="00536CB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36CB9"/>
    <w:rPr>
      <w:rFonts w:ascii="Times New Roman" w:eastAsia="Times New Roman" w:hAnsi="Times New Roman" w:cs="Times New Roman"/>
      <w:color w:val="000000"/>
      <w:sz w:val="24"/>
      <w:lang w:val="en-US"/>
    </w:rPr>
  </w:style>
  <w:style w:type="paragraph" w:styleId="a7">
    <w:name w:val="Normal (Web)"/>
    <w:basedOn w:val="a"/>
    <w:uiPriority w:val="99"/>
    <w:semiHidden/>
    <w:unhideWhenUsed/>
    <w:rsid w:val="00536CB9"/>
    <w:pPr>
      <w:spacing w:before="100" w:beforeAutospacing="1" w:after="100" w:afterAutospacing="1" w:line="240" w:lineRule="auto"/>
      <w:ind w:left="0" w:right="0" w:firstLine="0"/>
      <w:jc w:val="left"/>
    </w:pPr>
    <w:rPr>
      <w:szCs w:val="24"/>
      <w:lang w:eastAsia="ru-RU"/>
    </w:rPr>
  </w:style>
  <w:style w:type="paragraph" w:styleId="a8">
    <w:name w:val="List Paragraph"/>
    <w:basedOn w:val="a"/>
    <w:uiPriority w:val="34"/>
    <w:qFormat/>
    <w:rsid w:val="003D53DC"/>
    <w:pPr>
      <w:ind w:left="720"/>
      <w:contextualSpacing/>
    </w:pPr>
  </w:style>
  <w:style w:type="table" w:customStyle="1" w:styleId="TableNormal">
    <w:name w:val="Table Normal"/>
    <w:uiPriority w:val="2"/>
    <w:semiHidden/>
    <w:unhideWhenUsed/>
    <w:qFormat/>
    <w:rsid w:val="0049032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1">
    <w:name w:val="Сетка таблицы1"/>
    <w:basedOn w:val="a1"/>
    <w:next w:val="a9"/>
    <w:uiPriority w:val="39"/>
    <w:rsid w:val="008C7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8C7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91515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15154"/>
    <w:rPr>
      <w:rFonts w:ascii="Tahoma" w:hAnsi="Tahoma" w:cs="Tahoma"/>
      <w:sz w:val="16"/>
      <w:szCs w:val="16"/>
    </w:rPr>
  </w:style>
  <w:style w:type="table" w:customStyle="1" w:styleId="21">
    <w:name w:val="Сетка таблицы2"/>
    <w:basedOn w:val="a1"/>
    <w:next w:val="a9"/>
    <w:uiPriority w:val="39"/>
    <w:rsid w:val="00465B06"/>
    <w:pPr>
      <w:spacing w:after="0" w:line="240" w:lineRule="auto"/>
    </w:pPr>
    <w:rPr>
      <w:rFonts w:ascii="Calibri" w:hAnsi="Calibr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4">
    <w:name w:val="Style44"/>
    <w:basedOn w:val="a"/>
    <w:uiPriority w:val="99"/>
    <w:rsid w:val="00651C52"/>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numbering" w:customStyle="1" w:styleId="12">
    <w:name w:val="Нет списка1"/>
    <w:next w:val="a2"/>
    <w:uiPriority w:val="99"/>
    <w:semiHidden/>
    <w:unhideWhenUsed/>
    <w:rsid w:val="0015536A"/>
  </w:style>
  <w:style w:type="paragraph" w:customStyle="1" w:styleId="Style1">
    <w:name w:val="Style1"/>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2">
    <w:name w:val="Style2"/>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3">
    <w:name w:val="Style3"/>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4">
    <w:name w:val="Style4"/>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5">
    <w:name w:val="Style5"/>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6">
    <w:name w:val="Style6"/>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7">
    <w:name w:val="Style7"/>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8">
    <w:name w:val="Style8"/>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9">
    <w:name w:val="Style9"/>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10">
    <w:name w:val="Style10"/>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11">
    <w:name w:val="Style11"/>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12">
    <w:name w:val="Style12"/>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13">
    <w:name w:val="Style13"/>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15">
    <w:name w:val="Style15"/>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17">
    <w:name w:val="Style17"/>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18">
    <w:name w:val="Style18"/>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19">
    <w:name w:val="Style19"/>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20">
    <w:name w:val="Style20"/>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21">
    <w:name w:val="Style21"/>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22">
    <w:name w:val="Style22"/>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23">
    <w:name w:val="Style23"/>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24">
    <w:name w:val="Style24"/>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25">
    <w:name w:val="Style25"/>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26">
    <w:name w:val="Style26"/>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27">
    <w:name w:val="Style27"/>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28">
    <w:name w:val="Style28"/>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29">
    <w:name w:val="Style29"/>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30">
    <w:name w:val="Style30"/>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31">
    <w:name w:val="Style31"/>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32">
    <w:name w:val="Style32"/>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33">
    <w:name w:val="Style33"/>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34">
    <w:name w:val="Style34"/>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35">
    <w:name w:val="Style35"/>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36">
    <w:name w:val="Style36"/>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37">
    <w:name w:val="Style37"/>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38">
    <w:name w:val="Style38"/>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39">
    <w:name w:val="Style39"/>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40">
    <w:name w:val="Style40"/>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41">
    <w:name w:val="Style41"/>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42">
    <w:name w:val="Style42"/>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43">
    <w:name w:val="Style43"/>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45">
    <w:name w:val="Style45"/>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46">
    <w:name w:val="Style46"/>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47">
    <w:name w:val="Style47"/>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48">
    <w:name w:val="Style48"/>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49">
    <w:name w:val="Style49"/>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50">
    <w:name w:val="Style50"/>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51">
    <w:name w:val="Style51"/>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52">
    <w:name w:val="Style52"/>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53">
    <w:name w:val="Style53"/>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54">
    <w:name w:val="Style54"/>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55">
    <w:name w:val="Style55"/>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56">
    <w:name w:val="Style56"/>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57">
    <w:name w:val="Style57"/>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58">
    <w:name w:val="Style58"/>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59">
    <w:name w:val="Style59"/>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60">
    <w:name w:val="Style60"/>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61">
    <w:name w:val="Style61"/>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62">
    <w:name w:val="Style62"/>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63">
    <w:name w:val="Style63"/>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64">
    <w:name w:val="Style64"/>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65">
    <w:name w:val="Style65"/>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66">
    <w:name w:val="Style66"/>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67">
    <w:name w:val="Style67"/>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68">
    <w:name w:val="Style68"/>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69">
    <w:name w:val="Style69"/>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70">
    <w:name w:val="Style70"/>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71">
    <w:name w:val="Style71"/>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72">
    <w:name w:val="Style72"/>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73">
    <w:name w:val="Style73"/>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74">
    <w:name w:val="Style74"/>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75">
    <w:name w:val="Style75"/>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76">
    <w:name w:val="Style76"/>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77">
    <w:name w:val="Style77"/>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78">
    <w:name w:val="Style78"/>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79">
    <w:name w:val="Style79"/>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80">
    <w:name w:val="Style80"/>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81">
    <w:name w:val="Style81"/>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82">
    <w:name w:val="Style82"/>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83">
    <w:name w:val="Style83"/>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84">
    <w:name w:val="Style84"/>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85">
    <w:name w:val="Style85"/>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character" w:customStyle="1" w:styleId="FontStyle87">
    <w:name w:val="Font Style87"/>
    <w:basedOn w:val="a0"/>
    <w:uiPriority w:val="99"/>
    <w:rsid w:val="0015536A"/>
    <w:rPr>
      <w:rFonts w:ascii="Palatino Linotype" w:hAnsi="Palatino Linotype" w:cs="Palatino Linotype"/>
      <w:color w:val="000000"/>
      <w:spacing w:val="10"/>
      <w:sz w:val="38"/>
      <w:szCs w:val="38"/>
    </w:rPr>
  </w:style>
  <w:style w:type="character" w:customStyle="1" w:styleId="FontStyle88">
    <w:name w:val="Font Style88"/>
    <w:basedOn w:val="a0"/>
    <w:uiPriority w:val="99"/>
    <w:rsid w:val="0015536A"/>
    <w:rPr>
      <w:rFonts w:ascii="Palatino Linotype" w:hAnsi="Palatino Linotype" w:cs="Palatino Linotype"/>
      <w:b/>
      <w:bCs/>
      <w:color w:val="000000"/>
      <w:spacing w:val="20"/>
      <w:sz w:val="42"/>
      <w:szCs w:val="42"/>
    </w:rPr>
  </w:style>
  <w:style w:type="character" w:customStyle="1" w:styleId="FontStyle89">
    <w:name w:val="Font Style89"/>
    <w:basedOn w:val="a0"/>
    <w:uiPriority w:val="99"/>
    <w:rsid w:val="0015536A"/>
    <w:rPr>
      <w:rFonts w:ascii="Bookman Old Style" w:hAnsi="Bookman Old Style" w:cs="Bookman Old Style"/>
      <w:b/>
      <w:bCs/>
      <w:color w:val="000000"/>
      <w:spacing w:val="-10"/>
      <w:sz w:val="52"/>
      <w:szCs w:val="52"/>
    </w:rPr>
  </w:style>
  <w:style w:type="character" w:customStyle="1" w:styleId="FontStyle90">
    <w:name w:val="Font Style90"/>
    <w:basedOn w:val="a0"/>
    <w:uiPriority w:val="99"/>
    <w:rsid w:val="0015536A"/>
    <w:rPr>
      <w:rFonts w:ascii="Palatino Linotype" w:hAnsi="Palatino Linotype" w:cs="Palatino Linotype"/>
      <w:color w:val="000000"/>
      <w:sz w:val="16"/>
      <w:szCs w:val="16"/>
    </w:rPr>
  </w:style>
  <w:style w:type="character" w:customStyle="1" w:styleId="FontStyle91">
    <w:name w:val="Font Style91"/>
    <w:basedOn w:val="a0"/>
    <w:uiPriority w:val="99"/>
    <w:rsid w:val="0015536A"/>
    <w:rPr>
      <w:rFonts w:ascii="Palatino Linotype" w:hAnsi="Palatino Linotype" w:cs="Palatino Linotype"/>
      <w:b/>
      <w:bCs/>
      <w:color w:val="000000"/>
      <w:sz w:val="18"/>
      <w:szCs w:val="18"/>
    </w:rPr>
  </w:style>
  <w:style w:type="character" w:customStyle="1" w:styleId="FontStyle92">
    <w:name w:val="Font Style92"/>
    <w:basedOn w:val="a0"/>
    <w:uiPriority w:val="99"/>
    <w:rsid w:val="0015536A"/>
    <w:rPr>
      <w:rFonts w:ascii="Palatino Linotype" w:hAnsi="Palatino Linotype" w:cs="Palatino Linotype"/>
      <w:b/>
      <w:bCs/>
      <w:color w:val="000000"/>
      <w:sz w:val="36"/>
      <w:szCs w:val="36"/>
    </w:rPr>
  </w:style>
  <w:style w:type="character" w:customStyle="1" w:styleId="FontStyle93">
    <w:name w:val="Font Style93"/>
    <w:basedOn w:val="a0"/>
    <w:uiPriority w:val="99"/>
    <w:rsid w:val="0015536A"/>
    <w:rPr>
      <w:rFonts w:ascii="Palatino Linotype" w:hAnsi="Palatino Linotype" w:cs="Palatino Linotype"/>
      <w:color w:val="000000"/>
      <w:sz w:val="18"/>
      <w:szCs w:val="18"/>
    </w:rPr>
  </w:style>
  <w:style w:type="character" w:customStyle="1" w:styleId="FontStyle94">
    <w:name w:val="Font Style94"/>
    <w:basedOn w:val="a0"/>
    <w:uiPriority w:val="99"/>
    <w:rsid w:val="0015536A"/>
    <w:rPr>
      <w:rFonts w:ascii="Palatino Linotype" w:hAnsi="Palatino Linotype" w:cs="Palatino Linotype"/>
      <w:i/>
      <w:iCs/>
      <w:smallCaps/>
      <w:color w:val="000000"/>
      <w:sz w:val="18"/>
      <w:szCs w:val="18"/>
    </w:rPr>
  </w:style>
  <w:style w:type="character" w:customStyle="1" w:styleId="FontStyle95">
    <w:name w:val="Font Style95"/>
    <w:basedOn w:val="a0"/>
    <w:uiPriority w:val="99"/>
    <w:rsid w:val="0015536A"/>
    <w:rPr>
      <w:rFonts w:ascii="Palatino Linotype" w:hAnsi="Palatino Linotype" w:cs="Palatino Linotype"/>
      <w:b/>
      <w:bCs/>
      <w:i/>
      <w:iCs/>
      <w:color w:val="000000"/>
      <w:sz w:val="18"/>
      <w:szCs w:val="18"/>
    </w:rPr>
  </w:style>
  <w:style w:type="character" w:customStyle="1" w:styleId="FontStyle96">
    <w:name w:val="Font Style96"/>
    <w:basedOn w:val="a0"/>
    <w:uiPriority w:val="99"/>
    <w:rsid w:val="0015536A"/>
    <w:rPr>
      <w:rFonts w:ascii="Palatino Linotype" w:hAnsi="Palatino Linotype" w:cs="Palatino Linotype"/>
      <w:b/>
      <w:bCs/>
      <w:color w:val="000000"/>
      <w:spacing w:val="10"/>
      <w:sz w:val="16"/>
      <w:szCs w:val="16"/>
    </w:rPr>
  </w:style>
  <w:style w:type="character" w:customStyle="1" w:styleId="FontStyle97">
    <w:name w:val="Font Style97"/>
    <w:basedOn w:val="a0"/>
    <w:uiPriority w:val="99"/>
    <w:rsid w:val="0015536A"/>
    <w:rPr>
      <w:rFonts w:ascii="Palatino Linotype" w:hAnsi="Palatino Linotype" w:cs="Palatino Linotype"/>
      <w:b/>
      <w:bCs/>
      <w:i/>
      <w:iCs/>
      <w:color w:val="000000"/>
      <w:sz w:val="14"/>
      <w:szCs w:val="14"/>
    </w:rPr>
  </w:style>
  <w:style w:type="character" w:customStyle="1" w:styleId="FontStyle98">
    <w:name w:val="Font Style98"/>
    <w:basedOn w:val="a0"/>
    <w:uiPriority w:val="99"/>
    <w:rsid w:val="0015536A"/>
    <w:rPr>
      <w:rFonts w:ascii="Palatino Linotype" w:hAnsi="Palatino Linotype" w:cs="Palatino Linotype"/>
      <w:b/>
      <w:bCs/>
      <w:i/>
      <w:iCs/>
      <w:color w:val="000000"/>
      <w:sz w:val="18"/>
      <w:szCs w:val="18"/>
    </w:rPr>
  </w:style>
  <w:style w:type="character" w:customStyle="1" w:styleId="FontStyle99">
    <w:name w:val="Font Style99"/>
    <w:basedOn w:val="a0"/>
    <w:uiPriority w:val="99"/>
    <w:rsid w:val="0015536A"/>
    <w:rPr>
      <w:rFonts w:ascii="Palatino Linotype" w:hAnsi="Palatino Linotype" w:cs="Palatino Linotype"/>
      <w:b/>
      <w:bCs/>
      <w:i/>
      <w:iCs/>
      <w:color w:val="000000"/>
      <w:sz w:val="12"/>
      <w:szCs w:val="12"/>
    </w:rPr>
  </w:style>
  <w:style w:type="character" w:customStyle="1" w:styleId="FontStyle100">
    <w:name w:val="Font Style100"/>
    <w:basedOn w:val="a0"/>
    <w:uiPriority w:val="99"/>
    <w:rsid w:val="0015536A"/>
    <w:rPr>
      <w:rFonts w:ascii="Palatino Linotype" w:hAnsi="Palatino Linotype" w:cs="Palatino Linotype"/>
      <w:b/>
      <w:bCs/>
      <w:color w:val="000000"/>
      <w:sz w:val="14"/>
      <w:szCs w:val="14"/>
    </w:rPr>
  </w:style>
  <w:style w:type="character" w:customStyle="1" w:styleId="FontStyle101">
    <w:name w:val="Font Style101"/>
    <w:basedOn w:val="a0"/>
    <w:uiPriority w:val="99"/>
    <w:rsid w:val="0015536A"/>
    <w:rPr>
      <w:rFonts w:ascii="Palatino Linotype" w:hAnsi="Palatino Linotype" w:cs="Palatino Linotype"/>
      <w:i/>
      <w:iCs/>
      <w:color w:val="000000"/>
      <w:spacing w:val="60"/>
      <w:sz w:val="18"/>
      <w:szCs w:val="18"/>
    </w:rPr>
  </w:style>
  <w:style w:type="character" w:customStyle="1" w:styleId="FontStyle102">
    <w:name w:val="Font Style102"/>
    <w:basedOn w:val="a0"/>
    <w:uiPriority w:val="99"/>
    <w:rsid w:val="0015536A"/>
    <w:rPr>
      <w:rFonts w:ascii="Arial" w:hAnsi="Arial" w:cs="Arial"/>
      <w:b/>
      <w:bCs/>
      <w:color w:val="000000"/>
      <w:sz w:val="40"/>
      <w:szCs w:val="40"/>
    </w:rPr>
  </w:style>
  <w:style w:type="character" w:customStyle="1" w:styleId="FontStyle103">
    <w:name w:val="Font Style103"/>
    <w:basedOn w:val="a0"/>
    <w:uiPriority w:val="99"/>
    <w:rsid w:val="0015536A"/>
    <w:rPr>
      <w:rFonts w:ascii="SimSun" w:eastAsia="SimSun" w:cs="SimSun"/>
      <w:color w:val="000000"/>
      <w:sz w:val="12"/>
      <w:szCs w:val="12"/>
    </w:rPr>
  </w:style>
  <w:style w:type="character" w:customStyle="1" w:styleId="FontStyle104">
    <w:name w:val="Font Style104"/>
    <w:basedOn w:val="a0"/>
    <w:uiPriority w:val="99"/>
    <w:rsid w:val="0015536A"/>
    <w:rPr>
      <w:rFonts w:ascii="Book Antiqua" w:hAnsi="Book Antiqua" w:cs="Book Antiqua"/>
      <w:color w:val="000000"/>
      <w:sz w:val="8"/>
      <w:szCs w:val="8"/>
    </w:rPr>
  </w:style>
  <w:style w:type="character" w:customStyle="1" w:styleId="FontStyle105">
    <w:name w:val="Font Style105"/>
    <w:basedOn w:val="a0"/>
    <w:uiPriority w:val="99"/>
    <w:rsid w:val="0015536A"/>
    <w:rPr>
      <w:rFonts w:ascii="Constantia" w:hAnsi="Constantia" w:cs="Constantia"/>
      <w:color w:val="000000"/>
      <w:sz w:val="8"/>
      <w:szCs w:val="8"/>
    </w:rPr>
  </w:style>
  <w:style w:type="character" w:customStyle="1" w:styleId="FontStyle106">
    <w:name w:val="Font Style106"/>
    <w:basedOn w:val="a0"/>
    <w:uiPriority w:val="99"/>
    <w:rsid w:val="0015536A"/>
    <w:rPr>
      <w:rFonts w:ascii="Constantia" w:hAnsi="Constantia" w:cs="Constantia"/>
      <w:b/>
      <w:bCs/>
      <w:i/>
      <w:iCs/>
      <w:color w:val="000000"/>
      <w:sz w:val="8"/>
      <w:szCs w:val="8"/>
    </w:rPr>
  </w:style>
  <w:style w:type="character" w:customStyle="1" w:styleId="FontStyle107">
    <w:name w:val="Font Style107"/>
    <w:basedOn w:val="a0"/>
    <w:uiPriority w:val="99"/>
    <w:rsid w:val="0015536A"/>
    <w:rPr>
      <w:rFonts w:ascii="Constantia" w:hAnsi="Constantia" w:cs="Constantia"/>
      <w:color w:val="000000"/>
      <w:sz w:val="8"/>
      <w:szCs w:val="8"/>
    </w:rPr>
  </w:style>
  <w:style w:type="character" w:customStyle="1" w:styleId="FontStyle108">
    <w:name w:val="Font Style108"/>
    <w:basedOn w:val="a0"/>
    <w:uiPriority w:val="99"/>
    <w:rsid w:val="0015536A"/>
    <w:rPr>
      <w:rFonts w:ascii="Bookman Old Style" w:hAnsi="Bookman Old Style" w:cs="Bookman Old Style"/>
      <w:b/>
      <w:bCs/>
      <w:i/>
      <w:iCs/>
      <w:color w:val="000000"/>
      <w:sz w:val="8"/>
      <w:szCs w:val="8"/>
    </w:rPr>
  </w:style>
  <w:style w:type="character" w:customStyle="1" w:styleId="FontStyle109">
    <w:name w:val="Font Style109"/>
    <w:basedOn w:val="a0"/>
    <w:uiPriority w:val="99"/>
    <w:rsid w:val="0015536A"/>
    <w:rPr>
      <w:rFonts w:ascii="Bookman Old Style" w:hAnsi="Bookman Old Style" w:cs="Bookman Old Style"/>
      <w:b/>
      <w:bCs/>
      <w:color w:val="000000"/>
      <w:spacing w:val="-20"/>
      <w:sz w:val="18"/>
      <w:szCs w:val="18"/>
    </w:rPr>
  </w:style>
  <w:style w:type="character" w:customStyle="1" w:styleId="FontStyle110">
    <w:name w:val="Font Style110"/>
    <w:basedOn w:val="a0"/>
    <w:uiPriority w:val="99"/>
    <w:rsid w:val="0015536A"/>
    <w:rPr>
      <w:rFonts w:ascii="Franklin Gothic Demi Cond" w:hAnsi="Franklin Gothic Demi Cond" w:cs="Franklin Gothic Demi Cond"/>
      <w:color w:val="000000"/>
      <w:spacing w:val="20"/>
      <w:sz w:val="18"/>
      <w:szCs w:val="18"/>
    </w:rPr>
  </w:style>
  <w:style w:type="character" w:customStyle="1" w:styleId="FontStyle111">
    <w:name w:val="Font Style111"/>
    <w:basedOn w:val="a0"/>
    <w:uiPriority w:val="99"/>
    <w:rsid w:val="0015536A"/>
    <w:rPr>
      <w:rFonts w:ascii="Constantia" w:hAnsi="Constantia" w:cs="Constantia"/>
      <w:b/>
      <w:bCs/>
      <w:i/>
      <w:iCs/>
      <w:color w:val="000000"/>
      <w:spacing w:val="40"/>
      <w:sz w:val="16"/>
      <w:szCs w:val="16"/>
    </w:rPr>
  </w:style>
  <w:style w:type="character" w:customStyle="1" w:styleId="FontStyle112">
    <w:name w:val="Font Style112"/>
    <w:basedOn w:val="a0"/>
    <w:uiPriority w:val="99"/>
    <w:rsid w:val="0015536A"/>
    <w:rPr>
      <w:rFonts w:ascii="Century Schoolbook" w:hAnsi="Century Schoolbook" w:cs="Century Schoolbook"/>
      <w:b/>
      <w:bCs/>
      <w:color w:val="000000"/>
      <w:sz w:val="74"/>
      <w:szCs w:val="74"/>
    </w:rPr>
  </w:style>
  <w:style w:type="character" w:customStyle="1" w:styleId="FontStyle113">
    <w:name w:val="Font Style113"/>
    <w:basedOn w:val="a0"/>
    <w:uiPriority w:val="99"/>
    <w:rsid w:val="0015536A"/>
    <w:rPr>
      <w:rFonts w:ascii="Palatino Linotype" w:hAnsi="Palatino Linotype" w:cs="Palatino Linotype"/>
      <w:color w:val="000000"/>
      <w:sz w:val="16"/>
      <w:szCs w:val="16"/>
    </w:rPr>
  </w:style>
  <w:style w:type="character" w:customStyle="1" w:styleId="FontStyle114">
    <w:name w:val="Font Style114"/>
    <w:basedOn w:val="a0"/>
    <w:uiPriority w:val="99"/>
    <w:rsid w:val="0015536A"/>
    <w:rPr>
      <w:rFonts w:ascii="Palatino Linotype" w:hAnsi="Palatino Linotype" w:cs="Palatino Linotype"/>
      <w:i/>
      <w:iCs/>
      <w:color w:val="000000"/>
      <w:sz w:val="16"/>
      <w:szCs w:val="16"/>
    </w:rPr>
  </w:style>
  <w:style w:type="character" w:customStyle="1" w:styleId="FontStyle115">
    <w:name w:val="Font Style115"/>
    <w:basedOn w:val="a0"/>
    <w:uiPriority w:val="99"/>
    <w:rsid w:val="0015536A"/>
    <w:rPr>
      <w:rFonts w:ascii="Palatino Linotype" w:hAnsi="Palatino Linotype" w:cs="Palatino Linotype"/>
      <w:b/>
      <w:bCs/>
      <w:i/>
      <w:iCs/>
      <w:color w:val="000000"/>
      <w:spacing w:val="10"/>
      <w:sz w:val="16"/>
      <w:szCs w:val="16"/>
    </w:rPr>
  </w:style>
  <w:style w:type="character" w:customStyle="1" w:styleId="FontStyle116">
    <w:name w:val="Font Style116"/>
    <w:basedOn w:val="a0"/>
    <w:uiPriority w:val="99"/>
    <w:rsid w:val="0015536A"/>
    <w:rPr>
      <w:rFonts w:ascii="Palatino Linotype" w:hAnsi="Palatino Linotype" w:cs="Palatino Linotype"/>
      <w:b/>
      <w:bCs/>
      <w:color w:val="000000"/>
      <w:spacing w:val="20"/>
      <w:sz w:val="16"/>
      <w:szCs w:val="16"/>
    </w:rPr>
  </w:style>
  <w:style w:type="character" w:customStyle="1" w:styleId="FontStyle117">
    <w:name w:val="Font Style117"/>
    <w:basedOn w:val="a0"/>
    <w:uiPriority w:val="99"/>
    <w:rsid w:val="0015536A"/>
    <w:rPr>
      <w:rFonts w:ascii="Palatino Linotype" w:hAnsi="Palatino Linotype" w:cs="Palatino Linotype"/>
      <w:i/>
      <w:iCs/>
      <w:smallCaps/>
      <w:color w:val="000000"/>
      <w:sz w:val="22"/>
      <w:szCs w:val="22"/>
    </w:rPr>
  </w:style>
  <w:style w:type="character" w:customStyle="1" w:styleId="FontStyle118">
    <w:name w:val="Font Style118"/>
    <w:basedOn w:val="a0"/>
    <w:uiPriority w:val="99"/>
    <w:rsid w:val="0015536A"/>
    <w:rPr>
      <w:rFonts w:ascii="Palatino Linotype" w:hAnsi="Palatino Linotype" w:cs="Palatino Linotype"/>
      <w:b/>
      <w:bCs/>
      <w:i/>
      <w:iCs/>
      <w:color w:val="000000"/>
      <w:spacing w:val="20"/>
      <w:sz w:val="16"/>
      <w:szCs w:val="16"/>
    </w:rPr>
  </w:style>
  <w:style w:type="character" w:customStyle="1" w:styleId="FontStyle119">
    <w:name w:val="Font Style119"/>
    <w:basedOn w:val="a0"/>
    <w:uiPriority w:val="99"/>
    <w:rsid w:val="0015536A"/>
    <w:rPr>
      <w:rFonts w:ascii="Palatino Linotype" w:hAnsi="Palatino Linotype" w:cs="Palatino Linotype"/>
      <w:i/>
      <w:iCs/>
      <w:color w:val="000000"/>
      <w:spacing w:val="30"/>
      <w:sz w:val="22"/>
      <w:szCs w:val="22"/>
    </w:rPr>
  </w:style>
  <w:style w:type="character" w:customStyle="1" w:styleId="FontStyle120">
    <w:name w:val="Font Style120"/>
    <w:basedOn w:val="a0"/>
    <w:uiPriority w:val="99"/>
    <w:rsid w:val="0015536A"/>
    <w:rPr>
      <w:rFonts w:ascii="Palatino Linotype" w:hAnsi="Palatino Linotype" w:cs="Palatino Linotype"/>
      <w:b/>
      <w:bCs/>
      <w:i/>
      <w:iCs/>
      <w:color w:val="000000"/>
      <w:spacing w:val="20"/>
      <w:sz w:val="18"/>
      <w:szCs w:val="18"/>
    </w:rPr>
  </w:style>
  <w:style w:type="character" w:customStyle="1" w:styleId="FontStyle121">
    <w:name w:val="Font Style121"/>
    <w:basedOn w:val="a0"/>
    <w:uiPriority w:val="99"/>
    <w:rsid w:val="0015536A"/>
    <w:rPr>
      <w:rFonts w:ascii="Palatino Linotype" w:hAnsi="Palatino Linotype" w:cs="Palatino Linotype"/>
      <w:b/>
      <w:bCs/>
      <w:i/>
      <w:iCs/>
      <w:color w:val="000000"/>
      <w:sz w:val="18"/>
      <w:szCs w:val="18"/>
    </w:rPr>
  </w:style>
  <w:style w:type="character" w:customStyle="1" w:styleId="FontStyle122">
    <w:name w:val="Font Style122"/>
    <w:basedOn w:val="a0"/>
    <w:uiPriority w:val="99"/>
    <w:rsid w:val="0015536A"/>
    <w:rPr>
      <w:rFonts w:ascii="Palatino Linotype" w:hAnsi="Palatino Linotype" w:cs="Palatino Linotype"/>
      <w:color w:val="000000"/>
      <w:sz w:val="38"/>
      <w:szCs w:val="38"/>
    </w:rPr>
  </w:style>
  <w:style w:type="character" w:customStyle="1" w:styleId="FontStyle123">
    <w:name w:val="Font Style123"/>
    <w:basedOn w:val="a0"/>
    <w:uiPriority w:val="99"/>
    <w:rsid w:val="0015536A"/>
    <w:rPr>
      <w:rFonts w:ascii="Palatino Linotype" w:hAnsi="Palatino Linotype" w:cs="Palatino Linotype"/>
      <w:b/>
      <w:bCs/>
      <w:color w:val="000000"/>
      <w:sz w:val="14"/>
      <w:szCs w:val="14"/>
    </w:rPr>
  </w:style>
  <w:style w:type="character" w:customStyle="1" w:styleId="FontStyle124">
    <w:name w:val="Font Style124"/>
    <w:basedOn w:val="a0"/>
    <w:uiPriority w:val="99"/>
    <w:rsid w:val="0015536A"/>
    <w:rPr>
      <w:rFonts w:ascii="Franklin Gothic Demi Cond" w:hAnsi="Franklin Gothic Demi Cond" w:cs="Franklin Gothic Demi Cond"/>
      <w:color w:val="000000"/>
      <w:sz w:val="14"/>
      <w:szCs w:val="14"/>
    </w:rPr>
  </w:style>
  <w:style w:type="character" w:customStyle="1" w:styleId="FontStyle125">
    <w:name w:val="Font Style125"/>
    <w:basedOn w:val="a0"/>
    <w:uiPriority w:val="99"/>
    <w:rsid w:val="0015536A"/>
    <w:rPr>
      <w:rFonts w:ascii="Palatino Linotype" w:hAnsi="Palatino Linotype" w:cs="Palatino Linotype"/>
      <w:b/>
      <w:bCs/>
      <w:i/>
      <w:iCs/>
      <w:color w:val="000000"/>
      <w:spacing w:val="20"/>
      <w:sz w:val="16"/>
      <w:szCs w:val="16"/>
    </w:rPr>
  </w:style>
  <w:style w:type="character" w:customStyle="1" w:styleId="FontStyle126">
    <w:name w:val="Font Style126"/>
    <w:basedOn w:val="a0"/>
    <w:uiPriority w:val="99"/>
    <w:rsid w:val="0015536A"/>
    <w:rPr>
      <w:rFonts w:ascii="Palatino Linotype" w:hAnsi="Palatino Linotype" w:cs="Palatino Linotype"/>
      <w:b/>
      <w:bCs/>
      <w:color w:val="000000"/>
      <w:spacing w:val="-10"/>
      <w:sz w:val="18"/>
      <w:szCs w:val="18"/>
    </w:rPr>
  </w:style>
  <w:style w:type="character" w:customStyle="1" w:styleId="FontStyle127">
    <w:name w:val="Font Style127"/>
    <w:basedOn w:val="a0"/>
    <w:uiPriority w:val="99"/>
    <w:rsid w:val="0015536A"/>
    <w:rPr>
      <w:rFonts w:ascii="Palatino Linotype" w:hAnsi="Palatino Linotype" w:cs="Palatino Linotype"/>
      <w:color w:val="000000"/>
      <w:sz w:val="20"/>
      <w:szCs w:val="20"/>
    </w:rPr>
  </w:style>
  <w:style w:type="character" w:customStyle="1" w:styleId="FontStyle128">
    <w:name w:val="Font Style128"/>
    <w:basedOn w:val="a0"/>
    <w:uiPriority w:val="99"/>
    <w:rsid w:val="0015536A"/>
    <w:rPr>
      <w:rFonts w:ascii="Palatino Linotype" w:hAnsi="Palatino Linotype" w:cs="Palatino Linotype"/>
      <w:b/>
      <w:bCs/>
      <w:smallCaps/>
      <w:color w:val="000000"/>
      <w:sz w:val="26"/>
      <w:szCs w:val="26"/>
    </w:rPr>
  </w:style>
  <w:style w:type="character" w:customStyle="1" w:styleId="FontStyle129">
    <w:name w:val="Font Style129"/>
    <w:basedOn w:val="a0"/>
    <w:uiPriority w:val="99"/>
    <w:rsid w:val="0015536A"/>
    <w:rPr>
      <w:rFonts w:ascii="Franklin Gothic Demi Cond" w:hAnsi="Franklin Gothic Demi Cond" w:cs="Franklin Gothic Demi Cond"/>
      <w:color w:val="000000"/>
      <w:spacing w:val="10"/>
      <w:sz w:val="26"/>
      <w:szCs w:val="26"/>
    </w:rPr>
  </w:style>
  <w:style w:type="character" w:customStyle="1" w:styleId="FontStyle130">
    <w:name w:val="Font Style130"/>
    <w:basedOn w:val="a0"/>
    <w:uiPriority w:val="99"/>
    <w:rsid w:val="0015536A"/>
    <w:rPr>
      <w:rFonts w:ascii="Palatino Linotype" w:hAnsi="Palatino Linotype" w:cs="Palatino Linotype"/>
      <w:color w:val="000000"/>
      <w:sz w:val="18"/>
      <w:szCs w:val="18"/>
    </w:rPr>
  </w:style>
  <w:style w:type="character" w:customStyle="1" w:styleId="FontStyle131">
    <w:name w:val="Font Style131"/>
    <w:basedOn w:val="a0"/>
    <w:uiPriority w:val="99"/>
    <w:rsid w:val="0015536A"/>
    <w:rPr>
      <w:rFonts w:ascii="Palatino Linotype" w:hAnsi="Palatino Linotype" w:cs="Palatino Linotype"/>
      <w:color w:val="000000"/>
      <w:sz w:val="30"/>
      <w:szCs w:val="30"/>
    </w:rPr>
  </w:style>
  <w:style w:type="character" w:customStyle="1" w:styleId="FontStyle132">
    <w:name w:val="Font Style132"/>
    <w:basedOn w:val="a0"/>
    <w:uiPriority w:val="99"/>
    <w:rsid w:val="0015536A"/>
    <w:rPr>
      <w:rFonts w:ascii="Palatino Linotype" w:hAnsi="Palatino Linotype" w:cs="Palatino Linotype"/>
      <w:b/>
      <w:bCs/>
      <w:color w:val="000000"/>
      <w:sz w:val="26"/>
      <w:szCs w:val="26"/>
    </w:rPr>
  </w:style>
  <w:style w:type="character" w:customStyle="1" w:styleId="FontStyle133">
    <w:name w:val="Font Style133"/>
    <w:basedOn w:val="a0"/>
    <w:uiPriority w:val="99"/>
    <w:rsid w:val="0015536A"/>
    <w:rPr>
      <w:rFonts w:ascii="Palatino Linotype" w:hAnsi="Palatino Linotype" w:cs="Palatino Linotype"/>
      <w:b/>
      <w:bCs/>
      <w:color w:val="000000"/>
      <w:sz w:val="30"/>
      <w:szCs w:val="30"/>
    </w:rPr>
  </w:style>
  <w:style w:type="character" w:customStyle="1" w:styleId="FontStyle134">
    <w:name w:val="Font Style134"/>
    <w:basedOn w:val="a0"/>
    <w:uiPriority w:val="99"/>
    <w:rsid w:val="0015536A"/>
    <w:rPr>
      <w:rFonts w:ascii="Palatino Linotype" w:hAnsi="Palatino Linotype" w:cs="Palatino Linotype"/>
      <w:color w:val="000000"/>
      <w:sz w:val="16"/>
      <w:szCs w:val="16"/>
    </w:rPr>
  </w:style>
  <w:style w:type="character" w:customStyle="1" w:styleId="FontStyle135">
    <w:name w:val="Font Style135"/>
    <w:basedOn w:val="a0"/>
    <w:uiPriority w:val="99"/>
    <w:rsid w:val="0015536A"/>
    <w:rPr>
      <w:rFonts w:ascii="Palatino Linotype" w:hAnsi="Palatino Linotype" w:cs="Palatino Linotype"/>
      <w:smallCaps/>
      <w:color w:val="000000"/>
      <w:spacing w:val="10"/>
      <w:sz w:val="18"/>
      <w:szCs w:val="18"/>
    </w:rPr>
  </w:style>
  <w:style w:type="character" w:customStyle="1" w:styleId="FontStyle136">
    <w:name w:val="Font Style136"/>
    <w:basedOn w:val="a0"/>
    <w:uiPriority w:val="99"/>
    <w:rsid w:val="0015536A"/>
    <w:rPr>
      <w:rFonts w:ascii="Palatino Linotype" w:hAnsi="Palatino Linotype" w:cs="Palatino Linotype"/>
      <w:color w:val="000000"/>
      <w:sz w:val="18"/>
      <w:szCs w:val="18"/>
    </w:rPr>
  </w:style>
  <w:style w:type="character" w:customStyle="1" w:styleId="FontStyle137">
    <w:name w:val="Font Style137"/>
    <w:basedOn w:val="a0"/>
    <w:uiPriority w:val="99"/>
    <w:rsid w:val="0015536A"/>
    <w:rPr>
      <w:rFonts w:ascii="Palatino Linotype" w:hAnsi="Palatino Linotype" w:cs="Palatino Linotype"/>
      <w:i/>
      <w:iCs/>
      <w:color w:val="000000"/>
      <w:sz w:val="18"/>
      <w:szCs w:val="18"/>
    </w:rPr>
  </w:style>
  <w:style w:type="character" w:customStyle="1" w:styleId="FontStyle138">
    <w:name w:val="Font Style138"/>
    <w:basedOn w:val="a0"/>
    <w:uiPriority w:val="99"/>
    <w:rsid w:val="0015536A"/>
    <w:rPr>
      <w:rFonts w:ascii="Palatino Linotype" w:hAnsi="Palatino Linotype" w:cs="Palatino Linotype"/>
      <w:b/>
      <w:bCs/>
      <w:color w:val="000000"/>
      <w:sz w:val="18"/>
      <w:szCs w:val="18"/>
    </w:rPr>
  </w:style>
  <w:style w:type="character" w:customStyle="1" w:styleId="FontStyle139">
    <w:name w:val="Font Style139"/>
    <w:basedOn w:val="a0"/>
    <w:uiPriority w:val="99"/>
    <w:rsid w:val="0015536A"/>
    <w:rPr>
      <w:rFonts w:ascii="Palatino Linotype" w:hAnsi="Palatino Linotype" w:cs="Palatino Linotype"/>
      <w:b/>
      <w:bCs/>
      <w:color w:val="000000"/>
      <w:sz w:val="24"/>
      <w:szCs w:val="24"/>
    </w:rPr>
  </w:style>
  <w:style w:type="character" w:styleId="ac">
    <w:name w:val="Hyperlink"/>
    <w:basedOn w:val="a0"/>
    <w:uiPriority w:val="99"/>
    <w:rsid w:val="0015536A"/>
    <w:rPr>
      <w:color w:val="0066CC"/>
      <w:u w:val="single"/>
    </w:rPr>
  </w:style>
  <w:style w:type="table" w:customStyle="1" w:styleId="31">
    <w:name w:val="Сетка таблицы3"/>
    <w:basedOn w:val="a1"/>
    <w:next w:val="a9"/>
    <w:uiPriority w:val="59"/>
    <w:rsid w:val="0015536A"/>
    <w:pPr>
      <w:spacing w:after="0" w:line="240" w:lineRule="auto"/>
    </w:pPr>
    <w:rPr>
      <w:rFonts w:ascii="Palatino Linotype" w:eastAsia="Times New Roman"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15536A"/>
    <w:pPr>
      <w:widowControl w:val="0"/>
      <w:autoSpaceDE w:val="0"/>
      <w:autoSpaceDN w:val="0"/>
      <w:spacing w:after="0" w:line="240" w:lineRule="auto"/>
    </w:pPr>
    <w:rPr>
      <w:rFonts w:ascii="Calibri" w:hAnsi="Calibri"/>
      <w:lang w:val="en-US"/>
    </w:rPr>
    <w:tblPr>
      <w:tblInd w:w="0" w:type="dxa"/>
      <w:tblCellMar>
        <w:top w:w="0" w:type="dxa"/>
        <w:left w:w="0" w:type="dxa"/>
        <w:bottom w:w="0" w:type="dxa"/>
        <w:right w:w="0" w:type="dxa"/>
      </w:tblCellMar>
    </w:tblPr>
  </w:style>
  <w:style w:type="character" w:customStyle="1" w:styleId="FontStyle11">
    <w:name w:val="Font Style11"/>
    <w:basedOn w:val="a0"/>
    <w:uiPriority w:val="99"/>
    <w:rsid w:val="0015536A"/>
    <w:rPr>
      <w:rFonts w:ascii="Constantia" w:hAnsi="Constantia" w:cs="Constantia"/>
      <w:color w:val="000000"/>
      <w:sz w:val="18"/>
      <w:szCs w:val="18"/>
    </w:rPr>
  </w:style>
  <w:style w:type="character" w:customStyle="1" w:styleId="FontStyle12">
    <w:name w:val="Font Style12"/>
    <w:basedOn w:val="a0"/>
    <w:uiPriority w:val="99"/>
    <w:rsid w:val="0015536A"/>
    <w:rPr>
      <w:rFonts w:ascii="Constantia" w:hAnsi="Constantia" w:cs="Constantia"/>
      <w:b/>
      <w:bCs/>
      <w:i/>
      <w:iCs/>
      <w:color w:val="000000"/>
      <w:sz w:val="18"/>
      <w:szCs w:val="18"/>
    </w:rPr>
  </w:style>
  <w:style w:type="character" w:customStyle="1" w:styleId="FontStyle13">
    <w:name w:val="Font Style13"/>
    <w:basedOn w:val="a0"/>
    <w:uiPriority w:val="99"/>
    <w:rsid w:val="0015536A"/>
    <w:rPr>
      <w:rFonts w:ascii="Century Schoolbook" w:hAnsi="Century Schoolbook" w:cs="Century Schoolbook"/>
      <w:b/>
      <w:bCs/>
      <w:i/>
      <w:iCs/>
      <w:color w:val="000000"/>
      <w:sz w:val="14"/>
      <w:szCs w:val="14"/>
    </w:rPr>
  </w:style>
  <w:style w:type="character" w:customStyle="1" w:styleId="FontStyle14">
    <w:name w:val="Font Style14"/>
    <w:basedOn w:val="a0"/>
    <w:uiPriority w:val="99"/>
    <w:rsid w:val="0015536A"/>
    <w:rPr>
      <w:rFonts w:ascii="Century Schoolbook" w:hAnsi="Century Schoolbook" w:cs="Century Schoolbook"/>
      <w:i/>
      <w:iCs/>
      <w:color w:val="000000"/>
      <w:sz w:val="16"/>
      <w:szCs w:val="16"/>
    </w:rPr>
  </w:style>
  <w:style w:type="character" w:customStyle="1" w:styleId="FontStyle15">
    <w:name w:val="Font Style15"/>
    <w:basedOn w:val="a0"/>
    <w:uiPriority w:val="99"/>
    <w:rsid w:val="0015536A"/>
    <w:rPr>
      <w:rFonts w:ascii="Century Schoolbook" w:hAnsi="Century Schoolbook" w:cs="Century Schoolbook"/>
      <w:color w:val="000000"/>
      <w:sz w:val="16"/>
      <w:szCs w:val="16"/>
    </w:rPr>
  </w:style>
  <w:style w:type="character" w:customStyle="1" w:styleId="13">
    <w:name w:val="Неразрешенное упоминание1"/>
    <w:basedOn w:val="a0"/>
    <w:uiPriority w:val="99"/>
    <w:semiHidden/>
    <w:unhideWhenUsed/>
    <w:rsid w:val="0015536A"/>
    <w:rPr>
      <w:color w:val="605E5C"/>
      <w:shd w:val="clear" w:color="auto" w:fill="E1DFDD"/>
    </w:rPr>
  </w:style>
  <w:style w:type="character" w:customStyle="1" w:styleId="14">
    <w:name w:val="Просмотренная гиперссылка1"/>
    <w:basedOn w:val="a0"/>
    <w:uiPriority w:val="99"/>
    <w:semiHidden/>
    <w:unhideWhenUsed/>
    <w:rsid w:val="0015536A"/>
    <w:rPr>
      <w:color w:val="800080"/>
      <w:u w:val="single"/>
    </w:rPr>
  </w:style>
  <w:style w:type="paragraph" w:customStyle="1" w:styleId="Default">
    <w:name w:val="Default"/>
    <w:rsid w:val="0015536A"/>
    <w:pPr>
      <w:autoSpaceDE w:val="0"/>
      <w:autoSpaceDN w:val="0"/>
      <w:adjustRightInd w:val="0"/>
      <w:spacing w:after="0" w:line="240" w:lineRule="auto"/>
    </w:pPr>
    <w:rPr>
      <w:rFonts w:ascii="Cambria" w:eastAsia="Times New Roman" w:hAnsi="Cambria" w:cs="Cambria"/>
      <w:color w:val="000000"/>
      <w:sz w:val="24"/>
      <w:szCs w:val="24"/>
      <w:lang w:eastAsia="ru-RU"/>
    </w:rPr>
  </w:style>
  <w:style w:type="character" w:styleId="ad">
    <w:name w:val="FollowedHyperlink"/>
    <w:basedOn w:val="a0"/>
    <w:uiPriority w:val="99"/>
    <w:semiHidden/>
    <w:unhideWhenUsed/>
    <w:rsid w:val="0015536A"/>
    <w:rPr>
      <w:color w:val="954F72" w:themeColor="followedHyperlink"/>
      <w:u w:val="single"/>
    </w:rPr>
  </w:style>
  <w:style w:type="character" w:styleId="ae">
    <w:name w:val="Placeholder Text"/>
    <w:basedOn w:val="a0"/>
    <w:uiPriority w:val="99"/>
    <w:semiHidden/>
    <w:rsid w:val="00680D65"/>
    <w:rPr>
      <w:color w:val="666666"/>
    </w:rPr>
  </w:style>
  <w:style w:type="character" w:styleId="af">
    <w:name w:val="Unresolved Mention"/>
    <w:basedOn w:val="a0"/>
    <w:uiPriority w:val="99"/>
    <w:semiHidden/>
    <w:unhideWhenUsed/>
    <w:rsid w:val="003640B1"/>
    <w:rPr>
      <w:color w:val="605E5C"/>
      <w:shd w:val="clear" w:color="auto" w:fill="E1DFDD"/>
    </w:rPr>
  </w:style>
  <w:style w:type="table" w:customStyle="1" w:styleId="4">
    <w:name w:val="Сетка таблицы4"/>
    <w:basedOn w:val="a1"/>
    <w:next w:val="a9"/>
    <w:uiPriority w:val="39"/>
    <w:rsid w:val="00C95012"/>
    <w:pPr>
      <w:spacing w:after="0" w:line="240" w:lineRule="auto"/>
    </w:pPr>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9"/>
    <w:uiPriority w:val="39"/>
    <w:rsid w:val="00B002C6"/>
    <w:pPr>
      <w:spacing w:after="0" w:line="240" w:lineRule="auto"/>
    </w:pPr>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9"/>
    <w:uiPriority w:val="39"/>
    <w:rsid w:val="00EF7F5C"/>
    <w:pPr>
      <w:spacing w:after="0" w:line="240" w:lineRule="auto"/>
    </w:pPr>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9"/>
    <w:uiPriority w:val="39"/>
    <w:rsid w:val="00254BCD"/>
    <w:pPr>
      <w:spacing w:after="0" w:line="240" w:lineRule="auto"/>
    </w:pPr>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9"/>
    <w:uiPriority w:val="39"/>
    <w:rsid w:val="00254BCD"/>
    <w:pPr>
      <w:spacing w:after="0" w:line="240" w:lineRule="auto"/>
    </w:pPr>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9"/>
    <w:uiPriority w:val="39"/>
    <w:rsid w:val="009C0887"/>
    <w:pPr>
      <w:spacing w:after="0" w:line="240" w:lineRule="auto"/>
    </w:pPr>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9"/>
    <w:uiPriority w:val="39"/>
    <w:rsid w:val="00B00B4B"/>
    <w:pPr>
      <w:spacing w:after="0" w:line="240" w:lineRule="auto"/>
    </w:pPr>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9"/>
    <w:uiPriority w:val="39"/>
    <w:rsid w:val="00D1327E"/>
    <w:pPr>
      <w:spacing w:after="0" w:line="240" w:lineRule="auto"/>
    </w:pPr>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9"/>
    <w:uiPriority w:val="39"/>
    <w:rsid w:val="00246BEA"/>
    <w:pPr>
      <w:spacing w:after="0" w:line="240" w:lineRule="auto"/>
    </w:pPr>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9"/>
    <w:uiPriority w:val="39"/>
    <w:rsid w:val="009043D7"/>
    <w:pPr>
      <w:spacing w:after="0" w:line="240" w:lineRule="auto"/>
    </w:pPr>
    <w:rPr>
      <w:rFonts w:asciiTheme="minorHAnsi"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9"/>
    <w:uiPriority w:val="39"/>
    <w:rsid w:val="000A3B0F"/>
    <w:pPr>
      <w:spacing w:after="0" w:line="240" w:lineRule="auto"/>
    </w:pPr>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10">
    <w:name w:val="Заголовок 91"/>
    <w:basedOn w:val="a"/>
    <w:next w:val="a"/>
    <w:uiPriority w:val="9"/>
    <w:semiHidden/>
    <w:unhideWhenUsed/>
    <w:qFormat/>
    <w:rsid w:val="00057192"/>
    <w:pPr>
      <w:keepNext/>
      <w:keepLines/>
      <w:spacing w:before="40" w:after="0" w:line="256" w:lineRule="auto"/>
      <w:ind w:left="0" w:right="0" w:firstLine="0"/>
      <w:jc w:val="left"/>
      <w:outlineLvl w:val="8"/>
    </w:pPr>
    <w:rPr>
      <w:rFonts w:ascii="Calibri Light" w:eastAsia="Times New Roman" w:hAnsi="Calibri Light"/>
      <w:i/>
      <w:iCs/>
      <w:color w:val="272727"/>
      <w:sz w:val="21"/>
      <w:szCs w:val="21"/>
    </w:rPr>
  </w:style>
  <w:style w:type="numbering" w:customStyle="1" w:styleId="22">
    <w:name w:val="Нет списка2"/>
    <w:next w:val="a2"/>
    <w:uiPriority w:val="99"/>
    <w:semiHidden/>
    <w:unhideWhenUsed/>
    <w:rsid w:val="00057192"/>
  </w:style>
  <w:style w:type="character" w:customStyle="1" w:styleId="90">
    <w:name w:val="Заголовок 9 Знак"/>
    <w:basedOn w:val="a0"/>
    <w:link w:val="9"/>
    <w:uiPriority w:val="9"/>
    <w:semiHidden/>
    <w:rsid w:val="00057192"/>
    <w:rPr>
      <w:rFonts w:ascii="Calibri Light" w:eastAsia="Times New Roman" w:hAnsi="Calibri Light" w:cs="Times New Roman"/>
      <w:i/>
      <w:iCs/>
      <w:color w:val="272727"/>
      <w:sz w:val="21"/>
      <w:szCs w:val="21"/>
    </w:rPr>
  </w:style>
  <w:style w:type="table" w:customStyle="1" w:styleId="15">
    <w:name w:val="Сетка таблицы15"/>
    <w:basedOn w:val="a1"/>
    <w:next w:val="a9"/>
    <w:uiPriority w:val="39"/>
    <w:rsid w:val="00057192"/>
    <w:pPr>
      <w:spacing w:after="0" w:line="240" w:lineRule="auto"/>
    </w:pPr>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Другое_"/>
    <w:basedOn w:val="a0"/>
    <w:link w:val="af1"/>
    <w:locked/>
    <w:rsid w:val="00057192"/>
    <w:rPr>
      <w:rFonts w:ascii="Cambria" w:eastAsia="Cambria" w:hAnsi="Cambria" w:cs="Cambria"/>
      <w:color w:val="231F20"/>
    </w:rPr>
  </w:style>
  <w:style w:type="paragraph" w:customStyle="1" w:styleId="af1">
    <w:name w:val="Другое"/>
    <w:basedOn w:val="a"/>
    <w:link w:val="af0"/>
    <w:rsid w:val="00057192"/>
    <w:pPr>
      <w:widowControl w:val="0"/>
      <w:spacing w:after="160" w:line="240" w:lineRule="auto"/>
      <w:ind w:left="0" w:right="0" w:firstLine="0"/>
      <w:jc w:val="left"/>
    </w:pPr>
    <w:rPr>
      <w:rFonts w:ascii="Cambria" w:eastAsia="Cambria" w:hAnsi="Cambria" w:cs="Cambria"/>
      <w:color w:val="231F20"/>
    </w:rPr>
  </w:style>
  <w:style w:type="character" w:customStyle="1" w:styleId="A80">
    <w:name w:val="A8"/>
    <w:uiPriority w:val="99"/>
    <w:rsid w:val="00057192"/>
    <w:rPr>
      <w:rFonts w:cs="Cambria"/>
      <w:color w:val="053BF5"/>
      <w:sz w:val="22"/>
      <w:szCs w:val="22"/>
      <w:u w:val="single"/>
    </w:rPr>
  </w:style>
  <w:style w:type="character" w:customStyle="1" w:styleId="911">
    <w:name w:val="Заголовок 9 Знак1"/>
    <w:basedOn w:val="a0"/>
    <w:uiPriority w:val="9"/>
    <w:semiHidden/>
    <w:rsid w:val="00057192"/>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046823">
      <w:bodyDiv w:val="1"/>
      <w:marLeft w:val="0"/>
      <w:marRight w:val="0"/>
      <w:marTop w:val="0"/>
      <w:marBottom w:val="0"/>
      <w:divBdr>
        <w:top w:val="none" w:sz="0" w:space="0" w:color="auto"/>
        <w:left w:val="none" w:sz="0" w:space="0" w:color="auto"/>
        <w:bottom w:val="none" w:sz="0" w:space="0" w:color="auto"/>
        <w:right w:val="none" w:sz="0" w:space="0" w:color="auto"/>
      </w:divBdr>
    </w:div>
    <w:div w:id="240873381">
      <w:bodyDiv w:val="1"/>
      <w:marLeft w:val="0"/>
      <w:marRight w:val="0"/>
      <w:marTop w:val="0"/>
      <w:marBottom w:val="0"/>
      <w:divBdr>
        <w:top w:val="none" w:sz="0" w:space="0" w:color="auto"/>
        <w:left w:val="none" w:sz="0" w:space="0" w:color="auto"/>
        <w:bottom w:val="none" w:sz="0" w:space="0" w:color="auto"/>
        <w:right w:val="none" w:sz="0" w:space="0" w:color="auto"/>
      </w:divBdr>
    </w:div>
    <w:div w:id="314647264">
      <w:bodyDiv w:val="1"/>
      <w:marLeft w:val="0"/>
      <w:marRight w:val="0"/>
      <w:marTop w:val="0"/>
      <w:marBottom w:val="0"/>
      <w:divBdr>
        <w:top w:val="none" w:sz="0" w:space="0" w:color="auto"/>
        <w:left w:val="none" w:sz="0" w:space="0" w:color="auto"/>
        <w:bottom w:val="none" w:sz="0" w:space="0" w:color="auto"/>
        <w:right w:val="none" w:sz="0" w:space="0" w:color="auto"/>
      </w:divBdr>
    </w:div>
    <w:div w:id="396830804">
      <w:bodyDiv w:val="1"/>
      <w:marLeft w:val="0"/>
      <w:marRight w:val="0"/>
      <w:marTop w:val="0"/>
      <w:marBottom w:val="0"/>
      <w:divBdr>
        <w:top w:val="none" w:sz="0" w:space="0" w:color="auto"/>
        <w:left w:val="none" w:sz="0" w:space="0" w:color="auto"/>
        <w:bottom w:val="none" w:sz="0" w:space="0" w:color="auto"/>
        <w:right w:val="none" w:sz="0" w:space="0" w:color="auto"/>
      </w:divBdr>
    </w:div>
    <w:div w:id="475224867">
      <w:bodyDiv w:val="1"/>
      <w:marLeft w:val="0"/>
      <w:marRight w:val="0"/>
      <w:marTop w:val="0"/>
      <w:marBottom w:val="0"/>
      <w:divBdr>
        <w:top w:val="none" w:sz="0" w:space="0" w:color="auto"/>
        <w:left w:val="none" w:sz="0" w:space="0" w:color="auto"/>
        <w:bottom w:val="none" w:sz="0" w:space="0" w:color="auto"/>
        <w:right w:val="none" w:sz="0" w:space="0" w:color="auto"/>
      </w:divBdr>
    </w:div>
    <w:div w:id="518591431">
      <w:bodyDiv w:val="1"/>
      <w:marLeft w:val="0"/>
      <w:marRight w:val="0"/>
      <w:marTop w:val="0"/>
      <w:marBottom w:val="0"/>
      <w:divBdr>
        <w:top w:val="none" w:sz="0" w:space="0" w:color="auto"/>
        <w:left w:val="none" w:sz="0" w:space="0" w:color="auto"/>
        <w:bottom w:val="none" w:sz="0" w:space="0" w:color="auto"/>
        <w:right w:val="none" w:sz="0" w:space="0" w:color="auto"/>
      </w:divBdr>
    </w:div>
    <w:div w:id="1719085695">
      <w:bodyDiv w:val="1"/>
      <w:marLeft w:val="0"/>
      <w:marRight w:val="0"/>
      <w:marTop w:val="0"/>
      <w:marBottom w:val="0"/>
      <w:divBdr>
        <w:top w:val="none" w:sz="0" w:space="0" w:color="auto"/>
        <w:left w:val="none" w:sz="0" w:space="0" w:color="auto"/>
        <w:bottom w:val="none" w:sz="0" w:space="0" w:color="auto"/>
        <w:right w:val="none" w:sz="0" w:space="0" w:color="auto"/>
      </w:divBdr>
    </w:div>
    <w:div w:id="178908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climatechampions.unfccc.int/wp-content/uploads/2022%2006/Race-to-Zero-Criteria-3.0-4.pdf" TargetMode="External"/><Relationship Id="rId26" Type="http://schemas.openxmlformats.org/officeDocument/2006/relationships/hyperlink" Target="https://www.fsb-tcfd.org/" TargetMode="External"/><Relationship Id="rId39" Type="http://schemas.openxmlformats.org/officeDocument/2006/relationships/hyperlink" Target="https://icvcm.org/" TargetMode="External"/><Relationship Id="rId21" Type="http://schemas.openxmlformats.org/officeDocument/2006/relationships/hyperlink" Target="https://ghgprotocol.org/corporate-standard" TargetMode="External"/><Relationship Id="rId34" Type="http://schemas.openxmlformats.org/officeDocument/2006/relationships/hyperlink" Target="https://www.iucn.org/resources/publication/iucn-global-standard-nature-based-solutions-first-edition" TargetMode="External"/><Relationship Id="rId42"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pcc.ch/report/ar6/wg3/" TargetMode="External"/><Relationship Id="rId20" Type="http://schemas.openxmlformats.org/officeDocument/2006/relationships/hyperlink" Target="https://unfccc.int/process-and-meetings/the-convention/glossary-of-climate-change-acronyms-and-terms" TargetMode="External"/><Relationship Id="rId29" Type="http://schemas.openxmlformats.org/officeDocument/2006/relationships/hyperlink" Target="https://sciencebasedtargets.org/net-zero"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ghgprotocol.org/standards/scope-3-standard" TargetMode="External"/><Relationship Id="rId32" Type="http://schemas.openxmlformats.org/officeDocument/2006/relationships/hyperlink" Target="https://sciencebasedtargets.org/" TargetMode="External"/><Relationship Id="rId37" Type="http://schemas.openxmlformats.org/officeDocument/2006/relationships/hyperlink" Target="https://tnfd.global/" TargetMode="External"/><Relationship Id="rId40" Type="http://schemas.openxmlformats.org/officeDocument/2006/relationships/hyperlink" Target="https://vcmintegrity.org/" TargetMode="External"/><Relationship Id="rId5" Type="http://schemas.openxmlformats.org/officeDocument/2006/relationships/webSettings" Target="webSettings.xml"/><Relationship Id="rId15" Type="http://schemas.openxmlformats.org/officeDocument/2006/relationships/hyperlink" Target="http://www.ipcc.ch/report/ar6/wg1/" TargetMode="External"/><Relationship Id="rId23" Type="http://schemas.openxmlformats.org/officeDocument/2006/relationships/hyperlink" Target="https://ipbes.net/global-assessment" TargetMode="External"/><Relationship Id="rId28" Type="http://schemas.openxmlformats.org/officeDocument/2006/relationships/hyperlink" Target="https://www.ifrs.org/groups/international-sustainability-standards-board/" TargetMode="External"/><Relationship Id="rId36" Type="http://schemas.openxmlformats.org/officeDocument/2006/relationships/hyperlink" Target="https://icvcm.org/the-core-carbon-principles/" TargetMode="External"/><Relationship Id="rId10" Type="http://schemas.openxmlformats.org/officeDocument/2006/relationships/footer" Target="footer1.xml"/><Relationship Id="rId19" Type="http://schemas.openxmlformats.org/officeDocument/2006/relationships/hyperlink" Target="https://report.ipcc.ch/ar6wg3/pdf/IPCC_AR6_WGIII_Annex-I.pdf" TargetMode="External"/><Relationship Id="rId31" Type="http://schemas.openxmlformats.org/officeDocument/2006/relationships/hyperlink" Target="https://racetozero.unfccc.int/system/2030breakthroughs/"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iso.org/obp" TargetMode="External"/><Relationship Id="rId22" Type="http://schemas.openxmlformats.org/officeDocument/2006/relationships/hyperlink" Target="https://sdgs.un.org/goal" TargetMode="External"/><Relationship Id="rId27" Type="http://schemas.openxmlformats.org/officeDocument/2006/relationships/hyperlink" Target="https://www.efrag.org/" TargetMode="External"/><Relationship Id="rId30" Type="http://schemas.openxmlformats.org/officeDocument/2006/relationships/hyperlink" Target="https://www.iea.org/reports/net-zero-by-2050" TargetMode="External"/><Relationship Id="rId35" Type="http://schemas.openxmlformats.org/officeDocument/2006/relationships/hyperlink" Target="https://www.adaptation-fund.org/" TargetMode="External"/><Relationship Id="rId43"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unfccc.int/process-and-meetings/the-paris-agreement/the-paris-agreement" TargetMode="External"/><Relationship Id="rId25" Type="http://schemas.openxmlformats.org/officeDocument/2006/relationships/hyperlink" Target="https://unfccc.int/process-and-meetings/transparency-and-reporting/reporting-and-review-under-the-convention/greenhouse-gas-inventories-annex-i-parties/reporting-requirements" TargetMode="External"/><Relationship Id="rId33" Type="http://schemas.openxmlformats.org/officeDocument/2006/relationships/hyperlink" Target="https://www.there100.org/" TargetMode="External"/><Relationship Id="rId38" Type="http://schemas.openxmlformats.org/officeDocument/2006/relationships/hyperlink" Target="https://sciencebasedtargetsnetwork.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29CF4-5F68-4EE0-9A74-334473C40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5646</TotalTime>
  <Pages>47</Pages>
  <Words>18233</Words>
  <Characters>103931</Characters>
  <Application>Microsoft Office Word</Application>
  <DocSecurity>0</DocSecurity>
  <Lines>866</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Raim</dc:creator>
  <cp:keywords/>
  <dc:description/>
  <cp:lastModifiedBy>Кайликперова Самал</cp:lastModifiedBy>
  <cp:revision>116</cp:revision>
  <cp:lastPrinted>2025-04-03T10:54:00Z</cp:lastPrinted>
  <dcterms:created xsi:type="dcterms:W3CDTF">2023-06-06T10:56:00Z</dcterms:created>
  <dcterms:modified xsi:type="dcterms:W3CDTF">2025-08-26T10:13:00Z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4948571d4e0680cf619f0285a560f595a8ed24f2e169571ea441b45e1edb83d1</vt:lpwstr>
  </property>
</Properties>
</file>