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99C2A" w14:textId="0818D6DF" w:rsidR="004B41D9" w:rsidRPr="00693794" w:rsidRDefault="004B41D9" w:rsidP="00E53C93">
      <w:pPr>
        <w:tabs>
          <w:tab w:val="left" w:pos="2552"/>
        </w:tabs>
        <w:jc w:val="center"/>
        <w:rPr>
          <w:rFonts w:eastAsia="Arial"/>
          <w:b/>
          <w:shd w:val="clear" w:color="auto" w:fill="FFFFFF"/>
        </w:rPr>
      </w:pPr>
      <w:r w:rsidRPr="00693794">
        <w:rPr>
          <w:rFonts w:eastAsia="Arial"/>
          <w:b/>
          <w:shd w:val="clear" w:color="auto" w:fill="FFFFFF"/>
        </w:rPr>
        <w:t>Сводка отзывов к проекту</w:t>
      </w:r>
    </w:p>
    <w:p w14:paraId="44B76CEF" w14:textId="3C06F10A" w:rsidR="00514AD5" w:rsidRDefault="00DC5D60" w:rsidP="0093054C">
      <w:pPr>
        <w:jc w:val="center"/>
      </w:pPr>
      <w:r w:rsidRPr="00DC5D60">
        <w:rPr>
          <w:rFonts w:eastAsia="Arial"/>
          <w:b/>
          <w:shd w:val="clear" w:color="auto" w:fill="FFFFFF"/>
        </w:rPr>
        <w:t>СТ РК ISO 14068-1 «Управление изменением климата. Переход к чистому нулю. Часть 1. Углеродная нейтральность»</w:t>
      </w:r>
    </w:p>
    <w:p w14:paraId="6F074DD8" w14:textId="77777777" w:rsidR="008035BB" w:rsidRPr="00693794" w:rsidRDefault="008035BB" w:rsidP="0093054C">
      <w:pPr>
        <w:jc w:val="center"/>
      </w:pPr>
    </w:p>
    <w:tbl>
      <w:tblPr>
        <w:tblpPr w:leftFromText="180" w:rightFromText="180" w:vertAnchor="text" w:tblpX="148"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7636"/>
        <w:gridCol w:w="3846"/>
      </w:tblGrid>
      <w:tr w:rsidR="00E76CC7" w:rsidRPr="00851BAC" w14:paraId="43288C99" w14:textId="77777777" w:rsidTr="00666B07">
        <w:trPr>
          <w:trHeight w:val="29"/>
        </w:trPr>
        <w:tc>
          <w:tcPr>
            <w:tcW w:w="1242" w:type="dxa"/>
            <w:tcBorders>
              <w:top w:val="single" w:sz="4" w:space="0" w:color="auto"/>
              <w:left w:val="single" w:sz="4" w:space="0" w:color="auto"/>
              <w:bottom w:val="single" w:sz="4" w:space="0" w:color="auto"/>
              <w:right w:val="single" w:sz="4" w:space="0" w:color="auto"/>
            </w:tcBorders>
            <w:vAlign w:val="center"/>
          </w:tcPr>
          <w:p w14:paraId="7EBC1062" w14:textId="77777777" w:rsidR="00E76CC7" w:rsidRPr="00851BAC" w:rsidRDefault="00E76CC7" w:rsidP="00C30B56">
            <w:pPr>
              <w:jc w:val="center"/>
              <w:rPr>
                <w:b/>
                <w:color w:val="000000"/>
              </w:rPr>
            </w:pPr>
            <w:r w:rsidRPr="00851BAC">
              <w:rPr>
                <w:b/>
                <w:color w:val="000000"/>
              </w:rPr>
              <w:t>№ п/п</w:t>
            </w:r>
          </w:p>
        </w:tc>
        <w:tc>
          <w:tcPr>
            <w:tcW w:w="2268" w:type="dxa"/>
            <w:tcBorders>
              <w:top w:val="single" w:sz="4" w:space="0" w:color="auto"/>
              <w:left w:val="single" w:sz="4" w:space="0" w:color="auto"/>
              <w:bottom w:val="single" w:sz="4" w:space="0" w:color="auto"/>
              <w:right w:val="single" w:sz="4" w:space="0" w:color="auto"/>
            </w:tcBorders>
            <w:vAlign w:val="center"/>
          </w:tcPr>
          <w:p w14:paraId="0FCD6ECC" w14:textId="77777777" w:rsidR="00E76CC7" w:rsidRPr="00851BAC" w:rsidRDefault="00E76CC7" w:rsidP="00C30B56">
            <w:pPr>
              <w:jc w:val="center"/>
              <w:rPr>
                <w:b/>
                <w:color w:val="000000"/>
              </w:rPr>
            </w:pPr>
            <w:r w:rsidRPr="00851BAC">
              <w:rPr>
                <w:b/>
                <w:color w:val="000000"/>
              </w:rPr>
              <w:t>Номер раздела, подраздела, пункта, подпункта, приложения проекта стандарта</w:t>
            </w:r>
          </w:p>
        </w:tc>
        <w:tc>
          <w:tcPr>
            <w:tcW w:w="7636" w:type="dxa"/>
            <w:tcBorders>
              <w:top w:val="single" w:sz="4" w:space="0" w:color="auto"/>
              <w:left w:val="single" w:sz="4" w:space="0" w:color="auto"/>
              <w:bottom w:val="single" w:sz="4" w:space="0" w:color="auto"/>
              <w:right w:val="single" w:sz="4" w:space="0" w:color="auto"/>
            </w:tcBorders>
            <w:vAlign w:val="center"/>
          </w:tcPr>
          <w:p w14:paraId="572050DD" w14:textId="77777777" w:rsidR="00E76CC7" w:rsidRPr="00851BAC" w:rsidRDefault="00E76CC7" w:rsidP="00C30B56">
            <w:pPr>
              <w:jc w:val="center"/>
              <w:rPr>
                <w:b/>
                <w:color w:val="000000"/>
              </w:rPr>
            </w:pPr>
            <w:r w:rsidRPr="00851BAC">
              <w:rPr>
                <w:b/>
                <w:color w:val="000000"/>
              </w:rPr>
              <w:t>Замечания или предложения по проекту стандарта</w:t>
            </w:r>
          </w:p>
        </w:tc>
        <w:tc>
          <w:tcPr>
            <w:tcW w:w="3846" w:type="dxa"/>
            <w:tcBorders>
              <w:top w:val="single" w:sz="4" w:space="0" w:color="auto"/>
              <w:left w:val="single" w:sz="4" w:space="0" w:color="auto"/>
              <w:bottom w:val="single" w:sz="4" w:space="0" w:color="auto"/>
              <w:right w:val="single" w:sz="4" w:space="0" w:color="auto"/>
            </w:tcBorders>
            <w:vAlign w:val="center"/>
          </w:tcPr>
          <w:p w14:paraId="0DCB1670" w14:textId="77777777" w:rsidR="00E76CC7" w:rsidRPr="00851BAC" w:rsidRDefault="00E76CC7" w:rsidP="00C30B56">
            <w:pPr>
              <w:jc w:val="center"/>
              <w:rPr>
                <w:b/>
                <w:color w:val="000000"/>
              </w:rPr>
            </w:pPr>
            <w:r w:rsidRPr="00851BAC">
              <w:rPr>
                <w:b/>
                <w:color w:val="000000"/>
              </w:rPr>
              <w:t>Заключение разработчика с обоснованием причин непринятия замечаний и предложений</w:t>
            </w:r>
          </w:p>
        </w:tc>
      </w:tr>
      <w:tr w:rsidR="00E76CC7" w:rsidRPr="00851BAC" w14:paraId="085C30E0" w14:textId="77777777" w:rsidTr="00666B07">
        <w:trPr>
          <w:trHeight w:val="29"/>
        </w:trPr>
        <w:tc>
          <w:tcPr>
            <w:tcW w:w="1242" w:type="dxa"/>
            <w:tcBorders>
              <w:top w:val="single" w:sz="4" w:space="0" w:color="auto"/>
              <w:left w:val="single" w:sz="4" w:space="0" w:color="auto"/>
              <w:bottom w:val="single" w:sz="4" w:space="0" w:color="auto"/>
              <w:right w:val="single" w:sz="4" w:space="0" w:color="auto"/>
            </w:tcBorders>
          </w:tcPr>
          <w:p w14:paraId="05A68F1F" w14:textId="77777777" w:rsidR="00E76CC7" w:rsidRPr="00851BAC" w:rsidRDefault="00E76CC7" w:rsidP="00C30B56">
            <w:pPr>
              <w:jc w:val="center"/>
              <w:rPr>
                <w:color w:val="000000"/>
              </w:rPr>
            </w:pPr>
            <w:r w:rsidRPr="00851BAC">
              <w:rPr>
                <w:color w:val="000000"/>
              </w:rPr>
              <w:t>1</w:t>
            </w:r>
          </w:p>
        </w:tc>
        <w:tc>
          <w:tcPr>
            <w:tcW w:w="2268" w:type="dxa"/>
            <w:tcBorders>
              <w:top w:val="single" w:sz="4" w:space="0" w:color="auto"/>
              <w:left w:val="single" w:sz="4" w:space="0" w:color="auto"/>
              <w:bottom w:val="single" w:sz="4" w:space="0" w:color="auto"/>
              <w:right w:val="single" w:sz="4" w:space="0" w:color="auto"/>
            </w:tcBorders>
          </w:tcPr>
          <w:p w14:paraId="61CD3AF4" w14:textId="77777777" w:rsidR="00E76CC7" w:rsidRPr="00851BAC" w:rsidRDefault="00E76CC7" w:rsidP="00C30B56">
            <w:pPr>
              <w:jc w:val="center"/>
              <w:rPr>
                <w:color w:val="000000"/>
              </w:rPr>
            </w:pPr>
            <w:r w:rsidRPr="00851BAC">
              <w:rPr>
                <w:color w:val="000000"/>
              </w:rPr>
              <w:t>2</w:t>
            </w:r>
          </w:p>
        </w:tc>
        <w:tc>
          <w:tcPr>
            <w:tcW w:w="7636" w:type="dxa"/>
            <w:tcBorders>
              <w:top w:val="single" w:sz="4" w:space="0" w:color="auto"/>
              <w:left w:val="single" w:sz="4" w:space="0" w:color="auto"/>
              <w:bottom w:val="single" w:sz="4" w:space="0" w:color="auto"/>
              <w:right w:val="single" w:sz="4" w:space="0" w:color="auto"/>
            </w:tcBorders>
          </w:tcPr>
          <w:p w14:paraId="195B804E" w14:textId="77777777" w:rsidR="00E76CC7" w:rsidRPr="00851BAC" w:rsidRDefault="00E76CC7" w:rsidP="00C30B56">
            <w:pPr>
              <w:jc w:val="center"/>
              <w:rPr>
                <w:color w:val="000000"/>
              </w:rPr>
            </w:pPr>
            <w:r w:rsidRPr="00851BAC">
              <w:rPr>
                <w:color w:val="000000"/>
              </w:rPr>
              <w:t>3</w:t>
            </w:r>
          </w:p>
        </w:tc>
        <w:tc>
          <w:tcPr>
            <w:tcW w:w="3846" w:type="dxa"/>
            <w:tcBorders>
              <w:top w:val="single" w:sz="4" w:space="0" w:color="auto"/>
              <w:left w:val="single" w:sz="4" w:space="0" w:color="auto"/>
              <w:bottom w:val="single" w:sz="4" w:space="0" w:color="auto"/>
              <w:right w:val="single" w:sz="4" w:space="0" w:color="auto"/>
            </w:tcBorders>
          </w:tcPr>
          <w:p w14:paraId="6655E5C2" w14:textId="77777777" w:rsidR="00E76CC7" w:rsidRPr="00851BAC" w:rsidRDefault="00E76CC7" w:rsidP="00C30B56">
            <w:pPr>
              <w:jc w:val="center"/>
              <w:rPr>
                <w:color w:val="000000"/>
              </w:rPr>
            </w:pPr>
            <w:r w:rsidRPr="00851BAC">
              <w:rPr>
                <w:color w:val="000000"/>
              </w:rPr>
              <w:t>4</w:t>
            </w:r>
          </w:p>
        </w:tc>
      </w:tr>
      <w:tr w:rsidR="00E76CC7" w:rsidRPr="00851BAC" w14:paraId="2FEF6823" w14:textId="77777777" w:rsidTr="00C30B56">
        <w:trPr>
          <w:trHeight w:val="56"/>
        </w:trPr>
        <w:tc>
          <w:tcPr>
            <w:tcW w:w="14992" w:type="dxa"/>
            <w:gridSpan w:val="4"/>
            <w:tcBorders>
              <w:top w:val="single" w:sz="4" w:space="0" w:color="auto"/>
              <w:left w:val="single" w:sz="4" w:space="0" w:color="auto"/>
              <w:bottom w:val="single" w:sz="4" w:space="0" w:color="auto"/>
              <w:right w:val="single" w:sz="4" w:space="0" w:color="auto"/>
            </w:tcBorders>
            <w:shd w:val="clear" w:color="auto" w:fill="BFBFBF"/>
          </w:tcPr>
          <w:p w14:paraId="53CBBC58" w14:textId="77777777" w:rsidR="00E76CC7" w:rsidRPr="00851BAC" w:rsidRDefault="00E76CC7" w:rsidP="00C30B56">
            <w:pPr>
              <w:pStyle w:val="a3"/>
              <w:ind w:left="0"/>
              <w:jc w:val="center"/>
              <w:rPr>
                <w:b/>
                <w:color w:val="000000"/>
                <w:lang w:val="kk-KZ" w:eastAsia="en-US"/>
              </w:rPr>
            </w:pPr>
          </w:p>
          <w:p w14:paraId="4A0553EF" w14:textId="6FEF12D0" w:rsidR="00E76CC7" w:rsidRPr="00851BAC" w:rsidRDefault="00E76CC7" w:rsidP="00C30B56">
            <w:pPr>
              <w:pStyle w:val="a3"/>
              <w:ind w:left="0"/>
              <w:jc w:val="center"/>
              <w:rPr>
                <w:b/>
                <w:color w:val="000000"/>
                <w:lang w:val="kk-KZ" w:eastAsia="en-US"/>
              </w:rPr>
            </w:pPr>
            <w:r w:rsidRPr="00851BAC">
              <w:rPr>
                <w:b/>
                <w:color w:val="000000"/>
                <w:lang w:val="kk-KZ" w:eastAsia="en-US"/>
              </w:rPr>
              <w:t xml:space="preserve">ГОСУДАРСТВЕННЫЕ ОРГАНЫ </w:t>
            </w:r>
          </w:p>
          <w:p w14:paraId="4971DB1B" w14:textId="77777777" w:rsidR="00E76CC7" w:rsidRPr="00851BAC" w:rsidRDefault="00E76CC7" w:rsidP="00C30B56">
            <w:pPr>
              <w:pStyle w:val="a3"/>
              <w:ind w:left="0"/>
              <w:jc w:val="center"/>
              <w:rPr>
                <w:b/>
                <w:color w:val="000000"/>
                <w:lang w:val="kk-KZ" w:eastAsia="en-US"/>
              </w:rPr>
            </w:pPr>
          </w:p>
        </w:tc>
      </w:tr>
      <w:tr w:rsidR="00FA09FB" w:rsidRPr="00851BAC" w14:paraId="56146C61" w14:textId="77777777" w:rsidTr="00D663A2">
        <w:trPr>
          <w:trHeight w:val="591"/>
        </w:trPr>
        <w:tc>
          <w:tcPr>
            <w:tcW w:w="14992" w:type="dxa"/>
            <w:gridSpan w:val="4"/>
            <w:tcBorders>
              <w:top w:val="single" w:sz="4" w:space="0" w:color="auto"/>
              <w:left w:val="single" w:sz="4" w:space="0" w:color="auto"/>
              <w:bottom w:val="single" w:sz="4" w:space="0" w:color="auto"/>
              <w:right w:val="single" w:sz="4" w:space="0" w:color="auto"/>
            </w:tcBorders>
          </w:tcPr>
          <w:p w14:paraId="506200E3" w14:textId="77777777" w:rsidR="00FA09FB" w:rsidRPr="00DC5D60" w:rsidRDefault="00DC5D60" w:rsidP="00DC5D60">
            <w:pPr>
              <w:numPr>
                <w:ilvl w:val="0"/>
                <w:numId w:val="1"/>
              </w:numPr>
              <w:jc w:val="center"/>
              <w:rPr>
                <w:b/>
                <w:bCs/>
                <w:color w:val="000000"/>
                <w:lang w:val="kk-KZ"/>
              </w:rPr>
            </w:pPr>
            <w:r w:rsidRPr="00DC5D60">
              <w:rPr>
                <w:b/>
                <w:bCs/>
                <w:color w:val="000000"/>
              </w:rPr>
              <w:t>Министерство энергетики Республики</w:t>
            </w:r>
            <w:r>
              <w:rPr>
                <w:b/>
                <w:bCs/>
                <w:color w:val="000000"/>
              </w:rPr>
              <w:t xml:space="preserve"> </w:t>
            </w:r>
            <w:r w:rsidRPr="00DC5D60">
              <w:rPr>
                <w:b/>
                <w:bCs/>
                <w:color w:val="000000"/>
              </w:rPr>
              <w:t xml:space="preserve">Казахстан </w:t>
            </w:r>
          </w:p>
          <w:p w14:paraId="7BB47C60" w14:textId="01C46243" w:rsidR="00DC5D60" w:rsidRPr="00851BAC" w:rsidRDefault="00DC5D60" w:rsidP="00DC5D60">
            <w:pPr>
              <w:ind w:left="720"/>
              <w:jc w:val="center"/>
              <w:rPr>
                <w:b/>
                <w:bCs/>
                <w:color w:val="000000"/>
                <w:lang w:val="kk-KZ"/>
              </w:rPr>
            </w:pPr>
            <w:r>
              <w:rPr>
                <w:b/>
                <w:bCs/>
                <w:color w:val="000000"/>
              </w:rPr>
              <w:t>№</w:t>
            </w:r>
            <w:r w:rsidRPr="00DC5D60">
              <w:rPr>
                <w:b/>
                <w:bCs/>
                <w:color w:val="000000"/>
              </w:rPr>
              <w:t>02-21/13119 от 02.07.2025</w:t>
            </w:r>
            <w:r>
              <w:rPr>
                <w:b/>
                <w:bCs/>
                <w:color w:val="000000"/>
              </w:rPr>
              <w:t xml:space="preserve"> года </w:t>
            </w:r>
          </w:p>
        </w:tc>
      </w:tr>
      <w:tr w:rsidR="009A0226" w:rsidRPr="00851BAC" w14:paraId="28C23CE8"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23F2EDB4" w14:textId="715D458A" w:rsidR="009A0226" w:rsidRPr="000C5F1A" w:rsidRDefault="00CB6F1C" w:rsidP="00C30B56">
            <w:pPr>
              <w:jc w:val="center"/>
              <w:rPr>
                <w:bCs/>
                <w:color w:val="000000"/>
                <w:lang w:val="kk-KZ"/>
              </w:rPr>
            </w:pPr>
            <w:r>
              <w:rPr>
                <w:bCs/>
                <w:color w:val="000000"/>
                <w:lang w:val="kk-KZ"/>
              </w:rPr>
              <w:t>1</w:t>
            </w:r>
          </w:p>
        </w:tc>
        <w:tc>
          <w:tcPr>
            <w:tcW w:w="2268" w:type="dxa"/>
            <w:tcBorders>
              <w:top w:val="single" w:sz="4" w:space="0" w:color="auto"/>
              <w:left w:val="single" w:sz="4" w:space="0" w:color="auto"/>
              <w:bottom w:val="single" w:sz="4" w:space="0" w:color="auto"/>
              <w:right w:val="single" w:sz="4" w:space="0" w:color="auto"/>
            </w:tcBorders>
          </w:tcPr>
          <w:p w14:paraId="2C61A377" w14:textId="13EA70B8" w:rsidR="009A0226" w:rsidRPr="00851BAC" w:rsidRDefault="009A0226" w:rsidP="00C30B56">
            <w:pPr>
              <w:ind w:left="720"/>
              <w:rPr>
                <w:b/>
                <w:color w:val="000000"/>
                <w:lang w:val="kk-KZ"/>
              </w:rPr>
            </w:pPr>
          </w:p>
        </w:tc>
        <w:tc>
          <w:tcPr>
            <w:tcW w:w="7636" w:type="dxa"/>
            <w:tcBorders>
              <w:top w:val="single" w:sz="4" w:space="0" w:color="auto"/>
              <w:left w:val="single" w:sz="4" w:space="0" w:color="auto"/>
              <w:bottom w:val="single" w:sz="4" w:space="0" w:color="auto"/>
              <w:right w:val="single" w:sz="4" w:space="0" w:color="auto"/>
            </w:tcBorders>
          </w:tcPr>
          <w:p w14:paraId="38C8C4BA" w14:textId="3CA76E2C" w:rsidR="009A0226" w:rsidRPr="00851BAC" w:rsidRDefault="009A0226" w:rsidP="00C30B56">
            <w:pPr>
              <w:jc w:val="center"/>
              <w:rPr>
                <w:b/>
                <w:color w:val="000000"/>
                <w:lang w:val="kk-KZ"/>
              </w:rPr>
            </w:pPr>
            <w:r w:rsidRPr="00851BAC">
              <w:rPr>
                <w:color w:val="000000"/>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22D38C83" w14:textId="36C7DC77" w:rsidR="009A0226" w:rsidRPr="00851BAC" w:rsidRDefault="009A0226" w:rsidP="00C30B56">
            <w:pPr>
              <w:ind w:left="720"/>
              <w:rPr>
                <w:b/>
                <w:color w:val="000000"/>
                <w:lang w:val="kk-KZ"/>
              </w:rPr>
            </w:pPr>
          </w:p>
        </w:tc>
      </w:tr>
      <w:tr w:rsidR="008D5467" w:rsidRPr="00851BAC" w14:paraId="11469509" w14:textId="77777777" w:rsidTr="00C30B56">
        <w:trPr>
          <w:trHeight w:val="58"/>
        </w:trPr>
        <w:tc>
          <w:tcPr>
            <w:tcW w:w="14992" w:type="dxa"/>
            <w:gridSpan w:val="4"/>
            <w:tcBorders>
              <w:top w:val="single" w:sz="4" w:space="0" w:color="auto"/>
              <w:left w:val="single" w:sz="4" w:space="0" w:color="auto"/>
              <w:bottom w:val="single" w:sz="4" w:space="0" w:color="auto"/>
              <w:right w:val="single" w:sz="4" w:space="0" w:color="auto"/>
            </w:tcBorders>
            <w:shd w:val="clear" w:color="auto" w:fill="BFBFBF"/>
          </w:tcPr>
          <w:p w14:paraId="204123E8" w14:textId="10C74423" w:rsidR="008D5467" w:rsidRPr="007E3474" w:rsidRDefault="008D5467" w:rsidP="00C30B56">
            <w:pPr>
              <w:pStyle w:val="a3"/>
              <w:numPr>
                <w:ilvl w:val="0"/>
                <w:numId w:val="1"/>
              </w:numPr>
              <w:spacing w:before="240"/>
              <w:jc w:val="center"/>
              <w:rPr>
                <w:b/>
                <w:color w:val="000000"/>
              </w:rPr>
            </w:pPr>
            <w:r w:rsidRPr="007E3474">
              <w:rPr>
                <w:b/>
                <w:color w:val="000000"/>
              </w:rPr>
              <w:t>НАЦИОНАЛЬНАЯ ПАЛАТА ПРЕДПРИНИМАТЕЛЕЙ РЕСПУБЛИКИ КАЗАХСТАН «АТАМЕКЕН»</w:t>
            </w:r>
          </w:p>
          <w:p w14:paraId="5B65853D" w14:textId="3A16D321" w:rsidR="008D5467" w:rsidRPr="00851BAC" w:rsidRDefault="005A16FC" w:rsidP="00C30B56">
            <w:pPr>
              <w:tabs>
                <w:tab w:val="left" w:pos="6383"/>
              </w:tabs>
              <w:ind w:left="720"/>
              <w:jc w:val="center"/>
              <w:rPr>
                <w:b/>
                <w:color w:val="000000"/>
              </w:rPr>
            </w:pPr>
            <w:r>
              <w:t xml:space="preserve"> </w:t>
            </w:r>
            <w:r w:rsidR="00727E95" w:rsidRPr="00727E95">
              <w:rPr>
                <w:b/>
                <w:color w:val="000000"/>
              </w:rPr>
              <w:t xml:space="preserve">№ </w:t>
            </w:r>
            <w:r w:rsidR="00B201D3" w:rsidRPr="00B201D3">
              <w:rPr>
                <w:b/>
                <w:bCs/>
              </w:rPr>
              <w:t>07353/17 от 25.06.2025</w:t>
            </w:r>
            <w:r w:rsidR="00B201D3">
              <w:t xml:space="preserve"> </w:t>
            </w:r>
            <w:r w:rsidR="00727E95">
              <w:rPr>
                <w:b/>
                <w:color w:val="000000"/>
              </w:rPr>
              <w:t>года</w:t>
            </w:r>
          </w:p>
          <w:p w14:paraId="7E0B4442" w14:textId="77777777" w:rsidR="008D5467" w:rsidRPr="00851BAC" w:rsidRDefault="008D5467" w:rsidP="00C30B56">
            <w:pPr>
              <w:tabs>
                <w:tab w:val="left" w:pos="6383"/>
              </w:tabs>
              <w:ind w:left="720"/>
              <w:jc w:val="center"/>
              <w:rPr>
                <w:b/>
                <w:color w:val="000000"/>
              </w:rPr>
            </w:pPr>
          </w:p>
        </w:tc>
      </w:tr>
      <w:tr w:rsidR="008D5467" w:rsidRPr="00851BAC" w14:paraId="0642013C"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5BD033E3" w14:textId="4CC6B060" w:rsidR="008D5467" w:rsidRPr="00851BAC" w:rsidRDefault="00872744" w:rsidP="00C30B56">
            <w:pPr>
              <w:jc w:val="center"/>
              <w:rPr>
                <w:color w:val="000000"/>
              </w:rPr>
            </w:pPr>
            <w:r>
              <w:rPr>
                <w:color w:val="000000"/>
              </w:rPr>
              <w:t>2</w:t>
            </w:r>
          </w:p>
        </w:tc>
        <w:tc>
          <w:tcPr>
            <w:tcW w:w="2268" w:type="dxa"/>
            <w:tcBorders>
              <w:top w:val="single" w:sz="4" w:space="0" w:color="auto"/>
              <w:left w:val="single" w:sz="4" w:space="0" w:color="auto"/>
              <w:bottom w:val="single" w:sz="4" w:space="0" w:color="auto"/>
              <w:right w:val="single" w:sz="4" w:space="0" w:color="auto"/>
            </w:tcBorders>
            <w:vAlign w:val="center"/>
          </w:tcPr>
          <w:p w14:paraId="5D637F74" w14:textId="48F5AFB8" w:rsidR="008D5467" w:rsidRPr="00851BAC" w:rsidRDefault="008D5467"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tcPr>
          <w:p w14:paraId="7BDA08F4" w14:textId="364B6255" w:rsidR="008D5467" w:rsidRPr="00D065E1" w:rsidRDefault="00B201D3" w:rsidP="00727E95">
            <w:pPr>
              <w:jc w:val="both"/>
              <w:rPr>
                <w:color w:val="000000"/>
                <w:highlight w:val="yellow"/>
              </w:rPr>
            </w:pPr>
            <w:r w:rsidRPr="00B201D3">
              <w:rPr>
                <w:color w:val="000000"/>
              </w:rPr>
              <w:t>На сегодняшний день отзывы поступили от Ассоциации «KAZENERGY», РГП «</w:t>
            </w:r>
            <w:proofErr w:type="spellStart"/>
            <w:r w:rsidRPr="00B201D3">
              <w:rPr>
                <w:color w:val="000000"/>
              </w:rPr>
              <w:t>Казгидромет</w:t>
            </w:r>
            <w:proofErr w:type="spellEnd"/>
            <w:r w:rsidRPr="00B201D3">
              <w:rPr>
                <w:color w:val="000000"/>
              </w:rPr>
              <w:t>», Евразийской промышленной ассоциации, ОЮЛ «Казахстанская ассоциация региональных экологических инициатив «ECOJER», АО «</w:t>
            </w:r>
            <w:proofErr w:type="spellStart"/>
            <w:r w:rsidRPr="00B201D3">
              <w:rPr>
                <w:color w:val="000000"/>
              </w:rPr>
              <w:t>Севказэнерго</w:t>
            </w:r>
            <w:proofErr w:type="spellEnd"/>
            <w:r w:rsidRPr="00B201D3">
              <w:rPr>
                <w:color w:val="000000"/>
              </w:rPr>
              <w:t>», ТОО «Атырау Жарык», АО «Северо-Казахстанская Распределительная Электросетевая Компания»</w:t>
            </w:r>
            <w:r w:rsidR="0080167B">
              <w:rPr>
                <w:color w:val="000000"/>
              </w:rPr>
              <w:t xml:space="preserve"> </w:t>
            </w:r>
            <w:r w:rsidRPr="00B201D3">
              <w:rPr>
                <w:color w:val="000000"/>
              </w:rPr>
              <w:t>(прилагаются).</w:t>
            </w:r>
          </w:p>
        </w:tc>
        <w:tc>
          <w:tcPr>
            <w:tcW w:w="3846" w:type="dxa"/>
            <w:tcBorders>
              <w:top w:val="single" w:sz="4" w:space="0" w:color="auto"/>
              <w:left w:val="single" w:sz="4" w:space="0" w:color="auto"/>
              <w:bottom w:val="single" w:sz="4" w:space="0" w:color="auto"/>
              <w:right w:val="single" w:sz="4" w:space="0" w:color="auto"/>
            </w:tcBorders>
          </w:tcPr>
          <w:p w14:paraId="76967CE3" w14:textId="6B4ABF89" w:rsidR="008D5467" w:rsidRPr="00E31548" w:rsidRDefault="00004AF1" w:rsidP="00C30B56">
            <w:pPr>
              <w:rPr>
                <w:b/>
                <w:bCs/>
                <w:color w:val="000000"/>
              </w:rPr>
            </w:pPr>
            <w:r w:rsidRPr="00E31548">
              <w:rPr>
                <w:b/>
                <w:bCs/>
                <w:color w:val="000000"/>
              </w:rPr>
              <w:t>Принято</w:t>
            </w:r>
          </w:p>
        </w:tc>
      </w:tr>
      <w:tr w:rsidR="005A16FC" w:rsidRPr="00851BAC" w14:paraId="2EA29CEC" w14:textId="77777777" w:rsidTr="00C30B56">
        <w:trPr>
          <w:trHeight w:val="308"/>
        </w:trPr>
        <w:tc>
          <w:tcPr>
            <w:tcW w:w="1499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A4B96" w14:textId="5FBBEBCC" w:rsidR="005A16FC" w:rsidRPr="005A16FC" w:rsidRDefault="005A16FC" w:rsidP="00C30B56">
            <w:pPr>
              <w:jc w:val="center"/>
              <w:rPr>
                <w:b/>
                <w:bCs/>
                <w:color w:val="000000"/>
              </w:rPr>
            </w:pPr>
            <w:r>
              <w:rPr>
                <w:b/>
                <w:bCs/>
                <w:color w:val="000000"/>
              </w:rPr>
              <w:t>АССОЦИАЦИИ</w:t>
            </w:r>
          </w:p>
        </w:tc>
      </w:tr>
      <w:tr w:rsidR="005A16FC" w:rsidRPr="00851BAC" w14:paraId="16DDFFC3" w14:textId="77777777" w:rsidTr="00C30B56">
        <w:trPr>
          <w:trHeight w:val="308"/>
        </w:trPr>
        <w:tc>
          <w:tcPr>
            <w:tcW w:w="14992" w:type="dxa"/>
            <w:gridSpan w:val="4"/>
            <w:tcBorders>
              <w:top w:val="single" w:sz="4" w:space="0" w:color="auto"/>
              <w:left w:val="single" w:sz="4" w:space="0" w:color="auto"/>
              <w:bottom w:val="single" w:sz="4" w:space="0" w:color="auto"/>
              <w:right w:val="single" w:sz="4" w:space="0" w:color="auto"/>
            </w:tcBorders>
          </w:tcPr>
          <w:p w14:paraId="2427E951" w14:textId="77777777" w:rsidR="00B201D3" w:rsidRPr="00B201D3" w:rsidRDefault="00B201D3" w:rsidP="00B201D3">
            <w:pPr>
              <w:pStyle w:val="a3"/>
              <w:numPr>
                <w:ilvl w:val="0"/>
                <w:numId w:val="1"/>
              </w:numPr>
              <w:jc w:val="center"/>
              <w:rPr>
                <w:b/>
                <w:bCs/>
                <w:color w:val="000000"/>
              </w:rPr>
            </w:pPr>
            <w:r w:rsidRPr="00B201D3">
              <w:rPr>
                <w:b/>
                <w:bCs/>
                <w:color w:val="000000"/>
              </w:rPr>
              <w:t>Объединение юридических лиц «Казахстанская ассоциация региональных экологических инициатив «ECOJER»</w:t>
            </w:r>
          </w:p>
          <w:p w14:paraId="267FFB72" w14:textId="552174B0" w:rsidR="005A16FC" w:rsidRPr="00727E95" w:rsidRDefault="005A16FC" w:rsidP="00B201D3">
            <w:pPr>
              <w:pStyle w:val="a3"/>
              <w:jc w:val="center"/>
              <w:rPr>
                <w:b/>
                <w:bCs/>
                <w:color w:val="000000"/>
              </w:rPr>
            </w:pPr>
            <w:r>
              <w:rPr>
                <w:b/>
                <w:bCs/>
                <w:color w:val="000000"/>
              </w:rPr>
              <w:t xml:space="preserve">№ </w:t>
            </w:r>
            <w:r w:rsidR="00B201D3" w:rsidRPr="00B201D3">
              <w:rPr>
                <w:b/>
                <w:bCs/>
                <w:color w:val="000000"/>
                <w:lang w:val="ru-RU"/>
              </w:rPr>
              <w:t>01-01/132</w:t>
            </w:r>
            <w:r w:rsidR="00B201D3">
              <w:rPr>
                <w:b/>
                <w:bCs/>
                <w:color w:val="000000"/>
                <w:lang w:val="ru-RU"/>
              </w:rPr>
              <w:t xml:space="preserve"> от </w:t>
            </w:r>
            <w:r w:rsidR="00B201D3" w:rsidRPr="00B201D3">
              <w:rPr>
                <w:b/>
                <w:bCs/>
                <w:color w:val="000000"/>
                <w:lang w:val="ru-RU"/>
              </w:rPr>
              <w:t>05.06.2025</w:t>
            </w:r>
            <w:r w:rsidR="00B201D3">
              <w:rPr>
                <w:b/>
                <w:bCs/>
                <w:color w:val="000000"/>
                <w:lang w:val="ru-RU"/>
              </w:rPr>
              <w:t xml:space="preserve"> года</w:t>
            </w:r>
          </w:p>
        </w:tc>
      </w:tr>
      <w:tr w:rsidR="005A16FC" w:rsidRPr="00851BAC" w14:paraId="6BAEA7AC"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6403F3FD" w14:textId="7D692D03" w:rsidR="005A16FC" w:rsidRDefault="00872744" w:rsidP="00C30B56">
            <w:pPr>
              <w:jc w:val="center"/>
              <w:rPr>
                <w:color w:val="000000"/>
              </w:rPr>
            </w:pPr>
            <w:r>
              <w:rPr>
                <w:color w:val="000000"/>
              </w:rPr>
              <w:t>3</w:t>
            </w:r>
          </w:p>
        </w:tc>
        <w:tc>
          <w:tcPr>
            <w:tcW w:w="2268" w:type="dxa"/>
            <w:tcBorders>
              <w:top w:val="single" w:sz="4" w:space="0" w:color="auto"/>
              <w:left w:val="single" w:sz="4" w:space="0" w:color="auto"/>
              <w:bottom w:val="single" w:sz="4" w:space="0" w:color="auto"/>
              <w:right w:val="single" w:sz="4" w:space="0" w:color="auto"/>
            </w:tcBorders>
            <w:vAlign w:val="center"/>
          </w:tcPr>
          <w:p w14:paraId="06B418EA" w14:textId="77777777" w:rsidR="005A16FC" w:rsidRPr="00851BAC" w:rsidRDefault="005A16FC"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tcPr>
          <w:p w14:paraId="462C80FB" w14:textId="647367A8" w:rsidR="005A16FC" w:rsidRPr="00A72480" w:rsidRDefault="00B201D3" w:rsidP="00B201D3">
            <w:pPr>
              <w:rPr>
                <w:color w:val="000000"/>
              </w:rPr>
            </w:pPr>
            <w:r w:rsidRPr="00B201D3">
              <w:rPr>
                <w:color w:val="000000"/>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345CEAF6" w14:textId="21E84AD3" w:rsidR="005A16FC" w:rsidRDefault="005A16FC" w:rsidP="00C30B56">
            <w:pPr>
              <w:rPr>
                <w:color w:val="000000"/>
              </w:rPr>
            </w:pPr>
          </w:p>
        </w:tc>
      </w:tr>
      <w:tr w:rsidR="00823140" w:rsidRPr="00851BAC" w14:paraId="3DF25722" w14:textId="77777777" w:rsidTr="00830334">
        <w:trPr>
          <w:trHeight w:val="308"/>
        </w:trPr>
        <w:tc>
          <w:tcPr>
            <w:tcW w:w="14992" w:type="dxa"/>
            <w:gridSpan w:val="4"/>
            <w:tcBorders>
              <w:top w:val="single" w:sz="4" w:space="0" w:color="auto"/>
              <w:left w:val="single" w:sz="4" w:space="0" w:color="auto"/>
              <w:bottom w:val="single" w:sz="4" w:space="0" w:color="auto"/>
              <w:right w:val="single" w:sz="4" w:space="0" w:color="auto"/>
            </w:tcBorders>
          </w:tcPr>
          <w:p w14:paraId="0826834A" w14:textId="77777777" w:rsidR="00B201D3" w:rsidRPr="00B201D3" w:rsidRDefault="00B201D3" w:rsidP="00B201D3">
            <w:pPr>
              <w:pStyle w:val="a3"/>
              <w:numPr>
                <w:ilvl w:val="0"/>
                <w:numId w:val="1"/>
              </w:numPr>
              <w:jc w:val="center"/>
              <w:rPr>
                <w:color w:val="000000"/>
              </w:rPr>
            </w:pPr>
            <w:r w:rsidRPr="00B201D3">
              <w:rPr>
                <w:b/>
                <w:bCs/>
                <w:color w:val="000000"/>
              </w:rPr>
              <w:t>ОЮЛ Казахстанская ассоциация по управлению отходами «</w:t>
            </w:r>
            <w:proofErr w:type="spellStart"/>
            <w:r w:rsidRPr="00B201D3">
              <w:rPr>
                <w:b/>
                <w:bCs/>
                <w:color w:val="000000"/>
              </w:rPr>
              <w:t>KazWaste</w:t>
            </w:r>
            <w:proofErr w:type="spellEnd"/>
            <w:r w:rsidRPr="00B201D3">
              <w:rPr>
                <w:b/>
                <w:bCs/>
                <w:color w:val="000000"/>
              </w:rPr>
              <w:t xml:space="preserve">» </w:t>
            </w:r>
          </w:p>
          <w:p w14:paraId="022AC5C9" w14:textId="628FD2E6" w:rsidR="00823140" w:rsidRPr="00B201D3" w:rsidRDefault="00823140" w:rsidP="00B201D3">
            <w:pPr>
              <w:pStyle w:val="a3"/>
              <w:jc w:val="center"/>
              <w:rPr>
                <w:color w:val="000000"/>
              </w:rPr>
            </w:pPr>
            <w:r w:rsidRPr="00B201D3">
              <w:rPr>
                <w:b/>
                <w:bCs/>
                <w:color w:val="000000"/>
              </w:rPr>
              <w:t>№</w:t>
            </w:r>
            <w:r w:rsidR="00B201D3">
              <w:t xml:space="preserve"> </w:t>
            </w:r>
            <w:r w:rsidR="00B201D3" w:rsidRPr="00B201D3">
              <w:rPr>
                <w:b/>
                <w:bCs/>
                <w:color w:val="000000"/>
              </w:rPr>
              <w:t>216/2025 от 27 июня 2025 года</w:t>
            </w:r>
          </w:p>
        </w:tc>
      </w:tr>
      <w:tr w:rsidR="00823140" w:rsidRPr="00851BAC" w14:paraId="6C62E6A3"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61C06444" w14:textId="6BC42614" w:rsidR="00823140" w:rsidRDefault="004D6924" w:rsidP="00C30B56">
            <w:pPr>
              <w:jc w:val="center"/>
              <w:rPr>
                <w:color w:val="000000"/>
              </w:rPr>
            </w:pPr>
            <w:r>
              <w:rPr>
                <w:color w:val="000000"/>
              </w:rPr>
              <w:t>4</w:t>
            </w:r>
          </w:p>
        </w:tc>
        <w:tc>
          <w:tcPr>
            <w:tcW w:w="2268" w:type="dxa"/>
            <w:tcBorders>
              <w:top w:val="single" w:sz="4" w:space="0" w:color="auto"/>
              <w:left w:val="single" w:sz="4" w:space="0" w:color="auto"/>
              <w:bottom w:val="single" w:sz="4" w:space="0" w:color="auto"/>
              <w:right w:val="single" w:sz="4" w:space="0" w:color="auto"/>
            </w:tcBorders>
            <w:vAlign w:val="center"/>
          </w:tcPr>
          <w:p w14:paraId="2CD35C72" w14:textId="77777777" w:rsidR="00823140" w:rsidRPr="00851BAC" w:rsidRDefault="00823140"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tcPr>
          <w:p w14:paraId="438E4FCA" w14:textId="319A0034" w:rsidR="00823140" w:rsidRPr="005A16FC" w:rsidRDefault="00B201D3" w:rsidP="00B201D3">
            <w:pPr>
              <w:rPr>
                <w:color w:val="000000"/>
              </w:rPr>
            </w:pPr>
            <w:r w:rsidRPr="00B201D3">
              <w:rPr>
                <w:color w:val="000000"/>
              </w:rPr>
              <w:t>таблицы в проектах стандартов, примечание в Предисловии необходимо оформить в соответствии с требованиями СТ РК 1.5</w:t>
            </w:r>
          </w:p>
        </w:tc>
        <w:tc>
          <w:tcPr>
            <w:tcW w:w="3846" w:type="dxa"/>
            <w:tcBorders>
              <w:top w:val="single" w:sz="4" w:space="0" w:color="auto"/>
              <w:left w:val="single" w:sz="4" w:space="0" w:color="auto"/>
              <w:bottom w:val="single" w:sz="4" w:space="0" w:color="auto"/>
              <w:right w:val="single" w:sz="4" w:space="0" w:color="auto"/>
            </w:tcBorders>
          </w:tcPr>
          <w:p w14:paraId="4597D212" w14:textId="5416491F" w:rsidR="00823140" w:rsidRPr="00E31548" w:rsidRDefault="00E31548" w:rsidP="00C30B56">
            <w:pPr>
              <w:rPr>
                <w:b/>
                <w:bCs/>
                <w:color w:val="000000"/>
              </w:rPr>
            </w:pPr>
            <w:r w:rsidRPr="00E31548">
              <w:rPr>
                <w:b/>
                <w:bCs/>
                <w:color w:val="000000"/>
              </w:rPr>
              <w:t xml:space="preserve">Принято </w:t>
            </w:r>
          </w:p>
        </w:tc>
      </w:tr>
      <w:tr w:rsidR="00B201D3" w:rsidRPr="00851BAC" w14:paraId="31144424"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3F7DF7EB" w14:textId="5EF5BEA1" w:rsidR="00B201D3" w:rsidRDefault="004D6924" w:rsidP="00C30B56">
            <w:pPr>
              <w:jc w:val="center"/>
              <w:rPr>
                <w:color w:val="000000"/>
              </w:rPr>
            </w:pPr>
            <w:r>
              <w:rPr>
                <w:color w:val="000000"/>
              </w:rPr>
              <w:t>5</w:t>
            </w:r>
          </w:p>
        </w:tc>
        <w:tc>
          <w:tcPr>
            <w:tcW w:w="2268" w:type="dxa"/>
            <w:tcBorders>
              <w:top w:val="single" w:sz="4" w:space="0" w:color="auto"/>
              <w:left w:val="single" w:sz="4" w:space="0" w:color="auto"/>
              <w:bottom w:val="single" w:sz="4" w:space="0" w:color="auto"/>
              <w:right w:val="single" w:sz="4" w:space="0" w:color="auto"/>
            </w:tcBorders>
            <w:vAlign w:val="center"/>
          </w:tcPr>
          <w:p w14:paraId="5E9CB8CD" w14:textId="77777777" w:rsidR="00B201D3" w:rsidRPr="00851BAC" w:rsidRDefault="00B201D3"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tcPr>
          <w:p w14:paraId="3D6A86C9" w14:textId="1ADD6756" w:rsidR="00B201D3" w:rsidRPr="00B201D3" w:rsidRDefault="00B201D3" w:rsidP="00B201D3">
            <w:pPr>
              <w:rPr>
                <w:color w:val="000000"/>
              </w:rPr>
            </w:pPr>
            <w:r w:rsidRPr="00B201D3">
              <w:rPr>
                <w:color w:val="000000"/>
              </w:rPr>
              <w:t xml:space="preserve">тексты стандартов проверить на наличие опечаток и ошибок (область </w:t>
            </w:r>
            <w:r w:rsidRPr="00B201D3">
              <w:rPr>
                <w:color w:val="000000"/>
              </w:rPr>
              <w:lastRenderedPageBreak/>
              <w:t xml:space="preserve">применения, нормативные ссылки и </w:t>
            </w:r>
            <w:proofErr w:type="spellStart"/>
            <w:r w:rsidRPr="00B201D3">
              <w:rPr>
                <w:color w:val="000000"/>
              </w:rPr>
              <w:t>др</w:t>
            </w:r>
            <w:proofErr w:type="spellEnd"/>
            <w:r w:rsidRPr="00B201D3">
              <w:rPr>
                <w:color w:val="000000"/>
              </w:rPr>
              <w:t>);</w:t>
            </w:r>
          </w:p>
        </w:tc>
        <w:tc>
          <w:tcPr>
            <w:tcW w:w="3846" w:type="dxa"/>
            <w:tcBorders>
              <w:top w:val="single" w:sz="4" w:space="0" w:color="auto"/>
              <w:left w:val="single" w:sz="4" w:space="0" w:color="auto"/>
              <w:bottom w:val="single" w:sz="4" w:space="0" w:color="auto"/>
              <w:right w:val="single" w:sz="4" w:space="0" w:color="auto"/>
            </w:tcBorders>
          </w:tcPr>
          <w:p w14:paraId="3AC19F97" w14:textId="43E233C0" w:rsidR="00B201D3" w:rsidRPr="00E31548" w:rsidRDefault="00E31548" w:rsidP="00C30B56">
            <w:pPr>
              <w:rPr>
                <w:b/>
                <w:bCs/>
                <w:color w:val="000000"/>
              </w:rPr>
            </w:pPr>
            <w:r w:rsidRPr="00E31548">
              <w:rPr>
                <w:b/>
                <w:bCs/>
                <w:color w:val="000000"/>
              </w:rPr>
              <w:lastRenderedPageBreak/>
              <w:t xml:space="preserve">Принято </w:t>
            </w:r>
          </w:p>
        </w:tc>
      </w:tr>
      <w:tr w:rsidR="00B201D3" w:rsidRPr="00851BAC" w14:paraId="065A5439"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3B845537" w14:textId="149F1FF3" w:rsidR="00B201D3" w:rsidRDefault="004D6924" w:rsidP="00C30B56">
            <w:pPr>
              <w:jc w:val="center"/>
              <w:rPr>
                <w:color w:val="000000"/>
              </w:rPr>
            </w:pPr>
            <w:r>
              <w:rPr>
                <w:color w:val="000000"/>
              </w:rPr>
              <w:t>6</w:t>
            </w:r>
          </w:p>
        </w:tc>
        <w:tc>
          <w:tcPr>
            <w:tcW w:w="2268" w:type="dxa"/>
            <w:tcBorders>
              <w:top w:val="single" w:sz="4" w:space="0" w:color="auto"/>
              <w:left w:val="single" w:sz="4" w:space="0" w:color="auto"/>
              <w:bottom w:val="single" w:sz="4" w:space="0" w:color="auto"/>
              <w:right w:val="single" w:sz="4" w:space="0" w:color="auto"/>
            </w:tcBorders>
            <w:vAlign w:val="center"/>
          </w:tcPr>
          <w:p w14:paraId="5EC5EBB5" w14:textId="77777777" w:rsidR="00B201D3" w:rsidRPr="00851BAC" w:rsidRDefault="00B201D3"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tcPr>
          <w:p w14:paraId="69F05897" w14:textId="53AC27D0" w:rsidR="00B201D3" w:rsidRPr="00B201D3" w:rsidRDefault="00B201D3" w:rsidP="00B201D3">
            <w:pPr>
              <w:rPr>
                <w:color w:val="000000"/>
              </w:rPr>
            </w:pPr>
            <w:r w:rsidRPr="00B201D3">
              <w:rPr>
                <w:color w:val="000000"/>
              </w:rPr>
              <w:t>проверить терминологию на соответствие законодательству РК (например, «наилучшие доступные технологии» - в РК используется термин «Наилучшие доступные техники», «Парниковые газы», «Верификация» и др. установлены в Экологическом кодексе РК).</w:t>
            </w:r>
          </w:p>
        </w:tc>
        <w:tc>
          <w:tcPr>
            <w:tcW w:w="3846" w:type="dxa"/>
            <w:tcBorders>
              <w:top w:val="single" w:sz="4" w:space="0" w:color="auto"/>
              <w:left w:val="single" w:sz="4" w:space="0" w:color="auto"/>
              <w:bottom w:val="single" w:sz="4" w:space="0" w:color="auto"/>
              <w:right w:val="single" w:sz="4" w:space="0" w:color="auto"/>
            </w:tcBorders>
          </w:tcPr>
          <w:p w14:paraId="448390E4" w14:textId="1E863F9A" w:rsidR="00B201D3" w:rsidRPr="00E31548" w:rsidRDefault="00E31548" w:rsidP="00C30B56">
            <w:pPr>
              <w:rPr>
                <w:b/>
                <w:bCs/>
                <w:color w:val="000000"/>
              </w:rPr>
            </w:pPr>
            <w:r w:rsidRPr="00E31548">
              <w:rPr>
                <w:b/>
                <w:bCs/>
                <w:color w:val="000000"/>
              </w:rPr>
              <w:t xml:space="preserve">Принято </w:t>
            </w:r>
          </w:p>
        </w:tc>
      </w:tr>
      <w:tr w:rsidR="003B0AD4" w:rsidRPr="00851BAC" w14:paraId="4DD72DC0" w14:textId="77777777" w:rsidTr="009F0A1C">
        <w:trPr>
          <w:trHeight w:val="308"/>
        </w:trPr>
        <w:tc>
          <w:tcPr>
            <w:tcW w:w="14992" w:type="dxa"/>
            <w:gridSpan w:val="4"/>
            <w:tcBorders>
              <w:top w:val="single" w:sz="4" w:space="0" w:color="auto"/>
              <w:left w:val="single" w:sz="4" w:space="0" w:color="auto"/>
              <w:bottom w:val="single" w:sz="4" w:space="0" w:color="auto"/>
              <w:right w:val="single" w:sz="4" w:space="0" w:color="auto"/>
            </w:tcBorders>
          </w:tcPr>
          <w:p w14:paraId="291CC198" w14:textId="779F8ECC" w:rsidR="003B0AD4" w:rsidRPr="00E17D36" w:rsidRDefault="00B201D3" w:rsidP="00E17D36">
            <w:pPr>
              <w:pStyle w:val="a3"/>
              <w:numPr>
                <w:ilvl w:val="0"/>
                <w:numId w:val="1"/>
              </w:numPr>
              <w:jc w:val="center"/>
              <w:rPr>
                <w:b/>
                <w:bCs/>
                <w:color w:val="000000"/>
              </w:rPr>
            </w:pPr>
            <w:r>
              <w:rPr>
                <w:b/>
                <w:bCs/>
                <w:color w:val="000000"/>
                <w:lang w:val="ru-RU"/>
              </w:rPr>
              <w:t>Евразийская промышленная ассоциация</w:t>
            </w:r>
          </w:p>
          <w:p w14:paraId="28B89FCC" w14:textId="2C423A23" w:rsidR="00E17D36" w:rsidRPr="00E17D36" w:rsidRDefault="00E17D36" w:rsidP="00E17D36">
            <w:pPr>
              <w:pStyle w:val="a3"/>
              <w:jc w:val="center"/>
              <w:rPr>
                <w:b/>
                <w:bCs/>
                <w:color w:val="000000"/>
              </w:rPr>
            </w:pPr>
            <w:r>
              <w:rPr>
                <w:b/>
                <w:bCs/>
                <w:color w:val="000000"/>
                <w:lang w:val="ru-RU"/>
              </w:rPr>
              <w:t>№2</w:t>
            </w:r>
            <w:r w:rsidR="00B201D3">
              <w:rPr>
                <w:b/>
                <w:bCs/>
                <w:color w:val="000000"/>
                <w:lang w:val="ru-RU"/>
              </w:rPr>
              <w:t>0</w:t>
            </w:r>
            <w:r>
              <w:rPr>
                <w:b/>
                <w:bCs/>
                <w:color w:val="000000"/>
                <w:lang w:val="ru-RU"/>
              </w:rPr>
              <w:t>-</w:t>
            </w:r>
            <w:r w:rsidR="00B201D3">
              <w:rPr>
                <w:b/>
                <w:bCs/>
                <w:color w:val="000000"/>
                <w:lang w:val="ru-RU"/>
              </w:rPr>
              <w:t>0</w:t>
            </w:r>
            <w:r>
              <w:rPr>
                <w:b/>
                <w:bCs/>
                <w:color w:val="000000"/>
                <w:lang w:val="ru-RU"/>
              </w:rPr>
              <w:t>1</w:t>
            </w:r>
            <w:r w:rsidR="00B201D3">
              <w:rPr>
                <w:b/>
                <w:bCs/>
                <w:color w:val="000000"/>
                <w:lang w:val="ru-RU"/>
              </w:rPr>
              <w:t>50</w:t>
            </w:r>
            <w:r>
              <w:rPr>
                <w:b/>
                <w:bCs/>
                <w:color w:val="000000"/>
                <w:lang w:val="ru-RU"/>
              </w:rPr>
              <w:t xml:space="preserve"> от </w:t>
            </w:r>
            <w:r w:rsidR="00B201D3">
              <w:rPr>
                <w:b/>
                <w:bCs/>
                <w:color w:val="000000"/>
                <w:lang w:val="ru-RU"/>
              </w:rPr>
              <w:t>05</w:t>
            </w:r>
            <w:r>
              <w:rPr>
                <w:b/>
                <w:bCs/>
                <w:color w:val="000000"/>
                <w:lang w:val="ru-RU"/>
              </w:rPr>
              <w:t>.0</w:t>
            </w:r>
            <w:r w:rsidR="00B201D3">
              <w:rPr>
                <w:b/>
                <w:bCs/>
                <w:color w:val="000000"/>
                <w:lang w:val="ru-RU"/>
              </w:rPr>
              <w:t>6</w:t>
            </w:r>
            <w:r>
              <w:rPr>
                <w:b/>
                <w:bCs/>
                <w:color w:val="000000"/>
                <w:lang w:val="ru-RU"/>
              </w:rPr>
              <w:t>.2025 года</w:t>
            </w:r>
          </w:p>
        </w:tc>
      </w:tr>
      <w:tr w:rsidR="003B0AD4" w:rsidRPr="00851BAC" w14:paraId="12A321DF"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09D2B178" w14:textId="659FA25B" w:rsidR="003B0AD4" w:rsidRDefault="00872744" w:rsidP="00C30B56">
            <w:pPr>
              <w:jc w:val="center"/>
              <w:rPr>
                <w:color w:val="000000"/>
              </w:rPr>
            </w:pPr>
            <w:r>
              <w:rPr>
                <w:color w:val="000000"/>
              </w:rPr>
              <w:t>7</w:t>
            </w:r>
          </w:p>
        </w:tc>
        <w:tc>
          <w:tcPr>
            <w:tcW w:w="2268" w:type="dxa"/>
            <w:tcBorders>
              <w:top w:val="single" w:sz="4" w:space="0" w:color="auto"/>
              <w:left w:val="single" w:sz="4" w:space="0" w:color="auto"/>
              <w:bottom w:val="single" w:sz="4" w:space="0" w:color="auto"/>
              <w:right w:val="single" w:sz="4" w:space="0" w:color="auto"/>
            </w:tcBorders>
            <w:vAlign w:val="center"/>
          </w:tcPr>
          <w:p w14:paraId="72EF0BA7" w14:textId="6F036E9D" w:rsidR="003B0AD4" w:rsidRPr="00851BAC" w:rsidRDefault="00B201D3" w:rsidP="00C30B56">
            <w:pPr>
              <w:jc w:val="center"/>
              <w:rPr>
                <w:color w:val="000000"/>
              </w:rPr>
            </w:pPr>
            <w:r w:rsidRPr="00B201D3">
              <w:rPr>
                <w:color w:val="000000"/>
              </w:rPr>
              <w:t>По всему тексту проекта</w:t>
            </w:r>
          </w:p>
        </w:tc>
        <w:tc>
          <w:tcPr>
            <w:tcW w:w="7636" w:type="dxa"/>
            <w:tcBorders>
              <w:top w:val="single" w:sz="4" w:space="0" w:color="auto"/>
              <w:left w:val="single" w:sz="4" w:space="0" w:color="auto"/>
              <w:bottom w:val="single" w:sz="4" w:space="0" w:color="auto"/>
              <w:right w:val="single" w:sz="4" w:space="0" w:color="auto"/>
            </w:tcBorders>
          </w:tcPr>
          <w:p w14:paraId="5E2318EB" w14:textId="77777777" w:rsidR="003B0AD4" w:rsidRDefault="00B201D3" w:rsidP="00E17D36">
            <w:pPr>
              <w:jc w:val="both"/>
              <w:rPr>
                <w:color w:val="000000"/>
              </w:rPr>
            </w:pPr>
            <w:r w:rsidRPr="00B201D3">
              <w:rPr>
                <w:color w:val="000000"/>
              </w:rPr>
              <w:t>Заменить на слово «сертификат» в соответствующем падеже</w:t>
            </w:r>
          </w:p>
          <w:p w14:paraId="579EF54F" w14:textId="3DCE9BBA" w:rsidR="00B201D3" w:rsidRPr="00823140" w:rsidRDefault="00B201D3" w:rsidP="00E17D36">
            <w:pPr>
              <w:jc w:val="both"/>
              <w:rPr>
                <w:color w:val="000000"/>
              </w:rPr>
            </w:pPr>
            <w:r w:rsidRPr="00B201D3">
              <w:rPr>
                <w:color w:val="000000"/>
              </w:rPr>
              <w:t>В Казахстане действует система торговли выбросами, в рамках которой государство выдает бесплатные квоты квотируемым установкам, которые не обеспечены фактическим сокращением выбросов парниковых газов или поглощением парниковых газов, и, соответственно, ежегодное погашение таких квот не является фактом того, что фактические выбросы парниковых газов сокращены или компенсированы. Следовательно, такие «квоты» не могут быть использованы для компенсации углеродного следа.</w:t>
            </w:r>
          </w:p>
        </w:tc>
        <w:tc>
          <w:tcPr>
            <w:tcW w:w="3846" w:type="dxa"/>
            <w:tcBorders>
              <w:top w:val="single" w:sz="4" w:space="0" w:color="auto"/>
              <w:left w:val="single" w:sz="4" w:space="0" w:color="auto"/>
              <w:bottom w:val="single" w:sz="4" w:space="0" w:color="auto"/>
              <w:right w:val="single" w:sz="4" w:space="0" w:color="auto"/>
            </w:tcBorders>
          </w:tcPr>
          <w:p w14:paraId="0835CA6B" w14:textId="07C9C03D" w:rsidR="00D55CCD" w:rsidRPr="00E31548" w:rsidRDefault="00744DB1" w:rsidP="00C30B56">
            <w:pPr>
              <w:rPr>
                <w:b/>
                <w:bCs/>
                <w:color w:val="000000"/>
              </w:rPr>
            </w:pPr>
            <w:r w:rsidRPr="00E31548">
              <w:rPr>
                <w:b/>
                <w:bCs/>
                <w:color w:val="000000"/>
              </w:rPr>
              <w:t xml:space="preserve">Принято </w:t>
            </w:r>
          </w:p>
        </w:tc>
      </w:tr>
      <w:tr w:rsidR="00E17D36" w:rsidRPr="00851BAC" w14:paraId="4147E0D2"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467ED2C1" w14:textId="38246A88" w:rsidR="00E17D36" w:rsidRDefault="00872744" w:rsidP="00C30B56">
            <w:pPr>
              <w:jc w:val="center"/>
              <w:rPr>
                <w:color w:val="000000"/>
              </w:rPr>
            </w:pPr>
            <w:r>
              <w:rPr>
                <w:color w:val="000000"/>
              </w:rPr>
              <w:t>8</w:t>
            </w:r>
          </w:p>
        </w:tc>
        <w:tc>
          <w:tcPr>
            <w:tcW w:w="2268" w:type="dxa"/>
            <w:tcBorders>
              <w:top w:val="single" w:sz="4" w:space="0" w:color="auto"/>
              <w:left w:val="single" w:sz="4" w:space="0" w:color="auto"/>
              <w:bottom w:val="single" w:sz="4" w:space="0" w:color="auto"/>
              <w:right w:val="single" w:sz="4" w:space="0" w:color="auto"/>
            </w:tcBorders>
            <w:vAlign w:val="center"/>
          </w:tcPr>
          <w:p w14:paraId="0A680C0F" w14:textId="19EDAB09" w:rsidR="00E17D36" w:rsidRPr="00851BAC" w:rsidRDefault="00B201D3" w:rsidP="00C30B56">
            <w:pPr>
              <w:jc w:val="center"/>
              <w:rPr>
                <w:color w:val="000000"/>
              </w:rPr>
            </w:pPr>
            <w:r w:rsidRPr="00B201D3">
              <w:rPr>
                <w:color w:val="000000"/>
              </w:rPr>
              <w:t>пункт 3.3.1</w:t>
            </w:r>
          </w:p>
        </w:tc>
        <w:tc>
          <w:tcPr>
            <w:tcW w:w="7636" w:type="dxa"/>
            <w:tcBorders>
              <w:top w:val="single" w:sz="4" w:space="0" w:color="auto"/>
              <w:left w:val="single" w:sz="4" w:space="0" w:color="auto"/>
              <w:bottom w:val="single" w:sz="4" w:space="0" w:color="auto"/>
              <w:right w:val="single" w:sz="4" w:space="0" w:color="auto"/>
            </w:tcBorders>
          </w:tcPr>
          <w:p w14:paraId="7F318CC1" w14:textId="77777777" w:rsidR="00C5340F" w:rsidRPr="00C5340F" w:rsidRDefault="00C5340F" w:rsidP="00C5340F">
            <w:pPr>
              <w:suppressAutoHyphens/>
              <w:autoSpaceDN w:val="0"/>
              <w:ind w:firstLine="322"/>
              <w:jc w:val="both"/>
              <w:rPr>
                <w:rFonts w:eastAsia="Calibri"/>
                <w:sz w:val="22"/>
                <w:szCs w:val="22"/>
                <w:lang w:eastAsia="en-US"/>
              </w:rPr>
            </w:pPr>
            <w:r w:rsidRPr="00C5340F">
              <w:rPr>
                <w:rFonts w:eastAsia="Calibri"/>
                <w:sz w:val="22"/>
                <w:szCs w:val="22"/>
                <w:lang w:eastAsia="en-US"/>
              </w:rPr>
              <w:t>3.3.1 Компенсация (</w:t>
            </w:r>
            <w:proofErr w:type="spellStart"/>
            <w:r w:rsidRPr="00C5340F">
              <w:rPr>
                <w:rFonts w:eastAsia="Calibri"/>
                <w:sz w:val="22"/>
                <w:szCs w:val="22"/>
                <w:lang w:eastAsia="en-US"/>
              </w:rPr>
              <w:t>offsetting</w:t>
            </w:r>
            <w:proofErr w:type="spellEnd"/>
            <w:r w:rsidRPr="00C5340F">
              <w:rPr>
                <w:rFonts w:eastAsia="Calibri"/>
                <w:sz w:val="22"/>
                <w:szCs w:val="22"/>
                <w:lang w:eastAsia="en-US"/>
              </w:rPr>
              <w:t xml:space="preserve">): Уравновешивание углеродного следа (3.2.4) путем изъятия из обращения </w:t>
            </w:r>
            <w:r w:rsidRPr="00C5340F">
              <w:rPr>
                <w:rFonts w:eastAsia="Calibri"/>
                <w:b/>
                <w:sz w:val="22"/>
                <w:szCs w:val="22"/>
                <w:lang w:eastAsia="en-US"/>
              </w:rPr>
              <w:t>сертификата</w:t>
            </w:r>
            <w:r w:rsidRPr="00C5340F">
              <w:rPr>
                <w:rFonts w:eastAsia="Calibri"/>
                <w:sz w:val="22"/>
                <w:szCs w:val="22"/>
                <w:lang w:eastAsia="en-US"/>
              </w:rPr>
              <w:t xml:space="preserve"> на выброс углерода (3.3.2).</w:t>
            </w:r>
          </w:p>
          <w:p w14:paraId="54A35C09" w14:textId="1DB91F54" w:rsidR="00E17D36" w:rsidRPr="00823140" w:rsidRDefault="00C5340F" w:rsidP="00E17D36">
            <w:pPr>
              <w:jc w:val="both"/>
              <w:rPr>
                <w:color w:val="000000"/>
              </w:rPr>
            </w:pPr>
            <w:r w:rsidRPr="00C5340F">
              <w:rPr>
                <w:color w:val="000000"/>
              </w:rPr>
              <w:t xml:space="preserve">Заменить слово «квоты» на слово «сертификата» ввиду того, что в национальном законодательстве «квота» </w:t>
            </w:r>
            <w:proofErr w:type="gramStart"/>
            <w:r w:rsidRPr="00C5340F">
              <w:rPr>
                <w:color w:val="000000"/>
              </w:rPr>
              <w:t>- это</w:t>
            </w:r>
            <w:proofErr w:type="gramEnd"/>
            <w:r w:rsidRPr="00C5340F">
              <w:rPr>
                <w:color w:val="000000"/>
              </w:rPr>
              <w:t xml:space="preserve"> углеродная единица, выдаваемая государством квотируемым установкам для погашения факта выбросов парниковых газов. Такое погашение не является компенсацией (</w:t>
            </w:r>
            <w:proofErr w:type="spellStart"/>
            <w:r w:rsidRPr="00C5340F">
              <w:rPr>
                <w:color w:val="000000"/>
              </w:rPr>
              <w:t>offsetting</w:t>
            </w:r>
            <w:proofErr w:type="spellEnd"/>
            <w:r w:rsidRPr="00C5340F">
              <w:rPr>
                <w:color w:val="000000"/>
              </w:rPr>
              <w:t>) с точки зрения ISO 14068 ввиду того, что такие углеродные единицы выдаются бесплатно и не обеспечены фактическим сокращением выбросов парниковых газов или поглощением парниковых газов.</w:t>
            </w:r>
          </w:p>
        </w:tc>
        <w:tc>
          <w:tcPr>
            <w:tcW w:w="3846" w:type="dxa"/>
            <w:tcBorders>
              <w:top w:val="single" w:sz="4" w:space="0" w:color="auto"/>
              <w:left w:val="single" w:sz="4" w:space="0" w:color="auto"/>
              <w:bottom w:val="single" w:sz="4" w:space="0" w:color="auto"/>
              <w:right w:val="single" w:sz="4" w:space="0" w:color="auto"/>
            </w:tcBorders>
          </w:tcPr>
          <w:p w14:paraId="1A0EB524" w14:textId="36264FB8" w:rsidR="00E17D36" w:rsidRPr="00E31548" w:rsidRDefault="00744DB1" w:rsidP="00C30B56">
            <w:pPr>
              <w:rPr>
                <w:b/>
                <w:bCs/>
                <w:color w:val="000000"/>
              </w:rPr>
            </w:pPr>
            <w:r w:rsidRPr="00E31548">
              <w:rPr>
                <w:b/>
                <w:bCs/>
                <w:color w:val="000000"/>
              </w:rPr>
              <w:t>Принято</w:t>
            </w:r>
          </w:p>
        </w:tc>
      </w:tr>
      <w:tr w:rsidR="00E17D36" w:rsidRPr="00851BAC" w14:paraId="2E241F7F"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01947604" w14:textId="6817A557" w:rsidR="00E17D36" w:rsidRDefault="00872744" w:rsidP="00C30B56">
            <w:pPr>
              <w:jc w:val="center"/>
              <w:rPr>
                <w:color w:val="000000"/>
              </w:rPr>
            </w:pPr>
            <w:r>
              <w:rPr>
                <w:color w:val="000000"/>
              </w:rPr>
              <w:t>9</w:t>
            </w:r>
          </w:p>
        </w:tc>
        <w:tc>
          <w:tcPr>
            <w:tcW w:w="2268" w:type="dxa"/>
            <w:tcBorders>
              <w:top w:val="single" w:sz="4" w:space="0" w:color="auto"/>
              <w:left w:val="single" w:sz="4" w:space="0" w:color="auto"/>
              <w:bottom w:val="single" w:sz="4" w:space="0" w:color="auto"/>
              <w:right w:val="single" w:sz="4" w:space="0" w:color="auto"/>
            </w:tcBorders>
            <w:vAlign w:val="center"/>
          </w:tcPr>
          <w:p w14:paraId="37803139" w14:textId="33660125" w:rsidR="00E17D36" w:rsidRPr="00851BAC" w:rsidRDefault="00C5340F" w:rsidP="00C30B56">
            <w:pPr>
              <w:jc w:val="center"/>
              <w:rPr>
                <w:color w:val="000000"/>
              </w:rPr>
            </w:pPr>
            <w:r w:rsidRPr="00C5340F">
              <w:rPr>
                <w:color w:val="000000"/>
              </w:rPr>
              <w:t>пункт 3.3.2</w:t>
            </w:r>
          </w:p>
        </w:tc>
        <w:tc>
          <w:tcPr>
            <w:tcW w:w="7636" w:type="dxa"/>
            <w:tcBorders>
              <w:top w:val="single" w:sz="4" w:space="0" w:color="auto"/>
              <w:left w:val="single" w:sz="4" w:space="0" w:color="auto"/>
              <w:bottom w:val="single" w:sz="4" w:space="0" w:color="auto"/>
              <w:right w:val="single" w:sz="4" w:space="0" w:color="auto"/>
            </w:tcBorders>
          </w:tcPr>
          <w:p w14:paraId="12D31CAD" w14:textId="77777777" w:rsidR="00C5340F" w:rsidRPr="00C5340F" w:rsidRDefault="00C5340F" w:rsidP="00C5340F">
            <w:pPr>
              <w:tabs>
                <w:tab w:val="left" w:pos="851"/>
              </w:tabs>
              <w:ind w:firstLine="322"/>
              <w:jc w:val="both"/>
              <w:rPr>
                <w:rFonts w:eastAsia="Calibri"/>
                <w:sz w:val="22"/>
                <w:szCs w:val="22"/>
                <w:lang w:eastAsia="en-US"/>
              </w:rPr>
            </w:pPr>
            <w:r w:rsidRPr="00C5340F">
              <w:rPr>
                <w:rFonts w:eastAsia="Calibri"/>
                <w:sz w:val="22"/>
                <w:szCs w:val="22"/>
                <w:lang w:eastAsia="en-US"/>
              </w:rPr>
              <w:t xml:space="preserve">3.3.2 </w:t>
            </w:r>
            <w:r w:rsidRPr="00C5340F">
              <w:rPr>
                <w:rFonts w:eastAsia="Calibri"/>
                <w:b/>
                <w:sz w:val="22"/>
                <w:szCs w:val="22"/>
                <w:lang w:eastAsia="en-US"/>
              </w:rPr>
              <w:t>Сертификат</w:t>
            </w:r>
            <w:r w:rsidRPr="00C5340F">
              <w:rPr>
                <w:rFonts w:eastAsia="Calibri"/>
                <w:sz w:val="22"/>
                <w:szCs w:val="22"/>
                <w:lang w:eastAsia="en-US"/>
              </w:rPr>
              <w:t xml:space="preserve"> на выброс углерода, квоты на выбросы парниковых газов, квоты на выбросы ПГ</w:t>
            </w:r>
            <w:r w:rsidRPr="00C5340F">
              <w:rPr>
                <w:rFonts w:eastAsia="Calibri"/>
                <w:b/>
                <w:sz w:val="22"/>
                <w:szCs w:val="22"/>
                <w:lang w:eastAsia="en-US"/>
              </w:rPr>
              <w:t xml:space="preserve"> </w:t>
            </w:r>
            <w:r w:rsidRPr="00C5340F">
              <w:rPr>
                <w:rFonts w:eastAsia="Calibri"/>
                <w:bCs/>
                <w:sz w:val="22"/>
                <w:szCs w:val="22"/>
                <w:lang w:eastAsia="en-US"/>
              </w:rPr>
              <w:t>(</w:t>
            </w:r>
            <w:proofErr w:type="spellStart"/>
            <w:r w:rsidRPr="00C5340F">
              <w:rPr>
                <w:rFonts w:eastAsia="Calibri"/>
                <w:bCs/>
                <w:sz w:val="22"/>
                <w:szCs w:val="22"/>
                <w:lang w:eastAsia="en-US"/>
              </w:rPr>
              <w:t>carbon</w:t>
            </w:r>
            <w:proofErr w:type="spellEnd"/>
            <w:r w:rsidRPr="00C5340F">
              <w:rPr>
                <w:rFonts w:eastAsia="Calibri"/>
                <w:bCs/>
                <w:sz w:val="22"/>
                <w:szCs w:val="22"/>
                <w:lang w:eastAsia="en-US"/>
              </w:rPr>
              <w:t xml:space="preserve"> </w:t>
            </w:r>
            <w:proofErr w:type="spellStart"/>
            <w:r w:rsidRPr="00C5340F">
              <w:rPr>
                <w:rFonts w:eastAsia="Calibri"/>
                <w:bCs/>
                <w:sz w:val="22"/>
                <w:szCs w:val="22"/>
                <w:lang w:eastAsia="en-US"/>
              </w:rPr>
              <w:t>credit</w:t>
            </w:r>
            <w:proofErr w:type="spellEnd"/>
            <w:r w:rsidRPr="00C5340F">
              <w:rPr>
                <w:rFonts w:eastAsia="Calibri"/>
                <w:bCs/>
                <w:sz w:val="22"/>
                <w:szCs w:val="22"/>
                <w:lang w:eastAsia="en-US"/>
              </w:rPr>
              <w:t xml:space="preserve">, </w:t>
            </w:r>
            <w:proofErr w:type="spellStart"/>
            <w:r w:rsidRPr="00C5340F">
              <w:rPr>
                <w:rFonts w:eastAsia="Calibri"/>
                <w:bCs/>
                <w:sz w:val="22"/>
                <w:szCs w:val="22"/>
                <w:lang w:eastAsia="en-US"/>
              </w:rPr>
              <w:t>greenhouse</w:t>
            </w:r>
            <w:proofErr w:type="spellEnd"/>
            <w:r w:rsidRPr="00C5340F">
              <w:rPr>
                <w:rFonts w:eastAsia="Calibri"/>
                <w:bCs/>
                <w:sz w:val="22"/>
                <w:szCs w:val="22"/>
                <w:lang w:eastAsia="en-US"/>
              </w:rPr>
              <w:t xml:space="preserve"> </w:t>
            </w:r>
            <w:proofErr w:type="spellStart"/>
            <w:r w:rsidRPr="00C5340F">
              <w:rPr>
                <w:rFonts w:eastAsia="Calibri"/>
                <w:bCs/>
                <w:sz w:val="22"/>
                <w:szCs w:val="22"/>
                <w:lang w:eastAsia="en-US"/>
              </w:rPr>
              <w:t>gas</w:t>
            </w:r>
            <w:proofErr w:type="spellEnd"/>
            <w:r w:rsidRPr="00C5340F">
              <w:rPr>
                <w:rFonts w:eastAsia="Calibri"/>
                <w:bCs/>
                <w:sz w:val="22"/>
                <w:szCs w:val="22"/>
                <w:lang w:eastAsia="en-US"/>
              </w:rPr>
              <w:t xml:space="preserve"> </w:t>
            </w:r>
            <w:proofErr w:type="spellStart"/>
            <w:r w:rsidRPr="00C5340F">
              <w:rPr>
                <w:rFonts w:eastAsia="Calibri"/>
                <w:bCs/>
                <w:sz w:val="22"/>
                <w:szCs w:val="22"/>
                <w:lang w:eastAsia="en-US"/>
              </w:rPr>
              <w:t>credit</w:t>
            </w:r>
            <w:proofErr w:type="spellEnd"/>
            <w:r w:rsidRPr="00C5340F">
              <w:rPr>
                <w:rFonts w:eastAsia="Calibri"/>
                <w:bCs/>
                <w:sz w:val="22"/>
                <w:szCs w:val="22"/>
                <w:lang w:eastAsia="en-US"/>
              </w:rPr>
              <w:t xml:space="preserve">, GHG </w:t>
            </w:r>
            <w:proofErr w:type="spellStart"/>
            <w:r w:rsidRPr="00C5340F">
              <w:rPr>
                <w:rFonts w:eastAsia="Calibri"/>
                <w:bCs/>
                <w:sz w:val="22"/>
                <w:szCs w:val="22"/>
                <w:lang w:eastAsia="en-US"/>
              </w:rPr>
              <w:t>credit</w:t>
            </w:r>
            <w:proofErr w:type="spellEnd"/>
            <w:r w:rsidRPr="00C5340F">
              <w:rPr>
                <w:rFonts w:eastAsia="Calibri"/>
                <w:bCs/>
                <w:sz w:val="22"/>
                <w:szCs w:val="22"/>
                <w:lang w:eastAsia="en-US"/>
              </w:rPr>
              <w:t>):</w:t>
            </w:r>
            <w:r w:rsidRPr="00C5340F">
              <w:rPr>
                <w:rFonts w:eastAsia="Calibri"/>
                <w:sz w:val="22"/>
                <w:szCs w:val="22"/>
                <w:lang w:eastAsia="en-US"/>
              </w:rPr>
              <w:t xml:space="preserve"> Торговый сертификат, представляющий одну тонну эквивалента диоксида углерода (3.2.12) от сокращения выбросов парниковых газов (3.2.3) или улучшения поглощения парниковых газов (3.2.8).</w:t>
            </w:r>
          </w:p>
          <w:p w14:paraId="4BED3345" w14:textId="59E8006E" w:rsidR="00E17D36" w:rsidRPr="00823140" w:rsidRDefault="00C5340F" w:rsidP="00E17D36">
            <w:pPr>
              <w:jc w:val="both"/>
              <w:rPr>
                <w:color w:val="000000"/>
              </w:rPr>
            </w:pPr>
            <w:r w:rsidRPr="00C5340F">
              <w:rPr>
                <w:color w:val="000000"/>
              </w:rPr>
              <w:t>Заменить слово «Квоты» на слово «Сертификат» в определении и примечаниях к нему, см. обоснование к пункту 3.3.1</w:t>
            </w:r>
          </w:p>
        </w:tc>
        <w:tc>
          <w:tcPr>
            <w:tcW w:w="3846" w:type="dxa"/>
            <w:tcBorders>
              <w:top w:val="single" w:sz="4" w:space="0" w:color="auto"/>
              <w:left w:val="single" w:sz="4" w:space="0" w:color="auto"/>
              <w:bottom w:val="single" w:sz="4" w:space="0" w:color="auto"/>
              <w:right w:val="single" w:sz="4" w:space="0" w:color="auto"/>
            </w:tcBorders>
          </w:tcPr>
          <w:p w14:paraId="65D4C205" w14:textId="07BD646B" w:rsidR="00E17D36" w:rsidRPr="00E31548" w:rsidRDefault="00744DB1" w:rsidP="00C30B56">
            <w:pPr>
              <w:rPr>
                <w:b/>
                <w:bCs/>
                <w:color w:val="000000"/>
              </w:rPr>
            </w:pPr>
            <w:r w:rsidRPr="00E31548">
              <w:rPr>
                <w:b/>
                <w:bCs/>
                <w:color w:val="000000"/>
              </w:rPr>
              <w:t>Принято</w:t>
            </w:r>
          </w:p>
        </w:tc>
      </w:tr>
      <w:tr w:rsidR="00C5340F" w:rsidRPr="00851BAC" w14:paraId="56A4C631"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5C2D5871" w14:textId="14A860B1" w:rsidR="00C5340F" w:rsidRDefault="004D6924" w:rsidP="00C30B56">
            <w:pPr>
              <w:jc w:val="center"/>
              <w:rPr>
                <w:color w:val="000000"/>
              </w:rPr>
            </w:pPr>
            <w:r>
              <w:rPr>
                <w:color w:val="000000"/>
              </w:rPr>
              <w:t>10</w:t>
            </w:r>
          </w:p>
        </w:tc>
        <w:tc>
          <w:tcPr>
            <w:tcW w:w="2268" w:type="dxa"/>
            <w:tcBorders>
              <w:top w:val="single" w:sz="4" w:space="0" w:color="auto"/>
              <w:left w:val="single" w:sz="4" w:space="0" w:color="auto"/>
              <w:bottom w:val="single" w:sz="4" w:space="0" w:color="auto"/>
              <w:right w:val="single" w:sz="4" w:space="0" w:color="auto"/>
            </w:tcBorders>
            <w:vAlign w:val="center"/>
          </w:tcPr>
          <w:p w14:paraId="52A6D4E5" w14:textId="17DFF128" w:rsidR="00C5340F" w:rsidRPr="00C5340F" w:rsidRDefault="00C5340F" w:rsidP="00C30B56">
            <w:pPr>
              <w:jc w:val="center"/>
              <w:rPr>
                <w:color w:val="000000"/>
              </w:rPr>
            </w:pPr>
            <w:r w:rsidRPr="00C5340F">
              <w:rPr>
                <w:color w:val="000000"/>
              </w:rPr>
              <w:t>пункт 3.3.5</w:t>
            </w:r>
          </w:p>
        </w:tc>
        <w:tc>
          <w:tcPr>
            <w:tcW w:w="7636" w:type="dxa"/>
            <w:tcBorders>
              <w:top w:val="single" w:sz="4" w:space="0" w:color="auto"/>
              <w:left w:val="single" w:sz="4" w:space="0" w:color="auto"/>
              <w:bottom w:val="single" w:sz="4" w:space="0" w:color="auto"/>
              <w:right w:val="single" w:sz="4" w:space="0" w:color="auto"/>
            </w:tcBorders>
          </w:tcPr>
          <w:p w14:paraId="7D5EDA53" w14:textId="77777777" w:rsidR="00C5340F" w:rsidRDefault="00C5340F" w:rsidP="00C5340F">
            <w:pPr>
              <w:tabs>
                <w:tab w:val="left" w:pos="851"/>
              </w:tabs>
              <w:ind w:firstLine="322"/>
              <w:jc w:val="both"/>
              <w:rPr>
                <w:rFonts w:eastAsia="Calibri"/>
                <w:sz w:val="22"/>
                <w:szCs w:val="22"/>
                <w:lang w:eastAsia="en-US"/>
              </w:rPr>
            </w:pPr>
            <w:r w:rsidRPr="00C5340F">
              <w:rPr>
                <w:rFonts w:eastAsia="Calibri"/>
                <w:sz w:val="22"/>
                <w:szCs w:val="22"/>
                <w:lang w:eastAsia="en-US"/>
              </w:rPr>
              <w:t>3.3.5 Единый государственный реестр хозяйствующих субъектов</w:t>
            </w:r>
            <w:r w:rsidRPr="00C5340F">
              <w:rPr>
                <w:rFonts w:eastAsia="Calibri"/>
                <w:b/>
                <w:sz w:val="22"/>
                <w:szCs w:val="22"/>
                <w:lang w:eastAsia="en-US"/>
              </w:rPr>
              <w:t xml:space="preserve"> </w:t>
            </w:r>
            <w:r w:rsidRPr="00C5340F">
              <w:rPr>
                <w:rFonts w:eastAsia="Calibri"/>
                <w:sz w:val="22"/>
                <w:szCs w:val="22"/>
                <w:lang w:eastAsia="en-US"/>
              </w:rPr>
              <w:t>(открытый реестр) (</w:t>
            </w:r>
            <w:proofErr w:type="spellStart"/>
            <w:r w:rsidRPr="00C5340F">
              <w:rPr>
                <w:rFonts w:eastAsia="Calibri"/>
                <w:sz w:val="22"/>
                <w:szCs w:val="22"/>
                <w:lang w:eastAsia="en-US"/>
              </w:rPr>
              <w:t>public</w:t>
            </w:r>
            <w:proofErr w:type="spellEnd"/>
            <w:r w:rsidRPr="00C5340F">
              <w:rPr>
                <w:rFonts w:eastAsia="Calibri"/>
                <w:sz w:val="22"/>
                <w:szCs w:val="22"/>
                <w:lang w:eastAsia="en-US"/>
              </w:rPr>
              <w:t xml:space="preserve"> </w:t>
            </w:r>
            <w:proofErr w:type="spellStart"/>
            <w:r w:rsidRPr="00C5340F">
              <w:rPr>
                <w:rFonts w:eastAsia="Calibri"/>
                <w:sz w:val="22"/>
                <w:szCs w:val="22"/>
                <w:lang w:eastAsia="en-US"/>
              </w:rPr>
              <w:t>registry</w:t>
            </w:r>
            <w:proofErr w:type="spellEnd"/>
            <w:r w:rsidRPr="00C5340F">
              <w:rPr>
                <w:rFonts w:eastAsia="Calibri"/>
                <w:sz w:val="22"/>
                <w:szCs w:val="22"/>
                <w:lang w:eastAsia="en-US"/>
              </w:rPr>
              <w:t>):</w:t>
            </w:r>
            <w:r w:rsidRPr="00C5340F">
              <w:rPr>
                <w:rFonts w:eastAsia="Calibri"/>
                <w:b/>
                <w:sz w:val="22"/>
                <w:szCs w:val="22"/>
                <w:lang w:eastAsia="en-US"/>
              </w:rPr>
              <w:t xml:space="preserve"> </w:t>
            </w:r>
            <w:r w:rsidRPr="00C5340F">
              <w:rPr>
                <w:rFonts w:eastAsia="Calibri"/>
                <w:sz w:val="22"/>
                <w:szCs w:val="22"/>
                <w:lang w:eastAsia="en-US"/>
              </w:rPr>
              <w:t xml:space="preserve">Информационная система, которая предоставляет заинтересованным сторонам (3.4.5) сведения о выданных </w:t>
            </w:r>
            <w:r w:rsidRPr="00C5340F">
              <w:rPr>
                <w:rFonts w:eastAsia="Calibri"/>
                <w:b/>
                <w:sz w:val="22"/>
                <w:szCs w:val="22"/>
                <w:lang w:eastAsia="en-US"/>
              </w:rPr>
              <w:t>сертификатах</w:t>
            </w:r>
            <w:r w:rsidRPr="00C5340F">
              <w:rPr>
                <w:rFonts w:eastAsia="Calibri"/>
                <w:sz w:val="22"/>
                <w:szCs w:val="22"/>
                <w:lang w:eastAsia="en-US"/>
              </w:rPr>
              <w:t xml:space="preserve"> на выброс углерода (3.3.2).</w:t>
            </w:r>
          </w:p>
          <w:p w14:paraId="70ADF3BE" w14:textId="77777777" w:rsidR="00C5340F" w:rsidRPr="00C5340F" w:rsidRDefault="00C5340F" w:rsidP="00C5340F">
            <w:pPr>
              <w:tabs>
                <w:tab w:val="left" w:pos="851"/>
              </w:tabs>
              <w:ind w:firstLine="322"/>
              <w:jc w:val="both"/>
              <w:rPr>
                <w:rFonts w:eastAsia="Calibri"/>
                <w:sz w:val="22"/>
                <w:szCs w:val="22"/>
                <w:lang w:eastAsia="en-US"/>
              </w:rPr>
            </w:pPr>
            <w:r w:rsidRPr="00C5340F">
              <w:rPr>
                <w:rFonts w:eastAsia="Calibri"/>
                <w:sz w:val="22"/>
                <w:szCs w:val="22"/>
                <w:lang w:eastAsia="en-US"/>
              </w:rPr>
              <w:lastRenderedPageBreak/>
              <w:t xml:space="preserve">Заменить слово «квотах» на слово «сертификатах» в определении и примечаниях к нему, см. обоснование к пункту 3.3.1. </w:t>
            </w:r>
          </w:p>
          <w:p w14:paraId="654239F8" w14:textId="4EDB93A6" w:rsidR="00C5340F" w:rsidRPr="00C5340F" w:rsidRDefault="00C5340F" w:rsidP="00C5340F">
            <w:pPr>
              <w:tabs>
                <w:tab w:val="left" w:pos="851"/>
              </w:tabs>
              <w:ind w:firstLine="322"/>
              <w:jc w:val="both"/>
              <w:rPr>
                <w:rFonts w:eastAsia="Calibri"/>
                <w:sz w:val="22"/>
                <w:szCs w:val="22"/>
                <w:lang w:eastAsia="en-US"/>
              </w:rPr>
            </w:pPr>
            <w:r w:rsidRPr="00C5340F">
              <w:rPr>
                <w:rFonts w:eastAsia="Calibri"/>
                <w:sz w:val="22"/>
                <w:szCs w:val="22"/>
                <w:lang w:eastAsia="en-US"/>
              </w:rPr>
              <w:t>На текущий момент в системе торговли выбросами Казахстана такой реестр может содержать только квотируемые установки и установки, по которым реализуются офсетные проекты, т.е. иные организации сейчас не вправе приобрести углеродные единицы, и, соответственно, не могут произвести компенсацию своего углеродного следа, что в свою очередь нарушает область действия стандарта, который согласно разделу 1 применяется широким кругом субъектов, таких как организации (включая компании, местные органы власти и финансовые учреждения) и продукты (товары или услуги, включая здания и мероприятия).</w:t>
            </w:r>
          </w:p>
        </w:tc>
        <w:tc>
          <w:tcPr>
            <w:tcW w:w="3846" w:type="dxa"/>
            <w:tcBorders>
              <w:top w:val="single" w:sz="4" w:space="0" w:color="auto"/>
              <w:left w:val="single" w:sz="4" w:space="0" w:color="auto"/>
              <w:bottom w:val="single" w:sz="4" w:space="0" w:color="auto"/>
              <w:right w:val="single" w:sz="4" w:space="0" w:color="auto"/>
            </w:tcBorders>
          </w:tcPr>
          <w:p w14:paraId="38B6C4B3" w14:textId="7FC62F9E" w:rsidR="00C5340F" w:rsidRPr="00E31548" w:rsidRDefault="00744DB1" w:rsidP="00C30B56">
            <w:pPr>
              <w:rPr>
                <w:b/>
                <w:bCs/>
                <w:color w:val="000000"/>
              </w:rPr>
            </w:pPr>
            <w:r w:rsidRPr="00E31548">
              <w:rPr>
                <w:b/>
                <w:bCs/>
                <w:color w:val="000000"/>
              </w:rPr>
              <w:lastRenderedPageBreak/>
              <w:t>Принято</w:t>
            </w:r>
          </w:p>
        </w:tc>
      </w:tr>
      <w:tr w:rsidR="00C5340F" w:rsidRPr="00851BAC" w14:paraId="13852028"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7400797D" w14:textId="70E864FD" w:rsidR="00C5340F" w:rsidRDefault="004D6924" w:rsidP="00C30B56">
            <w:pPr>
              <w:jc w:val="center"/>
              <w:rPr>
                <w:color w:val="000000"/>
              </w:rPr>
            </w:pPr>
            <w:r>
              <w:rPr>
                <w:color w:val="000000"/>
              </w:rPr>
              <w:t>11</w:t>
            </w:r>
          </w:p>
        </w:tc>
        <w:tc>
          <w:tcPr>
            <w:tcW w:w="2268" w:type="dxa"/>
            <w:tcBorders>
              <w:top w:val="single" w:sz="4" w:space="0" w:color="auto"/>
              <w:left w:val="single" w:sz="4" w:space="0" w:color="auto"/>
              <w:bottom w:val="single" w:sz="4" w:space="0" w:color="auto"/>
              <w:right w:val="single" w:sz="4" w:space="0" w:color="auto"/>
            </w:tcBorders>
            <w:vAlign w:val="center"/>
          </w:tcPr>
          <w:p w14:paraId="5141B076" w14:textId="36D47C89" w:rsidR="00C5340F" w:rsidRPr="00C5340F" w:rsidRDefault="00C5340F" w:rsidP="00C30B56">
            <w:pPr>
              <w:jc w:val="center"/>
              <w:rPr>
                <w:color w:val="000000"/>
              </w:rPr>
            </w:pPr>
            <w:r w:rsidRPr="00C5340F">
              <w:rPr>
                <w:color w:val="000000"/>
              </w:rPr>
              <w:t>пункт 11.2</w:t>
            </w:r>
          </w:p>
        </w:tc>
        <w:tc>
          <w:tcPr>
            <w:tcW w:w="7636" w:type="dxa"/>
            <w:tcBorders>
              <w:top w:val="single" w:sz="4" w:space="0" w:color="auto"/>
              <w:left w:val="single" w:sz="4" w:space="0" w:color="auto"/>
              <w:bottom w:val="single" w:sz="4" w:space="0" w:color="auto"/>
              <w:right w:val="single" w:sz="4" w:space="0" w:color="auto"/>
            </w:tcBorders>
          </w:tcPr>
          <w:p w14:paraId="1B3B1F7D" w14:textId="77777777" w:rsidR="00C5340F" w:rsidRPr="00C5340F" w:rsidRDefault="00C5340F" w:rsidP="00C5340F">
            <w:pPr>
              <w:suppressAutoHyphens/>
              <w:autoSpaceDN w:val="0"/>
              <w:ind w:firstLine="322"/>
              <w:jc w:val="both"/>
              <w:rPr>
                <w:rFonts w:eastAsia="Calibri"/>
                <w:sz w:val="22"/>
                <w:szCs w:val="22"/>
                <w:lang w:eastAsia="en-US"/>
              </w:rPr>
            </w:pPr>
            <w:r w:rsidRPr="00C5340F">
              <w:rPr>
                <w:rFonts w:eastAsia="Calibri"/>
                <w:sz w:val="22"/>
                <w:szCs w:val="22"/>
                <w:lang w:eastAsia="en-US"/>
              </w:rPr>
              <w:t>11.2 Критерии для сертификата на выброс углерода</w:t>
            </w:r>
          </w:p>
          <w:p w14:paraId="414320E9" w14:textId="77777777" w:rsidR="00C5340F" w:rsidRDefault="00C5340F" w:rsidP="00C5340F">
            <w:pPr>
              <w:tabs>
                <w:tab w:val="left" w:pos="851"/>
              </w:tabs>
              <w:ind w:firstLine="322"/>
              <w:jc w:val="both"/>
              <w:rPr>
                <w:rFonts w:eastAsia="Calibri"/>
                <w:sz w:val="22"/>
                <w:szCs w:val="22"/>
                <w:lang w:eastAsia="en-US"/>
              </w:rPr>
            </w:pPr>
            <w:r w:rsidRPr="00C5340F">
              <w:rPr>
                <w:rFonts w:eastAsia="Calibri"/>
                <w:sz w:val="22"/>
                <w:szCs w:val="22"/>
                <w:lang w:eastAsia="en-US"/>
              </w:rPr>
              <w:t xml:space="preserve">Экономическая единица должна получать только </w:t>
            </w:r>
            <w:r w:rsidRPr="00C5340F">
              <w:rPr>
                <w:rFonts w:eastAsia="Calibri"/>
                <w:b/>
                <w:sz w:val="22"/>
                <w:szCs w:val="22"/>
                <w:lang w:eastAsia="en-US"/>
              </w:rPr>
              <w:t>сертификаты</w:t>
            </w:r>
            <w:r w:rsidRPr="00C5340F">
              <w:rPr>
                <w:rFonts w:eastAsia="Calibri"/>
                <w:sz w:val="22"/>
                <w:szCs w:val="22"/>
                <w:lang w:eastAsia="en-US"/>
              </w:rPr>
              <w:t xml:space="preserve"> на выброс углерода, полученные в результате сокращения выбросов ПГ</w:t>
            </w:r>
            <w:r w:rsidRPr="00C5340F">
              <w:rPr>
                <w:rFonts w:eastAsia="Calibri"/>
                <w:b/>
                <w:sz w:val="22"/>
                <w:szCs w:val="22"/>
                <w:lang w:eastAsia="en-US"/>
              </w:rPr>
              <w:t>, кроме сокращения, произошедшего на квотируемой установке,</w:t>
            </w:r>
            <w:r w:rsidRPr="00C5340F">
              <w:rPr>
                <w:rFonts w:eastAsia="Calibri"/>
                <w:sz w:val="22"/>
                <w:szCs w:val="22"/>
                <w:lang w:eastAsia="en-US"/>
              </w:rPr>
              <w:t xml:space="preserve"> или улучшения поглощения ПГ.</w:t>
            </w:r>
          </w:p>
          <w:p w14:paraId="601B890A" w14:textId="7DB6B85A" w:rsidR="00C5340F" w:rsidRPr="00C5340F" w:rsidRDefault="00C5340F" w:rsidP="00C5340F">
            <w:pPr>
              <w:tabs>
                <w:tab w:val="left" w:pos="851"/>
              </w:tabs>
              <w:ind w:firstLine="322"/>
              <w:jc w:val="both"/>
              <w:rPr>
                <w:rFonts w:eastAsia="Calibri"/>
                <w:sz w:val="22"/>
                <w:szCs w:val="22"/>
                <w:lang w:eastAsia="en-US"/>
              </w:rPr>
            </w:pPr>
            <w:r w:rsidRPr="00C5340F">
              <w:rPr>
                <w:rFonts w:eastAsia="Calibri"/>
                <w:sz w:val="22"/>
                <w:szCs w:val="22"/>
                <w:lang w:eastAsia="en-US"/>
              </w:rPr>
              <w:t>Согласно пункту 1 статьи 298 Экологического кодекса РК углеродным офсетом не может быть признано сокращение квотируемых выбросов парниковых газов квотируемой установки.</w:t>
            </w:r>
          </w:p>
        </w:tc>
        <w:tc>
          <w:tcPr>
            <w:tcW w:w="3846" w:type="dxa"/>
            <w:tcBorders>
              <w:top w:val="single" w:sz="4" w:space="0" w:color="auto"/>
              <w:left w:val="single" w:sz="4" w:space="0" w:color="auto"/>
              <w:bottom w:val="single" w:sz="4" w:space="0" w:color="auto"/>
              <w:right w:val="single" w:sz="4" w:space="0" w:color="auto"/>
            </w:tcBorders>
          </w:tcPr>
          <w:p w14:paraId="1B652D3C" w14:textId="274ADBF2" w:rsidR="00C5340F" w:rsidRPr="00E31548" w:rsidRDefault="00744DB1" w:rsidP="00C30B56">
            <w:pPr>
              <w:rPr>
                <w:b/>
                <w:bCs/>
                <w:color w:val="000000"/>
              </w:rPr>
            </w:pPr>
            <w:r w:rsidRPr="00E31548">
              <w:rPr>
                <w:b/>
                <w:bCs/>
                <w:color w:val="000000"/>
              </w:rPr>
              <w:t>Принято</w:t>
            </w:r>
          </w:p>
        </w:tc>
      </w:tr>
      <w:tr w:rsidR="00744DB1" w:rsidRPr="00851BAC" w14:paraId="17F01B41" w14:textId="77777777" w:rsidTr="007B34FB">
        <w:trPr>
          <w:trHeight w:val="308"/>
        </w:trPr>
        <w:tc>
          <w:tcPr>
            <w:tcW w:w="14992" w:type="dxa"/>
            <w:gridSpan w:val="4"/>
            <w:tcBorders>
              <w:top w:val="single" w:sz="4" w:space="0" w:color="auto"/>
              <w:left w:val="single" w:sz="4" w:space="0" w:color="auto"/>
              <w:bottom w:val="single" w:sz="4" w:space="0" w:color="auto"/>
              <w:right w:val="single" w:sz="4" w:space="0" w:color="auto"/>
            </w:tcBorders>
          </w:tcPr>
          <w:p w14:paraId="52E4D915" w14:textId="77777777" w:rsidR="00744DB1" w:rsidRPr="00744DB1" w:rsidRDefault="00744DB1" w:rsidP="00744DB1">
            <w:pPr>
              <w:pStyle w:val="a3"/>
              <w:numPr>
                <w:ilvl w:val="0"/>
                <w:numId w:val="1"/>
              </w:numPr>
              <w:jc w:val="center"/>
              <w:rPr>
                <w:b/>
                <w:bCs/>
                <w:color w:val="000000"/>
              </w:rPr>
            </w:pPr>
            <w:r w:rsidRPr="00744DB1">
              <w:rPr>
                <w:b/>
                <w:bCs/>
                <w:color w:val="000000"/>
              </w:rPr>
              <w:t>Департамент экологического регулирования Ассоциации «KAZENERGY»</w:t>
            </w:r>
          </w:p>
          <w:p w14:paraId="7816A620" w14:textId="424201E3" w:rsidR="00744DB1" w:rsidRPr="00744DB1" w:rsidRDefault="00744DB1" w:rsidP="00744DB1">
            <w:pPr>
              <w:pStyle w:val="a3"/>
              <w:jc w:val="center"/>
              <w:rPr>
                <w:b/>
                <w:bCs/>
                <w:color w:val="000000"/>
                <w:lang w:val="ru-RU"/>
              </w:rPr>
            </w:pPr>
            <w:r>
              <w:rPr>
                <w:b/>
                <w:bCs/>
                <w:color w:val="000000"/>
                <w:lang w:val="ru-RU"/>
              </w:rPr>
              <w:t xml:space="preserve">№ </w:t>
            </w:r>
            <w:r w:rsidRPr="00744DB1">
              <w:rPr>
                <w:b/>
                <w:bCs/>
                <w:color w:val="000000"/>
              </w:rPr>
              <w:t>05-01/1190,1 от 18.06.2025</w:t>
            </w:r>
            <w:r>
              <w:rPr>
                <w:b/>
                <w:bCs/>
                <w:color w:val="000000"/>
                <w:lang w:val="ru-RU"/>
              </w:rPr>
              <w:t xml:space="preserve"> года</w:t>
            </w:r>
          </w:p>
        </w:tc>
      </w:tr>
      <w:tr w:rsidR="00744DB1" w:rsidRPr="00851BAC" w14:paraId="787F223C"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07C53B52" w14:textId="5F7711A1" w:rsidR="00744DB1" w:rsidRDefault="004D6924" w:rsidP="00C30B56">
            <w:pPr>
              <w:jc w:val="center"/>
              <w:rPr>
                <w:color w:val="000000"/>
              </w:rPr>
            </w:pPr>
            <w:r>
              <w:rPr>
                <w:color w:val="000000"/>
              </w:rPr>
              <w:t>12</w:t>
            </w:r>
          </w:p>
        </w:tc>
        <w:tc>
          <w:tcPr>
            <w:tcW w:w="2268" w:type="dxa"/>
            <w:tcBorders>
              <w:top w:val="single" w:sz="4" w:space="0" w:color="auto"/>
              <w:left w:val="single" w:sz="4" w:space="0" w:color="auto"/>
              <w:bottom w:val="single" w:sz="4" w:space="0" w:color="auto"/>
              <w:right w:val="single" w:sz="4" w:space="0" w:color="auto"/>
            </w:tcBorders>
            <w:vAlign w:val="center"/>
          </w:tcPr>
          <w:p w14:paraId="348169CB" w14:textId="77777777" w:rsidR="00744DB1" w:rsidRPr="00C5340F" w:rsidRDefault="00744DB1"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tcPr>
          <w:p w14:paraId="51868279" w14:textId="4D1E3B52" w:rsidR="00744DB1" w:rsidRPr="00744DB1" w:rsidRDefault="00744DB1" w:rsidP="00744DB1">
            <w:pPr>
              <w:suppressAutoHyphens/>
              <w:autoSpaceDN w:val="0"/>
              <w:jc w:val="both"/>
              <w:rPr>
                <w:rFonts w:eastAsia="Calibri"/>
                <w:lang w:eastAsia="en-US"/>
              </w:rPr>
            </w:pPr>
            <w:r w:rsidRPr="00744DB1">
              <w:rPr>
                <w:rFonts w:eastAsia="Calibri"/>
                <w:lang w:eastAsia="en-US"/>
              </w:rPr>
              <w:t>Стандарт «Управление изменением климата. Переход к чистому нулю. Часть 1. Углеродная нейтральность. СТ РК ISO 14068-1» идентичен международному стандарту «ISO 14068-1:2023 «</w:t>
            </w:r>
            <w:proofErr w:type="spellStart"/>
            <w:r w:rsidRPr="00744DB1">
              <w:rPr>
                <w:rFonts w:eastAsia="Calibri"/>
                <w:lang w:eastAsia="en-US"/>
              </w:rPr>
              <w:t>Climate</w:t>
            </w:r>
            <w:proofErr w:type="spellEnd"/>
            <w:r w:rsidRPr="00744DB1">
              <w:rPr>
                <w:rFonts w:eastAsia="Calibri"/>
                <w:lang w:eastAsia="en-US"/>
              </w:rPr>
              <w:t xml:space="preserve"> </w:t>
            </w:r>
            <w:proofErr w:type="spellStart"/>
            <w:r w:rsidRPr="00744DB1">
              <w:rPr>
                <w:rFonts w:eastAsia="Calibri"/>
                <w:lang w:eastAsia="en-US"/>
              </w:rPr>
              <w:t>change</w:t>
            </w:r>
            <w:proofErr w:type="spellEnd"/>
            <w:r w:rsidRPr="00744DB1">
              <w:rPr>
                <w:rFonts w:eastAsia="Calibri"/>
                <w:lang w:eastAsia="en-US"/>
              </w:rPr>
              <w:t xml:space="preserve"> </w:t>
            </w:r>
            <w:proofErr w:type="spellStart"/>
            <w:r w:rsidRPr="00744DB1">
              <w:rPr>
                <w:rFonts w:eastAsia="Calibri"/>
                <w:lang w:eastAsia="en-US"/>
              </w:rPr>
              <w:t>management</w:t>
            </w:r>
            <w:proofErr w:type="spellEnd"/>
            <w:r w:rsidRPr="00744DB1">
              <w:rPr>
                <w:rFonts w:eastAsia="Calibri"/>
                <w:lang w:eastAsia="en-US"/>
              </w:rPr>
              <w:t xml:space="preserve">. </w:t>
            </w:r>
            <w:r w:rsidRPr="00744DB1">
              <w:rPr>
                <w:rFonts w:eastAsia="Calibri"/>
                <w:lang w:val="en-US" w:eastAsia="en-US"/>
              </w:rPr>
              <w:t>Transition to net zero. Part 1: Carbon neutrality (</w:t>
            </w:r>
            <w:r w:rsidRPr="00744DB1">
              <w:rPr>
                <w:rFonts w:eastAsia="Calibri"/>
                <w:lang w:eastAsia="en-US"/>
              </w:rPr>
              <w:t>Управление</w:t>
            </w:r>
            <w:r w:rsidRPr="00744DB1">
              <w:rPr>
                <w:rFonts w:eastAsia="Calibri"/>
                <w:lang w:val="en-US" w:eastAsia="en-US"/>
              </w:rPr>
              <w:t xml:space="preserve"> </w:t>
            </w:r>
            <w:r w:rsidRPr="00744DB1">
              <w:rPr>
                <w:rFonts w:eastAsia="Calibri"/>
                <w:lang w:eastAsia="en-US"/>
              </w:rPr>
              <w:t>изменением</w:t>
            </w:r>
            <w:r w:rsidRPr="00744DB1">
              <w:rPr>
                <w:rFonts w:eastAsia="Calibri"/>
                <w:lang w:val="en-US" w:eastAsia="en-US"/>
              </w:rPr>
              <w:t xml:space="preserve"> </w:t>
            </w:r>
            <w:r w:rsidRPr="00744DB1">
              <w:rPr>
                <w:rFonts w:eastAsia="Calibri"/>
                <w:lang w:eastAsia="en-US"/>
              </w:rPr>
              <w:t>климата</w:t>
            </w:r>
            <w:r w:rsidRPr="00744DB1">
              <w:rPr>
                <w:rFonts w:eastAsia="Calibri"/>
                <w:lang w:val="en-US" w:eastAsia="en-US"/>
              </w:rPr>
              <w:t xml:space="preserve">. </w:t>
            </w:r>
            <w:r w:rsidRPr="00744DB1">
              <w:rPr>
                <w:rFonts w:eastAsia="Calibri"/>
                <w:lang w:eastAsia="en-US"/>
              </w:rPr>
              <w:t>Переход к чистому нулю. Часть 1. Углеродная нейтральность)».</w:t>
            </w:r>
          </w:p>
          <w:p w14:paraId="30483D71" w14:textId="77777777" w:rsidR="00744DB1" w:rsidRPr="00744DB1" w:rsidRDefault="00744DB1" w:rsidP="00744DB1">
            <w:pPr>
              <w:suppressAutoHyphens/>
              <w:autoSpaceDN w:val="0"/>
              <w:ind w:firstLine="322"/>
              <w:jc w:val="both"/>
              <w:rPr>
                <w:rFonts w:eastAsia="Calibri"/>
                <w:lang w:eastAsia="en-US"/>
              </w:rPr>
            </w:pPr>
            <w:r w:rsidRPr="00744DB1">
              <w:rPr>
                <w:rFonts w:eastAsia="Calibri"/>
                <w:lang w:eastAsia="en-US"/>
              </w:rPr>
              <w:t xml:space="preserve">Цель стандарта - обеспечить единый, прозрачный и научно обоснованный подход к достижению и демонстрации углеродной нейтральности организациями, продуктами и мероприятиями. </w:t>
            </w:r>
          </w:p>
          <w:p w14:paraId="5E69D797" w14:textId="77777777" w:rsidR="00744DB1" w:rsidRPr="00744DB1" w:rsidRDefault="00744DB1" w:rsidP="00744DB1">
            <w:pPr>
              <w:suppressAutoHyphens/>
              <w:autoSpaceDN w:val="0"/>
              <w:ind w:firstLine="322"/>
              <w:jc w:val="both"/>
              <w:rPr>
                <w:rFonts w:eastAsia="Calibri"/>
                <w:lang w:eastAsia="en-US"/>
              </w:rPr>
            </w:pPr>
            <w:r w:rsidRPr="00744DB1">
              <w:rPr>
                <w:rFonts w:eastAsia="Calibri"/>
                <w:lang w:eastAsia="en-US"/>
              </w:rPr>
              <w:t xml:space="preserve">В ключевых положениях дается определение углеродной нейтральности, иерархический подход и принципы по достижению углеродной нейтральности, отдельно выделены требования к отчетности и верификации. </w:t>
            </w:r>
          </w:p>
          <w:p w14:paraId="63C462A4" w14:textId="1D8096E5" w:rsidR="00744DB1" w:rsidRPr="00744DB1" w:rsidRDefault="00744DB1" w:rsidP="00744DB1">
            <w:pPr>
              <w:suppressAutoHyphens/>
              <w:autoSpaceDN w:val="0"/>
              <w:ind w:firstLine="322"/>
              <w:jc w:val="both"/>
              <w:rPr>
                <w:rFonts w:eastAsia="Calibri"/>
                <w:lang w:eastAsia="en-US"/>
              </w:rPr>
            </w:pPr>
            <w:r w:rsidRPr="00744DB1">
              <w:rPr>
                <w:rFonts w:eastAsia="Calibri"/>
                <w:lang w:eastAsia="en-US"/>
              </w:rPr>
              <w:t>Стандарт предназначен любым субъектам, желающим подтвердить климатическую ответственность, и носит рекомендательный характер.</w:t>
            </w:r>
          </w:p>
        </w:tc>
        <w:tc>
          <w:tcPr>
            <w:tcW w:w="3846" w:type="dxa"/>
            <w:tcBorders>
              <w:top w:val="single" w:sz="4" w:space="0" w:color="auto"/>
              <w:left w:val="single" w:sz="4" w:space="0" w:color="auto"/>
              <w:bottom w:val="single" w:sz="4" w:space="0" w:color="auto"/>
              <w:right w:val="single" w:sz="4" w:space="0" w:color="auto"/>
            </w:tcBorders>
          </w:tcPr>
          <w:p w14:paraId="00091BE0" w14:textId="64C1BC2A" w:rsidR="00744DB1" w:rsidRPr="00744DB1" w:rsidRDefault="00744DB1" w:rsidP="00C30B56">
            <w:pPr>
              <w:rPr>
                <w:color w:val="000000"/>
              </w:rPr>
            </w:pPr>
            <w:r w:rsidRPr="00E31548">
              <w:rPr>
                <w:b/>
                <w:bCs/>
                <w:color w:val="000000"/>
              </w:rPr>
              <w:t xml:space="preserve">Принято </w:t>
            </w:r>
            <w:r>
              <w:rPr>
                <w:color w:val="000000"/>
              </w:rPr>
              <w:t>к сведению</w:t>
            </w:r>
          </w:p>
        </w:tc>
      </w:tr>
      <w:tr w:rsidR="009A10D0" w:rsidRPr="00851BAC" w14:paraId="614239CE" w14:textId="77777777" w:rsidTr="000251C8">
        <w:trPr>
          <w:trHeight w:val="308"/>
        </w:trPr>
        <w:tc>
          <w:tcPr>
            <w:tcW w:w="14992" w:type="dxa"/>
            <w:gridSpan w:val="4"/>
            <w:tcBorders>
              <w:top w:val="single" w:sz="4" w:space="0" w:color="auto"/>
              <w:left w:val="single" w:sz="4" w:space="0" w:color="auto"/>
              <w:bottom w:val="single" w:sz="4" w:space="0" w:color="auto"/>
              <w:right w:val="single" w:sz="4" w:space="0" w:color="auto"/>
            </w:tcBorders>
          </w:tcPr>
          <w:p w14:paraId="2FA79329" w14:textId="77777777" w:rsidR="009A10D0" w:rsidRPr="009A10D0" w:rsidRDefault="009A10D0" w:rsidP="009A10D0">
            <w:pPr>
              <w:pStyle w:val="a3"/>
              <w:numPr>
                <w:ilvl w:val="0"/>
                <w:numId w:val="1"/>
              </w:numPr>
              <w:jc w:val="center"/>
              <w:rPr>
                <w:b/>
                <w:bCs/>
                <w:color w:val="000000"/>
              </w:rPr>
            </w:pPr>
            <w:r w:rsidRPr="009A10D0">
              <w:rPr>
                <w:b/>
                <w:bCs/>
                <w:color w:val="000000"/>
              </w:rPr>
              <w:t>ОЮЛ «Казахстанская ассоциация природопользователей для устойчивого развития»</w:t>
            </w:r>
          </w:p>
          <w:p w14:paraId="18571EB8" w14:textId="75E9B856" w:rsidR="009A10D0" w:rsidRPr="009A10D0" w:rsidRDefault="009A10D0" w:rsidP="009A10D0">
            <w:pPr>
              <w:pStyle w:val="a3"/>
              <w:jc w:val="center"/>
              <w:rPr>
                <w:b/>
                <w:bCs/>
                <w:color w:val="000000"/>
              </w:rPr>
            </w:pPr>
            <w:r>
              <w:rPr>
                <w:b/>
                <w:bCs/>
                <w:color w:val="000000"/>
                <w:lang w:val="ru-RU"/>
              </w:rPr>
              <w:lastRenderedPageBreak/>
              <w:t>б/н</w:t>
            </w:r>
          </w:p>
        </w:tc>
      </w:tr>
      <w:tr w:rsidR="009A10D0" w:rsidRPr="00851BAC" w14:paraId="13506E4B"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59CE4014" w14:textId="00A7A7F1" w:rsidR="009A10D0" w:rsidRDefault="004D6924" w:rsidP="00C30B56">
            <w:pPr>
              <w:jc w:val="center"/>
              <w:rPr>
                <w:color w:val="000000"/>
              </w:rPr>
            </w:pPr>
            <w:r>
              <w:rPr>
                <w:color w:val="000000"/>
              </w:rPr>
              <w:lastRenderedPageBreak/>
              <w:t>13</w:t>
            </w:r>
          </w:p>
        </w:tc>
        <w:tc>
          <w:tcPr>
            <w:tcW w:w="2268" w:type="dxa"/>
            <w:tcBorders>
              <w:top w:val="single" w:sz="4" w:space="0" w:color="auto"/>
              <w:left w:val="single" w:sz="4" w:space="0" w:color="auto"/>
              <w:bottom w:val="single" w:sz="4" w:space="0" w:color="auto"/>
              <w:right w:val="single" w:sz="4" w:space="0" w:color="auto"/>
            </w:tcBorders>
            <w:vAlign w:val="center"/>
          </w:tcPr>
          <w:p w14:paraId="587D180E" w14:textId="1B9146CE" w:rsidR="009A10D0" w:rsidRPr="00C5340F" w:rsidRDefault="009A10D0" w:rsidP="009A10D0">
            <w:pPr>
              <w:rPr>
                <w:color w:val="000000"/>
              </w:rPr>
            </w:pPr>
            <w:r w:rsidRPr="009A10D0">
              <w:rPr>
                <w:color w:val="000000"/>
              </w:rPr>
              <w:t>1 Область применения</w:t>
            </w:r>
          </w:p>
        </w:tc>
        <w:tc>
          <w:tcPr>
            <w:tcW w:w="7636" w:type="dxa"/>
            <w:tcBorders>
              <w:top w:val="single" w:sz="4" w:space="0" w:color="auto"/>
              <w:left w:val="single" w:sz="4" w:space="0" w:color="auto"/>
              <w:bottom w:val="single" w:sz="4" w:space="0" w:color="auto"/>
              <w:right w:val="single" w:sz="4" w:space="0" w:color="auto"/>
            </w:tcBorders>
          </w:tcPr>
          <w:p w14:paraId="6A9D3954" w14:textId="77777777" w:rsidR="009A10D0" w:rsidRPr="009A10D0" w:rsidRDefault="009A10D0" w:rsidP="009A10D0">
            <w:pPr>
              <w:autoSpaceDE w:val="0"/>
              <w:autoSpaceDN w:val="0"/>
              <w:adjustRightInd w:val="0"/>
              <w:ind w:firstLine="567"/>
              <w:rPr>
                <w:color w:val="000000"/>
              </w:rPr>
            </w:pPr>
            <w:r w:rsidRPr="009A10D0">
              <w:rPr>
                <w:color w:val="000000"/>
              </w:rPr>
              <w:t xml:space="preserve">Настоящий </w:t>
            </w:r>
            <w:r w:rsidRPr="009A10D0">
              <w:rPr>
                <w:color w:val="000000"/>
                <w:highlight w:val="yellow"/>
              </w:rPr>
              <w:t>стандарт термины, используемые в области углеродной нейтральности, и даются</w:t>
            </w:r>
            <w:r w:rsidRPr="009A10D0">
              <w:rPr>
                <w:color w:val="000000"/>
              </w:rPr>
              <w:t xml:space="preserve"> рекомендации по действиям, необходимым для достижения и демонстрации углеродной нейтральности. – </w:t>
            </w:r>
            <w:r w:rsidRPr="009A10D0">
              <w:rPr>
                <w:b/>
                <w:bCs/>
                <w:color w:val="000000"/>
              </w:rPr>
              <w:t>не понятна формулировка.</w:t>
            </w:r>
          </w:p>
          <w:p w14:paraId="5210B44A" w14:textId="77777777" w:rsidR="009A10D0" w:rsidRPr="00744DB1" w:rsidRDefault="009A10D0" w:rsidP="00744DB1">
            <w:pPr>
              <w:suppressAutoHyphens/>
              <w:autoSpaceDN w:val="0"/>
              <w:jc w:val="both"/>
              <w:rPr>
                <w:rFonts w:eastAsia="Calibri"/>
                <w:lang w:eastAsia="en-US"/>
              </w:rPr>
            </w:pPr>
          </w:p>
        </w:tc>
        <w:tc>
          <w:tcPr>
            <w:tcW w:w="3846" w:type="dxa"/>
            <w:tcBorders>
              <w:top w:val="single" w:sz="4" w:space="0" w:color="auto"/>
              <w:left w:val="single" w:sz="4" w:space="0" w:color="auto"/>
              <w:bottom w:val="single" w:sz="4" w:space="0" w:color="auto"/>
              <w:right w:val="single" w:sz="4" w:space="0" w:color="auto"/>
            </w:tcBorders>
          </w:tcPr>
          <w:p w14:paraId="40A92F75" w14:textId="77777777" w:rsidR="009A10D0" w:rsidRPr="009A10D0" w:rsidRDefault="009A10D0" w:rsidP="009A10D0">
            <w:pPr>
              <w:rPr>
                <w:b/>
                <w:bCs/>
                <w:color w:val="000000"/>
              </w:rPr>
            </w:pPr>
            <w:r w:rsidRPr="009A10D0">
              <w:rPr>
                <w:b/>
                <w:bCs/>
                <w:color w:val="000000"/>
              </w:rPr>
              <w:t>Принято</w:t>
            </w:r>
          </w:p>
          <w:p w14:paraId="65E1679A" w14:textId="358E5FEA" w:rsidR="009A10D0" w:rsidRPr="009A10D0" w:rsidRDefault="009A10D0" w:rsidP="009A10D0">
            <w:pPr>
              <w:rPr>
                <w:color w:val="000000"/>
              </w:rPr>
            </w:pPr>
            <w:r w:rsidRPr="009A10D0">
              <w:rPr>
                <w:color w:val="000000"/>
              </w:rPr>
              <w:t>Приведено в следующей редакций: «Настоящий стандарт устанавливает термины, используемые в области углеродной нейтральности, и содержит руководство по действиям, необходимым для достижения и демонстрации углеродной нейтральности.»</w:t>
            </w:r>
          </w:p>
        </w:tc>
      </w:tr>
      <w:tr w:rsidR="009A10D0" w:rsidRPr="00851BAC" w14:paraId="6A544A0D"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23DD2343" w14:textId="1BB1C1C1" w:rsidR="009A10D0" w:rsidRDefault="004D6924" w:rsidP="00C30B56">
            <w:pPr>
              <w:jc w:val="center"/>
              <w:rPr>
                <w:color w:val="000000"/>
              </w:rPr>
            </w:pPr>
            <w:r>
              <w:rPr>
                <w:color w:val="000000"/>
              </w:rPr>
              <w:t>14</w:t>
            </w:r>
          </w:p>
        </w:tc>
        <w:tc>
          <w:tcPr>
            <w:tcW w:w="2268" w:type="dxa"/>
            <w:tcBorders>
              <w:top w:val="single" w:sz="4" w:space="0" w:color="auto"/>
              <w:left w:val="single" w:sz="4" w:space="0" w:color="auto"/>
              <w:bottom w:val="single" w:sz="4" w:space="0" w:color="auto"/>
              <w:right w:val="single" w:sz="4" w:space="0" w:color="auto"/>
            </w:tcBorders>
            <w:vAlign w:val="center"/>
          </w:tcPr>
          <w:p w14:paraId="759E8167" w14:textId="101DCA3C" w:rsidR="009A10D0" w:rsidRPr="00C5340F" w:rsidRDefault="009A10D0" w:rsidP="00C30B56">
            <w:pPr>
              <w:jc w:val="center"/>
              <w:rPr>
                <w:color w:val="000000"/>
              </w:rPr>
            </w:pPr>
            <w:r w:rsidRPr="009A10D0">
              <w:rPr>
                <w:color w:val="000000"/>
              </w:rPr>
              <w:t>1 Область применения</w:t>
            </w:r>
          </w:p>
        </w:tc>
        <w:tc>
          <w:tcPr>
            <w:tcW w:w="7636" w:type="dxa"/>
            <w:tcBorders>
              <w:top w:val="single" w:sz="4" w:space="0" w:color="auto"/>
              <w:left w:val="single" w:sz="4" w:space="0" w:color="auto"/>
              <w:bottom w:val="single" w:sz="4" w:space="0" w:color="auto"/>
              <w:right w:val="single" w:sz="4" w:space="0" w:color="auto"/>
            </w:tcBorders>
          </w:tcPr>
          <w:p w14:paraId="5CD748DF" w14:textId="3AE54B4F" w:rsidR="009A10D0" w:rsidRPr="009A10D0" w:rsidRDefault="009A10D0" w:rsidP="009A10D0">
            <w:pPr>
              <w:autoSpaceDE w:val="0"/>
              <w:autoSpaceDN w:val="0"/>
              <w:adjustRightInd w:val="0"/>
              <w:ind w:firstLine="567"/>
              <w:rPr>
                <w:color w:val="000000"/>
              </w:rPr>
            </w:pPr>
            <w:r w:rsidRPr="009A10D0">
              <w:rPr>
                <w:color w:val="000000"/>
              </w:rPr>
              <w:t xml:space="preserve">Настоящий стандарт </w:t>
            </w:r>
            <w:r w:rsidRPr="009A10D0">
              <w:rPr>
                <w:color w:val="000000"/>
                <w:highlight w:val="yellow"/>
              </w:rPr>
              <w:t>является нейтральным по отношению к программе по ПГ</w:t>
            </w:r>
            <w:r w:rsidRPr="009A10D0">
              <w:rPr>
                <w:color w:val="000000"/>
              </w:rPr>
              <w:t xml:space="preserve">. Если применяется программа по ПГ, требования настоящей программы по ПГ являются дополнительными к требованиям настоящего стандарта. – </w:t>
            </w:r>
            <w:r w:rsidRPr="009A10D0">
              <w:rPr>
                <w:b/>
                <w:bCs/>
                <w:color w:val="000000"/>
              </w:rPr>
              <w:t>не понятна формулировка.</w:t>
            </w:r>
          </w:p>
        </w:tc>
        <w:tc>
          <w:tcPr>
            <w:tcW w:w="3846" w:type="dxa"/>
            <w:tcBorders>
              <w:top w:val="single" w:sz="4" w:space="0" w:color="auto"/>
              <w:left w:val="single" w:sz="4" w:space="0" w:color="auto"/>
              <w:bottom w:val="single" w:sz="4" w:space="0" w:color="auto"/>
              <w:right w:val="single" w:sz="4" w:space="0" w:color="auto"/>
            </w:tcBorders>
          </w:tcPr>
          <w:p w14:paraId="5E5FA72F" w14:textId="77777777" w:rsidR="009A10D0" w:rsidRPr="009A10D0" w:rsidRDefault="009A10D0" w:rsidP="009A10D0">
            <w:pPr>
              <w:rPr>
                <w:b/>
                <w:bCs/>
                <w:color w:val="000000"/>
              </w:rPr>
            </w:pPr>
            <w:r w:rsidRPr="009A10D0">
              <w:rPr>
                <w:b/>
                <w:bCs/>
                <w:color w:val="000000"/>
              </w:rPr>
              <w:t>Принято</w:t>
            </w:r>
          </w:p>
          <w:p w14:paraId="169D9769" w14:textId="77777777" w:rsidR="009A10D0" w:rsidRPr="009A10D0" w:rsidRDefault="009A10D0" w:rsidP="009A10D0">
            <w:pPr>
              <w:rPr>
                <w:color w:val="000000"/>
              </w:rPr>
            </w:pPr>
            <w:r w:rsidRPr="009A10D0">
              <w:rPr>
                <w:color w:val="000000"/>
              </w:rPr>
              <w:t xml:space="preserve">Приведено в следующей редакций: </w:t>
            </w:r>
          </w:p>
          <w:p w14:paraId="4A1387F9" w14:textId="36C648BF" w:rsidR="009A10D0" w:rsidRPr="00E31548" w:rsidRDefault="009A10D0" w:rsidP="009A10D0">
            <w:pPr>
              <w:rPr>
                <w:b/>
                <w:bCs/>
                <w:color w:val="000000"/>
              </w:rPr>
            </w:pPr>
            <w:r w:rsidRPr="009A10D0">
              <w:rPr>
                <w:color w:val="000000"/>
              </w:rPr>
              <w:t>«Настоящий стандарт применяется независимо от используемой программы по ПГ. Если применяется программа по ПГ, то требования этой программы дополняют требования настоящего стандарта.»</w:t>
            </w:r>
          </w:p>
        </w:tc>
      </w:tr>
      <w:tr w:rsidR="009A10D0" w:rsidRPr="00851BAC" w14:paraId="572423A3"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4490CDC1" w14:textId="24BAE70C" w:rsidR="009A10D0" w:rsidRDefault="004D6924" w:rsidP="00C30B56">
            <w:pPr>
              <w:jc w:val="center"/>
              <w:rPr>
                <w:color w:val="000000"/>
              </w:rPr>
            </w:pPr>
            <w:r>
              <w:rPr>
                <w:color w:val="000000"/>
              </w:rPr>
              <w:t>15</w:t>
            </w:r>
          </w:p>
        </w:tc>
        <w:tc>
          <w:tcPr>
            <w:tcW w:w="2268" w:type="dxa"/>
            <w:tcBorders>
              <w:top w:val="single" w:sz="4" w:space="0" w:color="auto"/>
              <w:left w:val="single" w:sz="4" w:space="0" w:color="auto"/>
              <w:bottom w:val="single" w:sz="4" w:space="0" w:color="auto"/>
              <w:right w:val="single" w:sz="4" w:space="0" w:color="auto"/>
            </w:tcBorders>
            <w:vAlign w:val="center"/>
          </w:tcPr>
          <w:p w14:paraId="02323B5C" w14:textId="1DF8EEA1" w:rsidR="009A10D0" w:rsidRPr="00C5340F" w:rsidRDefault="009A10D0" w:rsidP="00C30B56">
            <w:pPr>
              <w:jc w:val="center"/>
              <w:rPr>
                <w:color w:val="000000"/>
              </w:rPr>
            </w:pPr>
            <w:r w:rsidRPr="009A10D0">
              <w:rPr>
                <w:color w:val="000000"/>
              </w:rPr>
              <w:t>3.4.5 Акционер, заинтересованная сторона (</w:t>
            </w:r>
            <w:proofErr w:type="spellStart"/>
            <w:r w:rsidRPr="009A10D0">
              <w:rPr>
                <w:color w:val="000000"/>
              </w:rPr>
              <w:t>stakeholder</w:t>
            </w:r>
            <w:proofErr w:type="spellEnd"/>
            <w:r w:rsidRPr="009A10D0">
              <w:rPr>
                <w:color w:val="000000"/>
              </w:rPr>
              <w:t>):</w:t>
            </w:r>
          </w:p>
        </w:tc>
        <w:tc>
          <w:tcPr>
            <w:tcW w:w="7636" w:type="dxa"/>
            <w:tcBorders>
              <w:top w:val="single" w:sz="4" w:space="0" w:color="auto"/>
              <w:left w:val="single" w:sz="4" w:space="0" w:color="auto"/>
              <w:bottom w:val="single" w:sz="4" w:space="0" w:color="auto"/>
              <w:right w:val="single" w:sz="4" w:space="0" w:color="auto"/>
            </w:tcBorders>
          </w:tcPr>
          <w:p w14:paraId="5C1BEE85" w14:textId="3C9A2420" w:rsidR="009A10D0" w:rsidRPr="00744DB1" w:rsidRDefault="009A10D0" w:rsidP="00744DB1">
            <w:pPr>
              <w:suppressAutoHyphens/>
              <w:autoSpaceDN w:val="0"/>
              <w:jc w:val="both"/>
              <w:rPr>
                <w:rFonts w:eastAsia="Calibri"/>
                <w:lang w:eastAsia="en-US"/>
              </w:rPr>
            </w:pPr>
            <w:r w:rsidRPr="004D253D">
              <w:rPr>
                <w:rFonts w:eastAsia="Calibri"/>
                <w:b/>
              </w:rPr>
              <w:t xml:space="preserve">3.4.5 </w:t>
            </w:r>
            <w:r>
              <w:rPr>
                <w:rFonts w:eastAsia="Calibri"/>
                <w:b/>
              </w:rPr>
              <w:t>З</w:t>
            </w:r>
            <w:r w:rsidRPr="004D253D">
              <w:rPr>
                <w:rFonts w:eastAsia="Calibri"/>
                <w:b/>
                <w:bCs/>
              </w:rPr>
              <w:t>аинтересованная сторона</w:t>
            </w:r>
            <w:r w:rsidRPr="004D253D">
              <w:rPr>
                <w:rFonts w:eastAsia="Calibri"/>
              </w:rPr>
              <w:t xml:space="preserve"> (</w:t>
            </w:r>
            <w:proofErr w:type="spellStart"/>
            <w:r w:rsidRPr="004D253D">
              <w:rPr>
                <w:rFonts w:eastAsia="Calibri"/>
              </w:rPr>
              <w:t>stakeholder</w:t>
            </w:r>
            <w:proofErr w:type="spellEnd"/>
            <w:r w:rsidRPr="004D253D">
              <w:rPr>
                <w:rFonts w:eastAsia="Calibri"/>
              </w:rPr>
              <w:t>):</w:t>
            </w:r>
            <w:r>
              <w:rPr>
                <w:rFonts w:eastAsia="Calibri"/>
              </w:rPr>
              <w:t xml:space="preserve"> - </w:t>
            </w:r>
            <w:proofErr w:type="spellStart"/>
            <w:proofErr w:type="gramStart"/>
            <w:r w:rsidRPr="003C29EB">
              <w:rPr>
                <w:rFonts w:eastAsia="Calibri"/>
                <w:b/>
                <w:bCs/>
              </w:rPr>
              <w:t>см.примеры</w:t>
            </w:r>
            <w:proofErr w:type="spellEnd"/>
            <w:proofErr w:type="gramEnd"/>
            <w:r w:rsidRPr="003C29EB">
              <w:rPr>
                <w:rFonts w:eastAsia="Calibri"/>
                <w:b/>
                <w:bCs/>
              </w:rPr>
              <w:t>, акционеры не входят в эти группы</w:t>
            </w:r>
          </w:p>
        </w:tc>
        <w:tc>
          <w:tcPr>
            <w:tcW w:w="3846" w:type="dxa"/>
            <w:tcBorders>
              <w:top w:val="single" w:sz="4" w:space="0" w:color="auto"/>
              <w:left w:val="single" w:sz="4" w:space="0" w:color="auto"/>
              <w:bottom w:val="single" w:sz="4" w:space="0" w:color="auto"/>
              <w:right w:val="single" w:sz="4" w:space="0" w:color="auto"/>
            </w:tcBorders>
          </w:tcPr>
          <w:p w14:paraId="5C479D5C" w14:textId="77777777" w:rsidR="009A10D0" w:rsidRPr="009A10D0" w:rsidRDefault="009A10D0" w:rsidP="009A10D0">
            <w:pPr>
              <w:jc w:val="both"/>
              <w:rPr>
                <w:rFonts w:eastAsiaTheme="minorEastAsia"/>
                <w:b/>
                <w:bCs/>
                <w:color w:val="000000"/>
              </w:rPr>
            </w:pPr>
            <w:r w:rsidRPr="009A10D0">
              <w:rPr>
                <w:rFonts w:eastAsiaTheme="minorEastAsia"/>
                <w:b/>
                <w:bCs/>
                <w:color w:val="000000"/>
              </w:rPr>
              <w:t>Принято</w:t>
            </w:r>
          </w:p>
          <w:p w14:paraId="426CB58D" w14:textId="77777777" w:rsidR="009A10D0" w:rsidRPr="009A10D0" w:rsidRDefault="009A10D0" w:rsidP="009A10D0">
            <w:pPr>
              <w:jc w:val="both"/>
              <w:rPr>
                <w:rFonts w:eastAsiaTheme="minorEastAsia"/>
                <w:color w:val="000000"/>
              </w:rPr>
            </w:pPr>
            <w:r w:rsidRPr="009A10D0">
              <w:rPr>
                <w:rFonts w:eastAsiaTheme="minorEastAsia"/>
                <w:color w:val="000000"/>
              </w:rPr>
              <w:t>Приведено в следующей редакций:</w:t>
            </w:r>
          </w:p>
          <w:p w14:paraId="369A43B4" w14:textId="5F7DC7F9" w:rsidR="009A10D0" w:rsidRPr="00E31548" w:rsidRDefault="009A10D0" w:rsidP="009A10D0">
            <w:pPr>
              <w:rPr>
                <w:b/>
                <w:bCs/>
                <w:color w:val="000000"/>
              </w:rPr>
            </w:pPr>
            <w:r w:rsidRPr="009A10D0">
              <w:rPr>
                <w:rFonts w:eastAsiaTheme="minorEastAsia"/>
              </w:rPr>
              <w:t>«3.4.5 Заинтересованная сторона (</w:t>
            </w:r>
            <w:proofErr w:type="spellStart"/>
            <w:r w:rsidRPr="009A10D0">
              <w:rPr>
                <w:rFonts w:eastAsiaTheme="minorEastAsia"/>
              </w:rPr>
              <w:t>stakeholder</w:t>
            </w:r>
            <w:proofErr w:type="spellEnd"/>
            <w:r w:rsidRPr="009A10D0">
              <w:rPr>
                <w:rFonts w:eastAsiaTheme="minorEastAsia"/>
              </w:rPr>
              <w:t>): Лицо или организация (3.4.3), которые могут влиять на осуществление деятельности или принятие решения, быть подверженными их влиянию или воспринимать себя в качестве последних.»</w:t>
            </w:r>
          </w:p>
        </w:tc>
      </w:tr>
      <w:tr w:rsidR="009A10D0" w:rsidRPr="00851BAC" w14:paraId="2D625081"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6C4C51EE" w14:textId="47C84989" w:rsidR="009A10D0" w:rsidRDefault="004D6924" w:rsidP="00C30B56">
            <w:pPr>
              <w:jc w:val="center"/>
              <w:rPr>
                <w:color w:val="000000"/>
              </w:rPr>
            </w:pPr>
            <w:r>
              <w:rPr>
                <w:color w:val="000000"/>
              </w:rPr>
              <w:t>16</w:t>
            </w:r>
          </w:p>
        </w:tc>
        <w:tc>
          <w:tcPr>
            <w:tcW w:w="2268" w:type="dxa"/>
            <w:tcBorders>
              <w:top w:val="single" w:sz="4" w:space="0" w:color="auto"/>
              <w:left w:val="single" w:sz="4" w:space="0" w:color="auto"/>
              <w:bottom w:val="single" w:sz="4" w:space="0" w:color="auto"/>
              <w:right w:val="single" w:sz="4" w:space="0" w:color="auto"/>
            </w:tcBorders>
            <w:vAlign w:val="center"/>
          </w:tcPr>
          <w:p w14:paraId="46F01723" w14:textId="09302AF8" w:rsidR="009A10D0" w:rsidRPr="00C5340F" w:rsidRDefault="009A10D0" w:rsidP="00C30B56">
            <w:pPr>
              <w:jc w:val="center"/>
              <w:rPr>
                <w:color w:val="000000"/>
              </w:rPr>
            </w:pPr>
            <w:r w:rsidRPr="009A10D0">
              <w:rPr>
                <w:color w:val="000000"/>
              </w:rPr>
              <w:t>3.4.6 Высшее руководство (</w:t>
            </w:r>
            <w:proofErr w:type="spellStart"/>
            <w:r w:rsidRPr="009A10D0">
              <w:rPr>
                <w:color w:val="000000"/>
              </w:rPr>
              <w:t>top</w:t>
            </w:r>
            <w:proofErr w:type="spellEnd"/>
            <w:r w:rsidRPr="009A10D0">
              <w:rPr>
                <w:color w:val="000000"/>
              </w:rPr>
              <w:t xml:space="preserve"> </w:t>
            </w:r>
            <w:proofErr w:type="spellStart"/>
            <w:r w:rsidRPr="009A10D0">
              <w:rPr>
                <w:color w:val="000000"/>
              </w:rPr>
              <w:t>management</w:t>
            </w:r>
            <w:proofErr w:type="spellEnd"/>
            <w:r w:rsidRPr="009A10D0">
              <w:rPr>
                <w:color w:val="000000"/>
              </w:rPr>
              <w:t xml:space="preserve">): Лицо или группа людей, которые руководят и контролируют </w:t>
            </w:r>
            <w:r w:rsidRPr="009A10D0">
              <w:rPr>
                <w:color w:val="000000"/>
              </w:rPr>
              <w:lastRenderedPageBreak/>
              <w:t>экономическую единицу (3.4.1) на самом высоком уровне.</w:t>
            </w:r>
          </w:p>
        </w:tc>
        <w:tc>
          <w:tcPr>
            <w:tcW w:w="7636" w:type="dxa"/>
            <w:tcBorders>
              <w:top w:val="single" w:sz="4" w:space="0" w:color="auto"/>
              <w:left w:val="single" w:sz="4" w:space="0" w:color="auto"/>
              <w:bottom w:val="single" w:sz="4" w:space="0" w:color="auto"/>
              <w:right w:val="single" w:sz="4" w:space="0" w:color="auto"/>
            </w:tcBorders>
          </w:tcPr>
          <w:p w14:paraId="03B48757" w14:textId="3668102C" w:rsidR="009A10D0" w:rsidRPr="00744DB1" w:rsidRDefault="009A10D0" w:rsidP="00744DB1">
            <w:pPr>
              <w:suppressAutoHyphens/>
              <w:autoSpaceDN w:val="0"/>
              <w:jc w:val="both"/>
              <w:rPr>
                <w:rFonts w:eastAsia="Calibri"/>
                <w:lang w:eastAsia="en-US"/>
              </w:rPr>
            </w:pPr>
            <w:r w:rsidRPr="004D253D">
              <w:rPr>
                <w:rFonts w:eastAsia="Calibri"/>
                <w:b/>
              </w:rPr>
              <w:lastRenderedPageBreak/>
              <w:t xml:space="preserve">3.4.6 Высшее руководство </w:t>
            </w:r>
            <w:r w:rsidRPr="004D253D">
              <w:rPr>
                <w:rFonts w:eastAsia="Calibri"/>
                <w:bCs/>
              </w:rPr>
              <w:t>(</w:t>
            </w:r>
            <w:proofErr w:type="spellStart"/>
            <w:r w:rsidRPr="004D253D">
              <w:rPr>
                <w:rFonts w:eastAsia="Calibri"/>
                <w:bCs/>
              </w:rPr>
              <w:t>top</w:t>
            </w:r>
            <w:proofErr w:type="spellEnd"/>
            <w:r w:rsidRPr="004D253D">
              <w:rPr>
                <w:rFonts w:eastAsia="Calibri"/>
                <w:bCs/>
              </w:rPr>
              <w:t xml:space="preserve"> </w:t>
            </w:r>
            <w:proofErr w:type="spellStart"/>
            <w:r w:rsidRPr="004D253D">
              <w:rPr>
                <w:rFonts w:eastAsia="Calibri"/>
                <w:bCs/>
              </w:rPr>
              <w:t>management</w:t>
            </w:r>
            <w:proofErr w:type="spellEnd"/>
            <w:r w:rsidRPr="004D253D">
              <w:rPr>
                <w:rFonts w:eastAsia="Calibri"/>
                <w:bCs/>
              </w:rPr>
              <w:t>):</w:t>
            </w:r>
            <w:r w:rsidRPr="004D253D">
              <w:rPr>
                <w:rFonts w:eastAsia="Calibri"/>
                <w:b/>
              </w:rPr>
              <w:t xml:space="preserve"> </w:t>
            </w:r>
            <w:r w:rsidRPr="004D253D">
              <w:rPr>
                <w:rFonts w:eastAsia="Calibri"/>
              </w:rPr>
              <w:t xml:space="preserve">Лицо или группа людей, которые </w:t>
            </w:r>
            <w:r w:rsidRPr="003C29EB">
              <w:rPr>
                <w:rFonts w:eastAsia="Calibri"/>
                <w:b/>
                <w:bCs/>
              </w:rPr>
              <w:t>осуществляют руководство</w:t>
            </w:r>
            <w:r w:rsidRPr="004D253D">
              <w:rPr>
                <w:rFonts w:eastAsia="Calibri"/>
              </w:rPr>
              <w:t xml:space="preserve"> и контролируют экономическую единицу (3.4.1) на самом высоком уровне.</w:t>
            </w:r>
          </w:p>
        </w:tc>
        <w:tc>
          <w:tcPr>
            <w:tcW w:w="3846" w:type="dxa"/>
            <w:tcBorders>
              <w:top w:val="single" w:sz="4" w:space="0" w:color="auto"/>
              <w:left w:val="single" w:sz="4" w:space="0" w:color="auto"/>
              <w:bottom w:val="single" w:sz="4" w:space="0" w:color="auto"/>
              <w:right w:val="single" w:sz="4" w:space="0" w:color="auto"/>
            </w:tcBorders>
          </w:tcPr>
          <w:p w14:paraId="3FB8BE1E" w14:textId="47545D10" w:rsidR="009A10D0" w:rsidRPr="00E31548" w:rsidRDefault="009A10D0" w:rsidP="00C30B56">
            <w:pPr>
              <w:rPr>
                <w:b/>
                <w:bCs/>
                <w:color w:val="000000"/>
              </w:rPr>
            </w:pPr>
            <w:r w:rsidRPr="009A10D0">
              <w:rPr>
                <w:b/>
                <w:bCs/>
                <w:color w:val="000000"/>
              </w:rPr>
              <w:t>Принято</w:t>
            </w:r>
          </w:p>
        </w:tc>
      </w:tr>
      <w:tr w:rsidR="009A10D0" w:rsidRPr="00851BAC" w14:paraId="21865C39"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3CE76716" w14:textId="1D438FAA" w:rsidR="009A10D0" w:rsidRDefault="004D6924" w:rsidP="00C30B56">
            <w:pPr>
              <w:jc w:val="center"/>
              <w:rPr>
                <w:color w:val="000000"/>
              </w:rPr>
            </w:pPr>
            <w:r>
              <w:rPr>
                <w:color w:val="000000"/>
              </w:rPr>
              <w:t>17</w:t>
            </w:r>
          </w:p>
        </w:tc>
        <w:tc>
          <w:tcPr>
            <w:tcW w:w="2268" w:type="dxa"/>
            <w:tcBorders>
              <w:top w:val="single" w:sz="4" w:space="0" w:color="auto"/>
              <w:left w:val="single" w:sz="4" w:space="0" w:color="auto"/>
              <w:bottom w:val="single" w:sz="4" w:space="0" w:color="auto"/>
              <w:right w:val="single" w:sz="4" w:space="0" w:color="auto"/>
            </w:tcBorders>
            <w:vAlign w:val="center"/>
          </w:tcPr>
          <w:p w14:paraId="00079A07" w14:textId="77777777" w:rsidR="009A10D0" w:rsidRPr="009A10D0" w:rsidRDefault="009A10D0" w:rsidP="009A10D0">
            <w:pPr>
              <w:jc w:val="center"/>
              <w:rPr>
                <w:color w:val="000000"/>
              </w:rPr>
            </w:pPr>
            <w:r w:rsidRPr="009A10D0">
              <w:rPr>
                <w:color w:val="000000"/>
              </w:rPr>
              <w:t>4.2 Прозрачность</w:t>
            </w:r>
          </w:p>
          <w:p w14:paraId="3EAC9E63" w14:textId="77777777" w:rsidR="009A10D0" w:rsidRPr="009A10D0" w:rsidRDefault="009A10D0" w:rsidP="009A10D0">
            <w:pPr>
              <w:jc w:val="center"/>
              <w:rPr>
                <w:color w:val="000000"/>
              </w:rPr>
            </w:pPr>
          </w:p>
          <w:p w14:paraId="146A927C" w14:textId="7F451D5F" w:rsidR="009A10D0" w:rsidRPr="00C5340F" w:rsidRDefault="009A10D0" w:rsidP="009A10D0">
            <w:pPr>
              <w:jc w:val="center"/>
              <w:rPr>
                <w:color w:val="000000"/>
              </w:rPr>
            </w:pPr>
            <w:r w:rsidRPr="009A10D0">
              <w:rPr>
                <w:color w:val="000000"/>
              </w:rPr>
              <w:t>Соответствующая информация раскрывается публично, чтобы акционеры могли понять все заявления, касающиеся приверженности и достижения углеродной нейтральности, и принимать решения с обоснованной уверенностью.</w:t>
            </w:r>
          </w:p>
        </w:tc>
        <w:tc>
          <w:tcPr>
            <w:tcW w:w="7636" w:type="dxa"/>
            <w:tcBorders>
              <w:top w:val="single" w:sz="4" w:space="0" w:color="auto"/>
              <w:left w:val="single" w:sz="4" w:space="0" w:color="auto"/>
              <w:bottom w:val="single" w:sz="4" w:space="0" w:color="auto"/>
              <w:right w:val="single" w:sz="4" w:space="0" w:color="auto"/>
            </w:tcBorders>
          </w:tcPr>
          <w:p w14:paraId="281CD97E" w14:textId="77777777" w:rsidR="009A10D0" w:rsidRPr="009A10D0" w:rsidRDefault="009A10D0" w:rsidP="009A10D0">
            <w:pPr>
              <w:tabs>
                <w:tab w:val="left" w:pos="567"/>
              </w:tabs>
              <w:ind w:firstLine="567"/>
              <w:rPr>
                <w:rFonts w:eastAsia="Calibri"/>
                <w:b/>
              </w:rPr>
            </w:pPr>
            <w:r w:rsidRPr="009A10D0">
              <w:rPr>
                <w:rFonts w:eastAsia="Calibri"/>
                <w:b/>
              </w:rPr>
              <w:t>4.2 Прозрачность</w:t>
            </w:r>
          </w:p>
          <w:p w14:paraId="75D07303" w14:textId="77777777" w:rsidR="009A10D0" w:rsidRPr="009A10D0" w:rsidRDefault="009A10D0" w:rsidP="009A10D0">
            <w:pPr>
              <w:tabs>
                <w:tab w:val="left" w:pos="567"/>
              </w:tabs>
              <w:ind w:firstLine="567"/>
              <w:rPr>
                <w:rFonts w:eastAsia="Calibri"/>
                <w:b/>
              </w:rPr>
            </w:pPr>
          </w:p>
          <w:p w14:paraId="58D93BCA" w14:textId="77777777" w:rsidR="009A10D0" w:rsidRPr="009A10D0" w:rsidRDefault="009A10D0" w:rsidP="009A10D0">
            <w:pPr>
              <w:tabs>
                <w:tab w:val="left" w:pos="567"/>
              </w:tabs>
              <w:ind w:firstLine="567"/>
              <w:rPr>
                <w:rFonts w:eastAsia="Calibri"/>
              </w:rPr>
            </w:pPr>
            <w:r w:rsidRPr="009A10D0">
              <w:rPr>
                <w:rFonts w:eastAsia="Calibri"/>
              </w:rPr>
              <w:t xml:space="preserve">Соответствующая информация раскрывается публично, чтобы </w:t>
            </w:r>
            <w:r w:rsidRPr="009A10D0">
              <w:rPr>
                <w:rFonts w:eastAsia="Calibri"/>
                <w:b/>
                <w:bCs/>
              </w:rPr>
              <w:t>заинтересованные стороны</w:t>
            </w:r>
            <w:r w:rsidRPr="009A10D0">
              <w:rPr>
                <w:rFonts w:eastAsia="Calibri"/>
              </w:rPr>
              <w:t xml:space="preserve"> могли понять все заявления, касающиеся приверженности и достижения углеродной нейтральности, и принимать решения с обоснованной уверенностью.</w:t>
            </w:r>
          </w:p>
          <w:p w14:paraId="57824A34" w14:textId="77777777" w:rsidR="009A10D0" w:rsidRPr="00744DB1" w:rsidRDefault="009A10D0" w:rsidP="00744DB1">
            <w:pPr>
              <w:suppressAutoHyphens/>
              <w:autoSpaceDN w:val="0"/>
              <w:jc w:val="both"/>
              <w:rPr>
                <w:rFonts w:eastAsia="Calibri"/>
                <w:lang w:eastAsia="en-US"/>
              </w:rPr>
            </w:pPr>
          </w:p>
        </w:tc>
        <w:tc>
          <w:tcPr>
            <w:tcW w:w="3846" w:type="dxa"/>
            <w:tcBorders>
              <w:top w:val="single" w:sz="4" w:space="0" w:color="auto"/>
              <w:left w:val="single" w:sz="4" w:space="0" w:color="auto"/>
              <w:bottom w:val="single" w:sz="4" w:space="0" w:color="auto"/>
              <w:right w:val="single" w:sz="4" w:space="0" w:color="auto"/>
            </w:tcBorders>
          </w:tcPr>
          <w:p w14:paraId="3C659EB5" w14:textId="3A1EC950" w:rsidR="009A10D0" w:rsidRPr="00E31548" w:rsidRDefault="009A10D0" w:rsidP="00C30B56">
            <w:pPr>
              <w:rPr>
                <w:b/>
                <w:bCs/>
                <w:color w:val="000000"/>
              </w:rPr>
            </w:pPr>
            <w:r>
              <w:rPr>
                <w:b/>
                <w:bCs/>
                <w:color w:val="000000"/>
              </w:rPr>
              <w:t xml:space="preserve">Принято </w:t>
            </w:r>
          </w:p>
        </w:tc>
      </w:tr>
      <w:tr w:rsidR="009A10D0" w:rsidRPr="00851BAC" w14:paraId="22B6E098"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3348FB94" w14:textId="2F0106CE" w:rsidR="009A10D0" w:rsidRDefault="004D6924" w:rsidP="00C30B56">
            <w:pPr>
              <w:jc w:val="center"/>
              <w:rPr>
                <w:color w:val="000000"/>
              </w:rPr>
            </w:pPr>
            <w:r>
              <w:rPr>
                <w:color w:val="000000"/>
              </w:rPr>
              <w:t>18</w:t>
            </w:r>
          </w:p>
        </w:tc>
        <w:tc>
          <w:tcPr>
            <w:tcW w:w="2268" w:type="dxa"/>
            <w:tcBorders>
              <w:top w:val="single" w:sz="4" w:space="0" w:color="auto"/>
              <w:left w:val="single" w:sz="4" w:space="0" w:color="auto"/>
              <w:bottom w:val="single" w:sz="4" w:space="0" w:color="auto"/>
              <w:right w:val="single" w:sz="4" w:space="0" w:color="auto"/>
            </w:tcBorders>
            <w:vAlign w:val="center"/>
          </w:tcPr>
          <w:p w14:paraId="5CD2E303" w14:textId="77777777" w:rsidR="009A10D0" w:rsidRPr="009A10D0" w:rsidRDefault="009A10D0" w:rsidP="009A10D0">
            <w:pPr>
              <w:tabs>
                <w:tab w:val="left" w:pos="567"/>
              </w:tabs>
              <w:ind w:firstLine="567"/>
              <w:rPr>
                <w:rFonts w:eastAsiaTheme="minorEastAsia"/>
                <w:b/>
                <w:bCs/>
              </w:rPr>
            </w:pPr>
            <w:r w:rsidRPr="009A10D0">
              <w:rPr>
                <w:rFonts w:eastAsiaTheme="minorEastAsia"/>
                <w:b/>
                <w:bCs/>
              </w:rPr>
              <w:t>Приложение А</w:t>
            </w:r>
          </w:p>
          <w:p w14:paraId="215BC1FC" w14:textId="77777777" w:rsidR="009A10D0" w:rsidRPr="009A10D0" w:rsidRDefault="009A10D0" w:rsidP="009A10D0">
            <w:pPr>
              <w:tabs>
                <w:tab w:val="left" w:pos="567"/>
              </w:tabs>
              <w:ind w:firstLine="567"/>
              <w:rPr>
                <w:rFonts w:eastAsia="Calibri"/>
                <w:b/>
              </w:rPr>
            </w:pPr>
            <w:r w:rsidRPr="009A10D0">
              <w:rPr>
                <w:rFonts w:eastAsia="Calibri"/>
                <w:b/>
              </w:rPr>
              <w:t>Путь углеродной нейтральности</w:t>
            </w:r>
          </w:p>
          <w:p w14:paraId="582D967E" w14:textId="77777777" w:rsidR="009A10D0" w:rsidRPr="009A10D0" w:rsidRDefault="009A10D0" w:rsidP="009A10D0">
            <w:pPr>
              <w:tabs>
                <w:tab w:val="left" w:pos="567"/>
              </w:tabs>
              <w:ind w:firstLine="567"/>
              <w:rPr>
                <w:rFonts w:eastAsia="Calibri"/>
                <w:b/>
              </w:rPr>
            </w:pPr>
            <w:r w:rsidRPr="009A10D0">
              <w:rPr>
                <w:rFonts w:eastAsia="Calibri"/>
                <w:b/>
              </w:rPr>
              <w:t>…</w:t>
            </w:r>
          </w:p>
          <w:p w14:paraId="67F35795" w14:textId="77777777" w:rsidR="009A10D0" w:rsidRPr="009A10D0" w:rsidRDefault="009A10D0" w:rsidP="009A10D0">
            <w:pPr>
              <w:tabs>
                <w:tab w:val="left" w:pos="851"/>
              </w:tabs>
              <w:ind w:firstLine="709"/>
              <w:rPr>
                <w:rFonts w:eastAsia="Calibri"/>
              </w:rPr>
            </w:pPr>
            <w:r w:rsidRPr="009A10D0">
              <w:rPr>
                <w:rFonts w:eastAsia="Calibri"/>
              </w:rPr>
              <w:t>В пути углеродной нейтральности можно выделить две фазы:</w:t>
            </w:r>
          </w:p>
          <w:p w14:paraId="11E83B07" w14:textId="77777777" w:rsidR="009A10D0" w:rsidRPr="009A10D0" w:rsidRDefault="009A10D0" w:rsidP="009A10D0">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tcPr>
          <w:p w14:paraId="35CEDD6D" w14:textId="77777777" w:rsidR="009A10D0" w:rsidRPr="009A10D0" w:rsidRDefault="009A10D0" w:rsidP="009A10D0">
            <w:pPr>
              <w:tabs>
                <w:tab w:val="left" w:pos="567"/>
              </w:tabs>
              <w:ind w:firstLine="567"/>
              <w:rPr>
                <w:rFonts w:eastAsiaTheme="minorEastAsia"/>
                <w:b/>
                <w:bCs/>
              </w:rPr>
            </w:pPr>
            <w:r w:rsidRPr="009A10D0">
              <w:rPr>
                <w:rFonts w:eastAsiaTheme="minorEastAsia"/>
                <w:b/>
                <w:bCs/>
              </w:rPr>
              <w:t>Приложение А</w:t>
            </w:r>
          </w:p>
          <w:p w14:paraId="5C118121" w14:textId="77777777" w:rsidR="009A10D0" w:rsidRPr="009A10D0" w:rsidRDefault="009A10D0" w:rsidP="009A10D0">
            <w:pPr>
              <w:tabs>
                <w:tab w:val="left" w:pos="567"/>
              </w:tabs>
              <w:ind w:firstLine="567"/>
              <w:rPr>
                <w:rFonts w:eastAsia="Calibri"/>
                <w:b/>
              </w:rPr>
            </w:pPr>
            <w:r w:rsidRPr="009A10D0">
              <w:rPr>
                <w:rFonts w:eastAsia="Calibri"/>
                <w:b/>
              </w:rPr>
              <w:t>Путь достижения углеродной нейтральности</w:t>
            </w:r>
          </w:p>
          <w:p w14:paraId="2693A35C" w14:textId="77777777" w:rsidR="009A10D0" w:rsidRPr="009A10D0" w:rsidRDefault="009A10D0" w:rsidP="009A10D0">
            <w:pPr>
              <w:tabs>
                <w:tab w:val="left" w:pos="567"/>
              </w:tabs>
              <w:ind w:firstLine="567"/>
              <w:rPr>
                <w:rFonts w:eastAsia="Calibri"/>
                <w:b/>
              </w:rPr>
            </w:pPr>
          </w:p>
          <w:p w14:paraId="08EEC822" w14:textId="77777777" w:rsidR="009A10D0" w:rsidRPr="009A10D0" w:rsidRDefault="009A10D0" w:rsidP="009A10D0">
            <w:pPr>
              <w:tabs>
                <w:tab w:val="left" w:pos="851"/>
              </w:tabs>
              <w:ind w:firstLine="709"/>
              <w:rPr>
                <w:rFonts w:eastAsia="Calibri"/>
              </w:rPr>
            </w:pPr>
            <w:r w:rsidRPr="009A10D0">
              <w:rPr>
                <w:rFonts w:eastAsia="Calibri"/>
                <w:b/>
                <w:bCs/>
              </w:rPr>
              <w:t>Путь достижения</w:t>
            </w:r>
            <w:r w:rsidRPr="009A10D0">
              <w:rPr>
                <w:rFonts w:eastAsia="Calibri"/>
              </w:rPr>
              <w:t xml:space="preserve"> углеродной нейтральности можно </w:t>
            </w:r>
            <w:r w:rsidRPr="009A10D0">
              <w:rPr>
                <w:rFonts w:eastAsia="Calibri"/>
                <w:b/>
                <w:bCs/>
              </w:rPr>
              <w:t>разделить на</w:t>
            </w:r>
            <w:r w:rsidRPr="009A10D0">
              <w:rPr>
                <w:rFonts w:eastAsia="Calibri"/>
              </w:rPr>
              <w:t xml:space="preserve"> две фазы:</w:t>
            </w:r>
          </w:p>
          <w:p w14:paraId="152D425A" w14:textId="77777777" w:rsidR="009A10D0" w:rsidRPr="009A10D0" w:rsidRDefault="009A10D0" w:rsidP="009A10D0">
            <w:pPr>
              <w:tabs>
                <w:tab w:val="left" w:pos="567"/>
              </w:tabs>
              <w:ind w:firstLine="567"/>
              <w:rPr>
                <w:rFonts w:eastAsia="Calibri"/>
                <w:b/>
              </w:rPr>
            </w:pPr>
          </w:p>
        </w:tc>
        <w:tc>
          <w:tcPr>
            <w:tcW w:w="3846" w:type="dxa"/>
            <w:tcBorders>
              <w:top w:val="single" w:sz="4" w:space="0" w:color="auto"/>
              <w:left w:val="single" w:sz="4" w:space="0" w:color="auto"/>
              <w:bottom w:val="single" w:sz="4" w:space="0" w:color="auto"/>
              <w:right w:val="single" w:sz="4" w:space="0" w:color="auto"/>
            </w:tcBorders>
          </w:tcPr>
          <w:p w14:paraId="04574320" w14:textId="1515E844" w:rsidR="009A10D0" w:rsidRDefault="009A10D0" w:rsidP="00C30B56">
            <w:pPr>
              <w:rPr>
                <w:b/>
                <w:bCs/>
                <w:color w:val="000000"/>
              </w:rPr>
            </w:pPr>
            <w:r>
              <w:rPr>
                <w:b/>
                <w:bCs/>
                <w:color w:val="000000"/>
              </w:rPr>
              <w:t xml:space="preserve">Принято </w:t>
            </w:r>
          </w:p>
        </w:tc>
      </w:tr>
      <w:tr w:rsidR="009A10D0" w:rsidRPr="00851BAC" w14:paraId="6C758DD9" w14:textId="77777777" w:rsidTr="00666B07">
        <w:trPr>
          <w:trHeight w:val="308"/>
        </w:trPr>
        <w:tc>
          <w:tcPr>
            <w:tcW w:w="1242" w:type="dxa"/>
            <w:tcBorders>
              <w:top w:val="single" w:sz="4" w:space="0" w:color="auto"/>
              <w:left w:val="single" w:sz="4" w:space="0" w:color="auto"/>
              <w:bottom w:val="single" w:sz="4" w:space="0" w:color="auto"/>
              <w:right w:val="single" w:sz="4" w:space="0" w:color="auto"/>
            </w:tcBorders>
          </w:tcPr>
          <w:p w14:paraId="63C26C98" w14:textId="1960BA5C" w:rsidR="009A10D0" w:rsidRDefault="004D6924" w:rsidP="00C30B56">
            <w:pPr>
              <w:jc w:val="center"/>
              <w:rPr>
                <w:color w:val="000000"/>
              </w:rPr>
            </w:pPr>
            <w:r>
              <w:rPr>
                <w:color w:val="000000"/>
              </w:rPr>
              <w:t>19</w:t>
            </w:r>
          </w:p>
        </w:tc>
        <w:tc>
          <w:tcPr>
            <w:tcW w:w="2268" w:type="dxa"/>
            <w:tcBorders>
              <w:top w:val="single" w:sz="4" w:space="0" w:color="auto"/>
              <w:left w:val="single" w:sz="4" w:space="0" w:color="auto"/>
              <w:bottom w:val="single" w:sz="4" w:space="0" w:color="auto"/>
              <w:right w:val="single" w:sz="4" w:space="0" w:color="auto"/>
            </w:tcBorders>
            <w:vAlign w:val="center"/>
          </w:tcPr>
          <w:p w14:paraId="626AE1F1" w14:textId="77777777" w:rsidR="009A10D0" w:rsidRPr="009A10D0" w:rsidRDefault="009A10D0" w:rsidP="009A10D0">
            <w:pPr>
              <w:tabs>
                <w:tab w:val="left" w:pos="567"/>
              </w:tabs>
              <w:ind w:firstLine="567"/>
              <w:rPr>
                <w:rFonts w:eastAsiaTheme="minorEastAsia"/>
                <w:b/>
                <w:bCs/>
              </w:rPr>
            </w:pPr>
            <w:r w:rsidRPr="009A10D0">
              <w:rPr>
                <w:rFonts w:eastAsiaTheme="minorEastAsia"/>
                <w:b/>
                <w:bCs/>
              </w:rPr>
              <w:t>Приложение А</w:t>
            </w:r>
          </w:p>
          <w:p w14:paraId="34CCEC32" w14:textId="396ACD7E" w:rsidR="009A10D0" w:rsidRPr="009A10D0" w:rsidRDefault="009A10D0" w:rsidP="009A10D0">
            <w:pPr>
              <w:tabs>
                <w:tab w:val="left" w:pos="567"/>
              </w:tabs>
              <w:ind w:firstLine="567"/>
              <w:rPr>
                <w:rFonts w:eastAsiaTheme="minorEastAsia"/>
                <w:b/>
                <w:bCs/>
              </w:rPr>
            </w:pPr>
            <w:r w:rsidRPr="009A10D0">
              <w:rPr>
                <w:rFonts w:eastAsiaTheme="minorEastAsia"/>
                <w:b/>
                <w:bCs/>
              </w:rPr>
              <w:t>Схема</w:t>
            </w:r>
          </w:p>
        </w:tc>
        <w:tc>
          <w:tcPr>
            <w:tcW w:w="7636" w:type="dxa"/>
            <w:tcBorders>
              <w:top w:val="single" w:sz="4" w:space="0" w:color="auto"/>
              <w:left w:val="single" w:sz="4" w:space="0" w:color="auto"/>
              <w:bottom w:val="single" w:sz="4" w:space="0" w:color="auto"/>
              <w:right w:val="single" w:sz="4" w:space="0" w:color="auto"/>
            </w:tcBorders>
          </w:tcPr>
          <w:p w14:paraId="75AC2E31" w14:textId="77777777" w:rsidR="009A10D0" w:rsidRPr="009A10D0" w:rsidRDefault="009A10D0" w:rsidP="009A10D0">
            <w:pPr>
              <w:tabs>
                <w:tab w:val="left" w:pos="567"/>
              </w:tabs>
              <w:ind w:firstLine="567"/>
              <w:rPr>
                <w:rFonts w:eastAsiaTheme="minorEastAsia"/>
              </w:rPr>
            </w:pPr>
            <w:r w:rsidRPr="009A10D0">
              <w:rPr>
                <w:rFonts w:eastAsiaTheme="minorEastAsia"/>
              </w:rPr>
              <w:t>Угольные кредиты –</w:t>
            </w:r>
          </w:p>
          <w:p w14:paraId="697506D8" w14:textId="77777777" w:rsidR="009A10D0" w:rsidRPr="009A10D0" w:rsidRDefault="009A10D0" w:rsidP="009A10D0">
            <w:pPr>
              <w:tabs>
                <w:tab w:val="left" w:pos="567"/>
              </w:tabs>
              <w:ind w:firstLine="567"/>
              <w:rPr>
                <w:rFonts w:eastAsiaTheme="minorEastAsia"/>
                <w:b/>
                <w:bCs/>
              </w:rPr>
            </w:pPr>
            <w:r w:rsidRPr="009A10D0">
              <w:rPr>
                <w:rFonts w:eastAsiaTheme="minorEastAsia"/>
                <w:b/>
                <w:bCs/>
              </w:rPr>
              <w:t xml:space="preserve">Заменить на </w:t>
            </w:r>
            <w:r w:rsidRPr="009A10D0">
              <w:rPr>
                <w:rFonts w:eastAsiaTheme="minorEastAsia"/>
                <w:b/>
                <w:bCs/>
                <w:highlight w:val="yellow"/>
              </w:rPr>
              <w:t>углеродные кредиты</w:t>
            </w:r>
            <w:r w:rsidRPr="009A10D0">
              <w:rPr>
                <w:rFonts w:eastAsiaTheme="minorEastAsia"/>
                <w:b/>
                <w:bCs/>
              </w:rPr>
              <w:t xml:space="preserve"> и </w:t>
            </w:r>
          </w:p>
          <w:p w14:paraId="49948A6C" w14:textId="77777777" w:rsidR="009A10D0" w:rsidRPr="009A10D0" w:rsidRDefault="009A10D0" w:rsidP="009A10D0">
            <w:pPr>
              <w:tabs>
                <w:tab w:val="left" w:pos="567"/>
              </w:tabs>
              <w:ind w:firstLine="567"/>
              <w:rPr>
                <w:rFonts w:eastAsiaTheme="minorEastAsia"/>
                <w:b/>
                <w:bCs/>
                <w:lang w:val="en-US"/>
              </w:rPr>
            </w:pPr>
            <w:r w:rsidRPr="009A10D0">
              <w:rPr>
                <w:rFonts w:eastAsiaTheme="minorEastAsia"/>
                <w:b/>
                <w:bCs/>
              </w:rPr>
              <w:t xml:space="preserve">План управления </w:t>
            </w:r>
            <w:r w:rsidRPr="009A10D0">
              <w:rPr>
                <w:rFonts w:eastAsiaTheme="minorEastAsia"/>
                <w:b/>
                <w:bCs/>
                <w:highlight w:val="yellow"/>
              </w:rPr>
              <w:t>пути углеродной нейтральности</w:t>
            </w:r>
          </w:p>
          <w:p w14:paraId="348E0000" w14:textId="77777777" w:rsidR="009A10D0" w:rsidRPr="009A10D0" w:rsidRDefault="009A10D0" w:rsidP="009A10D0">
            <w:pPr>
              <w:tabs>
                <w:tab w:val="left" w:pos="567"/>
              </w:tabs>
              <w:ind w:firstLine="567"/>
              <w:rPr>
                <w:rFonts w:eastAsiaTheme="minorEastAsia"/>
                <w:b/>
                <w:bCs/>
              </w:rPr>
            </w:pPr>
          </w:p>
        </w:tc>
        <w:tc>
          <w:tcPr>
            <w:tcW w:w="3846" w:type="dxa"/>
            <w:tcBorders>
              <w:top w:val="single" w:sz="4" w:space="0" w:color="auto"/>
              <w:left w:val="single" w:sz="4" w:space="0" w:color="auto"/>
              <w:bottom w:val="single" w:sz="4" w:space="0" w:color="auto"/>
              <w:right w:val="single" w:sz="4" w:space="0" w:color="auto"/>
            </w:tcBorders>
          </w:tcPr>
          <w:p w14:paraId="46A2BE91" w14:textId="4ED2335C" w:rsidR="009A10D0" w:rsidRDefault="009A10D0" w:rsidP="00C30B56">
            <w:pPr>
              <w:rPr>
                <w:b/>
                <w:bCs/>
                <w:color w:val="000000"/>
              </w:rPr>
            </w:pPr>
            <w:r>
              <w:rPr>
                <w:b/>
                <w:bCs/>
                <w:color w:val="000000"/>
              </w:rPr>
              <w:lastRenderedPageBreak/>
              <w:t xml:space="preserve">Принято </w:t>
            </w:r>
          </w:p>
        </w:tc>
      </w:tr>
      <w:tr w:rsidR="00D92C9A" w:rsidRPr="00851BAC" w14:paraId="6FC6007C" w14:textId="77777777" w:rsidTr="00C30B56">
        <w:trPr>
          <w:trHeight w:val="58"/>
        </w:trPr>
        <w:tc>
          <w:tcPr>
            <w:tcW w:w="14992" w:type="dxa"/>
            <w:gridSpan w:val="4"/>
            <w:tcBorders>
              <w:top w:val="single" w:sz="4" w:space="0" w:color="auto"/>
              <w:left w:val="single" w:sz="4" w:space="0" w:color="auto"/>
              <w:bottom w:val="single" w:sz="4" w:space="0" w:color="auto"/>
              <w:right w:val="single" w:sz="4" w:space="0" w:color="auto"/>
            </w:tcBorders>
            <w:shd w:val="clear" w:color="auto" w:fill="BFBFBF"/>
          </w:tcPr>
          <w:p w14:paraId="62A85B5E" w14:textId="1234E6CE" w:rsidR="00D92C9A" w:rsidRPr="00514AD5" w:rsidRDefault="00D92C9A" w:rsidP="00C30B56">
            <w:pPr>
              <w:pStyle w:val="a3"/>
              <w:spacing w:before="240" w:after="240"/>
              <w:jc w:val="center"/>
              <w:rPr>
                <w:b/>
                <w:color w:val="000000"/>
              </w:rPr>
            </w:pPr>
            <w:r w:rsidRPr="00514AD5">
              <w:rPr>
                <w:b/>
                <w:color w:val="000000"/>
              </w:rPr>
              <w:t>ОРГАНИЗАЦИИ</w:t>
            </w:r>
          </w:p>
        </w:tc>
      </w:tr>
      <w:tr w:rsidR="00D92C9A" w:rsidRPr="00851BAC" w14:paraId="10CCC9E8" w14:textId="77777777" w:rsidTr="00C30B56">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1DAA49FB" w14:textId="40E9FD4C" w:rsidR="00D92C9A" w:rsidRPr="00D663A2" w:rsidRDefault="00814709" w:rsidP="00814709">
            <w:pPr>
              <w:pStyle w:val="a3"/>
              <w:numPr>
                <w:ilvl w:val="0"/>
                <w:numId w:val="1"/>
              </w:numPr>
              <w:jc w:val="center"/>
              <w:rPr>
                <w:b/>
                <w:color w:val="000000"/>
                <w:lang w:val="kk-KZ"/>
              </w:rPr>
            </w:pPr>
            <w:r>
              <w:rPr>
                <w:b/>
                <w:color w:val="000000"/>
                <w:lang w:val="kk-KZ"/>
              </w:rPr>
              <w:t>ТОО «</w:t>
            </w:r>
            <w:r w:rsidR="00744DB1">
              <w:rPr>
                <w:b/>
                <w:color w:val="000000"/>
                <w:lang w:val="en-US"/>
              </w:rPr>
              <w:t>Eurasian GHG Management</w:t>
            </w:r>
            <w:r>
              <w:rPr>
                <w:b/>
                <w:color w:val="000000"/>
                <w:lang w:val="kk-KZ"/>
              </w:rPr>
              <w:t>»</w:t>
            </w:r>
          </w:p>
          <w:p w14:paraId="56F504FA" w14:textId="443A3716" w:rsidR="00D92C9A" w:rsidRPr="00851BAC" w:rsidRDefault="00D92C9A" w:rsidP="00C30B56">
            <w:pPr>
              <w:jc w:val="center"/>
              <w:rPr>
                <w:color w:val="000000"/>
              </w:rPr>
            </w:pPr>
            <w:r w:rsidRPr="00851BAC">
              <w:rPr>
                <w:b/>
                <w:color w:val="000000"/>
              </w:rPr>
              <w:t xml:space="preserve">№ </w:t>
            </w:r>
            <w:r w:rsidR="00744DB1">
              <w:rPr>
                <w:b/>
                <w:color w:val="000000"/>
                <w:lang w:val="en-US"/>
              </w:rPr>
              <w:t>68</w:t>
            </w:r>
            <w:r>
              <w:rPr>
                <w:b/>
                <w:color w:val="000000"/>
              </w:rPr>
              <w:t xml:space="preserve"> </w:t>
            </w:r>
            <w:r w:rsidRPr="00851BAC">
              <w:rPr>
                <w:b/>
                <w:color w:val="000000"/>
              </w:rPr>
              <w:t xml:space="preserve">от </w:t>
            </w:r>
            <w:r w:rsidR="00744DB1">
              <w:rPr>
                <w:b/>
                <w:color w:val="000000"/>
                <w:lang w:val="en-US"/>
              </w:rPr>
              <w:t>29</w:t>
            </w:r>
            <w:r w:rsidRPr="00851BAC">
              <w:rPr>
                <w:b/>
                <w:color w:val="000000"/>
              </w:rPr>
              <w:t>.</w:t>
            </w:r>
            <w:r>
              <w:rPr>
                <w:b/>
                <w:color w:val="000000"/>
              </w:rPr>
              <w:t>0</w:t>
            </w:r>
            <w:r w:rsidR="00474E84">
              <w:rPr>
                <w:b/>
                <w:color w:val="000000"/>
              </w:rPr>
              <w:t>5</w:t>
            </w:r>
            <w:r w:rsidRPr="00851BAC">
              <w:rPr>
                <w:b/>
                <w:color w:val="000000"/>
              </w:rPr>
              <w:t>.202</w:t>
            </w:r>
            <w:r w:rsidR="00474E84">
              <w:rPr>
                <w:b/>
                <w:color w:val="000000"/>
              </w:rPr>
              <w:t>5</w:t>
            </w:r>
            <w:r w:rsidRPr="00851BAC">
              <w:rPr>
                <w:b/>
                <w:color w:val="000000"/>
              </w:rPr>
              <w:t xml:space="preserve"> г</w:t>
            </w:r>
            <w:r>
              <w:rPr>
                <w:b/>
                <w:color w:val="000000"/>
              </w:rPr>
              <w:t>ода</w:t>
            </w:r>
          </w:p>
        </w:tc>
      </w:tr>
      <w:tr w:rsidR="00D92C9A" w:rsidRPr="00851BAC" w14:paraId="2B2E6CEA" w14:textId="77777777" w:rsidTr="00581AF7">
        <w:trPr>
          <w:trHeight w:val="58"/>
        </w:trPr>
        <w:tc>
          <w:tcPr>
            <w:tcW w:w="1242" w:type="dxa"/>
            <w:tcBorders>
              <w:top w:val="single" w:sz="4" w:space="0" w:color="auto"/>
              <w:left w:val="single" w:sz="4" w:space="0" w:color="auto"/>
              <w:bottom w:val="single" w:sz="4" w:space="0" w:color="auto"/>
              <w:right w:val="single" w:sz="4" w:space="0" w:color="auto"/>
            </w:tcBorders>
          </w:tcPr>
          <w:p w14:paraId="1B6A9004" w14:textId="5A46982D" w:rsidR="00D92C9A" w:rsidRPr="00851BAC" w:rsidRDefault="004D6924" w:rsidP="00C30B56">
            <w:pPr>
              <w:jc w:val="center"/>
              <w:rPr>
                <w:color w:val="000000"/>
              </w:rPr>
            </w:pPr>
            <w:r>
              <w:rPr>
                <w:color w:val="000000"/>
              </w:rPr>
              <w:t>20</w:t>
            </w:r>
          </w:p>
        </w:tc>
        <w:tc>
          <w:tcPr>
            <w:tcW w:w="2268" w:type="dxa"/>
            <w:tcBorders>
              <w:top w:val="single" w:sz="4" w:space="0" w:color="auto"/>
              <w:left w:val="single" w:sz="4" w:space="0" w:color="auto"/>
              <w:bottom w:val="single" w:sz="4" w:space="0" w:color="auto"/>
              <w:right w:val="single" w:sz="4" w:space="0" w:color="auto"/>
            </w:tcBorders>
          </w:tcPr>
          <w:p w14:paraId="6223AEE9" w14:textId="7311F91B" w:rsidR="00D92C9A" w:rsidRPr="00851BAC" w:rsidRDefault="0080167B" w:rsidP="00C30B56">
            <w:pPr>
              <w:jc w:val="center"/>
              <w:rPr>
                <w:color w:val="000000"/>
              </w:rPr>
            </w:pPr>
            <w:r>
              <w:rPr>
                <w:color w:val="000000"/>
              </w:rPr>
              <w:t xml:space="preserve">п. </w:t>
            </w:r>
            <w:r w:rsidR="00581AF7">
              <w:rPr>
                <w:color w:val="000000"/>
              </w:rPr>
              <w:t xml:space="preserve">3.1.6 </w:t>
            </w:r>
          </w:p>
        </w:tc>
        <w:tc>
          <w:tcPr>
            <w:tcW w:w="7636" w:type="dxa"/>
            <w:tcBorders>
              <w:top w:val="single" w:sz="4" w:space="0" w:color="auto"/>
              <w:left w:val="single" w:sz="4" w:space="0" w:color="auto"/>
              <w:bottom w:val="single" w:sz="4" w:space="0" w:color="auto"/>
              <w:right w:val="single" w:sz="4" w:space="0" w:color="auto"/>
            </w:tcBorders>
          </w:tcPr>
          <w:p w14:paraId="0DFA0919" w14:textId="09E2BB49" w:rsidR="00D92C9A" w:rsidRPr="00C643C6" w:rsidRDefault="00581AF7" w:rsidP="00C30B56">
            <w:pPr>
              <w:jc w:val="center"/>
              <w:rPr>
                <w:color w:val="000000"/>
                <w:lang w:val="kk-KZ"/>
              </w:rPr>
            </w:pPr>
            <w:r>
              <w:rPr>
                <w:color w:val="000000"/>
                <w:lang w:val="kk-KZ"/>
              </w:rPr>
              <w:t>Откорректировать ошибки</w:t>
            </w:r>
          </w:p>
        </w:tc>
        <w:tc>
          <w:tcPr>
            <w:tcW w:w="3846" w:type="dxa"/>
            <w:tcBorders>
              <w:top w:val="single" w:sz="4" w:space="0" w:color="auto"/>
              <w:left w:val="single" w:sz="4" w:space="0" w:color="auto"/>
              <w:bottom w:val="single" w:sz="4" w:space="0" w:color="auto"/>
              <w:right w:val="single" w:sz="4" w:space="0" w:color="auto"/>
            </w:tcBorders>
          </w:tcPr>
          <w:p w14:paraId="4C3BBF80" w14:textId="37CCE919" w:rsidR="00D92C9A" w:rsidRPr="00E31548" w:rsidRDefault="00581AF7" w:rsidP="00C30B56">
            <w:pPr>
              <w:jc w:val="both"/>
              <w:rPr>
                <w:b/>
                <w:bCs/>
                <w:color w:val="000000"/>
              </w:rPr>
            </w:pPr>
            <w:r w:rsidRPr="00E31548">
              <w:rPr>
                <w:b/>
                <w:bCs/>
                <w:color w:val="000000"/>
              </w:rPr>
              <w:t xml:space="preserve">Принято </w:t>
            </w:r>
          </w:p>
        </w:tc>
      </w:tr>
      <w:tr w:rsidR="00581AF7" w:rsidRPr="00851BAC" w14:paraId="7F42E978" w14:textId="77777777" w:rsidTr="00581AF7">
        <w:trPr>
          <w:trHeight w:val="58"/>
        </w:trPr>
        <w:tc>
          <w:tcPr>
            <w:tcW w:w="1242" w:type="dxa"/>
            <w:tcBorders>
              <w:top w:val="single" w:sz="4" w:space="0" w:color="auto"/>
              <w:left w:val="single" w:sz="4" w:space="0" w:color="auto"/>
              <w:bottom w:val="single" w:sz="4" w:space="0" w:color="auto"/>
              <w:right w:val="single" w:sz="4" w:space="0" w:color="auto"/>
            </w:tcBorders>
          </w:tcPr>
          <w:p w14:paraId="117AD4D4" w14:textId="42E471F0" w:rsidR="00581AF7" w:rsidRDefault="004D6924" w:rsidP="00581AF7">
            <w:pPr>
              <w:jc w:val="center"/>
              <w:rPr>
                <w:color w:val="000000"/>
              </w:rPr>
            </w:pPr>
            <w:r>
              <w:rPr>
                <w:color w:val="000000"/>
              </w:rPr>
              <w:t>21</w:t>
            </w:r>
          </w:p>
        </w:tc>
        <w:tc>
          <w:tcPr>
            <w:tcW w:w="2268" w:type="dxa"/>
            <w:tcBorders>
              <w:top w:val="single" w:sz="4" w:space="0" w:color="auto"/>
              <w:left w:val="single" w:sz="4" w:space="0" w:color="auto"/>
              <w:bottom w:val="single" w:sz="4" w:space="0" w:color="auto"/>
              <w:right w:val="single" w:sz="4" w:space="0" w:color="auto"/>
            </w:tcBorders>
          </w:tcPr>
          <w:p w14:paraId="30438230" w14:textId="7E64B847" w:rsidR="00581AF7" w:rsidRPr="00851BAC" w:rsidRDefault="00581AF7" w:rsidP="00581AF7">
            <w:pPr>
              <w:jc w:val="center"/>
              <w:rPr>
                <w:color w:val="000000"/>
              </w:rPr>
            </w:pPr>
            <w:r>
              <w:rPr>
                <w:color w:val="000000"/>
              </w:rPr>
              <w:t>п. 3.4.7</w:t>
            </w:r>
          </w:p>
        </w:tc>
        <w:tc>
          <w:tcPr>
            <w:tcW w:w="7636" w:type="dxa"/>
            <w:tcBorders>
              <w:top w:val="single" w:sz="4" w:space="0" w:color="auto"/>
              <w:left w:val="single" w:sz="4" w:space="0" w:color="auto"/>
              <w:bottom w:val="single" w:sz="4" w:space="0" w:color="auto"/>
              <w:right w:val="single" w:sz="4" w:space="0" w:color="auto"/>
            </w:tcBorders>
          </w:tcPr>
          <w:p w14:paraId="28E6359E" w14:textId="37C2F68C" w:rsidR="00581AF7" w:rsidRPr="00C643C6" w:rsidRDefault="00581AF7" w:rsidP="00581AF7">
            <w:pPr>
              <w:jc w:val="center"/>
              <w:rPr>
                <w:color w:val="000000"/>
                <w:lang w:val="kk-KZ"/>
              </w:rPr>
            </w:pPr>
            <w:r>
              <w:rPr>
                <w:color w:val="000000"/>
                <w:lang w:val="kk-KZ"/>
              </w:rPr>
              <w:t>«ценность» заменить на «стоимость»</w:t>
            </w:r>
          </w:p>
        </w:tc>
        <w:tc>
          <w:tcPr>
            <w:tcW w:w="3846" w:type="dxa"/>
            <w:tcBorders>
              <w:top w:val="single" w:sz="4" w:space="0" w:color="auto"/>
              <w:left w:val="single" w:sz="4" w:space="0" w:color="auto"/>
              <w:bottom w:val="single" w:sz="4" w:space="0" w:color="auto"/>
              <w:right w:val="single" w:sz="4" w:space="0" w:color="auto"/>
            </w:tcBorders>
          </w:tcPr>
          <w:p w14:paraId="22A3C17F" w14:textId="587755A4" w:rsidR="00581AF7" w:rsidRPr="00E31548" w:rsidRDefault="00581AF7" w:rsidP="00581AF7">
            <w:pPr>
              <w:jc w:val="both"/>
              <w:rPr>
                <w:b/>
                <w:bCs/>
                <w:color w:val="000000"/>
              </w:rPr>
            </w:pPr>
            <w:r w:rsidRPr="00E31548">
              <w:rPr>
                <w:b/>
                <w:bCs/>
                <w:color w:val="000000"/>
              </w:rPr>
              <w:t xml:space="preserve">Принято </w:t>
            </w:r>
          </w:p>
        </w:tc>
      </w:tr>
      <w:tr w:rsidR="00581AF7" w:rsidRPr="00851BAC" w14:paraId="12971E1A" w14:textId="77777777" w:rsidTr="00581AF7">
        <w:trPr>
          <w:trHeight w:val="58"/>
        </w:trPr>
        <w:tc>
          <w:tcPr>
            <w:tcW w:w="1242" w:type="dxa"/>
            <w:tcBorders>
              <w:top w:val="single" w:sz="4" w:space="0" w:color="auto"/>
              <w:left w:val="single" w:sz="4" w:space="0" w:color="auto"/>
              <w:bottom w:val="single" w:sz="4" w:space="0" w:color="auto"/>
              <w:right w:val="single" w:sz="4" w:space="0" w:color="auto"/>
            </w:tcBorders>
          </w:tcPr>
          <w:p w14:paraId="60CBB4B2" w14:textId="34AB1A76" w:rsidR="00581AF7" w:rsidRDefault="004D6924" w:rsidP="00581AF7">
            <w:pPr>
              <w:jc w:val="center"/>
              <w:rPr>
                <w:color w:val="000000"/>
              </w:rPr>
            </w:pPr>
            <w:r>
              <w:rPr>
                <w:color w:val="000000"/>
              </w:rPr>
              <w:t>22</w:t>
            </w:r>
          </w:p>
        </w:tc>
        <w:tc>
          <w:tcPr>
            <w:tcW w:w="2268" w:type="dxa"/>
            <w:tcBorders>
              <w:top w:val="single" w:sz="4" w:space="0" w:color="auto"/>
              <w:left w:val="single" w:sz="4" w:space="0" w:color="auto"/>
              <w:bottom w:val="single" w:sz="4" w:space="0" w:color="auto"/>
              <w:right w:val="single" w:sz="4" w:space="0" w:color="auto"/>
            </w:tcBorders>
          </w:tcPr>
          <w:p w14:paraId="01DFEA22" w14:textId="5338B637" w:rsidR="00581AF7" w:rsidRPr="00851BAC" w:rsidRDefault="00581AF7" w:rsidP="00581AF7">
            <w:pPr>
              <w:jc w:val="center"/>
              <w:rPr>
                <w:color w:val="000000"/>
              </w:rPr>
            </w:pPr>
            <w:r>
              <w:rPr>
                <w:color w:val="000000"/>
              </w:rPr>
              <w:t>п. 8.1</w:t>
            </w:r>
          </w:p>
        </w:tc>
        <w:tc>
          <w:tcPr>
            <w:tcW w:w="7636" w:type="dxa"/>
            <w:tcBorders>
              <w:top w:val="single" w:sz="4" w:space="0" w:color="auto"/>
              <w:left w:val="single" w:sz="4" w:space="0" w:color="auto"/>
              <w:bottom w:val="single" w:sz="4" w:space="0" w:color="auto"/>
              <w:right w:val="single" w:sz="4" w:space="0" w:color="auto"/>
            </w:tcBorders>
          </w:tcPr>
          <w:p w14:paraId="0625C930" w14:textId="0323528C" w:rsidR="00581AF7" w:rsidRPr="00C643C6" w:rsidRDefault="00581AF7" w:rsidP="00581AF7">
            <w:pPr>
              <w:jc w:val="center"/>
              <w:rPr>
                <w:color w:val="000000"/>
                <w:lang w:val="kk-KZ"/>
              </w:rPr>
            </w:pPr>
            <w:r>
              <w:rPr>
                <w:color w:val="000000"/>
                <w:lang w:val="kk-KZ"/>
              </w:rPr>
              <w:t>«локационного» заменить на «географического»</w:t>
            </w:r>
          </w:p>
        </w:tc>
        <w:tc>
          <w:tcPr>
            <w:tcW w:w="3846" w:type="dxa"/>
            <w:tcBorders>
              <w:top w:val="single" w:sz="4" w:space="0" w:color="auto"/>
              <w:left w:val="single" w:sz="4" w:space="0" w:color="auto"/>
              <w:bottom w:val="single" w:sz="4" w:space="0" w:color="auto"/>
              <w:right w:val="single" w:sz="4" w:space="0" w:color="auto"/>
            </w:tcBorders>
          </w:tcPr>
          <w:p w14:paraId="72A3D7B5" w14:textId="751D4725" w:rsidR="00581AF7" w:rsidRPr="00E31548" w:rsidRDefault="00581AF7" w:rsidP="00581AF7">
            <w:pPr>
              <w:jc w:val="both"/>
              <w:rPr>
                <w:b/>
                <w:bCs/>
                <w:color w:val="000000"/>
              </w:rPr>
            </w:pPr>
            <w:r w:rsidRPr="00E31548">
              <w:rPr>
                <w:b/>
                <w:bCs/>
                <w:color w:val="000000"/>
              </w:rPr>
              <w:t xml:space="preserve">Принято </w:t>
            </w:r>
          </w:p>
        </w:tc>
      </w:tr>
      <w:tr w:rsidR="00581AF7" w:rsidRPr="00851BAC" w14:paraId="22CC8800" w14:textId="77777777" w:rsidTr="00581AF7">
        <w:trPr>
          <w:trHeight w:val="58"/>
        </w:trPr>
        <w:tc>
          <w:tcPr>
            <w:tcW w:w="1242" w:type="dxa"/>
            <w:tcBorders>
              <w:top w:val="single" w:sz="4" w:space="0" w:color="auto"/>
              <w:left w:val="single" w:sz="4" w:space="0" w:color="auto"/>
              <w:bottom w:val="single" w:sz="4" w:space="0" w:color="auto"/>
              <w:right w:val="single" w:sz="4" w:space="0" w:color="auto"/>
            </w:tcBorders>
          </w:tcPr>
          <w:p w14:paraId="52523CF0" w14:textId="0CE526DD" w:rsidR="00581AF7" w:rsidRDefault="004D6924" w:rsidP="00581AF7">
            <w:pPr>
              <w:jc w:val="center"/>
              <w:rPr>
                <w:color w:val="000000"/>
              </w:rPr>
            </w:pPr>
            <w:r>
              <w:rPr>
                <w:color w:val="000000"/>
              </w:rPr>
              <w:t>23</w:t>
            </w:r>
          </w:p>
        </w:tc>
        <w:tc>
          <w:tcPr>
            <w:tcW w:w="2268" w:type="dxa"/>
            <w:tcBorders>
              <w:top w:val="single" w:sz="4" w:space="0" w:color="auto"/>
              <w:left w:val="single" w:sz="4" w:space="0" w:color="auto"/>
              <w:bottom w:val="single" w:sz="4" w:space="0" w:color="auto"/>
              <w:right w:val="single" w:sz="4" w:space="0" w:color="auto"/>
            </w:tcBorders>
          </w:tcPr>
          <w:p w14:paraId="37F8A425" w14:textId="16F5DEFE" w:rsidR="00581AF7" w:rsidRPr="00851BAC" w:rsidRDefault="00581AF7" w:rsidP="00581AF7">
            <w:pPr>
              <w:jc w:val="center"/>
              <w:rPr>
                <w:color w:val="000000"/>
              </w:rPr>
            </w:pPr>
            <w:r>
              <w:rPr>
                <w:color w:val="000000"/>
              </w:rPr>
              <w:t xml:space="preserve">п. 9.1 </w:t>
            </w:r>
          </w:p>
        </w:tc>
        <w:tc>
          <w:tcPr>
            <w:tcW w:w="7636" w:type="dxa"/>
            <w:tcBorders>
              <w:top w:val="single" w:sz="4" w:space="0" w:color="auto"/>
              <w:left w:val="single" w:sz="4" w:space="0" w:color="auto"/>
              <w:bottom w:val="single" w:sz="4" w:space="0" w:color="auto"/>
              <w:right w:val="single" w:sz="4" w:space="0" w:color="auto"/>
            </w:tcBorders>
          </w:tcPr>
          <w:p w14:paraId="58BDFAED" w14:textId="26C8E25D" w:rsidR="00581AF7" w:rsidRPr="00C643C6" w:rsidRDefault="00581AF7" w:rsidP="00581AF7">
            <w:pPr>
              <w:jc w:val="center"/>
              <w:rPr>
                <w:color w:val="000000"/>
                <w:lang w:val="kk-KZ"/>
              </w:rPr>
            </w:pPr>
            <w:r>
              <w:rPr>
                <w:color w:val="000000"/>
                <w:lang w:val="kk-KZ"/>
              </w:rPr>
              <w:t>«улучшение» заменить на «уменьшение»</w:t>
            </w:r>
          </w:p>
        </w:tc>
        <w:tc>
          <w:tcPr>
            <w:tcW w:w="3846" w:type="dxa"/>
            <w:tcBorders>
              <w:top w:val="single" w:sz="4" w:space="0" w:color="auto"/>
              <w:left w:val="single" w:sz="4" w:space="0" w:color="auto"/>
              <w:bottom w:val="single" w:sz="4" w:space="0" w:color="auto"/>
              <w:right w:val="single" w:sz="4" w:space="0" w:color="auto"/>
            </w:tcBorders>
          </w:tcPr>
          <w:p w14:paraId="0B504DFD" w14:textId="7F3F5D16" w:rsidR="00581AF7" w:rsidRPr="00E31548" w:rsidRDefault="00581AF7" w:rsidP="00581AF7">
            <w:pPr>
              <w:jc w:val="both"/>
              <w:rPr>
                <w:b/>
                <w:bCs/>
                <w:color w:val="000000"/>
              </w:rPr>
            </w:pPr>
            <w:r w:rsidRPr="00E31548">
              <w:rPr>
                <w:b/>
                <w:bCs/>
                <w:color w:val="000000"/>
              </w:rPr>
              <w:t xml:space="preserve">Принято </w:t>
            </w:r>
          </w:p>
        </w:tc>
      </w:tr>
      <w:tr w:rsidR="00581AF7" w:rsidRPr="00851BAC" w14:paraId="4733834B" w14:textId="77777777" w:rsidTr="00581AF7">
        <w:trPr>
          <w:trHeight w:val="58"/>
        </w:trPr>
        <w:tc>
          <w:tcPr>
            <w:tcW w:w="1242" w:type="dxa"/>
            <w:tcBorders>
              <w:top w:val="single" w:sz="4" w:space="0" w:color="auto"/>
              <w:left w:val="single" w:sz="4" w:space="0" w:color="auto"/>
              <w:bottom w:val="single" w:sz="4" w:space="0" w:color="auto"/>
              <w:right w:val="single" w:sz="4" w:space="0" w:color="auto"/>
            </w:tcBorders>
          </w:tcPr>
          <w:p w14:paraId="0B3FA2F6" w14:textId="713AB193" w:rsidR="00581AF7" w:rsidRDefault="004D6924" w:rsidP="00581AF7">
            <w:pPr>
              <w:jc w:val="center"/>
              <w:rPr>
                <w:color w:val="000000"/>
              </w:rPr>
            </w:pPr>
            <w:r>
              <w:rPr>
                <w:color w:val="000000"/>
              </w:rPr>
              <w:t>24</w:t>
            </w:r>
          </w:p>
        </w:tc>
        <w:tc>
          <w:tcPr>
            <w:tcW w:w="2268" w:type="dxa"/>
            <w:tcBorders>
              <w:top w:val="single" w:sz="4" w:space="0" w:color="auto"/>
              <w:left w:val="single" w:sz="4" w:space="0" w:color="auto"/>
              <w:bottom w:val="single" w:sz="4" w:space="0" w:color="auto"/>
              <w:right w:val="single" w:sz="4" w:space="0" w:color="auto"/>
            </w:tcBorders>
          </w:tcPr>
          <w:p w14:paraId="235B7D21" w14:textId="3629DDA5" w:rsidR="00581AF7" w:rsidRPr="00851BAC" w:rsidRDefault="00581AF7" w:rsidP="00581AF7">
            <w:pPr>
              <w:jc w:val="center"/>
              <w:rPr>
                <w:color w:val="000000"/>
              </w:rPr>
            </w:pPr>
            <w:r>
              <w:rPr>
                <w:color w:val="000000"/>
              </w:rPr>
              <w:t>п. 10</w:t>
            </w:r>
          </w:p>
        </w:tc>
        <w:tc>
          <w:tcPr>
            <w:tcW w:w="7636" w:type="dxa"/>
            <w:tcBorders>
              <w:top w:val="single" w:sz="4" w:space="0" w:color="auto"/>
              <w:left w:val="single" w:sz="4" w:space="0" w:color="auto"/>
              <w:bottom w:val="single" w:sz="4" w:space="0" w:color="auto"/>
              <w:right w:val="single" w:sz="4" w:space="0" w:color="auto"/>
            </w:tcBorders>
          </w:tcPr>
          <w:p w14:paraId="07DC1297" w14:textId="66E1E086" w:rsidR="00581AF7" w:rsidRPr="00C643C6" w:rsidRDefault="00581AF7" w:rsidP="00581AF7">
            <w:pPr>
              <w:jc w:val="center"/>
              <w:rPr>
                <w:color w:val="000000"/>
                <w:lang w:val="kk-KZ"/>
              </w:rPr>
            </w:pPr>
            <w:r>
              <w:rPr>
                <w:color w:val="000000"/>
                <w:lang w:val="kk-KZ"/>
              </w:rPr>
              <w:t>«улучшение» заменить на «увеличение»</w:t>
            </w:r>
          </w:p>
        </w:tc>
        <w:tc>
          <w:tcPr>
            <w:tcW w:w="3846" w:type="dxa"/>
            <w:tcBorders>
              <w:top w:val="single" w:sz="4" w:space="0" w:color="auto"/>
              <w:left w:val="single" w:sz="4" w:space="0" w:color="auto"/>
              <w:bottom w:val="single" w:sz="4" w:space="0" w:color="auto"/>
              <w:right w:val="single" w:sz="4" w:space="0" w:color="auto"/>
            </w:tcBorders>
          </w:tcPr>
          <w:p w14:paraId="20C1D5CB" w14:textId="3CE2FE91" w:rsidR="00581AF7" w:rsidRPr="00E31548" w:rsidRDefault="00581AF7" w:rsidP="00581AF7">
            <w:pPr>
              <w:jc w:val="both"/>
              <w:rPr>
                <w:b/>
                <w:bCs/>
                <w:color w:val="000000"/>
              </w:rPr>
            </w:pPr>
            <w:r w:rsidRPr="00E31548">
              <w:rPr>
                <w:b/>
                <w:bCs/>
                <w:color w:val="000000"/>
              </w:rPr>
              <w:t xml:space="preserve">Принято </w:t>
            </w:r>
          </w:p>
        </w:tc>
      </w:tr>
      <w:tr w:rsidR="00581AF7" w:rsidRPr="00851BAC" w14:paraId="0E8F2D87" w14:textId="77777777" w:rsidTr="00581AF7">
        <w:trPr>
          <w:trHeight w:val="58"/>
        </w:trPr>
        <w:tc>
          <w:tcPr>
            <w:tcW w:w="1242" w:type="dxa"/>
            <w:tcBorders>
              <w:top w:val="single" w:sz="4" w:space="0" w:color="auto"/>
              <w:left w:val="single" w:sz="4" w:space="0" w:color="auto"/>
              <w:bottom w:val="single" w:sz="4" w:space="0" w:color="auto"/>
              <w:right w:val="single" w:sz="4" w:space="0" w:color="auto"/>
            </w:tcBorders>
          </w:tcPr>
          <w:p w14:paraId="0234E882" w14:textId="736D5E47" w:rsidR="00581AF7" w:rsidRDefault="004D6924" w:rsidP="00581AF7">
            <w:pPr>
              <w:jc w:val="center"/>
              <w:rPr>
                <w:color w:val="000000"/>
              </w:rPr>
            </w:pPr>
            <w:r>
              <w:rPr>
                <w:color w:val="000000"/>
              </w:rPr>
              <w:t>25</w:t>
            </w:r>
          </w:p>
        </w:tc>
        <w:tc>
          <w:tcPr>
            <w:tcW w:w="2268" w:type="dxa"/>
            <w:tcBorders>
              <w:top w:val="single" w:sz="4" w:space="0" w:color="auto"/>
              <w:left w:val="single" w:sz="4" w:space="0" w:color="auto"/>
              <w:bottom w:val="single" w:sz="4" w:space="0" w:color="auto"/>
              <w:right w:val="single" w:sz="4" w:space="0" w:color="auto"/>
            </w:tcBorders>
          </w:tcPr>
          <w:p w14:paraId="42C879B3" w14:textId="5A57DC9B" w:rsidR="00581AF7" w:rsidRPr="00851BAC" w:rsidRDefault="00581AF7" w:rsidP="00581AF7">
            <w:pPr>
              <w:jc w:val="center"/>
              <w:rPr>
                <w:color w:val="000000"/>
              </w:rPr>
            </w:pPr>
            <w:r>
              <w:rPr>
                <w:color w:val="000000"/>
              </w:rPr>
              <w:t>п. 10.2</w:t>
            </w:r>
          </w:p>
        </w:tc>
        <w:tc>
          <w:tcPr>
            <w:tcW w:w="7636" w:type="dxa"/>
            <w:tcBorders>
              <w:top w:val="single" w:sz="4" w:space="0" w:color="auto"/>
              <w:left w:val="single" w:sz="4" w:space="0" w:color="auto"/>
              <w:bottom w:val="single" w:sz="4" w:space="0" w:color="auto"/>
              <w:right w:val="single" w:sz="4" w:space="0" w:color="auto"/>
            </w:tcBorders>
          </w:tcPr>
          <w:p w14:paraId="1FF1A3E5" w14:textId="69DFBFFD" w:rsidR="00581AF7" w:rsidRPr="00C643C6" w:rsidRDefault="00581AF7" w:rsidP="00581AF7">
            <w:pPr>
              <w:jc w:val="center"/>
              <w:rPr>
                <w:color w:val="000000"/>
                <w:lang w:val="kk-KZ"/>
              </w:rPr>
            </w:pPr>
            <w:r w:rsidRPr="00581AF7">
              <w:rPr>
                <w:color w:val="000000"/>
                <w:lang w:val="kk-KZ"/>
              </w:rPr>
              <w:t>«улучшение» заменить на «увеличение»</w:t>
            </w:r>
          </w:p>
        </w:tc>
        <w:tc>
          <w:tcPr>
            <w:tcW w:w="3846" w:type="dxa"/>
            <w:tcBorders>
              <w:top w:val="single" w:sz="4" w:space="0" w:color="auto"/>
              <w:left w:val="single" w:sz="4" w:space="0" w:color="auto"/>
              <w:bottom w:val="single" w:sz="4" w:space="0" w:color="auto"/>
              <w:right w:val="single" w:sz="4" w:space="0" w:color="auto"/>
            </w:tcBorders>
          </w:tcPr>
          <w:p w14:paraId="142946D6" w14:textId="6B4CD7F7" w:rsidR="00581AF7" w:rsidRPr="00E31548" w:rsidRDefault="00581AF7" w:rsidP="00581AF7">
            <w:pPr>
              <w:jc w:val="both"/>
              <w:rPr>
                <w:b/>
                <w:bCs/>
                <w:color w:val="000000"/>
              </w:rPr>
            </w:pPr>
            <w:r w:rsidRPr="00E31548">
              <w:rPr>
                <w:b/>
                <w:bCs/>
                <w:color w:val="000000"/>
              </w:rPr>
              <w:t xml:space="preserve">Принято </w:t>
            </w:r>
          </w:p>
        </w:tc>
      </w:tr>
      <w:tr w:rsidR="00581AF7" w:rsidRPr="00851BAC" w14:paraId="0B0012DA" w14:textId="77777777" w:rsidTr="00581AF7">
        <w:trPr>
          <w:trHeight w:val="58"/>
        </w:trPr>
        <w:tc>
          <w:tcPr>
            <w:tcW w:w="1242" w:type="dxa"/>
            <w:tcBorders>
              <w:top w:val="single" w:sz="4" w:space="0" w:color="auto"/>
              <w:left w:val="single" w:sz="4" w:space="0" w:color="auto"/>
              <w:bottom w:val="single" w:sz="4" w:space="0" w:color="auto"/>
              <w:right w:val="single" w:sz="4" w:space="0" w:color="auto"/>
            </w:tcBorders>
          </w:tcPr>
          <w:p w14:paraId="1760E8FC" w14:textId="762ECE28" w:rsidR="00581AF7" w:rsidRDefault="004D6924" w:rsidP="00581AF7">
            <w:pPr>
              <w:jc w:val="center"/>
              <w:rPr>
                <w:color w:val="000000"/>
              </w:rPr>
            </w:pPr>
            <w:r>
              <w:rPr>
                <w:color w:val="000000"/>
              </w:rPr>
              <w:t>26</w:t>
            </w:r>
          </w:p>
        </w:tc>
        <w:tc>
          <w:tcPr>
            <w:tcW w:w="2268" w:type="dxa"/>
            <w:tcBorders>
              <w:top w:val="single" w:sz="4" w:space="0" w:color="auto"/>
              <w:left w:val="single" w:sz="4" w:space="0" w:color="auto"/>
              <w:bottom w:val="single" w:sz="4" w:space="0" w:color="auto"/>
              <w:right w:val="single" w:sz="4" w:space="0" w:color="auto"/>
            </w:tcBorders>
          </w:tcPr>
          <w:p w14:paraId="7BD6C96F" w14:textId="66B2C207" w:rsidR="00581AF7" w:rsidRDefault="00581AF7" w:rsidP="00581AF7">
            <w:pPr>
              <w:jc w:val="center"/>
              <w:rPr>
                <w:color w:val="000000"/>
              </w:rPr>
            </w:pPr>
            <w:r>
              <w:rPr>
                <w:color w:val="000000"/>
              </w:rPr>
              <w:t>п. 12</w:t>
            </w:r>
          </w:p>
        </w:tc>
        <w:tc>
          <w:tcPr>
            <w:tcW w:w="7636" w:type="dxa"/>
            <w:tcBorders>
              <w:top w:val="single" w:sz="4" w:space="0" w:color="auto"/>
              <w:left w:val="single" w:sz="4" w:space="0" w:color="auto"/>
              <w:bottom w:val="single" w:sz="4" w:space="0" w:color="auto"/>
              <w:right w:val="single" w:sz="4" w:space="0" w:color="auto"/>
            </w:tcBorders>
          </w:tcPr>
          <w:p w14:paraId="79FAA8DF" w14:textId="199FCD5F" w:rsidR="00581AF7" w:rsidRPr="00581AF7" w:rsidRDefault="00581AF7" w:rsidP="00581AF7">
            <w:pPr>
              <w:jc w:val="center"/>
              <w:rPr>
                <w:color w:val="000000"/>
                <w:lang w:val="kk-KZ"/>
              </w:rPr>
            </w:pPr>
            <w:r>
              <w:rPr>
                <w:color w:val="000000"/>
                <w:lang w:val="kk-KZ"/>
              </w:rPr>
              <w:t>«проверка» заменить на «верификация»</w:t>
            </w:r>
          </w:p>
        </w:tc>
        <w:tc>
          <w:tcPr>
            <w:tcW w:w="3846" w:type="dxa"/>
            <w:tcBorders>
              <w:top w:val="single" w:sz="4" w:space="0" w:color="auto"/>
              <w:left w:val="single" w:sz="4" w:space="0" w:color="auto"/>
              <w:bottom w:val="single" w:sz="4" w:space="0" w:color="auto"/>
              <w:right w:val="single" w:sz="4" w:space="0" w:color="auto"/>
            </w:tcBorders>
          </w:tcPr>
          <w:p w14:paraId="202D7577" w14:textId="7E061005" w:rsidR="00581AF7" w:rsidRPr="00E31548" w:rsidRDefault="00581AF7" w:rsidP="00581AF7">
            <w:pPr>
              <w:jc w:val="both"/>
              <w:rPr>
                <w:b/>
                <w:bCs/>
                <w:color w:val="000000"/>
              </w:rPr>
            </w:pPr>
            <w:r w:rsidRPr="00E31548">
              <w:rPr>
                <w:b/>
                <w:bCs/>
                <w:color w:val="000000"/>
              </w:rPr>
              <w:t xml:space="preserve">Принято </w:t>
            </w:r>
          </w:p>
        </w:tc>
      </w:tr>
      <w:tr w:rsidR="00581AF7" w:rsidRPr="00851BAC" w14:paraId="5F097CA4" w14:textId="77777777" w:rsidTr="00581AF7">
        <w:trPr>
          <w:trHeight w:val="58"/>
        </w:trPr>
        <w:tc>
          <w:tcPr>
            <w:tcW w:w="1242" w:type="dxa"/>
            <w:tcBorders>
              <w:top w:val="single" w:sz="4" w:space="0" w:color="auto"/>
              <w:left w:val="single" w:sz="4" w:space="0" w:color="auto"/>
              <w:bottom w:val="single" w:sz="4" w:space="0" w:color="auto"/>
              <w:right w:val="single" w:sz="4" w:space="0" w:color="auto"/>
            </w:tcBorders>
          </w:tcPr>
          <w:p w14:paraId="01F32765" w14:textId="4C87EE41" w:rsidR="00581AF7" w:rsidRDefault="004D6924" w:rsidP="00581AF7">
            <w:pPr>
              <w:jc w:val="center"/>
              <w:rPr>
                <w:color w:val="000000"/>
              </w:rPr>
            </w:pPr>
            <w:r>
              <w:rPr>
                <w:color w:val="000000"/>
              </w:rPr>
              <w:t>27</w:t>
            </w:r>
          </w:p>
        </w:tc>
        <w:tc>
          <w:tcPr>
            <w:tcW w:w="2268" w:type="dxa"/>
            <w:tcBorders>
              <w:top w:val="single" w:sz="4" w:space="0" w:color="auto"/>
              <w:left w:val="single" w:sz="4" w:space="0" w:color="auto"/>
              <w:bottom w:val="single" w:sz="4" w:space="0" w:color="auto"/>
              <w:right w:val="single" w:sz="4" w:space="0" w:color="auto"/>
            </w:tcBorders>
          </w:tcPr>
          <w:p w14:paraId="683AFA46" w14:textId="5DEDE713" w:rsidR="00581AF7" w:rsidRDefault="00581AF7" w:rsidP="00581AF7">
            <w:pPr>
              <w:jc w:val="center"/>
              <w:rPr>
                <w:color w:val="000000"/>
              </w:rPr>
            </w:pPr>
            <w:r>
              <w:rPr>
                <w:color w:val="000000"/>
              </w:rPr>
              <w:t>п. 13</w:t>
            </w:r>
          </w:p>
        </w:tc>
        <w:tc>
          <w:tcPr>
            <w:tcW w:w="7636" w:type="dxa"/>
            <w:tcBorders>
              <w:top w:val="single" w:sz="4" w:space="0" w:color="auto"/>
              <w:left w:val="single" w:sz="4" w:space="0" w:color="auto"/>
              <w:bottom w:val="single" w:sz="4" w:space="0" w:color="auto"/>
              <w:right w:val="single" w:sz="4" w:space="0" w:color="auto"/>
            </w:tcBorders>
          </w:tcPr>
          <w:p w14:paraId="39A037B1" w14:textId="6FD585CD" w:rsidR="00581AF7" w:rsidRDefault="00581AF7" w:rsidP="00581AF7">
            <w:pPr>
              <w:jc w:val="center"/>
              <w:rPr>
                <w:color w:val="000000"/>
                <w:lang w:val="kk-KZ"/>
              </w:rPr>
            </w:pPr>
            <w:r>
              <w:rPr>
                <w:color w:val="000000"/>
                <w:lang w:val="kk-KZ"/>
              </w:rPr>
              <w:t>«двойное заявление» заменить на «двойной учет»</w:t>
            </w:r>
          </w:p>
        </w:tc>
        <w:tc>
          <w:tcPr>
            <w:tcW w:w="3846" w:type="dxa"/>
            <w:tcBorders>
              <w:top w:val="single" w:sz="4" w:space="0" w:color="auto"/>
              <w:left w:val="single" w:sz="4" w:space="0" w:color="auto"/>
              <w:bottom w:val="single" w:sz="4" w:space="0" w:color="auto"/>
              <w:right w:val="single" w:sz="4" w:space="0" w:color="auto"/>
            </w:tcBorders>
          </w:tcPr>
          <w:p w14:paraId="52854DE0" w14:textId="49A1823B" w:rsidR="00581AF7" w:rsidRPr="00E31548" w:rsidRDefault="00581AF7" w:rsidP="00581AF7">
            <w:pPr>
              <w:jc w:val="both"/>
              <w:rPr>
                <w:b/>
                <w:bCs/>
                <w:color w:val="000000"/>
              </w:rPr>
            </w:pPr>
            <w:r w:rsidRPr="00E31548">
              <w:rPr>
                <w:b/>
                <w:bCs/>
                <w:color w:val="000000"/>
              </w:rPr>
              <w:t xml:space="preserve">Принято </w:t>
            </w:r>
          </w:p>
        </w:tc>
      </w:tr>
      <w:tr w:rsidR="00581AF7" w:rsidRPr="00851BAC" w14:paraId="5077B9F2" w14:textId="77777777" w:rsidTr="00581AF7">
        <w:trPr>
          <w:trHeight w:val="58"/>
        </w:trPr>
        <w:tc>
          <w:tcPr>
            <w:tcW w:w="1242" w:type="dxa"/>
            <w:tcBorders>
              <w:top w:val="single" w:sz="4" w:space="0" w:color="auto"/>
              <w:left w:val="single" w:sz="4" w:space="0" w:color="auto"/>
              <w:bottom w:val="single" w:sz="4" w:space="0" w:color="auto"/>
              <w:right w:val="single" w:sz="4" w:space="0" w:color="auto"/>
            </w:tcBorders>
          </w:tcPr>
          <w:p w14:paraId="444DD690" w14:textId="514C5FE1" w:rsidR="00581AF7" w:rsidRDefault="004D6924" w:rsidP="00581AF7">
            <w:pPr>
              <w:jc w:val="center"/>
              <w:rPr>
                <w:color w:val="000000"/>
              </w:rPr>
            </w:pPr>
            <w:r>
              <w:rPr>
                <w:color w:val="000000"/>
              </w:rPr>
              <w:t>28</w:t>
            </w:r>
          </w:p>
        </w:tc>
        <w:tc>
          <w:tcPr>
            <w:tcW w:w="2268" w:type="dxa"/>
            <w:tcBorders>
              <w:top w:val="single" w:sz="4" w:space="0" w:color="auto"/>
              <w:left w:val="single" w:sz="4" w:space="0" w:color="auto"/>
              <w:bottom w:val="single" w:sz="4" w:space="0" w:color="auto"/>
              <w:right w:val="single" w:sz="4" w:space="0" w:color="auto"/>
            </w:tcBorders>
          </w:tcPr>
          <w:p w14:paraId="792D29D3" w14:textId="754797A4" w:rsidR="00581AF7" w:rsidRDefault="00581AF7" w:rsidP="00581AF7">
            <w:pPr>
              <w:jc w:val="center"/>
              <w:rPr>
                <w:color w:val="000000"/>
              </w:rPr>
            </w:pPr>
            <w:r>
              <w:rPr>
                <w:color w:val="000000"/>
              </w:rPr>
              <w:t>Рисунок А.1</w:t>
            </w:r>
          </w:p>
        </w:tc>
        <w:tc>
          <w:tcPr>
            <w:tcW w:w="7636" w:type="dxa"/>
            <w:tcBorders>
              <w:top w:val="single" w:sz="4" w:space="0" w:color="auto"/>
              <w:left w:val="single" w:sz="4" w:space="0" w:color="auto"/>
              <w:bottom w:val="single" w:sz="4" w:space="0" w:color="auto"/>
              <w:right w:val="single" w:sz="4" w:space="0" w:color="auto"/>
            </w:tcBorders>
          </w:tcPr>
          <w:p w14:paraId="54AA89D9" w14:textId="17F45D5A" w:rsidR="00581AF7" w:rsidRDefault="00581AF7" w:rsidP="00581AF7">
            <w:pPr>
              <w:jc w:val="center"/>
              <w:rPr>
                <w:color w:val="000000"/>
                <w:lang w:val="kk-KZ"/>
              </w:rPr>
            </w:pPr>
            <w:r>
              <w:rPr>
                <w:color w:val="000000"/>
                <w:lang w:val="kk-KZ"/>
              </w:rPr>
              <w:t>отредактировать</w:t>
            </w:r>
          </w:p>
        </w:tc>
        <w:tc>
          <w:tcPr>
            <w:tcW w:w="3846" w:type="dxa"/>
            <w:tcBorders>
              <w:top w:val="single" w:sz="4" w:space="0" w:color="auto"/>
              <w:left w:val="single" w:sz="4" w:space="0" w:color="auto"/>
              <w:bottom w:val="single" w:sz="4" w:space="0" w:color="auto"/>
              <w:right w:val="single" w:sz="4" w:space="0" w:color="auto"/>
            </w:tcBorders>
          </w:tcPr>
          <w:p w14:paraId="2D772FF6" w14:textId="540DF95C" w:rsidR="00581AF7" w:rsidRPr="00E31548" w:rsidRDefault="00581AF7" w:rsidP="00581AF7">
            <w:pPr>
              <w:jc w:val="both"/>
              <w:rPr>
                <w:b/>
                <w:bCs/>
                <w:color w:val="000000"/>
              </w:rPr>
            </w:pPr>
            <w:r w:rsidRPr="00E31548">
              <w:rPr>
                <w:b/>
                <w:bCs/>
                <w:color w:val="000000"/>
              </w:rPr>
              <w:t xml:space="preserve">Принято </w:t>
            </w:r>
          </w:p>
        </w:tc>
      </w:tr>
      <w:tr w:rsidR="00D92C9A" w:rsidRPr="00851BAC" w14:paraId="3051F999" w14:textId="77777777" w:rsidTr="00C30B56">
        <w:trPr>
          <w:trHeight w:val="58"/>
        </w:trPr>
        <w:tc>
          <w:tcPr>
            <w:tcW w:w="14992" w:type="dxa"/>
            <w:gridSpan w:val="4"/>
            <w:tcBorders>
              <w:top w:val="single" w:sz="4" w:space="0" w:color="auto"/>
              <w:left w:val="single" w:sz="4" w:space="0" w:color="auto"/>
              <w:bottom w:val="single" w:sz="4" w:space="0" w:color="auto"/>
              <w:right w:val="single" w:sz="4" w:space="0" w:color="auto"/>
            </w:tcBorders>
            <w:vAlign w:val="center"/>
          </w:tcPr>
          <w:p w14:paraId="37425FF5" w14:textId="0B9BB9D6" w:rsidR="00D92C9A" w:rsidRPr="00D663A2" w:rsidRDefault="00E17D36" w:rsidP="00E17D36">
            <w:pPr>
              <w:pStyle w:val="a3"/>
              <w:numPr>
                <w:ilvl w:val="0"/>
                <w:numId w:val="1"/>
              </w:numPr>
              <w:jc w:val="center"/>
              <w:rPr>
                <w:b/>
                <w:color w:val="000000"/>
              </w:rPr>
            </w:pPr>
            <w:r w:rsidRPr="00E17D36">
              <w:rPr>
                <w:b/>
                <w:color w:val="000000"/>
                <w:lang w:val="kk-KZ"/>
              </w:rPr>
              <w:t>АО «Национальный центр экспертизы и сертификации»</w:t>
            </w:r>
          </w:p>
          <w:p w14:paraId="6A99FB7E" w14:textId="4CEBABFC" w:rsidR="00D92C9A" w:rsidRPr="00851BAC" w:rsidRDefault="00D92C9A" w:rsidP="00C30B56">
            <w:pPr>
              <w:jc w:val="center"/>
              <w:rPr>
                <w:color w:val="000000"/>
              </w:rPr>
            </w:pPr>
            <w:r w:rsidRPr="00851BAC">
              <w:rPr>
                <w:b/>
                <w:color w:val="000000"/>
              </w:rPr>
              <w:t xml:space="preserve">№ </w:t>
            </w:r>
            <w:r w:rsidR="00B75963">
              <w:rPr>
                <w:b/>
                <w:color w:val="000000"/>
              </w:rPr>
              <w:t>ВПР-СИО/</w:t>
            </w:r>
            <w:r w:rsidR="00B7344B">
              <w:rPr>
                <w:b/>
                <w:color w:val="000000"/>
              </w:rPr>
              <w:t>893</w:t>
            </w:r>
            <w:r w:rsidRPr="001A37D6">
              <w:rPr>
                <w:b/>
                <w:color w:val="000000"/>
              </w:rPr>
              <w:t xml:space="preserve"> от </w:t>
            </w:r>
            <w:r w:rsidR="00B7344B">
              <w:rPr>
                <w:b/>
                <w:color w:val="000000"/>
              </w:rPr>
              <w:t>3</w:t>
            </w:r>
            <w:r w:rsidR="00B75963">
              <w:rPr>
                <w:b/>
                <w:color w:val="000000"/>
              </w:rPr>
              <w:t>0</w:t>
            </w:r>
            <w:r w:rsidRPr="001A37D6">
              <w:rPr>
                <w:b/>
                <w:color w:val="000000"/>
              </w:rPr>
              <w:t>.0</w:t>
            </w:r>
            <w:r w:rsidR="00B75963">
              <w:rPr>
                <w:b/>
                <w:color w:val="000000"/>
              </w:rPr>
              <w:t>5</w:t>
            </w:r>
            <w:r w:rsidRPr="001A37D6">
              <w:rPr>
                <w:b/>
                <w:color w:val="000000"/>
              </w:rPr>
              <w:t>.202</w:t>
            </w:r>
            <w:r w:rsidR="00B75963">
              <w:rPr>
                <w:b/>
                <w:color w:val="000000"/>
              </w:rPr>
              <w:t>5</w:t>
            </w:r>
            <w:r w:rsidRPr="001A37D6">
              <w:rPr>
                <w:b/>
                <w:color w:val="000000"/>
              </w:rPr>
              <w:t xml:space="preserve"> </w:t>
            </w:r>
            <w:r w:rsidRPr="00851BAC">
              <w:rPr>
                <w:b/>
                <w:color w:val="000000"/>
              </w:rPr>
              <w:t>г</w:t>
            </w:r>
            <w:r>
              <w:rPr>
                <w:b/>
                <w:color w:val="000000"/>
              </w:rPr>
              <w:t>ода</w:t>
            </w:r>
          </w:p>
        </w:tc>
      </w:tr>
      <w:tr w:rsidR="00D92C9A" w:rsidRPr="00851BAC" w14:paraId="743037F5"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64C6017F" w14:textId="45EFBC1D" w:rsidR="00D92C9A" w:rsidRPr="00851BAC" w:rsidRDefault="004D6924" w:rsidP="00C30B56">
            <w:pPr>
              <w:jc w:val="center"/>
              <w:rPr>
                <w:color w:val="000000"/>
              </w:rPr>
            </w:pPr>
            <w:r>
              <w:rPr>
                <w:color w:val="000000"/>
              </w:rPr>
              <w:t>29</w:t>
            </w:r>
          </w:p>
        </w:tc>
        <w:tc>
          <w:tcPr>
            <w:tcW w:w="2268" w:type="dxa"/>
            <w:tcBorders>
              <w:top w:val="single" w:sz="4" w:space="0" w:color="auto"/>
              <w:left w:val="single" w:sz="4" w:space="0" w:color="auto"/>
              <w:bottom w:val="single" w:sz="4" w:space="0" w:color="auto"/>
              <w:right w:val="single" w:sz="4" w:space="0" w:color="auto"/>
            </w:tcBorders>
          </w:tcPr>
          <w:p w14:paraId="1B345143" w14:textId="77777777" w:rsidR="00D92C9A" w:rsidRPr="00851BAC" w:rsidRDefault="00D92C9A"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411E2EF0" w14:textId="41537E40" w:rsidR="00D92C9A" w:rsidRPr="00851BAC" w:rsidRDefault="00D92C9A" w:rsidP="00C30B56">
            <w:pPr>
              <w:jc w:val="center"/>
              <w:rPr>
                <w:color w:val="000000"/>
                <w:lang w:val="kk-KZ"/>
              </w:rPr>
            </w:pPr>
            <w:r w:rsidRPr="00D065E1">
              <w:rPr>
                <w:color w:val="000000"/>
                <w:lang w:val="kk-KZ"/>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3DFB7E7C" w14:textId="0B727732" w:rsidR="00D92C9A" w:rsidRPr="00851BAC" w:rsidRDefault="00D92C9A" w:rsidP="00C30B56">
            <w:pPr>
              <w:jc w:val="both"/>
              <w:rPr>
                <w:color w:val="000000"/>
              </w:rPr>
            </w:pPr>
          </w:p>
        </w:tc>
      </w:tr>
      <w:tr w:rsidR="00D92C9A" w:rsidRPr="00851BAC" w14:paraId="5E4D8A72" w14:textId="77777777" w:rsidTr="00C30B56">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77830B90" w14:textId="35182D6B" w:rsidR="00D92C9A" w:rsidRPr="00D663A2" w:rsidRDefault="00D92C9A" w:rsidP="00814709">
            <w:pPr>
              <w:pStyle w:val="a3"/>
              <w:numPr>
                <w:ilvl w:val="0"/>
                <w:numId w:val="1"/>
              </w:numPr>
              <w:jc w:val="center"/>
              <w:rPr>
                <w:b/>
                <w:bCs/>
                <w:color w:val="000000"/>
              </w:rPr>
            </w:pPr>
            <w:r w:rsidRPr="00D663A2">
              <w:rPr>
                <w:b/>
                <w:bCs/>
                <w:color w:val="000000"/>
              </w:rPr>
              <w:t>АО «Национальный центр экспертизы и сертификации» Актюбинский филиал</w:t>
            </w:r>
          </w:p>
          <w:p w14:paraId="3AB574C5" w14:textId="7A8FFEA6" w:rsidR="00D92C9A" w:rsidRPr="00514AD5" w:rsidRDefault="00D92C9A" w:rsidP="00C30B56">
            <w:pPr>
              <w:pStyle w:val="a3"/>
              <w:jc w:val="center"/>
              <w:rPr>
                <w:b/>
                <w:bCs/>
                <w:color w:val="000000"/>
              </w:rPr>
            </w:pPr>
            <w:r>
              <w:rPr>
                <w:b/>
                <w:bCs/>
                <w:color w:val="000000"/>
                <w:lang w:val="ru-RU"/>
              </w:rPr>
              <w:t>№5-2/</w:t>
            </w:r>
            <w:r w:rsidR="00C643C6">
              <w:rPr>
                <w:b/>
                <w:bCs/>
                <w:color w:val="000000"/>
                <w:lang w:val="ru-RU"/>
              </w:rPr>
              <w:t>700</w:t>
            </w:r>
            <w:r>
              <w:rPr>
                <w:b/>
                <w:bCs/>
                <w:color w:val="000000"/>
                <w:lang w:val="ru-RU"/>
              </w:rPr>
              <w:t xml:space="preserve"> от </w:t>
            </w:r>
            <w:r w:rsidR="00C643C6">
              <w:rPr>
                <w:b/>
                <w:bCs/>
                <w:color w:val="000000"/>
                <w:lang w:val="ru-RU"/>
              </w:rPr>
              <w:t>26</w:t>
            </w:r>
            <w:r>
              <w:rPr>
                <w:b/>
                <w:bCs/>
                <w:color w:val="000000"/>
                <w:lang w:val="ru-RU"/>
              </w:rPr>
              <w:t>.0</w:t>
            </w:r>
            <w:r w:rsidR="00C643C6">
              <w:rPr>
                <w:b/>
                <w:bCs/>
                <w:color w:val="000000"/>
                <w:lang w:val="ru-RU"/>
              </w:rPr>
              <w:t>6</w:t>
            </w:r>
            <w:r>
              <w:rPr>
                <w:b/>
                <w:bCs/>
                <w:color w:val="000000"/>
                <w:lang w:val="ru-RU"/>
              </w:rPr>
              <w:t>.202</w:t>
            </w:r>
            <w:r w:rsidR="00B75963">
              <w:rPr>
                <w:b/>
                <w:bCs/>
                <w:color w:val="000000"/>
                <w:lang w:val="ru-RU"/>
              </w:rPr>
              <w:t>5</w:t>
            </w:r>
            <w:r>
              <w:rPr>
                <w:b/>
                <w:bCs/>
                <w:color w:val="000000"/>
                <w:lang w:val="ru-RU"/>
              </w:rPr>
              <w:t xml:space="preserve"> года</w:t>
            </w:r>
          </w:p>
        </w:tc>
      </w:tr>
      <w:tr w:rsidR="00D92C9A" w:rsidRPr="00851BAC" w14:paraId="28822D93"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462A5338" w14:textId="02367D3B" w:rsidR="00D92C9A" w:rsidRPr="00851BAC" w:rsidRDefault="004D6924" w:rsidP="00C30B56">
            <w:pPr>
              <w:jc w:val="center"/>
              <w:rPr>
                <w:color w:val="000000"/>
              </w:rPr>
            </w:pPr>
            <w:r>
              <w:rPr>
                <w:color w:val="000000"/>
              </w:rPr>
              <w:t>30</w:t>
            </w:r>
          </w:p>
        </w:tc>
        <w:tc>
          <w:tcPr>
            <w:tcW w:w="2268" w:type="dxa"/>
            <w:tcBorders>
              <w:top w:val="single" w:sz="4" w:space="0" w:color="auto"/>
              <w:left w:val="single" w:sz="4" w:space="0" w:color="auto"/>
              <w:bottom w:val="single" w:sz="4" w:space="0" w:color="auto"/>
              <w:right w:val="single" w:sz="4" w:space="0" w:color="auto"/>
            </w:tcBorders>
          </w:tcPr>
          <w:p w14:paraId="60C776F0" w14:textId="77777777" w:rsidR="00D92C9A" w:rsidRPr="00851BAC" w:rsidRDefault="00D92C9A"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5F2ACF18" w14:textId="05EB2BA7" w:rsidR="00D92C9A" w:rsidRPr="00514AD5" w:rsidRDefault="00D92C9A" w:rsidP="00C30B56">
            <w:pPr>
              <w:jc w:val="center"/>
              <w:rPr>
                <w:color w:val="000000"/>
                <w:lang w:val="kk-KZ"/>
              </w:rPr>
            </w:pPr>
            <w:r w:rsidRPr="008E1FA7">
              <w:rPr>
                <w:color w:val="000000"/>
                <w:lang w:val="kk-KZ"/>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0857B9DE" w14:textId="1005E406" w:rsidR="00D92C9A" w:rsidRPr="00851BAC" w:rsidRDefault="00D92C9A" w:rsidP="00C30B56">
            <w:pPr>
              <w:jc w:val="both"/>
              <w:rPr>
                <w:color w:val="000000"/>
              </w:rPr>
            </w:pPr>
          </w:p>
        </w:tc>
      </w:tr>
      <w:tr w:rsidR="00D92C9A" w:rsidRPr="00851BAC" w14:paraId="276CEC24" w14:textId="77777777" w:rsidTr="00C30B56">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63DCB611" w14:textId="01E475EE" w:rsidR="00D92C9A" w:rsidRPr="00D663A2" w:rsidRDefault="00D92C9A" w:rsidP="00814709">
            <w:pPr>
              <w:pStyle w:val="a3"/>
              <w:numPr>
                <w:ilvl w:val="0"/>
                <w:numId w:val="1"/>
              </w:numPr>
              <w:jc w:val="center"/>
              <w:rPr>
                <w:b/>
                <w:bCs/>
                <w:color w:val="000000"/>
              </w:rPr>
            </w:pPr>
            <w:r w:rsidRPr="00D663A2">
              <w:rPr>
                <w:b/>
                <w:bCs/>
                <w:color w:val="000000"/>
              </w:rPr>
              <w:t>ТОО «Фирма «</w:t>
            </w:r>
            <w:proofErr w:type="spellStart"/>
            <w:r w:rsidRPr="00D663A2">
              <w:rPr>
                <w:b/>
                <w:bCs/>
                <w:color w:val="000000"/>
              </w:rPr>
              <w:t>Жанабет</w:t>
            </w:r>
            <w:proofErr w:type="spellEnd"/>
            <w:r w:rsidRPr="00D663A2">
              <w:rPr>
                <w:b/>
                <w:bCs/>
                <w:color w:val="000000"/>
              </w:rPr>
              <w:t>»</w:t>
            </w:r>
          </w:p>
          <w:p w14:paraId="739B49D9" w14:textId="3CF17859" w:rsidR="00D92C9A" w:rsidRPr="00851BAC" w:rsidRDefault="00D92C9A" w:rsidP="00C30B56">
            <w:pPr>
              <w:jc w:val="center"/>
              <w:rPr>
                <w:color w:val="000000"/>
              </w:rPr>
            </w:pPr>
            <w:r w:rsidRPr="00CF4AA4">
              <w:rPr>
                <w:b/>
                <w:bCs/>
                <w:color w:val="000000"/>
              </w:rPr>
              <w:t xml:space="preserve">№ </w:t>
            </w:r>
            <w:r>
              <w:rPr>
                <w:b/>
                <w:bCs/>
                <w:color w:val="000000"/>
              </w:rPr>
              <w:t>01-02/0</w:t>
            </w:r>
            <w:r w:rsidR="00B75963">
              <w:rPr>
                <w:b/>
                <w:bCs/>
                <w:color w:val="000000"/>
              </w:rPr>
              <w:t>1</w:t>
            </w:r>
            <w:r>
              <w:rPr>
                <w:b/>
                <w:bCs/>
                <w:color w:val="000000"/>
              </w:rPr>
              <w:t>-2</w:t>
            </w:r>
            <w:r w:rsidR="00B75963">
              <w:rPr>
                <w:b/>
                <w:bCs/>
                <w:color w:val="000000"/>
              </w:rPr>
              <w:t>5</w:t>
            </w:r>
            <w:r>
              <w:rPr>
                <w:b/>
                <w:bCs/>
                <w:color w:val="000000"/>
              </w:rPr>
              <w:t>-</w:t>
            </w:r>
            <w:r w:rsidR="00C643C6">
              <w:rPr>
                <w:b/>
                <w:bCs/>
                <w:color w:val="000000"/>
              </w:rPr>
              <w:t>217</w:t>
            </w:r>
            <w:r w:rsidRPr="00CF4AA4">
              <w:rPr>
                <w:b/>
                <w:bCs/>
                <w:color w:val="000000"/>
              </w:rPr>
              <w:t xml:space="preserve"> от </w:t>
            </w:r>
            <w:r w:rsidR="00C643C6">
              <w:rPr>
                <w:b/>
                <w:bCs/>
                <w:color w:val="000000"/>
              </w:rPr>
              <w:t>27</w:t>
            </w:r>
            <w:r w:rsidRPr="00CF4AA4">
              <w:rPr>
                <w:b/>
                <w:bCs/>
                <w:color w:val="000000"/>
              </w:rPr>
              <w:t>.0</w:t>
            </w:r>
            <w:r w:rsidR="00C643C6">
              <w:rPr>
                <w:b/>
                <w:bCs/>
                <w:color w:val="000000"/>
              </w:rPr>
              <w:t>6</w:t>
            </w:r>
            <w:r w:rsidRPr="00CF4AA4">
              <w:rPr>
                <w:b/>
                <w:bCs/>
                <w:color w:val="000000"/>
              </w:rPr>
              <w:t>.202</w:t>
            </w:r>
            <w:r w:rsidR="00B75963">
              <w:rPr>
                <w:b/>
                <w:bCs/>
                <w:color w:val="000000"/>
              </w:rPr>
              <w:t>5</w:t>
            </w:r>
            <w:r w:rsidRPr="00CF4AA4">
              <w:rPr>
                <w:b/>
                <w:bCs/>
                <w:color w:val="000000"/>
              </w:rPr>
              <w:t xml:space="preserve"> года</w:t>
            </w:r>
          </w:p>
        </w:tc>
      </w:tr>
      <w:tr w:rsidR="00D92C9A" w:rsidRPr="00851BAC" w14:paraId="50F1D230"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622AB06C" w14:textId="4F836CD0" w:rsidR="00D92C9A" w:rsidRDefault="004D6924" w:rsidP="00C30B56">
            <w:pPr>
              <w:jc w:val="center"/>
              <w:rPr>
                <w:color w:val="000000"/>
              </w:rPr>
            </w:pPr>
            <w:r>
              <w:rPr>
                <w:color w:val="000000"/>
              </w:rPr>
              <w:t>31</w:t>
            </w:r>
          </w:p>
        </w:tc>
        <w:tc>
          <w:tcPr>
            <w:tcW w:w="2268" w:type="dxa"/>
            <w:tcBorders>
              <w:top w:val="single" w:sz="4" w:space="0" w:color="auto"/>
              <w:left w:val="single" w:sz="4" w:space="0" w:color="auto"/>
              <w:bottom w:val="single" w:sz="4" w:space="0" w:color="auto"/>
              <w:right w:val="single" w:sz="4" w:space="0" w:color="auto"/>
            </w:tcBorders>
          </w:tcPr>
          <w:p w14:paraId="1ABEF987" w14:textId="77777777" w:rsidR="00D92C9A" w:rsidRPr="00851BAC" w:rsidRDefault="00D92C9A"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2B775ECD" w14:textId="489EAC6B" w:rsidR="00D92C9A" w:rsidRPr="008E1FA7" w:rsidRDefault="00C643C6" w:rsidP="00B75963">
            <w:pPr>
              <w:jc w:val="both"/>
              <w:rPr>
                <w:color w:val="000000"/>
                <w:lang w:val="kk-KZ"/>
              </w:rPr>
            </w:pPr>
            <w:r w:rsidRPr="00C643C6">
              <w:rPr>
                <w:color w:val="000000"/>
                <w:lang w:val="kk-KZ"/>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1D7C9F23" w14:textId="0A496888" w:rsidR="00D92C9A" w:rsidRPr="00851BAC" w:rsidRDefault="00D92C9A" w:rsidP="00C30B56">
            <w:pPr>
              <w:jc w:val="both"/>
              <w:rPr>
                <w:color w:val="000000"/>
              </w:rPr>
            </w:pPr>
          </w:p>
        </w:tc>
      </w:tr>
      <w:tr w:rsidR="00325BC2" w:rsidRPr="00851BAC" w14:paraId="59710282" w14:textId="77777777" w:rsidTr="00995E84">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537E9D60" w14:textId="0E8665F6" w:rsidR="00325BC2" w:rsidRPr="00D663A2" w:rsidRDefault="00325BC2" w:rsidP="00814709">
            <w:pPr>
              <w:pStyle w:val="a3"/>
              <w:numPr>
                <w:ilvl w:val="0"/>
                <w:numId w:val="1"/>
              </w:numPr>
              <w:jc w:val="center"/>
              <w:rPr>
                <w:b/>
                <w:bCs/>
                <w:color w:val="000000"/>
              </w:rPr>
            </w:pPr>
            <w:r w:rsidRPr="00D663A2">
              <w:rPr>
                <w:b/>
                <w:bCs/>
                <w:color w:val="000000"/>
              </w:rPr>
              <w:t>АО «Казахстанский центр индустрии и экспорта «</w:t>
            </w:r>
            <w:proofErr w:type="spellStart"/>
            <w:r w:rsidRPr="00D663A2">
              <w:rPr>
                <w:b/>
                <w:bCs/>
                <w:color w:val="000000"/>
              </w:rPr>
              <w:t>QazIndustry</w:t>
            </w:r>
            <w:proofErr w:type="spellEnd"/>
            <w:r w:rsidRPr="00D663A2">
              <w:rPr>
                <w:b/>
                <w:bCs/>
                <w:color w:val="000000"/>
              </w:rPr>
              <w:t>»</w:t>
            </w:r>
          </w:p>
          <w:p w14:paraId="400D4DDE" w14:textId="575ED9D9" w:rsidR="00325BC2" w:rsidRPr="00325BC2" w:rsidRDefault="00325BC2" w:rsidP="00325BC2">
            <w:pPr>
              <w:jc w:val="center"/>
              <w:rPr>
                <w:b/>
                <w:bCs/>
                <w:color w:val="000000"/>
              </w:rPr>
            </w:pPr>
            <w:r w:rsidRPr="00325BC2">
              <w:rPr>
                <w:b/>
                <w:bCs/>
                <w:color w:val="000000"/>
              </w:rPr>
              <w:t>№ 10/1149 от 16.06.202</w:t>
            </w:r>
            <w:r w:rsidR="00D869D0">
              <w:rPr>
                <w:b/>
                <w:bCs/>
                <w:color w:val="000000"/>
              </w:rPr>
              <w:t>5 года</w:t>
            </w:r>
          </w:p>
        </w:tc>
      </w:tr>
      <w:tr w:rsidR="00325BC2" w:rsidRPr="00851BAC" w14:paraId="64392D29"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7D9AE01D" w14:textId="53A58ACC" w:rsidR="00325BC2" w:rsidRDefault="004D6924" w:rsidP="00C30B56">
            <w:pPr>
              <w:jc w:val="center"/>
              <w:rPr>
                <w:color w:val="000000"/>
              </w:rPr>
            </w:pPr>
            <w:r>
              <w:rPr>
                <w:color w:val="000000"/>
              </w:rPr>
              <w:t>32</w:t>
            </w:r>
          </w:p>
        </w:tc>
        <w:tc>
          <w:tcPr>
            <w:tcW w:w="2268" w:type="dxa"/>
            <w:tcBorders>
              <w:top w:val="single" w:sz="4" w:space="0" w:color="auto"/>
              <w:left w:val="single" w:sz="4" w:space="0" w:color="auto"/>
              <w:bottom w:val="single" w:sz="4" w:space="0" w:color="auto"/>
              <w:right w:val="single" w:sz="4" w:space="0" w:color="auto"/>
            </w:tcBorders>
          </w:tcPr>
          <w:p w14:paraId="3994A28F" w14:textId="77777777" w:rsidR="00325BC2" w:rsidRPr="00851BAC" w:rsidRDefault="00325BC2"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162D22B1" w14:textId="7F2B7995" w:rsidR="00325BC2" w:rsidRPr="00C90796" w:rsidRDefault="00325BC2" w:rsidP="00C30B56">
            <w:pPr>
              <w:jc w:val="both"/>
              <w:rPr>
                <w:color w:val="000000"/>
                <w:lang w:val="kk-KZ"/>
              </w:rPr>
            </w:pPr>
            <w:r w:rsidRPr="00325BC2">
              <w:rPr>
                <w:color w:val="000000"/>
                <w:lang w:val="kk-KZ"/>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5C989280" w14:textId="77777777" w:rsidR="00325BC2" w:rsidRPr="00851BAC" w:rsidRDefault="00325BC2" w:rsidP="00C30B56">
            <w:pPr>
              <w:jc w:val="both"/>
              <w:rPr>
                <w:color w:val="000000"/>
              </w:rPr>
            </w:pPr>
          </w:p>
        </w:tc>
      </w:tr>
      <w:tr w:rsidR="00325BC2" w:rsidRPr="00851BAC" w14:paraId="107AB753" w14:textId="77777777" w:rsidTr="00D91251">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05723AF6" w14:textId="36B3C6FC" w:rsidR="00325BC2" w:rsidRPr="00D663A2" w:rsidRDefault="00325BC2" w:rsidP="00814709">
            <w:pPr>
              <w:pStyle w:val="a3"/>
              <w:numPr>
                <w:ilvl w:val="0"/>
                <w:numId w:val="1"/>
              </w:numPr>
              <w:jc w:val="center"/>
              <w:rPr>
                <w:b/>
                <w:bCs/>
                <w:color w:val="000000"/>
              </w:rPr>
            </w:pPr>
            <w:r w:rsidRPr="00D663A2">
              <w:rPr>
                <w:b/>
                <w:bCs/>
                <w:color w:val="000000"/>
              </w:rPr>
              <w:t>Астанинский филиал АО «Национальный центр экспертизы и сертификации»</w:t>
            </w:r>
          </w:p>
          <w:p w14:paraId="71316EF6" w14:textId="36429FF2" w:rsidR="00325BC2" w:rsidRPr="00325BC2" w:rsidRDefault="00325BC2" w:rsidP="00325BC2">
            <w:pPr>
              <w:jc w:val="center"/>
              <w:rPr>
                <w:b/>
                <w:bCs/>
                <w:color w:val="000000"/>
              </w:rPr>
            </w:pPr>
            <w:r>
              <w:rPr>
                <w:b/>
                <w:bCs/>
                <w:color w:val="000000"/>
              </w:rPr>
              <w:t xml:space="preserve">№05-01/01-1179 от </w:t>
            </w:r>
            <w:r w:rsidR="00872744">
              <w:rPr>
                <w:b/>
                <w:bCs/>
                <w:color w:val="000000"/>
              </w:rPr>
              <w:t>16</w:t>
            </w:r>
            <w:r>
              <w:rPr>
                <w:b/>
                <w:bCs/>
                <w:color w:val="000000"/>
              </w:rPr>
              <w:t>.0</w:t>
            </w:r>
            <w:r w:rsidR="00872744">
              <w:rPr>
                <w:b/>
                <w:bCs/>
                <w:color w:val="000000"/>
              </w:rPr>
              <w:t>6</w:t>
            </w:r>
            <w:r>
              <w:rPr>
                <w:b/>
                <w:bCs/>
                <w:color w:val="000000"/>
              </w:rPr>
              <w:t>.202</w:t>
            </w:r>
            <w:r w:rsidR="00872744">
              <w:rPr>
                <w:b/>
                <w:bCs/>
                <w:color w:val="000000"/>
              </w:rPr>
              <w:t>5</w:t>
            </w:r>
            <w:r>
              <w:rPr>
                <w:b/>
                <w:bCs/>
                <w:color w:val="000000"/>
              </w:rPr>
              <w:t xml:space="preserve"> г</w:t>
            </w:r>
          </w:p>
        </w:tc>
      </w:tr>
      <w:tr w:rsidR="00325BC2" w:rsidRPr="00851BAC" w14:paraId="372ADACB"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63D00050" w14:textId="6EB7A3DA" w:rsidR="00325BC2" w:rsidRDefault="004D6924" w:rsidP="00C30B56">
            <w:pPr>
              <w:jc w:val="center"/>
              <w:rPr>
                <w:color w:val="000000"/>
              </w:rPr>
            </w:pPr>
            <w:r>
              <w:rPr>
                <w:color w:val="000000"/>
              </w:rPr>
              <w:t>33</w:t>
            </w:r>
          </w:p>
        </w:tc>
        <w:tc>
          <w:tcPr>
            <w:tcW w:w="2268" w:type="dxa"/>
            <w:tcBorders>
              <w:top w:val="single" w:sz="4" w:space="0" w:color="auto"/>
              <w:left w:val="single" w:sz="4" w:space="0" w:color="auto"/>
              <w:bottom w:val="single" w:sz="4" w:space="0" w:color="auto"/>
              <w:right w:val="single" w:sz="4" w:space="0" w:color="auto"/>
            </w:tcBorders>
          </w:tcPr>
          <w:p w14:paraId="3DA8DE8B" w14:textId="77777777" w:rsidR="00325BC2" w:rsidRPr="00851BAC" w:rsidRDefault="00325BC2"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126E6067" w14:textId="732F077A" w:rsidR="00325BC2" w:rsidRPr="00C90796" w:rsidRDefault="00325BC2" w:rsidP="00C30B56">
            <w:pPr>
              <w:jc w:val="both"/>
              <w:rPr>
                <w:color w:val="000000"/>
                <w:lang w:val="kk-KZ"/>
              </w:rPr>
            </w:pPr>
            <w:r w:rsidRPr="00325BC2">
              <w:rPr>
                <w:color w:val="000000"/>
                <w:lang w:val="kk-KZ"/>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2F750418" w14:textId="77777777" w:rsidR="00325BC2" w:rsidRPr="00851BAC" w:rsidRDefault="00325BC2" w:rsidP="00C30B56">
            <w:pPr>
              <w:jc w:val="both"/>
              <w:rPr>
                <w:color w:val="000000"/>
              </w:rPr>
            </w:pPr>
          </w:p>
        </w:tc>
      </w:tr>
      <w:tr w:rsidR="00C643C6" w:rsidRPr="00851BAC" w14:paraId="5CD6247B" w14:textId="77777777" w:rsidTr="00C56142">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17675930" w14:textId="77777777" w:rsidR="00C643C6" w:rsidRPr="00C643C6" w:rsidRDefault="00C643C6" w:rsidP="00C643C6">
            <w:pPr>
              <w:pStyle w:val="a3"/>
              <w:numPr>
                <w:ilvl w:val="0"/>
                <w:numId w:val="1"/>
              </w:numPr>
              <w:jc w:val="center"/>
              <w:rPr>
                <w:b/>
                <w:bCs/>
                <w:color w:val="000000"/>
              </w:rPr>
            </w:pPr>
            <w:r w:rsidRPr="00C643C6">
              <w:rPr>
                <w:b/>
                <w:bCs/>
                <w:color w:val="000000"/>
              </w:rPr>
              <w:t>АО «Самрук-Энерго»</w:t>
            </w:r>
          </w:p>
          <w:p w14:paraId="1D3D89A4" w14:textId="18C0DBCC" w:rsidR="00C643C6" w:rsidRPr="00C643C6" w:rsidRDefault="00C643C6" w:rsidP="00C643C6">
            <w:pPr>
              <w:pStyle w:val="a3"/>
              <w:jc w:val="center"/>
              <w:rPr>
                <w:b/>
                <w:bCs/>
                <w:color w:val="000000"/>
                <w:lang w:val="ru-RU"/>
              </w:rPr>
            </w:pPr>
            <w:r w:rsidRPr="00C643C6">
              <w:rPr>
                <w:b/>
                <w:bCs/>
                <w:color w:val="000000"/>
              </w:rPr>
              <w:t>№ 04-03-14/1220 от 28.05.2025</w:t>
            </w:r>
            <w:r>
              <w:rPr>
                <w:b/>
                <w:bCs/>
                <w:color w:val="000000"/>
                <w:lang w:val="ru-RU"/>
              </w:rPr>
              <w:t xml:space="preserve"> года</w:t>
            </w:r>
          </w:p>
        </w:tc>
      </w:tr>
      <w:tr w:rsidR="00C643C6" w:rsidRPr="00851BAC" w14:paraId="6AC00815"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4E996CE5" w14:textId="5CF21EF6" w:rsidR="00C643C6" w:rsidRDefault="004D6924" w:rsidP="00C30B56">
            <w:pPr>
              <w:jc w:val="center"/>
              <w:rPr>
                <w:color w:val="000000"/>
              </w:rPr>
            </w:pPr>
            <w:r>
              <w:rPr>
                <w:color w:val="000000"/>
              </w:rPr>
              <w:t>34</w:t>
            </w:r>
          </w:p>
        </w:tc>
        <w:tc>
          <w:tcPr>
            <w:tcW w:w="2268" w:type="dxa"/>
            <w:tcBorders>
              <w:top w:val="single" w:sz="4" w:space="0" w:color="auto"/>
              <w:left w:val="single" w:sz="4" w:space="0" w:color="auto"/>
              <w:bottom w:val="single" w:sz="4" w:space="0" w:color="auto"/>
              <w:right w:val="single" w:sz="4" w:space="0" w:color="auto"/>
            </w:tcBorders>
          </w:tcPr>
          <w:p w14:paraId="6EF378C9" w14:textId="77777777" w:rsidR="00C643C6" w:rsidRPr="00851BAC" w:rsidRDefault="00C643C6"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0D6DBC65" w14:textId="63860B4D" w:rsidR="00C643C6" w:rsidRPr="00325BC2" w:rsidRDefault="00C643C6" w:rsidP="00C30B56">
            <w:pPr>
              <w:jc w:val="both"/>
              <w:rPr>
                <w:color w:val="000000"/>
                <w:lang w:val="kk-KZ"/>
              </w:rPr>
            </w:pPr>
            <w:r w:rsidRPr="00C643C6">
              <w:rPr>
                <w:color w:val="000000"/>
                <w:lang w:val="kk-KZ"/>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45E12E75" w14:textId="77777777" w:rsidR="00C643C6" w:rsidRPr="00851BAC" w:rsidRDefault="00C643C6" w:rsidP="00C30B56">
            <w:pPr>
              <w:jc w:val="both"/>
              <w:rPr>
                <w:color w:val="000000"/>
              </w:rPr>
            </w:pPr>
          </w:p>
        </w:tc>
      </w:tr>
      <w:tr w:rsidR="00C643C6" w:rsidRPr="00851BAC" w14:paraId="1FDDFCB4" w14:textId="77777777" w:rsidTr="00B5538E">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1503774D" w14:textId="77777777" w:rsidR="00C643C6" w:rsidRPr="00C643C6" w:rsidRDefault="00C643C6" w:rsidP="00C643C6">
            <w:pPr>
              <w:pStyle w:val="a3"/>
              <w:numPr>
                <w:ilvl w:val="0"/>
                <w:numId w:val="1"/>
              </w:numPr>
              <w:jc w:val="center"/>
              <w:rPr>
                <w:b/>
                <w:bCs/>
                <w:color w:val="000000"/>
              </w:rPr>
            </w:pPr>
            <w:r w:rsidRPr="00C643C6">
              <w:rPr>
                <w:b/>
                <w:bCs/>
                <w:color w:val="000000"/>
              </w:rPr>
              <w:t>АО «Петропавловский завод тяжелого машиностроения»</w:t>
            </w:r>
          </w:p>
          <w:p w14:paraId="100B62E7" w14:textId="5C25A1C2" w:rsidR="00C643C6" w:rsidRPr="00C643C6" w:rsidRDefault="00C643C6" w:rsidP="00C643C6">
            <w:pPr>
              <w:pStyle w:val="a3"/>
              <w:jc w:val="center"/>
              <w:rPr>
                <w:b/>
                <w:bCs/>
                <w:color w:val="000000"/>
              </w:rPr>
            </w:pPr>
            <w:r>
              <w:rPr>
                <w:b/>
                <w:bCs/>
                <w:color w:val="000000"/>
                <w:lang w:val="ru-RU"/>
              </w:rPr>
              <w:t>№</w:t>
            </w:r>
            <w:r>
              <w:t xml:space="preserve"> </w:t>
            </w:r>
            <w:r w:rsidRPr="00C643C6">
              <w:rPr>
                <w:b/>
                <w:bCs/>
                <w:color w:val="000000"/>
                <w:lang w:val="ru-RU"/>
              </w:rPr>
              <w:t>434-07/1280 от 17.07.2025 года</w:t>
            </w:r>
          </w:p>
        </w:tc>
      </w:tr>
      <w:tr w:rsidR="00C643C6" w:rsidRPr="00851BAC" w14:paraId="4AD01F53"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20A2DD5F" w14:textId="7AA49F61" w:rsidR="00C643C6" w:rsidRDefault="004D6924" w:rsidP="00C30B56">
            <w:pPr>
              <w:jc w:val="center"/>
              <w:rPr>
                <w:color w:val="000000"/>
              </w:rPr>
            </w:pPr>
            <w:r>
              <w:rPr>
                <w:color w:val="000000"/>
              </w:rPr>
              <w:lastRenderedPageBreak/>
              <w:t>35</w:t>
            </w:r>
          </w:p>
        </w:tc>
        <w:tc>
          <w:tcPr>
            <w:tcW w:w="2268" w:type="dxa"/>
            <w:tcBorders>
              <w:top w:val="single" w:sz="4" w:space="0" w:color="auto"/>
              <w:left w:val="single" w:sz="4" w:space="0" w:color="auto"/>
              <w:bottom w:val="single" w:sz="4" w:space="0" w:color="auto"/>
              <w:right w:val="single" w:sz="4" w:space="0" w:color="auto"/>
            </w:tcBorders>
          </w:tcPr>
          <w:p w14:paraId="2313388A" w14:textId="77777777" w:rsidR="00C643C6" w:rsidRPr="00851BAC" w:rsidRDefault="00C643C6"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336CD45C" w14:textId="32CEF325" w:rsidR="00C643C6" w:rsidRPr="00325BC2" w:rsidRDefault="00C643C6" w:rsidP="00C30B56">
            <w:pPr>
              <w:jc w:val="both"/>
              <w:rPr>
                <w:color w:val="000000"/>
                <w:lang w:val="kk-KZ"/>
              </w:rPr>
            </w:pPr>
            <w:r w:rsidRPr="00C643C6">
              <w:rPr>
                <w:color w:val="000000"/>
                <w:lang w:val="kk-KZ"/>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711B992C" w14:textId="77777777" w:rsidR="00C643C6" w:rsidRPr="00851BAC" w:rsidRDefault="00C643C6" w:rsidP="00C30B56">
            <w:pPr>
              <w:jc w:val="both"/>
              <w:rPr>
                <w:color w:val="000000"/>
              </w:rPr>
            </w:pPr>
          </w:p>
        </w:tc>
      </w:tr>
      <w:tr w:rsidR="00666B07" w:rsidRPr="00851BAC" w14:paraId="03564105" w14:textId="77777777" w:rsidTr="001547F8">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669500B9" w14:textId="77777777" w:rsidR="00666B07" w:rsidRPr="00666B07" w:rsidRDefault="00666B07" w:rsidP="00666B07">
            <w:pPr>
              <w:pStyle w:val="a3"/>
              <w:numPr>
                <w:ilvl w:val="0"/>
                <w:numId w:val="1"/>
              </w:numPr>
              <w:jc w:val="center"/>
              <w:rPr>
                <w:b/>
                <w:bCs/>
                <w:color w:val="000000"/>
              </w:rPr>
            </w:pPr>
            <w:r w:rsidRPr="00666B07">
              <w:rPr>
                <w:b/>
                <w:bCs/>
                <w:color w:val="000000"/>
                <w:lang w:val="ru-RU"/>
              </w:rPr>
              <w:t>АО «Западно-Казахстанская машиностроительная компания»</w:t>
            </w:r>
          </w:p>
          <w:p w14:paraId="2CCE59C2" w14:textId="1599B699" w:rsidR="00666B07" w:rsidRPr="00666B07" w:rsidRDefault="00666B07" w:rsidP="00666B07">
            <w:pPr>
              <w:pStyle w:val="a3"/>
              <w:jc w:val="center"/>
              <w:rPr>
                <w:color w:val="000000"/>
              </w:rPr>
            </w:pPr>
            <w:r w:rsidRPr="00666B07">
              <w:rPr>
                <w:b/>
                <w:bCs/>
                <w:color w:val="000000"/>
                <w:lang w:val="ru-RU"/>
              </w:rPr>
              <w:t>№064/417 от 18.06.2025 года</w:t>
            </w:r>
          </w:p>
        </w:tc>
      </w:tr>
      <w:tr w:rsidR="00C643C6" w:rsidRPr="00851BAC" w14:paraId="7BA521D4"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09F61DAA" w14:textId="7D9D1973" w:rsidR="00C643C6" w:rsidRDefault="004D6924" w:rsidP="00C30B56">
            <w:pPr>
              <w:jc w:val="center"/>
              <w:rPr>
                <w:color w:val="000000"/>
              </w:rPr>
            </w:pPr>
            <w:r>
              <w:rPr>
                <w:color w:val="000000"/>
              </w:rPr>
              <w:t>36</w:t>
            </w:r>
          </w:p>
        </w:tc>
        <w:tc>
          <w:tcPr>
            <w:tcW w:w="2268" w:type="dxa"/>
            <w:tcBorders>
              <w:top w:val="single" w:sz="4" w:space="0" w:color="auto"/>
              <w:left w:val="single" w:sz="4" w:space="0" w:color="auto"/>
              <w:bottom w:val="single" w:sz="4" w:space="0" w:color="auto"/>
              <w:right w:val="single" w:sz="4" w:space="0" w:color="auto"/>
            </w:tcBorders>
          </w:tcPr>
          <w:p w14:paraId="41DCAD05" w14:textId="77777777" w:rsidR="00C643C6" w:rsidRPr="00851BAC" w:rsidRDefault="00C643C6"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49E65D60" w14:textId="26995D1A" w:rsidR="00C643C6" w:rsidRPr="00325BC2" w:rsidRDefault="00666B07" w:rsidP="00C30B56">
            <w:pPr>
              <w:jc w:val="both"/>
              <w:rPr>
                <w:color w:val="000000"/>
                <w:lang w:val="kk-KZ"/>
              </w:rPr>
            </w:pPr>
            <w:r w:rsidRPr="00666B07">
              <w:rPr>
                <w:color w:val="000000"/>
                <w:lang w:val="kk-KZ"/>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25990D6F" w14:textId="77777777" w:rsidR="00C643C6" w:rsidRPr="00851BAC" w:rsidRDefault="00C643C6" w:rsidP="00C30B56">
            <w:pPr>
              <w:jc w:val="both"/>
              <w:rPr>
                <w:color w:val="000000"/>
              </w:rPr>
            </w:pPr>
          </w:p>
        </w:tc>
      </w:tr>
      <w:tr w:rsidR="00666B07" w:rsidRPr="00851BAC" w14:paraId="202CC9F1" w14:textId="77777777" w:rsidTr="006F3C45">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07791FFF" w14:textId="648C7592" w:rsidR="00666B07" w:rsidRPr="00666B07" w:rsidRDefault="00666B07" w:rsidP="00666B07">
            <w:pPr>
              <w:pStyle w:val="a3"/>
              <w:numPr>
                <w:ilvl w:val="0"/>
                <w:numId w:val="1"/>
              </w:numPr>
              <w:jc w:val="center"/>
              <w:rPr>
                <w:b/>
                <w:bCs/>
                <w:color w:val="000000"/>
              </w:rPr>
            </w:pPr>
            <w:r w:rsidRPr="00666B07">
              <w:rPr>
                <w:b/>
                <w:bCs/>
                <w:color w:val="000000"/>
              </w:rPr>
              <w:t>АО «НАК»  Казатомпром</w:t>
            </w:r>
          </w:p>
          <w:p w14:paraId="42891664" w14:textId="7B87458A" w:rsidR="00666B07" w:rsidRPr="00666B07" w:rsidRDefault="00666B07" w:rsidP="00666B07">
            <w:pPr>
              <w:pStyle w:val="a3"/>
              <w:jc w:val="center"/>
              <w:rPr>
                <w:color w:val="000000"/>
              </w:rPr>
            </w:pPr>
            <w:r w:rsidRPr="00666B07">
              <w:rPr>
                <w:b/>
                <w:bCs/>
                <w:color w:val="000000"/>
              </w:rPr>
              <w:t>б/н</w:t>
            </w:r>
            <w:r w:rsidRPr="00666B07">
              <w:rPr>
                <w:color w:val="000000"/>
              </w:rPr>
              <w:t xml:space="preserve"> </w:t>
            </w:r>
          </w:p>
        </w:tc>
      </w:tr>
      <w:tr w:rsidR="00C643C6" w:rsidRPr="00851BAC" w14:paraId="208BA0D8"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5F625EA7" w14:textId="354498EE" w:rsidR="00C643C6" w:rsidRDefault="004D6924" w:rsidP="00C30B56">
            <w:pPr>
              <w:jc w:val="center"/>
              <w:rPr>
                <w:color w:val="000000"/>
              </w:rPr>
            </w:pPr>
            <w:r>
              <w:rPr>
                <w:color w:val="000000"/>
              </w:rPr>
              <w:t>37</w:t>
            </w:r>
          </w:p>
        </w:tc>
        <w:tc>
          <w:tcPr>
            <w:tcW w:w="2268" w:type="dxa"/>
            <w:tcBorders>
              <w:top w:val="single" w:sz="4" w:space="0" w:color="auto"/>
              <w:left w:val="single" w:sz="4" w:space="0" w:color="auto"/>
              <w:bottom w:val="single" w:sz="4" w:space="0" w:color="auto"/>
              <w:right w:val="single" w:sz="4" w:space="0" w:color="auto"/>
            </w:tcBorders>
          </w:tcPr>
          <w:p w14:paraId="5BD61411" w14:textId="77777777" w:rsidR="00C643C6" w:rsidRPr="00851BAC" w:rsidRDefault="00C643C6"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3ECCC37E" w14:textId="375C4CD8" w:rsidR="00C643C6" w:rsidRPr="00325BC2" w:rsidRDefault="00666B07" w:rsidP="00C30B56">
            <w:pPr>
              <w:jc w:val="both"/>
              <w:rPr>
                <w:color w:val="000000"/>
                <w:lang w:val="kk-KZ"/>
              </w:rPr>
            </w:pPr>
            <w:r w:rsidRPr="00666B07">
              <w:rPr>
                <w:color w:val="000000"/>
                <w:lang w:val="kk-KZ"/>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50748127" w14:textId="77777777" w:rsidR="00C643C6" w:rsidRPr="00851BAC" w:rsidRDefault="00C643C6" w:rsidP="00C30B56">
            <w:pPr>
              <w:jc w:val="both"/>
              <w:rPr>
                <w:color w:val="000000"/>
              </w:rPr>
            </w:pPr>
          </w:p>
        </w:tc>
      </w:tr>
      <w:tr w:rsidR="00666B07" w:rsidRPr="00851BAC" w14:paraId="08480062" w14:textId="77777777" w:rsidTr="00B5060C">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21517548" w14:textId="77777777" w:rsidR="00666B07" w:rsidRPr="00666B07" w:rsidRDefault="00666B07" w:rsidP="00666B07">
            <w:pPr>
              <w:pStyle w:val="a3"/>
              <w:numPr>
                <w:ilvl w:val="0"/>
                <w:numId w:val="1"/>
              </w:numPr>
              <w:jc w:val="center"/>
              <w:rPr>
                <w:color w:val="000000"/>
              </w:rPr>
            </w:pPr>
            <w:r w:rsidRPr="00666B07">
              <w:rPr>
                <w:b/>
                <w:bCs/>
                <w:color w:val="000000"/>
              </w:rPr>
              <w:t>ТОО «Корпорация Казахмыс»</w:t>
            </w:r>
          </w:p>
          <w:p w14:paraId="4AC87BF3" w14:textId="5BDD85FE" w:rsidR="00666B07" w:rsidRPr="00666B07" w:rsidRDefault="00666B07" w:rsidP="00666B07">
            <w:pPr>
              <w:pStyle w:val="a3"/>
              <w:jc w:val="center"/>
              <w:rPr>
                <w:color w:val="000000"/>
              </w:rPr>
            </w:pPr>
            <w:r>
              <w:rPr>
                <w:b/>
                <w:bCs/>
                <w:color w:val="000000"/>
                <w:lang w:val="ru-RU"/>
              </w:rPr>
              <w:t>б/н</w:t>
            </w:r>
          </w:p>
        </w:tc>
      </w:tr>
      <w:tr w:rsidR="00666B07" w:rsidRPr="00851BAC" w14:paraId="6FB36E12"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74F66896" w14:textId="0A6175D1" w:rsidR="00666B07" w:rsidRDefault="004D6924" w:rsidP="00C30B56">
            <w:pPr>
              <w:jc w:val="center"/>
              <w:rPr>
                <w:color w:val="000000"/>
              </w:rPr>
            </w:pPr>
            <w:r>
              <w:rPr>
                <w:color w:val="000000"/>
              </w:rPr>
              <w:t>38</w:t>
            </w:r>
          </w:p>
        </w:tc>
        <w:tc>
          <w:tcPr>
            <w:tcW w:w="2268" w:type="dxa"/>
            <w:tcBorders>
              <w:top w:val="single" w:sz="4" w:space="0" w:color="auto"/>
              <w:left w:val="single" w:sz="4" w:space="0" w:color="auto"/>
              <w:bottom w:val="single" w:sz="4" w:space="0" w:color="auto"/>
              <w:right w:val="single" w:sz="4" w:space="0" w:color="auto"/>
            </w:tcBorders>
          </w:tcPr>
          <w:p w14:paraId="2C172CE4" w14:textId="77777777" w:rsidR="00666B07" w:rsidRPr="00851BAC" w:rsidRDefault="00666B07"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1021FDF9" w14:textId="197284CA" w:rsidR="00666B07" w:rsidRPr="00325BC2" w:rsidRDefault="00666B07" w:rsidP="00C30B56">
            <w:pPr>
              <w:jc w:val="both"/>
              <w:rPr>
                <w:color w:val="000000"/>
                <w:lang w:val="kk-KZ"/>
              </w:rPr>
            </w:pPr>
            <w:r w:rsidRPr="00666B07">
              <w:rPr>
                <w:color w:val="000000"/>
                <w:lang w:val="kk-KZ"/>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0318F674" w14:textId="77777777" w:rsidR="00666B07" w:rsidRPr="00851BAC" w:rsidRDefault="00666B07" w:rsidP="00C30B56">
            <w:pPr>
              <w:jc w:val="both"/>
              <w:rPr>
                <w:color w:val="000000"/>
              </w:rPr>
            </w:pPr>
          </w:p>
        </w:tc>
      </w:tr>
      <w:tr w:rsidR="00666B07" w:rsidRPr="00851BAC" w14:paraId="0AE00820" w14:textId="77777777" w:rsidTr="0026427B">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0E7BBA6F" w14:textId="77777777" w:rsidR="00666B07" w:rsidRPr="00666B07" w:rsidRDefault="00666B07" w:rsidP="00666B07">
            <w:pPr>
              <w:pStyle w:val="a3"/>
              <w:numPr>
                <w:ilvl w:val="0"/>
                <w:numId w:val="1"/>
              </w:numPr>
              <w:jc w:val="center"/>
              <w:rPr>
                <w:b/>
                <w:bCs/>
                <w:color w:val="000000"/>
              </w:rPr>
            </w:pPr>
            <w:r w:rsidRPr="00666B07">
              <w:rPr>
                <w:b/>
                <w:bCs/>
                <w:color w:val="000000"/>
                <w:lang w:val="ru-RU"/>
              </w:rPr>
              <w:t>ТОО «</w:t>
            </w:r>
            <w:r w:rsidRPr="00666B07">
              <w:rPr>
                <w:b/>
                <w:bCs/>
                <w:color w:val="000000"/>
                <w:lang w:val="en-US"/>
              </w:rPr>
              <w:t>Ecologic Lab</w:t>
            </w:r>
            <w:r w:rsidRPr="00666B07">
              <w:rPr>
                <w:b/>
                <w:bCs/>
                <w:color w:val="000000"/>
                <w:lang w:val="ru-RU"/>
              </w:rPr>
              <w:t>»</w:t>
            </w:r>
          </w:p>
          <w:p w14:paraId="1DF2E8F7" w14:textId="639A4C9C" w:rsidR="00666B07" w:rsidRPr="00666B07" w:rsidRDefault="00666B07" w:rsidP="00666B07">
            <w:pPr>
              <w:pStyle w:val="a3"/>
              <w:jc w:val="center"/>
              <w:rPr>
                <w:color w:val="000000"/>
                <w:lang w:val="ru-RU"/>
              </w:rPr>
            </w:pPr>
            <w:r w:rsidRPr="00666B07">
              <w:rPr>
                <w:b/>
                <w:bCs/>
                <w:color w:val="000000"/>
                <w:lang w:val="ru-RU"/>
              </w:rPr>
              <w:t>№</w:t>
            </w:r>
            <w:r w:rsidRPr="00666B07">
              <w:rPr>
                <w:b/>
                <w:bCs/>
              </w:rPr>
              <w:t xml:space="preserve"> </w:t>
            </w:r>
            <w:r w:rsidRPr="00666B07">
              <w:rPr>
                <w:b/>
                <w:bCs/>
                <w:color w:val="000000"/>
                <w:lang w:val="ru-RU"/>
              </w:rPr>
              <w:t>23/26-ИЛ от 22.07.2025г.</w:t>
            </w:r>
          </w:p>
        </w:tc>
      </w:tr>
      <w:tr w:rsidR="00666B07" w:rsidRPr="00851BAC" w14:paraId="6A1E14AA"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4A8F8490" w14:textId="69AF38B7" w:rsidR="00666B07" w:rsidRDefault="004D6924" w:rsidP="00C30B56">
            <w:pPr>
              <w:jc w:val="center"/>
              <w:rPr>
                <w:color w:val="000000"/>
              </w:rPr>
            </w:pPr>
            <w:r>
              <w:rPr>
                <w:color w:val="000000"/>
              </w:rPr>
              <w:t>39</w:t>
            </w:r>
          </w:p>
        </w:tc>
        <w:tc>
          <w:tcPr>
            <w:tcW w:w="2268" w:type="dxa"/>
            <w:tcBorders>
              <w:top w:val="single" w:sz="4" w:space="0" w:color="auto"/>
              <w:left w:val="single" w:sz="4" w:space="0" w:color="auto"/>
              <w:bottom w:val="single" w:sz="4" w:space="0" w:color="auto"/>
              <w:right w:val="single" w:sz="4" w:space="0" w:color="auto"/>
            </w:tcBorders>
          </w:tcPr>
          <w:p w14:paraId="7EDD6A64" w14:textId="77777777" w:rsidR="00666B07" w:rsidRPr="00851BAC" w:rsidRDefault="00666B07"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0F47759E" w14:textId="4C55786D" w:rsidR="00666B07" w:rsidRPr="00666B07" w:rsidRDefault="00666B07" w:rsidP="00C30B56">
            <w:pPr>
              <w:jc w:val="both"/>
              <w:rPr>
                <w:color w:val="000000"/>
                <w:lang w:val="kk-KZ"/>
              </w:rPr>
            </w:pPr>
            <w:r w:rsidRPr="00666B07">
              <w:rPr>
                <w:color w:val="000000"/>
                <w:lang w:val="kk-KZ"/>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4377E878" w14:textId="77777777" w:rsidR="00666B07" w:rsidRPr="00851BAC" w:rsidRDefault="00666B07" w:rsidP="00C30B56">
            <w:pPr>
              <w:jc w:val="both"/>
              <w:rPr>
                <w:color w:val="000000"/>
              </w:rPr>
            </w:pPr>
          </w:p>
        </w:tc>
      </w:tr>
      <w:tr w:rsidR="00666B07" w:rsidRPr="00851BAC" w14:paraId="6B132202" w14:textId="77777777" w:rsidTr="00BF5FE3">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636D08B9" w14:textId="77777777" w:rsidR="00666B07" w:rsidRPr="0080167B" w:rsidRDefault="0080167B" w:rsidP="00666B07">
            <w:pPr>
              <w:pStyle w:val="a3"/>
              <w:numPr>
                <w:ilvl w:val="0"/>
                <w:numId w:val="1"/>
              </w:numPr>
              <w:jc w:val="center"/>
              <w:rPr>
                <w:b/>
                <w:bCs/>
                <w:color w:val="000000"/>
              </w:rPr>
            </w:pPr>
            <w:r w:rsidRPr="0080167B">
              <w:rPr>
                <w:b/>
                <w:bCs/>
                <w:color w:val="000000"/>
                <w:lang w:val="ru-RU"/>
              </w:rPr>
              <w:t>Испытательный центр экологического мониторинга ТОО «</w:t>
            </w:r>
            <w:proofErr w:type="spellStart"/>
            <w:r w:rsidRPr="0080167B">
              <w:rPr>
                <w:b/>
                <w:bCs/>
                <w:color w:val="000000"/>
                <w:lang w:val="ru-RU"/>
              </w:rPr>
              <w:t>ЭкоЛюк</w:t>
            </w:r>
            <w:proofErr w:type="spellEnd"/>
            <w:r w:rsidRPr="0080167B">
              <w:rPr>
                <w:b/>
                <w:bCs/>
                <w:color w:val="000000"/>
                <w:lang w:val="ru-RU"/>
              </w:rPr>
              <w:t>-Ас»</w:t>
            </w:r>
          </w:p>
          <w:p w14:paraId="34E5B30F" w14:textId="0661FAC2" w:rsidR="0080167B" w:rsidRPr="00666B07" w:rsidRDefault="0080167B" w:rsidP="0080167B">
            <w:pPr>
              <w:pStyle w:val="a3"/>
              <w:jc w:val="center"/>
              <w:rPr>
                <w:color w:val="000000"/>
              </w:rPr>
            </w:pPr>
            <w:r w:rsidRPr="0080167B">
              <w:rPr>
                <w:b/>
                <w:bCs/>
                <w:color w:val="000000"/>
                <w:lang w:val="ru-RU"/>
              </w:rPr>
              <w:t>№03-2-08/281 от 25.05.2025 года</w:t>
            </w:r>
          </w:p>
        </w:tc>
      </w:tr>
      <w:tr w:rsidR="00666B07" w:rsidRPr="00851BAC" w14:paraId="27B353ED"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28ACA5CE" w14:textId="145C86B2" w:rsidR="00666B07" w:rsidRDefault="004D6924" w:rsidP="00C30B56">
            <w:pPr>
              <w:jc w:val="center"/>
              <w:rPr>
                <w:color w:val="000000"/>
              </w:rPr>
            </w:pPr>
            <w:r>
              <w:rPr>
                <w:color w:val="000000"/>
              </w:rPr>
              <w:t>40</w:t>
            </w:r>
          </w:p>
        </w:tc>
        <w:tc>
          <w:tcPr>
            <w:tcW w:w="2268" w:type="dxa"/>
            <w:tcBorders>
              <w:top w:val="single" w:sz="4" w:space="0" w:color="auto"/>
              <w:left w:val="single" w:sz="4" w:space="0" w:color="auto"/>
              <w:bottom w:val="single" w:sz="4" w:space="0" w:color="auto"/>
              <w:right w:val="single" w:sz="4" w:space="0" w:color="auto"/>
            </w:tcBorders>
          </w:tcPr>
          <w:p w14:paraId="02619B38" w14:textId="77777777" w:rsidR="00666B07" w:rsidRPr="00851BAC" w:rsidRDefault="00666B07"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758C5C7A" w14:textId="6C624582" w:rsidR="00666B07" w:rsidRPr="00666B07" w:rsidRDefault="0080167B" w:rsidP="00C30B56">
            <w:pPr>
              <w:jc w:val="both"/>
              <w:rPr>
                <w:color w:val="000000"/>
                <w:lang w:val="kk-KZ"/>
              </w:rPr>
            </w:pPr>
            <w:r w:rsidRPr="0080167B">
              <w:rPr>
                <w:color w:val="000000"/>
                <w:lang w:val="kk-KZ"/>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24C4A9D0" w14:textId="77777777" w:rsidR="00666B07" w:rsidRPr="00851BAC" w:rsidRDefault="00666B07" w:rsidP="00C30B56">
            <w:pPr>
              <w:jc w:val="both"/>
              <w:rPr>
                <w:color w:val="000000"/>
              </w:rPr>
            </w:pPr>
          </w:p>
        </w:tc>
      </w:tr>
      <w:tr w:rsidR="0080167B" w:rsidRPr="00851BAC" w14:paraId="14598161" w14:textId="77777777" w:rsidTr="000C07FB">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2E12144A" w14:textId="77777777" w:rsidR="0080167B" w:rsidRPr="0080167B" w:rsidRDefault="0080167B" w:rsidP="0080167B">
            <w:pPr>
              <w:pStyle w:val="a3"/>
              <w:numPr>
                <w:ilvl w:val="0"/>
                <w:numId w:val="1"/>
              </w:numPr>
              <w:jc w:val="center"/>
              <w:rPr>
                <w:b/>
                <w:bCs/>
                <w:color w:val="000000"/>
              </w:rPr>
            </w:pPr>
            <w:r w:rsidRPr="0080167B">
              <w:rPr>
                <w:b/>
                <w:bCs/>
                <w:color w:val="000000"/>
                <w:lang w:val="ru-RU"/>
              </w:rPr>
              <w:t>Автономная организация образования «Назарбаев Университет»</w:t>
            </w:r>
          </w:p>
          <w:p w14:paraId="11A57A82" w14:textId="10952C7B" w:rsidR="0080167B" w:rsidRPr="0080167B" w:rsidRDefault="0080167B" w:rsidP="0080167B">
            <w:pPr>
              <w:pStyle w:val="a3"/>
              <w:jc w:val="center"/>
              <w:rPr>
                <w:color w:val="000000"/>
              </w:rPr>
            </w:pPr>
            <w:r w:rsidRPr="0080167B">
              <w:rPr>
                <w:b/>
                <w:bCs/>
                <w:color w:val="000000"/>
                <w:lang w:val="ru-RU"/>
              </w:rPr>
              <w:t>№</w:t>
            </w:r>
            <w:r w:rsidRPr="0080167B">
              <w:rPr>
                <w:b/>
                <w:bCs/>
              </w:rPr>
              <w:t xml:space="preserve"> </w:t>
            </w:r>
            <w:r w:rsidRPr="0080167B">
              <w:rPr>
                <w:b/>
                <w:bCs/>
                <w:color w:val="000000"/>
                <w:lang w:val="ru-RU"/>
              </w:rPr>
              <w:t>43-06/1083 от 04.06.2025 года</w:t>
            </w:r>
          </w:p>
        </w:tc>
      </w:tr>
      <w:tr w:rsidR="0080167B" w:rsidRPr="00851BAC" w14:paraId="7FD0D340"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281C5D7A" w14:textId="14C6542E" w:rsidR="0080167B" w:rsidRDefault="004D6924" w:rsidP="00C30B56">
            <w:pPr>
              <w:jc w:val="center"/>
              <w:rPr>
                <w:color w:val="000000"/>
              </w:rPr>
            </w:pPr>
            <w:r>
              <w:rPr>
                <w:color w:val="000000"/>
              </w:rPr>
              <w:t>41</w:t>
            </w:r>
          </w:p>
        </w:tc>
        <w:tc>
          <w:tcPr>
            <w:tcW w:w="2268" w:type="dxa"/>
            <w:tcBorders>
              <w:top w:val="single" w:sz="4" w:space="0" w:color="auto"/>
              <w:left w:val="single" w:sz="4" w:space="0" w:color="auto"/>
              <w:bottom w:val="single" w:sz="4" w:space="0" w:color="auto"/>
              <w:right w:val="single" w:sz="4" w:space="0" w:color="auto"/>
            </w:tcBorders>
          </w:tcPr>
          <w:p w14:paraId="633ADC52" w14:textId="77777777" w:rsidR="0080167B" w:rsidRPr="00851BAC" w:rsidRDefault="0080167B"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64232F2C" w14:textId="56F3AD78" w:rsidR="0080167B" w:rsidRPr="00666B07" w:rsidRDefault="0080167B" w:rsidP="00C30B56">
            <w:pPr>
              <w:jc w:val="both"/>
              <w:rPr>
                <w:color w:val="000000"/>
                <w:lang w:val="kk-KZ"/>
              </w:rPr>
            </w:pPr>
            <w:r w:rsidRPr="0080167B">
              <w:rPr>
                <w:color w:val="000000"/>
                <w:lang w:val="kk-KZ"/>
              </w:rPr>
              <w:t>Предложений и замечаний не имеет</w:t>
            </w:r>
          </w:p>
        </w:tc>
        <w:tc>
          <w:tcPr>
            <w:tcW w:w="3846" w:type="dxa"/>
            <w:tcBorders>
              <w:top w:val="single" w:sz="4" w:space="0" w:color="auto"/>
              <w:left w:val="single" w:sz="4" w:space="0" w:color="auto"/>
              <w:bottom w:val="single" w:sz="4" w:space="0" w:color="auto"/>
              <w:right w:val="single" w:sz="4" w:space="0" w:color="auto"/>
            </w:tcBorders>
          </w:tcPr>
          <w:p w14:paraId="34D58EB7" w14:textId="77777777" w:rsidR="0080167B" w:rsidRPr="00851BAC" w:rsidRDefault="0080167B" w:rsidP="00C30B56">
            <w:pPr>
              <w:jc w:val="both"/>
              <w:rPr>
                <w:color w:val="000000"/>
              </w:rPr>
            </w:pPr>
          </w:p>
        </w:tc>
      </w:tr>
      <w:tr w:rsidR="00E31548" w:rsidRPr="00851BAC" w14:paraId="04B1F9BB" w14:textId="77777777" w:rsidTr="003800D4">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1F00BA4B" w14:textId="77777777" w:rsidR="00E31548" w:rsidRPr="00E31548" w:rsidRDefault="00E31548" w:rsidP="00E31548">
            <w:pPr>
              <w:pStyle w:val="a3"/>
              <w:numPr>
                <w:ilvl w:val="0"/>
                <w:numId w:val="1"/>
              </w:numPr>
              <w:jc w:val="center"/>
              <w:rPr>
                <w:b/>
                <w:bCs/>
                <w:color w:val="000000"/>
              </w:rPr>
            </w:pPr>
            <w:r w:rsidRPr="00E31548">
              <w:rPr>
                <w:b/>
                <w:bCs/>
                <w:color w:val="000000"/>
              </w:rPr>
              <w:t>ТОО «Павлодарский нефтехимический завод»</w:t>
            </w:r>
          </w:p>
          <w:p w14:paraId="4C7D79AF" w14:textId="00D2E11C" w:rsidR="00E31548" w:rsidRPr="00E31548" w:rsidRDefault="00E31548" w:rsidP="00E31548">
            <w:pPr>
              <w:pStyle w:val="a3"/>
              <w:jc w:val="center"/>
              <w:rPr>
                <w:b/>
                <w:bCs/>
                <w:color w:val="000000"/>
              </w:rPr>
            </w:pPr>
            <w:r>
              <w:rPr>
                <w:b/>
                <w:bCs/>
                <w:color w:val="000000"/>
                <w:lang w:val="ru-RU"/>
              </w:rPr>
              <w:t>б/н</w:t>
            </w:r>
          </w:p>
        </w:tc>
      </w:tr>
      <w:tr w:rsidR="0080167B" w:rsidRPr="00851BAC" w14:paraId="468CFEFE"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0E1D184A" w14:textId="43C2D4FC" w:rsidR="0080167B" w:rsidRDefault="004D6924" w:rsidP="00C30B56">
            <w:pPr>
              <w:jc w:val="center"/>
              <w:rPr>
                <w:color w:val="000000"/>
              </w:rPr>
            </w:pPr>
            <w:r>
              <w:rPr>
                <w:color w:val="000000"/>
              </w:rPr>
              <w:t>42</w:t>
            </w:r>
          </w:p>
        </w:tc>
        <w:tc>
          <w:tcPr>
            <w:tcW w:w="2268" w:type="dxa"/>
            <w:tcBorders>
              <w:top w:val="single" w:sz="4" w:space="0" w:color="auto"/>
              <w:left w:val="single" w:sz="4" w:space="0" w:color="auto"/>
              <w:bottom w:val="single" w:sz="4" w:space="0" w:color="auto"/>
              <w:right w:val="single" w:sz="4" w:space="0" w:color="auto"/>
            </w:tcBorders>
          </w:tcPr>
          <w:p w14:paraId="05EEF998" w14:textId="3BE9FE62" w:rsidR="00E31548" w:rsidRPr="00E31548" w:rsidRDefault="00E31548" w:rsidP="00E31548">
            <w:pPr>
              <w:jc w:val="both"/>
              <w:rPr>
                <w:color w:val="000000"/>
                <w:lang w:val="kk-KZ"/>
              </w:rPr>
            </w:pPr>
            <w:r w:rsidRPr="00E31548">
              <w:rPr>
                <w:color w:val="000000"/>
                <w:lang w:val="kk-KZ"/>
              </w:rPr>
              <w:t>раздел «Введение», а также по всему тексту Стандарта</w:t>
            </w:r>
          </w:p>
          <w:p w14:paraId="0D398B0E" w14:textId="77777777" w:rsidR="0080167B" w:rsidRPr="00851BAC" w:rsidRDefault="0080167B"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33C92EE7" w14:textId="77777777" w:rsidR="0080167B" w:rsidRDefault="00E31548" w:rsidP="00E31548">
            <w:pPr>
              <w:jc w:val="both"/>
              <w:rPr>
                <w:color w:val="000000"/>
                <w:lang w:val="kk-KZ"/>
              </w:rPr>
            </w:pPr>
            <w:r w:rsidRPr="00E31548">
              <w:rPr>
                <w:color w:val="000000"/>
                <w:lang w:val="kk-KZ"/>
              </w:rPr>
              <w:t>Стандарт применим к субъектам, т.е. организациям и продуктам (например, товарам и услугам, включая события, здания и сооружения).</w:t>
            </w:r>
          </w:p>
          <w:p w14:paraId="213D8E5D" w14:textId="77777777" w:rsidR="00E31548" w:rsidRPr="00E31548" w:rsidRDefault="00E31548" w:rsidP="00E31548">
            <w:pPr>
              <w:jc w:val="both"/>
              <w:rPr>
                <w:color w:val="000000"/>
                <w:lang w:val="kk-KZ"/>
              </w:rPr>
            </w:pPr>
            <w:r w:rsidRPr="00E31548">
              <w:rPr>
                <w:color w:val="000000"/>
                <w:lang w:val="kk-KZ"/>
              </w:rPr>
              <w:t>Применения Стандарта к продуктам, может создать ситуации, когда организация осуществляет выбросы парниковых газов (далее – ПГ), но их продукция, заявленная как углеродно-нейтральная.</w:t>
            </w:r>
          </w:p>
          <w:p w14:paraId="518B47B9" w14:textId="77777777" w:rsidR="00E31548" w:rsidRPr="00E31548" w:rsidRDefault="00E31548" w:rsidP="00E31548">
            <w:pPr>
              <w:jc w:val="both"/>
              <w:rPr>
                <w:color w:val="000000"/>
                <w:lang w:val="kk-KZ"/>
              </w:rPr>
            </w:pPr>
            <w:r w:rsidRPr="00E31548">
              <w:rPr>
                <w:color w:val="000000"/>
                <w:lang w:val="kk-KZ"/>
              </w:rPr>
              <w:t>Предложение.</w:t>
            </w:r>
          </w:p>
          <w:p w14:paraId="73984617" w14:textId="674B580D" w:rsidR="00E31548" w:rsidRPr="00666B07" w:rsidRDefault="00E31548" w:rsidP="00E31548">
            <w:pPr>
              <w:jc w:val="both"/>
              <w:rPr>
                <w:color w:val="000000"/>
                <w:lang w:val="kk-KZ"/>
              </w:rPr>
            </w:pPr>
            <w:r w:rsidRPr="00E31548">
              <w:rPr>
                <w:color w:val="000000"/>
                <w:lang w:val="kk-KZ"/>
              </w:rPr>
              <w:t>Ограничить сферу применения Стандарта только на организации, исключить распространение действия на продукцию.</w:t>
            </w:r>
          </w:p>
        </w:tc>
        <w:tc>
          <w:tcPr>
            <w:tcW w:w="3846" w:type="dxa"/>
            <w:tcBorders>
              <w:top w:val="single" w:sz="4" w:space="0" w:color="auto"/>
              <w:left w:val="single" w:sz="4" w:space="0" w:color="auto"/>
              <w:bottom w:val="single" w:sz="4" w:space="0" w:color="auto"/>
              <w:right w:val="single" w:sz="4" w:space="0" w:color="auto"/>
            </w:tcBorders>
          </w:tcPr>
          <w:p w14:paraId="33C5CE6D" w14:textId="436F26FD" w:rsidR="0080167B" w:rsidRPr="00851BAC" w:rsidRDefault="00E31548" w:rsidP="00C30B56">
            <w:pPr>
              <w:jc w:val="both"/>
              <w:rPr>
                <w:color w:val="000000"/>
              </w:rPr>
            </w:pPr>
            <w:r>
              <w:rPr>
                <w:color w:val="000000"/>
              </w:rPr>
              <w:t xml:space="preserve">Принято </w:t>
            </w:r>
          </w:p>
        </w:tc>
      </w:tr>
      <w:tr w:rsidR="00E31548" w:rsidRPr="00851BAC" w14:paraId="57C57689"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5833E326" w14:textId="37F2917F" w:rsidR="00E31548" w:rsidRDefault="004D6924" w:rsidP="00C30B56">
            <w:pPr>
              <w:jc w:val="center"/>
              <w:rPr>
                <w:color w:val="000000"/>
              </w:rPr>
            </w:pPr>
            <w:r>
              <w:rPr>
                <w:color w:val="000000"/>
              </w:rPr>
              <w:t>43</w:t>
            </w:r>
          </w:p>
        </w:tc>
        <w:tc>
          <w:tcPr>
            <w:tcW w:w="2268" w:type="dxa"/>
            <w:tcBorders>
              <w:top w:val="single" w:sz="4" w:space="0" w:color="auto"/>
              <w:left w:val="single" w:sz="4" w:space="0" w:color="auto"/>
              <w:bottom w:val="single" w:sz="4" w:space="0" w:color="auto"/>
              <w:right w:val="single" w:sz="4" w:space="0" w:color="auto"/>
            </w:tcBorders>
          </w:tcPr>
          <w:p w14:paraId="599E1094" w14:textId="486AE375" w:rsidR="00E31548" w:rsidRPr="00851BAC" w:rsidRDefault="00E31548" w:rsidP="00E31548">
            <w:pPr>
              <w:jc w:val="both"/>
              <w:rPr>
                <w:color w:val="000000"/>
              </w:rPr>
            </w:pPr>
            <w:r w:rsidRPr="00E31548">
              <w:rPr>
                <w:color w:val="000000"/>
              </w:rPr>
              <w:t>Раздел 1 «Область применения» Стандарта, а также по всему тексту Стандарта</w:t>
            </w:r>
          </w:p>
        </w:tc>
        <w:tc>
          <w:tcPr>
            <w:tcW w:w="7636" w:type="dxa"/>
            <w:tcBorders>
              <w:top w:val="single" w:sz="4" w:space="0" w:color="auto"/>
              <w:left w:val="single" w:sz="4" w:space="0" w:color="auto"/>
              <w:bottom w:val="single" w:sz="4" w:space="0" w:color="auto"/>
              <w:right w:val="single" w:sz="4" w:space="0" w:color="auto"/>
            </w:tcBorders>
            <w:vAlign w:val="center"/>
          </w:tcPr>
          <w:p w14:paraId="2C2FEA52" w14:textId="77777777" w:rsidR="00E31548" w:rsidRPr="00E31548" w:rsidRDefault="00E31548" w:rsidP="00E31548">
            <w:pPr>
              <w:jc w:val="both"/>
              <w:rPr>
                <w:color w:val="000000"/>
                <w:lang w:val="kk-KZ"/>
              </w:rPr>
            </w:pPr>
            <w:r w:rsidRPr="00E31548">
              <w:rPr>
                <w:color w:val="000000"/>
                <w:lang w:val="kk-KZ"/>
              </w:rPr>
              <w:t>В представленной редакции Стандарта, имеется возможность достижения углеродной нейтральности за счет компенсации (сертификаты на выбросы ПГ), что может привести не к реальному сокращению выбросов ПГ, а к формальному достижению сокращения выбросов ПГ.</w:t>
            </w:r>
          </w:p>
          <w:p w14:paraId="453D0722" w14:textId="77777777" w:rsidR="00E31548" w:rsidRPr="00E31548" w:rsidRDefault="00E31548" w:rsidP="00E31548">
            <w:pPr>
              <w:jc w:val="both"/>
              <w:rPr>
                <w:color w:val="000000"/>
                <w:lang w:val="kk-KZ"/>
              </w:rPr>
            </w:pPr>
            <w:r w:rsidRPr="00E31548">
              <w:rPr>
                <w:color w:val="000000"/>
                <w:lang w:val="kk-KZ"/>
              </w:rPr>
              <w:t>Предложение.</w:t>
            </w:r>
          </w:p>
          <w:p w14:paraId="514777CC" w14:textId="77777777" w:rsidR="00E31548" w:rsidRPr="00E31548" w:rsidRDefault="00E31548" w:rsidP="00E31548">
            <w:pPr>
              <w:jc w:val="both"/>
              <w:rPr>
                <w:color w:val="000000"/>
                <w:lang w:val="kk-KZ"/>
              </w:rPr>
            </w:pPr>
            <w:r w:rsidRPr="00E31548">
              <w:rPr>
                <w:color w:val="000000"/>
                <w:lang w:val="kk-KZ"/>
              </w:rPr>
              <w:lastRenderedPageBreak/>
              <w:t>- Ограничить в процентном соотношении от базового уровня* использование сертификатов на выбросы ПГ.</w:t>
            </w:r>
          </w:p>
          <w:p w14:paraId="3DCB9BC9" w14:textId="77777777" w:rsidR="00E31548" w:rsidRPr="00E31548" w:rsidRDefault="00E31548" w:rsidP="00E31548">
            <w:pPr>
              <w:jc w:val="both"/>
              <w:rPr>
                <w:color w:val="000000"/>
                <w:lang w:val="kk-KZ"/>
              </w:rPr>
            </w:pPr>
            <w:r w:rsidRPr="00E31548">
              <w:rPr>
                <w:color w:val="000000"/>
                <w:lang w:val="kk-KZ"/>
              </w:rPr>
              <w:t>*Примечание - возможно рассмотрение не от базового уровня, а от фактических выбросов ПГ за предыдущий период.</w:t>
            </w:r>
          </w:p>
          <w:p w14:paraId="1FEEED90" w14:textId="544D66F5" w:rsidR="00E31548" w:rsidRPr="00666B07" w:rsidRDefault="00E31548" w:rsidP="00E31548">
            <w:pPr>
              <w:jc w:val="both"/>
              <w:rPr>
                <w:color w:val="000000"/>
                <w:lang w:val="kk-KZ"/>
              </w:rPr>
            </w:pPr>
            <w:r w:rsidRPr="00E31548">
              <w:rPr>
                <w:color w:val="000000"/>
                <w:lang w:val="kk-KZ"/>
              </w:rPr>
              <w:t>- Не допускать заявлений о нейтральности, если сокращения выбросов ПГ (более 50 %) произошли за счет использования сертификатов.</w:t>
            </w:r>
          </w:p>
        </w:tc>
        <w:tc>
          <w:tcPr>
            <w:tcW w:w="3846" w:type="dxa"/>
            <w:tcBorders>
              <w:top w:val="single" w:sz="4" w:space="0" w:color="auto"/>
              <w:left w:val="single" w:sz="4" w:space="0" w:color="auto"/>
              <w:bottom w:val="single" w:sz="4" w:space="0" w:color="auto"/>
              <w:right w:val="single" w:sz="4" w:space="0" w:color="auto"/>
            </w:tcBorders>
          </w:tcPr>
          <w:p w14:paraId="2C1C6117" w14:textId="50F9F094" w:rsidR="00E31548" w:rsidRPr="00851BAC" w:rsidRDefault="00E31548" w:rsidP="00C30B56">
            <w:pPr>
              <w:jc w:val="both"/>
              <w:rPr>
                <w:color w:val="000000"/>
              </w:rPr>
            </w:pPr>
            <w:r>
              <w:rPr>
                <w:color w:val="000000"/>
              </w:rPr>
              <w:lastRenderedPageBreak/>
              <w:t xml:space="preserve">Принято </w:t>
            </w:r>
          </w:p>
        </w:tc>
      </w:tr>
      <w:tr w:rsidR="00E31548" w:rsidRPr="00851BAC" w14:paraId="34F78B73"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15AD3F95" w14:textId="6332188B" w:rsidR="00E31548" w:rsidRDefault="004D6924" w:rsidP="00C30B56">
            <w:pPr>
              <w:jc w:val="center"/>
              <w:rPr>
                <w:color w:val="000000"/>
              </w:rPr>
            </w:pPr>
            <w:r>
              <w:rPr>
                <w:color w:val="000000"/>
              </w:rPr>
              <w:t>44</w:t>
            </w:r>
          </w:p>
        </w:tc>
        <w:tc>
          <w:tcPr>
            <w:tcW w:w="2268" w:type="dxa"/>
            <w:tcBorders>
              <w:top w:val="single" w:sz="4" w:space="0" w:color="auto"/>
              <w:left w:val="single" w:sz="4" w:space="0" w:color="auto"/>
              <w:bottom w:val="single" w:sz="4" w:space="0" w:color="auto"/>
              <w:right w:val="single" w:sz="4" w:space="0" w:color="auto"/>
            </w:tcBorders>
          </w:tcPr>
          <w:p w14:paraId="6A34660B" w14:textId="77777777" w:rsidR="00E31548" w:rsidRPr="00E31548" w:rsidRDefault="00E31548" w:rsidP="00E31548">
            <w:pPr>
              <w:rPr>
                <w:color w:val="000000"/>
              </w:rPr>
            </w:pPr>
            <w:r w:rsidRPr="00E31548">
              <w:rPr>
                <w:color w:val="000000"/>
              </w:rPr>
              <w:t>Раздел 10.1 Сокращение выбросов парниковых газов.</w:t>
            </w:r>
          </w:p>
          <w:p w14:paraId="326CE5BC" w14:textId="773B9A58" w:rsidR="00E31548" w:rsidRPr="00851BAC" w:rsidRDefault="00E31548" w:rsidP="00E31548">
            <w:pPr>
              <w:jc w:val="both"/>
              <w:rPr>
                <w:color w:val="000000"/>
              </w:rPr>
            </w:pPr>
            <w:r w:rsidRPr="00E31548">
              <w:rPr>
                <w:color w:val="000000"/>
              </w:rPr>
              <w:t>- применение технологий сокращения выбросов (например, улавливание углерода в конце производственного цикла).</w:t>
            </w:r>
          </w:p>
        </w:tc>
        <w:tc>
          <w:tcPr>
            <w:tcW w:w="7636" w:type="dxa"/>
            <w:tcBorders>
              <w:top w:val="single" w:sz="4" w:space="0" w:color="auto"/>
              <w:left w:val="single" w:sz="4" w:space="0" w:color="auto"/>
              <w:bottom w:val="single" w:sz="4" w:space="0" w:color="auto"/>
              <w:right w:val="single" w:sz="4" w:space="0" w:color="auto"/>
            </w:tcBorders>
            <w:vAlign w:val="center"/>
          </w:tcPr>
          <w:p w14:paraId="0275EF7D" w14:textId="77777777" w:rsidR="00E31548" w:rsidRPr="00E31548" w:rsidRDefault="00E31548" w:rsidP="00E31548">
            <w:pPr>
              <w:jc w:val="both"/>
              <w:rPr>
                <w:color w:val="000000"/>
                <w:lang w:val="kk-KZ"/>
              </w:rPr>
            </w:pPr>
            <w:r w:rsidRPr="00E31548">
              <w:rPr>
                <w:color w:val="000000"/>
                <w:lang w:val="kk-KZ"/>
              </w:rPr>
              <w:t>Дополнить текст, выражением «хранение углерода» при применении технологий улавливания:</w:t>
            </w:r>
          </w:p>
          <w:p w14:paraId="017149E8" w14:textId="77777777" w:rsidR="00E31548" w:rsidRPr="00E31548" w:rsidRDefault="00E31548" w:rsidP="00E31548">
            <w:pPr>
              <w:jc w:val="both"/>
              <w:rPr>
                <w:color w:val="000000"/>
                <w:lang w:val="kk-KZ"/>
              </w:rPr>
            </w:pPr>
            <w:r w:rsidRPr="00E31548">
              <w:rPr>
                <w:color w:val="000000"/>
                <w:lang w:val="kk-KZ"/>
              </w:rPr>
              <w:t>- применение технологий сокращения выбросов (например, улавливание и хранения углерода в конце производственного цикла).</w:t>
            </w:r>
          </w:p>
          <w:p w14:paraId="722D054C" w14:textId="77777777" w:rsidR="00E31548" w:rsidRPr="00E31548" w:rsidRDefault="00E31548" w:rsidP="00E31548">
            <w:pPr>
              <w:jc w:val="both"/>
              <w:rPr>
                <w:color w:val="000000"/>
                <w:lang w:val="kk-KZ"/>
              </w:rPr>
            </w:pPr>
          </w:p>
          <w:p w14:paraId="44313867" w14:textId="77777777" w:rsidR="00E31548" w:rsidRPr="00E31548" w:rsidRDefault="00E31548" w:rsidP="00E31548">
            <w:pPr>
              <w:jc w:val="both"/>
              <w:rPr>
                <w:color w:val="000000"/>
                <w:lang w:val="kk-KZ"/>
              </w:rPr>
            </w:pPr>
            <w:r w:rsidRPr="00E31548">
              <w:rPr>
                <w:color w:val="000000"/>
                <w:lang w:val="kk-KZ"/>
              </w:rPr>
              <w:t>Дополнение текста позволит исключить разночтение и определит требования к процедуре в целом что уловленный углерод должен потом долговременно храниться определенным образом.</w:t>
            </w:r>
          </w:p>
          <w:p w14:paraId="16B63664" w14:textId="2F4DA18F" w:rsidR="00E31548" w:rsidRPr="00666B07" w:rsidRDefault="00E31548" w:rsidP="00E31548">
            <w:pPr>
              <w:jc w:val="both"/>
              <w:rPr>
                <w:color w:val="000000"/>
                <w:lang w:val="kk-KZ"/>
              </w:rPr>
            </w:pPr>
            <w:r w:rsidRPr="00E31548">
              <w:rPr>
                <w:color w:val="000000"/>
                <w:lang w:val="kk-KZ"/>
              </w:rPr>
              <w:t>**Примечание - хранение углерода требует определенных затрат, которые могут избегаться организациями из-за не указания одного слова в Стандарте.</w:t>
            </w:r>
          </w:p>
        </w:tc>
        <w:tc>
          <w:tcPr>
            <w:tcW w:w="3846" w:type="dxa"/>
            <w:tcBorders>
              <w:top w:val="single" w:sz="4" w:space="0" w:color="auto"/>
              <w:left w:val="single" w:sz="4" w:space="0" w:color="auto"/>
              <w:bottom w:val="single" w:sz="4" w:space="0" w:color="auto"/>
              <w:right w:val="single" w:sz="4" w:space="0" w:color="auto"/>
            </w:tcBorders>
          </w:tcPr>
          <w:p w14:paraId="67514CAE" w14:textId="66FCB4DB" w:rsidR="00E31548" w:rsidRPr="00851BAC" w:rsidRDefault="00E31548" w:rsidP="00C30B56">
            <w:pPr>
              <w:jc w:val="both"/>
              <w:rPr>
                <w:color w:val="000000"/>
              </w:rPr>
            </w:pPr>
            <w:r>
              <w:rPr>
                <w:color w:val="000000"/>
              </w:rPr>
              <w:t xml:space="preserve">Принято </w:t>
            </w:r>
          </w:p>
        </w:tc>
      </w:tr>
      <w:tr w:rsidR="00E31548" w:rsidRPr="00851BAC" w14:paraId="5EE41FB6" w14:textId="77777777" w:rsidTr="00796160">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00E0FB31" w14:textId="77777777" w:rsidR="00E31548" w:rsidRPr="009A10D0" w:rsidRDefault="009A10D0" w:rsidP="00E31548">
            <w:pPr>
              <w:pStyle w:val="a3"/>
              <w:numPr>
                <w:ilvl w:val="0"/>
                <w:numId w:val="1"/>
              </w:numPr>
              <w:jc w:val="center"/>
              <w:rPr>
                <w:b/>
                <w:bCs/>
                <w:color w:val="000000"/>
              </w:rPr>
            </w:pPr>
            <w:r w:rsidRPr="009A10D0">
              <w:rPr>
                <w:b/>
                <w:bCs/>
                <w:color w:val="000000"/>
                <w:lang w:val="ru-RU"/>
              </w:rPr>
              <w:t>ТОО «</w:t>
            </w:r>
            <w:proofErr w:type="spellStart"/>
            <w:r w:rsidRPr="009A10D0">
              <w:rPr>
                <w:b/>
                <w:bCs/>
                <w:color w:val="000000"/>
                <w:lang w:val="en-US"/>
              </w:rPr>
              <w:t>PetroKazakhstan</w:t>
            </w:r>
            <w:proofErr w:type="spellEnd"/>
            <w:r w:rsidRPr="009A10D0">
              <w:rPr>
                <w:b/>
                <w:bCs/>
                <w:color w:val="000000"/>
                <w:lang w:val="en-US"/>
              </w:rPr>
              <w:t xml:space="preserve"> Oil Products</w:t>
            </w:r>
            <w:r w:rsidRPr="009A10D0">
              <w:rPr>
                <w:b/>
                <w:bCs/>
                <w:color w:val="000000"/>
                <w:lang w:val="ru-RU"/>
              </w:rPr>
              <w:t>»</w:t>
            </w:r>
          </w:p>
          <w:p w14:paraId="5B0EB935" w14:textId="5EBB6431" w:rsidR="009A10D0" w:rsidRPr="009A10D0" w:rsidRDefault="009A10D0" w:rsidP="009A10D0">
            <w:pPr>
              <w:pStyle w:val="a3"/>
              <w:jc w:val="center"/>
              <w:rPr>
                <w:color w:val="000000"/>
                <w:lang w:val="ru-RU"/>
              </w:rPr>
            </w:pPr>
            <w:r w:rsidRPr="009A10D0">
              <w:rPr>
                <w:b/>
                <w:bCs/>
                <w:color w:val="000000"/>
                <w:lang w:val="ru-RU"/>
              </w:rPr>
              <w:t>№ОИТ-2144 от 19.08.2025 года</w:t>
            </w:r>
          </w:p>
        </w:tc>
      </w:tr>
      <w:tr w:rsidR="00E31548" w:rsidRPr="00851BAC" w14:paraId="2A8BEDAD"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4A0DC087" w14:textId="3C7BBFD0" w:rsidR="00E31548" w:rsidRDefault="004D6924" w:rsidP="00C30B56">
            <w:pPr>
              <w:jc w:val="center"/>
              <w:rPr>
                <w:color w:val="000000"/>
              </w:rPr>
            </w:pPr>
            <w:r>
              <w:rPr>
                <w:color w:val="000000"/>
              </w:rPr>
              <w:t>45</w:t>
            </w:r>
          </w:p>
        </w:tc>
        <w:tc>
          <w:tcPr>
            <w:tcW w:w="2268" w:type="dxa"/>
            <w:tcBorders>
              <w:top w:val="single" w:sz="4" w:space="0" w:color="auto"/>
              <w:left w:val="single" w:sz="4" w:space="0" w:color="auto"/>
              <w:bottom w:val="single" w:sz="4" w:space="0" w:color="auto"/>
              <w:right w:val="single" w:sz="4" w:space="0" w:color="auto"/>
            </w:tcBorders>
          </w:tcPr>
          <w:p w14:paraId="0C9FEA2A" w14:textId="77777777" w:rsidR="00E31548" w:rsidRPr="00851BAC" w:rsidRDefault="00E31548"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6DE70F0B" w14:textId="78A0EEED" w:rsidR="00E31548" w:rsidRPr="00666B07" w:rsidRDefault="009A10D0" w:rsidP="00C30B56">
            <w:pPr>
              <w:jc w:val="both"/>
              <w:rPr>
                <w:color w:val="000000"/>
                <w:lang w:val="kk-KZ"/>
              </w:rPr>
            </w:pPr>
            <w:r>
              <w:rPr>
                <w:color w:val="000000"/>
                <w:lang w:val="kk-KZ"/>
              </w:rPr>
              <w:t>Предложений и замечаний нет</w:t>
            </w:r>
          </w:p>
        </w:tc>
        <w:tc>
          <w:tcPr>
            <w:tcW w:w="3846" w:type="dxa"/>
            <w:tcBorders>
              <w:top w:val="single" w:sz="4" w:space="0" w:color="auto"/>
              <w:left w:val="single" w:sz="4" w:space="0" w:color="auto"/>
              <w:bottom w:val="single" w:sz="4" w:space="0" w:color="auto"/>
              <w:right w:val="single" w:sz="4" w:space="0" w:color="auto"/>
            </w:tcBorders>
          </w:tcPr>
          <w:p w14:paraId="54390544" w14:textId="77777777" w:rsidR="00E31548" w:rsidRPr="00851BAC" w:rsidRDefault="00E31548" w:rsidP="00C30B56">
            <w:pPr>
              <w:jc w:val="both"/>
              <w:rPr>
                <w:color w:val="000000"/>
              </w:rPr>
            </w:pPr>
          </w:p>
        </w:tc>
      </w:tr>
      <w:tr w:rsidR="006B6C99" w:rsidRPr="00851BAC" w14:paraId="624B610F" w14:textId="77777777" w:rsidTr="004D2AEA">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55BF7022" w14:textId="77777777" w:rsidR="006B6C99" w:rsidRPr="005C2092" w:rsidRDefault="006B6C99" w:rsidP="006B6C99">
            <w:pPr>
              <w:pStyle w:val="a3"/>
              <w:numPr>
                <w:ilvl w:val="0"/>
                <w:numId w:val="1"/>
              </w:numPr>
              <w:jc w:val="center"/>
              <w:rPr>
                <w:b/>
                <w:bCs/>
                <w:color w:val="000000"/>
              </w:rPr>
            </w:pPr>
            <w:r w:rsidRPr="005C2092">
              <w:rPr>
                <w:b/>
                <w:bCs/>
                <w:color w:val="000000"/>
                <w:lang w:val="ru-RU"/>
              </w:rPr>
              <w:t>РГП «Национальный центр экспертизы</w:t>
            </w:r>
            <w:r>
              <w:rPr>
                <w:b/>
                <w:bCs/>
                <w:color w:val="000000"/>
                <w:lang w:val="ru-RU"/>
              </w:rPr>
              <w:t xml:space="preserve"> Карагандинской области</w:t>
            </w:r>
            <w:r w:rsidRPr="005C2092">
              <w:rPr>
                <w:b/>
                <w:bCs/>
                <w:color w:val="000000"/>
                <w:lang w:val="ru-RU"/>
              </w:rPr>
              <w:t>» Комитета санитарно-эпидемиологического контроля Министерства здравоохранения Республики Казахстан</w:t>
            </w:r>
            <w:r>
              <w:rPr>
                <w:b/>
                <w:bCs/>
                <w:color w:val="000000"/>
                <w:lang w:val="ru-RU"/>
              </w:rPr>
              <w:t xml:space="preserve"> </w:t>
            </w:r>
          </w:p>
          <w:p w14:paraId="1161717C" w14:textId="26E85003" w:rsidR="006B6C99" w:rsidRPr="006B6C99" w:rsidRDefault="006B6C99" w:rsidP="006B6C99">
            <w:pPr>
              <w:pStyle w:val="a3"/>
              <w:jc w:val="center"/>
              <w:rPr>
                <w:color w:val="000000"/>
              </w:rPr>
            </w:pPr>
            <w:r w:rsidRPr="005C2092">
              <w:rPr>
                <w:b/>
                <w:bCs/>
                <w:color w:val="000000"/>
                <w:lang w:val="ru-RU"/>
              </w:rPr>
              <w:t>№ 418 от 21.08.2025</w:t>
            </w:r>
            <w:r>
              <w:rPr>
                <w:b/>
                <w:bCs/>
                <w:color w:val="000000"/>
                <w:lang w:val="ru-RU"/>
              </w:rPr>
              <w:t xml:space="preserve"> года</w:t>
            </w:r>
          </w:p>
        </w:tc>
      </w:tr>
      <w:tr w:rsidR="006B6C99" w:rsidRPr="00851BAC" w14:paraId="6647A501"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663895DD" w14:textId="599FF025" w:rsidR="006B6C99" w:rsidRDefault="004D6924" w:rsidP="00C30B56">
            <w:pPr>
              <w:jc w:val="center"/>
              <w:rPr>
                <w:color w:val="000000"/>
              </w:rPr>
            </w:pPr>
            <w:r>
              <w:rPr>
                <w:color w:val="000000"/>
              </w:rPr>
              <w:t>46</w:t>
            </w:r>
          </w:p>
        </w:tc>
        <w:tc>
          <w:tcPr>
            <w:tcW w:w="2268" w:type="dxa"/>
            <w:tcBorders>
              <w:top w:val="single" w:sz="4" w:space="0" w:color="auto"/>
              <w:left w:val="single" w:sz="4" w:space="0" w:color="auto"/>
              <w:bottom w:val="single" w:sz="4" w:space="0" w:color="auto"/>
              <w:right w:val="single" w:sz="4" w:space="0" w:color="auto"/>
            </w:tcBorders>
          </w:tcPr>
          <w:p w14:paraId="23DA2364" w14:textId="77777777" w:rsidR="006B6C99" w:rsidRPr="00851BAC" w:rsidRDefault="006B6C99"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028C8095" w14:textId="04B907DB" w:rsidR="006B6C99" w:rsidRDefault="006B6C99" w:rsidP="00C30B56">
            <w:pPr>
              <w:jc w:val="both"/>
              <w:rPr>
                <w:color w:val="000000"/>
                <w:lang w:val="kk-KZ"/>
              </w:rPr>
            </w:pPr>
            <w:r w:rsidRPr="006B6C99">
              <w:rPr>
                <w:color w:val="000000"/>
                <w:lang w:val="kk-KZ"/>
              </w:rPr>
              <w:t>Предложений и замечаний нет</w:t>
            </w:r>
          </w:p>
        </w:tc>
        <w:tc>
          <w:tcPr>
            <w:tcW w:w="3846" w:type="dxa"/>
            <w:tcBorders>
              <w:top w:val="single" w:sz="4" w:space="0" w:color="auto"/>
              <w:left w:val="single" w:sz="4" w:space="0" w:color="auto"/>
              <w:bottom w:val="single" w:sz="4" w:space="0" w:color="auto"/>
              <w:right w:val="single" w:sz="4" w:space="0" w:color="auto"/>
            </w:tcBorders>
          </w:tcPr>
          <w:p w14:paraId="632D9205" w14:textId="77777777" w:rsidR="006B6C99" w:rsidRPr="00851BAC" w:rsidRDefault="006B6C99" w:rsidP="00C30B56">
            <w:pPr>
              <w:jc w:val="both"/>
              <w:rPr>
                <w:color w:val="000000"/>
              </w:rPr>
            </w:pPr>
          </w:p>
        </w:tc>
      </w:tr>
      <w:tr w:rsidR="006B6C99" w:rsidRPr="00851BAC" w14:paraId="5A177734" w14:textId="77777777" w:rsidTr="00580B89">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32A4C5E1" w14:textId="77777777" w:rsidR="00157BB8" w:rsidRPr="002E21DF" w:rsidRDefault="00157BB8" w:rsidP="00157BB8">
            <w:pPr>
              <w:pStyle w:val="a3"/>
              <w:numPr>
                <w:ilvl w:val="0"/>
                <w:numId w:val="1"/>
              </w:numPr>
              <w:jc w:val="center"/>
              <w:rPr>
                <w:b/>
                <w:bCs/>
                <w:color w:val="000000"/>
              </w:rPr>
            </w:pPr>
            <w:r w:rsidRPr="002E21DF">
              <w:rPr>
                <w:b/>
                <w:bCs/>
                <w:color w:val="000000"/>
                <w:lang w:val="ru-RU"/>
              </w:rPr>
              <w:t>ТОО «</w:t>
            </w:r>
            <w:proofErr w:type="spellStart"/>
            <w:r w:rsidRPr="002E21DF">
              <w:rPr>
                <w:b/>
                <w:bCs/>
                <w:color w:val="000000"/>
                <w:lang w:val="ru-RU"/>
              </w:rPr>
              <w:t>Казэкспоаудит</w:t>
            </w:r>
            <w:proofErr w:type="spellEnd"/>
            <w:r w:rsidRPr="002E21DF">
              <w:rPr>
                <w:b/>
                <w:bCs/>
                <w:color w:val="000000"/>
                <w:lang w:val="ru-RU"/>
              </w:rPr>
              <w:t>»</w:t>
            </w:r>
          </w:p>
          <w:p w14:paraId="4D553D24" w14:textId="76482353" w:rsidR="006B6C99" w:rsidRPr="006B6C99" w:rsidRDefault="00157BB8" w:rsidP="00157BB8">
            <w:pPr>
              <w:pStyle w:val="a3"/>
              <w:jc w:val="center"/>
              <w:rPr>
                <w:color w:val="000000"/>
              </w:rPr>
            </w:pPr>
            <w:r w:rsidRPr="002E21DF">
              <w:rPr>
                <w:b/>
                <w:bCs/>
                <w:color w:val="000000"/>
                <w:lang w:val="ru-RU"/>
              </w:rPr>
              <w:t>№20250131/4 от 31.06.2025 года</w:t>
            </w:r>
          </w:p>
        </w:tc>
      </w:tr>
      <w:tr w:rsidR="006B6C99" w:rsidRPr="00851BAC" w14:paraId="4D05F54C"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738F0E79" w14:textId="31002061" w:rsidR="006B6C99" w:rsidRDefault="004D6924" w:rsidP="00C30B56">
            <w:pPr>
              <w:jc w:val="center"/>
              <w:rPr>
                <w:color w:val="000000"/>
              </w:rPr>
            </w:pPr>
            <w:r>
              <w:rPr>
                <w:color w:val="000000"/>
              </w:rPr>
              <w:t>47</w:t>
            </w:r>
          </w:p>
        </w:tc>
        <w:tc>
          <w:tcPr>
            <w:tcW w:w="2268" w:type="dxa"/>
            <w:tcBorders>
              <w:top w:val="single" w:sz="4" w:space="0" w:color="auto"/>
              <w:left w:val="single" w:sz="4" w:space="0" w:color="auto"/>
              <w:bottom w:val="single" w:sz="4" w:space="0" w:color="auto"/>
              <w:right w:val="single" w:sz="4" w:space="0" w:color="auto"/>
            </w:tcBorders>
          </w:tcPr>
          <w:p w14:paraId="522B3DB4" w14:textId="77777777" w:rsidR="006B6C99" w:rsidRPr="00851BAC" w:rsidRDefault="006B6C99"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5FEB0512" w14:textId="2A480A41" w:rsidR="006B6C99" w:rsidRPr="006B6C99" w:rsidRDefault="00157BB8" w:rsidP="00C30B56">
            <w:pPr>
              <w:jc w:val="both"/>
              <w:rPr>
                <w:color w:val="000000"/>
                <w:lang w:val="kk-KZ"/>
              </w:rPr>
            </w:pPr>
            <w:r w:rsidRPr="00157BB8">
              <w:rPr>
                <w:color w:val="000000"/>
                <w:lang w:val="kk-KZ"/>
              </w:rPr>
              <w:t>Предложений и замечаний нет</w:t>
            </w:r>
          </w:p>
        </w:tc>
        <w:tc>
          <w:tcPr>
            <w:tcW w:w="3846" w:type="dxa"/>
            <w:tcBorders>
              <w:top w:val="single" w:sz="4" w:space="0" w:color="auto"/>
              <w:left w:val="single" w:sz="4" w:space="0" w:color="auto"/>
              <w:bottom w:val="single" w:sz="4" w:space="0" w:color="auto"/>
              <w:right w:val="single" w:sz="4" w:space="0" w:color="auto"/>
            </w:tcBorders>
          </w:tcPr>
          <w:p w14:paraId="562E65D8" w14:textId="77777777" w:rsidR="006B6C99" w:rsidRPr="00851BAC" w:rsidRDefault="006B6C99" w:rsidP="00C30B56">
            <w:pPr>
              <w:jc w:val="both"/>
              <w:rPr>
                <w:color w:val="000000"/>
              </w:rPr>
            </w:pPr>
          </w:p>
        </w:tc>
      </w:tr>
      <w:tr w:rsidR="00157BB8" w:rsidRPr="00851BAC" w14:paraId="006DF806" w14:textId="77777777" w:rsidTr="00CD683D">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3A6D1570" w14:textId="77777777" w:rsidR="00157BB8" w:rsidRPr="002E21DF" w:rsidRDefault="00157BB8" w:rsidP="00157BB8">
            <w:pPr>
              <w:pStyle w:val="a3"/>
              <w:numPr>
                <w:ilvl w:val="0"/>
                <w:numId w:val="1"/>
              </w:numPr>
              <w:jc w:val="center"/>
              <w:rPr>
                <w:b/>
                <w:bCs/>
                <w:color w:val="000000"/>
              </w:rPr>
            </w:pPr>
            <w:r w:rsidRPr="002E21DF">
              <w:rPr>
                <w:b/>
                <w:bCs/>
                <w:color w:val="000000"/>
                <w:lang w:val="ru-RU"/>
              </w:rPr>
              <w:t>ТОО «Региональный Научно-Практический центр «Система»</w:t>
            </w:r>
          </w:p>
          <w:p w14:paraId="34356B9B" w14:textId="05DC2EC6" w:rsidR="00157BB8" w:rsidRPr="00157BB8" w:rsidRDefault="00157BB8" w:rsidP="00157BB8">
            <w:pPr>
              <w:pStyle w:val="a3"/>
              <w:jc w:val="center"/>
              <w:rPr>
                <w:color w:val="000000"/>
              </w:rPr>
            </w:pPr>
            <w:r w:rsidRPr="002E21DF">
              <w:rPr>
                <w:b/>
                <w:bCs/>
                <w:color w:val="000000"/>
                <w:lang w:val="ru-RU"/>
              </w:rPr>
              <w:t>№182 от 05.08.2025 года</w:t>
            </w:r>
          </w:p>
        </w:tc>
      </w:tr>
      <w:tr w:rsidR="00157BB8" w:rsidRPr="00851BAC" w14:paraId="33EE8F18"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6CBDC220" w14:textId="71B9529D" w:rsidR="00157BB8" w:rsidRDefault="004D6924" w:rsidP="00C30B56">
            <w:pPr>
              <w:jc w:val="center"/>
              <w:rPr>
                <w:color w:val="000000"/>
              </w:rPr>
            </w:pPr>
            <w:r>
              <w:rPr>
                <w:color w:val="000000"/>
              </w:rPr>
              <w:t>48</w:t>
            </w:r>
          </w:p>
        </w:tc>
        <w:tc>
          <w:tcPr>
            <w:tcW w:w="2268" w:type="dxa"/>
            <w:tcBorders>
              <w:top w:val="single" w:sz="4" w:space="0" w:color="auto"/>
              <w:left w:val="single" w:sz="4" w:space="0" w:color="auto"/>
              <w:bottom w:val="single" w:sz="4" w:space="0" w:color="auto"/>
              <w:right w:val="single" w:sz="4" w:space="0" w:color="auto"/>
            </w:tcBorders>
          </w:tcPr>
          <w:p w14:paraId="46CD26F5" w14:textId="77777777" w:rsidR="00157BB8" w:rsidRPr="00851BAC" w:rsidRDefault="00157BB8"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475C5D0B" w14:textId="670FC378" w:rsidR="00157BB8" w:rsidRPr="00157BB8" w:rsidRDefault="00157BB8" w:rsidP="00C30B56">
            <w:pPr>
              <w:jc w:val="both"/>
              <w:rPr>
                <w:color w:val="000000"/>
                <w:lang w:val="kk-KZ"/>
              </w:rPr>
            </w:pPr>
            <w:r w:rsidRPr="00157BB8">
              <w:rPr>
                <w:color w:val="000000"/>
                <w:lang w:val="kk-KZ"/>
              </w:rPr>
              <w:t>Предложений и замечаний нет</w:t>
            </w:r>
          </w:p>
        </w:tc>
        <w:tc>
          <w:tcPr>
            <w:tcW w:w="3846" w:type="dxa"/>
            <w:tcBorders>
              <w:top w:val="single" w:sz="4" w:space="0" w:color="auto"/>
              <w:left w:val="single" w:sz="4" w:space="0" w:color="auto"/>
              <w:bottom w:val="single" w:sz="4" w:space="0" w:color="auto"/>
              <w:right w:val="single" w:sz="4" w:space="0" w:color="auto"/>
            </w:tcBorders>
          </w:tcPr>
          <w:p w14:paraId="3D6A593F" w14:textId="77777777" w:rsidR="00157BB8" w:rsidRPr="00851BAC" w:rsidRDefault="00157BB8" w:rsidP="00C30B56">
            <w:pPr>
              <w:jc w:val="both"/>
              <w:rPr>
                <w:color w:val="000000"/>
              </w:rPr>
            </w:pPr>
          </w:p>
        </w:tc>
      </w:tr>
      <w:tr w:rsidR="00157BB8" w:rsidRPr="00851BAC" w14:paraId="40C3A7A1" w14:textId="77777777" w:rsidTr="00CD4098">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0EF791FD" w14:textId="77777777" w:rsidR="00157BB8" w:rsidRPr="002E21DF" w:rsidRDefault="00157BB8" w:rsidP="00157BB8">
            <w:pPr>
              <w:pStyle w:val="a3"/>
              <w:numPr>
                <w:ilvl w:val="0"/>
                <w:numId w:val="1"/>
              </w:numPr>
              <w:jc w:val="center"/>
              <w:rPr>
                <w:color w:val="000000"/>
              </w:rPr>
            </w:pPr>
            <w:r>
              <w:rPr>
                <w:b/>
                <w:bCs/>
                <w:color w:val="000000"/>
                <w:lang w:val="ru-RU"/>
              </w:rPr>
              <w:t>ТОО «Алия и Ко»</w:t>
            </w:r>
          </w:p>
          <w:p w14:paraId="5666CC97" w14:textId="4AA85D31" w:rsidR="00157BB8" w:rsidRPr="00157BB8" w:rsidRDefault="00157BB8" w:rsidP="00157BB8">
            <w:pPr>
              <w:pStyle w:val="a3"/>
              <w:jc w:val="center"/>
              <w:rPr>
                <w:color w:val="000000"/>
              </w:rPr>
            </w:pPr>
            <w:r>
              <w:rPr>
                <w:b/>
                <w:bCs/>
                <w:color w:val="000000"/>
                <w:lang w:val="ru-RU"/>
              </w:rPr>
              <w:t>№6/584 от 07.08.2025 года</w:t>
            </w:r>
          </w:p>
        </w:tc>
      </w:tr>
      <w:tr w:rsidR="00157BB8" w:rsidRPr="00851BAC" w14:paraId="268F86ED" w14:textId="77777777" w:rsidTr="00666B07">
        <w:trPr>
          <w:trHeight w:val="58"/>
        </w:trPr>
        <w:tc>
          <w:tcPr>
            <w:tcW w:w="1242" w:type="dxa"/>
            <w:tcBorders>
              <w:top w:val="single" w:sz="4" w:space="0" w:color="auto"/>
              <w:left w:val="single" w:sz="4" w:space="0" w:color="auto"/>
              <w:bottom w:val="single" w:sz="4" w:space="0" w:color="auto"/>
              <w:right w:val="single" w:sz="4" w:space="0" w:color="auto"/>
            </w:tcBorders>
          </w:tcPr>
          <w:p w14:paraId="7E5C40A5" w14:textId="2A348828" w:rsidR="00157BB8" w:rsidRDefault="004D6924" w:rsidP="00C30B56">
            <w:pPr>
              <w:jc w:val="center"/>
              <w:rPr>
                <w:color w:val="000000"/>
              </w:rPr>
            </w:pPr>
            <w:r>
              <w:rPr>
                <w:color w:val="000000"/>
              </w:rPr>
              <w:t>49</w:t>
            </w:r>
          </w:p>
        </w:tc>
        <w:tc>
          <w:tcPr>
            <w:tcW w:w="2268" w:type="dxa"/>
            <w:tcBorders>
              <w:top w:val="single" w:sz="4" w:space="0" w:color="auto"/>
              <w:left w:val="single" w:sz="4" w:space="0" w:color="auto"/>
              <w:bottom w:val="single" w:sz="4" w:space="0" w:color="auto"/>
              <w:right w:val="single" w:sz="4" w:space="0" w:color="auto"/>
            </w:tcBorders>
          </w:tcPr>
          <w:p w14:paraId="34290289" w14:textId="77777777" w:rsidR="00157BB8" w:rsidRPr="00851BAC" w:rsidRDefault="00157BB8"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245320B5" w14:textId="73BBF85F" w:rsidR="00157BB8" w:rsidRPr="00157BB8" w:rsidRDefault="00157BB8" w:rsidP="00C30B56">
            <w:pPr>
              <w:jc w:val="both"/>
              <w:rPr>
                <w:color w:val="000000"/>
                <w:lang w:val="kk-KZ"/>
              </w:rPr>
            </w:pPr>
            <w:r w:rsidRPr="00157BB8">
              <w:rPr>
                <w:color w:val="000000"/>
                <w:lang w:val="kk-KZ"/>
              </w:rPr>
              <w:t>Предложений и замечаний нет</w:t>
            </w:r>
          </w:p>
        </w:tc>
        <w:tc>
          <w:tcPr>
            <w:tcW w:w="3846" w:type="dxa"/>
            <w:tcBorders>
              <w:top w:val="single" w:sz="4" w:space="0" w:color="auto"/>
              <w:left w:val="single" w:sz="4" w:space="0" w:color="auto"/>
              <w:bottom w:val="single" w:sz="4" w:space="0" w:color="auto"/>
              <w:right w:val="single" w:sz="4" w:space="0" w:color="auto"/>
            </w:tcBorders>
          </w:tcPr>
          <w:p w14:paraId="241A788D" w14:textId="77777777" w:rsidR="00157BB8" w:rsidRPr="00851BAC" w:rsidRDefault="00157BB8" w:rsidP="00C30B56">
            <w:pPr>
              <w:jc w:val="both"/>
              <w:rPr>
                <w:color w:val="000000"/>
              </w:rPr>
            </w:pPr>
          </w:p>
        </w:tc>
      </w:tr>
      <w:tr w:rsidR="00D663A2" w:rsidRPr="00851BAC" w14:paraId="41DB482F" w14:textId="77777777" w:rsidTr="00D663A2">
        <w:trPr>
          <w:trHeight w:val="58"/>
        </w:trPr>
        <w:tc>
          <w:tcPr>
            <w:tcW w:w="14992"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1287D" w14:textId="45A18425" w:rsidR="00D663A2" w:rsidRPr="00851BAC" w:rsidRDefault="00D663A2" w:rsidP="00D663A2">
            <w:pPr>
              <w:jc w:val="center"/>
              <w:rPr>
                <w:color w:val="000000"/>
              </w:rPr>
            </w:pPr>
            <w:r w:rsidRPr="001F4527">
              <w:rPr>
                <w:b/>
                <w:bCs/>
                <w:color w:val="000000"/>
              </w:rPr>
              <w:t>ТЕХНИЧЕСКИЕ КОМИТЕТЫ ПО СТАНДАРТИЗАЦИИ</w:t>
            </w:r>
          </w:p>
        </w:tc>
      </w:tr>
      <w:tr w:rsidR="009A10D0" w:rsidRPr="00851BAC" w14:paraId="00BF1D1F" w14:textId="77777777" w:rsidTr="0087056D">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7966FD69" w14:textId="77777777" w:rsidR="00157BB8" w:rsidRPr="00157BB8" w:rsidRDefault="00157BB8" w:rsidP="00157BB8">
            <w:pPr>
              <w:pStyle w:val="a3"/>
              <w:numPr>
                <w:ilvl w:val="0"/>
                <w:numId w:val="1"/>
              </w:numPr>
              <w:jc w:val="center"/>
              <w:rPr>
                <w:color w:val="000000"/>
              </w:rPr>
            </w:pPr>
            <w:r w:rsidRPr="00157BB8">
              <w:rPr>
                <w:b/>
                <w:bCs/>
              </w:rPr>
              <w:lastRenderedPageBreak/>
              <w:t>ТК 103 «Управление парниковыми газами»</w:t>
            </w:r>
          </w:p>
          <w:p w14:paraId="0D4DAF86" w14:textId="7F14A3C5" w:rsidR="009A10D0" w:rsidRPr="00157BB8" w:rsidRDefault="00157BB8" w:rsidP="00157BB8">
            <w:pPr>
              <w:pStyle w:val="a3"/>
              <w:jc w:val="center"/>
              <w:rPr>
                <w:color w:val="000000"/>
              </w:rPr>
            </w:pPr>
            <w:r>
              <w:rPr>
                <w:b/>
                <w:bCs/>
                <w:lang w:val="ru-RU"/>
              </w:rPr>
              <w:t>(заявитель в Национальный план стандартизации на 2025 год)</w:t>
            </w:r>
          </w:p>
          <w:p w14:paraId="2CBA4393" w14:textId="108CF2F9" w:rsidR="00157BB8" w:rsidRPr="00157BB8" w:rsidRDefault="00157BB8" w:rsidP="00157BB8">
            <w:pPr>
              <w:pStyle w:val="a3"/>
              <w:jc w:val="center"/>
              <w:rPr>
                <w:color w:val="000000"/>
              </w:rPr>
            </w:pPr>
            <w:r>
              <w:rPr>
                <w:b/>
                <w:bCs/>
                <w:lang w:val="ru-RU"/>
              </w:rPr>
              <w:t>б/н</w:t>
            </w:r>
          </w:p>
        </w:tc>
      </w:tr>
      <w:tr w:rsidR="00D663A2" w:rsidRPr="00851BAC" w14:paraId="58BDBEF0" w14:textId="77777777" w:rsidTr="00581AF7">
        <w:trPr>
          <w:trHeight w:val="58"/>
        </w:trPr>
        <w:tc>
          <w:tcPr>
            <w:tcW w:w="1242" w:type="dxa"/>
            <w:tcBorders>
              <w:top w:val="single" w:sz="4" w:space="0" w:color="auto"/>
              <w:left w:val="single" w:sz="4" w:space="0" w:color="auto"/>
              <w:bottom w:val="single" w:sz="4" w:space="0" w:color="auto"/>
              <w:right w:val="single" w:sz="4" w:space="0" w:color="auto"/>
            </w:tcBorders>
          </w:tcPr>
          <w:p w14:paraId="1E535E42" w14:textId="1B8B8929" w:rsidR="00D663A2" w:rsidRDefault="004D6924" w:rsidP="008B5C8F">
            <w:pPr>
              <w:jc w:val="center"/>
              <w:rPr>
                <w:color w:val="000000"/>
              </w:rPr>
            </w:pPr>
            <w:r>
              <w:rPr>
                <w:color w:val="000000"/>
              </w:rPr>
              <w:t>50</w:t>
            </w:r>
          </w:p>
        </w:tc>
        <w:tc>
          <w:tcPr>
            <w:tcW w:w="2268" w:type="dxa"/>
            <w:tcBorders>
              <w:top w:val="single" w:sz="4" w:space="0" w:color="auto"/>
              <w:left w:val="single" w:sz="4" w:space="0" w:color="auto"/>
              <w:bottom w:val="single" w:sz="4" w:space="0" w:color="auto"/>
              <w:right w:val="single" w:sz="4" w:space="0" w:color="auto"/>
            </w:tcBorders>
          </w:tcPr>
          <w:p w14:paraId="7F53BD86" w14:textId="058371C4" w:rsidR="00D663A2" w:rsidRPr="00851BAC" w:rsidRDefault="00157BB8" w:rsidP="00C30B56">
            <w:pPr>
              <w:jc w:val="center"/>
              <w:rPr>
                <w:color w:val="000000"/>
              </w:rPr>
            </w:pPr>
            <w:r w:rsidRPr="00157BB8">
              <w:rPr>
                <w:color w:val="000000"/>
              </w:rPr>
              <w:t>Пункт 12 w) заключение о проверке;</w:t>
            </w:r>
          </w:p>
        </w:tc>
        <w:tc>
          <w:tcPr>
            <w:tcW w:w="7636" w:type="dxa"/>
            <w:tcBorders>
              <w:top w:val="single" w:sz="4" w:space="0" w:color="auto"/>
              <w:left w:val="single" w:sz="4" w:space="0" w:color="auto"/>
              <w:bottom w:val="single" w:sz="4" w:space="0" w:color="auto"/>
              <w:right w:val="single" w:sz="4" w:space="0" w:color="auto"/>
            </w:tcBorders>
            <w:vAlign w:val="center"/>
          </w:tcPr>
          <w:p w14:paraId="63B3F563" w14:textId="77777777" w:rsidR="00157BB8" w:rsidRPr="00157BB8" w:rsidRDefault="00157BB8" w:rsidP="00157BB8">
            <w:pPr>
              <w:rPr>
                <w:color w:val="000000"/>
              </w:rPr>
            </w:pPr>
            <w:r w:rsidRPr="00157BB8">
              <w:rPr>
                <w:color w:val="000000"/>
              </w:rPr>
              <w:t>Заменить:</w:t>
            </w:r>
          </w:p>
          <w:p w14:paraId="09D9B827" w14:textId="77777777" w:rsidR="00157BB8" w:rsidRPr="00157BB8" w:rsidRDefault="00157BB8" w:rsidP="00157BB8">
            <w:pPr>
              <w:rPr>
                <w:color w:val="000000"/>
              </w:rPr>
            </w:pPr>
            <w:r w:rsidRPr="00157BB8">
              <w:rPr>
                <w:color w:val="000000"/>
              </w:rPr>
              <w:t>Пункт 12 w) заявление (или заключение) о верификации;</w:t>
            </w:r>
          </w:p>
          <w:p w14:paraId="007A53D7" w14:textId="77777777" w:rsidR="00157BB8" w:rsidRPr="00157BB8" w:rsidRDefault="00157BB8" w:rsidP="00157BB8">
            <w:pPr>
              <w:rPr>
                <w:color w:val="000000"/>
              </w:rPr>
            </w:pPr>
          </w:p>
          <w:p w14:paraId="4A9ABCAF" w14:textId="6FEEFDE6" w:rsidR="00D663A2" w:rsidRPr="00D663A2" w:rsidRDefault="00157BB8" w:rsidP="00157BB8">
            <w:pPr>
              <w:rPr>
                <w:color w:val="000000"/>
              </w:rPr>
            </w:pPr>
            <w:r w:rsidRPr="00157BB8">
              <w:rPr>
                <w:color w:val="000000"/>
              </w:rPr>
              <w:t xml:space="preserve"> Согласно рисунку 1 (стр. 7 проекта стандарта) отчет и заявление об углеродной нейтральности подлежит верификации</w:t>
            </w:r>
          </w:p>
        </w:tc>
        <w:tc>
          <w:tcPr>
            <w:tcW w:w="3846" w:type="dxa"/>
            <w:tcBorders>
              <w:top w:val="single" w:sz="4" w:space="0" w:color="auto"/>
              <w:left w:val="single" w:sz="4" w:space="0" w:color="auto"/>
              <w:bottom w:val="single" w:sz="4" w:space="0" w:color="auto"/>
              <w:right w:val="single" w:sz="4" w:space="0" w:color="auto"/>
            </w:tcBorders>
          </w:tcPr>
          <w:p w14:paraId="2D455AEB" w14:textId="42FC1EDE" w:rsidR="00D663A2" w:rsidRPr="00157BB8" w:rsidRDefault="00157BB8" w:rsidP="00C30B56">
            <w:pPr>
              <w:jc w:val="both"/>
              <w:rPr>
                <w:b/>
                <w:bCs/>
                <w:color w:val="000000"/>
              </w:rPr>
            </w:pPr>
            <w:r w:rsidRPr="00157BB8">
              <w:rPr>
                <w:b/>
                <w:bCs/>
                <w:color w:val="000000"/>
              </w:rPr>
              <w:t>Принято</w:t>
            </w:r>
          </w:p>
        </w:tc>
      </w:tr>
      <w:tr w:rsidR="00157BB8" w:rsidRPr="00851BAC" w14:paraId="6FFE65BF" w14:textId="77777777" w:rsidTr="000E5550">
        <w:trPr>
          <w:trHeight w:val="58"/>
        </w:trPr>
        <w:tc>
          <w:tcPr>
            <w:tcW w:w="14992" w:type="dxa"/>
            <w:gridSpan w:val="4"/>
            <w:tcBorders>
              <w:top w:val="single" w:sz="4" w:space="0" w:color="auto"/>
              <w:left w:val="single" w:sz="4" w:space="0" w:color="auto"/>
              <w:bottom w:val="single" w:sz="4" w:space="0" w:color="auto"/>
              <w:right w:val="single" w:sz="4" w:space="0" w:color="auto"/>
            </w:tcBorders>
          </w:tcPr>
          <w:p w14:paraId="26B7A1A6" w14:textId="77777777" w:rsidR="00157BB8" w:rsidRPr="00157BB8" w:rsidRDefault="00157BB8" w:rsidP="00157BB8">
            <w:pPr>
              <w:pStyle w:val="a3"/>
              <w:numPr>
                <w:ilvl w:val="0"/>
                <w:numId w:val="1"/>
              </w:numPr>
              <w:jc w:val="center"/>
              <w:rPr>
                <w:color w:val="000000"/>
              </w:rPr>
            </w:pPr>
            <w:r w:rsidRPr="00157BB8">
              <w:rPr>
                <w:b/>
                <w:bCs/>
              </w:rPr>
              <w:t>ТК 103 «Управление парниковыми газами»</w:t>
            </w:r>
          </w:p>
          <w:p w14:paraId="772C0D12" w14:textId="19CBE9F5" w:rsidR="00157BB8" w:rsidRPr="00157BB8" w:rsidRDefault="00157BB8" w:rsidP="00157BB8">
            <w:pPr>
              <w:pStyle w:val="a3"/>
              <w:jc w:val="center"/>
              <w:rPr>
                <w:b/>
                <w:bCs/>
                <w:color w:val="000000"/>
                <w:lang w:val="ru-RU"/>
              </w:rPr>
            </w:pPr>
            <w:r w:rsidRPr="00157BB8">
              <w:rPr>
                <w:b/>
                <w:bCs/>
                <w:color w:val="000000"/>
                <w:lang w:val="ru-RU"/>
              </w:rPr>
              <w:t>№18-</w:t>
            </w:r>
            <w:r w:rsidRPr="00157BB8">
              <w:rPr>
                <w:b/>
                <w:bCs/>
                <w:color w:val="000000"/>
                <w:lang w:val="en-US"/>
              </w:rPr>
              <w:t xml:space="preserve">GP </w:t>
            </w:r>
            <w:r w:rsidRPr="00157BB8">
              <w:rPr>
                <w:b/>
                <w:bCs/>
                <w:color w:val="000000"/>
                <w:lang w:val="ru-RU"/>
              </w:rPr>
              <w:t>от 25.08.2025 года</w:t>
            </w:r>
          </w:p>
        </w:tc>
      </w:tr>
      <w:tr w:rsidR="00872744" w:rsidRPr="00851BAC" w14:paraId="1F41B97D" w14:textId="77777777" w:rsidTr="00581AF7">
        <w:trPr>
          <w:trHeight w:val="58"/>
        </w:trPr>
        <w:tc>
          <w:tcPr>
            <w:tcW w:w="1242" w:type="dxa"/>
            <w:tcBorders>
              <w:top w:val="single" w:sz="4" w:space="0" w:color="auto"/>
              <w:left w:val="single" w:sz="4" w:space="0" w:color="auto"/>
              <w:bottom w:val="single" w:sz="4" w:space="0" w:color="auto"/>
              <w:right w:val="single" w:sz="4" w:space="0" w:color="auto"/>
            </w:tcBorders>
          </w:tcPr>
          <w:p w14:paraId="09B6BADD" w14:textId="188ED8FF" w:rsidR="00872744" w:rsidRDefault="004D6924" w:rsidP="008B5C8F">
            <w:pPr>
              <w:jc w:val="center"/>
              <w:rPr>
                <w:color w:val="000000"/>
              </w:rPr>
            </w:pPr>
            <w:r>
              <w:rPr>
                <w:color w:val="000000"/>
              </w:rPr>
              <w:t>51</w:t>
            </w:r>
          </w:p>
        </w:tc>
        <w:tc>
          <w:tcPr>
            <w:tcW w:w="2268" w:type="dxa"/>
            <w:tcBorders>
              <w:top w:val="single" w:sz="4" w:space="0" w:color="auto"/>
              <w:left w:val="single" w:sz="4" w:space="0" w:color="auto"/>
              <w:bottom w:val="single" w:sz="4" w:space="0" w:color="auto"/>
              <w:right w:val="single" w:sz="4" w:space="0" w:color="auto"/>
            </w:tcBorders>
          </w:tcPr>
          <w:p w14:paraId="422B70B9" w14:textId="77777777" w:rsidR="00872744" w:rsidRPr="00851BAC" w:rsidRDefault="00872744" w:rsidP="00C30B56">
            <w:pPr>
              <w:jc w:val="center"/>
              <w:rPr>
                <w:color w:val="000000"/>
              </w:rPr>
            </w:pPr>
          </w:p>
        </w:tc>
        <w:tc>
          <w:tcPr>
            <w:tcW w:w="7636" w:type="dxa"/>
            <w:tcBorders>
              <w:top w:val="single" w:sz="4" w:space="0" w:color="auto"/>
              <w:left w:val="single" w:sz="4" w:space="0" w:color="auto"/>
              <w:bottom w:val="single" w:sz="4" w:space="0" w:color="auto"/>
              <w:right w:val="single" w:sz="4" w:space="0" w:color="auto"/>
            </w:tcBorders>
            <w:vAlign w:val="center"/>
          </w:tcPr>
          <w:p w14:paraId="17904B24" w14:textId="03B57F25" w:rsidR="00872744" w:rsidRPr="00872744" w:rsidRDefault="00157BB8" w:rsidP="00872744">
            <w:pPr>
              <w:rPr>
                <w:color w:val="000000"/>
                <w:lang w:val="ru-KZ"/>
              </w:rPr>
            </w:pPr>
            <w:r w:rsidRPr="00157BB8">
              <w:rPr>
                <w:color w:val="000000"/>
                <w:lang w:val="ru-KZ"/>
              </w:rPr>
              <w:t>Предложений и замечаний нет</w:t>
            </w:r>
          </w:p>
        </w:tc>
        <w:tc>
          <w:tcPr>
            <w:tcW w:w="3846" w:type="dxa"/>
            <w:tcBorders>
              <w:top w:val="single" w:sz="4" w:space="0" w:color="auto"/>
              <w:left w:val="single" w:sz="4" w:space="0" w:color="auto"/>
              <w:bottom w:val="single" w:sz="4" w:space="0" w:color="auto"/>
              <w:right w:val="single" w:sz="4" w:space="0" w:color="auto"/>
            </w:tcBorders>
          </w:tcPr>
          <w:p w14:paraId="159F6711" w14:textId="43795849" w:rsidR="00872744" w:rsidRPr="00851BAC" w:rsidRDefault="00872744" w:rsidP="00C30B56">
            <w:pPr>
              <w:jc w:val="both"/>
              <w:rPr>
                <w:color w:val="000000"/>
              </w:rPr>
            </w:pPr>
          </w:p>
        </w:tc>
      </w:tr>
    </w:tbl>
    <w:p w14:paraId="076DCB8B" w14:textId="77777777" w:rsidR="00E76CC7" w:rsidRDefault="00E76CC7" w:rsidP="00E76CC7">
      <w:pPr>
        <w:pStyle w:val="Default"/>
        <w:ind w:firstLine="567"/>
        <w:rPr>
          <w:b/>
          <w:i/>
          <w:iCs/>
        </w:rPr>
      </w:pPr>
      <w:r w:rsidRPr="00851BAC">
        <w:rPr>
          <w:b/>
          <w:i/>
          <w:iCs/>
        </w:rPr>
        <w:t xml:space="preserve">Информация о согласовании проекта стандарта: </w:t>
      </w:r>
    </w:p>
    <w:p w14:paraId="7D149A32" w14:textId="77777777" w:rsidR="00E31548" w:rsidRDefault="00E31548" w:rsidP="00E76CC7">
      <w:pPr>
        <w:pStyle w:val="Default"/>
        <w:ind w:firstLine="567"/>
        <w:rPr>
          <w:b/>
          <w:i/>
          <w:iCs/>
        </w:rPr>
      </w:pPr>
    </w:p>
    <w:p w14:paraId="358B4661" w14:textId="77777777" w:rsidR="00097FB7" w:rsidRDefault="00097FB7" w:rsidP="00E76CC7">
      <w:pPr>
        <w:pStyle w:val="Default"/>
        <w:ind w:firstLine="567"/>
        <w:rPr>
          <w:b/>
          <w:i/>
          <w:iCs/>
        </w:rPr>
      </w:pPr>
    </w:p>
    <w:p w14:paraId="48F67635" w14:textId="7A5EF4DE" w:rsidR="00E76CC7" w:rsidRPr="00851BAC" w:rsidRDefault="00E76CC7" w:rsidP="00E76CC7">
      <w:pPr>
        <w:pStyle w:val="Default"/>
        <w:ind w:firstLine="567"/>
        <w:rPr>
          <w:lang w:val="kk-KZ"/>
        </w:rPr>
      </w:pPr>
      <w:r w:rsidRPr="00851BAC">
        <w:rPr>
          <w:i/>
          <w:iCs/>
        </w:rPr>
        <w:t xml:space="preserve">Общее количество отзывов: </w:t>
      </w:r>
    </w:p>
    <w:p w14:paraId="3221AA85" w14:textId="4ADADD12" w:rsidR="00E76CC7" w:rsidRPr="00851BAC" w:rsidRDefault="00E76CC7" w:rsidP="00E76CC7">
      <w:pPr>
        <w:pStyle w:val="Default"/>
        <w:ind w:firstLine="567"/>
      </w:pPr>
      <w:r w:rsidRPr="00851BAC">
        <w:rPr>
          <w:i/>
          <w:iCs/>
        </w:rPr>
        <w:t>из них:</w:t>
      </w:r>
      <w:r w:rsidRPr="00851BAC">
        <w:rPr>
          <w:i/>
          <w:iCs/>
        </w:rPr>
        <w:tab/>
        <w:t xml:space="preserve"> без замечаний и предложений: </w:t>
      </w:r>
    </w:p>
    <w:p w14:paraId="50976CEF" w14:textId="06370016" w:rsidR="00E76CC7" w:rsidRPr="00851BAC" w:rsidRDefault="00E76CC7" w:rsidP="00E76CC7">
      <w:pPr>
        <w:pStyle w:val="Default"/>
        <w:ind w:left="708" w:firstLine="708"/>
      </w:pPr>
      <w:r w:rsidRPr="00851BAC">
        <w:rPr>
          <w:i/>
          <w:iCs/>
        </w:rPr>
        <w:t>с замечаниями и предложениями:</w:t>
      </w:r>
      <w:r w:rsidRPr="00851BAC">
        <w:rPr>
          <w:i/>
          <w:iCs/>
          <w:lang w:val="kk-KZ"/>
        </w:rPr>
        <w:t xml:space="preserve"> </w:t>
      </w:r>
    </w:p>
    <w:p w14:paraId="5C3AE4A4" w14:textId="77777777" w:rsidR="00E76CC7" w:rsidRPr="00851BAC" w:rsidRDefault="00E76CC7" w:rsidP="00E76CC7">
      <w:pPr>
        <w:tabs>
          <w:tab w:val="left" w:pos="1740"/>
          <w:tab w:val="left" w:pos="2355"/>
        </w:tabs>
        <w:rPr>
          <w:color w:val="000000"/>
          <w:lang w:val="kk-KZ"/>
        </w:rPr>
      </w:pPr>
    </w:p>
    <w:p w14:paraId="5A623CEC" w14:textId="5144F134" w:rsidR="00E76CC7" w:rsidRPr="00851BAC" w:rsidRDefault="00E76CC7" w:rsidP="00E76CC7">
      <w:pPr>
        <w:pStyle w:val="Default"/>
        <w:ind w:firstLine="567"/>
        <w:rPr>
          <w:lang w:val="kk-KZ"/>
        </w:rPr>
      </w:pPr>
      <w:r w:rsidRPr="00851BAC">
        <w:rPr>
          <w:i/>
          <w:iCs/>
        </w:rPr>
        <w:t xml:space="preserve">Общее количество замечаний: </w:t>
      </w:r>
    </w:p>
    <w:p w14:paraId="05C7FF4E" w14:textId="087B88AD" w:rsidR="00E76CC7" w:rsidRPr="00851BAC" w:rsidRDefault="00E76CC7" w:rsidP="00E76CC7">
      <w:pPr>
        <w:pStyle w:val="Default"/>
        <w:ind w:firstLine="567"/>
      </w:pPr>
      <w:r w:rsidRPr="00851BAC">
        <w:rPr>
          <w:i/>
          <w:iCs/>
        </w:rPr>
        <w:t xml:space="preserve">из них: </w:t>
      </w:r>
      <w:r w:rsidRPr="00851BAC">
        <w:rPr>
          <w:i/>
          <w:iCs/>
        </w:rPr>
        <w:tab/>
        <w:t xml:space="preserve">принято: </w:t>
      </w:r>
    </w:p>
    <w:p w14:paraId="500B49EA" w14:textId="0EF0DB8D" w:rsidR="00E76CC7" w:rsidRDefault="00E76CC7" w:rsidP="00D55CCD">
      <w:pPr>
        <w:suppressAutoHyphens/>
        <w:ind w:firstLine="567"/>
        <w:jc w:val="both"/>
        <w:rPr>
          <w:i/>
          <w:iCs/>
        </w:rPr>
      </w:pPr>
      <w:r w:rsidRPr="00851BAC">
        <w:rPr>
          <w:i/>
          <w:iCs/>
        </w:rPr>
        <w:t xml:space="preserve">не принято: </w:t>
      </w:r>
      <w:r w:rsidR="008B5C8F">
        <w:rPr>
          <w:i/>
          <w:iCs/>
        </w:rPr>
        <w:t>-</w:t>
      </w:r>
    </w:p>
    <w:p w14:paraId="19AC31E8" w14:textId="77777777" w:rsidR="00401267" w:rsidRDefault="00401267" w:rsidP="00D55CCD">
      <w:pPr>
        <w:suppressAutoHyphens/>
        <w:ind w:firstLine="567"/>
        <w:jc w:val="both"/>
        <w:rPr>
          <w:i/>
          <w:iCs/>
        </w:rPr>
      </w:pPr>
    </w:p>
    <w:p w14:paraId="60154544" w14:textId="77777777" w:rsidR="00401267" w:rsidRPr="00851BAC" w:rsidRDefault="00401267" w:rsidP="00D55CCD">
      <w:pPr>
        <w:suppressAutoHyphens/>
        <w:ind w:firstLine="567"/>
        <w:jc w:val="both"/>
        <w:rPr>
          <w:color w:val="000000"/>
        </w:rPr>
      </w:pPr>
    </w:p>
    <w:p w14:paraId="369D30A4" w14:textId="492379F4" w:rsidR="00E76CC7" w:rsidRPr="000543F1" w:rsidRDefault="00E76CC7" w:rsidP="00D55CCD">
      <w:pPr>
        <w:tabs>
          <w:tab w:val="left" w:pos="1740"/>
          <w:tab w:val="left" w:pos="2355"/>
        </w:tabs>
      </w:pPr>
      <w:r w:rsidRPr="00851BAC">
        <w:rPr>
          <w:color w:val="000000"/>
          <w:lang w:val="kk-KZ"/>
        </w:rPr>
        <w:tab/>
      </w:r>
      <w:r w:rsidRPr="00851BAC">
        <w:rPr>
          <w:b/>
          <w:color w:val="000000"/>
        </w:rPr>
        <w:t xml:space="preserve">Руководитель                                                                                                                           А. </w:t>
      </w:r>
      <w:proofErr w:type="spellStart"/>
      <w:r w:rsidRPr="00851BAC">
        <w:rPr>
          <w:b/>
          <w:color w:val="000000"/>
        </w:rPr>
        <w:t>Сопбеков</w:t>
      </w:r>
      <w:proofErr w:type="spellEnd"/>
    </w:p>
    <w:sectPr w:rsidR="00E76CC7" w:rsidRPr="000543F1" w:rsidSect="0044658B">
      <w:footerReference w:type="default" r:id="rId8"/>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C64C0" w14:textId="77777777" w:rsidR="00D0507C" w:rsidRDefault="00D0507C" w:rsidP="00C46FBD">
      <w:r>
        <w:separator/>
      </w:r>
    </w:p>
  </w:endnote>
  <w:endnote w:type="continuationSeparator" w:id="0">
    <w:p w14:paraId="4F80CA23" w14:textId="77777777" w:rsidR="00D0507C" w:rsidRDefault="00D0507C" w:rsidP="00C4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90448"/>
      <w:docPartObj>
        <w:docPartGallery w:val="Page Numbers (Bottom of Page)"/>
        <w:docPartUnique/>
      </w:docPartObj>
    </w:sdtPr>
    <w:sdtContent>
      <w:p w14:paraId="63952A13" w14:textId="13D00274" w:rsidR="00C46FBD" w:rsidRDefault="00C46FBD">
        <w:pPr>
          <w:pStyle w:val="a7"/>
          <w:jc w:val="right"/>
        </w:pPr>
        <w:r>
          <w:fldChar w:fldCharType="begin"/>
        </w:r>
        <w:r>
          <w:instrText>PAGE   \* MERGEFORMAT</w:instrText>
        </w:r>
        <w:r>
          <w:fldChar w:fldCharType="separate"/>
        </w:r>
        <w:r>
          <w:t>2</w:t>
        </w:r>
        <w:r>
          <w:fldChar w:fldCharType="end"/>
        </w:r>
      </w:p>
    </w:sdtContent>
  </w:sdt>
  <w:p w14:paraId="767B8356" w14:textId="77777777" w:rsidR="00C46FBD" w:rsidRDefault="00C46F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74DB1" w14:textId="77777777" w:rsidR="00D0507C" w:rsidRDefault="00D0507C" w:rsidP="00C46FBD">
      <w:r>
        <w:separator/>
      </w:r>
    </w:p>
  </w:footnote>
  <w:footnote w:type="continuationSeparator" w:id="0">
    <w:p w14:paraId="6674F16C" w14:textId="77777777" w:rsidR="00D0507C" w:rsidRDefault="00D0507C" w:rsidP="00C4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06B"/>
    <w:multiLevelType w:val="hybridMultilevel"/>
    <w:tmpl w:val="D55EF21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660E92"/>
    <w:multiLevelType w:val="hybridMultilevel"/>
    <w:tmpl w:val="6F18788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D19BE"/>
    <w:multiLevelType w:val="hybridMultilevel"/>
    <w:tmpl w:val="FCB8B14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E52DC"/>
    <w:multiLevelType w:val="hybridMultilevel"/>
    <w:tmpl w:val="95D8043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72E4E"/>
    <w:multiLevelType w:val="hybridMultilevel"/>
    <w:tmpl w:val="556EB5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A74788"/>
    <w:multiLevelType w:val="hybridMultilevel"/>
    <w:tmpl w:val="5DEA3EC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6836D9"/>
    <w:multiLevelType w:val="hybridMultilevel"/>
    <w:tmpl w:val="8FF8C5D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6A3DF5"/>
    <w:multiLevelType w:val="hybridMultilevel"/>
    <w:tmpl w:val="675A7E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A9F05FF"/>
    <w:multiLevelType w:val="hybridMultilevel"/>
    <w:tmpl w:val="E71CC2A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A146F8"/>
    <w:multiLevelType w:val="hybridMultilevel"/>
    <w:tmpl w:val="D76C0D5C"/>
    <w:lvl w:ilvl="0" w:tplc="FFFFFFFF">
      <w:start w:val="1"/>
      <w:numFmt w:val="decimal"/>
      <w:lvlText w:val="%1."/>
      <w:lvlJc w:val="left"/>
      <w:pPr>
        <w:ind w:left="1440" w:hanging="360"/>
      </w:pPr>
      <w:rPr>
        <w:b/>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1C3A267C"/>
    <w:multiLevelType w:val="hybridMultilevel"/>
    <w:tmpl w:val="D55EF21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D661BC"/>
    <w:multiLevelType w:val="hybridMultilevel"/>
    <w:tmpl w:val="36C8084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5F7A59"/>
    <w:multiLevelType w:val="hybridMultilevel"/>
    <w:tmpl w:val="8904BE3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BD7B80"/>
    <w:multiLevelType w:val="hybridMultilevel"/>
    <w:tmpl w:val="1868949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1F3716"/>
    <w:multiLevelType w:val="hybridMultilevel"/>
    <w:tmpl w:val="2F0651B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3377EC"/>
    <w:multiLevelType w:val="hybridMultilevel"/>
    <w:tmpl w:val="EA984E0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C1541F"/>
    <w:multiLevelType w:val="hybridMultilevel"/>
    <w:tmpl w:val="37E4758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991099"/>
    <w:multiLevelType w:val="hybridMultilevel"/>
    <w:tmpl w:val="D55EF21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611331"/>
    <w:multiLevelType w:val="hybridMultilevel"/>
    <w:tmpl w:val="4170F1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D66C0E"/>
    <w:multiLevelType w:val="hybridMultilevel"/>
    <w:tmpl w:val="D55EF21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5D2CBE"/>
    <w:multiLevelType w:val="hybridMultilevel"/>
    <w:tmpl w:val="A9ACDEB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5A1FF8"/>
    <w:multiLevelType w:val="hybridMultilevel"/>
    <w:tmpl w:val="9146A68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CC7BA3"/>
    <w:multiLevelType w:val="hybridMultilevel"/>
    <w:tmpl w:val="FC8045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BEF782A"/>
    <w:multiLevelType w:val="hybridMultilevel"/>
    <w:tmpl w:val="7708D1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FA8584C"/>
    <w:multiLevelType w:val="hybridMultilevel"/>
    <w:tmpl w:val="6E6453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FFD1E28"/>
    <w:multiLevelType w:val="hybridMultilevel"/>
    <w:tmpl w:val="67FED70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BE6F2E"/>
    <w:multiLevelType w:val="hybridMultilevel"/>
    <w:tmpl w:val="2DECFF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3B534DB"/>
    <w:multiLevelType w:val="hybridMultilevel"/>
    <w:tmpl w:val="DD12B1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5B735E3"/>
    <w:multiLevelType w:val="hybridMultilevel"/>
    <w:tmpl w:val="A4BC5B2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D064CF"/>
    <w:multiLevelType w:val="hybridMultilevel"/>
    <w:tmpl w:val="4BC434F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123BDD"/>
    <w:multiLevelType w:val="hybridMultilevel"/>
    <w:tmpl w:val="37E4758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4C5BBA"/>
    <w:multiLevelType w:val="hybridMultilevel"/>
    <w:tmpl w:val="4170F1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771549"/>
    <w:multiLevelType w:val="hybridMultilevel"/>
    <w:tmpl w:val="806886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13076A9"/>
    <w:multiLevelType w:val="hybridMultilevel"/>
    <w:tmpl w:val="EF52CC3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 w15:restartNumberingAfterBreak="0">
    <w:nsid w:val="520C52E0"/>
    <w:multiLevelType w:val="hybridMultilevel"/>
    <w:tmpl w:val="38F6BB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3AA6746"/>
    <w:multiLevelType w:val="hybridMultilevel"/>
    <w:tmpl w:val="D55EF21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F6269E"/>
    <w:multiLevelType w:val="hybridMultilevel"/>
    <w:tmpl w:val="B310F8D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51313B2"/>
    <w:multiLevelType w:val="hybridMultilevel"/>
    <w:tmpl w:val="5BEAA45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5DF10F3"/>
    <w:multiLevelType w:val="hybridMultilevel"/>
    <w:tmpl w:val="D130B36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895A56"/>
    <w:multiLevelType w:val="hybridMultilevel"/>
    <w:tmpl w:val="D55EF21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C655503"/>
    <w:multiLevelType w:val="hybridMultilevel"/>
    <w:tmpl w:val="90325AC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416259"/>
    <w:multiLevelType w:val="hybridMultilevel"/>
    <w:tmpl w:val="A720E5C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45C6C09"/>
    <w:multiLevelType w:val="hybridMultilevel"/>
    <w:tmpl w:val="BEAECAC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3" w15:restartNumberingAfterBreak="0">
    <w:nsid w:val="64DD2CD0"/>
    <w:multiLevelType w:val="hybridMultilevel"/>
    <w:tmpl w:val="A678BF2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4EB65C1"/>
    <w:multiLevelType w:val="hybridMultilevel"/>
    <w:tmpl w:val="F6B2D0E8"/>
    <w:lvl w:ilvl="0" w:tplc="C972B4F6">
      <w:start w:val="1"/>
      <w:numFmt w:val="decimal"/>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5" w15:restartNumberingAfterBreak="0">
    <w:nsid w:val="652F05A8"/>
    <w:multiLevelType w:val="hybridMultilevel"/>
    <w:tmpl w:val="E8A8037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B513DAA"/>
    <w:multiLevelType w:val="hybridMultilevel"/>
    <w:tmpl w:val="DA86096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FF202D"/>
    <w:multiLevelType w:val="hybridMultilevel"/>
    <w:tmpl w:val="9C58641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CE336C"/>
    <w:multiLevelType w:val="hybridMultilevel"/>
    <w:tmpl w:val="C6FC319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9" w15:restartNumberingAfterBreak="0">
    <w:nsid w:val="77152791"/>
    <w:multiLevelType w:val="hybridMultilevel"/>
    <w:tmpl w:val="605E69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78227920"/>
    <w:multiLevelType w:val="hybridMultilevel"/>
    <w:tmpl w:val="A8DA49D8"/>
    <w:lvl w:ilvl="0" w:tplc="3DF444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EF5346"/>
    <w:multiLevelType w:val="hybridMultilevel"/>
    <w:tmpl w:val="7574743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FA687A"/>
    <w:multiLevelType w:val="hybridMultilevel"/>
    <w:tmpl w:val="E384BA5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0485588">
    <w:abstractNumId w:val="50"/>
  </w:num>
  <w:num w:numId="2" w16cid:durableId="1735740767">
    <w:abstractNumId w:val="19"/>
  </w:num>
  <w:num w:numId="3" w16cid:durableId="837421975">
    <w:abstractNumId w:val="35"/>
  </w:num>
  <w:num w:numId="4" w16cid:durableId="1892643498">
    <w:abstractNumId w:val="17"/>
  </w:num>
  <w:num w:numId="5" w16cid:durableId="1040014232">
    <w:abstractNumId w:val="10"/>
  </w:num>
  <w:num w:numId="6" w16cid:durableId="1403798047">
    <w:abstractNumId w:val="0"/>
  </w:num>
  <w:num w:numId="7" w16cid:durableId="664431710">
    <w:abstractNumId w:val="39"/>
  </w:num>
  <w:num w:numId="8" w16cid:durableId="1260869304">
    <w:abstractNumId w:val="52"/>
  </w:num>
  <w:num w:numId="9" w16cid:durableId="1687242935">
    <w:abstractNumId w:val="25"/>
  </w:num>
  <w:num w:numId="10" w16cid:durableId="1059785301">
    <w:abstractNumId w:val="6"/>
  </w:num>
  <w:num w:numId="11" w16cid:durableId="844591714">
    <w:abstractNumId w:val="28"/>
  </w:num>
  <w:num w:numId="12" w16cid:durableId="557984495">
    <w:abstractNumId w:val="21"/>
  </w:num>
  <w:num w:numId="13" w16cid:durableId="1977056369">
    <w:abstractNumId w:val="1"/>
  </w:num>
  <w:num w:numId="14" w16cid:durableId="1804998643">
    <w:abstractNumId w:val="43"/>
  </w:num>
  <w:num w:numId="15" w16cid:durableId="883253102">
    <w:abstractNumId w:val="41"/>
  </w:num>
  <w:num w:numId="16" w16cid:durableId="1347364317">
    <w:abstractNumId w:val="15"/>
  </w:num>
  <w:num w:numId="17" w16cid:durableId="124126199">
    <w:abstractNumId w:val="45"/>
  </w:num>
  <w:num w:numId="18" w16cid:durableId="1743719395">
    <w:abstractNumId w:val="14"/>
  </w:num>
  <w:num w:numId="19" w16cid:durableId="613246713">
    <w:abstractNumId w:val="37"/>
  </w:num>
  <w:num w:numId="20" w16cid:durableId="775519314">
    <w:abstractNumId w:val="36"/>
  </w:num>
  <w:num w:numId="21" w16cid:durableId="1949578722">
    <w:abstractNumId w:val="5"/>
  </w:num>
  <w:num w:numId="22" w16cid:durableId="1057899508">
    <w:abstractNumId w:val="22"/>
  </w:num>
  <w:num w:numId="23" w16cid:durableId="1407144644">
    <w:abstractNumId w:val="49"/>
  </w:num>
  <w:num w:numId="24" w16cid:durableId="820075738">
    <w:abstractNumId w:val="33"/>
  </w:num>
  <w:num w:numId="25" w16cid:durableId="1761951959">
    <w:abstractNumId w:val="26"/>
  </w:num>
  <w:num w:numId="26" w16cid:durableId="759177741">
    <w:abstractNumId w:val="29"/>
  </w:num>
  <w:num w:numId="27" w16cid:durableId="1337079576">
    <w:abstractNumId w:val="32"/>
  </w:num>
  <w:num w:numId="28" w16cid:durableId="1980306050">
    <w:abstractNumId w:val="16"/>
  </w:num>
  <w:num w:numId="29" w16cid:durableId="1040478182">
    <w:abstractNumId w:val="30"/>
  </w:num>
  <w:num w:numId="30" w16cid:durableId="1756004103">
    <w:abstractNumId w:val="4"/>
  </w:num>
  <w:num w:numId="31" w16cid:durableId="521213099">
    <w:abstractNumId w:val="40"/>
  </w:num>
  <w:num w:numId="32" w16cid:durableId="1829245165">
    <w:abstractNumId w:val="18"/>
  </w:num>
  <w:num w:numId="33" w16cid:durableId="768280098">
    <w:abstractNumId w:val="31"/>
  </w:num>
  <w:num w:numId="34" w16cid:durableId="1460149950">
    <w:abstractNumId w:val="46"/>
  </w:num>
  <w:num w:numId="35" w16cid:durableId="1109544252">
    <w:abstractNumId w:val="20"/>
  </w:num>
  <w:num w:numId="36" w16cid:durableId="1424498892">
    <w:abstractNumId w:val="2"/>
  </w:num>
  <w:num w:numId="37" w16cid:durableId="1429501441">
    <w:abstractNumId w:val="42"/>
  </w:num>
  <w:num w:numId="38" w16cid:durableId="2072270969">
    <w:abstractNumId w:val="12"/>
  </w:num>
  <w:num w:numId="39" w16cid:durableId="1171065293">
    <w:abstractNumId w:val="24"/>
  </w:num>
  <w:num w:numId="40" w16cid:durableId="185363779">
    <w:abstractNumId w:val="48"/>
  </w:num>
  <w:num w:numId="41" w16cid:durableId="1767531232">
    <w:abstractNumId w:val="44"/>
  </w:num>
  <w:num w:numId="42" w16cid:durableId="660692664">
    <w:abstractNumId w:val="8"/>
  </w:num>
  <w:num w:numId="43" w16cid:durableId="483745912">
    <w:abstractNumId w:val="9"/>
  </w:num>
  <w:num w:numId="44" w16cid:durableId="1085151091">
    <w:abstractNumId w:val="27"/>
  </w:num>
  <w:num w:numId="45" w16cid:durableId="1776094536">
    <w:abstractNumId w:val="23"/>
  </w:num>
  <w:num w:numId="46" w16cid:durableId="1639652696">
    <w:abstractNumId w:val="51"/>
  </w:num>
  <w:num w:numId="47" w16cid:durableId="854538600">
    <w:abstractNumId w:val="7"/>
  </w:num>
  <w:num w:numId="48" w16cid:durableId="431584359">
    <w:abstractNumId w:val="34"/>
  </w:num>
  <w:num w:numId="49" w16cid:durableId="296298575">
    <w:abstractNumId w:val="47"/>
  </w:num>
  <w:num w:numId="50" w16cid:durableId="1971401612">
    <w:abstractNumId w:val="38"/>
  </w:num>
  <w:num w:numId="51" w16cid:durableId="2018995504">
    <w:abstractNumId w:val="3"/>
  </w:num>
  <w:num w:numId="52" w16cid:durableId="652835385">
    <w:abstractNumId w:val="11"/>
  </w:num>
  <w:num w:numId="53" w16cid:durableId="1062797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EB0"/>
    <w:rsid w:val="000012D8"/>
    <w:rsid w:val="00004141"/>
    <w:rsid w:val="00004AF1"/>
    <w:rsid w:val="000130FC"/>
    <w:rsid w:val="00013CB3"/>
    <w:rsid w:val="00014C95"/>
    <w:rsid w:val="00022D82"/>
    <w:rsid w:val="000376D0"/>
    <w:rsid w:val="000437AE"/>
    <w:rsid w:val="000528C8"/>
    <w:rsid w:val="000543F1"/>
    <w:rsid w:val="00065967"/>
    <w:rsid w:val="0006697D"/>
    <w:rsid w:val="0007532C"/>
    <w:rsid w:val="00076067"/>
    <w:rsid w:val="00076AF0"/>
    <w:rsid w:val="00081E42"/>
    <w:rsid w:val="00097346"/>
    <w:rsid w:val="00097FB7"/>
    <w:rsid w:val="000A19A9"/>
    <w:rsid w:val="000B53F4"/>
    <w:rsid w:val="000B6A44"/>
    <w:rsid w:val="000B768D"/>
    <w:rsid w:val="000C1495"/>
    <w:rsid w:val="000C169B"/>
    <w:rsid w:val="000C5F1A"/>
    <w:rsid w:val="000C6ECF"/>
    <w:rsid w:val="000D5E13"/>
    <w:rsid w:val="00113AF2"/>
    <w:rsid w:val="0013068B"/>
    <w:rsid w:val="00131C12"/>
    <w:rsid w:val="00132EC8"/>
    <w:rsid w:val="00140B81"/>
    <w:rsid w:val="00150A1A"/>
    <w:rsid w:val="00157BB8"/>
    <w:rsid w:val="001773EE"/>
    <w:rsid w:val="00181FE1"/>
    <w:rsid w:val="0019045E"/>
    <w:rsid w:val="00194EF8"/>
    <w:rsid w:val="001A24EE"/>
    <w:rsid w:val="001A37D6"/>
    <w:rsid w:val="001C36B0"/>
    <w:rsid w:val="001D0BD0"/>
    <w:rsid w:val="001E1BE7"/>
    <w:rsid w:val="001F4527"/>
    <w:rsid w:val="00222A1F"/>
    <w:rsid w:val="00233677"/>
    <w:rsid w:val="00277997"/>
    <w:rsid w:val="002908E8"/>
    <w:rsid w:val="00291808"/>
    <w:rsid w:val="00295F2C"/>
    <w:rsid w:val="0029753E"/>
    <w:rsid w:val="002A069C"/>
    <w:rsid w:val="002A3136"/>
    <w:rsid w:val="002C2917"/>
    <w:rsid w:val="002F4874"/>
    <w:rsid w:val="00314DE8"/>
    <w:rsid w:val="00317645"/>
    <w:rsid w:val="00321009"/>
    <w:rsid w:val="00324DF5"/>
    <w:rsid w:val="00325BC2"/>
    <w:rsid w:val="00326B80"/>
    <w:rsid w:val="00333B3C"/>
    <w:rsid w:val="00347C05"/>
    <w:rsid w:val="00360474"/>
    <w:rsid w:val="003876A8"/>
    <w:rsid w:val="003942AD"/>
    <w:rsid w:val="003A73AC"/>
    <w:rsid w:val="003B0AD4"/>
    <w:rsid w:val="003B6890"/>
    <w:rsid w:val="003C12F2"/>
    <w:rsid w:val="003E5F1A"/>
    <w:rsid w:val="003F24BB"/>
    <w:rsid w:val="003F6CAA"/>
    <w:rsid w:val="00401267"/>
    <w:rsid w:val="00411247"/>
    <w:rsid w:val="00433744"/>
    <w:rsid w:val="004339D2"/>
    <w:rsid w:val="00435CDD"/>
    <w:rsid w:val="004372F9"/>
    <w:rsid w:val="0044658B"/>
    <w:rsid w:val="00451AC2"/>
    <w:rsid w:val="00455A12"/>
    <w:rsid w:val="004569EA"/>
    <w:rsid w:val="0045706B"/>
    <w:rsid w:val="004669C6"/>
    <w:rsid w:val="004670D0"/>
    <w:rsid w:val="00474E84"/>
    <w:rsid w:val="0047597D"/>
    <w:rsid w:val="00485298"/>
    <w:rsid w:val="00491C12"/>
    <w:rsid w:val="004B41D9"/>
    <w:rsid w:val="004B6430"/>
    <w:rsid w:val="004C1D39"/>
    <w:rsid w:val="004C6CF7"/>
    <w:rsid w:val="004D6924"/>
    <w:rsid w:val="004E527A"/>
    <w:rsid w:val="004F132A"/>
    <w:rsid w:val="004F4128"/>
    <w:rsid w:val="0050190F"/>
    <w:rsid w:val="00514AD5"/>
    <w:rsid w:val="005341CB"/>
    <w:rsid w:val="00543A86"/>
    <w:rsid w:val="00554CD3"/>
    <w:rsid w:val="00556C9A"/>
    <w:rsid w:val="00564459"/>
    <w:rsid w:val="00581AF7"/>
    <w:rsid w:val="00583DC1"/>
    <w:rsid w:val="00593DD8"/>
    <w:rsid w:val="00594E5D"/>
    <w:rsid w:val="00595321"/>
    <w:rsid w:val="005975D1"/>
    <w:rsid w:val="005A16FC"/>
    <w:rsid w:val="005A4D01"/>
    <w:rsid w:val="005B42A5"/>
    <w:rsid w:val="005B69ED"/>
    <w:rsid w:val="005D2C4F"/>
    <w:rsid w:val="005F3D1E"/>
    <w:rsid w:val="006119EB"/>
    <w:rsid w:val="0061236D"/>
    <w:rsid w:val="00621796"/>
    <w:rsid w:val="006349AD"/>
    <w:rsid w:val="00655661"/>
    <w:rsid w:val="00663361"/>
    <w:rsid w:val="00666B07"/>
    <w:rsid w:val="00690E4C"/>
    <w:rsid w:val="00692796"/>
    <w:rsid w:val="00693794"/>
    <w:rsid w:val="006A0943"/>
    <w:rsid w:val="006B6C99"/>
    <w:rsid w:val="006C05B0"/>
    <w:rsid w:val="006C10ED"/>
    <w:rsid w:val="006C753F"/>
    <w:rsid w:val="006C7AB3"/>
    <w:rsid w:val="006E0C7F"/>
    <w:rsid w:val="006E2077"/>
    <w:rsid w:val="006F0179"/>
    <w:rsid w:val="006F778D"/>
    <w:rsid w:val="00711B1E"/>
    <w:rsid w:val="007239FF"/>
    <w:rsid w:val="00727E95"/>
    <w:rsid w:val="00727F26"/>
    <w:rsid w:val="007324B1"/>
    <w:rsid w:val="0074202F"/>
    <w:rsid w:val="00744DB1"/>
    <w:rsid w:val="00762B41"/>
    <w:rsid w:val="00763755"/>
    <w:rsid w:val="0077292A"/>
    <w:rsid w:val="007754F3"/>
    <w:rsid w:val="007851E1"/>
    <w:rsid w:val="00791945"/>
    <w:rsid w:val="007B6859"/>
    <w:rsid w:val="007E1D35"/>
    <w:rsid w:val="007E3474"/>
    <w:rsid w:val="0080167B"/>
    <w:rsid w:val="008035BB"/>
    <w:rsid w:val="0080425F"/>
    <w:rsid w:val="00807948"/>
    <w:rsid w:val="00814709"/>
    <w:rsid w:val="00823140"/>
    <w:rsid w:val="008341A8"/>
    <w:rsid w:val="00835D3A"/>
    <w:rsid w:val="00837600"/>
    <w:rsid w:val="0084423C"/>
    <w:rsid w:val="00845681"/>
    <w:rsid w:val="00851BAC"/>
    <w:rsid w:val="00852C33"/>
    <w:rsid w:val="008606F9"/>
    <w:rsid w:val="00872744"/>
    <w:rsid w:val="00881D38"/>
    <w:rsid w:val="00894307"/>
    <w:rsid w:val="008B5C8F"/>
    <w:rsid w:val="008D5467"/>
    <w:rsid w:val="008D6F77"/>
    <w:rsid w:val="008E1FA7"/>
    <w:rsid w:val="008F09C3"/>
    <w:rsid w:val="008F2DD2"/>
    <w:rsid w:val="0090668D"/>
    <w:rsid w:val="0091505B"/>
    <w:rsid w:val="00920161"/>
    <w:rsid w:val="00922012"/>
    <w:rsid w:val="0093054C"/>
    <w:rsid w:val="00932371"/>
    <w:rsid w:val="00940177"/>
    <w:rsid w:val="0094208B"/>
    <w:rsid w:val="00946F53"/>
    <w:rsid w:val="009531C1"/>
    <w:rsid w:val="00991BBD"/>
    <w:rsid w:val="009939A0"/>
    <w:rsid w:val="00995406"/>
    <w:rsid w:val="009A0226"/>
    <w:rsid w:val="009A0311"/>
    <w:rsid w:val="009A10D0"/>
    <w:rsid w:val="009A2BBB"/>
    <w:rsid w:val="009A4840"/>
    <w:rsid w:val="009A505B"/>
    <w:rsid w:val="009C6E25"/>
    <w:rsid w:val="00A00800"/>
    <w:rsid w:val="00A02609"/>
    <w:rsid w:val="00A12EB7"/>
    <w:rsid w:val="00A220DB"/>
    <w:rsid w:val="00A518DA"/>
    <w:rsid w:val="00A54FB0"/>
    <w:rsid w:val="00A56877"/>
    <w:rsid w:val="00A644C2"/>
    <w:rsid w:val="00A72480"/>
    <w:rsid w:val="00A7297D"/>
    <w:rsid w:val="00A72EE8"/>
    <w:rsid w:val="00A75A44"/>
    <w:rsid w:val="00A841D6"/>
    <w:rsid w:val="00AA7EC9"/>
    <w:rsid w:val="00AC036A"/>
    <w:rsid w:val="00AC304E"/>
    <w:rsid w:val="00AD6402"/>
    <w:rsid w:val="00AE3212"/>
    <w:rsid w:val="00AE6EB0"/>
    <w:rsid w:val="00AF224A"/>
    <w:rsid w:val="00AF54A6"/>
    <w:rsid w:val="00B037B1"/>
    <w:rsid w:val="00B03DCD"/>
    <w:rsid w:val="00B14C72"/>
    <w:rsid w:val="00B201D3"/>
    <w:rsid w:val="00B2114E"/>
    <w:rsid w:val="00B2747A"/>
    <w:rsid w:val="00B445E1"/>
    <w:rsid w:val="00B476B1"/>
    <w:rsid w:val="00B60DFB"/>
    <w:rsid w:val="00B729DC"/>
    <w:rsid w:val="00B7344B"/>
    <w:rsid w:val="00B75963"/>
    <w:rsid w:val="00B872A0"/>
    <w:rsid w:val="00B874ED"/>
    <w:rsid w:val="00B92936"/>
    <w:rsid w:val="00BB3133"/>
    <w:rsid w:val="00BB526C"/>
    <w:rsid w:val="00BB71DE"/>
    <w:rsid w:val="00BC7D22"/>
    <w:rsid w:val="00BD1012"/>
    <w:rsid w:val="00BD3237"/>
    <w:rsid w:val="00BD3D2A"/>
    <w:rsid w:val="00BF03F1"/>
    <w:rsid w:val="00BF43DA"/>
    <w:rsid w:val="00BF5B69"/>
    <w:rsid w:val="00BF751F"/>
    <w:rsid w:val="00C05139"/>
    <w:rsid w:val="00C12196"/>
    <w:rsid w:val="00C179C6"/>
    <w:rsid w:val="00C215B6"/>
    <w:rsid w:val="00C222BB"/>
    <w:rsid w:val="00C30B56"/>
    <w:rsid w:val="00C31106"/>
    <w:rsid w:val="00C4043C"/>
    <w:rsid w:val="00C445EE"/>
    <w:rsid w:val="00C46FBD"/>
    <w:rsid w:val="00C5340F"/>
    <w:rsid w:val="00C56268"/>
    <w:rsid w:val="00C643C6"/>
    <w:rsid w:val="00C648CA"/>
    <w:rsid w:val="00C662C4"/>
    <w:rsid w:val="00C83D6F"/>
    <w:rsid w:val="00C90796"/>
    <w:rsid w:val="00CB6DA6"/>
    <w:rsid w:val="00CB6F1C"/>
    <w:rsid w:val="00CE37C8"/>
    <w:rsid w:val="00CF4AA4"/>
    <w:rsid w:val="00CF731E"/>
    <w:rsid w:val="00D0507C"/>
    <w:rsid w:val="00D065E1"/>
    <w:rsid w:val="00D2011D"/>
    <w:rsid w:val="00D25F80"/>
    <w:rsid w:val="00D52048"/>
    <w:rsid w:val="00D55CCD"/>
    <w:rsid w:val="00D61DBD"/>
    <w:rsid w:val="00D62633"/>
    <w:rsid w:val="00D663A2"/>
    <w:rsid w:val="00D67BEA"/>
    <w:rsid w:val="00D728CC"/>
    <w:rsid w:val="00D7439E"/>
    <w:rsid w:val="00D80D2F"/>
    <w:rsid w:val="00D869D0"/>
    <w:rsid w:val="00D92C9A"/>
    <w:rsid w:val="00D9390E"/>
    <w:rsid w:val="00D97147"/>
    <w:rsid w:val="00DC201A"/>
    <w:rsid w:val="00DC5D60"/>
    <w:rsid w:val="00DD36C3"/>
    <w:rsid w:val="00DD47E6"/>
    <w:rsid w:val="00DE0DE5"/>
    <w:rsid w:val="00DF1491"/>
    <w:rsid w:val="00E17D36"/>
    <w:rsid w:val="00E31548"/>
    <w:rsid w:val="00E53C93"/>
    <w:rsid w:val="00E7040B"/>
    <w:rsid w:val="00E75259"/>
    <w:rsid w:val="00E76CC7"/>
    <w:rsid w:val="00E84A3F"/>
    <w:rsid w:val="00EB496A"/>
    <w:rsid w:val="00EC1593"/>
    <w:rsid w:val="00EC36A5"/>
    <w:rsid w:val="00EE7D14"/>
    <w:rsid w:val="00F011E9"/>
    <w:rsid w:val="00F14129"/>
    <w:rsid w:val="00F16D4C"/>
    <w:rsid w:val="00F31226"/>
    <w:rsid w:val="00F35F7D"/>
    <w:rsid w:val="00F37569"/>
    <w:rsid w:val="00F96A86"/>
    <w:rsid w:val="00F97B10"/>
    <w:rsid w:val="00FA09FB"/>
    <w:rsid w:val="00FA2FA9"/>
    <w:rsid w:val="00FB7C61"/>
    <w:rsid w:val="00FC58C3"/>
    <w:rsid w:val="00FC671C"/>
    <w:rsid w:val="00FD0764"/>
    <w:rsid w:val="00FE2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1FBA6"/>
  <w15:docId w15:val="{52C20BF3-5696-4BAF-B9DF-CDFC4CDF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D82"/>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76CC7"/>
    <w:pPr>
      <w:ind w:left="720"/>
      <w:contextualSpacing/>
    </w:pPr>
    <w:rPr>
      <w:lang w:val="x-none" w:eastAsia="x-none"/>
    </w:rPr>
  </w:style>
  <w:style w:type="character" w:customStyle="1" w:styleId="a4">
    <w:name w:val="Абзац списка Знак"/>
    <w:link w:val="a3"/>
    <w:uiPriority w:val="34"/>
    <w:locked/>
    <w:rsid w:val="00E76CC7"/>
    <w:rPr>
      <w:rFonts w:ascii="Times New Roman" w:eastAsia="Times New Roman" w:hAnsi="Times New Roman" w:cs="Times New Roman"/>
      <w:kern w:val="0"/>
      <w:sz w:val="24"/>
      <w:szCs w:val="24"/>
      <w:lang w:val="x-none" w:eastAsia="x-none"/>
      <w14:ligatures w14:val="none"/>
    </w:rPr>
  </w:style>
  <w:style w:type="paragraph" w:customStyle="1" w:styleId="Default">
    <w:name w:val="Default"/>
    <w:rsid w:val="00E76CC7"/>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5">
    <w:name w:val="header"/>
    <w:basedOn w:val="a"/>
    <w:link w:val="a6"/>
    <w:uiPriority w:val="99"/>
    <w:unhideWhenUsed/>
    <w:rsid w:val="00C46FBD"/>
    <w:pPr>
      <w:tabs>
        <w:tab w:val="center" w:pos="4677"/>
        <w:tab w:val="right" w:pos="9355"/>
      </w:tabs>
    </w:pPr>
  </w:style>
  <w:style w:type="character" w:customStyle="1" w:styleId="a6">
    <w:name w:val="Верхний колонтитул Знак"/>
    <w:basedOn w:val="a0"/>
    <w:link w:val="a5"/>
    <w:uiPriority w:val="99"/>
    <w:rsid w:val="00C46FBD"/>
    <w:rPr>
      <w:rFonts w:ascii="Times New Roman" w:eastAsia="Times New Roman" w:hAnsi="Times New Roman" w:cs="Times New Roman"/>
      <w:kern w:val="0"/>
      <w:sz w:val="24"/>
      <w:szCs w:val="24"/>
      <w:lang w:eastAsia="ru-RU"/>
      <w14:ligatures w14:val="none"/>
    </w:rPr>
  </w:style>
  <w:style w:type="paragraph" w:styleId="a7">
    <w:name w:val="footer"/>
    <w:basedOn w:val="a"/>
    <w:link w:val="a8"/>
    <w:uiPriority w:val="99"/>
    <w:unhideWhenUsed/>
    <w:rsid w:val="00C46FBD"/>
    <w:pPr>
      <w:tabs>
        <w:tab w:val="center" w:pos="4677"/>
        <w:tab w:val="right" w:pos="9355"/>
      </w:tabs>
    </w:pPr>
  </w:style>
  <w:style w:type="character" w:customStyle="1" w:styleId="a8">
    <w:name w:val="Нижний колонтитул Знак"/>
    <w:basedOn w:val="a0"/>
    <w:link w:val="a7"/>
    <w:uiPriority w:val="99"/>
    <w:rsid w:val="00C46FBD"/>
    <w:rPr>
      <w:rFonts w:ascii="Times New Roman" w:eastAsia="Times New Roman" w:hAnsi="Times New Roman" w:cs="Times New Roman"/>
      <w:kern w:val="0"/>
      <w:sz w:val="24"/>
      <w:szCs w:val="24"/>
      <w:lang w:eastAsia="ru-RU"/>
      <w14:ligatures w14:val="none"/>
    </w:rPr>
  </w:style>
  <w:style w:type="paragraph" w:styleId="a9">
    <w:name w:val="Body Text"/>
    <w:basedOn w:val="a"/>
    <w:link w:val="aa"/>
    <w:uiPriority w:val="99"/>
    <w:unhideWhenUsed/>
    <w:rsid w:val="009A0311"/>
    <w:pPr>
      <w:spacing w:after="120"/>
    </w:pPr>
  </w:style>
  <w:style w:type="character" w:customStyle="1" w:styleId="aa">
    <w:name w:val="Основной текст Знак"/>
    <w:basedOn w:val="a0"/>
    <w:link w:val="a9"/>
    <w:uiPriority w:val="99"/>
    <w:rsid w:val="009A0311"/>
    <w:rPr>
      <w:rFonts w:ascii="Times New Roman" w:eastAsia="Times New Roman" w:hAnsi="Times New Roman" w:cs="Times New Roman"/>
      <w:kern w:val="0"/>
      <w:sz w:val="24"/>
      <w:szCs w:val="24"/>
      <w:lang w:eastAsia="ru-RU"/>
      <w14:ligatures w14:val="none"/>
    </w:rPr>
  </w:style>
  <w:style w:type="character" w:styleId="ab">
    <w:name w:val="annotation reference"/>
    <w:basedOn w:val="a0"/>
    <w:uiPriority w:val="99"/>
    <w:semiHidden/>
    <w:unhideWhenUsed/>
    <w:rsid w:val="009A0311"/>
    <w:rPr>
      <w:sz w:val="16"/>
      <w:szCs w:val="16"/>
    </w:rPr>
  </w:style>
  <w:style w:type="paragraph" w:styleId="ac">
    <w:name w:val="Normal (Web)"/>
    <w:basedOn w:val="a"/>
    <w:uiPriority w:val="99"/>
    <w:unhideWhenUsed/>
    <w:rsid w:val="00D55CCD"/>
    <w:pPr>
      <w:spacing w:before="100" w:beforeAutospacing="1" w:after="100" w:afterAutospacing="1"/>
    </w:pPr>
    <w:rPr>
      <w:lang w:val="ru-KZ" w:eastAsia="ru-KZ"/>
    </w:rPr>
  </w:style>
  <w:style w:type="character" w:styleId="ad">
    <w:name w:val="Strong"/>
    <w:basedOn w:val="a0"/>
    <w:uiPriority w:val="22"/>
    <w:qFormat/>
    <w:rsid w:val="00D55CCD"/>
    <w:rPr>
      <w:b/>
      <w:bCs/>
    </w:rPr>
  </w:style>
  <w:style w:type="character" w:styleId="ae">
    <w:name w:val="Emphasis"/>
    <w:basedOn w:val="a0"/>
    <w:uiPriority w:val="20"/>
    <w:qFormat/>
    <w:rsid w:val="00D55C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2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EA36-383C-4FFC-8007-AC156FE6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9</Pages>
  <Words>2065</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RSE KazStandard RSE KazStandard</dc:creator>
  <cp:keywords/>
  <dc:description/>
  <cp:lastModifiedBy>Кайликперова Самал</cp:lastModifiedBy>
  <cp:revision>126</cp:revision>
  <cp:lastPrinted>2024-10-30T11:12:00Z</cp:lastPrinted>
  <dcterms:created xsi:type="dcterms:W3CDTF">2023-09-01T06:19:00Z</dcterms:created>
  <dcterms:modified xsi:type="dcterms:W3CDTF">2025-08-26T06:48:00Z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d458c15b2d13b1d24bec34eeb4216b93c8a23bb645fbbf2b06bfa7e3afa120a9</vt:lpwstr>
  </property>
</Properties>
</file>