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E829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99837055"/>
      <w:bookmarkEnd w:id="0"/>
      <w:r w:rsidRPr="0017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Государственного Герба Республики Казахстан</w:t>
      </w:r>
    </w:p>
    <w:p w14:paraId="64A55F62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9216C" w14:textId="77777777" w:rsidR="00B44258" w:rsidRPr="001737DF" w:rsidRDefault="00B44258" w:rsidP="00B44258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3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НАЦИОНАЛЬНЫЙ</w:t>
      </w:r>
      <w:r w:rsidRPr="0017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СТАНДАРТ РЕСПУБЛИКИ КАЗАХСТАН</w:t>
      </w:r>
    </w:p>
    <w:p w14:paraId="0B93F884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B18FFB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ED7A95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847D45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C6A36D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783A88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6A3425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5F46E1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2F24F7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AA020D" w14:textId="77777777" w:rsidR="00B44258" w:rsidRPr="001737DF" w:rsidRDefault="00B44258" w:rsidP="00B44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1DA343" w14:textId="77777777" w:rsidR="00B44258" w:rsidRPr="001737DF" w:rsidRDefault="00B44258" w:rsidP="00B44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0D0273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23F00F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№ 1 к</w:t>
      </w:r>
    </w:p>
    <w:p w14:paraId="4D2C1FB1" w14:textId="77777777" w:rsidR="00B44258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1EBE35B" w14:textId="4D2CDD21" w:rsidR="00B44258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 РК 3041-2017 </w:t>
      </w:r>
    </w:p>
    <w:p w14:paraId="5D10161A" w14:textId="77777777" w:rsidR="00B44258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99F1DB7" w14:textId="77777777" w:rsidR="00B44258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Вода</w:t>
      </w:r>
    </w:p>
    <w:p w14:paraId="6FE7C6C1" w14:textId="77777777" w:rsidR="00B44258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87C8D59" w14:textId="02F64231" w:rsidR="00B44258" w:rsidRPr="00B44258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МАНОМЕТРИЧЕСКИЙ МЕТОД ОПРЕДЕЛЕНИЯ БИОХИМИЧЕСКОГО ПОТРЕБЛЕНИЯ КИСЛОРОДА</w:t>
      </w:r>
    </w:p>
    <w:p w14:paraId="1D475851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13CBC1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7C8B05" w14:textId="77777777" w:rsidR="00B44258" w:rsidRPr="001737DF" w:rsidRDefault="00B44258" w:rsidP="00B4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737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Настоящий проект изменения</w:t>
      </w:r>
    </w:p>
    <w:p w14:paraId="0BEE2BD7" w14:textId="77777777" w:rsidR="00B44258" w:rsidRPr="001737DF" w:rsidRDefault="00B44258" w:rsidP="00B4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737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 подлежит применению до его утверждения</w:t>
      </w:r>
    </w:p>
    <w:p w14:paraId="4B1495AC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BEB4A8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2594AF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C5B697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AC7D4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D0DC11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976007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4BBCF2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9C3F92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3F8B98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DB31F8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E18B237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479A787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A1C8B5B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41B0D6E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CDF19F6" w14:textId="77777777" w:rsidR="00B44258" w:rsidRPr="001737DF" w:rsidRDefault="00B44258" w:rsidP="00B44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5F3ECDF" w14:textId="77777777" w:rsidR="00B44258" w:rsidRPr="001737DF" w:rsidRDefault="00B44258" w:rsidP="00B44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3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Комитет технического регулирования и метрологии</w:t>
      </w:r>
    </w:p>
    <w:p w14:paraId="29D3268B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3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Министерства торговли и интеграции Республики Казахстан</w:t>
      </w:r>
    </w:p>
    <w:p w14:paraId="247A5BF8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17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(Госстандарт)</w:t>
      </w:r>
    </w:p>
    <w:p w14:paraId="0526F8C9" w14:textId="77777777" w:rsidR="00B44258" w:rsidRPr="001737DF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322F9A2" w14:textId="64100C61" w:rsidR="00B44258" w:rsidRDefault="00B44258" w:rsidP="00B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Астана</w:t>
      </w:r>
    </w:p>
    <w:p w14:paraId="2FCF81B0" w14:textId="77777777" w:rsidR="00B44258" w:rsidRDefault="00B44258" w:rsidP="00B4425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br w:type="page"/>
      </w:r>
    </w:p>
    <w:p w14:paraId="46AEFB81" w14:textId="1A3DF273" w:rsidR="00B44258" w:rsidRPr="00B44258" w:rsidRDefault="00B44258" w:rsidP="00B44258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kk-KZ"/>
        </w:rPr>
      </w:pPr>
      <w:r w:rsidRPr="006F02AF">
        <w:rPr>
          <w:rFonts w:ascii="Times New Roman" w:eastAsia="Calibri" w:hAnsi="Times New Roman" w:cs="Calibri"/>
          <w:b/>
          <w:color w:val="000000"/>
          <w:sz w:val="24"/>
          <w:szCs w:val="24"/>
        </w:rPr>
        <w:lastRenderedPageBreak/>
        <w:t xml:space="preserve">Изменение № 1 к </w:t>
      </w:r>
      <w:r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 РК 3041-2017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B4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Манометрический метод определения биохимического потребления кислорода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14:paraId="41F3510A" w14:textId="77777777" w:rsidR="00B44258" w:rsidRPr="006F02AF" w:rsidRDefault="00B44258" w:rsidP="00B44258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78C9EC" w14:textId="77777777" w:rsidR="00B44258" w:rsidRPr="006F02AF" w:rsidRDefault="00B44258" w:rsidP="00B4425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2AF">
        <w:rPr>
          <w:rFonts w:ascii="Times New Roman" w:eastAsia="Calibri" w:hAnsi="Times New Roman" w:cs="Times New Roman"/>
          <w:b/>
          <w:sz w:val="24"/>
          <w:szCs w:val="24"/>
        </w:rPr>
        <w:t>Утверждено и введено в действие</w:t>
      </w:r>
      <w:r w:rsidRPr="006F02AF">
        <w:rPr>
          <w:rFonts w:ascii="Times New Roman" w:eastAsia="Calibri" w:hAnsi="Times New Roman" w:cs="Times New Roman"/>
          <w:sz w:val="24"/>
          <w:szCs w:val="24"/>
        </w:rPr>
        <w:t xml:space="preserve"> Приказом Председателя Комитета технического регулирования и метрологии Министерства торговли и интеграции от «__» _________ 20__ года №____.</w:t>
      </w:r>
    </w:p>
    <w:p w14:paraId="6AE71BAD" w14:textId="77777777" w:rsidR="00B44258" w:rsidRPr="006F02AF" w:rsidRDefault="00B44258" w:rsidP="00B442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F1DBDD9" w14:textId="77777777" w:rsidR="00B44258" w:rsidRPr="006F02AF" w:rsidRDefault="00B44258" w:rsidP="00B4425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F0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введения 20__.__.__</w:t>
      </w:r>
    </w:p>
    <w:p w14:paraId="73090D5D" w14:textId="77777777" w:rsidR="00B44258" w:rsidRPr="00B44258" w:rsidRDefault="00B44258" w:rsidP="00B442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AEF3DA" w14:textId="6E944B7A" w:rsidR="00FA04F5" w:rsidRPr="00B44258" w:rsidRDefault="002529DE" w:rsidP="00B4425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B4425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33BDC" w:rsidRPr="00B44258">
        <w:rPr>
          <w:rFonts w:ascii="Times New Roman" w:hAnsi="Times New Roman" w:cs="Times New Roman"/>
          <w:sz w:val="24"/>
          <w:szCs w:val="24"/>
          <w:lang w:val="kk-KZ"/>
        </w:rPr>
        <w:t xml:space="preserve"> раздел «Нормативные ссылки»</w:t>
      </w:r>
    </w:p>
    <w:p w14:paraId="19774B46" w14:textId="57325E81" w:rsidR="00633BDC" w:rsidRPr="00B44258" w:rsidRDefault="00633BDC" w:rsidP="00B44258">
      <w:pPr>
        <w:pStyle w:val="pj"/>
        <w:ind w:firstLine="720"/>
        <w:rPr>
          <w:lang w:val="ru-RU"/>
        </w:rPr>
      </w:pPr>
      <w:r w:rsidRPr="008C3336">
        <w:rPr>
          <w:rFonts w:eastAsiaTheme="majorEastAsia"/>
          <w:lang w:val="ru-RU"/>
        </w:rPr>
        <w:t>СТ РК 2.1-2009</w:t>
      </w:r>
      <w:r w:rsidRPr="00B44258">
        <w:rPr>
          <w:lang w:val="ru-RU"/>
        </w:rPr>
        <w:t xml:space="preserve"> «Государственная система обеспечения единства измерений Республики Казахстан. Термины и определения» заменить на СТ РК 2.1-2018 «Государственная система обеспечения единства измерений Республики Казахстан. Метрология. Термины и определения». </w:t>
      </w:r>
    </w:p>
    <w:p w14:paraId="0B282894" w14:textId="048A2FF9" w:rsidR="00633BDC" w:rsidRDefault="00633BDC" w:rsidP="00B44258">
      <w:pPr>
        <w:pStyle w:val="pj"/>
        <w:ind w:firstLine="720"/>
        <w:rPr>
          <w:lang w:val="ru-RU"/>
        </w:rPr>
      </w:pPr>
      <w:r w:rsidRPr="008C3336">
        <w:rPr>
          <w:rFonts w:eastAsiaTheme="majorEastAsia"/>
          <w:lang w:val="ru-RU"/>
        </w:rPr>
        <w:t>СТ РК 2.18-2009</w:t>
      </w:r>
      <w:r w:rsidRPr="00B44258">
        <w:rPr>
          <w:lang w:val="ru-RU"/>
        </w:rPr>
        <w:t xml:space="preserve"> «Государственная система обеспечения единства измерений Республики Казахстан. Методики выполнения измерений. Порядок разработки, метрологической аттестации, регистрации и применения» заменить на СТ РК 2.18-2019 «Государственная система обеспечения единства измерений Республики Казахстан. Методики выполнения измерений. Порядок разработки, метрологической аттестации, регистрации и применения». </w:t>
      </w:r>
    </w:p>
    <w:p w14:paraId="7D873DB9" w14:textId="5DD8B990" w:rsidR="005D22F9" w:rsidRDefault="005D22F9" w:rsidP="00B44258">
      <w:pPr>
        <w:pStyle w:val="pj"/>
        <w:ind w:firstLine="720"/>
        <w:rPr>
          <w:lang w:val="ru-RU"/>
        </w:rPr>
      </w:pPr>
      <w:r>
        <w:rPr>
          <w:lang w:val="ru-RU"/>
        </w:rPr>
        <w:t xml:space="preserve">Дополнить следующими ссылочными документами по стандартизации: </w:t>
      </w:r>
    </w:p>
    <w:p w14:paraId="487FB57A" w14:textId="1FCE72E5" w:rsidR="004A35BE" w:rsidRDefault="004A35BE" w:rsidP="00B44258">
      <w:pPr>
        <w:pStyle w:val="pj"/>
        <w:ind w:firstLine="720"/>
        <w:rPr>
          <w:lang w:val="ru-RU"/>
        </w:rPr>
      </w:pPr>
      <w:r>
        <w:rPr>
          <w:lang w:val="ru-RU"/>
        </w:rPr>
        <w:t>ГОСТ 450-77</w:t>
      </w:r>
      <w:r w:rsidR="000B2538">
        <w:rPr>
          <w:lang w:val="ru-RU"/>
        </w:rPr>
        <w:t xml:space="preserve"> «</w:t>
      </w:r>
      <w:r w:rsidR="000B2538" w:rsidRPr="000B2538">
        <w:rPr>
          <w:lang w:val="ru-RU"/>
        </w:rPr>
        <w:t>Кальций хлористый технический. Технические условия</w:t>
      </w:r>
      <w:r w:rsidR="000B2538">
        <w:rPr>
          <w:lang w:val="ru-RU"/>
        </w:rPr>
        <w:t xml:space="preserve">». </w:t>
      </w:r>
    </w:p>
    <w:p w14:paraId="61DA190C" w14:textId="0B70E7C7" w:rsidR="005D22F9" w:rsidRPr="00B44258" w:rsidRDefault="005D22F9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ГОСТ 2493</w:t>
      </w:r>
      <w:r w:rsidR="000B2538">
        <w:rPr>
          <w:lang w:val="ru-RU"/>
        </w:rPr>
        <w:t>-75 «</w:t>
      </w:r>
      <w:r w:rsidR="000B2538" w:rsidRPr="000B2538">
        <w:rPr>
          <w:lang w:val="ru-RU"/>
        </w:rPr>
        <w:t>Реактивы. Калий фосфорнокислый двузамещенный 3-водный. Технические условия</w:t>
      </w:r>
      <w:r w:rsidR="000B2538">
        <w:rPr>
          <w:lang w:val="ru-RU"/>
        </w:rPr>
        <w:t xml:space="preserve">». </w:t>
      </w:r>
    </w:p>
    <w:p w14:paraId="404709AE" w14:textId="0E24A183" w:rsidR="000B2538" w:rsidRDefault="004A35BE" w:rsidP="000B2538">
      <w:pPr>
        <w:pStyle w:val="pj"/>
        <w:ind w:firstLine="720"/>
        <w:rPr>
          <w:lang w:val="ru-RU"/>
        </w:rPr>
      </w:pPr>
      <w:r>
        <w:rPr>
          <w:lang w:val="ru-RU"/>
        </w:rPr>
        <w:t>ГОСТ 3773</w:t>
      </w:r>
      <w:r w:rsidR="000B2538">
        <w:rPr>
          <w:lang w:val="ru-RU"/>
        </w:rPr>
        <w:t>-72 «</w:t>
      </w:r>
      <w:r w:rsidR="000B2538" w:rsidRPr="000B2538">
        <w:rPr>
          <w:lang w:val="ru-RU"/>
        </w:rPr>
        <w:t>Реактивы. Аммоний хлористый. Технические условия</w:t>
      </w:r>
      <w:r w:rsidR="000B2538">
        <w:rPr>
          <w:lang w:val="ru-RU"/>
        </w:rPr>
        <w:t xml:space="preserve">». </w:t>
      </w:r>
    </w:p>
    <w:p w14:paraId="7D95774B" w14:textId="4BE98EDF" w:rsidR="000B2538" w:rsidRDefault="000B2538" w:rsidP="000B253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ГОСТ 4172</w:t>
      </w:r>
      <w:r>
        <w:rPr>
          <w:lang w:val="ru-RU"/>
        </w:rPr>
        <w:t>-76 «</w:t>
      </w:r>
      <w:r w:rsidRPr="000B2538">
        <w:rPr>
          <w:lang w:val="ru-RU"/>
        </w:rPr>
        <w:t>Реактивы. Натрий фосфорнокислый двузамещенный 12-водный. Технические условия</w:t>
      </w:r>
      <w:r>
        <w:rPr>
          <w:lang w:val="ru-RU"/>
        </w:rPr>
        <w:t>».</w:t>
      </w:r>
    </w:p>
    <w:p w14:paraId="5C18027F" w14:textId="2D1E8A7D" w:rsidR="00633BDC" w:rsidRDefault="005D22F9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ГОСТ 4198</w:t>
      </w:r>
      <w:r w:rsidR="000B2538">
        <w:rPr>
          <w:lang w:val="ru-RU"/>
        </w:rPr>
        <w:t>-75 «</w:t>
      </w:r>
      <w:r w:rsidR="000B2538" w:rsidRPr="000B2538">
        <w:rPr>
          <w:lang w:val="ru-RU"/>
        </w:rPr>
        <w:t>Реактивы. Калий фосфорнокислый однозамещенный. Технические условия</w:t>
      </w:r>
      <w:r w:rsidR="000B2538">
        <w:rPr>
          <w:lang w:val="ru-RU"/>
        </w:rPr>
        <w:t xml:space="preserve">». </w:t>
      </w:r>
    </w:p>
    <w:p w14:paraId="3B71ECDC" w14:textId="19B9B73A" w:rsidR="004A35BE" w:rsidRDefault="004A35BE" w:rsidP="00B44258">
      <w:pPr>
        <w:pStyle w:val="pj"/>
        <w:ind w:firstLine="720"/>
        <w:rPr>
          <w:lang w:val="ru-RU"/>
        </w:rPr>
      </w:pPr>
      <w:r>
        <w:rPr>
          <w:lang w:val="ru-RU"/>
        </w:rPr>
        <w:t xml:space="preserve">ГОСТ </w:t>
      </w:r>
      <w:r w:rsidRPr="00B44258">
        <w:rPr>
          <w:lang w:val="ru-RU"/>
        </w:rPr>
        <w:t>4147</w:t>
      </w:r>
      <w:r w:rsidR="000B2538">
        <w:rPr>
          <w:lang w:val="ru-RU"/>
        </w:rPr>
        <w:t>-74 «</w:t>
      </w:r>
      <w:r w:rsidR="000B2538" w:rsidRPr="000B2538">
        <w:rPr>
          <w:lang w:val="ru-RU"/>
        </w:rPr>
        <w:t>Реактивы. Железо (III) хлорид 6-водный. Технические условия</w:t>
      </w:r>
      <w:r w:rsidR="000B2538">
        <w:rPr>
          <w:lang w:val="ru-RU"/>
        </w:rPr>
        <w:t xml:space="preserve">». </w:t>
      </w:r>
    </w:p>
    <w:p w14:paraId="27CA6A9C" w14:textId="5B4924C9" w:rsidR="004A35BE" w:rsidRDefault="004A35BE" w:rsidP="00B44258">
      <w:pPr>
        <w:pStyle w:val="pj"/>
        <w:ind w:firstLine="720"/>
        <w:rPr>
          <w:lang w:val="ru-RU"/>
        </w:rPr>
      </w:pPr>
      <w:r>
        <w:rPr>
          <w:lang w:val="ru-RU"/>
        </w:rPr>
        <w:t>ГОСТ 4523</w:t>
      </w:r>
      <w:r w:rsidR="000B2538">
        <w:rPr>
          <w:lang w:val="ru-RU"/>
        </w:rPr>
        <w:t>-77 «</w:t>
      </w:r>
      <w:r w:rsidR="000B2538" w:rsidRPr="000B2538">
        <w:rPr>
          <w:lang w:val="ru-RU"/>
        </w:rPr>
        <w:t>Реактивы. Магний сернокислый 7-водный. Технические условия</w:t>
      </w:r>
      <w:r w:rsidR="000B2538">
        <w:rPr>
          <w:lang w:val="ru-RU"/>
        </w:rPr>
        <w:t xml:space="preserve">». </w:t>
      </w:r>
    </w:p>
    <w:p w14:paraId="3438B289" w14:textId="5E256F37" w:rsidR="004A35BE" w:rsidRDefault="004A35BE" w:rsidP="00B44258">
      <w:pPr>
        <w:pStyle w:val="pj"/>
        <w:ind w:firstLine="720"/>
        <w:rPr>
          <w:lang w:val="ru-RU"/>
        </w:rPr>
      </w:pPr>
      <w:r>
        <w:rPr>
          <w:lang w:val="ru-RU"/>
        </w:rPr>
        <w:t>ГОСТС 6038</w:t>
      </w:r>
      <w:r w:rsidR="000B2538">
        <w:rPr>
          <w:lang w:val="ru-RU"/>
        </w:rPr>
        <w:t>-79 «</w:t>
      </w:r>
      <w:r w:rsidR="000B2538" w:rsidRPr="000B2538">
        <w:rPr>
          <w:lang w:val="ru-RU"/>
        </w:rPr>
        <w:t>Реактивы. D-глюкоза. Технические условия</w:t>
      </w:r>
      <w:r w:rsidR="000B2538">
        <w:rPr>
          <w:lang w:val="ru-RU"/>
        </w:rPr>
        <w:t xml:space="preserve">». </w:t>
      </w:r>
    </w:p>
    <w:p w14:paraId="2EC71008" w14:textId="77777777" w:rsidR="005D22F9" w:rsidRPr="00B44258" w:rsidRDefault="005D22F9" w:rsidP="00B44258">
      <w:pPr>
        <w:pStyle w:val="pj"/>
        <w:ind w:firstLine="720"/>
        <w:rPr>
          <w:lang w:val="ru-RU"/>
        </w:rPr>
      </w:pPr>
    </w:p>
    <w:p w14:paraId="0B1D8A1E" w14:textId="2F1F04BF" w:rsidR="00BB7108" w:rsidRPr="00B44258" w:rsidRDefault="002529DE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2 раздел «</w:t>
      </w:r>
      <w:r w:rsidR="00874E68" w:rsidRPr="00B44258">
        <w:rPr>
          <w:lang w:val="ru-RU"/>
        </w:rPr>
        <w:t>Средства измерений, вспомогательные устройства, реактивы, материалы</w:t>
      </w:r>
      <w:r w:rsidRPr="00B44258">
        <w:rPr>
          <w:lang w:val="ru-RU"/>
        </w:rPr>
        <w:t>»</w:t>
      </w:r>
    </w:p>
    <w:p w14:paraId="7FBE7A85" w14:textId="159EBB7C" w:rsidR="00874E68" w:rsidRDefault="00874E68" w:rsidP="00B44258">
      <w:pPr>
        <w:pStyle w:val="pj"/>
        <w:ind w:firstLine="720"/>
        <w:rPr>
          <w:lang w:val="kk-KZ"/>
        </w:rPr>
      </w:pPr>
      <w:r w:rsidRPr="00B44258">
        <w:rPr>
          <w:lang w:val="ru-RU"/>
        </w:rPr>
        <w:t xml:space="preserve">6 </w:t>
      </w:r>
      <w:r w:rsidRPr="00B44258">
        <w:rPr>
          <w:lang w:val="kk-KZ"/>
        </w:rPr>
        <w:t xml:space="preserve">перечисление 1 абзаца дополнить объемом «500». </w:t>
      </w:r>
    </w:p>
    <w:p w14:paraId="665270AE" w14:textId="5CFFF656" w:rsidR="00A52724" w:rsidRPr="00A52724" w:rsidRDefault="00A52724" w:rsidP="00A52724">
      <w:pPr>
        <w:pStyle w:val="pj"/>
        <w:ind w:firstLine="720"/>
        <w:rPr>
          <w:lang w:val="kk-KZ"/>
        </w:rPr>
      </w:pPr>
      <w:r w:rsidRPr="00A52724">
        <w:rPr>
          <w:lang w:val="kk-KZ"/>
        </w:rPr>
        <w:t xml:space="preserve">13 перечисление изложить в следующей редакции: </w:t>
      </w:r>
      <w:r>
        <w:rPr>
          <w:lang w:val="kk-KZ"/>
        </w:rPr>
        <w:t xml:space="preserve">- </w:t>
      </w:r>
      <w:r w:rsidRPr="00A52724">
        <w:rPr>
          <w:lang w:val="kk-KZ"/>
        </w:rPr>
        <w:t>термостат жидкостной лабораторный с диапазоном температур от 0 °C до 50 °C, обеспечивающий поддержание температуры (20 ± 1) °C и оснащенный устройством перемешивания;</w:t>
      </w:r>
    </w:p>
    <w:p w14:paraId="55D76054" w14:textId="4F8BE997" w:rsidR="00A52724" w:rsidRPr="00B44258" w:rsidRDefault="00A52724" w:rsidP="00A52724">
      <w:pPr>
        <w:pStyle w:val="pj"/>
        <w:ind w:firstLine="720"/>
        <w:rPr>
          <w:lang w:val="kk-KZ"/>
        </w:rPr>
      </w:pPr>
      <w:r w:rsidRPr="00A52724">
        <w:rPr>
          <w:lang w:val="kk-KZ"/>
        </w:rPr>
        <w:t xml:space="preserve">14 перечисление изложить в следующей редакции: </w:t>
      </w:r>
      <w:r>
        <w:rPr>
          <w:lang w:val="kk-KZ"/>
        </w:rPr>
        <w:t xml:space="preserve">- </w:t>
      </w:r>
      <w:r w:rsidRPr="00A52724">
        <w:rPr>
          <w:lang w:val="kk-KZ"/>
        </w:rPr>
        <w:t>ГСО 8048-94 (МСО 0621:2003) «Вода. Стандартный образец химического и биохимического потребления кислорода»;</w:t>
      </w:r>
    </w:p>
    <w:p w14:paraId="792B52D6" w14:textId="091E5EBE" w:rsidR="005407A2" w:rsidRPr="00B44258" w:rsidRDefault="005407A2" w:rsidP="00B44258">
      <w:pPr>
        <w:pStyle w:val="pj"/>
        <w:ind w:firstLine="720"/>
        <w:rPr>
          <w:lang w:val="kk-KZ"/>
        </w:rPr>
      </w:pPr>
      <w:r w:rsidRPr="00B44258">
        <w:rPr>
          <w:lang w:val="kk-KZ"/>
        </w:rPr>
        <w:t xml:space="preserve">Дополнить следующим: </w:t>
      </w:r>
    </w:p>
    <w:p w14:paraId="4DFFC487" w14:textId="77777777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Для солевого раствора:</w:t>
      </w:r>
    </w:p>
    <w:p w14:paraId="682343C9" w14:textId="2D26CD51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- Калий фосфорнокислый двузамещенный 3-водный по ГОСТ 2493</w:t>
      </w:r>
      <w:r w:rsidR="00AA1F20">
        <w:rPr>
          <w:lang w:val="ru-RU"/>
        </w:rPr>
        <w:t xml:space="preserve">; </w:t>
      </w:r>
    </w:p>
    <w:p w14:paraId="2BEC6092" w14:textId="34C81D88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- Калий фосфорнокислый однозамещенный по ГОСТ 4198</w:t>
      </w:r>
      <w:r w:rsidR="00AA1F20">
        <w:rPr>
          <w:lang w:val="ru-RU"/>
        </w:rPr>
        <w:t xml:space="preserve">; </w:t>
      </w:r>
    </w:p>
    <w:p w14:paraId="26417FC2" w14:textId="12006A32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- Натрий фосфорнокислый двузамещенный 7-водный</w:t>
      </w:r>
      <w:r w:rsidR="00AA1F20">
        <w:rPr>
          <w:lang w:val="ru-RU"/>
        </w:rPr>
        <w:t xml:space="preserve">; </w:t>
      </w:r>
    </w:p>
    <w:p w14:paraId="39CEEA3A" w14:textId="307559B3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- Железо (</w:t>
      </w:r>
      <w:r w:rsidRPr="00B44258">
        <w:t>III</w:t>
      </w:r>
      <w:r w:rsidRPr="00B44258">
        <w:rPr>
          <w:lang w:val="ru-RU"/>
        </w:rPr>
        <w:t>) хлористое 6-водное по ГОСТ 4147</w:t>
      </w:r>
      <w:r w:rsidR="00AA1F20">
        <w:rPr>
          <w:lang w:val="ru-RU"/>
        </w:rPr>
        <w:t xml:space="preserve">; </w:t>
      </w:r>
    </w:p>
    <w:p w14:paraId="51FC881D" w14:textId="77EE24FE" w:rsidR="005407A2" w:rsidRPr="00A52724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- Кальций хлорист</w:t>
      </w:r>
      <w:r w:rsidR="00A52724">
        <w:rPr>
          <w:lang w:val="ru-RU"/>
        </w:rPr>
        <w:t xml:space="preserve">ый </w:t>
      </w:r>
      <w:r w:rsidRPr="00B44258">
        <w:rPr>
          <w:lang w:val="ru-RU"/>
        </w:rPr>
        <w:t xml:space="preserve">по ГОСТ </w:t>
      </w:r>
      <w:r w:rsidR="005D22F9" w:rsidRPr="00A52724">
        <w:rPr>
          <w:lang w:val="ru-RU"/>
        </w:rPr>
        <w:t>450</w:t>
      </w:r>
      <w:r w:rsidR="00AA1F20" w:rsidRPr="00A52724">
        <w:rPr>
          <w:lang w:val="ru-RU"/>
        </w:rPr>
        <w:t xml:space="preserve">; </w:t>
      </w:r>
    </w:p>
    <w:p w14:paraId="5FFEA097" w14:textId="411BE58E" w:rsidR="005407A2" w:rsidRPr="00B44258" w:rsidRDefault="005407A2" w:rsidP="00B44258">
      <w:pPr>
        <w:pStyle w:val="pj"/>
        <w:ind w:firstLine="720"/>
        <w:rPr>
          <w:lang w:val="ru-RU"/>
        </w:rPr>
      </w:pPr>
      <w:r w:rsidRPr="00A52724">
        <w:rPr>
          <w:lang w:val="ru-RU"/>
        </w:rPr>
        <w:t xml:space="preserve">- Магний сернокислый по ГОСТ </w:t>
      </w:r>
      <w:r w:rsidR="005D22F9" w:rsidRPr="00A52724">
        <w:rPr>
          <w:lang w:val="ru-RU"/>
        </w:rPr>
        <w:t>4523</w:t>
      </w:r>
      <w:r w:rsidR="00AA1F20" w:rsidRPr="00A52724">
        <w:rPr>
          <w:lang w:val="ru-RU"/>
        </w:rPr>
        <w:t>;</w:t>
      </w:r>
      <w:r w:rsidR="00AA1F20">
        <w:rPr>
          <w:lang w:val="ru-RU"/>
        </w:rPr>
        <w:t xml:space="preserve"> </w:t>
      </w:r>
    </w:p>
    <w:p w14:paraId="4663BBD0" w14:textId="0C419CFF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- Аммоний хлористый по ГОСТ 3773</w:t>
      </w:r>
      <w:r w:rsidR="00AA1F20">
        <w:rPr>
          <w:lang w:val="ru-RU"/>
        </w:rPr>
        <w:t xml:space="preserve">. </w:t>
      </w:r>
    </w:p>
    <w:p w14:paraId="7B28F72C" w14:textId="77777777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Для контрольного образца:</w:t>
      </w:r>
    </w:p>
    <w:p w14:paraId="6D9F404D" w14:textId="5806ED5A" w:rsidR="005407A2" w:rsidRPr="00B44258" w:rsidRDefault="003E612C" w:rsidP="003E612C">
      <w:pPr>
        <w:pStyle w:val="pj"/>
        <w:ind w:left="720" w:firstLine="0"/>
        <w:rPr>
          <w:lang w:val="ru-RU"/>
        </w:rPr>
      </w:pPr>
      <w:r>
        <w:rPr>
          <w:lang w:val="ru-RU"/>
        </w:rPr>
        <w:t xml:space="preserve">- </w:t>
      </w:r>
      <w:r w:rsidR="005407A2" w:rsidRPr="00B44258">
        <w:rPr>
          <w:lang w:val="ru-RU"/>
        </w:rPr>
        <w:t xml:space="preserve">Глюкоза по ГОСТ 6038, </w:t>
      </w:r>
      <w:proofErr w:type="spellStart"/>
      <w:r w:rsidR="005407A2" w:rsidRPr="00B44258">
        <w:rPr>
          <w:lang w:val="ru-RU"/>
        </w:rPr>
        <w:t>ч.д.а</w:t>
      </w:r>
      <w:proofErr w:type="spellEnd"/>
      <w:r w:rsidR="00960BE1" w:rsidRPr="00B44258">
        <w:rPr>
          <w:lang w:val="ru-RU"/>
        </w:rPr>
        <w:t>.</w:t>
      </w:r>
      <w:r w:rsidR="00AA1F20">
        <w:rPr>
          <w:lang w:val="ru-RU"/>
        </w:rPr>
        <w:t xml:space="preserve">; </w:t>
      </w:r>
    </w:p>
    <w:p w14:paraId="1172CAC7" w14:textId="186D69BD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lastRenderedPageBreak/>
        <w:t>- Глютаминовая кислота</w:t>
      </w:r>
      <w:r w:rsidR="00F1354C">
        <w:rPr>
          <w:lang w:val="ru-RU"/>
        </w:rPr>
        <w:t xml:space="preserve"> </w:t>
      </w:r>
      <w:r w:rsidR="00F1354C" w:rsidRPr="00F1354C">
        <w:rPr>
          <w:lang w:val="ru-RU"/>
        </w:rPr>
        <w:t>по действующей нормативной технической документации</w:t>
      </w:r>
      <w:r w:rsidR="00F1354C">
        <w:rPr>
          <w:lang w:val="ru-RU"/>
        </w:rPr>
        <w:t>,</w:t>
      </w:r>
      <w:r w:rsidRPr="00B44258">
        <w:rPr>
          <w:lang w:val="ru-RU"/>
        </w:rPr>
        <w:t xml:space="preserve"> </w:t>
      </w:r>
      <w:proofErr w:type="spellStart"/>
      <w:r w:rsidRPr="00B44258">
        <w:rPr>
          <w:lang w:val="ru-RU"/>
        </w:rPr>
        <w:t>ч.д.а</w:t>
      </w:r>
      <w:proofErr w:type="spellEnd"/>
    </w:p>
    <w:p w14:paraId="7BD9F10E" w14:textId="4A80BDB3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KZ"/>
        </w:rPr>
        <w:t>Допускается использова</w:t>
      </w:r>
      <w:r w:rsidR="00F1354C">
        <w:rPr>
          <w:lang w:val="ru-KZ"/>
        </w:rPr>
        <w:t>ть</w:t>
      </w:r>
      <w:r w:rsidRPr="00B44258">
        <w:rPr>
          <w:lang w:val="ru-KZ"/>
        </w:rPr>
        <w:t xml:space="preserve"> готовые солевые растворы. Приготовление по инструкции от производителя.</w:t>
      </w:r>
    </w:p>
    <w:p w14:paraId="73754F8E" w14:textId="77777777" w:rsidR="005407A2" w:rsidRPr="00B44258" w:rsidRDefault="005407A2" w:rsidP="00B44258">
      <w:pPr>
        <w:pStyle w:val="pj"/>
        <w:ind w:firstLine="720"/>
        <w:rPr>
          <w:lang w:val="kk-KZ"/>
        </w:rPr>
      </w:pPr>
    </w:p>
    <w:p w14:paraId="4DAF5517" w14:textId="0078440A" w:rsidR="005407A2" w:rsidRPr="00930215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kk-KZ"/>
        </w:rPr>
        <w:t xml:space="preserve">3 </w:t>
      </w:r>
      <w:r w:rsidR="00EF04F1" w:rsidRPr="00B44258">
        <w:rPr>
          <w:lang w:val="kk-KZ"/>
        </w:rPr>
        <w:t xml:space="preserve">Дополнить </w:t>
      </w:r>
      <w:r w:rsidRPr="00B44258">
        <w:rPr>
          <w:lang w:val="kk-KZ"/>
        </w:rPr>
        <w:t xml:space="preserve">следующим разделом: </w:t>
      </w:r>
    </w:p>
    <w:p w14:paraId="3FA68813" w14:textId="20D6F5DF" w:rsidR="005407A2" w:rsidRPr="00B44258" w:rsidRDefault="005407A2" w:rsidP="00B44258">
      <w:pPr>
        <w:pStyle w:val="pj"/>
        <w:ind w:firstLine="720"/>
        <w:rPr>
          <w:b/>
          <w:bCs/>
          <w:lang w:val="ru-RU"/>
        </w:rPr>
      </w:pPr>
      <w:r w:rsidRPr="00B44258">
        <w:rPr>
          <w:b/>
          <w:bCs/>
          <w:lang w:val="ru-RU"/>
        </w:rPr>
        <w:t>«6 Приготовление растворов</w:t>
      </w:r>
    </w:p>
    <w:p w14:paraId="72BF0862" w14:textId="77777777" w:rsidR="005407A2" w:rsidRPr="00B44258" w:rsidRDefault="005407A2" w:rsidP="00B44258">
      <w:pPr>
        <w:pStyle w:val="pj"/>
        <w:ind w:firstLine="720"/>
        <w:rPr>
          <w:lang w:val="ru-RU"/>
        </w:rPr>
      </w:pPr>
    </w:p>
    <w:p w14:paraId="25B17C62" w14:textId="1C37010E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6.1</w:t>
      </w:r>
      <w:r w:rsidRPr="00B44258">
        <w:rPr>
          <w:lang w:val="ru-RU"/>
        </w:rPr>
        <w:tab/>
        <w:t>Фосфатный буферный раствор. Растворяют 8,5 г однозамещенного фосфорнокислого калия, 21,75 г двузамещенного фосфорнокислого калия, 33,4 г двузамещенного фосфорнокислого натрия 7-водного и 1,7 г хлорида аммония в 1 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 xml:space="preserve"> дистиллированной воды. Показатель pH раствора должна быть в пределах 7,00-7,200</w:t>
      </w:r>
      <w:r w:rsidR="00960BE1" w:rsidRPr="00B44258">
        <w:rPr>
          <w:lang w:val="ru-RU"/>
        </w:rPr>
        <w:t xml:space="preserve">. </w:t>
      </w:r>
    </w:p>
    <w:p w14:paraId="24FD7AEB" w14:textId="6A631261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6.2</w:t>
      </w:r>
      <w:r w:rsidRPr="00B44258">
        <w:rPr>
          <w:lang w:val="ru-RU"/>
        </w:rPr>
        <w:tab/>
      </w:r>
      <w:r w:rsidR="00960BE1" w:rsidRPr="00B44258">
        <w:rPr>
          <w:lang w:val="ru-RU"/>
        </w:rPr>
        <w:t xml:space="preserve"> </w:t>
      </w:r>
      <w:r w:rsidRPr="00B44258">
        <w:rPr>
          <w:lang w:val="ru-RU"/>
        </w:rPr>
        <w:t>Сульфат магния (22,5 г/дм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>). Растворяют в дистиллированной воде 22,5 г сульфата магния и переносят в мерную колбу вместимостью в 1000 см3, доводят до метки дистиллированной водой и тщательно перемешивают.</w:t>
      </w:r>
    </w:p>
    <w:p w14:paraId="2B614F81" w14:textId="75C50580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6.3</w:t>
      </w:r>
      <w:r w:rsidRPr="00B44258">
        <w:rPr>
          <w:lang w:val="ru-RU"/>
        </w:rPr>
        <w:tab/>
      </w:r>
      <w:r w:rsidR="00960BE1" w:rsidRPr="00B44258">
        <w:rPr>
          <w:lang w:val="ru-RU"/>
        </w:rPr>
        <w:t xml:space="preserve"> </w:t>
      </w:r>
      <w:r w:rsidRPr="00B44258">
        <w:rPr>
          <w:lang w:val="ru-RU"/>
        </w:rPr>
        <w:t>Хлорид кальций (27,5 г/дм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>). Растворяют в дистиллированной воде 27,5 г безводного хлорида кальция и переносят в мерную колбу вместимостью в 1000 см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>, доводят до метки дистиллированной водой и тщательно перемешивают.</w:t>
      </w:r>
    </w:p>
    <w:p w14:paraId="4F33E24D" w14:textId="77120659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6.4</w:t>
      </w:r>
      <w:r w:rsidRPr="00B44258">
        <w:rPr>
          <w:lang w:val="ru-RU"/>
        </w:rPr>
        <w:tab/>
      </w:r>
      <w:r w:rsidR="00960BE1" w:rsidRPr="00B44258">
        <w:rPr>
          <w:lang w:val="ru-RU"/>
        </w:rPr>
        <w:t xml:space="preserve"> </w:t>
      </w:r>
      <w:proofErr w:type="spellStart"/>
      <w:r w:rsidRPr="00B44258">
        <w:rPr>
          <w:lang w:val="ru-RU"/>
        </w:rPr>
        <w:t>Гексагидрат</w:t>
      </w:r>
      <w:proofErr w:type="spellEnd"/>
      <w:r w:rsidRPr="00B44258">
        <w:rPr>
          <w:lang w:val="ru-RU"/>
        </w:rPr>
        <w:t xml:space="preserve"> хлорида железа (0,25 г/дм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 xml:space="preserve">). Растворяют в дистиллированной воде 0,25 г </w:t>
      </w:r>
      <w:proofErr w:type="spellStart"/>
      <w:r w:rsidRPr="00B44258">
        <w:rPr>
          <w:lang w:val="ru-RU"/>
        </w:rPr>
        <w:t>гексагидрата</w:t>
      </w:r>
      <w:proofErr w:type="spellEnd"/>
      <w:r w:rsidRPr="00B44258">
        <w:rPr>
          <w:lang w:val="ru-RU"/>
        </w:rPr>
        <w:t xml:space="preserve"> хлорида железа и переносят в мерную колбу вместимостью в </w:t>
      </w:r>
      <w:r w:rsidR="004779E8">
        <w:rPr>
          <w:lang w:val="ru-RU"/>
        </w:rPr>
        <w:br/>
      </w:r>
      <w:r w:rsidRPr="00B44258">
        <w:rPr>
          <w:lang w:val="ru-RU"/>
        </w:rPr>
        <w:t>1000 см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>, доводят до метки дистиллированной водой и тщательно перемешивают.</w:t>
      </w:r>
    </w:p>
    <w:p w14:paraId="147D8708" w14:textId="074CA024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6.5</w:t>
      </w:r>
      <w:r w:rsidRPr="00B44258">
        <w:rPr>
          <w:lang w:val="ru-RU"/>
        </w:rPr>
        <w:tab/>
      </w:r>
      <w:r w:rsidR="00960BE1" w:rsidRPr="00B44258">
        <w:rPr>
          <w:lang w:val="ru-RU"/>
        </w:rPr>
        <w:t xml:space="preserve"> </w:t>
      </w:r>
      <w:r w:rsidR="004A35BE" w:rsidRPr="004A35BE">
        <w:rPr>
          <w:lang w:val="ru-RU"/>
        </w:rPr>
        <w:t>Солевой раствор. Вышеуказанные растворы солей (пункты 6.1, 6.2, 6.3 и 6.4 настоящего стандарта) по 1 см3 добавляют в мерную колбу вместимостью 500 см</w:t>
      </w:r>
      <w:r w:rsidR="004A35BE" w:rsidRPr="00A52724">
        <w:rPr>
          <w:vertAlign w:val="superscript"/>
          <w:lang w:val="ru-RU"/>
        </w:rPr>
        <w:t>3</w:t>
      </w:r>
      <w:r w:rsidR="004A35BE" w:rsidRPr="004A35BE">
        <w:rPr>
          <w:lang w:val="ru-RU"/>
        </w:rPr>
        <w:t xml:space="preserve"> и доводят до метки дистиллированной водой и тщательно перемешивают. Допускается готовить концентрат солевого раствора 10:1</w:t>
      </w:r>
      <w:r w:rsidR="004A35BE">
        <w:rPr>
          <w:lang w:val="ru-RU"/>
        </w:rPr>
        <w:t>.</w:t>
      </w:r>
    </w:p>
    <w:p w14:paraId="47CE073A" w14:textId="6A4C3C7E" w:rsidR="005407A2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 xml:space="preserve">Все вышеуказанные растворы стабильны в течение 6 месяцев при хранении в стеклянной посуде в темноте. При первых признаках появления осадка или бактериального роста следует утилизировать.». </w:t>
      </w:r>
    </w:p>
    <w:p w14:paraId="2E241D3E" w14:textId="77777777" w:rsidR="005407A2" w:rsidRPr="00B44258" w:rsidRDefault="005407A2" w:rsidP="00B44258">
      <w:pPr>
        <w:pStyle w:val="pj"/>
        <w:ind w:firstLine="720"/>
        <w:rPr>
          <w:lang w:val="ru-RU"/>
        </w:rPr>
      </w:pPr>
    </w:p>
    <w:p w14:paraId="411B1519" w14:textId="2F287E9E" w:rsidR="00EF04F1" w:rsidRPr="00B44258" w:rsidRDefault="005407A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 xml:space="preserve">4 </w:t>
      </w:r>
      <w:r w:rsidR="00EF04F1" w:rsidRPr="00B44258">
        <w:rPr>
          <w:lang w:val="ru-RU"/>
        </w:rPr>
        <w:t xml:space="preserve">Установить следующую нумерацию разделов: </w:t>
      </w:r>
    </w:p>
    <w:p w14:paraId="254F0D11" w14:textId="035DD9FC" w:rsidR="00EF04F1" w:rsidRPr="00B44258" w:rsidRDefault="005407A2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lang w:val="ru-RU"/>
        </w:rPr>
        <w:t>«</w:t>
      </w:r>
      <w:r w:rsidR="00EF04F1" w:rsidRPr="00B44258">
        <w:rPr>
          <w:lang w:val="ru-RU"/>
        </w:rPr>
        <w:t xml:space="preserve">7 </w:t>
      </w:r>
      <w:r w:rsidRPr="00B44258">
        <w:rPr>
          <w:rStyle w:val="s1"/>
          <w:rFonts w:eastAsiaTheme="majorEastAsia"/>
          <w:b w:val="0"/>
          <w:bCs w:val="0"/>
          <w:lang w:val="ru-RU"/>
        </w:rPr>
        <w:t>Сущность метода анализа»</w:t>
      </w:r>
    </w:p>
    <w:p w14:paraId="129905F3" w14:textId="3A5095E8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>8 Требования безопасности, охраны окружающей среды</w:t>
      </w:r>
    </w:p>
    <w:p w14:paraId="1385FD5E" w14:textId="7BB6A0DB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>9 Требования к квалификации персонала, выполняющего измерения</w:t>
      </w:r>
    </w:p>
    <w:p w14:paraId="1655BA92" w14:textId="3AE2A3B8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>10 Условия измерений</w:t>
      </w:r>
    </w:p>
    <w:p w14:paraId="71E32816" w14:textId="41C4EDC6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>11 Подготовка к выполнению измерений</w:t>
      </w:r>
    </w:p>
    <w:p w14:paraId="3285C4E9" w14:textId="3920E744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>12 Выполнение измерений</w:t>
      </w:r>
    </w:p>
    <w:p w14:paraId="50DFEE4B" w14:textId="13495FF5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>13 Обработка результатов измерений.</w:t>
      </w:r>
    </w:p>
    <w:p w14:paraId="39C5904F" w14:textId="36541E2E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>14 Контроль качества результатов измерений при реализации МВИ в лаборатории</w:t>
      </w:r>
    </w:p>
    <w:p w14:paraId="0DCAEF4F" w14:textId="43E355C2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 xml:space="preserve">15 Оформление результатов анализа». </w:t>
      </w:r>
    </w:p>
    <w:p w14:paraId="2C35A5C0" w14:textId="77777777" w:rsidR="00EF04F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</w:p>
    <w:p w14:paraId="732676CB" w14:textId="6852B22F" w:rsidR="00960BE1" w:rsidRPr="00B44258" w:rsidRDefault="00EF04F1" w:rsidP="00B44258">
      <w:pPr>
        <w:pStyle w:val="pj"/>
        <w:ind w:firstLine="720"/>
        <w:rPr>
          <w:rStyle w:val="s1"/>
          <w:rFonts w:eastAsiaTheme="majorEastAsia"/>
          <w:b w:val="0"/>
          <w:bCs w:val="0"/>
          <w:lang w:val="ru-RU"/>
        </w:rPr>
      </w:pPr>
      <w:r w:rsidRPr="00B44258">
        <w:rPr>
          <w:rStyle w:val="s1"/>
          <w:rFonts w:eastAsiaTheme="majorEastAsia"/>
          <w:b w:val="0"/>
          <w:bCs w:val="0"/>
          <w:lang w:val="ru-RU"/>
        </w:rPr>
        <w:t xml:space="preserve">5 </w:t>
      </w:r>
      <w:r w:rsidR="00960BE1" w:rsidRPr="00B44258">
        <w:rPr>
          <w:rStyle w:val="s1"/>
          <w:rFonts w:eastAsiaTheme="majorEastAsia"/>
          <w:b w:val="0"/>
          <w:bCs w:val="0"/>
          <w:lang w:val="ru-RU"/>
        </w:rPr>
        <w:t xml:space="preserve">После 1 абзаца раздела «Сущность метода» дополнить следующим абзацем: </w:t>
      </w:r>
    </w:p>
    <w:p w14:paraId="0CE01346" w14:textId="363B3946" w:rsidR="00960BE1" w:rsidRDefault="00960BE1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 xml:space="preserve">Измеренное значение индицируется на дисплее измерительной головки анализатора </w:t>
      </w:r>
      <w:proofErr w:type="spellStart"/>
      <w:r w:rsidRPr="00B44258">
        <w:rPr>
          <w:lang w:val="ru-RU"/>
        </w:rPr>
        <w:t>ОхіТор</w:t>
      </w:r>
      <w:proofErr w:type="spellEnd"/>
      <w:r w:rsidRPr="00B44258">
        <w:rPr>
          <w:lang w:val="ru-RU"/>
        </w:rPr>
        <w:t xml:space="preserve"> или </w:t>
      </w:r>
      <w:proofErr w:type="spellStart"/>
      <w:r w:rsidRPr="00B44258">
        <w:t>OxiTop</w:t>
      </w:r>
      <w:proofErr w:type="spellEnd"/>
      <w:r w:rsidRPr="00B44258">
        <w:rPr>
          <w:lang w:val="ru-RU"/>
        </w:rPr>
        <w:t xml:space="preserve"> контролера, в мг/дм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>, БПК. В случае, если единица измерения «</w:t>
      </w:r>
      <w:r w:rsidRPr="00B44258">
        <w:t>digits</w:t>
      </w:r>
      <w:r w:rsidR="004779E8" w:rsidRPr="00B44258">
        <w:rPr>
          <w:lang w:val="kk-KZ"/>
        </w:rPr>
        <w:t>»,</w:t>
      </w:r>
      <w:r w:rsidRPr="00B44258">
        <w:rPr>
          <w:lang w:val="ru-RU"/>
        </w:rPr>
        <w:t xml:space="preserve"> то согласно инструкции самого прибора </w:t>
      </w:r>
      <w:proofErr w:type="spellStart"/>
      <w:r w:rsidRPr="00B44258">
        <w:t>OxiTop</w:t>
      </w:r>
      <w:proofErr w:type="spellEnd"/>
      <w:r w:rsidRPr="00B44258">
        <w:rPr>
          <w:lang w:val="ru-RU"/>
        </w:rPr>
        <w:t xml:space="preserve"> измеренное значение пересчитывается с помощью коэффициента пересчета в значение массовой концентрации, мг/дм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 xml:space="preserve">, БПК. </w:t>
      </w:r>
    </w:p>
    <w:p w14:paraId="3C7D702D" w14:textId="77777777" w:rsidR="00A52724" w:rsidRDefault="00A52724" w:rsidP="00B44258">
      <w:pPr>
        <w:pStyle w:val="pj"/>
        <w:ind w:firstLine="720"/>
        <w:rPr>
          <w:lang w:val="ru-RU"/>
        </w:rPr>
      </w:pPr>
    </w:p>
    <w:p w14:paraId="52D4B806" w14:textId="02AD3999" w:rsidR="00A52724" w:rsidRDefault="00A52724" w:rsidP="00B44258">
      <w:pPr>
        <w:pStyle w:val="pj"/>
        <w:ind w:firstLine="720"/>
        <w:rPr>
          <w:lang w:val="ru-RU"/>
        </w:rPr>
      </w:pPr>
      <w:r>
        <w:rPr>
          <w:lang w:val="ru-RU"/>
        </w:rPr>
        <w:t xml:space="preserve">6 Последнее предложение 6 абзаца раздела «Сущность метода» изложить в следующей редакции: </w:t>
      </w:r>
    </w:p>
    <w:p w14:paraId="74832AB6" w14:textId="40E92E41" w:rsidR="00A52724" w:rsidRPr="00B44258" w:rsidRDefault="00A52724" w:rsidP="00B44258">
      <w:pPr>
        <w:pStyle w:val="pj"/>
        <w:ind w:firstLine="720"/>
        <w:rPr>
          <w:lang w:val="ru-RU"/>
        </w:rPr>
      </w:pPr>
      <w:r w:rsidRPr="00A52724">
        <w:rPr>
          <w:lang w:val="ru-KZ"/>
        </w:rPr>
        <w:t>Для подавления процесса нитрификации в пробу воды вводят ингибитор нитрификации – тиомочевину в количестве</w:t>
      </w:r>
      <w:r>
        <w:rPr>
          <w:lang w:val="ru-KZ"/>
        </w:rPr>
        <w:t xml:space="preserve"> </w:t>
      </w:r>
      <w:r w:rsidRPr="00A52724">
        <w:rPr>
          <w:lang w:val="ru-KZ"/>
        </w:rPr>
        <w:t>0,005 г на 1000 см³ пробы.</w:t>
      </w:r>
    </w:p>
    <w:p w14:paraId="3F81666E" w14:textId="77777777" w:rsidR="00960BE1" w:rsidRPr="00B44258" w:rsidRDefault="00960BE1" w:rsidP="00B44258">
      <w:pPr>
        <w:pStyle w:val="pj"/>
        <w:ind w:firstLine="720"/>
        <w:rPr>
          <w:lang w:val="ru-RU"/>
        </w:rPr>
      </w:pPr>
    </w:p>
    <w:p w14:paraId="242FAC30" w14:textId="451A0DD5" w:rsidR="00EF04F1" w:rsidRPr="00B44258" w:rsidRDefault="00A52724" w:rsidP="00B44258">
      <w:pPr>
        <w:pStyle w:val="pj"/>
        <w:ind w:firstLine="720"/>
        <w:rPr>
          <w:lang w:val="ru-RU"/>
        </w:rPr>
      </w:pPr>
      <w:r>
        <w:rPr>
          <w:lang w:val="ru-RU"/>
        </w:rPr>
        <w:t>7</w:t>
      </w:r>
      <w:r w:rsidR="00EF04F1" w:rsidRPr="00B44258">
        <w:rPr>
          <w:lang w:val="ru-RU"/>
        </w:rPr>
        <w:t xml:space="preserve"> Пункт 10.2 изложить в следующей редакции: </w:t>
      </w:r>
    </w:p>
    <w:p w14:paraId="55BE90E5" w14:textId="0AB876C7" w:rsidR="00EF04F1" w:rsidRPr="00B44258" w:rsidRDefault="00EF04F1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lastRenderedPageBreak/>
        <w:t>«Выбор объема проб зависит от ожидаемого результата БПК и от предварительного результата ХПК. Оценка БПК по результатам ХПК может быть произведена с использованием эмпирического коэффициента корреляции, где БПК составляет примерно 40-80% от значения ХПК в зависимости от типа воды.</w:t>
      </w:r>
    </w:p>
    <w:p w14:paraId="0AC98C44" w14:textId="570F9750" w:rsidR="00EF04F1" w:rsidRPr="00B44258" w:rsidRDefault="00EF04F1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Для хозяйственно бытовых стоков с показаниями ХПК не ниже 250-300 мг/дм</w:t>
      </w:r>
      <w:r w:rsidRPr="00B44258">
        <w:rPr>
          <w:vertAlign w:val="superscript"/>
          <w:lang w:val="ru-RU"/>
        </w:rPr>
        <w:t xml:space="preserve">3 </w:t>
      </w:r>
      <w:r w:rsidRPr="00B44258">
        <w:rPr>
          <w:lang w:val="ru-RU"/>
        </w:rPr>
        <w:t xml:space="preserve">предварительная подготовка проб </w:t>
      </w:r>
      <w:r w:rsidR="004D0C14" w:rsidRPr="00B44258">
        <w:rPr>
          <w:lang w:val="ru-RU"/>
        </w:rPr>
        <w:t>не требуется,</w:t>
      </w:r>
      <w:r w:rsidRPr="00B44258">
        <w:rPr>
          <w:lang w:val="ru-RU"/>
        </w:rPr>
        <w:t xml:space="preserve"> и проба может быть проанализирована без разбавления. Для других промышленных сточных вод, загрязненных токсичными и тяжелыми органическим веществами, требуется разбавление и добавление посевного материала и солевого раствора. В качестве посевного материала может быть использована сточная вода из хозяйственно бытовых стоков со значением ХПК не ниже 350-400 мг/дм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>.</w:t>
      </w:r>
    </w:p>
    <w:p w14:paraId="7116D5D5" w14:textId="77777777" w:rsidR="00EF04F1" w:rsidRPr="00B44258" w:rsidRDefault="00EF04F1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Объем пробы, необходимый для анализа, определяется в зависимости от ожидаемого значения БПК в соответствии с Таблицей 2.</w:t>
      </w:r>
    </w:p>
    <w:p w14:paraId="14163103" w14:textId="77777777" w:rsidR="00EF04F1" w:rsidRDefault="00EF04F1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Если значение ХПК ниже 100 мг/дм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>, требуется добавление посевного материала и солевого раствора. Для этого выбирается диапазон от 1 до 40 мг/дм</w:t>
      </w:r>
      <w:r w:rsidRPr="00B44258">
        <w:rPr>
          <w:vertAlign w:val="superscript"/>
          <w:lang w:val="ru-RU"/>
        </w:rPr>
        <w:t xml:space="preserve">3 </w:t>
      </w:r>
      <w:r w:rsidRPr="00B44258">
        <w:rPr>
          <w:lang w:val="ru-RU"/>
        </w:rPr>
        <w:t>или от 40 до 80 мг/дм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>, в мерный цилиндр добавляется 30 см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 xml:space="preserve"> солевого раствора и 20 см</w:t>
      </w:r>
      <w:r w:rsidRPr="00B44258">
        <w:rPr>
          <w:vertAlign w:val="superscript"/>
          <w:lang w:val="ru-RU"/>
        </w:rPr>
        <w:t>3</w:t>
      </w:r>
      <w:r w:rsidRPr="00B44258">
        <w:rPr>
          <w:lang w:val="ru-RU"/>
        </w:rPr>
        <w:t xml:space="preserve"> посевного материала и доводится до нужного объёма пробой. Параллельно ставится холостая проба на тот же диапазон (таблица 2). </w:t>
      </w:r>
    </w:p>
    <w:p w14:paraId="2EDFED35" w14:textId="77777777" w:rsidR="004779E8" w:rsidRPr="00B44258" w:rsidRDefault="004779E8" w:rsidP="00B44258">
      <w:pPr>
        <w:pStyle w:val="pj"/>
        <w:ind w:firstLine="720"/>
        <w:rPr>
          <w:lang w:val="ru-RU"/>
        </w:rPr>
      </w:pPr>
    </w:p>
    <w:p w14:paraId="3262F178" w14:textId="42EDCB0C" w:rsidR="00EF04F1" w:rsidRPr="004779E8" w:rsidRDefault="00EF04F1" w:rsidP="00B44258">
      <w:pPr>
        <w:pStyle w:val="pj"/>
        <w:ind w:firstLine="720"/>
        <w:rPr>
          <w:sz w:val="20"/>
          <w:szCs w:val="20"/>
          <w:lang w:val="ru-RU"/>
        </w:rPr>
      </w:pPr>
      <w:r w:rsidRPr="004779E8">
        <w:rPr>
          <w:b/>
          <w:bCs/>
          <w:i/>
          <w:iCs/>
          <w:sz w:val="20"/>
          <w:szCs w:val="20"/>
          <w:lang w:val="ru-RU"/>
        </w:rPr>
        <w:t>Пример:</w:t>
      </w:r>
      <w:r w:rsidRPr="004779E8">
        <w:rPr>
          <w:sz w:val="20"/>
          <w:szCs w:val="20"/>
          <w:lang w:val="ru-RU"/>
        </w:rPr>
        <w:t xml:space="preserve"> Диапазон от 1 до 40 мг/дм</w:t>
      </w:r>
      <w:r w:rsidRPr="004779E8">
        <w:rPr>
          <w:sz w:val="20"/>
          <w:szCs w:val="20"/>
          <w:vertAlign w:val="superscript"/>
          <w:lang w:val="ru-RU"/>
        </w:rPr>
        <w:t>3</w:t>
      </w:r>
    </w:p>
    <w:p w14:paraId="18D656F9" w14:textId="0C2CCEFA" w:rsidR="00EF04F1" w:rsidRPr="004779E8" w:rsidRDefault="00EF04F1" w:rsidP="00B44258">
      <w:pPr>
        <w:pStyle w:val="pj"/>
        <w:ind w:firstLine="720"/>
        <w:rPr>
          <w:sz w:val="20"/>
          <w:szCs w:val="20"/>
          <w:lang w:val="ru-RU"/>
        </w:rPr>
      </w:pPr>
      <w:r w:rsidRPr="004779E8">
        <w:rPr>
          <w:sz w:val="20"/>
          <w:szCs w:val="20"/>
          <w:lang w:val="ru-RU"/>
        </w:rPr>
        <w:t>1.</w:t>
      </w:r>
      <w:r w:rsidR="000F52F5" w:rsidRPr="004779E8">
        <w:rPr>
          <w:sz w:val="20"/>
          <w:szCs w:val="20"/>
          <w:lang w:val="ru-RU"/>
        </w:rPr>
        <w:t xml:space="preserve"> </w:t>
      </w:r>
      <w:r w:rsidRPr="004779E8">
        <w:rPr>
          <w:sz w:val="20"/>
          <w:szCs w:val="20"/>
          <w:lang w:val="ru-RU"/>
        </w:rPr>
        <w:t>Проба, полученная путем разбавления = Проба 382 см</w:t>
      </w:r>
      <w:r w:rsidRPr="004779E8">
        <w:rPr>
          <w:sz w:val="20"/>
          <w:szCs w:val="20"/>
          <w:vertAlign w:val="superscript"/>
          <w:lang w:val="ru-RU"/>
        </w:rPr>
        <w:t>3</w:t>
      </w:r>
      <w:r w:rsidRPr="004779E8">
        <w:rPr>
          <w:sz w:val="20"/>
          <w:szCs w:val="20"/>
          <w:lang w:val="ru-RU"/>
        </w:rPr>
        <w:t xml:space="preserve"> + 20 см</w:t>
      </w:r>
      <w:r w:rsidRPr="004779E8">
        <w:rPr>
          <w:sz w:val="20"/>
          <w:szCs w:val="20"/>
          <w:vertAlign w:val="superscript"/>
          <w:lang w:val="ru-RU"/>
        </w:rPr>
        <w:t>3</w:t>
      </w:r>
      <w:r w:rsidRPr="004779E8">
        <w:rPr>
          <w:sz w:val="20"/>
          <w:szCs w:val="20"/>
          <w:lang w:val="ru-RU"/>
        </w:rPr>
        <w:t xml:space="preserve"> посевного материала + 30 см</w:t>
      </w:r>
      <w:r w:rsidRPr="004779E8">
        <w:rPr>
          <w:sz w:val="20"/>
          <w:szCs w:val="20"/>
          <w:vertAlign w:val="superscript"/>
          <w:lang w:val="ru-RU"/>
        </w:rPr>
        <w:t>3</w:t>
      </w:r>
      <w:r w:rsidRPr="004779E8">
        <w:rPr>
          <w:sz w:val="20"/>
          <w:szCs w:val="20"/>
          <w:lang w:val="ru-RU"/>
        </w:rPr>
        <w:t xml:space="preserve"> солевого раствора = Общий объем 432 см</w:t>
      </w:r>
      <w:r w:rsidRPr="004779E8">
        <w:rPr>
          <w:sz w:val="20"/>
          <w:szCs w:val="20"/>
          <w:vertAlign w:val="superscript"/>
          <w:lang w:val="ru-RU"/>
        </w:rPr>
        <w:t>3</w:t>
      </w:r>
      <w:r w:rsidRPr="004779E8">
        <w:rPr>
          <w:sz w:val="20"/>
          <w:szCs w:val="20"/>
          <w:lang w:val="ru-RU"/>
        </w:rPr>
        <w:t>.</w:t>
      </w:r>
    </w:p>
    <w:p w14:paraId="71D341C8" w14:textId="731DF004" w:rsidR="00EF04F1" w:rsidRPr="00B44258" w:rsidRDefault="00EF04F1" w:rsidP="00B44258">
      <w:pPr>
        <w:pStyle w:val="pj"/>
        <w:ind w:firstLine="720"/>
        <w:rPr>
          <w:lang w:val="ru-RU"/>
        </w:rPr>
      </w:pPr>
      <w:r w:rsidRPr="004779E8">
        <w:rPr>
          <w:sz w:val="20"/>
          <w:szCs w:val="20"/>
          <w:lang w:val="ru-RU"/>
        </w:rPr>
        <w:t>2. Холостая проба = Дистиллированная вода 382 см</w:t>
      </w:r>
      <w:r w:rsidRPr="004779E8">
        <w:rPr>
          <w:sz w:val="20"/>
          <w:szCs w:val="20"/>
          <w:vertAlign w:val="superscript"/>
          <w:lang w:val="ru-RU"/>
        </w:rPr>
        <w:t>3</w:t>
      </w:r>
      <w:r w:rsidRPr="004779E8">
        <w:rPr>
          <w:sz w:val="20"/>
          <w:szCs w:val="20"/>
          <w:lang w:val="ru-RU"/>
        </w:rPr>
        <w:t xml:space="preserve"> + 20 см</w:t>
      </w:r>
      <w:r w:rsidRPr="004779E8">
        <w:rPr>
          <w:sz w:val="20"/>
          <w:szCs w:val="20"/>
          <w:vertAlign w:val="superscript"/>
          <w:lang w:val="ru-RU"/>
        </w:rPr>
        <w:t>3</w:t>
      </w:r>
      <w:r w:rsidRPr="004779E8">
        <w:rPr>
          <w:sz w:val="20"/>
          <w:szCs w:val="20"/>
          <w:lang w:val="ru-RU"/>
        </w:rPr>
        <w:t xml:space="preserve"> посевного материала + 30 см</w:t>
      </w:r>
      <w:r w:rsidRPr="004779E8">
        <w:rPr>
          <w:sz w:val="20"/>
          <w:szCs w:val="20"/>
          <w:vertAlign w:val="superscript"/>
          <w:lang w:val="ru-RU"/>
        </w:rPr>
        <w:t>3</w:t>
      </w:r>
      <w:r w:rsidRPr="004779E8">
        <w:rPr>
          <w:sz w:val="20"/>
          <w:szCs w:val="20"/>
          <w:lang w:val="ru-RU"/>
        </w:rPr>
        <w:t xml:space="preserve"> солевого раствора = Общий объем 432 см</w:t>
      </w:r>
      <w:r w:rsidRPr="004779E8">
        <w:rPr>
          <w:sz w:val="20"/>
          <w:szCs w:val="20"/>
          <w:vertAlign w:val="superscript"/>
          <w:lang w:val="ru-RU"/>
        </w:rPr>
        <w:t>3</w:t>
      </w:r>
      <w:r w:rsidRPr="004779E8">
        <w:rPr>
          <w:sz w:val="20"/>
          <w:szCs w:val="20"/>
          <w:lang w:val="ru-RU"/>
        </w:rPr>
        <w:t>. При обработке конечного результата значение холостой пробы отнимается от основного результата.</w:t>
      </w:r>
      <w:r w:rsidRPr="00B44258">
        <w:rPr>
          <w:lang w:val="ru-RU"/>
        </w:rPr>
        <w:t xml:space="preserve">». </w:t>
      </w:r>
    </w:p>
    <w:p w14:paraId="3142EA67" w14:textId="77777777" w:rsidR="00EF04F1" w:rsidRPr="00B44258" w:rsidRDefault="00EF04F1" w:rsidP="00B44258">
      <w:pPr>
        <w:pStyle w:val="pj"/>
        <w:ind w:firstLine="720"/>
        <w:rPr>
          <w:b/>
          <w:bCs/>
          <w:highlight w:val="yellow"/>
          <w:lang w:val="ru-RU"/>
        </w:rPr>
      </w:pPr>
    </w:p>
    <w:p w14:paraId="4B4435B6" w14:textId="77777777" w:rsidR="00EF04F1" w:rsidRPr="004779E8" w:rsidRDefault="00EF04F1" w:rsidP="00B44258">
      <w:pPr>
        <w:pStyle w:val="pc"/>
        <w:ind w:firstLine="720"/>
        <w:jc w:val="both"/>
        <w:rPr>
          <w:lang w:val="ru-RU"/>
        </w:rPr>
      </w:pPr>
      <w:r w:rsidRPr="004779E8">
        <w:rPr>
          <w:lang w:val="ru-RU"/>
        </w:rPr>
        <w:t>Расчет коэффициента:</w:t>
      </w:r>
    </w:p>
    <w:p w14:paraId="12CD63CE" w14:textId="61F849AA" w:rsidR="00EF04F1" w:rsidRPr="004779E8" w:rsidRDefault="00000000" w:rsidP="000F52F5">
      <w:pPr>
        <w:pStyle w:val="pc"/>
        <w:ind w:firstLine="720"/>
        <w:jc w:val="right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- (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Х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Х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)</m:t>
        </m:r>
      </m:oMath>
      <w:r w:rsidR="00EF04F1" w:rsidRPr="004779E8">
        <w:rPr>
          <w:lang w:val="ru-RU"/>
        </w:rPr>
        <w:t xml:space="preserve"> </w:t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="00EF04F1" w:rsidRPr="004779E8">
        <w:rPr>
          <w:lang w:val="ru-RU"/>
        </w:rPr>
        <w:t>(1)</w:t>
      </w:r>
    </w:p>
    <w:p w14:paraId="04D44447" w14:textId="77777777" w:rsidR="000F52F5" w:rsidRPr="004779E8" w:rsidRDefault="000F52F5" w:rsidP="000F52F5">
      <w:pPr>
        <w:pStyle w:val="pc"/>
        <w:ind w:firstLine="720"/>
        <w:jc w:val="right"/>
        <w:rPr>
          <w:lang w:val="ru-RU"/>
        </w:rPr>
      </w:pPr>
    </w:p>
    <w:p w14:paraId="6C7AA3C2" w14:textId="3D2B8D27" w:rsidR="00EF04F1" w:rsidRPr="004779E8" w:rsidRDefault="00EF04F1" w:rsidP="000F52F5">
      <w:pPr>
        <w:pStyle w:val="pc"/>
        <w:ind w:firstLine="720"/>
        <w:jc w:val="right"/>
        <w:rPr>
          <w:lang w:val="ru-RU"/>
        </w:rPr>
      </w:pPr>
      <w:r w:rsidRPr="004779E8">
        <w:rPr>
          <w:lang w:val="ru-RU"/>
        </w:rPr>
        <w:t xml:space="preserve">К=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4779E8">
        <w:rPr>
          <w:lang w:val="ru-RU"/>
        </w:rPr>
        <w:t>/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="000F52F5" w:rsidRPr="004779E8">
        <w:rPr>
          <w:lang w:val="ru-RU"/>
        </w:rPr>
        <w:t xml:space="preserve"> </w:t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="000F52F5" w:rsidRPr="004779E8">
        <w:rPr>
          <w:lang w:val="ru-RU"/>
        </w:rPr>
        <w:tab/>
      </w:r>
      <w:r w:rsidRPr="004779E8">
        <w:rPr>
          <w:lang w:val="ru-RU"/>
        </w:rPr>
        <w:t>(2)</w:t>
      </w:r>
    </w:p>
    <w:p w14:paraId="60A5E9FC" w14:textId="77777777" w:rsidR="000F52F5" w:rsidRPr="004779E8" w:rsidRDefault="000F52F5" w:rsidP="00B44258">
      <w:pPr>
        <w:pStyle w:val="pc"/>
        <w:ind w:firstLine="720"/>
        <w:jc w:val="both"/>
        <w:rPr>
          <w:lang w:val="ru-RU"/>
        </w:rPr>
      </w:pPr>
    </w:p>
    <w:p w14:paraId="0B32702B" w14:textId="17CAF857" w:rsidR="00EF04F1" w:rsidRPr="004779E8" w:rsidRDefault="000F52F5" w:rsidP="00B44258">
      <w:pPr>
        <w:pStyle w:val="pc"/>
        <w:ind w:firstLine="720"/>
        <w:jc w:val="both"/>
        <w:rPr>
          <w:lang w:val="ru-RU"/>
        </w:rPr>
      </w:pPr>
      <w:r w:rsidRPr="004779E8">
        <w:rPr>
          <w:lang w:val="ru-RU"/>
        </w:rPr>
        <w:t xml:space="preserve">где,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="00EF04F1" w:rsidRPr="004779E8">
        <w:rPr>
          <w:lang w:val="ru-RU"/>
        </w:rPr>
        <w:t xml:space="preserve"> - Объем пробы, полученной путем разбавления,</w:t>
      </w:r>
    </w:p>
    <w:p w14:paraId="2905E19D" w14:textId="4D6D99B8" w:rsidR="00EF04F1" w:rsidRPr="004779E8" w:rsidRDefault="00000000" w:rsidP="00B44258">
      <w:pPr>
        <w:pStyle w:val="pc"/>
        <w:ind w:firstLine="720"/>
        <w:jc w:val="both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="00EF04F1" w:rsidRPr="004779E8">
        <w:rPr>
          <w:lang w:val="ru-RU"/>
        </w:rPr>
        <w:t>- Фактический объем анализируемой пробы,</w:t>
      </w:r>
    </w:p>
    <w:p w14:paraId="61ACFC28" w14:textId="7E32B698" w:rsidR="00EF04F1" w:rsidRPr="004779E8" w:rsidRDefault="00000000" w:rsidP="00B44258">
      <w:pPr>
        <w:pStyle w:val="pc"/>
        <w:ind w:firstLine="720"/>
        <w:jc w:val="both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Х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="00EF04F1" w:rsidRPr="004779E8">
        <w:rPr>
          <w:lang w:val="ru-RU"/>
        </w:rPr>
        <w:t xml:space="preserve"> - объем солевого раствора,</w:t>
      </w:r>
    </w:p>
    <w:p w14:paraId="4452663E" w14:textId="13E0435A" w:rsidR="00EF04F1" w:rsidRPr="004779E8" w:rsidRDefault="00000000" w:rsidP="00B44258">
      <w:pPr>
        <w:pStyle w:val="pc"/>
        <w:ind w:firstLine="720"/>
        <w:jc w:val="both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Х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="00EF04F1" w:rsidRPr="004779E8">
        <w:rPr>
          <w:lang w:val="ru-RU"/>
        </w:rPr>
        <w:t xml:space="preserve"> - объем посевного материала</w:t>
      </w:r>
    </w:p>
    <w:p w14:paraId="686738FE" w14:textId="77777777" w:rsidR="00524825" w:rsidRPr="004779E8" w:rsidRDefault="00524825" w:rsidP="00B44258">
      <w:pPr>
        <w:pStyle w:val="pc"/>
        <w:ind w:firstLine="720"/>
        <w:jc w:val="both"/>
        <w:rPr>
          <w:lang w:val="ru-RU"/>
        </w:rPr>
      </w:pPr>
    </w:p>
    <w:p w14:paraId="28293EF4" w14:textId="7E8FA984" w:rsidR="00EF04F1" w:rsidRPr="004779E8" w:rsidRDefault="00EF04F1" w:rsidP="00B44258">
      <w:pPr>
        <w:pStyle w:val="pc"/>
        <w:ind w:firstLine="720"/>
        <w:jc w:val="both"/>
        <w:rPr>
          <w:b/>
          <w:bCs/>
          <w:i/>
          <w:iCs/>
          <w:sz w:val="20"/>
          <w:szCs w:val="20"/>
          <w:lang w:val="ru-RU"/>
        </w:rPr>
      </w:pPr>
      <w:r w:rsidRPr="004779E8">
        <w:rPr>
          <w:b/>
          <w:bCs/>
          <w:i/>
          <w:iCs/>
          <w:sz w:val="20"/>
          <w:szCs w:val="20"/>
          <w:lang w:val="ru-RU"/>
        </w:rPr>
        <w:t xml:space="preserve">Пример:  </w:t>
      </w:r>
    </w:p>
    <w:p w14:paraId="5160D5BB" w14:textId="3FE1852D" w:rsidR="00EF04F1" w:rsidRPr="004779E8" w:rsidRDefault="00EF04F1" w:rsidP="00B44258">
      <w:pPr>
        <w:pStyle w:val="pc"/>
        <w:ind w:firstLine="720"/>
        <w:jc w:val="both"/>
        <w:rPr>
          <w:sz w:val="20"/>
          <w:szCs w:val="20"/>
          <w:lang w:val="ru-RU"/>
        </w:rPr>
      </w:pPr>
      <w:r w:rsidRPr="004779E8">
        <w:rPr>
          <w:sz w:val="20"/>
          <w:szCs w:val="20"/>
          <w:lang w:val="ru-RU"/>
        </w:rPr>
        <w:t xml:space="preserve">К = 432 /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  <w:lang w:val="ru-RU"/>
              </w:rPr>
              <m:t>2</m:t>
            </m:r>
          </m:sub>
        </m:sSub>
      </m:oMath>
      <w:r w:rsidRPr="004779E8">
        <w:rPr>
          <w:sz w:val="20"/>
          <w:szCs w:val="20"/>
          <w:lang w:val="ru-RU"/>
        </w:rPr>
        <w:t xml:space="preserve">, </w:t>
      </w:r>
    </w:p>
    <w:p w14:paraId="0AF43E87" w14:textId="558E0538" w:rsidR="00EF04F1" w:rsidRPr="004779E8" w:rsidRDefault="00000000" w:rsidP="00B44258">
      <w:pPr>
        <w:pStyle w:val="pc"/>
        <w:ind w:firstLine="720"/>
        <w:jc w:val="both"/>
        <w:rPr>
          <w:sz w:val="20"/>
          <w:szCs w:val="20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ru-RU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  <w:lang w:val="ru-RU"/>
              </w:rPr>
              <m:t>2</m:t>
            </m:r>
          </m:sub>
        </m:sSub>
      </m:oMath>
      <w:r w:rsidR="00EF04F1" w:rsidRPr="004779E8">
        <w:rPr>
          <w:sz w:val="20"/>
          <w:szCs w:val="20"/>
          <w:lang w:val="ru-RU"/>
        </w:rPr>
        <w:t xml:space="preserve">= 432 - (30+20) = 382, К = 432/ 382 = 1,13. </w:t>
      </w:r>
    </w:p>
    <w:p w14:paraId="570F817B" w14:textId="77777777" w:rsidR="00EF04F1" w:rsidRPr="00524825" w:rsidRDefault="00EF04F1" w:rsidP="00B44258">
      <w:pPr>
        <w:pStyle w:val="pc"/>
        <w:ind w:firstLine="720"/>
        <w:jc w:val="left"/>
        <w:rPr>
          <w:sz w:val="20"/>
          <w:szCs w:val="20"/>
          <w:lang w:val="ru-RU"/>
        </w:rPr>
      </w:pPr>
      <w:r w:rsidRPr="004779E8">
        <w:rPr>
          <w:sz w:val="20"/>
          <w:szCs w:val="20"/>
          <w:lang w:val="ru-RU"/>
        </w:rPr>
        <w:t>В некоторые промышленные стоки можно добавить солевой раствор и посевной материал, при этом важно учитывать холостую пробу.</w:t>
      </w:r>
    </w:p>
    <w:p w14:paraId="4BFA75FE" w14:textId="77777777" w:rsidR="00EF04F1" w:rsidRDefault="00EF04F1" w:rsidP="00B44258">
      <w:pPr>
        <w:pStyle w:val="pj"/>
        <w:ind w:firstLine="720"/>
        <w:rPr>
          <w:lang w:val="ru-RU"/>
        </w:rPr>
      </w:pPr>
    </w:p>
    <w:p w14:paraId="189D6CF1" w14:textId="4CD83C38" w:rsidR="004779E8" w:rsidRPr="00B44258" w:rsidRDefault="00A52724" w:rsidP="004779E8">
      <w:pPr>
        <w:pStyle w:val="pj"/>
        <w:ind w:firstLine="720"/>
        <w:rPr>
          <w:lang w:val="ru-RU"/>
        </w:rPr>
      </w:pPr>
      <w:r>
        <w:rPr>
          <w:lang w:val="ru-RU"/>
        </w:rPr>
        <w:t>8</w:t>
      </w:r>
      <w:r w:rsidR="004779E8" w:rsidRPr="00B44258">
        <w:rPr>
          <w:lang w:val="ru-RU"/>
        </w:rPr>
        <w:t xml:space="preserve"> Таблицу 2 заменить следующим: </w:t>
      </w:r>
    </w:p>
    <w:p w14:paraId="6A692B98" w14:textId="77777777" w:rsidR="004779E8" w:rsidRPr="00B44258" w:rsidRDefault="004779E8" w:rsidP="004779E8">
      <w:pPr>
        <w:pStyle w:val="pj"/>
        <w:ind w:firstLine="720"/>
        <w:jc w:val="center"/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552"/>
        <w:gridCol w:w="1936"/>
      </w:tblGrid>
      <w:tr w:rsidR="004779E8" w:rsidRPr="00B44258" w14:paraId="0AEACA51" w14:textId="77777777" w:rsidTr="00103B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6273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>Диапазон измерений БПК5, мг/дм</w:t>
            </w:r>
            <w:r w:rsidRPr="00B44258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B5C4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>Объем пробы, полученной путем разбавления, см</w:t>
            </w:r>
            <w:r w:rsidRPr="00B44258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C777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>Объем солевого раствора и посевного материала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00F7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>Коэффициент разбавления, К</w:t>
            </w:r>
          </w:p>
        </w:tc>
      </w:tr>
      <w:tr w:rsidR="004779E8" w:rsidRPr="00B44258" w14:paraId="70152236" w14:textId="77777777" w:rsidTr="00103B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3CF2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 xml:space="preserve">От 1 до 40 </w:t>
            </w:r>
            <w:proofErr w:type="spellStart"/>
            <w:r w:rsidRPr="00B44258">
              <w:rPr>
                <w:lang w:val="ru-RU"/>
              </w:rPr>
              <w:t>вкл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009B" w14:textId="77777777" w:rsidR="004779E8" w:rsidRPr="00B44258" w:rsidRDefault="004779E8" w:rsidP="00103BCB">
            <w:pPr>
              <w:pStyle w:val="pj"/>
              <w:ind w:firstLine="0"/>
              <w:jc w:val="left"/>
              <w:rPr>
                <w:lang w:val="ru-RU"/>
              </w:rPr>
            </w:pPr>
            <w:r w:rsidRPr="00B44258">
              <w:rPr>
                <w:lang w:val="ru-RU"/>
              </w:rPr>
              <w:t>432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B58" w14:textId="77777777" w:rsidR="004779E8" w:rsidRPr="00B44258" w:rsidRDefault="004779E8" w:rsidP="00103BCB">
            <w:pPr>
              <w:pStyle w:val="pj"/>
              <w:ind w:firstLine="0"/>
              <w:jc w:val="center"/>
              <w:rPr>
                <w:lang w:val="ru-RU"/>
              </w:rPr>
            </w:pPr>
            <w:r w:rsidRPr="00B44258">
              <w:rPr>
                <w:lang w:val="ru-RU"/>
              </w:rPr>
              <w:t>30 см3 и 20 см</w:t>
            </w:r>
            <w:r w:rsidRPr="00B44258">
              <w:rPr>
                <w:vertAlign w:val="superscript"/>
                <w:lang w:val="ru-RU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BB11" w14:textId="77777777" w:rsidR="004779E8" w:rsidRPr="00B44258" w:rsidRDefault="004779E8" w:rsidP="00103BCB">
            <w:pPr>
              <w:pStyle w:val="pj"/>
              <w:ind w:firstLine="0"/>
              <w:jc w:val="center"/>
              <w:rPr>
                <w:lang w:val="ru-RU"/>
              </w:rPr>
            </w:pPr>
            <w:r w:rsidRPr="00B44258">
              <w:rPr>
                <w:lang w:val="ru-RU"/>
              </w:rPr>
              <w:t>1,13</w:t>
            </w:r>
          </w:p>
        </w:tc>
      </w:tr>
      <w:tr w:rsidR="004779E8" w:rsidRPr="00B44258" w14:paraId="47B3D108" w14:textId="77777777" w:rsidTr="00103B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63CE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 xml:space="preserve">От 40 до 80 </w:t>
            </w:r>
            <w:proofErr w:type="spellStart"/>
            <w:r w:rsidRPr="00B44258">
              <w:rPr>
                <w:lang w:val="ru-RU"/>
              </w:rPr>
              <w:t>вкл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CF26" w14:textId="77777777" w:rsidR="004779E8" w:rsidRPr="00B44258" w:rsidRDefault="004779E8" w:rsidP="00103BCB">
            <w:pPr>
              <w:pStyle w:val="pj"/>
              <w:ind w:firstLine="0"/>
              <w:jc w:val="left"/>
              <w:rPr>
                <w:lang w:val="ru-RU"/>
              </w:rPr>
            </w:pPr>
            <w:r w:rsidRPr="00B44258">
              <w:rPr>
                <w:lang w:val="ru-RU"/>
              </w:rPr>
              <w:t>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9B47" w14:textId="77777777" w:rsidR="004779E8" w:rsidRPr="00B44258" w:rsidRDefault="004779E8" w:rsidP="00103BCB">
            <w:pPr>
              <w:pStyle w:val="pj"/>
              <w:ind w:firstLine="0"/>
              <w:jc w:val="center"/>
              <w:rPr>
                <w:lang w:val="ru-RU"/>
              </w:rPr>
            </w:pPr>
            <w:r w:rsidRPr="00B44258">
              <w:rPr>
                <w:lang w:val="ru-RU"/>
              </w:rPr>
              <w:t>30 см</w:t>
            </w:r>
            <w:r w:rsidRPr="00B44258">
              <w:rPr>
                <w:vertAlign w:val="superscript"/>
                <w:lang w:val="ru-RU"/>
              </w:rPr>
              <w:t>3</w:t>
            </w:r>
            <w:r w:rsidRPr="00B44258">
              <w:rPr>
                <w:lang w:val="ru-RU"/>
              </w:rPr>
              <w:t xml:space="preserve"> и 20 см</w:t>
            </w:r>
            <w:r w:rsidRPr="00B44258">
              <w:rPr>
                <w:vertAlign w:val="superscript"/>
                <w:lang w:val="ru-RU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CEA8" w14:textId="77777777" w:rsidR="004779E8" w:rsidRPr="00B44258" w:rsidRDefault="004779E8" w:rsidP="00103BCB">
            <w:pPr>
              <w:pStyle w:val="pj"/>
              <w:ind w:firstLine="0"/>
              <w:jc w:val="center"/>
              <w:rPr>
                <w:lang w:val="ru-RU"/>
              </w:rPr>
            </w:pPr>
            <w:r w:rsidRPr="00B44258">
              <w:rPr>
                <w:lang w:val="ru-RU"/>
              </w:rPr>
              <w:t>1,16</w:t>
            </w:r>
          </w:p>
        </w:tc>
      </w:tr>
      <w:tr w:rsidR="004779E8" w:rsidRPr="00B44258" w14:paraId="6487FF3D" w14:textId="77777777" w:rsidTr="00103B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FD1E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 xml:space="preserve">От 80 до 200 </w:t>
            </w:r>
            <w:proofErr w:type="spellStart"/>
            <w:r w:rsidRPr="00B44258">
              <w:rPr>
                <w:lang w:val="ru-RU"/>
              </w:rPr>
              <w:t>вкл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403E" w14:textId="77777777" w:rsidR="004779E8" w:rsidRPr="00B44258" w:rsidRDefault="004779E8" w:rsidP="00103BCB">
            <w:pPr>
              <w:pStyle w:val="pj"/>
              <w:ind w:firstLine="0"/>
              <w:jc w:val="left"/>
              <w:rPr>
                <w:lang w:val="ru-RU"/>
              </w:rPr>
            </w:pPr>
            <w:r w:rsidRPr="00B44258">
              <w:rPr>
                <w:lang w:val="ru-RU"/>
              </w:rPr>
              <w:t>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3EB" w14:textId="77777777" w:rsidR="004779E8" w:rsidRPr="00B44258" w:rsidRDefault="004779E8" w:rsidP="00103BCB">
            <w:pPr>
              <w:pStyle w:val="pj"/>
              <w:ind w:firstLine="0"/>
              <w:jc w:val="center"/>
              <w:rPr>
                <w:lang w:val="ru-RU"/>
              </w:rPr>
            </w:pPr>
            <w:r w:rsidRPr="00B44258">
              <w:rPr>
                <w:lang w:val="ru-RU"/>
              </w:rPr>
              <w:t>30 см</w:t>
            </w:r>
            <w:r w:rsidRPr="00B44258">
              <w:rPr>
                <w:vertAlign w:val="superscript"/>
                <w:lang w:val="ru-RU"/>
              </w:rPr>
              <w:t>3</w:t>
            </w:r>
            <w:r w:rsidRPr="00B44258">
              <w:rPr>
                <w:lang w:val="ru-RU"/>
              </w:rPr>
              <w:t xml:space="preserve"> и 20 см</w:t>
            </w:r>
            <w:r w:rsidRPr="00B44258">
              <w:rPr>
                <w:vertAlign w:val="superscript"/>
                <w:lang w:val="ru-RU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6D75" w14:textId="77777777" w:rsidR="004779E8" w:rsidRPr="00B44258" w:rsidRDefault="004779E8" w:rsidP="00103BCB">
            <w:pPr>
              <w:pStyle w:val="pj"/>
              <w:ind w:firstLine="0"/>
              <w:jc w:val="center"/>
              <w:rPr>
                <w:lang w:val="ru-RU"/>
              </w:rPr>
            </w:pPr>
            <w:r w:rsidRPr="00B44258">
              <w:rPr>
                <w:lang w:val="ru-RU"/>
              </w:rPr>
              <w:t>1,25</w:t>
            </w:r>
          </w:p>
        </w:tc>
      </w:tr>
      <w:tr w:rsidR="004779E8" w:rsidRPr="00B44258" w14:paraId="2E69DCAF" w14:textId="77777777" w:rsidTr="00103B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A9EA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 xml:space="preserve">От 200 до 400 </w:t>
            </w:r>
            <w:proofErr w:type="spellStart"/>
            <w:r w:rsidRPr="00B44258">
              <w:rPr>
                <w:lang w:val="ru-RU"/>
              </w:rPr>
              <w:t>вкл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5F48" w14:textId="77777777" w:rsidR="004779E8" w:rsidRPr="00B44258" w:rsidRDefault="004779E8" w:rsidP="00103BCB">
            <w:pPr>
              <w:pStyle w:val="pj"/>
              <w:ind w:firstLine="0"/>
              <w:jc w:val="left"/>
              <w:rPr>
                <w:lang w:val="ru-RU"/>
              </w:rPr>
            </w:pPr>
            <w:r w:rsidRPr="00B44258">
              <w:rPr>
                <w:lang w:val="ru-RU"/>
              </w:rPr>
              <w:t>164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2EDC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 xml:space="preserve">Зависит от значения ХПК и от типа воды. Можно добавить от 20 </w:t>
            </w:r>
            <w:r w:rsidRPr="00B44258">
              <w:rPr>
                <w:lang w:val="ru-RU"/>
              </w:rPr>
              <w:lastRenderedPageBreak/>
              <w:t>до 30 см</w:t>
            </w:r>
            <w:r w:rsidRPr="00B44258">
              <w:rPr>
                <w:vertAlign w:val="superscript"/>
                <w:lang w:val="ru-RU"/>
              </w:rPr>
              <w:t>3</w:t>
            </w:r>
            <w:r w:rsidRPr="00B44258">
              <w:rPr>
                <w:lang w:val="ru-RU"/>
              </w:rPr>
              <w:t xml:space="preserve"> солевого раствора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A8BB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lastRenderedPageBreak/>
              <w:t>По ниже приведенной формуле</w:t>
            </w:r>
          </w:p>
        </w:tc>
      </w:tr>
      <w:tr w:rsidR="004779E8" w:rsidRPr="00B44258" w14:paraId="0F124CA0" w14:textId="77777777" w:rsidTr="00103B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FBBE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 xml:space="preserve">От 400 до 800 </w:t>
            </w:r>
            <w:proofErr w:type="spellStart"/>
            <w:r w:rsidRPr="00B44258">
              <w:rPr>
                <w:lang w:val="ru-RU"/>
              </w:rPr>
              <w:t>вкл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7D85" w14:textId="77777777" w:rsidR="004779E8" w:rsidRPr="00B44258" w:rsidRDefault="004779E8" w:rsidP="00103BCB">
            <w:pPr>
              <w:pStyle w:val="pj"/>
              <w:ind w:firstLine="0"/>
              <w:jc w:val="left"/>
              <w:rPr>
                <w:lang w:val="ru-RU"/>
              </w:rPr>
            </w:pPr>
            <w:r w:rsidRPr="00B44258">
              <w:rPr>
                <w:lang w:val="ru-RU"/>
              </w:rPr>
              <w:t>97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1475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AEBD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</w:p>
        </w:tc>
      </w:tr>
      <w:tr w:rsidR="004779E8" w:rsidRPr="00B44258" w14:paraId="3012D4E6" w14:textId="77777777" w:rsidTr="00103B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3FEF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 xml:space="preserve">Св. 800 до 2000 </w:t>
            </w:r>
            <w:proofErr w:type="spellStart"/>
            <w:r w:rsidRPr="00B44258">
              <w:rPr>
                <w:lang w:val="ru-RU"/>
              </w:rPr>
              <w:t>вкл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9B4C" w14:textId="77777777" w:rsidR="004779E8" w:rsidRPr="00B44258" w:rsidRDefault="004779E8" w:rsidP="00103BCB">
            <w:pPr>
              <w:pStyle w:val="pj"/>
              <w:ind w:firstLine="0"/>
              <w:jc w:val="left"/>
              <w:rPr>
                <w:lang w:val="ru-RU"/>
              </w:rPr>
            </w:pPr>
            <w:r w:rsidRPr="00B44258">
              <w:rPr>
                <w:lang w:val="ru-RU"/>
              </w:rPr>
              <w:t>43,5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ACE4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9173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</w:p>
        </w:tc>
      </w:tr>
      <w:tr w:rsidR="004779E8" w:rsidRPr="00B44258" w14:paraId="0C81EE74" w14:textId="77777777" w:rsidTr="00103BC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5983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  <w:r w:rsidRPr="00B44258">
              <w:rPr>
                <w:lang w:val="ru-RU"/>
              </w:rPr>
              <w:t xml:space="preserve">Св. 2000 до 4000 </w:t>
            </w:r>
            <w:proofErr w:type="spellStart"/>
            <w:r w:rsidRPr="00B44258">
              <w:rPr>
                <w:lang w:val="ru-RU"/>
              </w:rPr>
              <w:t>вкл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EE40" w14:textId="77777777" w:rsidR="004779E8" w:rsidRPr="00B44258" w:rsidRDefault="004779E8" w:rsidP="00103BCB">
            <w:pPr>
              <w:pStyle w:val="pj"/>
              <w:ind w:firstLine="0"/>
              <w:jc w:val="left"/>
              <w:rPr>
                <w:lang w:val="ru-RU"/>
              </w:rPr>
            </w:pPr>
            <w:r w:rsidRPr="00B44258">
              <w:rPr>
                <w:lang w:val="ru-RU"/>
              </w:rPr>
              <w:t>22,7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EA29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09BA" w14:textId="77777777" w:rsidR="004779E8" w:rsidRPr="00B44258" w:rsidRDefault="004779E8" w:rsidP="00103BCB">
            <w:pPr>
              <w:pStyle w:val="pj"/>
              <w:ind w:firstLine="0"/>
              <w:rPr>
                <w:lang w:val="ru-RU"/>
              </w:rPr>
            </w:pPr>
          </w:p>
        </w:tc>
      </w:tr>
    </w:tbl>
    <w:p w14:paraId="6FA58F5C" w14:textId="77777777" w:rsidR="004779E8" w:rsidRPr="00B44258" w:rsidRDefault="004779E8" w:rsidP="004779E8">
      <w:pPr>
        <w:pStyle w:val="pc"/>
        <w:ind w:firstLine="720"/>
        <w:jc w:val="both"/>
        <w:rPr>
          <w:highlight w:val="yellow"/>
          <w:lang w:val="ru-RU"/>
        </w:rPr>
      </w:pPr>
    </w:p>
    <w:p w14:paraId="4E251A19" w14:textId="558E7034" w:rsidR="000F52F5" w:rsidRPr="003E612C" w:rsidRDefault="00A52724" w:rsidP="00B44258">
      <w:pPr>
        <w:pStyle w:val="pj"/>
        <w:ind w:firstLine="720"/>
        <w:rPr>
          <w:lang w:val="ru-RU"/>
        </w:rPr>
      </w:pPr>
      <w:r>
        <w:rPr>
          <w:lang w:val="ru-RU"/>
        </w:rPr>
        <w:t>9</w:t>
      </w:r>
      <w:r w:rsidR="00524825" w:rsidRPr="003E612C">
        <w:rPr>
          <w:lang w:val="ru-RU"/>
        </w:rPr>
        <w:t xml:space="preserve"> </w:t>
      </w:r>
      <w:r w:rsidR="000F52F5" w:rsidRPr="003E612C">
        <w:rPr>
          <w:lang w:val="ru-RU"/>
        </w:rPr>
        <w:t>1 абзац</w:t>
      </w:r>
      <w:r w:rsidR="00524825" w:rsidRPr="003E612C">
        <w:rPr>
          <w:lang w:val="ru-RU"/>
        </w:rPr>
        <w:t xml:space="preserve"> раздела «Выполнение измерений»</w:t>
      </w:r>
      <w:r w:rsidR="000F52F5" w:rsidRPr="003E612C">
        <w:rPr>
          <w:lang w:val="ru-RU"/>
        </w:rPr>
        <w:t xml:space="preserve"> изложить в следующей редакции: </w:t>
      </w:r>
    </w:p>
    <w:p w14:paraId="079E6735" w14:textId="199ECA99" w:rsidR="00ED26C2" w:rsidRPr="003E612C" w:rsidRDefault="000F52F5" w:rsidP="00B44258">
      <w:pPr>
        <w:pStyle w:val="pj"/>
        <w:ind w:firstLine="720"/>
        <w:rPr>
          <w:lang w:val="ru-RU"/>
        </w:rPr>
      </w:pPr>
      <w:r w:rsidRPr="003E612C">
        <w:rPr>
          <w:lang w:val="ru-RU"/>
        </w:rPr>
        <w:t>«</w:t>
      </w:r>
      <w:r w:rsidR="00ED26C2" w:rsidRPr="003E612C">
        <w:rPr>
          <w:lang w:val="ru-RU"/>
        </w:rPr>
        <w:t>Запускают процесс измерения согласно руководству по эксплуатации «</w:t>
      </w:r>
      <w:proofErr w:type="spellStart"/>
      <w:r w:rsidR="00ED26C2" w:rsidRPr="003E612C">
        <w:rPr>
          <w:lang w:val="ru-RU"/>
        </w:rPr>
        <w:t>ОхіТор</w:t>
      </w:r>
      <w:proofErr w:type="spellEnd"/>
      <w:r w:rsidR="00ED26C2" w:rsidRPr="003E612C">
        <w:rPr>
          <w:lang w:val="ru-RU"/>
        </w:rPr>
        <w:t>»</w:t>
      </w:r>
      <w:r w:rsidRPr="003E612C">
        <w:rPr>
          <w:lang w:val="ru-RU"/>
        </w:rPr>
        <w:t>.».</w:t>
      </w:r>
    </w:p>
    <w:p w14:paraId="5F96A760" w14:textId="77777777" w:rsidR="00524825" w:rsidRPr="003E612C" w:rsidRDefault="00524825" w:rsidP="00B44258">
      <w:pPr>
        <w:pStyle w:val="pj"/>
        <w:ind w:firstLine="720"/>
        <w:rPr>
          <w:lang w:val="ru-RU"/>
        </w:rPr>
      </w:pPr>
    </w:p>
    <w:p w14:paraId="46F77B4A" w14:textId="477EF541" w:rsidR="00ED26C2" w:rsidRPr="003E612C" w:rsidRDefault="00A52724" w:rsidP="00B44258">
      <w:pPr>
        <w:pStyle w:val="pj"/>
        <w:ind w:firstLine="720"/>
        <w:rPr>
          <w:lang w:val="ru-RU"/>
        </w:rPr>
      </w:pPr>
      <w:r>
        <w:rPr>
          <w:lang w:val="ru-RU"/>
        </w:rPr>
        <w:t>10</w:t>
      </w:r>
      <w:r w:rsidR="00524825" w:rsidRPr="003E612C">
        <w:rPr>
          <w:lang w:val="ru-RU"/>
        </w:rPr>
        <w:t xml:space="preserve"> </w:t>
      </w:r>
      <w:r w:rsidR="000F52F5" w:rsidRPr="003E612C">
        <w:rPr>
          <w:lang w:val="ru-RU"/>
        </w:rPr>
        <w:t>4, 6, 7 абзацы</w:t>
      </w:r>
      <w:r w:rsidR="00524825" w:rsidRPr="003E612C">
        <w:rPr>
          <w:lang w:val="ru-RU"/>
        </w:rPr>
        <w:t xml:space="preserve"> раздела «Выполнение измерений» </w:t>
      </w:r>
      <w:r w:rsidR="000F52F5" w:rsidRPr="003E612C">
        <w:rPr>
          <w:lang w:val="ru-RU"/>
        </w:rPr>
        <w:t xml:space="preserve">исключить. </w:t>
      </w:r>
    </w:p>
    <w:p w14:paraId="34CBC056" w14:textId="77777777" w:rsidR="00ED26C2" w:rsidRPr="003E612C" w:rsidRDefault="00ED26C2" w:rsidP="00B44258">
      <w:pPr>
        <w:pStyle w:val="pj"/>
        <w:ind w:firstLine="720"/>
        <w:rPr>
          <w:lang w:val="ru-RU"/>
        </w:rPr>
      </w:pPr>
    </w:p>
    <w:p w14:paraId="1C2A774B" w14:textId="7626E1FB" w:rsidR="004779E8" w:rsidRPr="003E612C" w:rsidRDefault="004779E8" w:rsidP="004779E8">
      <w:pPr>
        <w:pStyle w:val="pc"/>
        <w:tabs>
          <w:tab w:val="left" w:pos="142"/>
        </w:tabs>
        <w:ind w:firstLine="720"/>
        <w:jc w:val="both"/>
        <w:rPr>
          <w:rStyle w:val="s1"/>
          <w:rFonts w:eastAsiaTheme="majorEastAsia"/>
          <w:b w:val="0"/>
          <w:bCs w:val="0"/>
          <w:lang w:val="ru-RU"/>
        </w:rPr>
      </w:pPr>
      <w:r w:rsidRPr="003E612C">
        <w:rPr>
          <w:rStyle w:val="s1"/>
          <w:rFonts w:eastAsiaTheme="majorEastAsia"/>
          <w:b w:val="0"/>
          <w:bCs w:val="0"/>
          <w:lang w:val="ru-RU"/>
        </w:rPr>
        <w:t>1</w:t>
      </w:r>
      <w:r w:rsidR="00A52724">
        <w:rPr>
          <w:rStyle w:val="s1"/>
          <w:rFonts w:eastAsiaTheme="majorEastAsia"/>
          <w:b w:val="0"/>
          <w:bCs w:val="0"/>
          <w:lang w:val="ru-RU"/>
        </w:rPr>
        <w:t>1</w:t>
      </w:r>
      <w:r w:rsidRPr="003E612C">
        <w:rPr>
          <w:rStyle w:val="s1"/>
          <w:rFonts w:eastAsiaTheme="majorEastAsia"/>
          <w:b w:val="0"/>
          <w:bCs w:val="0"/>
          <w:lang w:val="ru-RU"/>
        </w:rPr>
        <w:t xml:space="preserve"> Раздел «Обработка результатов измерений» изложить в следующей редакции:</w:t>
      </w:r>
    </w:p>
    <w:p w14:paraId="5EF65947" w14:textId="5A1E3011" w:rsidR="00ED26C2" w:rsidRPr="003E612C" w:rsidRDefault="004779E8" w:rsidP="00B44258">
      <w:pPr>
        <w:pStyle w:val="pj"/>
        <w:ind w:firstLine="720"/>
        <w:rPr>
          <w:lang w:val="ru-RU"/>
        </w:rPr>
      </w:pPr>
      <w:r w:rsidRPr="003E612C">
        <w:rPr>
          <w:lang w:val="ru-RU"/>
        </w:rPr>
        <w:t>«</w:t>
      </w:r>
      <w:r w:rsidR="00ED26C2" w:rsidRPr="003E612C">
        <w:rPr>
          <w:lang w:val="ru-RU"/>
        </w:rPr>
        <w:t>Значение БПК</w:t>
      </w:r>
      <w:r w:rsidR="00ED26C2" w:rsidRPr="003E612C">
        <w:rPr>
          <w:vertAlign w:val="subscript"/>
          <w:lang w:val="ru-RU"/>
        </w:rPr>
        <w:t>5</w:t>
      </w:r>
      <w:r w:rsidR="00ED26C2" w:rsidRPr="003E612C">
        <w:rPr>
          <w:lang w:val="ru-RU"/>
        </w:rPr>
        <w:t>, мг/дм</w:t>
      </w:r>
      <w:r w:rsidR="00ED26C2" w:rsidRPr="003E612C">
        <w:rPr>
          <w:vertAlign w:val="superscript"/>
          <w:lang w:val="ru-RU"/>
        </w:rPr>
        <w:t>3</w:t>
      </w:r>
      <w:r w:rsidR="00ED26C2" w:rsidRPr="003E612C">
        <w:rPr>
          <w:lang w:val="ru-RU"/>
        </w:rPr>
        <w:t>, вычисляют по формуле (3):</w:t>
      </w:r>
    </w:p>
    <w:p w14:paraId="2BCBEFEE" w14:textId="1776A064" w:rsidR="00ED26C2" w:rsidRPr="003E612C" w:rsidRDefault="00ED26C2" w:rsidP="00B44258">
      <w:pPr>
        <w:pStyle w:val="pj"/>
        <w:ind w:firstLine="720"/>
        <w:rPr>
          <w:lang w:val="ru-RU"/>
        </w:rPr>
      </w:pPr>
    </w:p>
    <w:p w14:paraId="49C04FF5" w14:textId="77777777" w:rsidR="00ED26C2" w:rsidRPr="003E612C" w:rsidRDefault="00ED26C2" w:rsidP="00B44258">
      <w:pPr>
        <w:pStyle w:val="pc"/>
        <w:ind w:firstLine="720"/>
        <w:rPr>
          <w:lang w:val="ru-RU"/>
        </w:rPr>
      </w:pPr>
      <w:r w:rsidRPr="003E612C">
        <w:rPr>
          <w:lang w:val="ru-RU"/>
        </w:rPr>
        <w:t>БПК</w:t>
      </w:r>
      <w:r w:rsidRPr="003E612C">
        <w:rPr>
          <w:vertAlign w:val="subscript"/>
          <w:lang w:val="ru-RU"/>
        </w:rPr>
        <w:t>5</w:t>
      </w:r>
      <w:r w:rsidRPr="003E612C">
        <w:rPr>
          <w:lang w:val="ru-RU"/>
        </w:rPr>
        <w:t xml:space="preserve"> = М ‧ К, (3)</w:t>
      </w:r>
    </w:p>
    <w:p w14:paraId="71C84351" w14:textId="5326ED9E" w:rsidR="00ED26C2" w:rsidRPr="003E612C" w:rsidRDefault="00ED26C2" w:rsidP="00B44258">
      <w:pPr>
        <w:pStyle w:val="pj"/>
        <w:ind w:firstLine="720"/>
        <w:rPr>
          <w:lang w:val="ru-RU"/>
        </w:rPr>
      </w:pPr>
    </w:p>
    <w:p w14:paraId="2ACB680C" w14:textId="77777777" w:rsidR="00ED26C2" w:rsidRPr="00B44258" w:rsidRDefault="00ED26C2" w:rsidP="00B44258">
      <w:pPr>
        <w:pStyle w:val="pj"/>
        <w:ind w:firstLine="720"/>
        <w:rPr>
          <w:lang w:val="ru-RU"/>
        </w:rPr>
      </w:pPr>
      <w:r w:rsidRPr="003E612C">
        <w:rPr>
          <w:lang w:val="ru-RU"/>
        </w:rPr>
        <w:t>где, М - индицируемое показание измерительной головки;</w:t>
      </w:r>
    </w:p>
    <w:p w14:paraId="5863644F" w14:textId="77777777" w:rsidR="00ED26C2" w:rsidRPr="00B44258" w:rsidRDefault="00ED26C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>К- коэффициент пересчета (согласно Таблице 2).</w:t>
      </w:r>
    </w:p>
    <w:p w14:paraId="780BFD44" w14:textId="77777777" w:rsidR="00ED26C2" w:rsidRPr="00B44258" w:rsidRDefault="00ED26C2" w:rsidP="00B44258">
      <w:pPr>
        <w:pStyle w:val="pj"/>
        <w:ind w:firstLine="720"/>
        <w:rPr>
          <w:lang w:val="ru-RU"/>
        </w:rPr>
      </w:pPr>
      <w:r w:rsidRPr="00B44258">
        <w:rPr>
          <w:lang w:val="ru-RU"/>
        </w:rPr>
        <w:t xml:space="preserve">При измерении </w:t>
      </w:r>
      <w:proofErr w:type="spellStart"/>
      <w:r w:rsidRPr="00B44258">
        <w:rPr>
          <w:lang w:val="ru-RU"/>
        </w:rPr>
        <w:t>БПКn</w:t>
      </w:r>
      <w:proofErr w:type="spellEnd"/>
      <w:r w:rsidRPr="00B44258">
        <w:rPr>
          <w:lang w:val="ru-RU"/>
        </w:rPr>
        <w:t xml:space="preserve"> с помощью системы </w:t>
      </w:r>
      <w:proofErr w:type="spellStart"/>
      <w:r w:rsidRPr="00B44258">
        <w:rPr>
          <w:lang w:val="ru-RU"/>
        </w:rPr>
        <w:t>OxiTop</w:t>
      </w:r>
      <w:proofErr w:type="spellEnd"/>
      <w:r w:rsidRPr="00B44258">
        <w:rPr>
          <w:lang w:val="ru-RU"/>
        </w:rPr>
        <w:t xml:space="preserve"> результаты определяются путем суммирования показаний прибора, полученных за предыдущие 5 суток, с показаниями, полученными за последующие 5 (n) суток.</w:t>
      </w:r>
    </w:p>
    <w:p w14:paraId="7F002059" w14:textId="77777777" w:rsidR="00ED26C2" w:rsidRPr="004779E8" w:rsidRDefault="00ED26C2" w:rsidP="00B44258">
      <w:pPr>
        <w:pStyle w:val="pj"/>
        <w:ind w:firstLine="720"/>
        <w:rPr>
          <w:lang w:val="ru-RU"/>
        </w:rPr>
      </w:pPr>
      <w:r w:rsidRPr="004779E8">
        <w:rPr>
          <w:lang w:val="ru-RU"/>
        </w:rPr>
        <w:t>За результат измерений принимают среднее арифметическое значение (</w:t>
      </w:r>
      <w:r w:rsidRPr="004779E8">
        <w:rPr>
          <w:i/>
          <w:iCs/>
          <w:lang w:val="ru-RU"/>
        </w:rPr>
        <w:t>X</w:t>
      </w:r>
      <w:r w:rsidRPr="004779E8">
        <w:rPr>
          <w:lang w:val="ru-RU"/>
        </w:rPr>
        <w:t>, мг/дм</w:t>
      </w:r>
      <w:r w:rsidRPr="004779E8">
        <w:rPr>
          <w:vertAlign w:val="superscript"/>
          <w:lang w:val="ru-RU"/>
        </w:rPr>
        <w:t>3</w:t>
      </w:r>
      <w:r w:rsidRPr="004779E8">
        <w:rPr>
          <w:lang w:val="ru-RU"/>
        </w:rPr>
        <w:t>), из результатов двух параллельных определений, расхождение которых не превышает значений предела повторяемости, приведенного в Таблице 1, т.е., если выполняется условие приемлемости (4)</w:t>
      </w:r>
    </w:p>
    <w:p w14:paraId="42E5DFE8" w14:textId="77777777" w:rsidR="00ED26C2" w:rsidRPr="004779E8" w:rsidRDefault="00ED26C2" w:rsidP="00B44258">
      <w:pPr>
        <w:pStyle w:val="pj"/>
        <w:ind w:firstLine="720"/>
        <w:rPr>
          <w:lang w:val="ru-RU"/>
        </w:rPr>
      </w:pPr>
    </w:p>
    <w:p w14:paraId="07CB9E94" w14:textId="77777777" w:rsidR="00ED26C2" w:rsidRPr="004779E8" w:rsidRDefault="00000000" w:rsidP="00B44258">
      <w:pPr>
        <w:pStyle w:val="pj"/>
        <w:ind w:firstLine="720"/>
        <w:jc w:val="center"/>
        <w:rPr>
          <w:i/>
          <w:lang w:val="ru-RU"/>
        </w:rPr>
      </w:pPr>
      <m:oMath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200*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1</m:t>
                    </m:r>
                  </m:sub>
                </m:sSub>
                <m:r>
                  <m:rPr>
                    <m:sty m:val="p"/>
                    <m:brk/>
                  </m:rPr>
                  <w:rPr>
                    <w:rFonts w:ascii="Cambria Math" w:hAnsi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lang w:val="ru-RU"/>
          </w:rPr>
          <m:t>≤</m:t>
        </m:r>
        <m:r>
          <w:rPr>
            <w:rFonts w:ascii="Cambria Math" w:hAnsi="Cambria Math"/>
          </w:rPr>
          <m:t>r</m:t>
        </m:r>
      </m:oMath>
      <w:r w:rsidR="00ED26C2" w:rsidRPr="004779E8">
        <w:rPr>
          <w:i/>
          <w:lang w:val="ru-RU"/>
        </w:rPr>
        <w:t xml:space="preserve"> (4)</w:t>
      </w:r>
    </w:p>
    <w:p w14:paraId="298F3855" w14:textId="77777777" w:rsidR="00ED26C2" w:rsidRPr="004779E8" w:rsidRDefault="00ED26C2" w:rsidP="00B44258">
      <w:pPr>
        <w:pStyle w:val="pj"/>
        <w:ind w:firstLine="720"/>
        <w:rPr>
          <w:iCs/>
          <w:lang w:val="ru-RU"/>
        </w:rPr>
      </w:pPr>
      <w:r w:rsidRPr="004779E8">
        <w:rPr>
          <w:lang w:val="ru-RU"/>
        </w:rPr>
        <w:t xml:space="preserve">где,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4779E8">
        <w:rPr>
          <w:iCs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4779E8">
        <w:rPr>
          <w:iCs/>
          <w:lang w:val="ru-RU"/>
        </w:rPr>
        <w:t xml:space="preserve"> – результаты двух параллельных результатов единичных определений БПК в пробе воды</w:t>
      </w:r>
    </w:p>
    <w:p w14:paraId="7670E0EE" w14:textId="1EBC25DC" w:rsidR="00ED26C2" w:rsidRPr="004779E8" w:rsidRDefault="00ED26C2" w:rsidP="00B44258">
      <w:pPr>
        <w:pStyle w:val="pj"/>
        <w:ind w:firstLine="720"/>
        <w:rPr>
          <w:lang w:val="ru-RU"/>
        </w:rPr>
      </w:pPr>
      <w:r w:rsidRPr="004779E8">
        <w:rPr>
          <w:iCs/>
        </w:rPr>
        <w:t>r</w:t>
      </w:r>
      <w:r w:rsidR="004779E8">
        <w:rPr>
          <w:iCs/>
          <w:lang w:val="kk-KZ"/>
        </w:rPr>
        <w:t xml:space="preserve"> </w:t>
      </w:r>
      <w:r w:rsidRPr="004779E8">
        <w:rPr>
          <w:iCs/>
          <w:lang w:val="ru-RU"/>
        </w:rPr>
        <w:t>= 2.77</w:t>
      </w:r>
      <w:r w:rsidR="004779E8">
        <w:rPr>
          <w:iCs/>
          <w:lang w:val="ru-RU"/>
        </w:rPr>
        <w:t xml:space="preserve"> ×</w:t>
      </w:r>
      <w:r w:rsidRPr="004779E8">
        <w:rPr>
          <w:iCs/>
          <w:lang w:val="ru-RU"/>
        </w:rPr>
        <w:t xml:space="preserve"> </w:t>
      </w:r>
      <w:proofErr w:type="spellStart"/>
      <w:r w:rsidRPr="004779E8">
        <w:rPr>
          <w:lang w:val="ru-RU"/>
        </w:rPr>
        <w:t>σr</w:t>
      </w:r>
      <w:proofErr w:type="spellEnd"/>
      <w:r w:rsidRPr="004779E8">
        <w:rPr>
          <w:lang w:val="ru-RU"/>
        </w:rPr>
        <w:t xml:space="preserve"> - значение предела повторяемости для уровня вероятности Р = 0,95 и числа определений равного двум.</w:t>
      </w:r>
    </w:p>
    <w:p w14:paraId="686C9CE0" w14:textId="69343773" w:rsidR="00ED26C2" w:rsidRPr="00B44258" w:rsidRDefault="00ED26C2" w:rsidP="004779E8">
      <w:pPr>
        <w:pStyle w:val="pj"/>
        <w:ind w:firstLine="720"/>
        <w:rPr>
          <w:lang w:val="ru-RU"/>
        </w:rPr>
      </w:pPr>
      <w:r w:rsidRPr="004779E8">
        <w:rPr>
          <w:lang w:val="ru-RU"/>
        </w:rPr>
        <w:t>Если условие (4) не выполняется, выполняется повторный отбор пробы.</w:t>
      </w:r>
      <w:r w:rsidR="004779E8" w:rsidRPr="004779E8">
        <w:rPr>
          <w:lang w:val="ru-RU"/>
        </w:rPr>
        <w:t>».</w:t>
      </w:r>
      <w:r w:rsidR="004779E8">
        <w:rPr>
          <w:lang w:val="ru-RU"/>
        </w:rPr>
        <w:t xml:space="preserve"> </w:t>
      </w:r>
    </w:p>
    <w:p w14:paraId="29CB1AF6" w14:textId="7155398C" w:rsidR="00ED26C2" w:rsidRPr="00B44258" w:rsidRDefault="00ED26C2" w:rsidP="00B44258">
      <w:pPr>
        <w:pStyle w:val="p"/>
        <w:ind w:firstLine="720"/>
        <w:rPr>
          <w:lang w:val="ru-RU"/>
        </w:rPr>
      </w:pPr>
    </w:p>
    <w:p w14:paraId="18756607" w14:textId="56736517" w:rsidR="00F42BFA" w:rsidRDefault="00F42BFA" w:rsidP="00B44258">
      <w:pPr>
        <w:pStyle w:val="pj"/>
        <w:ind w:firstLine="720"/>
        <w:rPr>
          <w:lang w:val="ru-RU"/>
        </w:rPr>
      </w:pPr>
      <w:r>
        <w:rPr>
          <w:lang w:val="ru-RU"/>
        </w:rPr>
        <w:t>1</w:t>
      </w:r>
      <w:r w:rsidR="00A52724">
        <w:rPr>
          <w:lang w:val="ru-RU"/>
        </w:rPr>
        <w:t>2</w:t>
      </w:r>
      <w:r>
        <w:rPr>
          <w:lang w:val="ru-RU"/>
        </w:rPr>
        <w:t xml:space="preserve"> Наименование раздела 13 изложить в следующей редакции: «Контроль качества результатов измерений». </w:t>
      </w:r>
    </w:p>
    <w:p w14:paraId="7315F259" w14:textId="77777777" w:rsidR="00F42BFA" w:rsidRDefault="00F42BFA" w:rsidP="00B44258">
      <w:pPr>
        <w:pStyle w:val="pj"/>
        <w:ind w:firstLine="720"/>
        <w:rPr>
          <w:lang w:val="ru-RU"/>
        </w:rPr>
      </w:pPr>
    </w:p>
    <w:p w14:paraId="464B54B4" w14:textId="4C082F95" w:rsidR="00ED26C2" w:rsidRPr="00B44258" w:rsidRDefault="00F42BFA" w:rsidP="00B44258">
      <w:pPr>
        <w:pStyle w:val="pj"/>
        <w:ind w:firstLine="720"/>
        <w:rPr>
          <w:lang w:val="ru-RU"/>
        </w:rPr>
      </w:pPr>
      <w:r>
        <w:rPr>
          <w:lang w:val="ru-RU"/>
        </w:rPr>
        <w:t>1</w:t>
      </w:r>
      <w:r w:rsidR="00A52724">
        <w:rPr>
          <w:lang w:val="ru-RU"/>
        </w:rPr>
        <w:t>3</w:t>
      </w:r>
      <w:r>
        <w:rPr>
          <w:lang w:val="ru-RU"/>
        </w:rPr>
        <w:t xml:space="preserve"> 5-8 абзацы раздела «Контроль качества результатов измерений» изложить в следующей редакции: </w:t>
      </w:r>
    </w:p>
    <w:p w14:paraId="52FD52A8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Результат контрольной процедуры вычисляют по формуле (5):</w:t>
      </w:r>
    </w:p>
    <w:p w14:paraId="5B58EBFE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 </w:t>
      </w:r>
    </w:p>
    <w:p w14:paraId="7D625DDD" w14:textId="1C463B73" w:rsidR="00ED26C2" w:rsidRPr="00F42BFA" w:rsidRDefault="00000000" w:rsidP="00B44258">
      <w:pPr>
        <w:pStyle w:val="pc"/>
        <w:ind w:firstLine="720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  <w:lang w:val="ru-RU"/>
              </w:rPr>
              <m:t>K</m:t>
            </m:r>
          </m:sub>
        </m:sSub>
        <m:r>
          <w:rPr>
            <w:rFonts w:ascii="Cambria Math" w:hAnsi="Cambria Math"/>
            <w:sz w:val="32"/>
            <w:szCs w:val="3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ru-RU"/>
              </w:rPr>
              <m:t>100×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amm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amm</m:t>
                </m:r>
              </m:sub>
            </m:sSub>
          </m:den>
        </m:f>
      </m:oMath>
      <w:r w:rsidR="00F42BFA">
        <w:rPr>
          <w:lang w:val="ru-RU"/>
        </w:rPr>
        <w:t xml:space="preserve">    </w:t>
      </w:r>
      <w:r w:rsidR="00ED26C2" w:rsidRPr="00F42BFA">
        <w:rPr>
          <w:lang w:val="ru-RU"/>
        </w:rPr>
        <w:t>(5)</w:t>
      </w:r>
    </w:p>
    <w:p w14:paraId="41B7EB62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 </w:t>
      </w:r>
    </w:p>
    <w:p w14:paraId="47CDF16F" w14:textId="1DD5A75E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 xml:space="preserve">где,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amm</m:t>
            </m:r>
          </m:sub>
        </m:sSub>
      </m:oMath>
      <w:r w:rsidRPr="00F42BFA">
        <w:rPr>
          <w:vertAlign w:val="subscript"/>
          <w:lang w:val="ru-RU"/>
        </w:rPr>
        <w:t xml:space="preserve"> </w:t>
      </w:r>
      <w:r w:rsidRPr="00F42BFA">
        <w:rPr>
          <w:lang w:val="ru-RU"/>
        </w:rPr>
        <w:t>- аттестованное содержание БПК в аттестованной смеси;</w:t>
      </w:r>
    </w:p>
    <w:p w14:paraId="42B3F934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X - результат определения БПК по данного стандарта.</w:t>
      </w:r>
    </w:p>
    <w:p w14:paraId="0D6C1D7B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Норматив контроля К рассчитывают по формуле (6):</w:t>
      </w:r>
    </w:p>
    <w:p w14:paraId="07B3A625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 </w:t>
      </w:r>
    </w:p>
    <w:p w14:paraId="11F97E3C" w14:textId="4EAB5283" w:rsidR="00ED26C2" w:rsidRPr="00F42BFA" w:rsidRDefault="00F42BFA" w:rsidP="00B44258">
      <w:pPr>
        <w:pStyle w:val="pc"/>
        <w:ind w:firstLine="720"/>
        <w:rPr>
          <w:lang w:val="ru-RU"/>
        </w:rPr>
      </w:pPr>
      <m:oMath>
        <m:r>
          <w:rPr>
            <w:rFonts w:ascii="Cambria Math" w:hAnsi="Cambria Math"/>
            <w:sz w:val="32"/>
            <w:szCs w:val="32"/>
          </w:rPr>
          <m:t>K</m:t>
        </m:r>
        <m:r>
          <w:rPr>
            <w:rFonts w:ascii="Cambria Math" w:hAnsi="Cambria Math"/>
            <w:sz w:val="32"/>
            <w:szCs w:val="32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δ</m:t>
            </m:r>
          </m:e>
          <m:sub>
            <m:r>
              <w:rPr>
                <w:rFonts w:ascii="Cambria Math" w:hAnsi="Cambria Math"/>
                <w:sz w:val="32"/>
                <w:szCs w:val="32"/>
                <w:lang w:val="kk-KZ"/>
              </w:rPr>
              <m:t>Л</m:t>
            </m:r>
          </m:sub>
        </m:sSub>
      </m:oMath>
      <w:r w:rsidRPr="00F42BFA">
        <w:rPr>
          <w:lang w:val="ru-RU"/>
        </w:rPr>
        <w:t xml:space="preserve">      </w:t>
      </w:r>
      <w:r w:rsidR="00ED26C2" w:rsidRPr="00F42BFA">
        <w:rPr>
          <w:lang w:val="ru-RU"/>
        </w:rPr>
        <w:t>(6)</w:t>
      </w:r>
    </w:p>
    <w:p w14:paraId="2B6C7E64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 </w:t>
      </w:r>
    </w:p>
    <w:p w14:paraId="7C399DD0" w14:textId="3A67DE5E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 xml:space="preserve">где,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  <w:lang w:val="kk-KZ"/>
              </w:rPr>
              <m:t>Л</m:t>
            </m:r>
          </m:sub>
        </m:sSub>
      </m:oMath>
      <w:r w:rsidRPr="00F42BFA">
        <w:rPr>
          <w:lang w:val="ru-RU"/>
        </w:rPr>
        <w:t>, - значение характеристики погрешности при реализации данного стандарта (таблица 1).</w:t>
      </w:r>
    </w:p>
    <w:p w14:paraId="49682C73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Результат контроля считают удовлетворительным при выполнении условия:</w:t>
      </w:r>
    </w:p>
    <w:p w14:paraId="3C7E033B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 </w:t>
      </w:r>
    </w:p>
    <w:p w14:paraId="494EC4E7" w14:textId="48A8F495" w:rsidR="00ED26C2" w:rsidRPr="00F42BFA" w:rsidRDefault="00F42BFA" w:rsidP="00B44258">
      <w:pPr>
        <w:pStyle w:val="pc"/>
        <w:ind w:firstLine="720"/>
        <w:rPr>
          <w:lang w:val="ru-RU"/>
        </w:rPr>
      </w:pPr>
      <w:r>
        <w:rPr>
          <w:lang w:val="ru-RU"/>
        </w:rPr>
        <w:lastRenderedPageBreak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ru-RU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  <w:lang w:val="ru-RU"/>
              </w:rPr>
              <m:t>K</m:t>
            </m:r>
          </m:sub>
        </m:sSub>
        <m:r>
          <w:rPr>
            <w:rFonts w:ascii="Cambria Math" w:hAnsi="Cambria Math"/>
            <w:sz w:val="32"/>
            <w:szCs w:val="32"/>
            <w:lang w:val="ru-RU"/>
          </w:rPr>
          <m:t>≤K</m:t>
        </m:r>
      </m:oMath>
      <w:r>
        <w:rPr>
          <w:lang w:val="ru-RU"/>
        </w:rPr>
        <w:t xml:space="preserve">          </w:t>
      </w:r>
      <w:r w:rsidR="00ED26C2" w:rsidRPr="00F42BFA">
        <w:rPr>
          <w:lang w:val="ru-RU"/>
        </w:rPr>
        <w:t>(7)</w:t>
      </w:r>
    </w:p>
    <w:p w14:paraId="6DE49CEB" w14:textId="77777777" w:rsidR="00ED26C2" w:rsidRPr="00F42BFA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 </w:t>
      </w:r>
    </w:p>
    <w:p w14:paraId="7664DCC0" w14:textId="77777777" w:rsidR="00ED26C2" w:rsidRPr="00B44258" w:rsidRDefault="00ED26C2" w:rsidP="00B44258">
      <w:pPr>
        <w:pStyle w:val="pj"/>
        <w:ind w:firstLine="720"/>
        <w:rPr>
          <w:lang w:val="ru-RU"/>
        </w:rPr>
      </w:pPr>
      <w:r w:rsidRPr="00F42BFA">
        <w:rPr>
          <w:lang w:val="ru-RU"/>
        </w:rPr>
        <w:t>При невыполнении Условия (7) эксперимент повторяют. При повторном невыполнении Условия (7) процесс анализа приостанавливают, выясняют причины, приводящие к неудовлетворительным результатам, и принимают меры по их устранению.</w:t>
      </w:r>
    </w:p>
    <w:p w14:paraId="0A469798" w14:textId="77777777" w:rsidR="00ED26C2" w:rsidRPr="00AA1F20" w:rsidRDefault="00ED26C2" w:rsidP="00B44258">
      <w:pPr>
        <w:pStyle w:val="pj"/>
        <w:ind w:firstLine="720"/>
        <w:rPr>
          <w:lang w:val="ru-RU"/>
        </w:rPr>
      </w:pPr>
    </w:p>
    <w:p w14:paraId="326DA5E1" w14:textId="7C2C2E41" w:rsidR="00494730" w:rsidRDefault="00494730" w:rsidP="00B44258">
      <w:pPr>
        <w:pStyle w:val="pj"/>
        <w:ind w:firstLine="720"/>
        <w:rPr>
          <w:lang w:val="kk-KZ"/>
        </w:rPr>
      </w:pPr>
      <w:r w:rsidRPr="00BE1983">
        <w:rPr>
          <w:lang w:val="ru-RU"/>
        </w:rPr>
        <w:t>1</w:t>
      </w:r>
      <w:r w:rsidR="00A52724">
        <w:rPr>
          <w:lang w:val="ru-RU"/>
        </w:rPr>
        <w:t>4</w:t>
      </w:r>
      <w:r w:rsidRPr="00BE1983">
        <w:rPr>
          <w:lang w:val="ru-RU"/>
        </w:rPr>
        <w:t xml:space="preserve"> </w:t>
      </w:r>
      <w:r w:rsidR="00BE1983">
        <w:rPr>
          <w:lang w:val="ru-RU"/>
        </w:rPr>
        <w:t xml:space="preserve">В </w:t>
      </w:r>
      <w:r w:rsidR="00BE1983" w:rsidRPr="00BE1983">
        <w:rPr>
          <w:lang w:val="ru-RU"/>
        </w:rPr>
        <w:t xml:space="preserve">3 </w:t>
      </w:r>
      <w:r w:rsidR="00BE1983">
        <w:rPr>
          <w:lang w:val="kk-KZ"/>
        </w:rPr>
        <w:t>перечислении пункта А.3 «</w:t>
      </w:r>
      <w:r w:rsidR="00BE1983" w:rsidRPr="00BE1983">
        <w:rPr>
          <w:lang w:val="kk-KZ"/>
        </w:rPr>
        <w:t>Средства измерений, вспомогательное оборудование, реактивы и материалы</w:t>
      </w:r>
      <w:r w:rsidR="00BE1983">
        <w:rPr>
          <w:lang w:val="kk-KZ"/>
        </w:rPr>
        <w:t>» исключить слова «</w:t>
      </w:r>
      <w:r w:rsidR="00BE1983" w:rsidRPr="00BE1983">
        <w:rPr>
          <w:lang w:val="ru-RU"/>
        </w:rPr>
        <w:t>годен до ноября 2013 г.</w:t>
      </w:r>
      <w:r w:rsidR="00BE1983">
        <w:rPr>
          <w:lang w:val="kk-KZ"/>
        </w:rPr>
        <w:t>»</w:t>
      </w:r>
    </w:p>
    <w:p w14:paraId="2B6DA769" w14:textId="77777777" w:rsidR="00BE1983" w:rsidRDefault="00BE1983" w:rsidP="00B44258">
      <w:pPr>
        <w:pStyle w:val="pj"/>
        <w:ind w:firstLine="720"/>
        <w:rPr>
          <w:lang w:val="kk-KZ"/>
        </w:rPr>
      </w:pPr>
    </w:p>
    <w:p w14:paraId="4766AEFB" w14:textId="59FA845A" w:rsidR="00BE1983" w:rsidRDefault="00A52724" w:rsidP="00B44258">
      <w:pPr>
        <w:pStyle w:val="pj"/>
        <w:ind w:firstLine="720"/>
        <w:rPr>
          <w:lang w:val="kk-KZ"/>
        </w:rPr>
      </w:pPr>
      <w:r>
        <w:rPr>
          <w:lang w:val="kk-KZ"/>
        </w:rPr>
        <w:t xml:space="preserve">15 Раздел А.4 Приложения А изложить в следующей редакции: </w:t>
      </w:r>
    </w:p>
    <w:p w14:paraId="391245F5" w14:textId="77777777" w:rsidR="00A52724" w:rsidRDefault="00A52724" w:rsidP="00A52724">
      <w:pPr>
        <w:pStyle w:val="pj"/>
        <w:ind w:firstLine="720"/>
        <w:rPr>
          <w:lang w:val="kk-KZ"/>
        </w:rPr>
      </w:pPr>
    </w:p>
    <w:p w14:paraId="66C04E78" w14:textId="0C6C7D5E" w:rsidR="00A52724" w:rsidRPr="00A52724" w:rsidRDefault="00A52724" w:rsidP="00A52724">
      <w:pPr>
        <w:pStyle w:val="pj"/>
        <w:ind w:firstLine="720"/>
        <w:rPr>
          <w:b/>
          <w:bCs/>
          <w:lang w:val="kk-KZ"/>
        </w:rPr>
      </w:pPr>
      <w:r w:rsidRPr="00A52724">
        <w:rPr>
          <w:b/>
          <w:bCs/>
          <w:lang w:val="kk-KZ"/>
        </w:rPr>
        <w:t>А.4.1 Приготовление аттестованной смеси биохимического потребления кислорода с массовой концентрацией 1600 мг/дм³ (АС-00)</w:t>
      </w:r>
    </w:p>
    <w:p w14:paraId="7A8F48CD" w14:textId="77777777" w:rsidR="00A52724" w:rsidRPr="00A52724" w:rsidRDefault="00A52724" w:rsidP="00A52724">
      <w:pPr>
        <w:pStyle w:val="pj"/>
        <w:ind w:firstLine="720"/>
        <w:rPr>
          <w:lang w:val="kk-KZ"/>
        </w:rPr>
      </w:pPr>
      <w:r w:rsidRPr="00A52724">
        <w:rPr>
          <w:lang w:val="kk-KZ"/>
        </w:rPr>
        <w:t>В коническую колбу вместимостью 250 см³ по ГОСТ 25336 взвешивают (72,50 ± 0,02) г дистиллированной воды по ГОСТ 6709. Помещают в воду вскрытую ампулу стандартного образца ГСО 8048-94 (МСО 0621:2003) «Вода. Стандартный образец химического и биохимического потребления кислорода». Перемешивают на магнитной мешалке до полного растворения навески. Полученный раствор используют в качестве аттестованной смеси АС-00.</w:t>
      </w:r>
    </w:p>
    <w:p w14:paraId="249893D8" w14:textId="77777777" w:rsidR="00A52724" w:rsidRDefault="00A52724" w:rsidP="00A52724">
      <w:pPr>
        <w:pStyle w:val="pj"/>
        <w:ind w:firstLine="720"/>
        <w:rPr>
          <w:lang w:val="kk-KZ"/>
        </w:rPr>
      </w:pPr>
    </w:p>
    <w:p w14:paraId="31F1BF51" w14:textId="4FD11ED4" w:rsidR="00A52724" w:rsidRPr="00A52724" w:rsidRDefault="00A52724" w:rsidP="00A52724">
      <w:pPr>
        <w:pStyle w:val="pj"/>
        <w:ind w:firstLine="720"/>
        <w:rPr>
          <w:b/>
          <w:bCs/>
          <w:lang w:val="kk-KZ"/>
        </w:rPr>
      </w:pPr>
      <w:r w:rsidRPr="00A52724">
        <w:rPr>
          <w:b/>
          <w:bCs/>
          <w:lang w:val="kk-KZ"/>
        </w:rPr>
        <w:t>А.4.2 Приготовление аттестованной смеси биохимического потребления кислорода с массовой концентрацией 160 мг/дм³ (АС-01)</w:t>
      </w:r>
    </w:p>
    <w:p w14:paraId="22455BFF" w14:textId="77777777" w:rsidR="00A52724" w:rsidRPr="00A52724" w:rsidRDefault="00A52724" w:rsidP="00A52724">
      <w:pPr>
        <w:pStyle w:val="pj"/>
        <w:ind w:firstLine="720"/>
        <w:rPr>
          <w:lang w:val="kk-KZ"/>
        </w:rPr>
      </w:pPr>
      <w:r w:rsidRPr="00A52724">
        <w:rPr>
          <w:lang w:val="kk-KZ"/>
        </w:rPr>
        <w:t>В коническую колбу вместимостью 1000 см³ по ГОСТ 25336 взвешивают (725,00 ± 0,02) г дистиллированной воды по ГОСТ 6709. Помещают в воду вскрытую ампулу стандартного образца ГСО 8048-94 (МСО 0621:2003) «Вода. Стандартный образец химического и биохимического потребления кислорода». Перемешивают на магнитной мешалке до полного растворения навески. Полученный раствор используют в качестве аттестованной смеси АС-01.</w:t>
      </w:r>
    </w:p>
    <w:p w14:paraId="59E709BF" w14:textId="77777777" w:rsidR="00A52724" w:rsidRPr="00A52724" w:rsidRDefault="00A52724" w:rsidP="00A52724">
      <w:pPr>
        <w:pStyle w:val="pj"/>
        <w:ind w:firstLine="720"/>
        <w:rPr>
          <w:lang w:val="kk-KZ"/>
        </w:rPr>
      </w:pPr>
    </w:p>
    <w:p w14:paraId="0F6DC280" w14:textId="77777777" w:rsidR="00A52724" w:rsidRPr="00A52724" w:rsidRDefault="00A52724" w:rsidP="00A52724">
      <w:pPr>
        <w:pStyle w:val="pj"/>
        <w:ind w:firstLine="720"/>
        <w:rPr>
          <w:b/>
          <w:bCs/>
          <w:lang w:val="kk-KZ"/>
        </w:rPr>
      </w:pPr>
      <w:r w:rsidRPr="00A52724">
        <w:rPr>
          <w:b/>
          <w:bCs/>
          <w:lang w:val="kk-KZ"/>
        </w:rPr>
        <w:t>А.4.3 Приготовление аттестованной смеси биохимического потребления кислорода с массовой концентрацией 116 мг/дм³ (АС-02)</w:t>
      </w:r>
    </w:p>
    <w:p w14:paraId="00CB6160" w14:textId="77777777" w:rsidR="00A52724" w:rsidRPr="00A52724" w:rsidRDefault="00A52724" w:rsidP="00A52724">
      <w:pPr>
        <w:pStyle w:val="pj"/>
        <w:ind w:firstLine="720"/>
        <w:rPr>
          <w:lang w:val="kk-KZ"/>
        </w:rPr>
      </w:pPr>
      <w:r w:rsidRPr="00A52724">
        <w:rPr>
          <w:lang w:val="kk-KZ"/>
        </w:rPr>
        <w:t>В мерную колбу вместимостью 1000 см³ по ГОСТ 1770 помещают вскрытую ампулу стандартного образца ГСО 8048-94 (МСО 0621:2003) «Вода. Стандартный образец химического и биохимического потребления кислорода». Растворяют содержимое ампулы в небольшом количестве дистиллированной воды по ГОСТ 6709. Объем раствора в колбе доводят до метки дистиллированной водой и тщательно перемешивают не менее 10 раз путем переворачивания и встряхивания закрытой колбы для обеспечения однородности. Полученный раствор используют в качестве аттестованной смеси АС-02.</w:t>
      </w:r>
    </w:p>
    <w:p w14:paraId="15634E2F" w14:textId="77777777" w:rsidR="00A52724" w:rsidRPr="00A52724" w:rsidRDefault="00A52724" w:rsidP="00A52724">
      <w:pPr>
        <w:pStyle w:val="pj"/>
        <w:ind w:firstLine="720"/>
        <w:rPr>
          <w:lang w:val="kk-KZ"/>
        </w:rPr>
      </w:pPr>
    </w:p>
    <w:p w14:paraId="1DBB1E4B" w14:textId="77777777" w:rsidR="00A52724" w:rsidRPr="00A52724" w:rsidRDefault="00A52724" w:rsidP="00A52724">
      <w:pPr>
        <w:pStyle w:val="pj"/>
        <w:ind w:firstLine="720"/>
        <w:rPr>
          <w:b/>
          <w:bCs/>
          <w:lang w:val="kk-KZ"/>
        </w:rPr>
      </w:pPr>
      <w:r w:rsidRPr="00A52724">
        <w:rPr>
          <w:b/>
          <w:bCs/>
          <w:lang w:val="kk-KZ"/>
        </w:rPr>
        <w:t>А.4.4 Приготовление аттестованной смеси биохимического потребления кислорода с массовой концентрацией 20 мг/дм³ (АС-03)</w:t>
      </w:r>
    </w:p>
    <w:p w14:paraId="2E85F196" w14:textId="77777777" w:rsidR="00A52724" w:rsidRPr="00A52724" w:rsidRDefault="00A52724" w:rsidP="00A52724">
      <w:pPr>
        <w:pStyle w:val="pj"/>
        <w:ind w:firstLine="720"/>
        <w:rPr>
          <w:lang w:val="kk-KZ"/>
        </w:rPr>
      </w:pPr>
      <w:r w:rsidRPr="00A52724">
        <w:rPr>
          <w:lang w:val="kk-KZ"/>
        </w:rPr>
        <w:t>В мерную колбу вместимостью 500 см³ по ГОСТ 1770 взвешивают (86,20 ± 0,02) г аттестованной смеси АС-02 биохимического потребления кислорода. Объем раствора в колбе доводят до метки дистиллированной водой по ГОСТ 6709 и тщательно перемешивают не менее 10 раз путем переворачивания и встряхивания закрытой колбы для обеспечения однородности. Полученный раствор используют в качестве аттестованной смеси АС-03.</w:t>
      </w:r>
    </w:p>
    <w:p w14:paraId="6391CA84" w14:textId="77777777" w:rsidR="00A52724" w:rsidRPr="00A52724" w:rsidRDefault="00A52724" w:rsidP="00A52724">
      <w:pPr>
        <w:pStyle w:val="pj"/>
        <w:ind w:firstLine="720"/>
        <w:rPr>
          <w:lang w:val="kk-KZ"/>
        </w:rPr>
      </w:pPr>
    </w:p>
    <w:p w14:paraId="6B1302EE" w14:textId="77777777" w:rsidR="00A52724" w:rsidRPr="00A52724" w:rsidRDefault="00A52724" w:rsidP="00A52724">
      <w:pPr>
        <w:pStyle w:val="pj"/>
        <w:ind w:firstLine="720"/>
        <w:rPr>
          <w:b/>
          <w:bCs/>
          <w:lang w:val="kk-KZ"/>
        </w:rPr>
      </w:pPr>
      <w:r w:rsidRPr="00A52724">
        <w:rPr>
          <w:b/>
          <w:bCs/>
          <w:lang w:val="kk-KZ"/>
        </w:rPr>
        <w:t>А.4.5 Приготовление аттестованной смеси биохимического потребления кислорода с массовой концентрацией 7,0 мг/дм³ (АС-04)</w:t>
      </w:r>
    </w:p>
    <w:p w14:paraId="536445DE" w14:textId="77777777" w:rsidR="00A52724" w:rsidRPr="00A52724" w:rsidRDefault="00A52724" w:rsidP="00A52724">
      <w:pPr>
        <w:pStyle w:val="pj"/>
        <w:ind w:firstLine="720"/>
        <w:rPr>
          <w:lang w:val="kk-KZ"/>
        </w:rPr>
      </w:pPr>
      <w:r w:rsidRPr="00A52724">
        <w:rPr>
          <w:lang w:val="kk-KZ"/>
        </w:rPr>
        <w:lastRenderedPageBreak/>
        <w:t>В мерную колбу вместимостью 500 см³ по ГОСТ 1770 взвешивают (30,20 ± 0,02) г аттестованной смеси АС-02 биохимического потребления кислорода. Объем раствора в колбе доводят до метки дистиллированной водой по ГОСТ 6709 и тщательно перемешивают не менее 10 раз путем переворачивания и встряхивания закрытой колбы для обеспечения однородности. Полученный раствор используют в качестве аттестованной смеси АС-04.</w:t>
      </w:r>
    </w:p>
    <w:p w14:paraId="48D93495" w14:textId="77777777" w:rsidR="00A52724" w:rsidRPr="00A52724" w:rsidRDefault="00A52724" w:rsidP="00A52724">
      <w:pPr>
        <w:pStyle w:val="pj"/>
        <w:ind w:firstLine="720"/>
        <w:rPr>
          <w:lang w:val="kk-KZ"/>
        </w:rPr>
      </w:pPr>
    </w:p>
    <w:p w14:paraId="4FC3174A" w14:textId="77777777" w:rsidR="00A52724" w:rsidRPr="00A52724" w:rsidRDefault="00A52724" w:rsidP="00A52724">
      <w:pPr>
        <w:pStyle w:val="pj"/>
        <w:ind w:firstLine="720"/>
        <w:rPr>
          <w:b/>
          <w:bCs/>
          <w:lang w:val="kk-KZ"/>
        </w:rPr>
      </w:pPr>
      <w:r w:rsidRPr="00A52724">
        <w:rPr>
          <w:b/>
          <w:bCs/>
          <w:lang w:val="kk-KZ"/>
        </w:rPr>
        <w:t>А.4.6 Приготовление аттестованной смеси биохимического потребления кислорода с массовой концентрацией 3,0 мг/дм³ (АС-05)</w:t>
      </w:r>
    </w:p>
    <w:p w14:paraId="5D3C9623" w14:textId="0A613F96" w:rsidR="00951074" w:rsidRDefault="00A52724" w:rsidP="00A52724">
      <w:pPr>
        <w:pStyle w:val="pj"/>
        <w:ind w:firstLine="720"/>
        <w:rPr>
          <w:lang w:val="kk-KZ"/>
        </w:rPr>
      </w:pPr>
      <w:r w:rsidRPr="00A52724">
        <w:rPr>
          <w:lang w:val="kk-KZ"/>
        </w:rPr>
        <w:t>В мерную колбу вместимостью 500 см³ по ГОСТ 1770 взвешивают (12,90 ± 0,02) г аттестованной смеси АС-02 биохимического потребления кислорода. Объем раствора в колбе доводят до метки дистиллированной водой по ГОСТ 6709 и тщательно перемешивают не менее 10 раз путем переворачивания и встряхивания закрытой колбы для обеспечения однородности. Полученный раствор используют в качестве аттестованной смеси АС-05.</w:t>
      </w:r>
    </w:p>
    <w:p w14:paraId="7CBF32C9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46A175A1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675FBBF8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4A8FACBD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0692263C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15373925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1BEDDF1B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1CD5244B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5CA71086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5FC5A1B8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347332E4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7BE7A20B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445523EE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4BE09179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1D01C0CA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30A79453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07892F11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780DAFD8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22621DDC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566F7D3B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1B05161D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59711034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239BE6DC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6C36599C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58D59D44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7541914E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41742EE7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01D60D73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0F5C36D9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1CF1F7B8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1CD5B189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5F229F3C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129310C3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49F3E8FC" w14:textId="77777777" w:rsidR="00A52724" w:rsidRDefault="00A52724" w:rsidP="00B44258">
      <w:pPr>
        <w:pStyle w:val="pj"/>
        <w:ind w:firstLine="720"/>
        <w:rPr>
          <w:lang w:val="kk-KZ"/>
        </w:rPr>
      </w:pPr>
    </w:p>
    <w:p w14:paraId="5872B8C1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1AA892BE" w14:textId="77777777" w:rsidR="00951074" w:rsidRDefault="00951074" w:rsidP="00B44258">
      <w:pPr>
        <w:pStyle w:val="pj"/>
        <w:ind w:firstLine="720"/>
        <w:rPr>
          <w:lang w:val="kk-KZ"/>
        </w:rPr>
      </w:pPr>
    </w:p>
    <w:p w14:paraId="79F0EC34" w14:textId="77777777" w:rsidR="00722810" w:rsidRDefault="00722810" w:rsidP="00B44258">
      <w:pPr>
        <w:pStyle w:val="pj"/>
        <w:ind w:firstLine="720"/>
        <w:rPr>
          <w:lang w:val="kk-KZ"/>
        </w:rPr>
      </w:pPr>
    </w:p>
    <w:p w14:paraId="30BA2BF7" w14:textId="77777777" w:rsidR="00722810" w:rsidRDefault="00722810" w:rsidP="00B44258">
      <w:pPr>
        <w:pStyle w:val="pj"/>
        <w:ind w:firstLine="720"/>
        <w:rPr>
          <w:lang w:val="kk-KZ"/>
        </w:rPr>
      </w:pPr>
    </w:p>
    <w:p w14:paraId="691477E4" w14:textId="77777777" w:rsidR="00951074" w:rsidRDefault="00951074" w:rsidP="00B44258">
      <w:pPr>
        <w:pStyle w:val="pj"/>
        <w:ind w:firstLine="720"/>
        <w:rPr>
          <w:lang w:val="kk-KZ"/>
        </w:rPr>
      </w:pPr>
    </w:p>
    <w:tbl>
      <w:tblPr>
        <w:tblStyle w:val="a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22810" w:rsidRPr="00951074" w14:paraId="0EFDD00B" w14:textId="77777777" w:rsidTr="00722810">
        <w:tc>
          <w:tcPr>
            <w:tcW w:w="9345" w:type="dxa"/>
          </w:tcPr>
          <w:p w14:paraId="6C2EF847" w14:textId="3D07155A" w:rsidR="00722810" w:rsidRPr="00722810" w:rsidRDefault="00722810" w:rsidP="00722810">
            <w:pPr>
              <w:pStyle w:val="pj"/>
              <w:ind w:firstLine="0"/>
              <w:jc w:val="right"/>
              <w:rPr>
                <w:b/>
                <w:bCs/>
                <w:lang w:val="kk-KZ"/>
              </w:rPr>
            </w:pPr>
            <w:r w:rsidRPr="00722810">
              <w:rPr>
                <w:b/>
                <w:bCs/>
                <w:lang w:val="kk-KZ"/>
              </w:rPr>
              <w:t xml:space="preserve">МКС </w:t>
            </w:r>
            <w:r w:rsidRPr="00722810">
              <w:rPr>
                <w:b/>
                <w:bCs/>
                <w:lang w:val="ru-KZ"/>
              </w:rPr>
              <w:t>13.060.50</w:t>
            </w:r>
          </w:p>
          <w:p w14:paraId="4846E737" w14:textId="77777777" w:rsidR="00722810" w:rsidRDefault="00722810" w:rsidP="009F06C6">
            <w:pPr>
              <w:pStyle w:val="pj"/>
              <w:ind w:firstLine="0"/>
              <w:rPr>
                <w:lang w:val="kk-KZ"/>
              </w:rPr>
            </w:pPr>
          </w:p>
          <w:p w14:paraId="1B2A9501" w14:textId="4BA306C1" w:rsidR="00722810" w:rsidRDefault="00722810" w:rsidP="009F06C6">
            <w:pPr>
              <w:pStyle w:val="pj"/>
              <w:ind w:firstLine="0"/>
              <w:rPr>
                <w:lang w:val="kk-KZ"/>
              </w:rPr>
            </w:pPr>
            <w:r w:rsidRPr="00ED692D">
              <w:rPr>
                <w:b/>
                <w:bCs/>
                <w:lang w:val="kk-KZ"/>
              </w:rPr>
              <w:t>Ключевые слова:</w:t>
            </w:r>
            <w:r w:rsidRPr="00722810">
              <w:rPr>
                <w:lang w:val="kk-KZ"/>
              </w:rPr>
              <w:t xml:space="preserve"> аттестованная смесь, проба, раствор, анализатор</w:t>
            </w:r>
          </w:p>
          <w:p w14:paraId="0D624BAC" w14:textId="133826A3" w:rsidR="00722810" w:rsidRPr="00951074" w:rsidRDefault="00722810" w:rsidP="009F06C6">
            <w:pPr>
              <w:pStyle w:val="pj"/>
              <w:ind w:firstLine="0"/>
              <w:rPr>
                <w:lang w:val="kk-KZ"/>
              </w:rPr>
            </w:pPr>
          </w:p>
        </w:tc>
      </w:tr>
    </w:tbl>
    <w:p w14:paraId="5CD9081E" w14:textId="775B874B" w:rsidR="00951074" w:rsidRDefault="00951074" w:rsidP="00722810">
      <w:pPr>
        <w:pStyle w:val="pj"/>
        <w:ind w:firstLine="0"/>
        <w:rPr>
          <w:lang w:val="kk-KZ"/>
        </w:rPr>
      </w:pPr>
    </w:p>
    <w:p w14:paraId="2C09FDF0" w14:textId="77777777" w:rsidR="00722810" w:rsidRDefault="00722810" w:rsidP="00722810">
      <w:pPr>
        <w:pStyle w:val="pj"/>
        <w:ind w:firstLine="0"/>
        <w:rPr>
          <w:lang w:val="kk-KZ"/>
        </w:rPr>
      </w:pPr>
    </w:p>
    <w:p w14:paraId="6DAA9BAA" w14:textId="77777777" w:rsidR="00722810" w:rsidRDefault="00722810" w:rsidP="00722810">
      <w:pPr>
        <w:pStyle w:val="pj"/>
        <w:ind w:firstLine="0"/>
        <w:rPr>
          <w:lang w:val="kk-KZ"/>
        </w:rPr>
      </w:pPr>
    </w:p>
    <w:p w14:paraId="62FD11AE" w14:textId="77777777" w:rsidR="00722810" w:rsidRDefault="00722810" w:rsidP="00722810">
      <w:pPr>
        <w:pStyle w:val="pj"/>
        <w:ind w:firstLine="0"/>
        <w:rPr>
          <w:lang w:val="kk-KZ"/>
        </w:rPr>
      </w:pPr>
    </w:p>
    <w:p w14:paraId="0068EAD1" w14:textId="31C5FBB9" w:rsidR="00722810" w:rsidRPr="00722810" w:rsidRDefault="00722810" w:rsidP="00722810">
      <w:pPr>
        <w:pStyle w:val="pj"/>
        <w:ind w:firstLine="0"/>
        <w:rPr>
          <w:b/>
          <w:bCs/>
          <w:lang w:val="kk-KZ"/>
        </w:rPr>
      </w:pPr>
      <w:r w:rsidRPr="00722810">
        <w:rPr>
          <w:b/>
          <w:bCs/>
          <w:lang w:val="kk-KZ"/>
        </w:rPr>
        <w:t xml:space="preserve">РАЗРАБОТЧИК: </w:t>
      </w:r>
    </w:p>
    <w:p w14:paraId="0167E328" w14:textId="77777777" w:rsidR="00722810" w:rsidRPr="00722810" w:rsidRDefault="00722810" w:rsidP="00722810">
      <w:pPr>
        <w:pStyle w:val="pj"/>
        <w:ind w:firstLine="0"/>
        <w:rPr>
          <w:b/>
          <w:bCs/>
          <w:lang w:val="kk-KZ"/>
        </w:rPr>
      </w:pPr>
    </w:p>
    <w:p w14:paraId="62B97465" w14:textId="72D726DC" w:rsidR="00722810" w:rsidRPr="00722810" w:rsidRDefault="00722810" w:rsidP="00722810">
      <w:pPr>
        <w:pStyle w:val="pj"/>
        <w:ind w:firstLine="0"/>
        <w:rPr>
          <w:b/>
          <w:bCs/>
          <w:lang w:val="kk-KZ"/>
        </w:rPr>
      </w:pPr>
      <w:r w:rsidRPr="00722810">
        <w:rPr>
          <w:b/>
          <w:bCs/>
          <w:lang w:val="kk-KZ"/>
        </w:rPr>
        <w:t>РГП «Казахстанский институт стандартизации и метрологии»</w:t>
      </w:r>
    </w:p>
    <w:p w14:paraId="27A9C14E" w14:textId="77777777" w:rsidR="00722810" w:rsidRPr="00722810" w:rsidRDefault="00722810" w:rsidP="00722810">
      <w:pPr>
        <w:pStyle w:val="pj"/>
        <w:ind w:firstLine="0"/>
        <w:rPr>
          <w:b/>
          <w:bCs/>
          <w:lang w:val="kk-KZ"/>
        </w:rPr>
      </w:pPr>
    </w:p>
    <w:p w14:paraId="4ADBC939" w14:textId="46D9297D" w:rsidR="00722810" w:rsidRPr="00722810" w:rsidRDefault="00722810" w:rsidP="00722810">
      <w:pPr>
        <w:pStyle w:val="pj"/>
        <w:ind w:firstLine="0"/>
        <w:rPr>
          <w:b/>
          <w:bCs/>
          <w:lang w:val="kk-KZ"/>
        </w:rPr>
      </w:pPr>
      <w:r w:rsidRPr="00722810">
        <w:rPr>
          <w:b/>
          <w:bCs/>
          <w:lang w:val="kk-KZ"/>
        </w:rPr>
        <w:t>Руководитель Департамента разработки</w:t>
      </w:r>
    </w:p>
    <w:p w14:paraId="31D82AE3" w14:textId="786DF5CD" w:rsidR="00722810" w:rsidRPr="00722810" w:rsidRDefault="00722810" w:rsidP="00722810">
      <w:pPr>
        <w:pStyle w:val="pj"/>
        <w:ind w:firstLine="0"/>
        <w:rPr>
          <w:b/>
          <w:bCs/>
          <w:lang w:val="kk-KZ"/>
        </w:rPr>
      </w:pPr>
      <w:r w:rsidRPr="00722810">
        <w:rPr>
          <w:b/>
          <w:bCs/>
          <w:lang w:val="kk-KZ"/>
        </w:rPr>
        <w:t>стандартов и фонда НТД</w:t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  <w:t>А. Сопбеков</w:t>
      </w:r>
    </w:p>
    <w:p w14:paraId="6BCFA21E" w14:textId="77777777" w:rsidR="00722810" w:rsidRDefault="00722810" w:rsidP="00722810">
      <w:pPr>
        <w:pStyle w:val="pj"/>
        <w:ind w:firstLine="0"/>
        <w:rPr>
          <w:b/>
          <w:bCs/>
          <w:lang w:val="kk-KZ"/>
        </w:rPr>
      </w:pPr>
    </w:p>
    <w:p w14:paraId="53B23006" w14:textId="187B6E6F" w:rsidR="00F229BD" w:rsidRDefault="00F229BD" w:rsidP="00722810">
      <w:pPr>
        <w:pStyle w:val="pj"/>
        <w:ind w:firstLine="0"/>
        <w:rPr>
          <w:b/>
          <w:bCs/>
          <w:lang w:val="kk-KZ"/>
        </w:rPr>
      </w:pPr>
      <w:r>
        <w:rPr>
          <w:b/>
          <w:bCs/>
          <w:lang w:val="kk-KZ"/>
        </w:rPr>
        <w:t xml:space="preserve">Заместитель руководителя </w:t>
      </w:r>
    </w:p>
    <w:p w14:paraId="5AF96C3C" w14:textId="77777777" w:rsidR="00F229BD" w:rsidRPr="00722810" w:rsidRDefault="00F229BD" w:rsidP="00F229BD">
      <w:pPr>
        <w:pStyle w:val="pj"/>
        <w:ind w:firstLine="0"/>
        <w:rPr>
          <w:b/>
          <w:bCs/>
          <w:lang w:val="kk-KZ"/>
        </w:rPr>
      </w:pPr>
      <w:r w:rsidRPr="00722810">
        <w:rPr>
          <w:b/>
          <w:bCs/>
          <w:lang w:val="kk-KZ"/>
        </w:rPr>
        <w:t>Департамента разработки</w:t>
      </w:r>
    </w:p>
    <w:p w14:paraId="6D651C3E" w14:textId="41D01281" w:rsidR="00F229BD" w:rsidRDefault="00F229BD" w:rsidP="00F229BD">
      <w:pPr>
        <w:pStyle w:val="pj"/>
        <w:ind w:firstLine="0"/>
        <w:rPr>
          <w:b/>
          <w:bCs/>
          <w:lang w:val="kk-KZ"/>
        </w:rPr>
      </w:pPr>
      <w:r w:rsidRPr="00722810">
        <w:rPr>
          <w:b/>
          <w:bCs/>
          <w:lang w:val="kk-KZ"/>
        </w:rPr>
        <w:t>стандартов и фонда НТД</w:t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  <w:t>Е. Ялынская</w:t>
      </w:r>
    </w:p>
    <w:p w14:paraId="0D4308BC" w14:textId="77777777" w:rsidR="00F229BD" w:rsidRPr="00722810" w:rsidRDefault="00F229BD" w:rsidP="00722810">
      <w:pPr>
        <w:pStyle w:val="pj"/>
        <w:ind w:firstLine="0"/>
        <w:rPr>
          <w:b/>
          <w:bCs/>
          <w:lang w:val="kk-KZ"/>
        </w:rPr>
      </w:pPr>
    </w:p>
    <w:p w14:paraId="2373FA26" w14:textId="77777777" w:rsidR="00722810" w:rsidRPr="00722810" w:rsidRDefault="00722810" w:rsidP="00722810">
      <w:pPr>
        <w:pStyle w:val="pj"/>
        <w:ind w:firstLine="0"/>
        <w:rPr>
          <w:b/>
          <w:bCs/>
          <w:lang w:val="kk-KZ"/>
        </w:rPr>
      </w:pPr>
      <w:r w:rsidRPr="00722810">
        <w:rPr>
          <w:b/>
          <w:bCs/>
          <w:lang w:val="kk-KZ"/>
        </w:rPr>
        <w:t>Ведущий специалист Департамента разработки</w:t>
      </w:r>
    </w:p>
    <w:p w14:paraId="55F4C2A4" w14:textId="6D1CEBA3" w:rsidR="00722810" w:rsidRPr="00722810" w:rsidRDefault="00722810" w:rsidP="00722810">
      <w:pPr>
        <w:pStyle w:val="pj"/>
        <w:ind w:firstLine="0"/>
        <w:rPr>
          <w:b/>
          <w:bCs/>
          <w:lang w:val="kk-KZ"/>
        </w:rPr>
      </w:pPr>
      <w:r w:rsidRPr="00722810">
        <w:rPr>
          <w:b/>
          <w:bCs/>
          <w:lang w:val="kk-KZ"/>
        </w:rPr>
        <w:t>стандартов и фонда НТД</w:t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</w:r>
      <w:r w:rsidRPr="00722810">
        <w:rPr>
          <w:b/>
          <w:bCs/>
          <w:lang w:val="kk-KZ"/>
        </w:rPr>
        <w:tab/>
        <w:t>А. Зиятаева</w:t>
      </w:r>
    </w:p>
    <w:sectPr w:rsidR="00722810" w:rsidRPr="00722810" w:rsidSect="0093021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9D03" w14:textId="77777777" w:rsidR="00750CEE" w:rsidRDefault="00750CEE" w:rsidP="00930215">
      <w:pPr>
        <w:spacing w:after="0" w:line="240" w:lineRule="auto"/>
      </w:pPr>
      <w:r>
        <w:separator/>
      </w:r>
    </w:p>
  </w:endnote>
  <w:endnote w:type="continuationSeparator" w:id="0">
    <w:p w14:paraId="6593117E" w14:textId="77777777" w:rsidR="00750CEE" w:rsidRDefault="00750CEE" w:rsidP="0093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814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119795" w14:textId="76F4F6E3" w:rsidR="00930215" w:rsidRPr="00930215" w:rsidRDefault="00930215" w:rsidP="00930215">
        <w:pPr>
          <w:pStyle w:val="af8"/>
          <w:rPr>
            <w:rFonts w:ascii="Times New Roman" w:hAnsi="Times New Roman" w:cs="Times New Roman"/>
            <w:sz w:val="24"/>
            <w:szCs w:val="24"/>
          </w:rPr>
        </w:pPr>
        <w:r w:rsidRPr="009302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02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02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30215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9302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556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AFF241" w14:textId="08E6750F" w:rsidR="00930215" w:rsidRPr="00930215" w:rsidRDefault="00930215" w:rsidP="00930215">
        <w:pPr>
          <w:pStyle w:val="af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302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02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02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30215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9302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956C" w14:textId="77777777" w:rsidR="00750CEE" w:rsidRDefault="00750CEE" w:rsidP="00930215">
      <w:pPr>
        <w:spacing w:after="0" w:line="240" w:lineRule="auto"/>
      </w:pPr>
      <w:r>
        <w:separator/>
      </w:r>
    </w:p>
  </w:footnote>
  <w:footnote w:type="continuationSeparator" w:id="0">
    <w:p w14:paraId="1B3746B3" w14:textId="77777777" w:rsidR="00750CEE" w:rsidRDefault="00750CEE" w:rsidP="0093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C909" w14:textId="77777777" w:rsidR="00930215" w:rsidRPr="00930215" w:rsidRDefault="00930215" w:rsidP="00930215">
    <w:pPr>
      <w:pStyle w:val="af6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930215">
      <w:rPr>
        <w:rFonts w:ascii="Times New Roman" w:hAnsi="Times New Roman" w:cs="Times New Roman"/>
        <w:b/>
        <w:bCs/>
        <w:sz w:val="24"/>
        <w:szCs w:val="24"/>
        <w:lang w:val="kk-KZ"/>
      </w:rPr>
      <w:t>Изменение к СТ РК 3041-2017</w:t>
    </w:r>
  </w:p>
  <w:p w14:paraId="5941D836" w14:textId="6D1C3F14" w:rsidR="00930215" w:rsidRPr="00930215" w:rsidRDefault="00930215" w:rsidP="00930215">
    <w:pPr>
      <w:pStyle w:val="af6"/>
      <w:rPr>
        <w:rFonts w:ascii="Times New Roman" w:hAnsi="Times New Roman" w:cs="Times New Roman"/>
        <w:i/>
        <w:iCs/>
        <w:sz w:val="24"/>
        <w:szCs w:val="24"/>
        <w:lang w:val="kk-KZ"/>
      </w:rPr>
    </w:pPr>
    <w:r w:rsidRPr="00930215">
      <w:rPr>
        <w:rFonts w:ascii="Times New Roman" w:hAnsi="Times New Roman" w:cs="Times New Roman"/>
        <w:i/>
        <w:iCs/>
        <w:sz w:val="24"/>
        <w:szCs w:val="24"/>
        <w:lang w:val="kk-KZ"/>
      </w:rPr>
      <w:t>(проект, 2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728E" w14:textId="5CA69E47" w:rsidR="00930215" w:rsidRPr="00930215" w:rsidRDefault="00930215" w:rsidP="00930215">
    <w:pPr>
      <w:pStyle w:val="af6"/>
      <w:jc w:val="right"/>
      <w:rPr>
        <w:rFonts w:ascii="Times New Roman" w:hAnsi="Times New Roman" w:cs="Times New Roman"/>
        <w:b/>
        <w:bCs/>
        <w:sz w:val="24"/>
        <w:szCs w:val="24"/>
        <w:lang w:val="kk-KZ"/>
      </w:rPr>
    </w:pPr>
    <w:r w:rsidRPr="00930215">
      <w:rPr>
        <w:rFonts w:ascii="Times New Roman" w:hAnsi="Times New Roman" w:cs="Times New Roman"/>
        <w:b/>
        <w:bCs/>
        <w:sz w:val="24"/>
        <w:szCs w:val="24"/>
        <w:lang w:val="kk-KZ"/>
      </w:rPr>
      <w:t>Изменение к СТ РК 3041-2017</w:t>
    </w:r>
  </w:p>
  <w:p w14:paraId="147C9AF7" w14:textId="2444635C" w:rsidR="00930215" w:rsidRPr="00930215" w:rsidRDefault="00930215" w:rsidP="00930215">
    <w:pPr>
      <w:pStyle w:val="af6"/>
      <w:jc w:val="right"/>
      <w:rPr>
        <w:rFonts w:ascii="Times New Roman" w:hAnsi="Times New Roman" w:cs="Times New Roman"/>
        <w:i/>
        <w:iCs/>
        <w:sz w:val="24"/>
        <w:szCs w:val="24"/>
        <w:lang w:val="kk-KZ"/>
      </w:rPr>
    </w:pPr>
    <w:r w:rsidRPr="00930215">
      <w:rPr>
        <w:rFonts w:ascii="Times New Roman" w:hAnsi="Times New Roman" w:cs="Times New Roman"/>
        <w:i/>
        <w:iCs/>
        <w:sz w:val="24"/>
        <w:szCs w:val="24"/>
        <w:lang w:val="kk-KZ"/>
      </w:rPr>
      <w:t>(проект, 2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E44D5"/>
    <w:multiLevelType w:val="hybridMultilevel"/>
    <w:tmpl w:val="6E0E6FAC"/>
    <w:lvl w:ilvl="0" w:tplc="1B54CB86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40214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DC"/>
    <w:rsid w:val="000B2538"/>
    <w:rsid w:val="000B38E7"/>
    <w:rsid w:val="000E32A2"/>
    <w:rsid w:val="000F52F5"/>
    <w:rsid w:val="0012109A"/>
    <w:rsid w:val="001D729B"/>
    <w:rsid w:val="001F4212"/>
    <w:rsid w:val="002529DE"/>
    <w:rsid w:val="00372021"/>
    <w:rsid w:val="003E612C"/>
    <w:rsid w:val="004779E8"/>
    <w:rsid w:val="00485183"/>
    <w:rsid w:val="00494730"/>
    <w:rsid w:val="004A35BE"/>
    <w:rsid w:val="004C488A"/>
    <w:rsid w:val="004D0C14"/>
    <w:rsid w:val="00524825"/>
    <w:rsid w:val="005270C9"/>
    <w:rsid w:val="005407A2"/>
    <w:rsid w:val="005D22F9"/>
    <w:rsid w:val="00633BDC"/>
    <w:rsid w:val="006D5F38"/>
    <w:rsid w:val="00712D59"/>
    <w:rsid w:val="00722810"/>
    <w:rsid w:val="00750CEE"/>
    <w:rsid w:val="00874E68"/>
    <w:rsid w:val="008A0F2E"/>
    <w:rsid w:val="008C3336"/>
    <w:rsid w:val="008D08A4"/>
    <w:rsid w:val="00930215"/>
    <w:rsid w:val="0093783E"/>
    <w:rsid w:val="00951074"/>
    <w:rsid w:val="00960BE1"/>
    <w:rsid w:val="009E0E4A"/>
    <w:rsid w:val="00A52724"/>
    <w:rsid w:val="00AA1F20"/>
    <w:rsid w:val="00AE5066"/>
    <w:rsid w:val="00B44258"/>
    <w:rsid w:val="00B55D35"/>
    <w:rsid w:val="00BB7108"/>
    <w:rsid w:val="00BE1983"/>
    <w:rsid w:val="00CB2963"/>
    <w:rsid w:val="00D05B4F"/>
    <w:rsid w:val="00D143E5"/>
    <w:rsid w:val="00ED26C2"/>
    <w:rsid w:val="00ED692D"/>
    <w:rsid w:val="00EF04F1"/>
    <w:rsid w:val="00F0172F"/>
    <w:rsid w:val="00F1354C"/>
    <w:rsid w:val="00F229BD"/>
    <w:rsid w:val="00F42BFA"/>
    <w:rsid w:val="00F51CA1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3FCD"/>
  <w15:chartTrackingRefBased/>
  <w15:docId w15:val="{E25332D4-3F1D-4F60-BF0F-289447C5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3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3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3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3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3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3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3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3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3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3B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633BDC"/>
    <w:rPr>
      <w:color w:val="333399"/>
      <w:u w:val="single"/>
    </w:rPr>
  </w:style>
  <w:style w:type="paragraph" w:customStyle="1" w:styleId="pj">
    <w:name w:val="pj"/>
    <w:basedOn w:val="a"/>
    <w:rsid w:val="00633BDC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s1">
    <w:name w:val="s1"/>
    <w:rsid w:val="005407A2"/>
    <w:rPr>
      <w:rFonts w:ascii="Times New Roman" w:hAnsi="Times New Roman" w:cs="Times New Roman" w:hint="default"/>
      <w:b/>
      <w:bCs/>
      <w:color w:val="000000"/>
    </w:rPr>
  </w:style>
  <w:style w:type="paragraph" w:customStyle="1" w:styleId="pc">
    <w:name w:val="pc"/>
    <w:basedOn w:val="a"/>
    <w:rsid w:val="00EF04F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ad">
    <w:name w:val="Table Grid"/>
    <w:basedOn w:val="a1"/>
    <w:uiPriority w:val="39"/>
    <w:rsid w:val="00EF04F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ED26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ae">
    <w:name w:val="Placeholder Text"/>
    <w:basedOn w:val="a0"/>
    <w:uiPriority w:val="99"/>
    <w:semiHidden/>
    <w:rsid w:val="00F42BFA"/>
    <w:rPr>
      <w:color w:val="666666"/>
    </w:rPr>
  </w:style>
  <w:style w:type="paragraph" w:styleId="af">
    <w:name w:val="Revision"/>
    <w:hidden/>
    <w:uiPriority w:val="99"/>
    <w:semiHidden/>
    <w:rsid w:val="005D22F9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4A35B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A35B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A35B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35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35BE"/>
    <w:rPr>
      <w:b/>
      <w:bCs/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4C488A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9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30215"/>
  </w:style>
  <w:style w:type="paragraph" w:styleId="af8">
    <w:name w:val="footer"/>
    <w:basedOn w:val="a"/>
    <w:link w:val="af9"/>
    <w:uiPriority w:val="99"/>
    <w:unhideWhenUsed/>
    <w:rsid w:val="009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3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5</cp:revision>
  <dcterms:created xsi:type="dcterms:W3CDTF">2025-08-21T13:05:00Z</dcterms:created>
  <dcterms:modified xsi:type="dcterms:W3CDTF">2025-09-24T10:34:00Z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3b463-13fe-4d23-bee6-0f248aba936e_Enabled">
    <vt:lpwstr>true</vt:lpwstr>
  </property>
  <property fmtid="{D5CDD505-2E9C-101B-9397-08002B2CF9AE}" pid="3" name="MSIP_Label_8d13b463-13fe-4d23-bee6-0f248aba936e_SetDate">
    <vt:lpwstr>2025-08-21T08:54:38Z</vt:lpwstr>
  </property>
  <property fmtid="{D5CDD505-2E9C-101B-9397-08002B2CF9AE}" pid="4" name="MSIP_Label_8d13b463-13fe-4d23-bee6-0f248aba936e_Method">
    <vt:lpwstr>Standard</vt:lpwstr>
  </property>
  <property fmtid="{D5CDD505-2E9C-101B-9397-08002B2CF9AE}" pid="5" name="MSIP_Label_8d13b463-13fe-4d23-bee6-0f248aba936e_Name">
    <vt:lpwstr>Internal</vt:lpwstr>
  </property>
  <property fmtid="{D5CDD505-2E9C-101B-9397-08002B2CF9AE}" pid="6" name="MSIP_Label_8d13b463-13fe-4d23-bee6-0f248aba936e_SiteId">
    <vt:lpwstr>eeb11a4c-615f-4481-b09f-327260659e37</vt:lpwstr>
  </property>
  <property fmtid="{D5CDD505-2E9C-101B-9397-08002B2CF9AE}" pid="7" name="MSIP_Label_8d13b463-13fe-4d23-bee6-0f248aba936e_ActionId">
    <vt:lpwstr>23ac9a1a-214c-4b3b-9030-b866f39c3a99</vt:lpwstr>
  </property>
  <property fmtid="{D5CDD505-2E9C-101B-9397-08002B2CF9AE}" pid="8" name="MSIP_Label_8d13b463-13fe-4d23-bee6-0f248aba936e_ContentBits">
    <vt:lpwstr>0</vt:lpwstr>
  </property>
  <property fmtid="{D5CDD505-2E9C-101B-9397-08002B2CF9AE}" pid="9" name="MSIP_Label_8d13b463-13fe-4d23-bee6-0f248aba936e_Tag">
    <vt:lpwstr>10, 3, 0, 1</vt:lpwstr>
  </property>
</Properties>
</file>