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Default="005F2E06" w:rsidP="005F2E06">
      <w:pPr>
        <w:jc w:val="center"/>
        <w:rPr>
          <w:b/>
        </w:rPr>
      </w:pPr>
      <w:proofErr w:type="gramStart"/>
      <w:r w:rsidRPr="00A67073">
        <w:rPr>
          <w:b/>
        </w:rPr>
        <w:t>СТ</w:t>
      </w:r>
      <w:proofErr w:type="gramEnd"/>
      <w:r w:rsidRPr="00A67073">
        <w:rPr>
          <w:b/>
        </w:rPr>
        <w:t xml:space="preserve"> РК «</w:t>
      </w:r>
      <w:r w:rsidRPr="008B3984">
        <w:rPr>
          <w:b/>
        </w:rPr>
        <w:t>Методика измерений массовой концентрации аэрозоля серной кислоты и растворимых сульфатов в промышленных выбросах в атмосферу турбидиметрическим методом</w:t>
      </w:r>
      <w:r w:rsidRPr="00A67073">
        <w:rPr>
          <w:b/>
        </w:rPr>
        <w:t>»</w:t>
      </w:r>
    </w:p>
    <w:p w:rsidR="00133156" w:rsidRPr="00602177" w:rsidRDefault="00133156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5F2E06" w:rsidRDefault="005F2E06" w:rsidP="00B01DF9">
            <w:pPr>
              <w:jc w:val="both"/>
            </w:pPr>
            <w:proofErr w:type="gramStart"/>
            <w:r w:rsidRPr="005F2E06">
              <w:t>СТ</w:t>
            </w:r>
            <w:proofErr w:type="gramEnd"/>
            <w:r w:rsidRPr="005F2E06">
              <w:t xml:space="preserve"> РК «Методика измерений массовой концентрации аэрозоля серной кислоты и растворимых сульфатов в промышленных выбросах в атмосферу турбидиметрическим методом»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B01DF9" w:rsidRDefault="00B01DF9" w:rsidP="005F2E06">
            <w:pPr>
              <w:ind w:left="20"/>
              <w:jc w:val="both"/>
              <w:rPr>
                <w:rFonts w:eastAsia="Times New Roman"/>
              </w:rPr>
            </w:pPr>
            <w:r w:rsidRPr="00B01DF9">
              <w:t xml:space="preserve">Проект </w:t>
            </w:r>
            <w:r w:rsidR="005F2E06">
              <w:t xml:space="preserve">стандарта </w:t>
            </w:r>
            <w:r w:rsidR="005F2E06" w:rsidRPr="00592FE8">
              <w:t>распространяется на</w:t>
            </w:r>
            <w:r w:rsidR="005F2E06" w:rsidRPr="00592FE8">
              <w:rPr>
                <w:bCs/>
              </w:rPr>
              <w:t xml:space="preserve"> выбросы</w:t>
            </w:r>
            <w:r w:rsidR="005F2E06" w:rsidRPr="00592FE8">
              <w:t xml:space="preserve"> промышленных предприятий, отходящие от источников загрязнения атмосферы, и уст</w:t>
            </w:r>
            <w:r w:rsidR="005F2E06" w:rsidRPr="00592FE8">
              <w:t>а</w:t>
            </w:r>
            <w:r w:rsidR="005F2E06" w:rsidRPr="00592FE8">
              <w:t>навливает турбидиметрический метод определения массовой концентрац</w:t>
            </w:r>
            <w:proofErr w:type="gramStart"/>
            <w:r w:rsidR="005F2E06" w:rsidRPr="00592FE8">
              <w:t xml:space="preserve">ии </w:t>
            </w:r>
            <w:r w:rsidR="005F2E06" w:rsidRPr="00592FE8">
              <w:rPr>
                <w:color w:val="000000"/>
              </w:rPr>
              <w:t>аэ</w:t>
            </w:r>
            <w:proofErr w:type="gramEnd"/>
            <w:r w:rsidR="005F2E06" w:rsidRPr="00592FE8">
              <w:rPr>
                <w:color w:val="000000"/>
              </w:rPr>
              <w:t>розоля се</w:t>
            </w:r>
            <w:r w:rsidR="005F2E06" w:rsidRPr="00592FE8">
              <w:rPr>
                <w:color w:val="000000"/>
              </w:rPr>
              <w:t>р</w:t>
            </w:r>
            <w:r w:rsidR="005F2E06" w:rsidRPr="00592FE8">
              <w:rPr>
                <w:color w:val="000000"/>
              </w:rPr>
              <w:t xml:space="preserve">ной кислоты и растворимых сульфатов в </w:t>
            </w:r>
            <w:r w:rsidR="005F2E06" w:rsidRPr="00592FE8">
              <w:t>диапазоне измер</w:t>
            </w:r>
            <w:bookmarkStart w:id="0" w:name="_GoBack"/>
            <w:bookmarkEnd w:id="0"/>
            <w:r w:rsidR="005F2E06" w:rsidRPr="00592FE8">
              <w:t>ений от 0,005 до 16,000 мг/м</w:t>
            </w:r>
            <w:r w:rsidR="005F2E06" w:rsidRPr="00592FE8">
              <w:rPr>
                <w:vertAlign w:val="superscript"/>
              </w:rPr>
              <w:t>3</w:t>
            </w:r>
            <w:r w:rsidR="005F2E06" w:rsidRPr="00592FE8">
              <w:t xml:space="preserve"> при отборе пробы газа объ</w:t>
            </w:r>
            <w:r w:rsidR="005F2E06" w:rsidRPr="00592FE8">
              <w:t>е</w:t>
            </w:r>
            <w:r w:rsidR="005F2E06" w:rsidRPr="00592FE8">
              <w:t>мом от 0,02 до 2,00 м</w:t>
            </w:r>
            <w:r w:rsidR="005F2E06" w:rsidRPr="00592FE8">
              <w:rPr>
                <w:vertAlign w:val="superscript"/>
              </w:rPr>
              <w:t>3</w:t>
            </w:r>
            <w:r w:rsidR="005F2E06" w:rsidRPr="00592FE8">
              <w:t>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6336F0" w:rsidP="00B01DF9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B01DF9">
              <w:rPr>
                <w:rFonts w:eastAsia="Times New Roman"/>
                <w:kern w:val="36"/>
              </w:rPr>
              <w:t xml:space="preserve">ТК </w:t>
            </w:r>
            <w:r w:rsidR="00B01DF9" w:rsidRPr="00B01DF9">
              <w:rPr>
                <w:rFonts w:eastAsia="Times New Roman"/>
                <w:kern w:val="36"/>
              </w:rPr>
              <w:t>6</w:t>
            </w:r>
            <w:r w:rsidR="006E0141" w:rsidRPr="00B01DF9">
              <w:rPr>
                <w:rFonts w:eastAsia="Times New Roman"/>
                <w:kern w:val="36"/>
              </w:rPr>
              <w:t>0 «</w:t>
            </w:r>
            <w:r w:rsidR="00B01DF9" w:rsidRPr="00B01DF9">
              <w:rPr>
                <w:shd w:val="clear" w:color="auto" w:fill="FFFFFF"/>
              </w:rPr>
              <w:t>Экология. Экологически чистая продукция, технология и услуга</w:t>
            </w:r>
            <w:r w:rsidR="00A06609" w:rsidRPr="00B01DF9">
              <w:rPr>
                <w:shd w:val="clear" w:color="auto" w:fill="FFFFFF"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 xml:space="preserve">(наименование </w:t>
            </w:r>
            <w:r>
              <w:rPr>
                <w:i/>
              </w:rPr>
              <w:lastRenderedPageBreak/>
              <w:t>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lastRenderedPageBreak/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lastRenderedPageBreak/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133156"/>
    <w:rsid w:val="003F2086"/>
    <w:rsid w:val="005F2E06"/>
    <w:rsid w:val="006336F0"/>
    <w:rsid w:val="006E0141"/>
    <w:rsid w:val="00707FA6"/>
    <w:rsid w:val="00786FF7"/>
    <w:rsid w:val="007A4351"/>
    <w:rsid w:val="00812618"/>
    <w:rsid w:val="00A06609"/>
    <w:rsid w:val="00B01DF9"/>
    <w:rsid w:val="00BC6293"/>
    <w:rsid w:val="00E41080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2020-07-19T13:29:00Z</dcterms:created>
  <dcterms:modified xsi:type="dcterms:W3CDTF">2020-07-19T16:19:00Z</dcterms:modified>
</cp:coreProperties>
</file>