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B" w:rsidRPr="00115F6A" w:rsidRDefault="0059159B" w:rsidP="000B6099">
      <w:pPr>
        <w:pStyle w:val="a3"/>
        <w:rPr>
          <w:sz w:val="24"/>
          <w:szCs w:val="24"/>
          <w:lang w:val="ru-RU"/>
        </w:rPr>
      </w:pPr>
      <w:r w:rsidRPr="00115F6A">
        <w:rPr>
          <w:sz w:val="24"/>
          <w:szCs w:val="24"/>
          <w:lang w:val="ru-RU"/>
        </w:rPr>
        <w:t>Сводка отзывов</w:t>
      </w:r>
    </w:p>
    <w:p w:rsidR="0059159B" w:rsidRPr="00115F6A" w:rsidRDefault="0059159B" w:rsidP="000B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6A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0B6099" w:rsidRPr="00115F6A" w:rsidRDefault="00115F6A" w:rsidP="000B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6A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СТ РК </w:t>
      </w:r>
      <w:r w:rsidRPr="00115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5F6A">
        <w:rPr>
          <w:rFonts w:ascii="Times New Roman" w:hAnsi="Times New Roman" w:cs="Times New Roman"/>
          <w:b/>
          <w:sz w:val="24"/>
          <w:szCs w:val="24"/>
        </w:rPr>
        <w:t>«Методы микробиологического контроля продуктов детского, лечебного питания и их компонентов»</w:t>
      </w:r>
    </w:p>
    <w:p w:rsidR="00115F6A" w:rsidRPr="00650D11" w:rsidRDefault="00115F6A" w:rsidP="000B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44"/>
        <w:gridCol w:w="3176"/>
        <w:gridCol w:w="6946"/>
        <w:gridCol w:w="3620"/>
      </w:tblGrid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59B" w:rsidTr="00476B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476B9D" w:rsidTr="00476B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9D" w:rsidRPr="00A04018" w:rsidRDefault="00476B9D" w:rsidP="00476B9D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76B9D" w:rsidRDefault="00476B9D" w:rsidP="0047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76B9D" w:rsidTr="00476B9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9D" w:rsidRDefault="0047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9D" w:rsidRDefault="00476B9D" w:rsidP="0047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76B9D" w:rsidTr="00476B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9D" w:rsidRPr="00476B9D" w:rsidRDefault="00476B9D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</w:t>
            </w:r>
          </w:p>
          <w:p w:rsidR="00476B9D" w:rsidRPr="00A04018" w:rsidRDefault="00476B9D" w:rsidP="00476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6B9D" w:rsidRDefault="00476B9D" w:rsidP="0047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476B9D" w:rsidTr="00476B9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9D" w:rsidRDefault="0047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9D" w:rsidRDefault="00476B9D" w:rsidP="0047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76B9D" w:rsidTr="00476B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9D" w:rsidRPr="00476B9D" w:rsidRDefault="00476B9D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476B9D" w:rsidRDefault="00476B9D" w:rsidP="00476B9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476B9D" w:rsidRDefault="00476B9D" w:rsidP="0047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476B9D" w:rsidTr="00476B9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9D" w:rsidRDefault="0047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9D" w:rsidRDefault="00476B9D" w:rsidP="0047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76B9D" w:rsidTr="00476B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6B9D" w:rsidRPr="00476B9D" w:rsidRDefault="00476B9D" w:rsidP="00476B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76B9D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палата предпринимателей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476B9D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="00476B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2077" w:rsidRDefault="004620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», рассмотрев проекты стандартов, сообщает, что проекты направлены на рассмотрение в адрес субъектов предпринимательства.</w:t>
            </w:r>
          </w:p>
          <w:p w:rsidR="006A7CC7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59159B" w:rsidRPr="006A7CC7" w:rsidRDefault="006A7CC7" w:rsidP="00462077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9"/>
                <w:szCs w:val="29"/>
              </w:rPr>
            </w:pPr>
            <w:r w:rsidRPr="006A7CC7">
              <w:rPr>
                <w:rFonts w:ascii="Times New Roman" w:eastAsia="TimesNewRomanPSMT" w:hAnsi="Times New Roman" w:cs="Times New Roman"/>
                <w:sz w:val="24"/>
                <w:szCs w:val="24"/>
              </w:rPr>
              <w:t>В случае поступления замечаний и предложений от субъектов предпринимательства, материалы будут направлены дополнительно.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476B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</w:p>
        </w:tc>
      </w:tr>
      <w:tr w:rsidR="00CB6A03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476B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6B9D" w:rsidRDefault="0059159B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5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76-1-2011 «Весы неавтоматического действия. Часть 1. Метрологические и технические требования. Испытания»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 w:rsidP="005B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 технико-экономической информации, за исключением военных стандартов на товары (продукцию), работы и услуги военного и двойного назначения»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6B9D" w:rsidRDefault="0059159B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сертификации», Филиал Семей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6B9D" w:rsidRDefault="0059159B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«Национальный центр экспертизы и сертификации», </w:t>
            </w:r>
            <w:proofErr w:type="spellStart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A7CC7" w:rsidTr="006A7CC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Pr="00476B9D" w:rsidRDefault="006A7CC7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466 от 30.06.2020 г.</w:t>
            </w:r>
          </w:p>
        </w:tc>
      </w:tr>
      <w:tr w:rsidR="006A7CC7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7" w:rsidRDefault="006A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2A5C1E" w:rsidTr="002A5C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Pr="00476B9D" w:rsidRDefault="002A5C1E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5C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исх.№04-58/194 от 26.06.2020 г.</w:t>
            </w:r>
          </w:p>
        </w:tc>
      </w:tr>
      <w:tr w:rsidR="002A5C1E" w:rsidTr="002A5C1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1E" w:rsidRDefault="002A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650D11" w:rsidTr="00650D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Pr="00476B9D" w:rsidRDefault="00650D11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эксперизы лекарственных средств и медицинских изделий» КККБТУ МЗ РК</w:t>
            </w:r>
          </w:p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D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52-18-639/1024 от 01.07.2020 г.</w:t>
            </w:r>
          </w:p>
        </w:tc>
      </w:tr>
      <w:tr w:rsidR="00650D11" w:rsidTr="00650D1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11" w:rsidRDefault="00650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6B9D" w:rsidRDefault="0059159B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  <w:r w:rsidR="006F0BF8"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, ИЛ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6B9D" w:rsidRDefault="0059159B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476B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6B9D" w:rsidRDefault="0059159B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47E59" w:rsidTr="00B47E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Pr="00476B9D" w:rsidRDefault="00B47E59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9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B47E59" w:rsidTr="00B47E5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59" w:rsidRDefault="00B47E59" w:rsidP="00B4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E8514F" w:rsidTr="00E851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Pr="00476B9D" w:rsidRDefault="00E8514F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ветеринарный институт»</w:t>
            </w:r>
          </w:p>
          <w:p w:rsidR="005E78F2" w:rsidRDefault="005E78F2" w:rsidP="00E8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F2">
              <w:rPr>
                <w:rFonts w:ascii="Times New Roman" w:hAnsi="Times New Roman" w:cs="Times New Roman"/>
                <w:b/>
                <w:sz w:val="24"/>
                <w:szCs w:val="24"/>
              </w:rPr>
              <w:t>исх.№ 345/01 от 30.06.2020 г.</w:t>
            </w:r>
          </w:p>
        </w:tc>
      </w:tr>
      <w:tr w:rsidR="00462077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7" w:rsidRDefault="0046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7" w:rsidRDefault="005E78F2" w:rsidP="005E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6.3.1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7" w:rsidRPr="005E78F2" w:rsidRDefault="005E78F2" w:rsidP="005E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F2">
              <w:rPr>
                <w:rFonts w:ascii="Times New Roman" w:hAnsi="Times New Roman" w:cs="Times New Roman"/>
                <w:sz w:val="24"/>
                <w:szCs w:val="24"/>
              </w:rPr>
              <w:t>в пятом абзаце указать концентрацию спирта применяемого при приготовлении смеси для обезжиривания предметных стекол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7" w:rsidRDefault="0034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E8514F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E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5E78F2" w:rsidP="005E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7.1.1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Pr="005E78F2" w:rsidRDefault="005E78F2" w:rsidP="005E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F2">
              <w:rPr>
                <w:rFonts w:ascii="Times New Roman" w:hAnsi="Times New Roman" w:cs="Times New Roman"/>
                <w:sz w:val="24"/>
                <w:szCs w:val="24"/>
              </w:rPr>
              <w:t xml:space="preserve">в таблице </w:t>
            </w:r>
            <w:r w:rsidRPr="005E78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E7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78F2">
              <w:rPr>
                <w:rFonts w:ascii="Times New Roman" w:hAnsi="Times New Roman" w:cs="Times New Roman"/>
                <w:sz w:val="24"/>
                <w:szCs w:val="24"/>
              </w:rPr>
              <w:t>указать единицу измерения питательных сред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34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E8514F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E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5E78F2" w:rsidP="005E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7.2.6.8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Pr="005E78F2" w:rsidRDefault="005E78F2" w:rsidP="005E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F2">
              <w:rPr>
                <w:rFonts w:ascii="Times New Roman" w:hAnsi="Times New Roman" w:cs="Times New Roman"/>
                <w:sz w:val="24"/>
                <w:szCs w:val="24"/>
              </w:rPr>
              <w:t>начать с заглавной буквы, единицу измерения 400 м исправить на 400 мг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34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5E78F2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F2" w:rsidRDefault="005E7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F2" w:rsidRDefault="005E78F2" w:rsidP="005E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 Метод анализа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F2" w:rsidRPr="005E78F2" w:rsidRDefault="005E78F2" w:rsidP="005E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F2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определяемых групп микроорганизмов следует добавить бактерию рода </w:t>
            </w:r>
            <w:proofErr w:type="spellStart"/>
            <w:r w:rsidRPr="005E78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Listeria</w:t>
            </w:r>
            <w:proofErr w:type="spellEnd"/>
            <w:r w:rsidRPr="005E78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78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monocytogenes</w:t>
            </w:r>
            <w:proofErr w:type="spellEnd"/>
            <w:r w:rsidRPr="005E78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E78F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1 к техническому регламенту Таможенного союза </w:t>
            </w:r>
            <w:r w:rsidRPr="005E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безопасности пищевой продукции» (</w:t>
            </w:r>
            <w:proofErr w:type="gramStart"/>
            <w:r w:rsidRPr="005E78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5E78F2">
              <w:rPr>
                <w:rFonts w:ascii="Times New Roman" w:hAnsi="Times New Roman" w:cs="Times New Roman"/>
                <w:sz w:val="24"/>
                <w:szCs w:val="24"/>
              </w:rPr>
              <w:t xml:space="preserve"> ТС 021/2011)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F2" w:rsidRDefault="0034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5E78F2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F2" w:rsidRDefault="005E7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F2" w:rsidRDefault="005E78F2" w:rsidP="005E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F2" w:rsidRPr="005E78F2" w:rsidRDefault="005E78F2" w:rsidP="005E78F2">
            <w:pPr>
              <w:pStyle w:val="Default"/>
              <w:jc w:val="both"/>
              <w:rPr>
                <w:color w:val="auto"/>
              </w:rPr>
            </w:pPr>
            <w:r w:rsidRPr="005E78F2">
              <w:rPr>
                <w:color w:val="auto"/>
              </w:rPr>
              <w:t xml:space="preserve">В проекте стандарта имеется большое количество грамматических, пунктуационных и орфографических ошибок. В пунктах 6.2.5, 6.2.6, 6.3.1, 6.3.2,7.1.1 </w:t>
            </w:r>
            <w:proofErr w:type="spellStart"/>
            <w:r w:rsidRPr="005E78F2">
              <w:rPr>
                <w:color w:val="auto"/>
              </w:rPr>
              <w:t>ит.д</w:t>
            </w:r>
            <w:proofErr w:type="spellEnd"/>
            <w:r w:rsidRPr="005E78F2">
              <w:rPr>
                <w:color w:val="auto"/>
              </w:rPr>
              <w:t>. по тексту.</w:t>
            </w:r>
          </w:p>
          <w:p w:rsidR="005E78F2" w:rsidRPr="005E78F2" w:rsidRDefault="005E78F2" w:rsidP="005E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8F2">
              <w:rPr>
                <w:rFonts w:ascii="Times New Roman" w:hAnsi="Times New Roman" w:cs="Times New Roman"/>
                <w:sz w:val="24"/>
                <w:szCs w:val="24"/>
              </w:rPr>
              <w:t>Грамматическая и речевая форма стандарта требует серьезной доработки.</w:t>
            </w:r>
          </w:p>
          <w:p w:rsidR="005E78F2" w:rsidRPr="005E78F2" w:rsidRDefault="005E78F2" w:rsidP="005E78F2">
            <w:pPr>
              <w:pStyle w:val="Default"/>
              <w:jc w:val="both"/>
              <w:rPr>
                <w:color w:val="auto"/>
              </w:rPr>
            </w:pPr>
            <w:r w:rsidRPr="005E78F2">
              <w:rPr>
                <w:color w:val="auto"/>
              </w:rPr>
              <w:t xml:space="preserve">При разработке проекта </w:t>
            </w:r>
            <w:proofErr w:type="gramStart"/>
            <w:r w:rsidRPr="005E78F2">
              <w:rPr>
                <w:color w:val="auto"/>
              </w:rPr>
              <w:t>СТ</w:t>
            </w:r>
            <w:proofErr w:type="gramEnd"/>
            <w:r w:rsidRPr="005E78F2">
              <w:rPr>
                <w:color w:val="auto"/>
              </w:rPr>
              <w:t xml:space="preserve"> РК «Методы микробиологического контроля продуктов детского, лечебного питания и их компонентов» рекомендуем ознакомиться со следующей нормативной документацией:</w:t>
            </w:r>
          </w:p>
          <w:p w:rsidR="005E78F2" w:rsidRPr="005E78F2" w:rsidRDefault="005E78F2" w:rsidP="005E78F2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5E78F2">
              <w:rPr>
                <w:color w:val="auto"/>
              </w:rPr>
              <w:t>ТР</w:t>
            </w:r>
            <w:proofErr w:type="gramEnd"/>
            <w:r w:rsidRPr="005E78F2">
              <w:rPr>
                <w:color w:val="auto"/>
              </w:rPr>
              <w:t xml:space="preserve"> Таможенного союза «О безопасности пищевой продукции» (ТР ТС 021/2011.);</w:t>
            </w:r>
          </w:p>
          <w:p w:rsidR="005E78F2" w:rsidRPr="005E78F2" w:rsidRDefault="005E78F2" w:rsidP="005E78F2">
            <w:pPr>
              <w:pStyle w:val="Default"/>
              <w:jc w:val="both"/>
              <w:rPr>
                <w:color w:val="auto"/>
              </w:rPr>
            </w:pPr>
            <w:r w:rsidRPr="005E78F2">
              <w:rPr>
                <w:color w:val="auto"/>
              </w:rPr>
              <w:t>TP Таможенного союза "О безопасности молока и молочной продукции" (</w:t>
            </w:r>
            <w:proofErr w:type="gramStart"/>
            <w:r w:rsidRPr="005E78F2">
              <w:rPr>
                <w:color w:val="auto"/>
              </w:rPr>
              <w:t>ТР</w:t>
            </w:r>
            <w:proofErr w:type="gramEnd"/>
            <w:r w:rsidRPr="005E78F2">
              <w:rPr>
                <w:color w:val="auto"/>
              </w:rPr>
              <w:t xml:space="preserve"> ТС 033/2013);</w:t>
            </w:r>
          </w:p>
          <w:p w:rsidR="005E78F2" w:rsidRDefault="005E78F2" w:rsidP="005E7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8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5E78F2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«О безопасности мяса и мясной продукции» (ТР ТС 034/2013).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F2" w:rsidRDefault="0034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bookmarkStart w:id="0" w:name="_GoBack"/>
            <w:bookmarkEnd w:id="0"/>
          </w:p>
        </w:tc>
      </w:tr>
      <w:tr w:rsidR="0016397D" w:rsidTr="0016397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D" w:rsidRPr="00476B9D" w:rsidRDefault="0016397D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16397D" w:rsidRDefault="0016397D" w:rsidP="0016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D">
              <w:rPr>
                <w:rFonts w:ascii="Times New Roman" w:hAnsi="Times New Roman" w:cs="Times New Roman"/>
                <w:b/>
                <w:sz w:val="24"/>
                <w:szCs w:val="24"/>
              </w:rPr>
              <w:t>исх.№ 10-03-03/210-и от 30.06.2020 г.</w:t>
            </w:r>
          </w:p>
        </w:tc>
      </w:tr>
      <w:tr w:rsidR="0016397D" w:rsidTr="0016397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D" w:rsidRDefault="00163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D" w:rsidRDefault="0016397D" w:rsidP="0016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476B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E8514F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Pr="00476B9D" w:rsidRDefault="00E8514F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8514F" w:rsidTr="00E8514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E8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E8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B04CF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Pr="00476B9D" w:rsidRDefault="001B04CF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67 «Технология, качество и безопасность пищевых продуктов» на базе </w:t>
            </w:r>
            <w:proofErr w:type="spellStart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Алматинского</w:t>
            </w:r>
            <w:proofErr w:type="spellEnd"/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технологического университета</w:t>
            </w:r>
          </w:p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исх.№ </w:t>
            </w:r>
          </w:p>
        </w:tc>
      </w:tr>
      <w:tr w:rsidR="001B04CF" w:rsidTr="001B04C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CF" w:rsidRDefault="001B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CB6A03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Pr="00476B9D" w:rsidRDefault="00CB6A03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ТК № 83 «Электронное здравоохранение» на базе РГП на ПХВ «Республиканский центр развития здравоохранения» МЗ РК</w:t>
            </w:r>
          </w:p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1074 от 30.06.2020 г.</w:t>
            </w:r>
          </w:p>
        </w:tc>
      </w:tr>
      <w:tr w:rsidR="00CB6A03" w:rsidTr="00CB6A0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3" w:rsidRDefault="00CB6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Pr="00476B9D" w:rsidRDefault="0059159B" w:rsidP="00476B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9D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B" w:rsidRDefault="0059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9B" w:rsidTr="0059159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B" w:rsidRDefault="0059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618" w:rsidRPr="00476B9D" w:rsidRDefault="00812618" w:rsidP="0047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9D" w:rsidRPr="00476B9D" w:rsidRDefault="00476B9D" w:rsidP="0047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9D" w:rsidRPr="00A04018" w:rsidRDefault="00476B9D" w:rsidP="00476B9D">
      <w:pPr>
        <w:spacing w:after="0"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76B9D" w:rsidRPr="00A04018" w:rsidRDefault="00476B9D" w:rsidP="00476B9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B9D" w:rsidRPr="00A04018" w:rsidRDefault="00476B9D" w:rsidP="00476B9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76B9D" w:rsidRPr="00A04018" w:rsidRDefault="00476B9D" w:rsidP="00476B9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18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B9D" w:rsidRPr="00A04018" w:rsidRDefault="00476B9D" w:rsidP="00476B9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1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B9D" w:rsidRPr="00A04018" w:rsidRDefault="00476B9D" w:rsidP="00476B9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бщее количество замечаний: 5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B9D" w:rsidRPr="00A04018" w:rsidRDefault="00476B9D" w:rsidP="00476B9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76B9D" w:rsidRPr="00A04018" w:rsidRDefault="00476B9D" w:rsidP="00476B9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принято: 5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476B9D" w:rsidRPr="00A04018" w:rsidRDefault="00476B9D" w:rsidP="00476B9D">
      <w:pPr>
        <w:spacing w:after="0" w:line="240" w:lineRule="auto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76B9D" w:rsidRPr="00A04018" w:rsidRDefault="00476B9D" w:rsidP="00476B9D">
      <w:pPr>
        <w:spacing w:line="240" w:lineRule="auto"/>
        <w:ind w:firstLine="566"/>
        <w:rPr>
          <w:rFonts w:ascii="Times New Roman" w:hAnsi="Times New Roman" w:cs="Times New Roman"/>
          <w:sz w:val="24"/>
          <w:szCs w:val="24"/>
        </w:rPr>
      </w:pPr>
    </w:p>
    <w:p w:rsidR="00476B9D" w:rsidRPr="00A04018" w:rsidRDefault="00476B9D" w:rsidP="00476B9D">
      <w:pPr>
        <w:spacing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476B9D" w:rsidRPr="00476B9D" w:rsidRDefault="00476B9D" w:rsidP="0047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6B9D" w:rsidRPr="00476B9D" w:rsidSect="00591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CE41C4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E23062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75"/>
    <w:rsid w:val="00012024"/>
    <w:rsid w:val="0009645F"/>
    <w:rsid w:val="000B6099"/>
    <w:rsid w:val="00111602"/>
    <w:rsid w:val="00115F6A"/>
    <w:rsid w:val="00145375"/>
    <w:rsid w:val="0016397D"/>
    <w:rsid w:val="001B04CF"/>
    <w:rsid w:val="002A5C1E"/>
    <w:rsid w:val="003450F5"/>
    <w:rsid w:val="00415D05"/>
    <w:rsid w:val="00462077"/>
    <w:rsid w:val="00476B9D"/>
    <w:rsid w:val="00482C27"/>
    <w:rsid w:val="0059159B"/>
    <w:rsid w:val="005B37D3"/>
    <w:rsid w:val="005E78F2"/>
    <w:rsid w:val="00650D11"/>
    <w:rsid w:val="006A7CC7"/>
    <w:rsid w:val="006F0BF8"/>
    <w:rsid w:val="0075205C"/>
    <w:rsid w:val="00812618"/>
    <w:rsid w:val="00B47E59"/>
    <w:rsid w:val="00BC6293"/>
    <w:rsid w:val="00CB6A03"/>
    <w:rsid w:val="00E8514F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2020-07-08T18:40:00Z</dcterms:created>
  <dcterms:modified xsi:type="dcterms:W3CDTF">2020-09-01T11:45:00Z</dcterms:modified>
</cp:coreProperties>
</file>