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F77BE" w14:textId="77777777" w:rsidR="00C66742" w:rsidRDefault="00C66742" w:rsidP="00C66742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Сводка отзывов к проекту документа по стандартизации</w:t>
      </w:r>
    </w:p>
    <w:p w14:paraId="7D4F10DA" w14:textId="5BB4DDDD" w:rsidR="00DC0518" w:rsidRDefault="00433D66" w:rsidP="005A048F">
      <w:pPr>
        <w:pStyle w:val="a5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33D66">
        <w:rPr>
          <w:rStyle w:val="11"/>
          <w:rFonts w:eastAsiaTheme="minorHAnsi"/>
          <w:color w:val="auto"/>
          <w:sz w:val="24"/>
          <w:szCs w:val="24"/>
        </w:rPr>
        <w:t>СТ РК IEC 62642-2-5</w:t>
      </w:r>
      <w:r w:rsidRPr="00433D66">
        <w:rPr>
          <w:b/>
          <w:bCs/>
          <w:sz w:val="24"/>
          <w:szCs w:val="24"/>
        </w:rPr>
        <w:t xml:space="preserve"> «Системы аварийной сигнализации. Системы прерывания и удерживания. Часть 2-5. Датчики охранной сигнализации.</w:t>
      </w:r>
      <w:r>
        <w:rPr>
          <w:b/>
          <w:bCs/>
          <w:sz w:val="24"/>
          <w:szCs w:val="24"/>
        </w:rPr>
        <w:t xml:space="preserve"> </w:t>
      </w:r>
      <w:r w:rsidRPr="00433D66">
        <w:rPr>
          <w:b/>
          <w:bCs/>
          <w:sz w:val="24"/>
          <w:szCs w:val="24"/>
        </w:rPr>
        <w:t>Комбинированные пассивные инфракрасные/ультразвуковые датчики»</w:t>
      </w:r>
    </w:p>
    <w:p w14:paraId="7E4D0BB4" w14:textId="1DB82FFC" w:rsidR="00C131C4" w:rsidRDefault="00C131C4" w:rsidP="00454CEE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16704B" w14:paraId="75B74371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B85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8CB29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F4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FE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80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6704B" w14:paraId="6F4E49AB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332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E4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38C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F2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704B" w14:paraId="58F34D48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6D160A" w14:textId="77777777" w:rsidR="0016704B" w:rsidRDefault="0016704B" w:rsidP="0016704B">
            <w:pPr>
              <w:pStyle w:val="a7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16704B" w14:paraId="3374DD63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039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Министерство обороны Республики Казахстан</w:t>
            </w:r>
          </w:p>
          <w:p w14:paraId="5F574EB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3/46-5314 от 04.05.2022 г.</w:t>
            </w:r>
          </w:p>
        </w:tc>
      </w:tr>
      <w:tr w:rsidR="0016704B" w14:paraId="4F99CB04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FD4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0C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CE0F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3C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5560199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422D" w14:textId="77777777" w:rsidR="0016704B" w:rsidRDefault="001670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Министерство по чрезвычайным ситуациям Республики Казахстан</w:t>
            </w:r>
          </w:p>
          <w:p w14:paraId="700D9D80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19-04/9797 от 27.04.2022 г.</w:t>
            </w:r>
          </w:p>
        </w:tc>
      </w:tr>
      <w:tr w:rsidR="0016704B" w14:paraId="76BB7D9F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A2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50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6A7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528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1507ED4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3DA4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Министерство информации и общественного развития Республики Казахстан</w:t>
            </w:r>
          </w:p>
          <w:p w14:paraId="567C803D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06-11/8765 от 06.09.2022 г.</w:t>
            </w:r>
          </w:p>
        </w:tc>
      </w:tr>
      <w:tr w:rsidR="0016704B" w14:paraId="1105F93C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64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7A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2F5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A9E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0EF2871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F0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Комитет национальной безопасности Республики Казахстан</w:t>
            </w:r>
          </w:p>
          <w:p w14:paraId="36AD49A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6/1/26304 от 22.08.2022 г.</w:t>
            </w:r>
          </w:p>
        </w:tc>
      </w:tr>
      <w:tr w:rsidR="0016704B" w14:paraId="7C55659B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474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1D0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1E3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D61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18FAFFCA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D421" w14:textId="77777777" w:rsidR="0016704B" w:rsidRDefault="0016704B">
            <w:pPr>
              <w:pStyle w:val="a5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5. Коммунальное государственное учреждение «Управление строительства, архитектуры и градостроительства </w:t>
            </w:r>
            <w:proofErr w:type="spellStart"/>
            <w:r>
              <w:rPr>
                <w:b/>
                <w:sz w:val="24"/>
                <w:lang w:eastAsia="en-US"/>
              </w:rPr>
              <w:t>Кызылординской</w:t>
            </w:r>
            <w:proofErr w:type="spellEnd"/>
            <w:r>
              <w:rPr>
                <w:b/>
                <w:sz w:val="24"/>
                <w:lang w:eastAsia="en-US"/>
              </w:rPr>
              <w:t xml:space="preserve"> области»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Акимата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Кызылординской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области</w:t>
            </w:r>
          </w:p>
          <w:p w14:paraId="5A01FAAF" w14:textId="77777777" w:rsidR="0016704B" w:rsidRDefault="0016704B">
            <w:pPr>
              <w:pStyle w:val="a5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04-11/1714 от 19.08.2022 г.</w:t>
            </w:r>
          </w:p>
        </w:tc>
      </w:tr>
      <w:tr w:rsidR="0016704B" w14:paraId="110A9919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B7A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89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E1E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1F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562B7D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162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ГУ «Управление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архивов Восточно-Казахстанской области»</w:t>
            </w:r>
          </w:p>
          <w:p w14:paraId="3E7F516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3385/25-7162 от 22.08.2022 г.</w:t>
            </w:r>
          </w:p>
        </w:tc>
      </w:tr>
      <w:tr w:rsidR="0016704B" w14:paraId="5AD98503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0E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106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F26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36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C18C50F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A1D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ГУ «Управление по мобилизационной подготовке и гражданской защите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области»</w:t>
            </w:r>
          </w:p>
          <w:p w14:paraId="0FDCFE6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06-01-21-02-13/554 от 24.08.2022 г.</w:t>
            </w:r>
          </w:p>
        </w:tc>
      </w:tr>
      <w:tr w:rsidR="0016704B" w14:paraId="68F8B3EE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BC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F3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897A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DC8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2DB0FC7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949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РГУ «Департамент экологии по Карагандинской области Комитета экологического регулирования и контроля Министерства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экологии, геологии и природных ресурсов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204A9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3469/1-13 от 01.09.2022 г.</w:t>
            </w:r>
          </w:p>
        </w:tc>
      </w:tr>
      <w:tr w:rsidR="0016704B" w14:paraId="39BAFC7E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54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55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6B2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E4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C03B4D4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3EEB" w14:textId="77777777" w:rsidR="0016704B" w:rsidRDefault="001670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Филиал РГКП Центр судебных экспертиз Актюбинский межрегиональный центр судебных экспертиз (Актюбинская,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Атырауская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, Западно-Казахстанская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Мангистауская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области)</w:t>
            </w:r>
          </w:p>
          <w:p w14:paraId="0DFBB2B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20-11/02-02-1916 от 05.05.2022 г.</w:t>
            </w:r>
          </w:p>
        </w:tc>
      </w:tr>
      <w:tr w:rsidR="0016704B" w14:paraId="7E0E2534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F22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A1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3C3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84A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9AE3C77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59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Филиал РГП на ПХВ «Национальный центр экспертизы» КСЭК МЗ РК по Актюбинской области</w:t>
            </w:r>
          </w:p>
          <w:p w14:paraId="09CDDD4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21-5/1125 от 03.05.2022 г.</w:t>
            </w:r>
          </w:p>
        </w:tc>
      </w:tr>
      <w:tr w:rsidR="0016704B" w14:paraId="2FD14B65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74F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5DB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F6F1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26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149B7DD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46417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16704B" w14:paraId="174116E2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00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Национальная палата предпринимателей Республики Казахстан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2B3654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06316/17 от 23.05.2022 г.</w:t>
            </w:r>
          </w:p>
        </w:tc>
      </w:tr>
      <w:tr w:rsidR="0016704B" w14:paraId="706E3FA3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978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4B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47D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EF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046BE0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C452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Ассоциации</w:t>
            </w:r>
          </w:p>
        </w:tc>
      </w:tr>
      <w:tr w:rsidR="0016704B" w14:paraId="432B21E8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842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Актюбрентген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37ED12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45/489 от 29.04.2022 г.</w:t>
            </w:r>
          </w:p>
        </w:tc>
      </w:tr>
      <w:tr w:rsidR="0016704B" w14:paraId="7FCD3768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9F7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E6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8E0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6F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69A8A590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7D46" w14:textId="77777777" w:rsidR="0016704B" w:rsidRDefault="001670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АО «Актюбинский завод хромовых соединений»</w:t>
            </w:r>
          </w:p>
          <w:p w14:paraId="1279E73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38-1518 от 19.08.2022 г.</w:t>
            </w:r>
          </w:p>
        </w:tc>
      </w:tr>
      <w:tr w:rsidR="0016704B" w14:paraId="10547236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B1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84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D21C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F9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40456B61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3E3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АО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1965B9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01-01/442 от 26.08.2022 г.</w:t>
            </w:r>
          </w:p>
        </w:tc>
      </w:tr>
      <w:tr w:rsidR="0016704B" w14:paraId="4E1558FE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3DC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25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9ECF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A6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F35446E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BD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КазТрансОйл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7BF36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13-07/5976 от 31.08.2022 г.</w:t>
            </w:r>
          </w:p>
        </w:tc>
      </w:tr>
      <w:tr w:rsidR="0016704B" w14:paraId="40C7C68D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088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F15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FC3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11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52EDCCF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C7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3CEF23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26-12-11/406 от 27.08.2022 г.</w:t>
            </w:r>
          </w:p>
        </w:tc>
      </w:tr>
      <w:tr w:rsidR="0016704B" w14:paraId="76E42A86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A6D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EC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09D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90B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F48EC46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9A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АО «Национальная компания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КазМунайГаз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1BC48F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13/7010 от 01.09.2022 г.</w:t>
            </w:r>
          </w:p>
        </w:tc>
      </w:tr>
      <w:tr w:rsidR="0016704B" w14:paraId="1CCF385A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158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62D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012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E67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BFDC02E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955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АО «Семей Инжиниринг»</w:t>
            </w:r>
          </w:p>
          <w:p w14:paraId="3BBBBAE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СИ-24/02302 от 31.08.2022 г.</w:t>
            </w:r>
          </w:p>
        </w:tc>
      </w:tr>
      <w:tr w:rsidR="0016704B" w14:paraId="524CCF7B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682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F8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5546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2FB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5F2319F6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848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«First Heartland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Bank»</w:t>
            </w:r>
          </w:p>
          <w:p w14:paraId="5FA885D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1301/3756 от 24.08.2022 г. </w:t>
            </w:r>
          </w:p>
        </w:tc>
      </w:tr>
      <w:tr w:rsidR="0016704B" w14:paraId="2B31B82C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ED8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56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14D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0AD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177DF89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3B70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ТОО «Метрологический центр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8BC0E28" w14:textId="77777777" w:rsidR="0016704B" w:rsidRDefault="0016704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2/1-515 от 13.05.2022 г.</w:t>
            </w:r>
          </w:p>
        </w:tc>
      </w:tr>
      <w:tr w:rsidR="0016704B" w14:paraId="10EBA77B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5DCB" w14:textId="77777777" w:rsidR="0016704B" w:rsidRDefault="00167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21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35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03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3C51A34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E0F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B64D6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922/100-212 от 13.05.2022 г.</w:t>
            </w:r>
          </w:p>
        </w:tc>
      </w:tr>
      <w:tr w:rsidR="0016704B" w14:paraId="4B6FD3D6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B0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576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692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DA3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2C34D233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A0B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Ко»</w:t>
            </w:r>
          </w:p>
          <w:p w14:paraId="5E09775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235/22 от 25.04.2022 г.</w:t>
            </w:r>
          </w:p>
        </w:tc>
      </w:tr>
      <w:tr w:rsidR="0016704B" w14:paraId="2B78A54F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B6D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E1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7A44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517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:rsidRPr="00C66742" w14:paraId="5CD24691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9D3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67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KazQMS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Consulting»</w:t>
            </w:r>
          </w:p>
          <w:p w14:paraId="6B1D444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28.07.2022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6704B" w14:paraId="149F8D6E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079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AD4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B1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B60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:rsidRPr="00C66742" w14:paraId="3DB3E460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8B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67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«Global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791BE1D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242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01.08.2022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6704B" w14:paraId="0C27D9A9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06A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F7B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5A36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C0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5B681CC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F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Аларм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-Секьюрити»</w:t>
            </w:r>
          </w:p>
          <w:p w14:paraId="7824C56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 068/22 от 15.08.2022 г.</w:t>
            </w:r>
          </w:p>
        </w:tc>
      </w:tr>
      <w:tr w:rsidR="0016704B" w14:paraId="21ACB647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468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6817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FE2B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9D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1AF988E1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4F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ТОО «Энергосистема»</w:t>
            </w:r>
          </w:p>
          <w:p w14:paraId="2B34930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207/1990 от 18.08.2022 г.</w:t>
            </w:r>
          </w:p>
        </w:tc>
      </w:tr>
      <w:tr w:rsidR="0016704B" w14:paraId="610A7E56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39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602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F96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C49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5BB81D70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1A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ТОО «Т-Стандарт»</w:t>
            </w:r>
          </w:p>
          <w:p w14:paraId="3783F0C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1369-ОПС от 22.08.2022 г.</w:t>
            </w:r>
          </w:p>
        </w:tc>
      </w:tr>
      <w:tr w:rsidR="0016704B" w14:paraId="09A87377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3F2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9D4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C439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A27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FF439B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85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ЧМУ «Здоровое поколение»</w:t>
            </w:r>
          </w:p>
          <w:p w14:paraId="3B7EF11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99 от 22.08.2022 г.</w:t>
            </w:r>
          </w:p>
        </w:tc>
      </w:tr>
      <w:tr w:rsidR="0016704B" w14:paraId="4A195FCA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7E4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24E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0EBE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1C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596EB879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A51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ТОО «Научно-инженерный центр безопасности в промышленности»</w:t>
            </w:r>
          </w:p>
          <w:p w14:paraId="2AD5717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41-2022 от 22.08.2022 г.</w:t>
            </w:r>
          </w:p>
        </w:tc>
      </w:tr>
      <w:tr w:rsidR="0016704B" w14:paraId="4E0CBE29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D66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641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EE38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5A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1A352574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E9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ПромТехЭкспертиза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41EBC9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59 от 22.08.2022 г.</w:t>
            </w:r>
          </w:p>
        </w:tc>
      </w:tr>
      <w:tr w:rsidR="0016704B" w14:paraId="42693122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2A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3EC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F8B9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1F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1E792D72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C33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 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Relay</w:t>
            </w:r>
            <w:r w:rsidRPr="00167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Zholdas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Рилей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7E4C57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226 от 22.08.2022 г.</w:t>
            </w:r>
          </w:p>
        </w:tc>
      </w:tr>
      <w:tr w:rsidR="0016704B" w14:paraId="78154CA4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2A9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A7F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783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C93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:rsidRPr="00C66742" w14:paraId="4AA7AC30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163A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67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«ASTAK Group»</w:t>
            </w:r>
          </w:p>
          <w:p w14:paraId="3DA3A96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302/22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6704B" w14:paraId="06437A0A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55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827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F210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E1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AEC96AB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838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 ТОО «Flash Construction Diagnostics/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Констракшн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Диагностикс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4AE9EB1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43/08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23.08.2022 г.</w:t>
            </w:r>
          </w:p>
        </w:tc>
      </w:tr>
      <w:tr w:rsidR="0016704B" w14:paraId="58B78DEE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D246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B17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CC04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D6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7C48AA43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B5CF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 ТОО «Республиканский центральный штаб профессиональных военизированных аварийно-спасательных служб»</w:t>
            </w:r>
          </w:p>
          <w:p w14:paraId="0C67919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01/04/5892 от 23.08.2022 г.</w:t>
            </w:r>
          </w:p>
        </w:tc>
      </w:tr>
      <w:tr w:rsidR="0016704B" w14:paraId="6686EB69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C1D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4A9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9EA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55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5CF641CE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0611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 Карагандинский филиал ТОО «Республиканский центральный штаб профессиональных военизированных аварийно-спасательных служб»</w:t>
            </w:r>
          </w:p>
          <w:p w14:paraId="25AF9BB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06/01-5894 от 23.08.2022 г.</w:t>
            </w:r>
          </w:p>
        </w:tc>
      </w:tr>
      <w:tr w:rsidR="0016704B" w14:paraId="0BEF7670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52C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490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90C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7F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3C03EC6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11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 ТОО «ОТАН-СЕКЬЮРИТИ»</w:t>
            </w:r>
          </w:p>
          <w:p w14:paraId="0BC2675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168 от 24.08.2022 г.</w:t>
            </w:r>
          </w:p>
        </w:tc>
      </w:tr>
      <w:tr w:rsidR="0016704B" w14:paraId="35D8A536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AC7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FE7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3F55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57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:rsidRPr="00C66742" w14:paraId="6F4BCAD9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E72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670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«HSE consulting group»</w:t>
            </w:r>
          </w:p>
          <w:p w14:paraId="621F8C0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22-08/1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24.08.2022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6704B" w14:paraId="024ABA71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CA9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38A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DE4B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E94C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0BE058BA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2C8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7BB6A0E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0001-25-08-22 от 25.08.2022 г.</w:t>
            </w:r>
          </w:p>
        </w:tc>
      </w:tr>
      <w:tr w:rsidR="0016704B" w14:paraId="4C0622F4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9674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C158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0F22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DBD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17F55035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59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39. ТОО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«ДАЕРС»</w:t>
            </w:r>
          </w:p>
          <w:p w14:paraId="657D6E1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253 от 25.08.2022 г.</w:t>
            </w:r>
          </w:p>
        </w:tc>
      </w:tr>
      <w:tr w:rsidR="0016704B" w14:paraId="3AB5D4CC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D1A7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9B0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2C7F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985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04B" w14:paraId="4C617223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C02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 ТОО «ПРОММАШ.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FEF5A2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372 от 31.08.2022 г.</w:t>
            </w:r>
          </w:p>
        </w:tc>
      </w:tr>
      <w:tr w:rsidR="0016704B" w14:paraId="6E6D343B" w14:textId="77777777" w:rsidTr="002D1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93F0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542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B01" w14:textId="77777777" w:rsidR="0016704B" w:rsidRDefault="00167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76B" w14:textId="77777777" w:rsidR="0016704B" w:rsidRDefault="00167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0F5" w14:paraId="5356AAFB" w14:textId="77777777" w:rsidTr="002D10F5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FBE" w14:textId="77777777" w:rsidR="002D10F5" w:rsidRDefault="002D10F5" w:rsidP="002D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 ОЮЛ и ИП «Союз индустрии безопасности и телекоммуникаций»</w:t>
            </w:r>
          </w:p>
          <w:p w14:paraId="0972B023" w14:textId="77777777" w:rsidR="002D10F5" w:rsidRDefault="002D10F5" w:rsidP="002D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ТК № 115 «Безопасность и связь»</w:t>
            </w:r>
          </w:p>
          <w:p w14:paraId="61D8C050" w14:textId="0FDBE677" w:rsidR="002D10F5" w:rsidRDefault="002D10F5" w:rsidP="002D1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6/отзыв от 16.09.2022 г.</w:t>
            </w:r>
          </w:p>
        </w:tc>
      </w:tr>
      <w:tr w:rsidR="00C24883" w:rsidRPr="0081427D" w14:paraId="0F8B5C6F" w14:textId="77777777" w:rsidTr="002D10F5">
        <w:tc>
          <w:tcPr>
            <w:tcW w:w="568" w:type="dxa"/>
            <w:vAlign w:val="center"/>
          </w:tcPr>
          <w:p w14:paraId="5FFEAD11" w14:textId="6757E7E7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552" w:type="dxa"/>
            <w:vMerge w:val="restart"/>
            <w:vAlign w:val="center"/>
          </w:tcPr>
          <w:p w14:paraId="484258CA" w14:textId="39EDACC9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345521A3" w14:textId="1F5AAE51" w:rsidR="00C24883" w:rsidRPr="00C24883" w:rsidRDefault="00C24883" w:rsidP="00C24883">
            <w:pPr>
              <w:pStyle w:val="af4"/>
              <w:tabs>
                <w:tab w:val="clear" w:pos="4677"/>
                <w:tab w:val="center" w:pos="142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В целом по стандарту отредактировать текст и привести в соответствии с 6.1, 9.9.5 СТ РК 1.5-2019, использовать стандартизованные термины, исправить орфографические ошибки, провести научное редактирование текста с учетом первоисточника IEC 62642-2-5 и терминологии отрасли, проект стандарта содержит некорректные нелогичные, текстовые предложения (требования)</w:t>
            </w:r>
          </w:p>
        </w:tc>
        <w:tc>
          <w:tcPr>
            <w:tcW w:w="4678" w:type="dxa"/>
            <w:vAlign w:val="center"/>
          </w:tcPr>
          <w:p w14:paraId="40F84567" w14:textId="22376689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66189064" w14:textId="77777777" w:rsidTr="00CA3DEF">
        <w:tc>
          <w:tcPr>
            <w:tcW w:w="568" w:type="dxa"/>
            <w:vAlign w:val="center"/>
          </w:tcPr>
          <w:p w14:paraId="7065C3E5" w14:textId="326868E7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552" w:type="dxa"/>
            <w:vMerge/>
            <w:vAlign w:val="center"/>
          </w:tcPr>
          <w:p w14:paraId="0B192387" w14:textId="77777777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E74A4C5" w14:textId="53362205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Согласно п. 6.1.2 СТ РК 1.5-2019 аналогичные и идентичные положения следует выражать с помощью одних и тех же (однотипных) формулировок. Необходимо соблюдать пунктуацию (исправить), также соблюдать требования по приведению абзацных отступов, межстрочного интервала (между текстом и таблицей, заголовком и текстом и т.д.)</w:t>
            </w:r>
          </w:p>
        </w:tc>
        <w:tc>
          <w:tcPr>
            <w:tcW w:w="4678" w:type="dxa"/>
          </w:tcPr>
          <w:p w14:paraId="3BE1F248" w14:textId="3F69F31C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39790B16" w14:textId="77777777" w:rsidTr="00CA3DEF">
        <w:tc>
          <w:tcPr>
            <w:tcW w:w="568" w:type="dxa"/>
            <w:vAlign w:val="center"/>
          </w:tcPr>
          <w:p w14:paraId="57683D2B" w14:textId="6A8D338B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552" w:type="dxa"/>
            <w:vAlign w:val="center"/>
          </w:tcPr>
          <w:p w14:paraId="54FF8997" w14:textId="6D7BB412" w:rsidR="00C24883" w:rsidRPr="00C24883" w:rsidRDefault="00C24883" w:rsidP="00C2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</w:t>
            </w:r>
          </w:p>
        </w:tc>
        <w:tc>
          <w:tcPr>
            <w:tcW w:w="7087" w:type="dxa"/>
            <w:vAlign w:val="center"/>
          </w:tcPr>
          <w:p w14:paraId="6A4E4011" w14:textId="6AAB0049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Привести в соответствие с 4.7 СТ РК 1.5-2019 раздел 1: не указано назначение стандарта, приведена лишь область распространения</w:t>
            </w:r>
          </w:p>
        </w:tc>
        <w:tc>
          <w:tcPr>
            <w:tcW w:w="4678" w:type="dxa"/>
          </w:tcPr>
          <w:p w14:paraId="56FCC0B0" w14:textId="5EA03C62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0A51B5A0" w14:textId="77777777" w:rsidTr="00CA3DEF">
        <w:tc>
          <w:tcPr>
            <w:tcW w:w="568" w:type="dxa"/>
            <w:vAlign w:val="center"/>
          </w:tcPr>
          <w:p w14:paraId="73AB1B16" w14:textId="45FF3C3A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552" w:type="dxa"/>
            <w:vAlign w:val="center"/>
          </w:tcPr>
          <w:p w14:paraId="063B21DE" w14:textId="32D6B996" w:rsidR="00C24883" w:rsidRPr="00C24883" w:rsidRDefault="00C24883" w:rsidP="00C2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  <w:vAlign w:val="center"/>
          </w:tcPr>
          <w:p w14:paraId="258EF354" w14:textId="25D6BED3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Привести в соответствии с 4.8 СТ РК 1.5-2019 раздел 2</w:t>
            </w:r>
          </w:p>
        </w:tc>
        <w:tc>
          <w:tcPr>
            <w:tcW w:w="4678" w:type="dxa"/>
          </w:tcPr>
          <w:p w14:paraId="7819A166" w14:textId="443952D1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3977CA3F" w14:textId="77777777" w:rsidTr="00CA3DEF">
        <w:tc>
          <w:tcPr>
            <w:tcW w:w="568" w:type="dxa"/>
            <w:vAlign w:val="center"/>
          </w:tcPr>
          <w:p w14:paraId="7BB1806E" w14:textId="6BB66A04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552" w:type="dxa"/>
            <w:vAlign w:val="center"/>
          </w:tcPr>
          <w:p w14:paraId="6398FCD6" w14:textId="17D1808A" w:rsidR="00C24883" w:rsidRPr="00C24883" w:rsidRDefault="00C24883" w:rsidP="00C2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«Сокращения» </w:t>
            </w:r>
          </w:p>
        </w:tc>
        <w:tc>
          <w:tcPr>
            <w:tcW w:w="7087" w:type="dxa"/>
            <w:vAlign w:val="center"/>
          </w:tcPr>
          <w:p w14:paraId="7F2887C3" w14:textId="0EC577CB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Привести в соответствие с 5.2.7 СТ РК 1.5-2019 раздел «Сокращения»</w:t>
            </w:r>
          </w:p>
        </w:tc>
        <w:tc>
          <w:tcPr>
            <w:tcW w:w="4678" w:type="dxa"/>
          </w:tcPr>
          <w:p w14:paraId="50ED44DE" w14:textId="662B063F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41E2DF05" w14:textId="77777777" w:rsidTr="00CA3DEF">
        <w:tc>
          <w:tcPr>
            <w:tcW w:w="568" w:type="dxa"/>
            <w:vAlign w:val="center"/>
          </w:tcPr>
          <w:p w14:paraId="4396A54F" w14:textId="500DF956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552" w:type="dxa"/>
            <w:vAlign w:val="center"/>
          </w:tcPr>
          <w:p w14:paraId="05509A0D" w14:textId="7E4AC35B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Таблицы</w:t>
            </w:r>
          </w:p>
        </w:tc>
        <w:tc>
          <w:tcPr>
            <w:tcW w:w="7087" w:type="dxa"/>
            <w:vAlign w:val="center"/>
          </w:tcPr>
          <w:p w14:paraId="003289BE" w14:textId="19419070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Все таблицы привести в соответствие с СТ РК 1.5-2019 в части разделения таблицы на несколько страниц (продолжение таблицы, окончание таблицы)</w:t>
            </w:r>
          </w:p>
        </w:tc>
        <w:tc>
          <w:tcPr>
            <w:tcW w:w="4678" w:type="dxa"/>
          </w:tcPr>
          <w:p w14:paraId="2DDAE729" w14:textId="1B9B956D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215E8F48" w14:textId="77777777" w:rsidTr="00CA3DEF">
        <w:tc>
          <w:tcPr>
            <w:tcW w:w="568" w:type="dxa"/>
            <w:vAlign w:val="center"/>
          </w:tcPr>
          <w:p w14:paraId="3792A3D9" w14:textId="43234902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552" w:type="dxa"/>
            <w:vMerge w:val="restart"/>
            <w:vAlign w:val="center"/>
          </w:tcPr>
          <w:p w14:paraId="0FA49E4B" w14:textId="49C1C970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39594A49" w14:textId="2E09A12D" w:rsidR="00C24883" w:rsidRPr="00C24883" w:rsidRDefault="00C24883" w:rsidP="00C24883">
            <w:pPr>
              <w:pStyle w:val="Default"/>
              <w:ind w:firstLine="567"/>
              <w:jc w:val="center"/>
            </w:pPr>
            <w:r w:rsidRPr="00C24883">
              <w:rPr>
                <w:bCs/>
                <w:color w:val="auto"/>
              </w:rPr>
              <w:t>По всему тексту привести в соответствие с 8.2.5 СТ РК 1.5-2019 межстрочный интервал</w:t>
            </w:r>
          </w:p>
        </w:tc>
        <w:tc>
          <w:tcPr>
            <w:tcW w:w="4678" w:type="dxa"/>
          </w:tcPr>
          <w:p w14:paraId="31839E59" w14:textId="3AC037B6" w:rsidR="00C24883" w:rsidRPr="0081427D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1F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50BD899D" w14:textId="77777777" w:rsidTr="00CA3DEF">
        <w:tc>
          <w:tcPr>
            <w:tcW w:w="568" w:type="dxa"/>
            <w:vAlign w:val="center"/>
          </w:tcPr>
          <w:p w14:paraId="330FB754" w14:textId="3BB4B9BA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552" w:type="dxa"/>
            <w:vMerge/>
            <w:vAlign w:val="center"/>
          </w:tcPr>
          <w:p w14:paraId="7CF8EA4D" w14:textId="77777777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441958A" w14:textId="39572295" w:rsidR="00C24883" w:rsidRPr="00C24883" w:rsidRDefault="00C24883" w:rsidP="00C24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По всему тексту примечания привести в соответствие с 6.9 СТ РК 1.5-2019</w:t>
            </w:r>
          </w:p>
        </w:tc>
        <w:tc>
          <w:tcPr>
            <w:tcW w:w="4678" w:type="dxa"/>
          </w:tcPr>
          <w:p w14:paraId="1312BBDB" w14:textId="48528EA6" w:rsidR="00C24883" w:rsidRPr="001531F9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7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72EE5DFC" w14:textId="77777777" w:rsidTr="00CA3DEF">
        <w:tc>
          <w:tcPr>
            <w:tcW w:w="568" w:type="dxa"/>
            <w:vAlign w:val="center"/>
          </w:tcPr>
          <w:p w14:paraId="58204264" w14:textId="1F45F2E8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552" w:type="dxa"/>
            <w:vAlign w:val="center"/>
          </w:tcPr>
          <w:p w14:paraId="689FD99B" w14:textId="0C2DBC14" w:rsidR="00C24883" w:rsidRPr="00C24883" w:rsidRDefault="00C24883" w:rsidP="00C2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87" w:type="dxa"/>
            <w:vAlign w:val="center"/>
          </w:tcPr>
          <w:p w14:paraId="576C02FF" w14:textId="4185777E" w:rsidR="00C24883" w:rsidRPr="00C24883" w:rsidRDefault="00C24883" w:rsidP="00C24883">
            <w:pPr>
              <w:pStyle w:val="Default"/>
              <w:jc w:val="center"/>
              <w:rPr>
                <w:bCs/>
                <w:color w:val="auto"/>
              </w:rPr>
            </w:pPr>
            <w:r w:rsidRPr="00C24883">
              <w:rPr>
                <w:bCs/>
                <w:color w:val="auto"/>
              </w:rPr>
              <w:t>В пояснительной записке указать заявителя в Национальный план стандартизации</w:t>
            </w:r>
          </w:p>
        </w:tc>
        <w:tc>
          <w:tcPr>
            <w:tcW w:w="4678" w:type="dxa"/>
          </w:tcPr>
          <w:p w14:paraId="65BBDBDB" w14:textId="22375039" w:rsidR="00C24883" w:rsidRPr="001531F9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7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17E37B3A" w14:textId="77777777" w:rsidTr="00CA3DEF">
        <w:tc>
          <w:tcPr>
            <w:tcW w:w="568" w:type="dxa"/>
            <w:vAlign w:val="center"/>
          </w:tcPr>
          <w:p w14:paraId="27296233" w14:textId="59847C0E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552" w:type="dxa"/>
            <w:vMerge w:val="restart"/>
            <w:vAlign w:val="center"/>
          </w:tcPr>
          <w:p w14:paraId="79A8FCF0" w14:textId="1230EE2B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sz w:val="24"/>
                <w:szCs w:val="24"/>
              </w:rPr>
              <w:t>Текст стандарта</w:t>
            </w:r>
          </w:p>
        </w:tc>
        <w:tc>
          <w:tcPr>
            <w:tcW w:w="7087" w:type="dxa"/>
            <w:vAlign w:val="center"/>
          </w:tcPr>
          <w:p w14:paraId="62FC8F27" w14:textId="5AA1C058" w:rsidR="00C24883" w:rsidRPr="00C24883" w:rsidRDefault="00C24883" w:rsidP="00C2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 учесть замечания и предложения указанные по проекту СТ РК IEC 62642-2-2</w:t>
            </w:r>
          </w:p>
        </w:tc>
        <w:tc>
          <w:tcPr>
            <w:tcW w:w="4678" w:type="dxa"/>
          </w:tcPr>
          <w:p w14:paraId="0E0CB0B3" w14:textId="3F0D4CFC" w:rsidR="00C24883" w:rsidRPr="001531F9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7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1753079E" w14:textId="77777777" w:rsidTr="00CA3DEF">
        <w:tc>
          <w:tcPr>
            <w:tcW w:w="568" w:type="dxa"/>
            <w:vAlign w:val="center"/>
          </w:tcPr>
          <w:p w14:paraId="664449B8" w14:textId="4A9813C1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2552" w:type="dxa"/>
            <w:vMerge/>
            <w:vAlign w:val="center"/>
          </w:tcPr>
          <w:p w14:paraId="64CD01CA" w14:textId="77777777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7CA9C71" w14:textId="7862466C" w:rsidR="00C24883" w:rsidRPr="00C24883" w:rsidRDefault="00C24883" w:rsidP="00C24883">
            <w:pPr>
              <w:pStyle w:val="Default"/>
              <w:jc w:val="center"/>
            </w:pPr>
            <w:r w:rsidRPr="00C24883">
              <w:rPr>
                <w:bCs/>
              </w:rPr>
              <w:t xml:space="preserve">Привести в соответствие </w:t>
            </w:r>
            <w:r w:rsidRPr="00C24883">
              <w:rPr>
                <w:bCs/>
                <w:color w:val="auto"/>
              </w:rPr>
              <w:t>требованиям технических регламентов</w:t>
            </w:r>
          </w:p>
        </w:tc>
        <w:tc>
          <w:tcPr>
            <w:tcW w:w="4678" w:type="dxa"/>
          </w:tcPr>
          <w:p w14:paraId="22E070C5" w14:textId="7C4F34D0" w:rsidR="00C24883" w:rsidRPr="001531F9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7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C24883" w:rsidRPr="0081427D" w14:paraId="6E3A6BD1" w14:textId="77777777" w:rsidTr="00CA3DEF">
        <w:tc>
          <w:tcPr>
            <w:tcW w:w="568" w:type="dxa"/>
            <w:vAlign w:val="center"/>
          </w:tcPr>
          <w:p w14:paraId="23CFDD8A" w14:textId="473AB7D1" w:rsidR="00C24883" w:rsidRDefault="00C24883" w:rsidP="00D77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2552" w:type="dxa"/>
            <w:vAlign w:val="center"/>
          </w:tcPr>
          <w:p w14:paraId="7872B4A5" w14:textId="171FF52E" w:rsidR="00C24883" w:rsidRPr="00C24883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проекта</w:t>
            </w:r>
          </w:p>
        </w:tc>
        <w:tc>
          <w:tcPr>
            <w:tcW w:w="7087" w:type="dxa"/>
            <w:vAlign w:val="center"/>
          </w:tcPr>
          <w:p w14:paraId="63892303" w14:textId="4FFB7609" w:rsidR="00C24883" w:rsidRPr="00C24883" w:rsidRDefault="00C24883" w:rsidP="00C24883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8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проекта предлагаем изложить в другой редакции: </w:t>
            </w:r>
            <w:r w:rsidRPr="00C24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Системы тревожной сигнализации. Системы охранной сигнализации. Часть 2-5. </w:t>
            </w:r>
            <w:proofErr w:type="spellStart"/>
            <w:r w:rsidRPr="00C24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  <w:r w:rsidRPr="00C24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охранные. Комбинированные ультразвуковые / пассивные инфракрасные </w:t>
            </w:r>
            <w:proofErr w:type="spellStart"/>
            <w:r w:rsidRPr="00C24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</w:p>
        </w:tc>
        <w:tc>
          <w:tcPr>
            <w:tcW w:w="4678" w:type="dxa"/>
          </w:tcPr>
          <w:p w14:paraId="1F111AB6" w14:textId="05AA0488" w:rsidR="00C24883" w:rsidRPr="001531F9" w:rsidRDefault="00C24883" w:rsidP="00D7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7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14:paraId="6E79BCC2" w14:textId="77777777" w:rsidR="0016704B" w:rsidRDefault="0016704B" w:rsidP="001670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DD7A20D" w14:textId="77777777" w:rsidR="002D10F5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" w:name="OLE_LINK177"/>
      <w:bookmarkStart w:id="2" w:name="OLE_LINK176"/>
      <w:bookmarkStart w:id="3" w:name="OLE_LINK175"/>
      <w:bookmarkStart w:id="4" w:name="OLE_LINK47"/>
      <w:bookmarkStart w:id="5" w:name="OLE_LINK40"/>
      <w:r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7470940D" w14:textId="77777777" w:rsidR="002D10F5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 – 41     </w:t>
      </w:r>
    </w:p>
    <w:p w14:paraId="1DECB3EE" w14:textId="77777777" w:rsidR="002D10F5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из них: без замечаний и предложений: - 40</w:t>
      </w:r>
    </w:p>
    <w:p w14:paraId="1CBF7905" w14:textId="77777777" w:rsidR="002D10F5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14:paraId="78927A32" w14:textId="154E20DD" w:rsidR="002D10F5" w:rsidRPr="00C24883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4883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 – </w:t>
      </w:r>
      <w:r w:rsidR="00C24883" w:rsidRPr="00C24883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</w:p>
    <w:p w14:paraId="2666D803" w14:textId="37111604" w:rsidR="002D10F5" w:rsidRPr="00C24883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488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4883">
        <w:rPr>
          <w:rFonts w:ascii="Times New Roman" w:hAnsi="Times New Roman" w:cs="Times New Roman"/>
          <w:i/>
          <w:sz w:val="24"/>
          <w:szCs w:val="24"/>
        </w:rPr>
        <w:t xml:space="preserve">из них: принято: </w:t>
      </w:r>
      <w:r w:rsidR="00C24883" w:rsidRPr="00C24883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C24883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5279AAB4" w14:textId="25865DBD" w:rsidR="002D10F5" w:rsidRDefault="002D10F5" w:rsidP="002D10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48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4883">
        <w:rPr>
          <w:rFonts w:ascii="Times New Roman" w:hAnsi="Times New Roman" w:cs="Times New Roman"/>
          <w:i/>
          <w:sz w:val="24"/>
          <w:szCs w:val="24"/>
        </w:rPr>
        <w:tab/>
        <w:t>не принято:</w:t>
      </w:r>
      <w:r w:rsidR="00C248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4883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Pr="00C24883">
        <w:rPr>
          <w:rFonts w:ascii="Times New Roman" w:hAnsi="Times New Roman" w:cs="Times New Roman"/>
          <w:i/>
          <w:sz w:val="24"/>
          <w:szCs w:val="24"/>
        </w:rPr>
        <w:t>.</w:t>
      </w:r>
    </w:p>
    <w:p w14:paraId="001C8510" w14:textId="77777777" w:rsidR="0016704B" w:rsidRDefault="0016704B" w:rsidP="00167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96351" w14:textId="77777777" w:rsidR="0016704B" w:rsidRDefault="0016704B" w:rsidP="00167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bookmarkEnd w:id="3"/>
    <w:bookmarkEnd w:id="4"/>
    <w:bookmarkEnd w:id="5"/>
    <w:p w14:paraId="4B3E4C6A" w14:textId="77777777" w:rsidR="008764D1" w:rsidRDefault="008764D1" w:rsidP="008764D1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14:paraId="30065C78" w14:textId="77777777" w:rsidR="008764D1" w:rsidRDefault="008764D1" w:rsidP="008764D1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14:paraId="09D9BFD5" w14:textId="77777777" w:rsidR="005A048F" w:rsidRPr="008764D1" w:rsidRDefault="005A048F" w:rsidP="007B1900">
      <w:pPr>
        <w:tabs>
          <w:tab w:val="left" w:pos="7655"/>
          <w:tab w:val="right" w:pos="935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A048F" w:rsidRPr="008764D1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ADBAA" w14:textId="77777777" w:rsidR="009347EB" w:rsidRDefault="009347EB" w:rsidP="003A52B7">
      <w:pPr>
        <w:spacing w:after="0" w:line="240" w:lineRule="auto"/>
      </w:pPr>
      <w:r>
        <w:separator/>
      </w:r>
    </w:p>
  </w:endnote>
  <w:endnote w:type="continuationSeparator" w:id="0">
    <w:p w14:paraId="52F57F13" w14:textId="77777777" w:rsidR="009347EB" w:rsidRDefault="009347EB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42">
          <w:rPr>
            <w:noProof/>
          </w:rPr>
          <w:t>3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70A7A" w14:textId="77777777" w:rsidR="009347EB" w:rsidRDefault="009347EB" w:rsidP="003A52B7">
      <w:pPr>
        <w:spacing w:after="0" w:line="240" w:lineRule="auto"/>
      </w:pPr>
      <w:r>
        <w:separator/>
      </w:r>
    </w:p>
  </w:footnote>
  <w:footnote w:type="continuationSeparator" w:id="0">
    <w:p w14:paraId="79783E47" w14:textId="77777777" w:rsidR="009347EB" w:rsidRDefault="009347EB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08B5"/>
    <w:multiLevelType w:val="hybridMultilevel"/>
    <w:tmpl w:val="58F647FA"/>
    <w:lvl w:ilvl="0" w:tplc="B8AE5A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E924B0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15209"/>
    <w:multiLevelType w:val="hybridMultilevel"/>
    <w:tmpl w:val="7C763DCA"/>
    <w:lvl w:ilvl="0" w:tplc="0672A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7B41"/>
    <w:multiLevelType w:val="hybridMultilevel"/>
    <w:tmpl w:val="211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6"/>
  </w:num>
  <w:num w:numId="5">
    <w:abstractNumId w:val="24"/>
  </w:num>
  <w:num w:numId="6">
    <w:abstractNumId w:val="5"/>
  </w:num>
  <w:num w:numId="7">
    <w:abstractNumId w:val="21"/>
  </w:num>
  <w:num w:numId="8">
    <w:abstractNumId w:val="18"/>
  </w:num>
  <w:num w:numId="9">
    <w:abstractNumId w:val="12"/>
  </w:num>
  <w:num w:numId="10">
    <w:abstractNumId w:val="11"/>
  </w:num>
  <w:num w:numId="11">
    <w:abstractNumId w:val="14"/>
  </w:num>
  <w:num w:numId="12">
    <w:abstractNumId w:val="7"/>
  </w:num>
  <w:num w:numId="13">
    <w:abstractNumId w:val="22"/>
  </w:num>
  <w:num w:numId="14">
    <w:abstractNumId w:val="2"/>
  </w:num>
  <w:num w:numId="15">
    <w:abstractNumId w:val="8"/>
  </w:num>
  <w:num w:numId="16">
    <w:abstractNumId w:val="0"/>
  </w:num>
  <w:num w:numId="17">
    <w:abstractNumId w:val="15"/>
  </w:num>
  <w:num w:numId="18">
    <w:abstractNumId w:val="25"/>
  </w:num>
  <w:num w:numId="19">
    <w:abstractNumId w:val="1"/>
  </w:num>
  <w:num w:numId="20">
    <w:abstractNumId w:val="19"/>
  </w:num>
  <w:num w:numId="21">
    <w:abstractNumId w:val="13"/>
  </w:num>
  <w:num w:numId="22">
    <w:abstractNumId w:val="17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3C8D"/>
    <w:rsid w:val="0002454C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53B6"/>
    <w:rsid w:val="00047A3E"/>
    <w:rsid w:val="00047B8C"/>
    <w:rsid w:val="000549F4"/>
    <w:rsid w:val="00054EB0"/>
    <w:rsid w:val="00055AF1"/>
    <w:rsid w:val="00055C29"/>
    <w:rsid w:val="00057ADC"/>
    <w:rsid w:val="0006249C"/>
    <w:rsid w:val="00062E9F"/>
    <w:rsid w:val="00065E60"/>
    <w:rsid w:val="00067A9E"/>
    <w:rsid w:val="00071673"/>
    <w:rsid w:val="00075E65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4C4D"/>
    <w:rsid w:val="000F50DD"/>
    <w:rsid w:val="000F54D1"/>
    <w:rsid w:val="000F615E"/>
    <w:rsid w:val="00101AD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56707"/>
    <w:rsid w:val="001638BC"/>
    <w:rsid w:val="00164630"/>
    <w:rsid w:val="00165E51"/>
    <w:rsid w:val="0016704B"/>
    <w:rsid w:val="00171C82"/>
    <w:rsid w:val="00172E78"/>
    <w:rsid w:val="00173684"/>
    <w:rsid w:val="001748D1"/>
    <w:rsid w:val="00176CF7"/>
    <w:rsid w:val="00177B7C"/>
    <w:rsid w:val="0018327C"/>
    <w:rsid w:val="001832D2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1BD7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3921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27D"/>
    <w:rsid w:val="00220314"/>
    <w:rsid w:val="002213D8"/>
    <w:rsid w:val="00222FAB"/>
    <w:rsid w:val="00225AB7"/>
    <w:rsid w:val="00225CFA"/>
    <w:rsid w:val="00234C64"/>
    <w:rsid w:val="00240131"/>
    <w:rsid w:val="00241503"/>
    <w:rsid w:val="00241A51"/>
    <w:rsid w:val="00243C81"/>
    <w:rsid w:val="00257689"/>
    <w:rsid w:val="002602A5"/>
    <w:rsid w:val="002656A5"/>
    <w:rsid w:val="00274F85"/>
    <w:rsid w:val="002763EE"/>
    <w:rsid w:val="00280798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031"/>
    <w:rsid w:val="002B0B61"/>
    <w:rsid w:val="002B230E"/>
    <w:rsid w:val="002B25EA"/>
    <w:rsid w:val="002B2950"/>
    <w:rsid w:val="002C6175"/>
    <w:rsid w:val="002C6380"/>
    <w:rsid w:val="002C71C8"/>
    <w:rsid w:val="002D06B2"/>
    <w:rsid w:val="002D10F5"/>
    <w:rsid w:val="002D338D"/>
    <w:rsid w:val="002D4045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0782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F83"/>
    <w:rsid w:val="00364F67"/>
    <w:rsid w:val="003650C1"/>
    <w:rsid w:val="00365E38"/>
    <w:rsid w:val="00367177"/>
    <w:rsid w:val="00367668"/>
    <w:rsid w:val="0037015E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5B4"/>
    <w:rsid w:val="00391E42"/>
    <w:rsid w:val="0039537B"/>
    <w:rsid w:val="00396889"/>
    <w:rsid w:val="00397DA8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5DFC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2DED"/>
    <w:rsid w:val="00414512"/>
    <w:rsid w:val="00415000"/>
    <w:rsid w:val="00415223"/>
    <w:rsid w:val="00415A5B"/>
    <w:rsid w:val="00415B36"/>
    <w:rsid w:val="00417321"/>
    <w:rsid w:val="00421FF6"/>
    <w:rsid w:val="0042435D"/>
    <w:rsid w:val="0042652A"/>
    <w:rsid w:val="004271C0"/>
    <w:rsid w:val="00430C70"/>
    <w:rsid w:val="004337C1"/>
    <w:rsid w:val="00433D66"/>
    <w:rsid w:val="004350CE"/>
    <w:rsid w:val="0044017C"/>
    <w:rsid w:val="00441130"/>
    <w:rsid w:val="00442A04"/>
    <w:rsid w:val="00447732"/>
    <w:rsid w:val="004479E8"/>
    <w:rsid w:val="0045027C"/>
    <w:rsid w:val="00452F7D"/>
    <w:rsid w:val="00453192"/>
    <w:rsid w:val="00453459"/>
    <w:rsid w:val="00453B66"/>
    <w:rsid w:val="00454CEE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5E87"/>
    <w:rsid w:val="00490EC7"/>
    <w:rsid w:val="00491ACD"/>
    <w:rsid w:val="00492EE4"/>
    <w:rsid w:val="00492FA3"/>
    <w:rsid w:val="004938AF"/>
    <w:rsid w:val="004938BD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7450"/>
    <w:rsid w:val="00501224"/>
    <w:rsid w:val="00501A03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048F"/>
    <w:rsid w:val="005A1D92"/>
    <w:rsid w:val="005A27FE"/>
    <w:rsid w:val="005A343A"/>
    <w:rsid w:val="005B0DE8"/>
    <w:rsid w:val="005B70CD"/>
    <w:rsid w:val="005C1887"/>
    <w:rsid w:val="005C217A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3237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275A6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3594"/>
    <w:rsid w:val="006D4316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2FD9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505C"/>
    <w:rsid w:val="0075777A"/>
    <w:rsid w:val="00760EE0"/>
    <w:rsid w:val="007623E9"/>
    <w:rsid w:val="00763742"/>
    <w:rsid w:val="007649AE"/>
    <w:rsid w:val="00767033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466C"/>
    <w:rsid w:val="007A5937"/>
    <w:rsid w:val="007A667C"/>
    <w:rsid w:val="007B14D4"/>
    <w:rsid w:val="007B1900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096"/>
    <w:rsid w:val="008063C6"/>
    <w:rsid w:val="008066DD"/>
    <w:rsid w:val="00810F32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0F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64D1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956"/>
    <w:rsid w:val="00896E19"/>
    <w:rsid w:val="00897878"/>
    <w:rsid w:val="008A1C61"/>
    <w:rsid w:val="008A202B"/>
    <w:rsid w:val="008A38E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F0240"/>
    <w:rsid w:val="008F31A8"/>
    <w:rsid w:val="008F71A6"/>
    <w:rsid w:val="009027EE"/>
    <w:rsid w:val="00907FF8"/>
    <w:rsid w:val="00912C9C"/>
    <w:rsid w:val="00912F93"/>
    <w:rsid w:val="00914316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347EB"/>
    <w:rsid w:val="00934ABE"/>
    <w:rsid w:val="0094071B"/>
    <w:rsid w:val="00940AD3"/>
    <w:rsid w:val="009414DD"/>
    <w:rsid w:val="00941E24"/>
    <w:rsid w:val="0094203A"/>
    <w:rsid w:val="00947DEC"/>
    <w:rsid w:val="0097020A"/>
    <w:rsid w:val="0097355C"/>
    <w:rsid w:val="00975E96"/>
    <w:rsid w:val="00977C7E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4841"/>
    <w:rsid w:val="009A637A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D521F"/>
    <w:rsid w:val="009D7D05"/>
    <w:rsid w:val="009E0342"/>
    <w:rsid w:val="009E096B"/>
    <w:rsid w:val="009E101C"/>
    <w:rsid w:val="009E245F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2751"/>
    <w:rsid w:val="00A2293D"/>
    <w:rsid w:val="00A26719"/>
    <w:rsid w:val="00A32A85"/>
    <w:rsid w:val="00A35A83"/>
    <w:rsid w:val="00A35AB6"/>
    <w:rsid w:val="00A362A9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0D2E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13F3"/>
    <w:rsid w:val="00B04F3F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A78E7"/>
    <w:rsid w:val="00BB06E7"/>
    <w:rsid w:val="00BB11B5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1DBF"/>
    <w:rsid w:val="00BD2E82"/>
    <w:rsid w:val="00BD35CF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1407"/>
    <w:rsid w:val="00C01E6F"/>
    <w:rsid w:val="00C05E5A"/>
    <w:rsid w:val="00C05F8E"/>
    <w:rsid w:val="00C069F6"/>
    <w:rsid w:val="00C07254"/>
    <w:rsid w:val="00C0734C"/>
    <w:rsid w:val="00C0794C"/>
    <w:rsid w:val="00C113FD"/>
    <w:rsid w:val="00C131C4"/>
    <w:rsid w:val="00C14646"/>
    <w:rsid w:val="00C15AD5"/>
    <w:rsid w:val="00C21305"/>
    <w:rsid w:val="00C2205B"/>
    <w:rsid w:val="00C24883"/>
    <w:rsid w:val="00C262E6"/>
    <w:rsid w:val="00C26C01"/>
    <w:rsid w:val="00C32122"/>
    <w:rsid w:val="00C323E9"/>
    <w:rsid w:val="00C32F08"/>
    <w:rsid w:val="00C36EBA"/>
    <w:rsid w:val="00C377C3"/>
    <w:rsid w:val="00C42C36"/>
    <w:rsid w:val="00C44C76"/>
    <w:rsid w:val="00C5172F"/>
    <w:rsid w:val="00C529DB"/>
    <w:rsid w:val="00C52E9B"/>
    <w:rsid w:val="00C53560"/>
    <w:rsid w:val="00C57217"/>
    <w:rsid w:val="00C61211"/>
    <w:rsid w:val="00C62920"/>
    <w:rsid w:val="00C63029"/>
    <w:rsid w:val="00C64101"/>
    <w:rsid w:val="00C64869"/>
    <w:rsid w:val="00C6544B"/>
    <w:rsid w:val="00C65CAE"/>
    <w:rsid w:val="00C66742"/>
    <w:rsid w:val="00C676DD"/>
    <w:rsid w:val="00C70210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3748B"/>
    <w:rsid w:val="00D4196D"/>
    <w:rsid w:val="00D52686"/>
    <w:rsid w:val="00D601C7"/>
    <w:rsid w:val="00D63368"/>
    <w:rsid w:val="00D64849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8680D"/>
    <w:rsid w:val="00D9063A"/>
    <w:rsid w:val="00D93E63"/>
    <w:rsid w:val="00D93F71"/>
    <w:rsid w:val="00DA1BB8"/>
    <w:rsid w:val="00DA3149"/>
    <w:rsid w:val="00DA3A9E"/>
    <w:rsid w:val="00DC0518"/>
    <w:rsid w:val="00DC0D2E"/>
    <w:rsid w:val="00DC0E16"/>
    <w:rsid w:val="00DC4E9F"/>
    <w:rsid w:val="00DD05B5"/>
    <w:rsid w:val="00DD0F41"/>
    <w:rsid w:val="00DD51FF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CD"/>
    <w:rsid w:val="00E36E09"/>
    <w:rsid w:val="00E377A2"/>
    <w:rsid w:val="00E4422A"/>
    <w:rsid w:val="00E44F2B"/>
    <w:rsid w:val="00E45279"/>
    <w:rsid w:val="00E505D8"/>
    <w:rsid w:val="00E5155C"/>
    <w:rsid w:val="00E51E24"/>
    <w:rsid w:val="00E53E0A"/>
    <w:rsid w:val="00E57E71"/>
    <w:rsid w:val="00E60937"/>
    <w:rsid w:val="00E6392A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287D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2F2F"/>
    <w:rsid w:val="00ED7FB5"/>
    <w:rsid w:val="00EE150F"/>
    <w:rsid w:val="00EE3941"/>
    <w:rsid w:val="00EE5ED8"/>
    <w:rsid w:val="00EF05AB"/>
    <w:rsid w:val="00EF08DC"/>
    <w:rsid w:val="00EF114C"/>
    <w:rsid w:val="00EF1CDF"/>
    <w:rsid w:val="00EF3426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34A0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47E3"/>
    <w:rsid w:val="00FB5C96"/>
    <w:rsid w:val="00FC0032"/>
    <w:rsid w:val="00FC143F"/>
    <w:rsid w:val="00FC2748"/>
    <w:rsid w:val="00FC3C93"/>
    <w:rsid w:val="00FC4245"/>
    <w:rsid w:val="00FC765F"/>
    <w:rsid w:val="00FC7EC7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4B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customStyle="1" w:styleId="Default">
    <w:name w:val="Default"/>
    <w:rsid w:val="00C24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4B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customStyle="1" w:styleId="Default">
    <w:name w:val="Default"/>
    <w:rsid w:val="00C24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07E8-FBB8-46A9-B214-DDBE904B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219</cp:revision>
  <cp:lastPrinted>2018-07-18T05:55:00Z</cp:lastPrinted>
  <dcterms:created xsi:type="dcterms:W3CDTF">2019-08-31T12:48:00Z</dcterms:created>
  <dcterms:modified xsi:type="dcterms:W3CDTF">2022-10-11T10:38:00Z</dcterms:modified>
</cp:coreProperties>
</file>