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2776FE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054C03" w:rsidRDefault="008A1940" w:rsidP="002776FE">
      <w:pPr>
        <w:jc w:val="center"/>
        <w:rPr>
          <w:b/>
          <w:sz w:val="28"/>
          <w:szCs w:val="28"/>
        </w:rPr>
      </w:pPr>
      <w:r w:rsidRPr="00054C03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0431D5" w:rsidRPr="000431D5">
        <w:rPr>
          <w:b/>
          <w:sz w:val="28"/>
          <w:szCs w:val="28"/>
        </w:rPr>
        <w:t>СТ</w:t>
      </w:r>
      <w:proofErr w:type="gramEnd"/>
      <w:r w:rsidR="000431D5" w:rsidRPr="000431D5">
        <w:rPr>
          <w:b/>
          <w:sz w:val="28"/>
          <w:szCs w:val="28"/>
        </w:rPr>
        <w:t xml:space="preserve"> РК EN 15696 «Склад. Технические условия для услуг склада»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7935C1" w:rsidRPr="007935C1" w:rsidRDefault="007935C1" w:rsidP="00DA610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935C1">
              <w:rPr>
                <w:rFonts w:eastAsia="Arial Unicode MS"/>
                <w:b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C7EE7" w:rsidRPr="007935C1" w:rsidRDefault="00EC7EE7" w:rsidP="00DA61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935C1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670AD4">
              <w:rPr>
                <w:b/>
              </w:rPr>
              <w:t>03-22/ЗТ-Е-328ЗТ-Е-336</w:t>
            </w:r>
            <w:r w:rsidR="007935C1" w:rsidRPr="007935C1">
              <w:rPr>
                <w:b/>
              </w:rPr>
              <w:t xml:space="preserve"> </w:t>
            </w:r>
            <w:r w:rsidR="00DB4D9D">
              <w:rPr>
                <w:b/>
              </w:rPr>
              <w:t xml:space="preserve"> </w:t>
            </w:r>
            <w:r w:rsidR="007935C1" w:rsidRPr="007935C1">
              <w:rPr>
                <w:b/>
              </w:rPr>
              <w:t xml:space="preserve">от </w:t>
            </w:r>
            <w:r w:rsidR="002F2AB3">
              <w:rPr>
                <w:b/>
              </w:rPr>
              <w:t xml:space="preserve"> </w:t>
            </w:r>
            <w:r w:rsidR="007935C1" w:rsidRPr="007935C1">
              <w:rPr>
                <w:b/>
              </w:rPr>
              <w:t>21.08.2020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BF761B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952C3F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952C3F" w:rsidRDefault="00952C3F" w:rsidP="00952C3F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7935C1" w:rsidRDefault="00952C3F" w:rsidP="00952C3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b/>
              </w:rPr>
              <w:t xml:space="preserve">№ </w:t>
            </w:r>
            <w:r>
              <w:t xml:space="preserve"> </w:t>
            </w:r>
            <w:r w:rsidRPr="00952C3F">
              <w:rPr>
                <w:b/>
              </w:rPr>
              <w:t>01-21/ЗТ-844-Е от 28.08.2020</w:t>
            </w:r>
            <w:r>
              <w:rPr>
                <w:b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BF761B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B3002F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31212A" w:rsidRDefault="0031212A" w:rsidP="0035196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прав потребителей Министерство торговли и интеграции </w:t>
            </w:r>
            <w:r>
              <w:rPr>
                <w:b/>
              </w:rPr>
              <w:t xml:space="preserve"> Республики Казахстан</w:t>
            </w:r>
          </w:p>
          <w:p w:rsidR="00F34E9B" w:rsidRPr="0031212A" w:rsidRDefault="0031212A" w:rsidP="0035196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t xml:space="preserve"> </w:t>
            </w:r>
            <w:r w:rsidRPr="0031212A">
              <w:rPr>
                <w:b/>
              </w:rPr>
              <w:t>№ 22-01-1-22/ЗТ-Е-46 от 21.08.2020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BF761B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4B1F5B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A830F4" w:rsidP="00A830F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К</w:t>
            </w:r>
            <w:r w:rsidRPr="00BA7D79">
              <w:rPr>
                <w:rFonts w:eastAsia="Arial Unicode MS"/>
                <w:b/>
                <w:color w:val="000000"/>
                <w:lang w:bidi="ru-RU"/>
              </w:rPr>
              <w:t>омитет по делам строительства и жилищно-коммунального хозяйства</w:t>
            </w:r>
            <w:r w:rsidRPr="00BA7D79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Министерства</w:t>
            </w:r>
            <w:r w:rsidR="00BA7D79" w:rsidRPr="00BA7D79">
              <w:rPr>
                <w:rFonts w:eastAsia="Arial Unicode MS"/>
                <w:b/>
                <w:color w:val="000000"/>
                <w:lang w:bidi="ru-RU"/>
              </w:rPr>
              <w:t xml:space="preserve"> индустрии</w:t>
            </w:r>
            <w:r w:rsidR="00BA7D79">
              <w:rPr>
                <w:rFonts w:eastAsia="Arial Unicode MS"/>
                <w:b/>
                <w:color w:val="000000"/>
                <w:lang w:bidi="ru-RU"/>
              </w:rPr>
              <w:t xml:space="preserve"> и инфраструктурного  развития Республики К</w:t>
            </w:r>
            <w:r w:rsidR="00BA7D79" w:rsidRPr="00BA7D79">
              <w:rPr>
                <w:rFonts w:eastAsia="Arial Unicode MS"/>
                <w:b/>
                <w:color w:val="000000"/>
                <w:lang w:bidi="ru-RU"/>
              </w:rPr>
              <w:t xml:space="preserve">азахстан </w:t>
            </w:r>
          </w:p>
          <w:p w:rsidR="00A830F4" w:rsidRPr="00607CDB" w:rsidRDefault="00A830F4" w:rsidP="00A830F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24-02-24/ЗТ-Е-1715 от 11.09.2020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BF761B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BA7D79" w:rsidP="00BA7D79">
            <w:r>
              <w:t>По проекту в целом</w:t>
            </w:r>
          </w:p>
        </w:tc>
        <w:tc>
          <w:tcPr>
            <w:tcW w:w="5148" w:type="dxa"/>
            <w:gridSpan w:val="2"/>
          </w:tcPr>
          <w:p w:rsidR="00EC7EE7" w:rsidRPr="00F95C73" w:rsidRDefault="00BA7D79" w:rsidP="00364FC3">
            <w:pPr>
              <w:jc w:val="both"/>
            </w:pPr>
            <w:r w:rsidRPr="00F95C73">
              <w:t xml:space="preserve">Текст проекта </w:t>
            </w:r>
            <w:proofErr w:type="gramStart"/>
            <w:r w:rsidRPr="00F95C73">
              <w:t>СТ</w:t>
            </w:r>
            <w:proofErr w:type="gramEnd"/>
            <w:r w:rsidRPr="00F95C73">
              <w:t xml:space="preserve"> РК EN 15696 требует смыслового  редактирования</w:t>
            </w:r>
          </w:p>
        </w:tc>
        <w:tc>
          <w:tcPr>
            <w:tcW w:w="4728" w:type="dxa"/>
          </w:tcPr>
          <w:p w:rsidR="00EC7EE7" w:rsidRPr="00F95C73" w:rsidRDefault="001B2817" w:rsidP="00C5097A">
            <w:pPr>
              <w:tabs>
                <w:tab w:val="left" w:pos="835"/>
              </w:tabs>
              <w:ind w:right="20"/>
              <w:jc w:val="both"/>
              <w:rPr>
                <w:lang w:val="kk-KZ"/>
              </w:rPr>
            </w:pPr>
            <w:r w:rsidRPr="001B2817">
              <w:t>П</w:t>
            </w:r>
            <w:r w:rsidR="00910A19" w:rsidRPr="001B2817">
              <w:t>ринято</w:t>
            </w:r>
            <w:r w:rsidR="00714C96" w:rsidRPr="001B2817">
              <w:t>.</w:t>
            </w:r>
            <w:r w:rsidR="00714C96" w:rsidRPr="00910A19">
              <w:rPr>
                <w:b/>
              </w:rPr>
              <w:t xml:space="preserve"> </w:t>
            </w:r>
            <w:r w:rsidR="00C5097A">
              <w:t>Те</w:t>
            </w:r>
            <w:proofErr w:type="gramStart"/>
            <w:r w:rsidR="00C5097A">
              <w:t>кст пр</w:t>
            </w:r>
            <w:proofErr w:type="gramEnd"/>
            <w:r w:rsidR="00C5097A">
              <w:t xml:space="preserve">оекта стандарта отредактирован  </w:t>
            </w:r>
          </w:p>
        </w:tc>
      </w:tr>
      <w:tr w:rsidR="00282D21" w:rsidRPr="00042932" w:rsidTr="00854BF0">
        <w:trPr>
          <w:trHeight w:val="295"/>
        </w:trPr>
        <w:tc>
          <w:tcPr>
            <w:tcW w:w="719" w:type="dxa"/>
          </w:tcPr>
          <w:p w:rsidR="00282D21" w:rsidRDefault="00BF761B" w:rsidP="00EC7EE7">
            <w:pPr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282D21" w:rsidRDefault="00F95C73" w:rsidP="00BA7D79">
            <w:r>
              <w:t>По проекту в целом</w:t>
            </w:r>
          </w:p>
        </w:tc>
        <w:tc>
          <w:tcPr>
            <w:tcW w:w="5148" w:type="dxa"/>
            <w:gridSpan w:val="2"/>
          </w:tcPr>
          <w:p w:rsidR="00282D21" w:rsidRPr="00364FC3" w:rsidRDefault="00282D21" w:rsidP="00282D21">
            <w:pPr>
              <w:jc w:val="both"/>
            </w:pPr>
            <w:r w:rsidRPr="00364FC3">
              <w:t xml:space="preserve">Оформление стандарта не соответствует </w:t>
            </w:r>
            <w:r w:rsidR="00910A19">
              <w:br/>
            </w:r>
            <w:proofErr w:type="gramStart"/>
            <w:r w:rsidRPr="00364FC3">
              <w:t>СТ</w:t>
            </w:r>
            <w:proofErr w:type="gramEnd"/>
            <w:r w:rsidRPr="00364FC3">
              <w:t xml:space="preserve"> РК 1.5-2019.</w:t>
            </w:r>
          </w:p>
        </w:tc>
        <w:tc>
          <w:tcPr>
            <w:tcW w:w="4728" w:type="dxa"/>
          </w:tcPr>
          <w:p w:rsidR="00282D21" w:rsidRPr="00F95C73" w:rsidRDefault="00252D24" w:rsidP="006E5ED3">
            <w:pPr>
              <w:tabs>
                <w:tab w:val="left" w:pos="835"/>
              </w:tabs>
              <w:ind w:right="20"/>
              <w:jc w:val="both"/>
              <w:rPr>
                <w:b/>
                <w:highlight w:val="yellow"/>
              </w:rPr>
            </w:pPr>
            <w:r>
              <w:t>П</w:t>
            </w:r>
            <w:r w:rsidRPr="00252D24">
              <w:t xml:space="preserve">ринято </w:t>
            </w:r>
          </w:p>
        </w:tc>
      </w:tr>
      <w:tr w:rsidR="00F95C73" w:rsidRPr="00042932" w:rsidTr="00854BF0">
        <w:trPr>
          <w:trHeight w:val="295"/>
        </w:trPr>
        <w:tc>
          <w:tcPr>
            <w:tcW w:w="719" w:type="dxa"/>
          </w:tcPr>
          <w:p w:rsidR="00F95C73" w:rsidRDefault="00BF761B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F95C73" w:rsidRDefault="00F95C73" w:rsidP="00BA7D79">
            <w:r>
              <w:t>Раздел 7</w:t>
            </w:r>
          </w:p>
        </w:tc>
        <w:tc>
          <w:tcPr>
            <w:tcW w:w="5148" w:type="dxa"/>
            <w:gridSpan w:val="2"/>
          </w:tcPr>
          <w:p w:rsidR="00F95C73" w:rsidRPr="00364FC3" w:rsidRDefault="00AA3F66" w:rsidP="00D73081">
            <w:pPr>
              <w:jc w:val="both"/>
            </w:pPr>
            <w:r w:rsidRPr="00364FC3">
              <w:t>Пересмотреть наименование заголовка раздела 7 «В течение срока действия договора».</w:t>
            </w:r>
          </w:p>
        </w:tc>
        <w:tc>
          <w:tcPr>
            <w:tcW w:w="4728" w:type="dxa"/>
          </w:tcPr>
          <w:p w:rsidR="00F95C73" w:rsidRPr="00054C03" w:rsidRDefault="00F21769" w:rsidP="006E5ED3">
            <w:pPr>
              <w:tabs>
                <w:tab w:val="left" w:pos="835"/>
              </w:tabs>
              <w:ind w:right="20"/>
              <w:jc w:val="both"/>
            </w:pPr>
            <w:r>
              <w:t>П</w:t>
            </w:r>
            <w:r w:rsidRPr="00252D24">
              <w:t>ринято</w:t>
            </w:r>
          </w:p>
        </w:tc>
      </w:tr>
      <w:tr w:rsidR="00F95C73" w:rsidRPr="00042932" w:rsidTr="00854BF0">
        <w:trPr>
          <w:trHeight w:val="295"/>
        </w:trPr>
        <w:tc>
          <w:tcPr>
            <w:tcW w:w="719" w:type="dxa"/>
          </w:tcPr>
          <w:p w:rsidR="00F95C73" w:rsidRDefault="00BF761B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F95C73" w:rsidRDefault="007167D2" w:rsidP="00BA7D79">
            <w:r>
              <w:t xml:space="preserve">Подраздел 12.2 </w:t>
            </w:r>
          </w:p>
        </w:tc>
        <w:tc>
          <w:tcPr>
            <w:tcW w:w="5148" w:type="dxa"/>
            <w:gridSpan w:val="2"/>
          </w:tcPr>
          <w:p w:rsidR="00F95C73" w:rsidRPr="00364FC3" w:rsidRDefault="007167D2" w:rsidP="00282D21">
            <w:pPr>
              <w:jc w:val="both"/>
            </w:pPr>
            <w:r w:rsidRPr="00364FC3">
              <w:t>Заголовок подраздела  12.2 «Меры по борьбе с терроризмом и преступностью» изложен на русском языке прямым переводом с языка оригинала, следует перефразировать.</w:t>
            </w:r>
          </w:p>
        </w:tc>
        <w:tc>
          <w:tcPr>
            <w:tcW w:w="4728" w:type="dxa"/>
          </w:tcPr>
          <w:p w:rsidR="00F95C73" w:rsidRPr="00054C03" w:rsidRDefault="00F21769" w:rsidP="006E5ED3">
            <w:pPr>
              <w:tabs>
                <w:tab w:val="left" w:pos="835"/>
              </w:tabs>
              <w:ind w:right="20"/>
              <w:jc w:val="both"/>
            </w:pPr>
            <w:r>
              <w:t>П</w:t>
            </w:r>
            <w:r w:rsidRPr="00252D24">
              <w:t>ринято</w:t>
            </w:r>
          </w:p>
        </w:tc>
      </w:tr>
      <w:tr w:rsidR="00A830F4" w:rsidRPr="00042932" w:rsidTr="00D52809">
        <w:trPr>
          <w:trHeight w:val="295"/>
        </w:trPr>
        <w:tc>
          <w:tcPr>
            <w:tcW w:w="14692" w:type="dxa"/>
            <w:gridSpan w:val="6"/>
          </w:tcPr>
          <w:p w:rsidR="00A830F4" w:rsidRDefault="00A830F4" w:rsidP="00A830F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К</w:t>
            </w:r>
            <w:r w:rsidRPr="00BA7D79">
              <w:rPr>
                <w:rFonts w:eastAsia="Arial Unicode MS"/>
                <w:b/>
                <w:color w:val="000000"/>
                <w:lang w:bidi="ru-RU"/>
              </w:rPr>
              <w:t xml:space="preserve">омитет по делам строительства и жилищно-коммунального хозяйства </w:t>
            </w:r>
            <w:r>
              <w:rPr>
                <w:rFonts w:eastAsia="Arial Unicode MS"/>
                <w:b/>
                <w:color w:val="000000"/>
                <w:lang w:bidi="ru-RU"/>
              </w:rPr>
              <w:t>Министерства</w:t>
            </w:r>
            <w:r w:rsidRPr="00BA7D79">
              <w:rPr>
                <w:rFonts w:eastAsia="Arial Unicode MS"/>
                <w:b/>
                <w:color w:val="000000"/>
                <w:lang w:bidi="ru-RU"/>
              </w:rPr>
              <w:t xml:space="preserve"> индустрии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и инфраструктурного  развития Республики К</w:t>
            </w:r>
            <w:r w:rsidRPr="00BA7D79">
              <w:rPr>
                <w:rFonts w:eastAsia="Arial Unicode MS"/>
                <w:b/>
                <w:color w:val="000000"/>
                <w:lang w:bidi="ru-RU"/>
              </w:rPr>
              <w:t xml:space="preserve">азахстан </w:t>
            </w:r>
          </w:p>
          <w:p w:rsidR="00A830F4" w:rsidRDefault="00A830F4" w:rsidP="00A830F4">
            <w:pPr>
              <w:tabs>
                <w:tab w:val="left" w:pos="835"/>
              </w:tabs>
              <w:ind w:right="20"/>
              <w:jc w:val="center"/>
            </w:pPr>
            <w:r>
              <w:rPr>
                <w:rFonts w:eastAsia="Arial Unicode MS"/>
                <w:b/>
                <w:color w:val="000000"/>
                <w:lang w:bidi="ru-RU"/>
              </w:rPr>
              <w:t>№ 24-02-24/ЗТ-Е-1715</w:t>
            </w:r>
            <w:r>
              <w:rPr>
                <w:rFonts w:eastAsia="Arial Unicode MS"/>
                <w:b/>
                <w:color w:val="000000"/>
                <w:lang w:bidi="ru-RU"/>
              </w:rPr>
              <w:t>/1 от 28</w:t>
            </w:r>
            <w:r>
              <w:rPr>
                <w:rFonts w:eastAsia="Arial Unicode MS"/>
                <w:b/>
                <w:color w:val="000000"/>
                <w:lang w:bidi="ru-RU"/>
              </w:rPr>
              <w:t>.09.2020 г.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(повторное согласование)</w:t>
            </w:r>
          </w:p>
        </w:tc>
      </w:tr>
      <w:tr w:rsidR="00A830F4" w:rsidRPr="00042932" w:rsidTr="00854BF0">
        <w:trPr>
          <w:trHeight w:val="295"/>
        </w:trPr>
        <w:tc>
          <w:tcPr>
            <w:tcW w:w="719" w:type="dxa"/>
          </w:tcPr>
          <w:p w:rsidR="00A830F4" w:rsidRDefault="00A830F4" w:rsidP="00EC7EE7">
            <w:pPr>
              <w:jc w:val="center"/>
            </w:pPr>
            <w:r>
              <w:lastRenderedPageBreak/>
              <w:t>8</w:t>
            </w:r>
          </w:p>
        </w:tc>
        <w:tc>
          <w:tcPr>
            <w:tcW w:w="4097" w:type="dxa"/>
            <w:gridSpan w:val="2"/>
          </w:tcPr>
          <w:p w:rsidR="00A830F4" w:rsidRDefault="00A830F4" w:rsidP="00BA7D79"/>
        </w:tc>
        <w:tc>
          <w:tcPr>
            <w:tcW w:w="5148" w:type="dxa"/>
            <w:gridSpan w:val="2"/>
          </w:tcPr>
          <w:p w:rsidR="00A830F4" w:rsidRPr="00364FC3" w:rsidRDefault="00A830F4" w:rsidP="00A830F4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A830F4" w:rsidRDefault="00A830F4" w:rsidP="006E5ED3">
            <w:pPr>
              <w:tabs>
                <w:tab w:val="left" w:pos="835"/>
              </w:tabs>
              <w:ind w:right="20"/>
              <w:jc w:val="both"/>
            </w:pPr>
          </w:p>
        </w:tc>
      </w:tr>
      <w:tr w:rsidR="00A830F4" w:rsidRPr="00A830F4" w:rsidTr="002D49C2">
        <w:trPr>
          <w:trHeight w:val="295"/>
        </w:trPr>
        <w:tc>
          <w:tcPr>
            <w:tcW w:w="14692" w:type="dxa"/>
            <w:gridSpan w:val="6"/>
          </w:tcPr>
          <w:p w:rsidR="00A830F4" w:rsidRPr="00A830F4" w:rsidRDefault="00A830F4" w:rsidP="00A830F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i/>
              </w:rPr>
            </w:pPr>
            <w:r w:rsidRPr="00A830F4">
              <w:rPr>
                <w:b/>
                <w:i/>
              </w:rPr>
              <w:t>Комитет по защите и развитию конкуренции Министерства национальной экономики Республики Казахстан</w:t>
            </w:r>
          </w:p>
          <w:p w:rsidR="00A830F4" w:rsidRPr="00A830F4" w:rsidRDefault="00A830F4" w:rsidP="00A830F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A830F4">
              <w:rPr>
                <w:rFonts w:eastAsia="Arial Unicode MS"/>
                <w:b/>
                <w:i/>
                <w:color w:val="000000"/>
                <w:lang w:bidi="ru-RU"/>
              </w:rPr>
              <w:t>№ 44-0-1-44/ЗТ-Е-139 от 20.08.2020 г.</w:t>
            </w:r>
          </w:p>
        </w:tc>
      </w:tr>
      <w:tr w:rsidR="00A830F4" w:rsidRPr="00A830F4" w:rsidTr="00A830F4">
        <w:trPr>
          <w:trHeight w:val="295"/>
        </w:trPr>
        <w:tc>
          <w:tcPr>
            <w:tcW w:w="719" w:type="dxa"/>
          </w:tcPr>
          <w:p w:rsidR="00A830F4" w:rsidRPr="00A830F4" w:rsidRDefault="00A830F4" w:rsidP="00EC7EE7">
            <w:pPr>
              <w:jc w:val="center"/>
              <w:rPr>
                <w:i/>
              </w:rPr>
            </w:pPr>
            <w:r w:rsidRPr="00A830F4">
              <w:rPr>
                <w:i/>
              </w:rPr>
              <w:t>9</w:t>
            </w:r>
          </w:p>
        </w:tc>
        <w:tc>
          <w:tcPr>
            <w:tcW w:w="4097" w:type="dxa"/>
            <w:gridSpan w:val="2"/>
          </w:tcPr>
          <w:p w:rsidR="00A830F4" w:rsidRPr="00A830F4" w:rsidRDefault="00A830F4" w:rsidP="00BA7D79">
            <w:pPr>
              <w:rPr>
                <w:i/>
              </w:rPr>
            </w:pPr>
          </w:p>
        </w:tc>
        <w:tc>
          <w:tcPr>
            <w:tcW w:w="5148" w:type="dxa"/>
            <w:gridSpan w:val="2"/>
          </w:tcPr>
          <w:p w:rsidR="00A830F4" w:rsidRPr="00A830F4" w:rsidRDefault="00A830F4" w:rsidP="00A830F4">
            <w:pPr>
              <w:jc w:val="both"/>
              <w:rPr>
                <w:i/>
              </w:rPr>
            </w:pPr>
            <w:r w:rsidRPr="00A830F4">
              <w:rPr>
                <w:i/>
              </w:rPr>
              <w:t>Стандарт</w:t>
            </w:r>
            <w:r w:rsidRPr="00A830F4">
              <w:rPr>
                <w:i/>
              </w:rPr>
              <w:t xml:space="preserve"> согласованию с Комитетом не подлежат. </w:t>
            </w:r>
          </w:p>
          <w:p w:rsidR="00A830F4" w:rsidRPr="00A830F4" w:rsidRDefault="00A830F4" w:rsidP="00A830F4">
            <w:pPr>
              <w:jc w:val="both"/>
              <w:rPr>
                <w:i/>
              </w:rPr>
            </w:pPr>
            <w:r w:rsidRPr="00A830F4">
              <w:rPr>
                <w:i/>
              </w:rPr>
              <w:t>Вместе с тем, Комитет полагает целесообразным рассмотреть возможность отражения в рассматриваемом национальном стандарте положений, направленных на содействие развитию добросовестной конкуренции</w:t>
            </w:r>
          </w:p>
        </w:tc>
        <w:tc>
          <w:tcPr>
            <w:tcW w:w="4728" w:type="dxa"/>
          </w:tcPr>
          <w:p w:rsidR="00A830F4" w:rsidRPr="00A830F4" w:rsidRDefault="00A830F4" w:rsidP="006E5ED3">
            <w:pPr>
              <w:tabs>
                <w:tab w:val="left" w:pos="835"/>
              </w:tabs>
              <w:ind w:right="20"/>
              <w:jc w:val="both"/>
              <w:rPr>
                <w:i/>
              </w:rPr>
            </w:pPr>
            <w:r w:rsidRPr="00A830F4">
              <w:rPr>
                <w:i/>
              </w:rPr>
              <w:t>Принято к сведению</w:t>
            </w:r>
          </w:p>
        </w:tc>
      </w:tr>
      <w:tr w:rsidR="00A830F4" w:rsidRPr="00A830F4" w:rsidTr="00C066EA">
        <w:trPr>
          <w:trHeight w:val="295"/>
        </w:trPr>
        <w:tc>
          <w:tcPr>
            <w:tcW w:w="14692" w:type="dxa"/>
            <w:gridSpan w:val="6"/>
          </w:tcPr>
          <w:p w:rsidR="00A830F4" w:rsidRPr="00A830F4" w:rsidRDefault="00A830F4" w:rsidP="00A830F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830F4">
              <w:rPr>
                <w:b/>
                <w:i/>
              </w:rPr>
              <w:t xml:space="preserve">Комитет по регулированию естественных монополий  </w:t>
            </w:r>
            <w:r w:rsidRPr="00A830F4">
              <w:rPr>
                <w:b/>
                <w:i/>
              </w:rPr>
              <w:t>Министерства национальной экономики Республики Казахстан</w:t>
            </w:r>
          </w:p>
          <w:p w:rsidR="00A830F4" w:rsidRPr="00A830F4" w:rsidRDefault="00A830F4" w:rsidP="00A830F4">
            <w:pPr>
              <w:tabs>
                <w:tab w:val="left" w:pos="835"/>
              </w:tabs>
              <w:ind w:right="20"/>
              <w:jc w:val="center"/>
              <w:rPr>
                <w:i/>
              </w:rPr>
            </w:pPr>
            <w:r w:rsidRPr="00A830F4">
              <w:rPr>
                <w:rFonts w:eastAsia="Arial Unicode MS"/>
                <w:b/>
                <w:i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i/>
                <w:color w:val="000000"/>
                <w:lang w:bidi="ru-RU"/>
              </w:rPr>
              <w:t>43-1-43/ЗТ-Е-218 от 12.08.2020 г.</w:t>
            </w:r>
          </w:p>
        </w:tc>
      </w:tr>
      <w:tr w:rsidR="00A830F4" w:rsidRPr="00A830F4" w:rsidTr="00A830F4">
        <w:trPr>
          <w:trHeight w:val="295"/>
        </w:trPr>
        <w:tc>
          <w:tcPr>
            <w:tcW w:w="719" w:type="dxa"/>
          </w:tcPr>
          <w:p w:rsidR="00A830F4" w:rsidRPr="00A830F4" w:rsidRDefault="00A830F4" w:rsidP="00EC7EE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97" w:type="dxa"/>
            <w:gridSpan w:val="2"/>
          </w:tcPr>
          <w:p w:rsidR="00A830F4" w:rsidRPr="00A830F4" w:rsidRDefault="00A830F4" w:rsidP="00BA7D79">
            <w:pPr>
              <w:rPr>
                <w:i/>
              </w:rPr>
            </w:pPr>
          </w:p>
        </w:tc>
        <w:tc>
          <w:tcPr>
            <w:tcW w:w="5148" w:type="dxa"/>
            <w:gridSpan w:val="2"/>
          </w:tcPr>
          <w:p w:rsidR="00A830F4" w:rsidRPr="00A830F4" w:rsidRDefault="00A830F4" w:rsidP="00A830F4">
            <w:pPr>
              <w:jc w:val="center"/>
              <w:rPr>
                <w:i/>
              </w:rPr>
            </w:pPr>
            <w:r w:rsidRPr="00A830F4">
              <w:rPr>
                <w:i/>
              </w:rPr>
              <w:t>Не входит в компетенцию Комитета</w:t>
            </w:r>
          </w:p>
        </w:tc>
        <w:tc>
          <w:tcPr>
            <w:tcW w:w="4728" w:type="dxa"/>
          </w:tcPr>
          <w:p w:rsidR="00A830F4" w:rsidRPr="00A830F4" w:rsidRDefault="00A830F4" w:rsidP="006E5ED3">
            <w:pPr>
              <w:tabs>
                <w:tab w:val="left" w:pos="835"/>
              </w:tabs>
              <w:ind w:right="20"/>
              <w:jc w:val="both"/>
              <w:rPr>
                <w:i/>
              </w:rPr>
            </w:pPr>
            <w:r>
              <w:rPr>
                <w:i/>
              </w:rPr>
              <w:t>Принято к сведению</w:t>
            </w:r>
          </w:p>
        </w:tc>
      </w:tr>
      <w:tr w:rsidR="002857F9" w:rsidRPr="00042932" w:rsidTr="002F57E5">
        <w:tc>
          <w:tcPr>
            <w:tcW w:w="14692" w:type="dxa"/>
            <w:gridSpan w:val="6"/>
            <w:shd w:val="clear" w:color="auto" w:fill="FFFF00"/>
          </w:tcPr>
          <w:p w:rsidR="002857F9" w:rsidRPr="00042932" w:rsidRDefault="002857F9" w:rsidP="002857F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857F9" w:rsidRPr="00042932" w:rsidTr="002F57E5">
        <w:tc>
          <w:tcPr>
            <w:tcW w:w="14692" w:type="dxa"/>
            <w:gridSpan w:val="6"/>
          </w:tcPr>
          <w:p w:rsidR="002857F9" w:rsidRPr="00E0241C" w:rsidRDefault="002857F9" w:rsidP="002857F9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857F9" w:rsidRPr="00E0241C" w:rsidRDefault="002857F9" w:rsidP="002857F9">
            <w:pPr>
              <w:pStyle w:val="a3"/>
              <w:ind w:left="0"/>
              <w:jc w:val="center"/>
              <w:rPr>
                <w:b/>
              </w:rPr>
            </w:pPr>
            <w:r w:rsidRPr="005F1472">
              <w:rPr>
                <w:b/>
              </w:rPr>
              <w:t>№ 10404/09 от 24.08.2020</w:t>
            </w:r>
            <w:r w:rsidR="00436CD5">
              <w:rPr>
                <w:b/>
              </w:rPr>
              <w:t xml:space="preserve"> г.</w:t>
            </w:r>
          </w:p>
        </w:tc>
      </w:tr>
      <w:tr w:rsidR="002857F9" w:rsidRPr="00042932" w:rsidTr="002F57E5">
        <w:tc>
          <w:tcPr>
            <w:tcW w:w="719" w:type="dxa"/>
          </w:tcPr>
          <w:p w:rsidR="002857F9" w:rsidRPr="00E0241C" w:rsidRDefault="00A830F4" w:rsidP="002857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097" w:type="dxa"/>
            <w:gridSpan w:val="2"/>
          </w:tcPr>
          <w:p w:rsidR="002857F9" w:rsidRPr="00E0241C" w:rsidRDefault="002857F9" w:rsidP="002857F9">
            <w:pPr>
              <w:jc w:val="center"/>
            </w:pPr>
          </w:p>
        </w:tc>
        <w:tc>
          <w:tcPr>
            <w:tcW w:w="5148" w:type="dxa"/>
            <w:gridSpan w:val="2"/>
          </w:tcPr>
          <w:p w:rsidR="002857F9" w:rsidRPr="00E0241C" w:rsidRDefault="002857F9" w:rsidP="002857F9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857F9" w:rsidRPr="00E0241C" w:rsidRDefault="002857F9" w:rsidP="002857F9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857F9" w:rsidRPr="00E0241C" w:rsidRDefault="002857F9" w:rsidP="002857F9">
            <w:pPr>
              <w:jc w:val="center"/>
            </w:pPr>
          </w:p>
        </w:tc>
      </w:tr>
      <w:tr w:rsidR="00B00EFA" w:rsidRPr="00042932" w:rsidTr="00B00EFA">
        <w:tc>
          <w:tcPr>
            <w:tcW w:w="14692" w:type="dxa"/>
            <w:gridSpan w:val="6"/>
            <w:shd w:val="clear" w:color="auto" w:fill="FFFF00"/>
          </w:tcPr>
          <w:p w:rsidR="00B00EFA" w:rsidRPr="00E0241C" w:rsidRDefault="00B00EFA" w:rsidP="002857F9">
            <w:pPr>
              <w:jc w:val="center"/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B00EFA" w:rsidRPr="00042932" w:rsidTr="00A61080">
        <w:tc>
          <w:tcPr>
            <w:tcW w:w="14692" w:type="dxa"/>
            <w:gridSpan w:val="6"/>
          </w:tcPr>
          <w:p w:rsidR="00364FC3" w:rsidRPr="00364FC3" w:rsidRDefault="00364FC3" w:rsidP="0035196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  <w:r w:rsidRPr="00364FC3">
              <w:rPr>
                <w:b/>
              </w:rPr>
              <w:t>ОЮЛ «Союз пищевых</w:t>
            </w:r>
            <w:r>
              <w:rPr>
                <w:b/>
              </w:rPr>
              <w:t xml:space="preserve"> предприятий Казахстана» (СППК)</w:t>
            </w:r>
          </w:p>
          <w:p w:rsidR="00C739BB" w:rsidRPr="00E0241C" w:rsidRDefault="00364FC3" w:rsidP="00351967">
            <w:pPr>
              <w:pStyle w:val="a3"/>
              <w:ind w:left="0"/>
              <w:jc w:val="center"/>
            </w:pPr>
            <w:r>
              <w:rPr>
                <w:b/>
              </w:rPr>
              <w:t>№ 165</w:t>
            </w:r>
            <w:r w:rsidR="00C739BB" w:rsidRPr="00C739BB">
              <w:rPr>
                <w:b/>
              </w:rPr>
              <w:t xml:space="preserve"> от</w:t>
            </w:r>
            <w:r>
              <w:rPr>
                <w:b/>
              </w:rPr>
              <w:t xml:space="preserve">  06</w:t>
            </w:r>
            <w:r w:rsidR="00C739BB" w:rsidRPr="00C739BB">
              <w:rPr>
                <w:b/>
              </w:rPr>
              <w:t>.08.2020 г.</w:t>
            </w:r>
          </w:p>
        </w:tc>
      </w:tr>
      <w:tr w:rsidR="00475227" w:rsidRPr="00042932" w:rsidTr="002F57E5">
        <w:tc>
          <w:tcPr>
            <w:tcW w:w="719" w:type="dxa"/>
          </w:tcPr>
          <w:p w:rsidR="00475227" w:rsidRPr="00E0241C" w:rsidRDefault="00A830F4" w:rsidP="004752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97" w:type="dxa"/>
            <w:gridSpan w:val="2"/>
          </w:tcPr>
          <w:p w:rsidR="00475227" w:rsidRPr="00480FD1" w:rsidRDefault="00B54778" w:rsidP="00475227">
            <w:r w:rsidRPr="00480FD1">
              <w:t>Раздел 2</w:t>
            </w:r>
          </w:p>
        </w:tc>
        <w:tc>
          <w:tcPr>
            <w:tcW w:w="5148" w:type="dxa"/>
            <w:gridSpan w:val="2"/>
          </w:tcPr>
          <w:p w:rsidR="00B54778" w:rsidRPr="00480FD1" w:rsidRDefault="00B54778" w:rsidP="00B54778">
            <w:pPr>
              <w:pStyle w:val="Default"/>
            </w:pPr>
            <w:r w:rsidRPr="00480FD1">
              <w:t xml:space="preserve">Отсутствует само определение «Склад» </w:t>
            </w:r>
          </w:p>
          <w:p w:rsidR="00475227" w:rsidRPr="00480FD1" w:rsidRDefault="00475227" w:rsidP="00091E7F">
            <w:pPr>
              <w:pStyle w:val="ad"/>
              <w:tabs>
                <w:tab w:val="left" w:pos="630"/>
              </w:tabs>
              <w:spacing w:after="0"/>
              <w:jc w:val="both"/>
              <w:rPr>
                <w:rFonts w:asciiTheme="minorHAnsi" w:hAnsiTheme="minorHAnsi"/>
                <w:color w:val="231F20"/>
                <w:lang w:val="ru-RU"/>
              </w:rPr>
            </w:pPr>
          </w:p>
        </w:tc>
        <w:tc>
          <w:tcPr>
            <w:tcW w:w="4728" w:type="dxa"/>
          </w:tcPr>
          <w:p w:rsidR="00475227" w:rsidRPr="00042932" w:rsidRDefault="007978CB" w:rsidP="0047522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978CB">
              <w:rPr>
                <w:sz w:val="24"/>
                <w:szCs w:val="24"/>
              </w:rPr>
              <w:t>ринято</w:t>
            </w:r>
          </w:p>
        </w:tc>
      </w:tr>
      <w:tr w:rsidR="00480FD1" w:rsidRPr="00042932" w:rsidTr="002F57E5">
        <w:tc>
          <w:tcPr>
            <w:tcW w:w="719" w:type="dxa"/>
          </w:tcPr>
          <w:p w:rsidR="00480FD1" w:rsidRDefault="00A830F4" w:rsidP="004752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097" w:type="dxa"/>
            <w:gridSpan w:val="2"/>
          </w:tcPr>
          <w:p w:rsidR="00480FD1" w:rsidRPr="00A830F4" w:rsidRDefault="00480FD1" w:rsidP="00475227">
            <w:r w:rsidRPr="00A830F4">
              <w:t>Раздел 3</w:t>
            </w:r>
          </w:p>
        </w:tc>
        <w:tc>
          <w:tcPr>
            <w:tcW w:w="5148" w:type="dxa"/>
            <w:gridSpan w:val="2"/>
          </w:tcPr>
          <w:p w:rsidR="00480FD1" w:rsidRPr="00480FD1" w:rsidRDefault="00480FD1" w:rsidP="00B54778">
            <w:pPr>
              <w:pStyle w:val="Default"/>
            </w:pPr>
            <w:r w:rsidRPr="00480FD1">
              <w:t>Отсутствует наличие вентиляционной системы, защита от перепада температуры, отопительной системы.</w:t>
            </w:r>
          </w:p>
        </w:tc>
        <w:tc>
          <w:tcPr>
            <w:tcW w:w="4728" w:type="dxa"/>
          </w:tcPr>
          <w:p w:rsidR="00480FD1" w:rsidRPr="00054C03" w:rsidRDefault="007978CB" w:rsidP="0047522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978CB">
              <w:rPr>
                <w:sz w:val="24"/>
                <w:szCs w:val="24"/>
              </w:rPr>
              <w:t>ринято</w:t>
            </w:r>
          </w:p>
        </w:tc>
      </w:tr>
      <w:tr w:rsidR="00A81701" w:rsidRPr="00042932" w:rsidTr="007D4C0D">
        <w:tc>
          <w:tcPr>
            <w:tcW w:w="14692" w:type="dxa"/>
            <w:gridSpan w:val="6"/>
          </w:tcPr>
          <w:p w:rsidR="00A81701" w:rsidRPr="00A830F4" w:rsidRDefault="00792D0B" w:rsidP="00351967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30F4">
              <w:rPr>
                <w:b/>
                <w:sz w:val="24"/>
                <w:szCs w:val="24"/>
              </w:rPr>
              <w:t>ОЮЛ  «</w:t>
            </w:r>
            <w:r w:rsidR="00A81701" w:rsidRPr="00A830F4">
              <w:rPr>
                <w:b/>
                <w:sz w:val="24"/>
                <w:szCs w:val="24"/>
              </w:rPr>
              <w:t xml:space="preserve">Ассоциация водопользователей и </w:t>
            </w:r>
            <w:proofErr w:type="spellStart"/>
            <w:r w:rsidR="00A81701" w:rsidRPr="00A830F4">
              <w:rPr>
                <w:b/>
                <w:sz w:val="24"/>
                <w:szCs w:val="24"/>
              </w:rPr>
              <w:t>водопотребителей</w:t>
            </w:r>
            <w:proofErr w:type="spellEnd"/>
            <w:r w:rsidR="00A81701" w:rsidRPr="00A830F4">
              <w:rPr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792D0B" w:rsidRPr="00A830F4" w:rsidRDefault="00792D0B" w:rsidP="00351967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830F4">
              <w:rPr>
                <w:b/>
                <w:sz w:val="24"/>
                <w:szCs w:val="24"/>
              </w:rPr>
              <w:t>№  369 от 08.09.2020 г.</w:t>
            </w:r>
          </w:p>
        </w:tc>
      </w:tr>
      <w:tr w:rsidR="00A81701" w:rsidRPr="00042932" w:rsidTr="002F57E5">
        <w:tc>
          <w:tcPr>
            <w:tcW w:w="719" w:type="dxa"/>
          </w:tcPr>
          <w:p w:rsidR="00A81701" w:rsidRDefault="00A830F4" w:rsidP="004752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4097" w:type="dxa"/>
            <w:gridSpan w:val="2"/>
          </w:tcPr>
          <w:p w:rsidR="00A81701" w:rsidRPr="00480FD1" w:rsidRDefault="00A81701" w:rsidP="00475227"/>
        </w:tc>
        <w:tc>
          <w:tcPr>
            <w:tcW w:w="5148" w:type="dxa"/>
            <w:gridSpan w:val="2"/>
          </w:tcPr>
          <w:p w:rsidR="00A81701" w:rsidRPr="00480FD1" w:rsidRDefault="00351967" w:rsidP="00351967">
            <w:pPr>
              <w:pStyle w:val="Default"/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A81701" w:rsidRPr="00054C03" w:rsidRDefault="00A81701" w:rsidP="00475227">
            <w:pPr>
              <w:pStyle w:val="a8"/>
              <w:rPr>
                <w:sz w:val="24"/>
                <w:szCs w:val="24"/>
              </w:rPr>
            </w:pPr>
          </w:p>
        </w:tc>
      </w:tr>
      <w:tr w:rsidR="00A830F4" w:rsidRPr="00A830F4" w:rsidTr="00A830F4">
        <w:tc>
          <w:tcPr>
            <w:tcW w:w="14692" w:type="dxa"/>
            <w:gridSpan w:val="6"/>
            <w:shd w:val="clear" w:color="auto" w:fill="FFFF00"/>
          </w:tcPr>
          <w:p w:rsidR="00A830F4" w:rsidRPr="00A830F4" w:rsidRDefault="00A830F4" w:rsidP="00A830F4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830F4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A830F4" w:rsidRPr="00042932" w:rsidTr="00BA51D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830F4" w:rsidRDefault="00A830F4" w:rsidP="00A830F4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80415">
              <w:rPr>
                <w:b/>
                <w:sz w:val="24"/>
                <w:szCs w:val="24"/>
              </w:rPr>
              <w:t>Технически</w:t>
            </w:r>
            <w:r>
              <w:rPr>
                <w:b/>
                <w:sz w:val="24"/>
                <w:szCs w:val="24"/>
              </w:rPr>
              <w:t>й комитет</w:t>
            </w:r>
            <w:r w:rsidRPr="00080415">
              <w:rPr>
                <w:b/>
                <w:sz w:val="24"/>
                <w:szCs w:val="24"/>
              </w:rPr>
              <w:t xml:space="preserve"> по стандартизации</w:t>
            </w:r>
            <w:r>
              <w:rPr>
                <w:b/>
                <w:sz w:val="24"/>
                <w:szCs w:val="24"/>
              </w:rPr>
              <w:t xml:space="preserve"> № 44  </w:t>
            </w:r>
            <w:r>
              <w:t xml:space="preserve"> «</w:t>
            </w:r>
            <w:r w:rsidRPr="00080415">
              <w:rPr>
                <w:b/>
                <w:sz w:val="24"/>
                <w:szCs w:val="24"/>
              </w:rPr>
              <w:t>Технология производства и переработка продукции</w:t>
            </w:r>
            <w:r>
              <w:rPr>
                <w:b/>
                <w:sz w:val="24"/>
                <w:szCs w:val="24"/>
              </w:rPr>
              <w:t xml:space="preserve">» на </w:t>
            </w:r>
            <w:proofErr w:type="gramStart"/>
            <w:r>
              <w:rPr>
                <w:b/>
                <w:sz w:val="24"/>
                <w:szCs w:val="24"/>
              </w:rPr>
              <w:t>базе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br/>
            </w:r>
            <w:r w:rsidRPr="00080415">
              <w:rPr>
                <w:b/>
                <w:sz w:val="24"/>
                <w:szCs w:val="24"/>
              </w:rPr>
              <w:t>ЧУ «</w:t>
            </w:r>
            <w:proofErr w:type="spellStart"/>
            <w:r w:rsidRPr="00080415">
              <w:rPr>
                <w:b/>
                <w:sz w:val="24"/>
                <w:szCs w:val="24"/>
              </w:rPr>
              <w:t>Костанайский</w:t>
            </w:r>
            <w:proofErr w:type="spellEnd"/>
            <w:r w:rsidRPr="000804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0415">
              <w:rPr>
                <w:b/>
                <w:sz w:val="24"/>
                <w:szCs w:val="24"/>
              </w:rPr>
              <w:t>инжинерно</w:t>
            </w:r>
            <w:proofErr w:type="spellEnd"/>
            <w:r w:rsidRPr="00080415">
              <w:rPr>
                <w:b/>
                <w:sz w:val="24"/>
                <w:szCs w:val="24"/>
              </w:rPr>
              <w:t xml:space="preserve">-экономический университет» им. </w:t>
            </w:r>
            <w:proofErr w:type="spellStart"/>
            <w:r w:rsidRPr="00080415">
              <w:rPr>
                <w:b/>
                <w:sz w:val="24"/>
                <w:szCs w:val="24"/>
              </w:rPr>
              <w:t>М.Дулатова</w:t>
            </w:r>
            <w:proofErr w:type="spellEnd"/>
          </w:p>
          <w:p w:rsidR="00A830F4" w:rsidRPr="00517424" w:rsidRDefault="00A830F4" w:rsidP="00A830F4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№ 8/2-548 от 11.08.2020 г.</w:t>
            </w:r>
          </w:p>
        </w:tc>
      </w:tr>
      <w:tr w:rsidR="00A830F4" w:rsidRPr="00042932" w:rsidTr="00BA51D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830F4" w:rsidRPr="003E0BD5" w:rsidRDefault="00A830F4" w:rsidP="00A830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045" w:type="dxa"/>
          </w:tcPr>
          <w:p w:rsidR="00A830F4" w:rsidRPr="00042932" w:rsidRDefault="00A830F4" w:rsidP="00A830F4"/>
        </w:tc>
        <w:tc>
          <w:tcPr>
            <w:tcW w:w="5180" w:type="dxa"/>
            <w:gridSpan w:val="2"/>
          </w:tcPr>
          <w:p w:rsidR="00A830F4" w:rsidRPr="000C20C0" w:rsidRDefault="00A830F4" w:rsidP="00A830F4">
            <w:pPr>
              <w:pStyle w:val="ad"/>
              <w:spacing w:after="0"/>
              <w:jc w:val="center"/>
              <w:rPr>
                <w:lang w:val="ru-RU"/>
              </w:rPr>
            </w:pPr>
            <w:r w:rsidRPr="00B44A7E">
              <w:rPr>
                <w:lang w:val="ru-RU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830F4" w:rsidRPr="00042932" w:rsidRDefault="00A830F4" w:rsidP="00A830F4">
            <w:pPr>
              <w:pStyle w:val="a8"/>
              <w:rPr>
                <w:sz w:val="24"/>
                <w:szCs w:val="24"/>
              </w:rPr>
            </w:pPr>
          </w:p>
        </w:tc>
      </w:tr>
      <w:tr w:rsidR="00475227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475227" w:rsidRPr="00042932" w:rsidRDefault="00475227" w:rsidP="00475227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475227" w:rsidRPr="00042932" w:rsidTr="00BE4AA7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4692" w:type="dxa"/>
            <w:gridSpan w:val="6"/>
          </w:tcPr>
          <w:p w:rsidR="00475227" w:rsidRDefault="00351967" w:rsidP="00A44A02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ТОО «Прикаспийский центр сертификации»</w:t>
            </w:r>
          </w:p>
          <w:p w:rsidR="00351967" w:rsidRPr="0025723B" w:rsidRDefault="00FA3475" w:rsidP="00FA3475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 w:rsidRPr="0025723B">
              <w:rPr>
                <w:b/>
                <w:sz w:val="24"/>
                <w:szCs w:val="24"/>
              </w:rPr>
              <w:t xml:space="preserve"> № 337-ОРД-3 от 06.08.2020 г.</w:t>
            </w:r>
          </w:p>
        </w:tc>
      </w:tr>
      <w:tr w:rsidR="00475227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75227" w:rsidRPr="006172FF" w:rsidRDefault="00A830F4" w:rsidP="004752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45" w:type="dxa"/>
          </w:tcPr>
          <w:p w:rsidR="00475227" w:rsidRPr="00042932" w:rsidRDefault="00475227" w:rsidP="00475227"/>
        </w:tc>
        <w:tc>
          <w:tcPr>
            <w:tcW w:w="5180" w:type="dxa"/>
            <w:gridSpan w:val="2"/>
          </w:tcPr>
          <w:p w:rsidR="00475227" w:rsidRPr="00A90CFF" w:rsidRDefault="00B10400" w:rsidP="00B10400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475227" w:rsidRPr="008C70D9" w:rsidRDefault="00475227" w:rsidP="0011137F">
            <w:pPr>
              <w:pStyle w:val="a8"/>
              <w:rPr>
                <w:sz w:val="24"/>
                <w:szCs w:val="24"/>
              </w:rPr>
            </w:pPr>
          </w:p>
        </w:tc>
      </w:tr>
      <w:tr w:rsidR="008222E6" w:rsidRPr="00042932" w:rsidTr="00AA36B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BF761B" w:rsidRDefault="00BF761B" w:rsidP="00BF761B">
            <w:pPr>
              <w:pStyle w:val="a8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8222E6" w:rsidRPr="00042932" w:rsidRDefault="00BF761B" w:rsidP="00BF761B">
            <w:pPr>
              <w:pStyle w:val="a8"/>
              <w:jc w:val="center"/>
              <w:rPr>
                <w:sz w:val="24"/>
                <w:szCs w:val="24"/>
              </w:rPr>
            </w:pPr>
            <w:r w:rsidRPr="001D710A">
              <w:rPr>
                <w:b/>
                <w:sz w:val="24"/>
                <w:lang w:val="kk-KZ"/>
              </w:rPr>
              <w:t>от 17.08.2020</w:t>
            </w:r>
          </w:p>
        </w:tc>
      </w:tr>
      <w:tr w:rsidR="008222E6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8222E6" w:rsidRDefault="00A830F4" w:rsidP="004752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045" w:type="dxa"/>
          </w:tcPr>
          <w:p w:rsidR="008222E6" w:rsidRDefault="008222E6" w:rsidP="00475227"/>
        </w:tc>
        <w:tc>
          <w:tcPr>
            <w:tcW w:w="5180" w:type="dxa"/>
            <w:gridSpan w:val="2"/>
          </w:tcPr>
          <w:p w:rsidR="008222E6" w:rsidRPr="00D115D3" w:rsidRDefault="00BF761B" w:rsidP="001D7A43">
            <w:pPr>
              <w:pStyle w:val="ad"/>
              <w:spacing w:after="0"/>
              <w:ind w:firstLine="56"/>
              <w:jc w:val="center"/>
              <w:rPr>
                <w:lang w:val="ru-RU"/>
              </w:rPr>
            </w:pPr>
            <w:proofErr w:type="spellStart"/>
            <w:r>
              <w:t>Замечаний</w:t>
            </w:r>
            <w:proofErr w:type="spellEnd"/>
            <w:r>
              <w:t xml:space="preserve"> и </w:t>
            </w:r>
            <w:proofErr w:type="spellStart"/>
            <w:r>
              <w:t>предложений</w:t>
            </w:r>
            <w:proofErr w:type="spellEnd"/>
            <w: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4748" w:type="dxa"/>
            <w:gridSpan w:val="2"/>
          </w:tcPr>
          <w:p w:rsidR="008222E6" w:rsidRPr="00042932" w:rsidRDefault="008222E6" w:rsidP="00935010">
            <w:pPr>
              <w:pStyle w:val="a8"/>
              <w:rPr>
                <w:sz w:val="24"/>
                <w:szCs w:val="24"/>
              </w:rPr>
            </w:pPr>
          </w:p>
        </w:tc>
      </w:tr>
      <w:tr w:rsidR="00475227" w:rsidRPr="00042932" w:rsidTr="009C59D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475227" w:rsidRPr="00C044A3" w:rsidRDefault="00475227" w:rsidP="008222E6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475227" w:rsidRPr="00054C03" w:rsidRDefault="00CC601D" w:rsidP="0047522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302 </w:t>
            </w:r>
            <w:r w:rsidR="00475227">
              <w:rPr>
                <w:b/>
                <w:sz w:val="24"/>
                <w:szCs w:val="24"/>
                <w:lang w:val="kk-KZ"/>
              </w:rPr>
              <w:t>от 26</w:t>
            </w:r>
            <w:r w:rsidR="00475227" w:rsidRPr="00C044A3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475227" w:rsidRPr="00042932" w:rsidTr="00F97EC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  <w:shd w:val="clear" w:color="auto" w:fill="auto"/>
          </w:tcPr>
          <w:p w:rsidR="00475227" w:rsidRDefault="00A830F4" w:rsidP="00475227">
            <w:pPr>
              <w:jc w:val="center"/>
            </w:pPr>
            <w:r>
              <w:t>18</w:t>
            </w:r>
          </w:p>
        </w:tc>
        <w:tc>
          <w:tcPr>
            <w:tcW w:w="4045" w:type="dxa"/>
            <w:shd w:val="clear" w:color="auto" w:fill="auto"/>
          </w:tcPr>
          <w:p w:rsidR="00475227" w:rsidRDefault="00475227" w:rsidP="00A85C87">
            <w:pPr>
              <w:tabs>
                <w:tab w:val="center" w:pos="1914"/>
                <w:tab w:val="right" w:pos="3829"/>
              </w:tabs>
            </w:pPr>
            <w:r>
              <w:t>По проекту в целом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475227" w:rsidRPr="00BC7C25" w:rsidRDefault="00DB07DC" w:rsidP="00475227">
            <w:pPr>
              <w:shd w:val="clear" w:color="auto" w:fill="FFFFFF"/>
              <w:contextualSpacing/>
              <w:jc w:val="both"/>
            </w:pPr>
            <w:r>
              <w:t>Рекомендуется проверить те</w:t>
            </w:r>
            <w:proofErr w:type="gramStart"/>
            <w:r>
              <w:t>кст ст</w:t>
            </w:r>
            <w:proofErr w:type="gramEnd"/>
            <w:r>
              <w:t>андарта на наличие грамматических ошибок и исправить их (в том числе пропущены пробелы).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475227" w:rsidRPr="00054C03" w:rsidRDefault="00660588" w:rsidP="00475227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978CB">
              <w:rPr>
                <w:sz w:val="24"/>
                <w:szCs w:val="24"/>
              </w:rPr>
              <w:t>ринято</w:t>
            </w:r>
          </w:p>
        </w:tc>
      </w:tr>
    </w:tbl>
    <w:p w:rsidR="008A1940" w:rsidRDefault="008A1940" w:rsidP="008A1940">
      <w:pPr>
        <w:ind w:firstLine="709"/>
      </w:pPr>
    </w:p>
    <w:p w:rsidR="00DB07DC" w:rsidRPr="00042932" w:rsidRDefault="00DB07DC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A830F4">
        <w:rPr>
          <w:b/>
          <w:i/>
        </w:rPr>
        <w:t>14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A830F4">
        <w:rPr>
          <w:b/>
          <w:i/>
          <w:lang w:val="kk-KZ"/>
        </w:rPr>
        <w:t>11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613A50">
        <w:rPr>
          <w:b/>
          <w:i/>
        </w:rPr>
        <w:t xml:space="preserve"> </w:t>
      </w:r>
      <w:r w:rsidR="002F3785">
        <w:rPr>
          <w:b/>
          <w:i/>
        </w:rPr>
        <w:t>3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1E3988" w:rsidRPr="001E3988">
        <w:rPr>
          <w:b/>
          <w:i/>
          <w:lang w:val="kk-KZ"/>
        </w:rPr>
        <w:t>7</w:t>
      </w:r>
      <w:r w:rsidRPr="001E3988">
        <w:rPr>
          <w:b/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1E3988">
        <w:rPr>
          <w:b/>
          <w:i/>
          <w:lang w:val="kk-KZ"/>
        </w:rPr>
        <w:t>7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1E3988">
        <w:rPr>
          <w:b/>
          <w:i/>
          <w:lang w:val="kk-KZ"/>
        </w:rPr>
        <w:t>0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CC601D">
      <w:pPr>
        <w:ind w:firstLine="567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>ОЮЛ «Казахстанская Ассоциация предпринимателей «КАЗКА»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lastRenderedPageBreak/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>ОЮЛ «Ассоциация «Масложировой союз Казахстана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420E1B">
        <w:t>ОЮЛ в форме Ассоциации «Казахстанская Ассоциация IT-компаний»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МЕЧТА АО </w:t>
      </w:r>
    </w:p>
    <w:p w:rsidR="009C0692" w:rsidRPr="005D3491" w:rsidRDefault="009C0692" w:rsidP="00CC601D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«АНВАР»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"ОЛИМП АСТАНЫ"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>ТОО SANAK GROUP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TRANSMETALLGROUP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TURSYNTAY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>
        <w:t xml:space="preserve">ТОО </w:t>
      </w:r>
      <w:r w:rsidRPr="005D3491">
        <w:t>INVESTS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АВТОСТЕКЛОЦЕНТР-АСТАНА, 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>
        <w:t>ТОО АВТОДОР SERVICE</w:t>
      </w:r>
    </w:p>
    <w:p w:rsidR="009C0692" w:rsidRDefault="009C0692" w:rsidP="00CC601D">
      <w:pPr>
        <w:pStyle w:val="a3"/>
        <w:numPr>
          <w:ilvl w:val="0"/>
          <w:numId w:val="2"/>
        </w:numPr>
        <w:ind w:left="0" w:firstLine="567"/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9C0692" w:rsidRPr="009C0692" w:rsidRDefault="009C0692" w:rsidP="00CC601D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>
        <w:t>ТОО</w:t>
      </w:r>
      <w:r w:rsidRPr="009C0692">
        <w:rPr>
          <w:lang w:val="en-US"/>
        </w:rPr>
        <w:t xml:space="preserve"> CASPIAN CARGO GROUP </w:t>
      </w:r>
      <w:r>
        <w:rPr>
          <w:lang w:val="kk-KZ"/>
        </w:rPr>
        <w:t>и др.</w:t>
      </w:r>
    </w:p>
    <w:p w:rsidR="009C0692" w:rsidRPr="009C0692" w:rsidRDefault="009C0692" w:rsidP="00CC601D">
      <w:pPr>
        <w:pStyle w:val="a3"/>
        <w:ind w:left="0" w:firstLine="567"/>
        <w:rPr>
          <w:lang w:val="en-US"/>
        </w:rPr>
      </w:pPr>
    </w:p>
    <w:p w:rsidR="003E2DCA" w:rsidRPr="009C0692" w:rsidRDefault="003E2DCA" w:rsidP="00CC601D">
      <w:pPr>
        <w:pStyle w:val="a3"/>
        <w:ind w:left="0" w:firstLine="567"/>
        <w:rPr>
          <w:lang w:val="en-US"/>
        </w:rPr>
      </w:pPr>
      <w:bookmarkStart w:id="0" w:name="_GoBack"/>
      <w:bookmarkEnd w:id="0"/>
    </w:p>
    <w:p w:rsidR="008A1940" w:rsidRPr="00042932" w:rsidRDefault="00025860" w:rsidP="00CC601D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7D" w:rsidRDefault="00AE767D">
      <w:r>
        <w:separator/>
      </w:r>
    </w:p>
  </w:endnote>
  <w:endnote w:type="continuationSeparator" w:id="0">
    <w:p w:rsidR="00AE767D" w:rsidRDefault="00AE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0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7D" w:rsidRDefault="00AE767D">
      <w:r>
        <w:separator/>
      </w:r>
    </w:p>
  </w:footnote>
  <w:footnote w:type="continuationSeparator" w:id="0">
    <w:p w:rsidR="00AE767D" w:rsidRDefault="00AE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0F54"/>
    <w:multiLevelType w:val="hybridMultilevel"/>
    <w:tmpl w:val="965E15DE"/>
    <w:lvl w:ilvl="0" w:tplc="4402547E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FF8"/>
    <w:multiLevelType w:val="hybridMultilevel"/>
    <w:tmpl w:val="F3DCEAD0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65384"/>
    <w:multiLevelType w:val="hybridMultilevel"/>
    <w:tmpl w:val="814CBD4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D3A34"/>
    <w:multiLevelType w:val="hybridMultilevel"/>
    <w:tmpl w:val="5CC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F2D3B"/>
    <w:multiLevelType w:val="hybridMultilevel"/>
    <w:tmpl w:val="C220E9B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2976C4"/>
    <w:multiLevelType w:val="hybridMultilevel"/>
    <w:tmpl w:val="7FD2FF74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1"/>
  </w:num>
  <w:num w:numId="5">
    <w:abstractNumId w:val="16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4"/>
  </w:num>
  <w:num w:numId="16">
    <w:abstractNumId w:val="7"/>
  </w:num>
  <w:num w:numId="17">
    <w:abstractNumId w:val="1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0BBD"/>
    <w:rsid w:val="00004E0A"/>
    <w:rsid w:val="00006ADF"/>
    <w:rsid w:val="00021B25"/>
    <w:rsid w:val="0002339A"/>
    <w:rsid w:val="00025639"/>
    <w:rsid w:val="00025860"/>
    <w:rsid w:val="00030237"/>
    <w:rsid w:val="000418C3"/>
    <w:rsid w:val="00042932"/>
    <w:rsid w:val="000431D5"/>
    <w:rsid w:val="00044474"/>
    <w:rsid w:val="00050F83"/>
    <w:rsid w:val="0005264F"/>
    <w:rsid w:val="00054C03"/>
    <w:rsid w:val="000700D7"/>
    <w:rsid w:val="00080415"/>
    <w:rsid w:val="00081536"/>
    <w:rsid w:val="00083518"/>
    <w:rsid w:val="0008600E"/>
    <w:rsid w:val="00086B1A"/>
    <w:rsid w:val="00091714"/>
    <w:rsid w:val="00091E7F"/>
    <w:rsid w:val="00093137"/>
    <w:rsid w:val="0009336C"/>
    <w:rsid w:val="000C20C0"/>
    <w:rsid w:val="000C38A7"/>
    <w:rsid w:val="000D2082"/>
    <w:rsid w:val="000D77EE"/>
    <w:rsid w:val="000E5F6C"/>
    <w:rsid w:val="00104397"/>
    <w:rsid w:val="00110146"/>
    <w:rsid w:val="0011137F"/>
    <w:rsid w:val="00127DC1"/>
    <w:rsid w:val="00140251"/>
    <w:rsid w:val="0014390A"/>
    <w:rsid w:val="001500DF"/>
    <w:rsid w:val="001607F1"/>
    <w:rsid w:val="00177764"/>
    <w:rsid w:val="00184A01"/>
    <w:rsid w:val="00191AC4"/>
    <w:rsid w:val="00197378"/>
    <w:rsid w:val="001B2817"/>
    <w:rsid w:val="001B704E"/>
    <w:rsid w:val="001C22AF"/>
    <w:rsid w:val="001C2DF5"/>
    <w:rsid w:val="001C3DAC"/>
    <w:rsid w:val="001C4516"/>
    <w:rsid w:val="001C6F11"/>
    <w:rsid w:val="001D710A"/>
    <w:rsid w:val="001D7A43"/>
    <w:rsid w:val="001E0613"/>
    <w:rsid w:val="001E3793"/>
    <w:rsid w:val="001E3988"/>
    <w:rsid w:val="001E3BC7"/>
    <w:rsid w:val="001E5CFF"/>
    <w:rsid w:val="001F17C3"/>
    <w:rsid w:val="00202196"/>
    <w:rsid w:val="00213E05"/>
    <w:rsid w:val="00217543"/>
    <w:rsid w:val="00220E31"/>
    <w:rsid w:val="00236977"/>
    <w:rsid w:val="00243681"/>
    <w:rsid w:val="00246744"/>
    <w:rsid w:val="002501E2"/>
    <w:rsid w:val="00252D24"/>
    <w:rsid w:val="0025723B"/>
    <w:rsid w:val="00261FEF"/>
    <w:rsid w:val="002734CD"/>
    <w:rsid w:val="00274BDE"/>
    <w:rsid w:val="002776FE"/>
    <w:rsid w:val="00280583"/>
    <w:rsid w:val="00282D21"/>
    <w:rsid w:val="002857F9"/>
    <w:rsid w:val="002908B6"/>
    <w:rsid w:val="002920B0"/>
    <w:rsid w:val="002958EE"/>
    <w:rsid w:val="002B7670"/>
    <w:rsid w:val="002C0B7F"/>
    <w:rsid w:val="002C5304"/>
    <w:rsid w:val="002D7C4E"/>
    <w:rsid w:val="002E2A04"/>
    <w:rsid w:val="002F226B"/>
    <w:rsid w:val="002F2AB3"/>
    <w:rsid w:val="002F3785"/>
    <w:rsid w:val="002F4706"/>
    <w:rsid w:val="002F57E5"/>
    <w:rsid w:val="002F6A01"/>
    <w:rsid w:val="00303375"/>
    <w:rsid w:val="003039F1"/>
    <w:rsid w:val="003062AD"/>
    <w:rsid w:val="0031212A"/>
    <w:rsid w:val="003229D6"/>
    <w:rsid w:val="00330BD7"/>
    <w:rsid w:val="00331230"/>
    <w:rsid w:val="00336DD3"/>
    <w:rsid w:val="00351967"/>
    <w:rsid w:val="003544CC"/>
    <w:rsid w:val="003633CA"/>
    <w:rsid w:val="00364FC3"/>
    <w:rsid w:val="003724CB"/>
    <w:rsid w:val="00385078"/>
    <w:rsid w:val="003904CF"/>
    <w:rsid w:val="003B117D"/>
    <w:rsid w:val="003B1379"/>
    <w:rsid w:val="003B1933"/>
    <w:rsid w:val="003B5379"/>
    <w:rsid w:val="003C09D2"/>
    <w:rsid w:val="003C260B"/>
    <w:rsid w:val="003D0009"/>
    <w:rsid w:val="003D052B"/>
    <w:rsid w:val="003E0BD5"/>
    <w:rsid w:val="003E2DCA"/>
    <w:rsid w:val="003E480E"/>
    <w:rsid w:val="003F2490"/>
    <w:rsid w:val="00410461"/>
    <w:rsid w:val="00416A25"/>
    <w:rsid w:val="0042121B"/>
    <w:rsid w:val="00426135"/>
    <w:rsid w:val="00431573"/>
    <w:rsid w:val="004319B7"/>
    <w:rsid w:val="00436CD5"/>
    <w:rsid w:val="00445854"/>
    <w:rsid w:val="00446CBD"/>
    <w:rsid w:val="0045053F"/>
    <w:rsid w:val="00456EAF"/>
    <w:rsid w:val="0046049C"/>
    <w:rsid w:val="004621D5"/>
    <w:rsid w:val="00464D52"/>
    <w:rsid w:val="004745BA"/>
    <w:rsid w:val="00475227"/>
    <w:rsid w:val="00480ACF"/>
    <w:rsid w:val="00480FD1"/>
    <w:rsid w:val="004832CC"/>
    <w:rsid w:val="00493295"/>
    <w:rsid w:val="004A70D5"/>
    <w:rsid w:val="004B1F5B"/>
    <w:rsid w:val="004C0CC6"/>
    <w:rsid w:val="004C6570"/>
    <w:rsid w:val="004D1A5A"/>
    <w:rsid w:val="004D25EA"/>
    <w:rsid w:val="004D339D"/>
    <w:rsid w:val="004D4E85"/>
    <w:rsid w:val="004E1790"/>
    <w:rsid w:val="004E35F9"/>
    <w:rsid w:val="004F4998"/>
    <w:rsid w:val="0051240C"/>
    <w:rsid w:val="0051266A"/>
    <w:rsid w:val="00517424"/>
    <w:rsid w:val="0052292B"/>
    <w:rsid w:val="005347F5"/>
    <w:rsid w:val="00534F04"/>
    <w:rsid w:val="0054410D"/>
    <w:rsid w:val="0054656B"/>
    <w:rsid w:val="005631EC"/>
    <w:rsid w:val="00565643"/>
    <w:rsid w:val="005665DC"/>
    <w:rsid w:val="00592979"/>
    <w:rsid w:val="005932A2"/>
    <w:rsid w:val="00594678"/>
    <w:rsid w:val="0059653A"/>
    <w:rsid w:val="005A396B"/>
    <w:rsid w:val="005B4982"/>
    <w:rsid w:val="005C59AA"/>
    <w:rsid w:val="005D3491"/>
    <w:rsid w:val="005E5A55"/>
    <w:rsid w:val="005E72EE"/>
    <w:rsid w:val="005F1472"/>
    <w:rsid w:val="005F1943"/>
    <w:rsid w:val="006060F8"/>
    <w:rsid w:val="00606A72"/>
    <w:rsid w:val="00607CDB"/>
    <w:rsid w:val="00613A50"/>
    <w:rsid w:val="006172FF"/>
    <w:rsid w:val="00620BD0"/>
    <w:rsid w:val="00635550"/>
    <w:rsid w:val="006364B1"/>
    <w:rsid w:val="00636F3D"/>
    <w:rsid w:val="00637286"/>
    <w:rsid w:val="00637DF1"/>
    <w:rsid w:val="00642D60"/>
    <w:rsid w:val="00643E78"/>
    <w:rsid w:val="006539F6"/>
    <w:rsid w:val="00653C22"/>
    <w:rsid w:val="00654936"/>
    <w:rsid w:val="00660588"/>
    <w:rsid w:val="00662136"/>
    <w:rsid w:val="006621E5"/>
    <w:rsid w:val="00665C41"/>
    <w:rsid w:val="0066620B"/>
    <w:rsid w:val="00670AD4"/>
    <w:rsid w:val="006747AE"/>
    <w:rsid w:val="00683D2E"/>
    <w:rsid w:val="00683F29"/>
    <w:rsid w:val="00684C60"/>
    <w:rsid w:val="006A0CA9"/>
    <w:rsid w:val="006A3800"/>
    <w:rsid w:val="006A6BFB"/>
    <w:rsid w:val="006B01B6"/>
    <w:rsid w:val="006B124A"/>
    <w:rsid w:val="006C0C16"/>
    <w:rsid w:val="006D0635"/>
    <w:rsid w:val="006D415D"/>
    <w:rsid w:val="006E5ED3"/>
    <w:rsid w:val="006F7953"/>
    <w:rsid w:val="00714C96"/>
    <w:rsid w:val="007167D2"/>
    <w:rsid w:val="00717834"/>
    <w:rsid w:val="00722AC7"/>
    <w:rsid w:val="007251E5"/>
    <w:rsid w:val="00730E1E"/>
    <w:rsid w:val="00734FFF"/>
    <w:rsid w:val="00742080"/>
    <w:rsid w:val="00755724"/>
    <w:rsid w:val="00765599"/>
    <w:rsid w:val="007736FE"/>
    <w:rsid w:val="0077418B"/>
    <w:rsid w:val="007758A3"/>
    <w:rsid w:val="0078198B"/>
    <w:rsid w:val="007857C2"/>
    <w:rsid w:val="00790463"/>
    <w:rsid w:val="00792D0B"/>
    <w:rsid w:val="007935C1"/>
    <w:rsid w:val="007935D0"/>
    <w:rsid w:val="00794FED"/>
    <w:rsid w:val="007978CB"/>
    <w:rsid w:val="007A0B0E"/>
    <w:rsid w:val="007A2B61"/>
    <w:rsid w:val="007B59E9"/>
    <w:rsid w:val="007C5890"/>
    <w:rsid w:val="007D10E7"/>
    <w:rsid w:val="007D2113"/>
    <w:rsid w:val="007D69D9"/>
    <w:rsid w:val="007F6BD8"/>
    <w:rsid w:val="00805AE2"/>
    <w:rsid w:val="0080640E"/>
    <w:rsid w:val="00807F93"/>
    <w:rsid w:val="00815540"/>
    <w:rsid w:val="008222E6"/>
    <w:rsid w:val="00837136"/>
    <w:rsid w:val="00837B7A"/>
    <w:rsid w:val="008451E6"/>
    <w:rsid w:val="00856D22"/>
    <w:rsid w:val="00864098"/>
    <w:rsid w:val="0087218F"/>
    <w:rsid w:val="00873C2C"/>
    <w:rsid w:val="00874C81"/>
    <w:rsid w:val="008803BF"/>
    <w:rsid w:val="00884022"/>
    <w:rsid w:val="00886E4B"/>
    <w:rsid w:val="00897C47"/>
    <w:rsid w:val="008A1940"/>
    <w:rsid w:val="008B54F5"/>
    <w:rsid w:val="008B5D16"/>
    <w:rsid w:val="008C112E"/>
    <w:rsid w:val="008C70D9"/>
    <w:rsid w:val="008D3278"/>
    <w:rsid w:val="008E0364"/>
    <w:rsid w:val="008E55A6"/>
    <w:rsid w:val="008E7982"/>
    <w:rsid w:val="008F4378"/>
    <w:rsid w:val="009071A3"/>
    <w:rsid w:val="00907306"/>
    <w:rsid w:val="009074CA"/>
    <w:rsid w:val="00910A19"/>
    <w:rsid w:val="00935010"/>
    <w:rsid w:val="0093633C"/>
    <w:rsid w:val="00936EB5"/>
    <w:rsid w:val="0094509D"/>
    <w:rsid w:val="00952C3F"/>
    <w:rsid w:val="00956C56"/>
    <w:rsid w:val="0096264D"/>
    <w:rsid w:val="009650BC"/>
    <w:rsid w:val="009731DE"/>
    <w:rsid w:val="00991937"/>
    <w:rsid w:val="00991C2F"/>
    <w:rsid w:val="00992ED6"/>
    <w:rsid w:val="00997EFC"/>
    <w:rsid w:val="009C0692"/>
    <w:rsid w:val="009C3780"/>
    <w:rsid w:val="009E7E9E"/>
    <w:rsid w:val="009F1264"/>
    <w:rsid w:val="00A00C1D"/>
    <w:rsid w:val="00A23061"/>
    <w:rsid w:val="00A25ACF"/>
    <w:rsid w:val="00A31044"/>
    <w:rsid w:val="00A44A02"/>
    <w:rsid w:val="00A4565A"/>
    <w:rsid w:val="00A465D0"/>
    <w:rsid w:val="00A554DF"/>
    <w:rsid w:val="00A5580D"/>
    <w:rsid w:val="00A77EDE"/>
    <w:rsid w:val="00A81701"/>
    <w:rsid w:val="00A829EF"/>
    <w:rsid w:val="00A830F4"/>
    <w:rsid w:val="00A8430C"/>
    <w:rsid w:val="00A85C87"/>
    <w:rsid w:val="00A87CD5"/>
    <w:rsid w:val="00A90CFF"/>
    <w:rsid w:val="00AA3F66"/>
    <w:rsid w:val="00AA4CF0"/>
    <w:rsid w:val="00AB6559"/>
    <w:rsid w:val="00AD4909"/>
    <w:rsid w:val="00AD647F"/>
    <w:rsid w:val="00AE3B01"/>
    <w:rsid w:val="00AE66C5"/>
    <w:rsid w:val="00AE767D"/>
    <w:rsid w:val="00AF1635"/>
    <w:rsid w:val="00AF2945"/>
    <w:rsid w:val="00B00E39"/>
    <w:rsid w:val="00B00EFA"/>
    <w:rsid w:val="00B10400"/>
    <w:rsid w:val="00B12D27"/>
    <w:rsid w:val="00B138C8"/>
    <w:rsid w:val="00B1448D"/>
    <w:rsid w:val="00B3002F"/>
    <w:rsid w:val="00B332B9"/>
    <w:rsid w:val="00B44A7E"/>
    <w:rsid w:val="00B52116"/>
    <w:rsid w:val="00B54778"/>
    <w:rsid w:val="00B55003"/>
    <w:rsid w:val="00B63607"/>
    <w:rsid w:val="00B67A34"/>
    <w:rsid w:val="00B7048C"/>
    <w:rsid w:val="00BA4C5B"/>
    <w:rsid w:val="00BA7D79"/>
    <w:rsid w:val="00BB0329"/>
    <w:rsid w:val="00BB151B"/>
    <w:rsid w:val="00BB3684"/>
    <w:rsid w:val="00BB6E43"/>
    <w:rsid w:val="00BC06E4"/>
    <w:rsid w:val="00BC1B74"/>
    <w:rsid w:val="00BC3D21"/>
    <w:rsid w:val="00BC7574"/>
    <w:rsid w:val="00BC7C25"/>
    <w:rsid w:val="00BD453E"/>
    <w:rsid w:val="00BE1BCC"/>
    <w:rsid w:val="00BE2A5B"/>
    <w:rsid w:val="00BE4AA7"/>
    <w:rsid w:val="00BF0AC0"/>
    <w:rsid w:val="00BF47E5"/>
    <w:rsid w:val="00BF761B"/>
    <w:rsid w:val="00C11164"/>
    <w:rsid w:val="00C2757B"/>
    <w:rsid w:val="00C308DC"/>
    <w:rsid w:val="00C37C60"/>
    <w:rsid w:val="00C5097A"/>
    <w:rsid w:val="00C55694"/>
    <w:rsid w:val="00C57F45"/>
    <w:rsid w:val="00C64C0B"/>
    <w:rsid w:val="00C73070"/>
    <w:rsid w:val="00C739BB"/>
    <w:rsid w:val="00C75324"/>
    <w:rsid w:val="00C7641B"/>
    <w:rsid w:val="00C77AFC"/>
    <w:rsid w:val="00CA0547"/>
    <w:rsid w:val="00CA1BBB"/>
    <w:rsid w:val="00CA65B0"/>
    <w:rsid w:val="00CB53CD"/>
    <w:rsid w:val="00CB5CD2"/>
    <w:rsid w:val="00CC5C76"/>
    <w:rsid w:val="00CC601D"/>
    <w:rsid w:val="00CC610B"/>
    <w:rsid w:val="00CD167A"/>
    <w:rsid w:val="00CF2FF6"/>
    <w:rsid w:val="00D0182C"/>
    <w:rsid w:val="00D042FB"/>
    <w:rsid w:val="00D115D3"/>
    <w:rsid w:val="00D27300"/>
    <w:rsid w:val="00D32198"/>
    <w:rsid w:val="00D41E6A"/>
    <w:rsid w:val="00D430F9"/>
    <w:rsid w:val="00D44742"/>
    <w:rsid w:val="00D543D7"/>
    <w:rsid w:val="00D5788D"/>
    <w:rsid w:val="00D637D3"/>
    <w:rsid w:val="00D67341"/>
    <w:rsid w:val="00D72027"/>
    <w:rsid w:val="00D73081"/>
    <w:rsid w:val="00D85C4F"/>
    <w:rsid w:val="00D91AC5"/>
    <w:rsid w:val="00DA1576"/>
    <w:rsid w:val="00DA3C4C"/>
    <w:rsid w:val="00DA6103"/>
    <w:rsid w:val="00DB07DC"/>
    <w:rsid w:val="00DB32F9"/>
    <w:rsid w:val="00DB4D9D"/>
    <w:rsid w:val="00DC1D06"/>
    <w:rsid w:val="00DD47FE"/>
    <w:rsid w:val="00DE74F2"/>
    <w:rsid w:val="00E0241C"/>
    <w:rsid w:val="00E329DC"/>
    <w:rsid w:val="00E431E9"/>
    <w:rsid w:val="00E44D19"/>
    <w:rsid w:val="00E511AC"/>
    <w:rsid w:val="00E726A9"/>
    <w:rsid w:val="00E75BF1"/>
    <w:rsid w:val="00E92519"/>
    <w:rsid w:val="00E95BE3"/>
    <w:rsid w:val="00EA35F2"/>
    <w:rsid w:val="00EB2CA7"/>
    <w:rsid w:val="00EC7EE7"/>
    <w:rsid w:val="00F02C53"/>
    <w:rsid w:val="00F04DEA"/>
    <w:rsid w:val="00F05070"/>
    <w:rsid w:val="00F07806"/>
    <w:rsid w:val="00F159CA"/>
    <w:rsid w:val="00F20F25"/>
    <w:rsid w:val="00F21769"/>
    <w:rsid w:val="00F331B0"/>
    <w:rsid w:val="00F34E9B"/>
    <w:rsid w:val="00F378C1"/>
    <w:rsid w:val="00F423D0"/>
    <w:rsid w:val="00F43F13"/>
    <w:rsid w:val="00F47122"/>
    <w:rsid w:val="00F50893"/>
    <w:rsid w:val="00F50A22"/>
    <w:rsid w:val="00F52A52"/>
    <w:rsid w:val="00F63C12"/>
    <w:rsid w:val="00F64C7B"/>
    <w:rsid w:val="00F73EE0"/>
    <w:rsid w:val="00F75010"/>
    <w:rsid w:val="00F87246"/>
    <w:rsid w:val="00F90CBD"/>
    <w:rsid w:val="00F9276B"/>
    <w:rsid w:val="00F95C73"/>
    <w:rsid w:val="00F97EC5"/>
    <w:rsid w:val="00FA186E"/>
    <w:rsid w:val="00FA3475"/>
    <w:rsid w:val="00FA598D"/>
    <w:rsid w:val="00FC2F2B"/>
    <w:rsid w:val="00FC3017"/>
    <w:rsid w:val="00FD27B6"/>
    <w:rsid w:val="00FD51FC"/>
    <w:rsid w:val="00FD59F8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7935C1"/>
    <w:rPr>
      <w:i/>
      <w:iCs/>
    </w:rPr>
  </w:style>
  <w:style w:type="paragraph" w:styleId="ad">
    <w:name w:val="Body Text"/>
    <w:basedOn w:val="a"/>
    <w:link w:val="ae"/>
    <w:rsid w:val="000C20C0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0C20C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FontStyle50">
    <w:name w:val="Font Style50"/>
    <w:uiPriority w:val="99"/>
    <w:rsid w:val="00475227"/>
    <w:rPr>
      <w:rFonts w:ascii="Arial Unicode MS" w:eastAsia="Arial Unicode MS" w:cs="Arial Unicode MS"/>
      <w:color w:val="000000"/>
      <w:sz w:val="26"/>
      <w:szCs w:val="26"/>
    </w:rPr>
  </w:style>
  <w:style w:type="paragraph" w:customStyle="1" w:styleId="Default">
    <w:name w:val="Default"/>
    <w:rsid w:val="00B54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7935C1"/>
    <w:rPr>
      <w:i/>
      <w:iCs/>
    </w:rPr>
  </w:style>
  <w:style w:type="paragraph" w:styleId="ad">
    <w:name w:val="Body Text"/>
    <w:basedOn w:val="a"/>
    <w:link w:val="ae"/>
    <w:rsid w:val="000C20C0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0C20C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FontStyle50">
    <w:name w:val="Font Style50"/>
    <w:uiPriority w:val="99"/>
    <w:rsid w:val="00475227"/>
    <w:rPr>
      <w:rFonts w:ascii="Arial Unicode MS" w:eastAsia="Arial Unicode MS" w:cs="Arial Unicode MS"/>
      <w:color w:val="000000"/>
      <w:sz w:val="26"/>
      <w:szCs w:val="26"/>
    </w:rPr>
  </w:style>
  <w:style w:type="paragraph" w:customStyle="1" w:styleId="Default">
    <w:name w:val="Default"/>
    <w:rsid w:val="00B54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5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4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254</cp:revision>
  <dcterms:created xsi:type="dcterms:W3CDTF">2019-10-23T03:48:00Z</dcterms:created>
  <dcterms:modified xsi:type="dcterms:W3CDTF">2020-10-05T06:18:00Z</dcterms:modified>
</cp:coreProperties>
</file>