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CA78DB" w:rsidRPr="00CA78DB" w:rsidRDefault="00CA78DB" w:rsidP="00BD2AA5">
      <w:pPr>
        <w:pStyle w:val="2"/>
        <w:spacing w:line="240" w:lineRule="auto"/>
        <w:jc w:val="center"/>
      </w:pPr>
      <w:proofErr w:type="gramStart"/>
      <w:r w:rsidRPr="00CA78DB">
        <w:rPr>
          <w:b/>
          <w:sz w:val="24"/>
        </w:rPr>
        <w:t>СТ</w:t>
      </w:r>
      <w:proofErr w:type="gramEnd"/>
      <w:r w:rsidRPr="00CA78DB">
        <w:rPr>
          <w:b/>
          <w:sz w:val="24"/>
        </w:rPr>
        <w:t xml:space="preserve"> РК </w:t>
      </w:r>
      <w:r w:rsidR="00BD2AA5" w:rsidRPr="00BD2AA5">
        <w:rPr>
          <w:b/>
          <w:sz w:val="24"/>
        </w:rPr>
        <w:t>«Методические указания по избирательному газохроматографическому определению хлорорганических пестицидов в биологических средах (моче, крови, жировой ткани и грудном женском молоке)»</w:t>
      </w: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2473"/>
        <w:gridCol w:w="3969"/>
        <w:gridCol w:w="2491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lastRenderedPageBreak/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BD2AA5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4353CE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2AA5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BD2AA5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A78DB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24A4-F86C-40D6-9994-FAAE4459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2019-08-28T04:24:00Z</cp:lastPrinted>
  <dcterms:created xsi:type="dcterms:W3CDTF">2019-08-28T04:29:00Z</dcterms:created>
  <dcterms:modified xsi:type="dcterms:W3CDTF">2020-08-28T11:53:00Z</dcterms:modified>
</cp:coreProperties>
</file>