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712A4A" w:rsidRPr="0071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указания по ускоренному определению </w:t>
      </w:r>
      <w:proofErr w:type="spellStart"/>
      <w:r w:rsidR="00712A4A" w:rsidRPr="0071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трефлана</w:t>
      </w:r>
      <w:proofErr w:type="spellEnd"/>
      <w:r w:rsidR="00712A4A" w:rsidRPr="0071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воде, почве, овощах, семенах и масле подсолнечника методом газожидкостной хроматографии</w:t>
      </w:r>
      <w:bookmarkStart w:id="0" w:name="_GoBack"/>
      <w:bookmarkEnd w:id="0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712A4A"/>
    <w:rsid w:val="00A04018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2020-09-08T05:34:00Z</dcterms:modified>
</cp:coreProperties>
</file>