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A73388" w:rsidRDefault="008A1940" w:rsidP="008A1940">
      <w:pPr>
        <w:jc w:val="center"/>
        <w:rPr>
          <w:b/>
        </w:rPr>
      </w:pPr>
      <w:r w:rsidRPr="00A73388">
        <w:rPr>
          <w:b/>
        </w:rPr>
        <w:t>Сводка отзывов</w:t>
      </w:r>
    </w:p>
    <w:p w14:paraId="434E957E" w14:textId="3487DA96" w:rsidR="008A1940" w:rsidRPr="00A73388" w:rsidRDefault="008A1940" w:rsidP="000C7723">
      <w:pPr>
        <w:jc w:val="center"/>
        <w:rPr>
          <w:b/>
        </w:rPr>
      </w:pPr>
      <w:r w:rsidRPr="00A73388">
        <w:rPr>
          <w:b/>
        </w:rPr>
        <w:t xml:space="preserve">к проекту национального стандарта </w:t>
      </w:r>
      <w:r w:rsidR="005C0C9F" w:rsidRPr="00A73388">
        <w:rPr>
          <w:b/>
        </w:rPr>
        <w:t>СТ РК</w:t>
      </w:r>
      <w:r w:rsidR="00A73388" w:rsidRPr="00A73388">
        <w:rPr>
          <w:b/>
          <w:lang w:val="kk-KZ"/>
        </w:rPr>
        <w:t xml:space="preserve"> </w:t>
      </w:r>
      <w:r w:rsidR="00A73388" w:rsidRPr="00A73388">
        <w:rPr>
          <w:b/>
          <w:lang w:val="en-US"/>
        </w:rPr>
        <w:t>ISO</w:t>
      </w:r>
      <w:r w:rsidR="007232DC" w:rsidRPr="007232DC">
        <w:rPr>
          <w:b/>
        </w:rPr>
        <w:t xml:space="preserve"> </w:t>
      </w:r>
      <w:r w:rsidR="00EB3D88">
        <w:rPr>
          <w:b/>
          <w:lang w:val="kk-KZ"/>
        </w:rPr>
        <w:t>16640</w:t>
      </w:r>
      <w:r w:rsidR="005C0C9F" w:rsidRPr="00A73388">
        <w:rPr>
          <w:b/>
        </w:rPr>
        <w:t xml:space="preserve"> «</w:t>
      </w:r>
      <w:r w:rsidR="00EB3D88" w:rsidRPr="00EB3D88">
        <w:rPr>
          <w:rFonts w:eastAsia="Calibri"/>
          <w:b/>
        </w:rPr>
        <w:t xml:space="preserve">Мониторинг радиоактивных газов </w:t>
      </w:r>
      <w:r w:rsidR="003B07C9">
        <w:rPr>
          <w:rFonts w:eastAsia="Calibri"/>
          <w:b/>
          <w:lang w:val="kk-KZ"/>
        </w:rPr>
        <w:t xml:space="preserve">в </w:t>
      </w:r>
      <w:r w:rsidR="00EB3D88" w:rsidRPr="00EB3D88">
        <w:rPr>
          <w:rFonts w:eastAsia="Calibri"/>
          <w:b/>
        </w:rPr>
        <w:t>выбросах от установок, производящих позитронно-активные радионуклиды и радиофармацевтические средства</w:t>
      </w:r>
      <w:r w:rsidR="005C0C9F" w:rsidRPr="00EB3D88">
        <w:rPr>
          <w:b/>
        </w:rPr>
        <w:t>»</w:t>
      </w:r>
    </w:p>
    <w:tbl>
      <w:tblPr>
        <w:tblStyle w:val="a5"/>
        <w:tblpPr w:leftFromText="180" w:rightFromText="180" w:horzAnchor="margin" w:tblpX="216" w:tblpY="1110"/>
        <w:tblW w:w="14979" w:type="dxa"/>
        <w:tblLook w:val="04A0" w:firstRow="1" w:lastRow="0" w:firstColumn="1" w:lastColumn="0" w:noHBand="0" w:noVBand="1"/>
      </w:tblPr>
      <w:tblGrid>
        <w:gridCol w:w="560"/>
        <w:gridCol w:w="2937"/>
        <w:gridCol w:w="6294"/>
        <w:gridCol w:w="15"/>
        <w:gridCol w:w="5173"/>
      </w:tblGrid>
      <w:tr w:rsidR="008A1940" w:rsidRPr="000D1E4B" w14:paraId="5E231EE2" w14:textId="77777777" w:rsidTr="003103B5">
        <w:tc>
          <w:tcPr>
            <w:tcW w:w="560" w:type="dxa"/>
          </w:tcPr>
          <w:p w14:paraId="38C9C8D5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DF0EEC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DF0EEC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3103B5">
        <w:tc>
          <w:tcPr>
            <w:tcW w:w="560" w:type="dxa"/>
          </w:tcPr>
          <w:p w14:paraId="6A68A578" w14:textId="51502894" w:rsidR="000D1E4B" w:rsidRPr="000D1E4B" w:rsidRDefault="000D1E4B" w:rsidP="00DF0EEC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DF0EEC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DF0EEC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DF0EEC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3103B5">
        <w:tc>
          <w:tcPr>
            <w:tcW w:w="14979" w:type="dxa"/>
            <w:gridSpan w:val="5"/>
            <w:shd w:val="clear" w:color="auto" w:fill="E7E6E6" w:themeFill="background2"/>
          </w:tcPr>
          <w:p w14:paraId="0464B459" w14:textId="2C52BD3B" w:rsidR="008A1940" w:rsidRPr="00E30E58" w:rsidRDefault="00E30E58" w:rsidP="00BC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1. </w:t>
            </w:r>
            <w:r w:rsidR="008A1940" w:rsidRPr="00E30E58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60397" w:rsidRPr="00042932" w14:paraId="07E257E8" w14:textId="77777777" w:rsidTr="003103B5">
        <w:tc>
          <w:tcPr>
            <w:tcW w:w="14979" w:type="dxa"/>
            <w:gridSpan w:val="5"/>
          </w:tcPr>
          <w:p w14:paraId="497B19A0" w14:textId="377C75DC" w:rsidR="00160397" w:rsidRDefault="00D4074B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D4074B">
              <w:rPr>
                <w:b/>
                <w:lang w:val="kk-KZ"/>
              </w:rPr>
              <w:t xml:space="preserve">Министерство энергетики Республики Казахстан </w:t>
            </w:r>
          </w:p>
          <w:p w14:paraId="43BEC041" w14:textId="1292EFC9" w:rsidR="00D4074B" w:rsidRPr="00821276" w:rsidRDefault="00D4074B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4074B">
              <w:rPr>
                <w:b/>
                <w:lang w:val="kk-KZ"/>
              </w:rPr>
              <w:t>№ 05-19/16980 от 15.08.2023</w:t>
            </w:r>
          </w:p>
        </w:tc>
      </w:tr>
      <w:tr w:rsidR="003E2F67" w:rsidRPr="00042932" w14:paraId="53E1A5DE" w14:textId="77777777" w:rsidTr="003103B5">
        <w:tc>
          <w:tcPr>
            <w:tcW w:w="560" w:type="dxa"/>
          </w:tcPr>
          <w:p w14:paraId="114085AB" w14:textId="28215730" w:rsidR="003E2F67" w:rsidRDefault="003103B5" w:rsidP="00DF0EEC">
            <w:pPr>
              <w:pStyle w:val="a3"/>
              <w:ind w:left="0"/>
            </w:pPr>
            <w:r>
              <w:t>1</w:t>
            </w:r>
          </w:p>
        </w:tc>
        <w:tc>
          <w:tcPr>
            <w:tcW w:w="2937" w:type="dxa"/>
          </w:tcPr>
          <w:p w14:paraId="7354BA8C" w14:textId="77777777" w:rsidR="003E2F67" w:rsidRPr="009C77AA" w:rsidRDefault="003E2F67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858D5D" w14:textId="255D617D" w:rsidR="003E2F67" w:rsidRDefault="00D4074B" w:rsidP="00DF0EE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28CF00A" w14:textId="77777777" w:rsidR="003E2F67" w:rsidRPr="00821276" w:rsidRDefault="003E2F67" w:rsidP="00DF0EE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4074B" w:rsidRPr="00042932" w14:paraId="1AD4762A" w14:textId="77777777" w:rsidTr="00364A73">
        <w:tc>
          <w:tcPr>
            <w:tcW w:w="14979" w:type="dxa"/>
            <w:gridSpan w:val="5"/>
          </w:tcPr>
          <w:p w14:paraId="633A5AAE" w14:textId="77777777" w:rsidR="00D4074B" w:rsidRDefault="00D4074B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160397">
              <w:rPr>
                <w:b/>
                <w:lang w:val="kk-KZ"/>
              </w:rPr>
              <w:t>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</w:t>
            </w:r>
          </w:p>
          <w:p w14:paraId="45C7BE18" w14:textId="50B5A2CC" w:rsidR="00D4074B" w:rsidRPr="00821276" w:rsidRDefault="00D4074B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160397">
              <w:rPr>
                <w:b/>
                <w:lang w:val="kk-KZ"/>
              </w:rPr>
              <w:t>№ 31-23-17519 от 21.07.2023 года</w:t>
            </w:r>
          </w:p>
        </w:tc>
      </w:tr>
      <w:tr w:rsidR="00D4074B" w:rsidRPr="00042932" w14:paraId="70023863" w14:textId="77777777" w:rsidTr="003103B5">
        <w:tc>
          <w:tcPr>
            <w:tcW w:w="560" w:type="dxa"/>
          </w:tcPr>
          <w:p w14:paraId="63C5DBC2" w14:textId="43BA0BFA" w:rsidR="00D4074B" w:rsidRPr="00667877" w:rsidRDefault="00667877" w:rsidP="00DF0E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7" w:type="dxa"/>
          </w:tcPr>
          <w:p w14:paraId="388C8BA7" w14:textId="77777777" w:rsidR="00D4074B" w:rsidRPr="009C77AA" w:rsidRDefault="00D4074B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D647E9" w14:textId="2F38E666" w:rsidR="00D4074B" w:rsidRDefault="00D4074B" w:rsidP="00DF0EE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19158A2" w14:textId="77777777" w:rsidR="00D4074B" w:rsidRPr="00821276" w:rsidRDefault="00D4074B" w:rsidP="00DF0EE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D97E35" w:rsidRPr="00042932" w14:paraId="6929C0D2" w14:textId="77777777" w:rsidTr="00D91A82">
        <w:tc>
          <w:tcPr>
            <w:tcW w:w="14979" w:type="dxa"/>
            <w:gridSpan w:val="5"/>
          </w:tcPr>
          <w:p w14:paraId="33114B5B" w14:textId="058BC0C9" w:rsidR="00D97E35" w:rsidRDefault="00D97E35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</w:t>
            </w:r>
            <w:r w:rsidRPr="00D97E35">
              <w:rPr>
                <w:b/>
                <w:lang w:val="kk-KZ"/>
              </w:rPr>
              <w:t xml:space="preserve"> «Департамент экологии по по городу Шымкент комитета экологического регулирования и контроля» Министерства экологии и природных ресурсов Республики Казахстан</w:t>
            </w:r>
          </w:p>
          <w:p w14:paraId="00416E1B" w14:textId="302146A8" w:rsidR="00D97E35" w:rsidRPr="00821276" w:rsidRDefault="00D97E35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97E35">
              <w:rPr>
                <w:b/>
                <w:lang w:val="kk-KZ"/>
              </w:rPr>
              <w:t>№ -04/891 от 08.08.2023 года</w:t>
            </w:r>
          </w:p>
        </w:tc>
      </w:tr>
      <w:tr w:rsidR="00D97E35" w:rsidRPr="00042932" w14:paraId="354CCBCF" w14:textId="77777777" w:rsidTr="003103B5">
        <w:tc>
          <w:tcPr>
            <w:tcW w:w="560" w:type="dxa"/>
          </w:tcPr>
          <w:p w14:paraId="5920CE11" w14:textId="536A3B6E" w:rsidR="00D97E35" w:rsidRPr="00667877" w:rsidRDefault="00667877" w:rsidP="00DF0E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7" w:type="dxa"/>
          </w:tcPr>
          <w:p w14:paraId="5A8E5530" w14:textId="77777777" w:rsidR="00D97E35" w:rsidRPr="009C77AA" w:rsidRDefault="00D97E35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670BAC" w14:textId="317D3A01" w:rsidR="00D97E35" w:rsidRDefault="00D97E35" w:rsidP="00DF0EE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9379B48" w14:textId="77777777" w:rsidR="00D97E35" w:rsidRPr="00821276" w:rsidRDefault="00D97E35" w:rsidP="00DF0EE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AD1E88" w:rsidRPr="00042932" w14:paraId="7EC02390" w14:textId="77777777" w:rsidTr="003103B5">
        <w:tc>
          <w:tcPr>
            <w:tcW w:w="14979" w:type="dxa"/>
            <w:gridSpan w:val="5"/>
          </w:tcPr>
          <w:p w14:paraId="13D6DB55" w14:textId="0BACC5EC" w:rsidR="00AD1E88" w:rsidRPr="00DF0EEC" w:rsidRDefault="00AD1E88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DF0EEC">
              <w:rPr>
                <w:b/>
                <w:lang w:val="kk-KZ"/>
              </w:rPr>
              <w:t>Т</w:t>
            </w:r>
            <w:r w:rsidRPr="00DF0EEC">
              <w:rPr>
                <w:b/>
              </w:rPr>
              <w:t xml:space="preserve">ерриториальный </w:t>
            </w:r>
            <w:r w:rsidRPr="00DF0EEC">
              <w:rPr>
                <w:b/>
                <w:lang w:val="kk-KZ"/>
              </w:rPr>
              <w:t>д</w:t>
            </w:r>
            <w:r w:rsidRPr="00DF0EEC">
              <w:rPr>
                <w:b/>
              </w:rPr>
              <w:t xml:space="preserve">епартамент Комитета атомного и энергетического надзора и контроля Министерства энергетики Республики Казахстан по области </w:t>
            </w:r>
            <w:r w:rsidRPr="00DF0EEC">
              <w:rPr>
                <w:b/>
                <w:lang w:val="kk-KZ"/>
              </w:rPr>
              <w:t>Ұлытау</w:t>
            </w:r>
          </w:p>
          <w:p w14:paraId="6D841254" w14:textId="54D17B47" w:rsidR="00AD1E88" w:rsidRPr="00821276" w:rsidRDefault="00AD1E88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D1E88">
              <w:rPr>
                <w:b/>
                <w:lang w:val="kk-KZ"/>
              </w:rPr>
              <w:t>№ 31-33/01-17-359. от 26.07.2023 года</w:t>
            </w:r>
          </w:p>
        </w:tc>
      </w:tr>
      <w:tr w:rsidR="003E2F67" w:rsidRPr="00042932" w14:paraId="0B6C7571" w14:textId="77777777" w:rsidTr="003103B5">
        <w:tc>
          <w:tcPr>
            <w:tcW w:w="560" w:type="dxa"/>
          </w:tcPr>
          <w:p w14:paraId="2C213FAD" w14:textId="3EF02F16" w:rsidR="003E2F67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37" w:type="dxa"/>
          </w:tcPr>
          <w:p w14:paraId="1294AD23" w14:textId="77777777" w:rsidR="003E2F67" w:rsidRPr="009C77AA" w:rsidRDefault="003E2F67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CC2D0A8" w14:textId="67CEF5F6" w:rsidR="003E2F67" w:rsidRDefault="006960EA" w:rsidP="00DF0EE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8CBBF09" w14:textId="77777777" w:rsidR="003E2F67" w:rsidRPr="00821276" w:rsidRDefault="003E2F67" w:rsidP="00DF0EE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454DB" w:rsidRPr="00042932" w14:paraId="6D200124" w14:textId="77777777" w:rsidTr="003103B5">
        <w:tc>
          <w:tcPr>
            <w:tcW w:w="14979" w:type="dxa"/>
            <w:gridSpan w:val="5"/>
          </w:tcPr>
          <w:p w14:paraId="27D65726" w14:textId="137ADF35" w:rsidR="004454DB" w:rsidRPr="00DF0EEC" w:rsidRDefault="004454DB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DF0EEC">
              <w:rPr>
                <w:b/>
                <w:lang w:val="kk-KZ"/>
              </w:rPr>
              <w:t>РГП на ПХВ «Национальный центр общественного здравоохранения» Министерства здравоохранения Республики Казахстан</w:t>
            </w:r>
          </w:p>
          <w:p w14:paraId="51816C2E" w14:textId="1DC7939C" w:rsidR="00E046F6" w:rsidRPr="00821276" w:rsidRDefault="00E046F6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E046F6">
              <w:rPr>
                <w:b/>
                <w:lang w:val="kk-KZ"/>
              </w:rPr>
              <w:t>№ 01-08/-00-1452 от 26.07.2023 года</w:t>
            </w:r>
          </w:p>
        </w:tc>
      </w:tr>
      <w:tr w:rsidR="003E2F67" w:rsidRPr="00042932" w14:paraId="50D27F9A" w14:textId="77777777" w:rsidTr="003103B5">
        <w:tc>
          <w:tcPr>
            <w:tcW w:w="560" w:type="dxa"/>
          </w:tcPr>
          <w:p w14:paraId="7FD8B983" w14:textId="2429310B" w:rsidR="003E2F67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37" w:type="dxa"/>
          </w:tcPr>
          <w:p w14:paraId="3851C51C" w14:textId="26DB71F0" w:rsidR="003E2F67" w:rsidRPr="00471513" w:rsidRDefault="00471513" w:rsidP="00DF0EEC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</w:rPr>
              <w:t xml:space="preserve">Подраздел </w:t>
            </w:r>
            <w:r>
              <w:rPr>
                <w:bCs/>
                <w:lang w:val="kk-KZ"/>
              </w:rPr>
              <w:t>3</w:t>
            </w:r>
            <w:r>
              <w:rPr>
                <w:bCs/>
              </w:rPr>
              <w:t>.</w:t>
            </w:r>
            <w:r>
              <w:rPr>
                <w:bCs/>
                <w:lang w:val="kk-KZ"/>
              </w:rPr>
              <w:t>2</w:t>
            </w:r>
          </w:p>
        </w:tc>
        <w:tc>
          <w:tcPr>
            <w:tcW w:w="6294" w:type="dxa"/>
          </w:tcPr>
          <w:p w14:paraId="34039A04" w14:textId="4D1CB5C6" w:rsidR="003E2F67" w:rsidRPr="00471513" w:rsidRDefault="00471513" w:rsidP="00DF0EEC">
            <w:pPr>
              <w:jc w:val="both"/>
              <w:rPr>
                <w:color w:val="000000"/>
                <w:lang w:val="kk-KZ"/>
              </w:rPr>
            </w:pPr>
            <w:r w:rsidRPr="00471513">
              <w:rPr>
                <w:rFonts w:eastAsia="Calibri"/>
              </w:rPr>
              <w:t xml:space="preserve">Пункт </w:t>
            </w:r>
            <w:r w:rsidRPr="00471513">
              <w:rPr>
                <w:rFonts w:eastAsia="Calibri"/>
                <w:bCs/>
              </w:rPr>
              <w:t>3.2 термин: «</w:t>
            </w:r>
            <w:r w:rsidRPr="00471513">
              <w:rPr>
                <w:rFonts w:eastAsia="Calibri"/>
                <w:b/>
                <w:bCs/>
              </w:rPr>
              <w:t xml:space="preserve">Авария (условия) (accident (conditions)): </w:t>
            </w:r>
            <w:r w:rsidRPr="00471513">
              <w:rPr>
                <w:rFonts w:eastAsia="Calibri"/>
                <w:bCs/>
              </w:rPr>
              <w:t xml:space="preserve">Любое непредвиденное событие, в том числе ошибки при эксплуатации, отказы оборудования и другие несчастные случаи, последствиями или потенциальными последствиями которых нельзя пренебречь с точки зрения защиты и безопасности.» </w:t>
            </w:r>
            <w:r w:rsidRPr="00471513">
              <w:rPr>
                <w:rFonts w:eastAsia="Calibri"/>
                <w:bCs/>
                <w:i/>
              </w:rPr>
              <w:t xml:space="preserve">исключить изложить в новой </w:t>
            </w:r>
            <w:r w:rsidRPr="00471513">
              <w:rPr>
                <w:rFonts w:eastAsia="Calibri"/>
                <w:bCs/>
                <w:i/>
              </w:rPr>
              <w:lastRenderedPageBreak/>
              <w:t>редакции:</w:t>
            </w:r>
            <w:r w:rsidRPr="00471513">
              <w:rPr>
                <w:rFonts w:eastAsia="Calibri"/>
                <w:bCs/>
              </w:rPr>
              <w:t xml:space="preserve"> «</w:t>
            </w:r>
            <w:r w:rsidRPr="00471513">
              <w:rPr>
                <w:rFonts w:eastAsia="Calibri"/>
                <w:b/>
                <w:bCs/>
              </w:rPr>
              <w:t>Р</w:t>
            </w:r>
            <w:r w:rsidRPr="00471513">
              <w:rPr>
                <w:b/>
                <w:color w:val="000000"/>
              </w:rPr>
              <w:t>адиационная авария</w:t>
            </w:r>
            <w:r w:rsidRPr="00471513">
              <w:rPr>
                <w:color w:val="000000"/>
              </w:rPr>
              <w:t xml:space="preserve"> – нарушение пределов безопасной эксплуатации объекта использования атомной энергии, при котором произошел выход радиоактивных продуктов и (или) ионизирующего излучения за предусмотренные проектом нормальной эксплуатации границы, которые могли привести или привели к облучению людей или радиоактивному загрязнению окружающей среды выше установленных норм (Обоснование: пункт 3, подпункт 33) санитарных правил «Санитарно-эпидемиологические требования к обеспечению радиационной безопасности» от 15 декабря 2020 года № ҚР ДСМ-275/2020.).</w:t>
            </w:r>
          </w:p>
        </w:tc>
        <w:tc>
          <w:tcPr>
            <w:tcW w:w="5188" w:type="dxa"/>
            <w:gridSpan w:val="2"/>
          </w:tcPr>
          <w:p w14:paraId="2DFBBC5B" w14:textId="77777777" w:rsidR="00471513" w:rsidRPr="00C049F7" w:rsidRDefault="00471513" w:rsidP="00DF0EEC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lastRenderedPageBreak/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093852F0" w14:textId="7409F2B7" w:rsidR="003E2F67" w:rsidRPr="00DF0EEC" w:rsidRDefault="00DF0EEC" w:rsidP="00DF0EE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«</w:t>
            </w:r>
            <w:r w:rsidR="00C049F7" w:rsidRPr="00C049F7">
              <w:rPr>
                <w:rFonts w:eastAsia="Calibri"/>
                <w:b/>
                <w:bCs/>
              </w:rPr>
              <w:t>Р</w:t>
            </w:r>
            <w:r w:rsidR="00C049F7" w:rsidRPr="00C049F7">
              <w:rPr>
                <w:b/>
                <w:color w:val="000000"/>
              </w:rPr>
              <w:t>адиационная авария</w:t>
            </w:r>
            <w:r>
              <w:rPr>
                <w:color w:val="000000"/>
                <w:lang w:val="kk-KZ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Н</w:t>
            </w:r>
            <w:r w:rsidR="00C049F7" w:rsidRPr="00C049F7">
              <w:rPr>
                <w:color w:val="000000"/>
              </w:rPr>
              <w:t xml:space="preserve">арушение пределов безопасной эксплуатации объекта использования атомной энергии, при котором произошел выход радиоактивных продуктов и (или) ионизирующего излучения за </w:t>
            </w:r>
            <w:r w:rsidR="00C049F7" w:rsidRPr="00C049F7">
              <w:rPr>
                <w:color w:val="000000"/>
              </w:rPr>
              <w:lastRenderedPageBreak/>
              <w:t>предусмотренные проектом нормальной эксплуатации границы, которые могли привести или привели к облучению людей или радиоактивному загрязнению окружающей среды выше установленных норм</w:t>
            </w:r>
            <w:r>
              <w:rPr>
                <w:color w:val="000000"/>
                <w:lang w:val="kk-KZ"/>
              </w:rPr>
              <w:t>»</w:t>
            </w:r>
          </w:p>
        </w:tc>
      </w:tr>
      <w:tr w:rsidR="000B523B" w:rsidRPr="00042932" w14:paraId="7DC2B677" w14:textId="77777777" w:rsidTr="003103B5">
        <w:tc>
          <w:tcPr>
            <w:tcW w:w="14979" w:type="dxa"/>
            <w:gridSpan w:val="5"/>
          </w:tcPr>
          <w:p w14:paraId="071BC13D" w14:textId="18B44ACB" w:rsidR="000B523B" w:rsidRDefault="000B523B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4454DB">
              <w:rPr>
                <w:b/>
                <w:lang w:val="kk-KZ"/>
              </w:rPr>
              <w:lastRenderedPageBreak/>
              <w:t>РГП на ПХВ</w:t>
            </w:r>
            <w:r>
              <w:rPr>
                <w:b/>
                <w:lang w:val="kk-KZ"/>
              </w:rPr>
              <w:t xml:space="preserve"> «</w:t>
            </w:r>
            <w:r>
              <w:t xml:space="preserve"> </w:t>
            </w:r>
            <w:r w:rsidRPr="000B523B">
              <w:rPr>
                <w:b/>
                <w:lang w:val="kk-KZ"/>
              </w:rPr>
              <w:t>Национальный ядерный центр Республики Казахстан</w:t>
            </w:r>
            <w:r>
              <w:rPr>
                <w:b/>
                <w:lang w:val="kk-KZ"/>
              </w:rPr>
              <w:t xml:space="preserve">» </w:t>
            </w:r>
            <w:r w:rsidRPr="004454DB">
              <w:rPr>
                <w:b/>
                <w:lang w:val="kk-KZ"/>
              </w:rPr>
              <w:t xml:space="preserve"> Министерства </w:t>
            </w:r>
            <w:r>
              <w:rPr>
                <w:b/>
                <w:lang w:val="kk-KZ"/>
              </w:rPr>
              <w:t xml:space="preserve">энергетики </w:t>
            </w:r>
            <w:r w:rsidRPr="004454DB">
              <w:rPr>
                <w:b/>
                <w:lang w:val="kk-KZ"/>
              </w:rPr>
              <w:t>Республики Казахстан</w:t>
            </w:r>
          </w:p>
          <w:p w14:paraId="6B10C782" w14:textId="77753DBD" w:rsidR="000B523B" w:rsidRPr="00821276" w:rsidRDefault="000B523B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E046F6">
              <w:rPr>
                <w:b/>
                <w:lang w:val="kk-KZ"/>
              </w:rPr>
              <w:t xml:space="preserve">№ </w:t>
            </w:r>
            <w:r>
              <w:rPr>
                <w:b/>
                <w:lang w:val="kk-KZ"/>
              </w:rPr>
              <w:t>12</w:t>
            </w:r>
            <w:r w:rsidRPr="00E046F6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>12</w:t>
            </w:r>
            <w:r w:rsidRPr="00E046F6">
              <w:rPr>
                <w:b/>
                <w:lang w:val="kk-KZ"/>
              </w:rPr>
              <w:t>/</w:t>
            </w:r>
            <w:r>
              <w:rPr>
                <w:b/>
                <w:lang w:val="kk-KZ"/>
              </w:rPr>
              <w:t>535 э.л</w:t>
            </w:r>
            <w:r w:rsidRPr="00E046F6">
              <w:rPr>
                <w:b/>
                <w:lang w:val="kk-KZ"/>
              </w:rPr>
              <w:t xml:space="preserve"> от 26.07.2023 года</w:t>
            </w:r>
          </w:p>
        </w:tc>
      </w:tr>
      <w:tr w:rsidR="000B523B" w:rsidRPr="00042932" w14:paraId="7C7A6FD9" w14:textId="77777777" w:rsidTr="003103B5">
        <w:tc>
          <w:tcPr>
            <w:tcW w:w="560" w:type="dxa"/>
          </w:tcPr>
          <w:p w14:paraId="715BA6BB" w14:textId="70D8760B" w:rsidR="000B523B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37" w:type="dxa"/>
          </w:tcPr>
          <w:p w14:paraId="641835B7" w14:textId="77777777" w:rsidR="000B523B" w:rsidRPr="009C77AA" w:rsidRDefault="000B523B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FD188F9" w14:textId="15084C3F" w:rsidR="000B523B" w:rsidRDefault="000B523B" w:rsidP="00DF0EE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480639D" w14:textId="77777777" w:rsidR="000B523B" w:rsidRPr="00821276" w:rsidRDefault="000B523B" w:rsidP="00DF0EEC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0199" w:rsidRPr="00042932" w14:paraId="7F42221F" w14:textId="77777777" w:rsidTr="003103B5">
        <w:tc>
          <w:tcPr>
            <w:tcW w:w="14979" w:type="dxa"/>
            <w:gridSpan w:val="5"/>
            <w:shd w:val="clear" w:color="auto" w:fill="E7E6E6" w:themeFill="background2"/>
          </w:tcPr>
          <w:p w14:paraId="3AFFB7FC" w14:textId="5FBCB215" w:rsidR="00420199" w:rsidRPr="00E30E58" w:rsidRDefault="00E30E58" w:rsidP="00BC25D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E30E58">
              <w:rPr>
                <w:b/>
                <w:sz w:val="28"/>
                <w:szCs w:val="28"/>
              </w:rPr>
              <w:t xml:space="preserve">2. </w:t>
            </w:r>
            <w:r w:rsidR="00E44B10" w:rsidRPr="00E30E58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</w:tc>
      </w:tr>
      <w:tr w:rsidR="00E44B10" w:rsidRPr="00042932" w14:paraId="4634E91A" w14:textId="77777777" w:rsidTr="003103B5">
        <w:tc>
          <w:tcPr>
            <w:tcW w:w="560" w:type="dxa"/>
          </w:tcPr>
          <w:p w14:paraId="31AD367F" w14:textId="104D1043" w:rsidR="00E44B10" w:rsidRPr="003031E4" w:rsidRDefault="00E44B10" w:rsidP="00DF0EEC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5D106DFE" w14:textId="28EFBDB2" w:rsidR="00E44B10" w:rsidRPr="009C77AA" w:rsidRDefault="00E44B10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589608" w14:textId="1EDD4012" w:rsidR="00E44B10" w:rsidRPr="00AD4909" w:rsidRDefault="00E44B10" w:rsidP="00DF0EEC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13809085" w14:textId="7322F350" w:rsidR="00E44B10" w:rsidRPr="001C22AF" w:rsidRDefault="00E44B10" w:rsidP="00DF0EEC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E44B10" w:rsidRPr="00042932" w14:paraId="63251BAE" w14:textId="77777777" w:rsidTr="003103B5">
        <w:tc>
          <w:tcPr>
            <w:tcW w:w="560" w:type="dxa"/>
          </w:tcPr>
          <w:p w14:paraId="2BE55BC0" w14:textId="7A162D37" w:rsidR="00E44B10" w:rsidRPr="003031E4" w:rsidRDefault="00E44B10" w:rsidP="00DF0EEC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18FD9C89" w14:textId="48D04C91" w:rsidR="00E44B10" w:rsidRPr="009C77AA" w:rsidRDefault="00E44B10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6AE7B2" w14:textId="740D99C0" w:rsidR="00E44B10" w:rsidRPr="00AD4909" w:rsidRDefault="00E44B10" w:rsidP="00DF0EEC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24476CC9" w14:textId="77758F76" w:rsidR="00E44B10" w:rsidRPr="001C22AF" w:rsidRDefault="00E44B10" w:rsidP="00DF0EEC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641F53CB" w14:textId="77777777" w:rsidTr="003103B5">
        <w:tc>
          <w:tcPr>
            <w:tcW w:w="14979" w:type="dxa"/>
            <w:gridSpan w:val="5"/>
            <w:shd w:val="clear" w:color="auto" w:fill="E7E6E6" w:themeFill="background2"/>
          </w:tcPr>
          <w:p w14:paraId="35BB0E46" w14:textId="57C2E23B" w:rsidR="00420199" w:rsidRPr="000D1E4B" w:rsidRDefault="00E30E58" w:rsidP="00E30E58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3. </w:t>
            </w:r>
            <w:r w:rsidR="00420199"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420199" w:rsidRPr="00042932" w14:paraId="23BBB623" w14:textId="77777777" w:rsidTr="003103B5">
        <w:tc>
          <w:tcPr>
            <w:tcW w:w="14979" w:type="dxa"/>
            <w:gridSpan w:val="5"/>
          </w:tcPr>
          <w:p w14:paraId="5F521534" w14:textId="77777777" w:rsidR="00420199" w:rsidRPr="00CA0848" w:rsidRDefault="00CA0848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  <w:r w:rsidRPr="00CA0848">
              <w:rPr>
                <w:b/>
              </w:rPr>
              <w:t>ОЮЛ «Казахстанская Электроэнергетическая Ассоциация»</w:t>
            </w:r>
          </w:p>
          <w:p w14:paraId="43295557" w14:textId="148CAFEA" w:rsidR="00CA0848" w:rsidRPr="00CA0848" w:rsidRDefault="00CA0848" w:rsidP="00BC25D9">
            <w:pPr>
              <w:jc w:val="center"/>
              <w:rPr>
                <w:b/>
                <w:lang w:val="en-US"/>
              </w:rPr>
            </w:pPr>
            <w:r w:rsidRPr="00CA0848">
              <w:rPr>
                <w:b/>
                <w:lang w:val="en-US"/>
              </w:rPr>
              <w:t>№10405/17 от 27.07.2023 г.</w:t>
            </w:r>
          </w:p>
        </w:tc>
      </w:tr>
      <w:tr w:rsidR="00420199" w:rsidRPr="00042932" w14:paraId="1E559087" w14:textId="77777777" w:rsidTr="003103B5">
        <w:tc>
          <w:tcPr>
            <w:tcW w:w="560" w:type="dxa"/>
          </w:tcPr>
          <w:p w14:paraId="20FCF6D9" w14:textId="0DE41873" w:rsidR="00420199" w:rsidRPr="00E30E58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37" w:type="dxa"/>
          </w:tcPr>
          <w:p w14:paraId="23969B41" w14:textId="77777777" w:rsidR="00420199" w:rsidRPr="009C77AA" w:rsidRDefault="00420199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13145E53" w:rsidR="00420199" w:rsidRPr="00AD4909" w:rsidRDefault="00CA0848" w:rsidP="00DF0EE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77777777" w:rsidR="00420199" w:rsidRPr="001C22AF" w:rsidRDefault="00420199" w:rsidP="00DF0EEC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8A1FD4" w:rsidRPr="00042932" w14:paraId="04FF3670" w14:textId="77777777" w:rsidTr="00A15F3B">
        <w:tc>
          <w:tcPr>
            <w:tcW w:w="14979" w:type="dxa"/>
            <w:gridSpan w:val="5"/>
          </w:tcPr>
          <w:p w14:paraId="38FD7D3E" w14:textId="77777777" w:rsidR="008A1FD4" w:rsidRPr="008A1FD4" w:rsidRDefault="008A1FD4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  <w:r w:rsidRPr="00CA0848">
              <w:rPr>
                <w:b/>
              </w:rPr>
              <w:t xml:space="preserve">ОЮЛ </w:t>
            </w:r>
            <w:r w:rsidRPr="008A1FD4">
              <w:rPr>
                <w:b/>
              </w:rPr>
              <w:t>«Европейско-Азиатская Ассоциация «Green economy»</w:t>
            </w:r>
          </w:p>
          <w:p w14:paraId="6E426A91" w14:textId="7BA1A069" w:rsidR="008A1FD4" w:rsidRPr="001C22AF" w:rsidRDefault="008A1FD4" w:rsidP="00BC25D9">
            <w:pPr>
              <w:pStyle w:val="a3"/>
              <w:ind w:left="0"/>
              <w:jc w:val="center"/>
              <w:rPr>
                <w:b/>
              </w:rPr>
            </w:pPr>
            <w:r w:rsidRPr="008A1FD4">
              <w:rPr>
                <w:b/>
              </w:rPr>
              <w:t>№ 106-ОЮЛ от 08.08.2023 года</w:t>
            </w:r>
          </w:p>
        </w:tc>
      </w:tr>
      <w:tr w:rsidR="008A1FD4" w:rsidRPr="00042932" w14:paraId="2493CA98" w14:textId="77777777" w:rsidTr="003103B5">
        <w:tc>
          <w:tcPr>
            <w:tcW w:w="560" w:type="dxa"/>
          </w:tcPr>
          <w:p w14:paraId="4DD8209B" w14:textId="1C985647" w:rsidR="008A1FD4" w:rsidRPr="00667877" w:rsidRDefault="00667877" w:rsidP="00BC25D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37" w:type="dxa"/>
          </w:tcPr>
          <w:p w14:paraId="7767C3CE" w14:textId="77777777" w:rsidR="008A1FD4" w:rsidRPr="009C77AA" w:rsidRDefault="008A1FD4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CFAC72" w14:textId="33F0F49B" w:rsidR="008A1FD4" w:rsidRDefault="00BA1B3B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177FEF" w14:textId="77777777" w:rsidR="008A1FD4" w:rsidRPr="001C22AF" w:rsidRDefault="008A1FD4" w:rsidP="00BC25D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395BC6" w:rsidRPr="00042932" w14:paraId="6CAE2F36" w14:textId="77777777" w:rsidTr="00593F94">
        <w:tc>
          <w:tcPr>
            <w:tcW w:w="14979" w:type="dxa"/>
            <w:gridSpan w:val="5"/>
          </w:tcPr>
          <w:p w14:paraId="4350E8ED" w14:textId="39092777" w:rsidR="00395BC6" w:rsidRPr="00395BC6" w:rsidRDefault="00395BC6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Объединение юридических лиц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53472DA0" w14:textId="37ABAB61" w:rsidR="00395BC6" w:rsidRPr="00847AFD" w:rsidRDefault="00395BC6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95BC6">
              <w:rPr>
                <w:b/>
              </w:rPr>
              <w:t xml:space="preserve">№ </w:t>
            </w:r>
            <w:r w:rsidR="00847AFD">
              <w:rPr>
                <w:b/>
              </w:rPr>
              <w:t xml:space="preserve">333/2023 от «21» августа 2023 </w:t>
            </w:r>
            <w:r w:rsidR="00847AFD">
              <w:rPr>
                <w:b/>
                <w:lang w:val="kk-KZ"/>
              </w:rPr>
              <w:t xml:space="preserve">года. </w:t>
            </w:r>
          </w:p>
        </w:tc>
      </w:tr>
      <w:tr w:rsidR="00395BC6" w:rsidRPr="00042932" w14:paraId="14C53AC2" w14:textId="77777777" w:rsidTr="003103B5">
        <w:tc>
          <w:tcPr>
            <w:tcW w:w="560" w:type="dxa"/>
          </w:tcPr>
          <w:p w14:paraId="71560D85" w14:textId="1B32AE86" w:rsidR="00395BC6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37" w:type="dxa"/>
          </w:tcPr>
          <w:p w14:paraId="0D519E88" w14:textId="45095487" w:rsidR="00395BC6" w:rsidRPr="007F2EBE" w:rsidRDefault="00FE4F52" w:rsidP="00DF0EEC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FE4F52">
              <w:rPr>
                <w:bCs/>
              </w:rPr>
              <w:t>Наименование</w:t>
            </w:r>
            <w:r w:rsidR="007F2EBE">
              <w:rPr>
                <w:bCs/>
                <w:lang w:val="kk-KZ"/>
              </w:rPr>
              <w:t xml:space="preserve"> проекта</w:t>
            </w:r>
          </w:p>
        </w:tc>
        <w:tc>
          <w:tcPr>
            <w:tcW w:w="6294" w:type="dxa"/>
          </w:tcPr>
          <w:p w14:paraId="5A1A42A7" w14:textId="50E04DC8" w:rsidR="007C2AA4" w:rsidRPr="007C2AA4" w:rsidRDefault="007C2AA4" w:rsidP="007C2AA4">
            <w:pPr>
              <w:pStyle w:val="a3"/>
              <w:ind w:left="0"/>
              <w:jc w:val="both"/>
              <w:rPr>
                <w:lang w:val="kk-KZ"/>
              </w:rPr>
            </w:pPr>
            <w:r w:rsidRPr="007C2AA4">
              <w:t>В наименовании пропущен предлог, исправить ошибку</w:t>
            </w:r>
            <w:r>
              <w:rPr>
                <w:lang w:val="kk-KZ"/>
              </w:rPr>
              <w:t xml:space="preserve">: </w:t>
            </w:r>
          </w:p>
          <w:p w14:paraId="0F3B7A96" w14:textId="4D05299D" w:rsidR="00395BC6" w:rsidRDefault="007F2EBE" w:rsidP="007C2AA4">
            <w:pPr>
              <w:pStyle w:val="a3"/>
              <w:ind w:left="0"/>
              <w:jc w:val="both"/>
            </w:pPr>
            <w:r w:rsidRPr="007F2EBE">
              <w:t xml:space="preserve">«Мониторинг радиоактивных газов </w:t>
            </w:r>
            <w:r w:rsidRPr="007C2AA4">
              <w:rPr>
                <w:b/>
                <w:bCs/>
              </w:rPr>
              <w:t>в</w:t>
            </w:r>
            <w:r w:rsidRPr="007F2EBE">
              <w:t xml:space="preserve"> выбросах от установок, производящих позитронно</w:t>
            </w:r>
            <w:r w:rsidR="003B07C9">
              <w:rPr>
                <w:lang w:val="kk-KZ"/>
              </w:rPr>
              <w:t>-</w:t>
            </w:r>
            <w:r w:rsidRPr="007F2EBE">
              <w:t>активные радионуклиды и радиофармацевтические средства»</w:t>
            </w:r>
          </w:p>
        </w:tc>
        <w:tc>
          <w:tcPr>
            <w:tcW w:w="5188" w:type="dxa"/>
            <w:gridSpan w:val="2"/>
          </w:tcPr>
          <w:p w14:paraId="77DA824A" w14:textId="3B6CEAD8" w:rsidR="00395BC6" w:rsidRPr="001C22AF" w:rsidRDefault="002263C2" w:rsidP="00DF0EEC">
            <w:pPr>
              <w:pStyle w:val="a3"/>
              <w:ind w:left="0"/>
              <w:jc w:val="both"/>
              <w:rPr>
                <w:b/>
              </w:rPr>
            </w:pPr>
            <w:r w:rsidRPr="00193742">
              <w:rPr>
                <w:b/>
                <w:bCs/>
              </w:rPr>
              <w:t>Принято</w:t>
            </w:r>
            <w:r>
              <w:rPr>
                <w:b/>
                <w:bCs/>
                <w:lang w:val="kk-KZ"/>
              </w:rPr>
              <w:t>.</w:t>
            </w:r>
            <w:r w:rsidRPr="002263C2">
              <w:rPr>
                <w:b/>
              </w:rPr>
              <w:t xml:space="preserve"> </w:t>
            </w:r>
            <w:r w:rsidRPr="002263C2">
              <w:rPr>
                <w:bCs/>
              </w:rPr>
              <w:t>Вопрос замены наименования стандарта будет учтен при утверждении</w:t>
            </w:r>
          </w:p>
        </w:tc>
      </w:tr>
      <w:tr w:rsidR="00395BC6" w:rsidRPr="00042932" w14:paraId="57B96F16" w14:textId="77777777" w:rsidTr="003103B5">
        <w:tc>
          <w:tcPr>
            <w:tcW w:w="560" w:type="dxa"/>
          </w:tcPr>
          <w:p w14:paraId="721F239E" w14:textId="6E5E8E7F" w:rsidR="00395BC6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37" w:type="dxa"/>
          </w:tcPr>
          <w:p w14:paraId="2FA66847" w14:textId="26FFF87A" w:rsidR="00395BC6" w:rsidRPr="009C77AA" w:rsidRDefault="004E38F6" w:rsidP="00DF0EEC">
            <w:pPr>
              <w:pStyle w:val="a3"/>
              <w:ind w:left="0"/>
              <w:jc w:val="center"/>
              <w:rPr>
                <w:bCs/>
              </w:rPr>
            </w:pPr>
            <w:r>
              <w:t>Предисловие</w:t>
            </w:r>
          </w:p>
        </w:tc>
        <w:tc>
          <w:tcPr>
            <w:tcW w:w="6294" w:type="dxa"/>
          </w:tcPr>
          <w:p w14:paraId="5729F1AA" w14:textId="77777777" w:rsidR="00C05E06" w:rsidRDefault="00C05E06" w:rsidP="00C05E06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1DFB2A36" w14:textId="01ED6E90" w:rsidR="00395BC6" w:rsidRDefault="00C05E06" w:rsidP="004E38F6">
            <w:pPr>
              <w:pStyle w:val="a3"/>
              <w:ind w:left="0"/>
              <w:jc w:val="both"/>
            </w:pPr>
            <w:r>
              <w:t>«</w:t>
            </w:r>
            <w:r w:rsidRPr="00C05E06">
              <w:t xml:space="preserve">Информация об изменениях к настоящему стандарту </w:t>
            </w:r>
            <w:r w:rsidRPr="00C05E06">
              <w:lastRenderedPageBreak/>
              <w:t>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стандарты».</w:t>
            </w:r>
          </w:p>
        </w:tc>
        <w:tc>
          <w:tcPr>
            <w:tcW w:w="5188" w:type="dxa"/>
            <w:gridSpan w:val="2"/>
          </w:tcPr>
          <w:p w14:paraId="597B0AB7" w14:textId="6B7AAAF4" w:rsidR="00C05E06" w:rsidRDefault="00C05E06" w:rsidP="00BC25D9">
            <w:pPr>
              <w:pStyle w:val="a3"/>
              <w:ind w:left="0"/>
              <w:jc w:val="both"/>
            </w:pPr>
            <w:r w:rsidRPr="00193742">
              <w:rPr>
                <w:b/>
                <w:bCs/>
              </w:rPr>
              <w:lastRenderedPageBreak/>
              <w:t>Принято.</w:t>
            </w:r>
            <w:r>
              <w:t xml:space="preserve"> Изложено в</w:t>
            </w:r>
            <w:r w:rsidR="00E0565D">
              <w:t xml:space="preserve"> </w:t>
            </w:r>
            <w:r w:rsidRPr="003368CA">
              <w:t>следующей редакции:</w:t>
            </w:r>
            <w:r>
              <w:t xml:space="preserve"> </w:t>
            </w:r>
          </w:p>
          <w:p w14:paraId="478F18DB" w14:textId="65F71882" w:rsidR="00395BC6" w:rsidRPr="002C390C" w:rsidRDefault="00E0565D" w:rsidP="00BC25D9">
            <w:pPr>
              <w:pStyle w:val="a3"/>
              <w:ind w:left="0"/>
              <w:jc w:val="both"/>
            </w:pPr>
            <w:r>
              <w:t>«</w:t>
            </w:r>
            <w:r w:rsidRPr="00C05E06">
              <w:t xml:space="preserve">Информация об изменениях к настоящему </w:t>
            </w:r>
            <w:r w:rsidRPr="00C05E06">
              <w:lastRenderedPageBreak/>
              <w:t>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</w:t>
            </w:r>
            <w:r w:rsidR="00BC25D9">
              <w:t>зателе «Национальные стандарты»</w:t>
            </w:r>
          </w:p>
        </w:tc>
      </w:tr>
      <w:tr w:rsidR="00395BC6" w:rsidRPr="00042932" w14:paraId="3AE9F19A" w14:textId="77777777" w:rsidTr="003103B5">
        <w:tc>
          <w:tcPr>
            <w:tcW w:w="560" w:type="dxa"/>
          </w:tcPr>
          <w:p w14:paraId="7FE77D8C" w14:textId="200EB7B6" w:rsidR="00395BC6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2937" w:type="dxa"/>
          </w:tcPr>
          <w:p w14:paraId="6EC86CE7" w14:textId="00FBC538" w:rsidR="00395BC6" w:rsidRPr="009C77AA" w:rsidRDefault="00C56118" w:rsidP="00DF0EEC">
            <w:pPr>
              <w:pStyle w:val="a3"/>
              <w:ind w:left="0"/>
              <w:jc w:val="center"/>
              <w:rPr>
                <w:bCs/>
              </w:rPr>
            </w:pPr>
            <w:r w:rsidRPr="00C56118">
              <w:rPr>
                <w:bCs/>
              </w:rPr>
              <w:t>Содержание</w:t>
            </w:r>
          </w:p>
        </w:tc>
        <w:tc>
          <w:tcPr>
            <w:tcW w:w="6294" w:type="dxa"/>
          </w:tcPr>
          <w:p w14:paraId="1A06BC4D" w14:textId="454BB2C3" w:rsidR="00395BC6" w:rsidRDefault="00C56118" w:rsidP="004E38F6">
            <w:pPr>
              <w:pStyle w:val="a3"/>
              <w:ind w:left="0"/>
              <w:jc w:val="both"/>
            </w:pPr>
            <w:r w:rsidRPr="00C56118">
              <w:t>Содержание и разделы проекта не соответствуют друг к другу.</w:t>
            </w:r>
          </w:p>
        </w:tc>
        <w:tc>
          <w:tcPr>
            <w:tcW w:w="5188" w:type="dxa"/>
            <w:gridSpan w:val="2"/>
          </w:tcPr>
          <w:p w14:paraId="0F729C7C" w14:textId="15D29F0E" w:rsidR="00395BC6" w:rsidRPr="001C22AF" w:rsidRDefault="00541CFE" w:rsidP="00DF0EEC">
            <w:pPr>
              <w:pStyle w:val="a3"/>
              <w:ind w:left="0"/>
              <w:jc w:val="both"/>
              <w:rPr>
                <w:b/>
              </w:rPr>
            </w:pPr>
            <w:r w:rsidRPr="00193742">
              <w:rPr>
                <w:b/>
                <w:bCs/>
              </w:rPr>
              <w:t>Принято</w:t>
            </w:r>
            <w:r>
              <w:rPr>
                <w:b/>
                <w:bCs/>
              </w:rPr>
              <w:t xml:space="preserve">. </w:t>
            </w:r>
            <w:r w:rsidRPr="00F36F78">
              <w:t>Содержание полностью соответст</w:t>
            </w:r>
            <w:r w:rsidR="00BC25D9">
              <w:t>вует структуре разделов проекта</w:t>
            </w:r>
          </w:p>
        </w:tc>
      </w:tr>
      <w:tr w:rsidR="00395BC6" w:rsidRPr="00042932" w14:paraId="21502391" w14:textId="77777777" w:rsidTr="003103B5">
        <w:tc>
          <w:tcPr>
            <w:tcW w:w="560" w:type="dxa"/>
          </w:tcPr>
          <w:p w14:paraId="69058BB5" w14:textId="7B8F42A2" w:rsidR="00395BC6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37" w:type="dxa"/>
          </w:tcPr>
          <w:p w14:paraId="14CD8350" w14:textId="4B50DF31" w:rsidR="00395BC6" w:rsidRPr="009C77AA" w:rsidRDefault="00342849" w:rsidP="00DF0EEC">
            <w:pPr>
              <w:pStyle w:val="a3"/>
              <w:ind w:left="0"/>
              <w:jc w:val="center"/>
              <w:rPr>
                <w:bCs/>
              </w:rPr>
            </w:pPr>
            <w:r w:rsidRPr="00342849">
              <w:rPr>
                <w:bCs/>
              </w:rPr>
              <w:t>В целом по проекту стандарта</w:t>
            </w:r>
          </w:p>
        </w:tc>
        <w:tc>
          <w:tcPr>
            <w:tcW w:w="6294" w:type="dxa"/>
          </w:tcPr>
          <w:p w14:paraId="2B333E66" w14:textId="6A4F2432" w:rsidR="00395BC6" w:rsidRDefault="000409CB" w:rsidP="004E38F6">
            <w:pPr>
              <w:pStyle w:val="a3"/>
              <w:ind w:left="0"/>
              <w:jc w:val="both"/>
            </w:pPr>
            <w:r w:rsidRPr="000409CB">
              <w:t>Привести в соответствие с СТ РК 1.5</w:t>
            </w:r>
          </w:p>
        </w:tc>
        <w:tc>
          <w:tcPr>
            <w:tcW w:w="5188" w:type="dxa"/>
            <w:gridSpan w:val="2"/>
          </w:tcPr>
          <w:p w14:paraId="67ED9A95" w14:textId="21FDA618" w:rsidR="00395BC6" w:rsidRPr="001C22AF" w:rsidRDefault="008A1764" w:rsidP="00DF0EEC">
            <w:pPr>
              <w:pStyle w:val="a3"/>
              <w:ind w:left="0"/>
              <w:jc w:val="both"/>
              <w:rPr>
                <w:b/>
              </w:rPr>
            </w:pPr>
            <w:r w:rsidRPr="00193742">
              <w:rPr>
                <w:b/>
                <w:bCs/>
              </w:rPr>
              <w:t>Принято</w:t>
            </w:r>
            <w:r>
              <w:rPr>
                <w:b/>
                <w:bCs/>
              </w:rPr>
              <w:t xml:space="preserve">. </w:t>
            </w:r>
            <w:r w:rsidR="001260E9" w:rsidRPr="001260E9">
              <w:t xml:space="preserve">Приведено в соответствие с </w:t>
            </w:r>
            <w:r w:rsidR="005A3681">
              <w:br/>
            </w:r>
            <w:r w:rsidR="00BC25D9">
              <w:t>СТ РК 1.5</w:t>
            </w:r>
          </w:p>
        </w:tc>
      </w:tr>
      <w:tr w:rsidR="00395BC6" w:rsidRPr="00042932" w14:paraId="51C0391B" w14:textId="77777777" w:rsidTr="003103B5">
        <w:tc>
          <w:tcPr>
            <w:tcW w:w="560" w:type="dxa"/>
          </w:tcPr>
          <w:p w14:paraId="1A713890" w14:textId="0666BBAE" w:rsidR="00395BC6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37" w:type="dxa"/>
          </w:tcPr>
          <w:p w14:paraId="04939959" w14:textId="5113437D" w:rsidR="00395BC6" w:rsidRPr="009C77AA" w:rsidRDefault="00E74CB3" w:rsidP="00DF0EEC">
            <w:pPr>
              <w:pStyle w:val="a3"/>
              <w:ind w:left="0"/>
              <w:jc w:val="center"/>
              <w:rPr>
                <w:bCs/>
              </w:rPr>
            </w:pPr>
            <w:r w:rsidRPr="00E74CB3">
              <w:rPr>
                <w:bCs/>
              </w:rPr>
              <w:t>По тексту стандарта</w:t>
            </w:r>
          </w:p>
        </w:tc>
        <w:tc>
          <w:tcPr>
            <w:tcW w:w="6294" w:type="dxa"/>
          </w:tcPr>
          <w:p w14:paraId="2D6EA52E" w14:textId="2CAD2E0A" w:rsidR="00395BC6" w:rsidRDefault="00E74CB3" w:rsidP="004E38F6">
            <w:pPr>
              <w:pStyle w:val="a3"/>
              <w:ind w:left="0"/>
              <w:jc w:val="both"/>
            </w:pPr>
            <w:r w:rsidRPr="00E74CB3">
              <w:t>Исправить ошибки</w:t>
            </w:r>
          </w:p>
        </w:tc>
        <w:tc>
          <w:tcPr>
            <w:tcW w:w="5188" w:type="dxa"/>
            <w:gridSpan w:val="2"/>
          </w:tcPr>
          <w:p w14:paraId="08C391E2" w14:textId="18CA4FC9" w:rsidR="00395BC6" w:rsidRPr="001C22AF" w:rsidRDefault="00022829" w:rsidP="00DF0EEC">
            <w:pPr>
              <w:pStyle w:val="a3"/>
              <w:ind w:left="0"/>
              <w:jc w:val="both"/>
              <w:rPr>
                <w:b/>
              </w:rPr>
            </w:pPr>
            <w:r w:rsidRPr="00193742">
              <w:rPr>
                <w:b/>
                <w:bCs/>
              </w:rPr>
              <w:t>Принято</w:t>
            </w:r>
            <w:r>
              <w:rPr>
                <w:b/>
                <w:bCs/>
              </w:rPr>
              <w:t>.</w:t>
            </w:r>
            <w:r w:rsidRPr="00022829">
              <w:rPr>
                <w:b/>
              </w:rPr>
              <w:t xml:space="preserve"> </w:t>
            </w:r>
            <w:r w:rsidRPr="00022829">
              <w:rPr>
                <w:bCs/>
              </w:rPr>
              <w:t>Все обнаруженные ошибки в тексте стандарта были исправлены</w:t>
            </w:r>
          </w:p>
        </w:tc>
      </w:tr>
      <w:tr w:rsidR="00395BC6" w:rsidRPr="00042932" w14:paraId="17D3743D" w14:textId="77777777" w:rsidTr="003103B5">
        <w:tc>
          <w:tcPr>
            <w:tcW w:w="560" w:type="dxa"/>
          </w:tcPr>
          <w:p w14:paraId="31B97FDA" w14:textId="155BDF8B" w:rsidR="00395BC6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37" w:type="dxa"/>
          </w:tcPr>
          <w:p w14:paraId="346A996D" w14:textId="07C5ED37" w:rsidR="00395BC6" w:rsidRPr="009C77AA" w:rsidRDefault="00E74CB3" w:rsidP="00DF0EEC">
            <w:pPr>
              <w:pStyle w:val="a3"/>
              <w:ind w:left="0"/>
              <w:jc w:val="center"/>
              <w:rPr>
                <w:bCs/>
              </w:rPr>
            </w:pPr>
            <w:r w:rsidRPr="00E74CB3">
              <w:rPr>
                <w:bCs/>
              </w:rPr>
              <w:t>Область применения</w:t>
            </w:r>
          </w:p>
        </w:tc>
        <w:tc>
          <w:tcPr>
            <w:tcW w:w="6294" w:type="dxa"/>
          </w:tcPr>
          <w:p w14:paraId="76B84C7F" w14:textId="77777777" w:rsidR="00E74CB3" w:rsidRDefault="00E74CB3" w:rsidP="00E74CB3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788CAC28" w14:textId="39C7A7CD" w:rsidR="00395BC6" w:rsidRPr="00E74CB3" w:rsidRDefault="00E74CB3" w:rsidP="004E38F6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E74CB3">
              <w:t>Настоящий стандарт устанавливает порядок проведения мониторинга концентрации активности радиоактивных газов. Он позволяет рассчитать выбросы активности в газообразных сбросах с объектов, производящих позитрон</w:t>
            </w:r>
            <w:r w:rsidR="009365EE">
              <w:rPr>
                <w:lang w:val="kk-KZ"/>
              </w:rPr>
              <w:t>-</w:t>
            </w:r>
            <w:r w:rsidRPr="00E74CB3">
              <w:t>излучающие радионуклиды и радиофармпрепараты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740DAFC1" w14:textId="1D09E799" w:rsidR="00314F9E" w:rsidRDefault="00314F9E" w:rsidP="00314F9E">
            <w:pPr>
              <w:pStyle w:val="a3"/>
              <w:ind w:left="0"/>
              <w:jc w:val="both"/>
            </w:pPr>
            <w:r w:rsidRPr="00193742">
              <w:rPr>
                <w:b/>
                <w:bCs/>
              </w:rPr>
              <w:t>Принято.</w:t>
            </w:r>
            <w:r>
              <w:t xml:space="preserve"> Изложено в </w:t>
            </w:r>
            <w:r w:rsidRPr="003368CA">
              <w:t>следующей редакции:</w:t>
            </w:r>
            <w:r>
              <w:t xml:space="preserve"> </w:t>
            </w:r>
          </w:p>
          <w:p w14:paraId="47B57843" w14:textId="63809D2B" w:rsidR="00395BC6" w:rsidRPr="002C390C" w:rsidRDefault="00314F9E" w:rsidP="003C537B">
            <w:pPr>
              <w:pStyle w:val="a3"/>
              <w:ind w:left="0"/>
              <w:jc w:val="both"/>
            </w:pPr>
            <w:r w:rsidRPr="00314F9E">
              <w:t>«Настоящий стандарт устанавливает порядок проведения мониторинга концентрации активности радиоактивных газов. Он позволяет рассчитать выбросы активности в газообразных сбросах с объектов, производящих позитрон-излучающие радионуклиды и радиофармпрепараты»</w:t>
            </w:r>
          </w:p>
        </w:tc>
      </w:tr>
      <w:tr w:rsidR="00395BC6" w:rsidRPr="00042932" w14:paraId="5643FF82" w14:textId="77777777" w:rsidTr="003103B5">
        <w:tc>
          <w:tcPr>
            <w:tcW w:w="560" w:type="dxa"/>
          </w:tcPr>
          <w:p w14:paraId="261F1018" w14:textId="6B8B147A" w:rsidR="00395BC6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37" w:type="dxa"/>
          </w:tcPr>
          <w:p w14:paraId="10B92A95" w14:textId="0C8A465C" w:rsidR="00395BC6" w:rsidRPr="009C77AA" w:rsidRDefault="00427C50" w:rsidP="00DF0EEC">
            <w:pPr>
              <w:pStyle w:val="a3"/>
              <w:ind w:left="0"/>
              <w:jc w:val="center"/>
              <w:rPr>
                <w:bCs/>
              </w:rPr>
            </w:pPr>
            <w:r w:rsidRPr="00427C50">
              <w:rPr>
                <w:bCs/>
              </w:rPr>
              <w:t>Термины и определения</w:t>
            </w:r>
          </w:p>
        </w:tc>
        <w:tc>
          <w:tcPr>
            <w:tcW w:w="6294" w:type="dxa"/>
          </w:tcPr>
          <w:p w14:paraId="2AA36302" w14:textId="183E69B3" w:rsidR="00395BC6" w:rsidRDefault="00427C50" w:rsidP="00427C50">
            <w:pPr>
              <w:pStyle w:val="a3"/>
              <w:ind w:left="0"/>
            </w:pPr>
            <w:r>
              <w:t>Исключить дублирование</w:t>
            </w:r>
          </w:p>
        </w:tc>
        <w:tc>
          <w:tcPr>
            <w:tcW w:w="5188" w:type="dxa"/>
            <w:gridSpan w:val="2"/>
          </w:tcPr>
          <w:p w14:paraId="591A0523" w14:textId="4192A9FE" w:rsidR="00395BC6" w:rsidRPr="001C22AF" w:rsidRDefault="00427C50" w:rsidP="00DF0EEC">
            <w:pPr>
              <w:pStyle w:val="a3"/>
              <w:ind w:left="0"/>
              <w:jc w:val="both"/>
              <w:rPr>
                <w:b/>
              </w:rPr>
            </w:pPr>
            <w:r w:rsidRPr="00193742">
              <w:rPr>
                <w:b/>
                <w:bCs/>
              </w:rPr>
              <w:t>Принято</w:t>
            </w:r>
            <w:r w:rsidR="007E6175">
              <w:rPr>
                <w:b/>
                <w:bCs/>
              </w:rPr>
              <w:t xml:space="preserve">. </w:t>
            </w:r>
            <w:r w:rsidR="007E6175" w:rsidRPr="00AD1D87">
              <w:t>Исключено дублирование</w:t>
            </w:r>
          </w:p>
        </w:tc>
      </w:tr>
      <w:tr w:rsidR="00427C50" w:rsidRPr="00042932" w14:paraId="7A2A48A9" w14:textId="77777777" w:rsidTr="003103B5">
        <w:tc>
          <w:tcPr>
            <w:tcW w:w="560" w:type="dxa"/>
          </w:tcPr>
          <w:p w14:paraId="22209B2F" w14:textId="24166E8A" w:rsidR="00427C50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37" w:type="dxa"/>
          </w:tcPr>
          <w:p w14:paraId="57EE2B98" w14:textId="64EE910D" w:rsidR="00427C50" w:rsidRPr="00FB55CA" w:rsidRDefault="00417402" w:rsidP="00DF0EEC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417402">
              <w:rPr>
                <w:bCs/>
              </w:rPr>
              <w:t>Приложение В Таблицы B.1 - B.5</w:t>
            </w:r>
          </w:p>
        </w:tc>
        <w:tc>
          <w:tcPr>
            <w:tcW w:w="6294" w:type="dxa"/>
          </w:tcPr>
          <w:p w14:paraId="670B5808" w14:textId="27AA5533" w:rsidR="00427C50" w:rsidRDefault="00FB55CA" w:rsidP="004E38F6">
            <w:pPr>
              <w:pStyle w:val="a3"/>
              <w:ind w:left="0"/>
              <w:jc w:val="both"/>
            </w:pPr>
            <w:r w:rsidRPr="00FB55CA">
              <w:t>Оформление привести в соответствие с требованиями СТ РК 1.5</w:t>
            </w:r>
          </w:p>
        </w:tc>
        <w:tc>
          <w:tcPr>
            <w:tcW w:w="5188" w:type="dxa"/>
            <w:gridSpan w:val="2"/>
          </w:tcPr>
          <w:p w14:paraId="393D27BD" w14:textId="10332909" w:rsidR="00427C50" w:rsidRPr="001C22AF" w:rsidRDefault="00632126" w:rsidP="00DF0EEC">
            <w:pPr>
              <w:pStyle w:val="a3"/>
              <w:ind w:left="0"/>
              <w:jc w:val="both"/>
              <w:rPr>
                <w:b/>
              </w:rPr>
            </w:pPr>
            <w:r w:rsidRPr="00193742">
              <w:rPr>
                <w:b/>
                <w:bCs/>
              </w:rPr>
              <w:t>Принято</w:t>
            </w:r>
            <w:r w:rsidR="00BC25D9">
              <w:rPr>
                <w:b/>
                <w:bCs/>
              </w:rPr>
              <w:t xml:space="preserve">. </w:t>
            </w:r>
            <w:r w:rsidR="00264AB4" w:rsidRPr="00264AB4">
              <w:t>Оформление приведено в соотве</w:t>
            </w:r>
            <w:r w:rsidR="00BC25D9">
              <w:t>тствие с требованиями СТ РК 1.5</w:t>
            </w:r>
          </w:p>
        </w:tc>
      </w:tr>
      <w:tr w:rsidR="00286461" w:rsidRPr="00042932" w14:paraId="71656807" w14:textId="77777777" w:rsidTr="00C157F0">
        <w:tc>
          <w:tcPr>
            <w:tcW w:w="14979" w:type="dxa"/>
            <w:gridSpan w:val="5"/>
          </w:tcPr>
          <w:p w14:paraId="60C6FC28" w14:textId="77777777" w:rsidR="00286461" w:rsidRDefault="00286461" w:rsidP="00286461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«Ассоциация участников специальных экономических зон Республики Казахстан «</w:t>
            </w:r>
            <w:r>
              <w:rPr>
                <w:b/>
                <w:lang w:val="en-US"/>
              </w:rPr>
              <w:t>SezUnion</w:t>
            </w:r>
            <w:r>
              <w:rPr>
                <w:b/>
                <w:lang w:val="kk-KZ"/>
              </w:rPr>
              <w:t>»</w:t>
            </w:r>
          </w:p>
          <w:p w14:paraId="2036CD0E" w14:textId="4CC47B4C" w:rsidR="00286461" w:rsidRPr="00193742" w:rsidRDefault="00286461" w:rsidP="00286461">
            <w:pPr>
              <w:pStyle w:val="a3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№ б/н</w:t>
            </w:r>
          </w:p>
        </w:tc>
      </w:tr>
      <w:tr w:rsidR="00286461" w:rsidRPr="00042932" w14:paraId="795BB8AA" w14:textId="77777777" w:rsidTr="003103B5">
        <w:tc>
          <w:tcPr>
            <w:tcW w:w="560" w:type="dxa"/>
          </w:tcPr>
          <w:p w14:paraId="35585BCC" w14:textId="77777777" w:rsidR="00286461" w:rsidRDefault="00286461" w:rsidP="00DF0EEC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2937" w:type="dxa"/>
          </w:tcPr>
          <w:p w14:paraId="19C66898" w14:textId="77777777" w:rsidR="00286461" w:rsidRPr="00417402" w:rsidRDefault="00286461" w:rsidP="00DF0EEC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BA74DA2" w14:textId="60426CAB" w:rsidR="00286461" w:rsidRPr="00FB55CA" w:rsidRDefault="00286461" w:rsidP="0028646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C5A2575" w14:textId="77777777" w:rsidR="00286461" w:rsidRPr="00193742" w:rsidRDefault="00286461" w:rsidP="00DF0EEC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</w:tr>
      <w:tr w:rsidR="00420199" w:rsidRPr="00042932" w14:paraId="766C3EA1" w14:textId="77777777" w:rsidTr="003103B5">
        <w:tc>
          <w:tcPr>
            <w:tcW w:w="14979" w:type="dxa"/>
            <w:gridSpan w:val="5"/>
            <w:shd w:val="clear" w:color="auto" w:fill="E7E6E6" w:themeFill="background2"/>
          </w:tcPr>
          <w:p w14:paraId="4317783B" w14:textId="48EC1A48" w:rsidR="00420199" w:rsidRPr="00E30E58" w:rsidRDefault="00E30E58" w:rsidP="00BC25D9">
            <w:pPr>
              <w:jc w:val="center"/>
              <w:rPr>
                <w:b/>
                <w:sz w:val="28"/>
                <w:szCs w:val="28"/>
              </w:rPr>
            </w:pPr>
            <w:r w:rsidRPr="00847AFD">
              <w:rPr>
                <w:b/>
                <w:sz w:val="28"/>
                <w:szCs w:val="28"/>
              </w:rPr>
              <w:t xml:space="preserve">4. </w:t>
            </w:r>
            <w:r w:rsidR="00420199" w:rsidRPr="00E30E58"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420199" w:rsidRPr="00042932" w14:paraId="075CAA3E" w14:textId="77777777" w:rsidTr="003103B5">
        <w:tc>
          <w:tcPr>
            <w:tcW w:w="14979" w:type="dxa"/>
            <w:gridSpan w:val="5"/>
          </w:tcPr>
          <w:p w14:paraId="08F8BECF" w14:textId="28A77AC2" w:rsidR="00A63302" w:rsidRPr="00E30E58" w:rsidRDefault="00A63302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E30E58">
              <w:rPr>
                <w:b/>
              </w:rPr>
              <w:t xml:space="preserve">Технический комитет по стандартизации 60 «Экология. Экологическая чистая продукция, технология и услуга» </w:t>
            </w:r>
          </w:p>
          <w:p w14:paraId="35C95207" w14:textId="3199B1A2" w:rsidR="00420199" w:rsidRPr="00DF0EEC" w:rsidRDefault="00DF0EEC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420199" w:rsidRPr="00042932" w14:paraId="658C5888" w14:textId="77777777" w:rsidTr="003103B5">
        <w:tc>
          <w:tcPr>
            <w:tcW w:w="560" w:type="dxa"/>
          </w:tcPr>
          <w:p w14:paraId="175C819D" w14:textId="6401FC7A" w:rsidR="00420199" w:rsidRPr="00667877" w:rsidRDefault="00667877" w:rsidP="00BC25D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2937" w:type="dxa"/>
          </w:tcPr>
          <w:p w14:paraId="52E5115E" w14:textId="77777777" w:rsidR="00420199" w:rsidRPr="009C77AA" w:rsidRDefault="00420199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09EAE7FA" w:rsidR="00420199" w:rsidRPr="00AD4909" w:rsidRDefault="00420199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420199" w:rsidRPr="001C22AF" w:rsidRDefault="00420199" w:rsidP="00BC25D9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420199" w:rsidRPr="00042932" w14:paraId="4EF78E58" w14:textId="77777777" w:rsidTr="003103B5">
        <w:tc>
          <w:tcPr>
            <w:tcW w:w="14979" w:type="dxa"/>
            <w:gridSpan w:val="5"/>
            <w:shd w:val="clear" w:color="auto" w:fill="E7E6E6" w:themeFill="background2"/>
          </w:tcPr>
          <w:p w14:paraId="0D6AA2E3" w14:textId="29854A39" w:rsidR="00420199" w:rsidRPr="00E30E58" w:rsidRDefault="00E30E58" w:rsidP="00BC25D9">
            <w:pPr>
              <w:jc w:val="center"/>
              <w:rPr>
                <w:b/>
                <w:sz w:val="28"/>
                <w:szCs w:val="28"/>
              </w:rPr>
            </w:pPr>
            <w:r w:rsidRPr="00E30E58">
              <w:rPr>
                <w:b/>
                <w:sz w:val="28"/>
                <w:szCs w:val="28"/>
                <w:shd w:val="clear" w:color="auto" w:fill="E7E6E6" w:themeFill="background2"/>
              </w:rPr>
              <w:t xml:space="preserve">5. </w:t>
            </w:r>
            <w:r w:rsidR="00420199" w:rsidRPr="00E30E58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="00420199" w:rsidRPr="00E30E58">
              <w:rPr>
                <w:b/>
                <w:sz w:val="28"/>
                <w:szCs w:val="28"/>
              </w:rPr>
              <w:t>.</w:t>
            </w:r>
          </w:p>
        </w:tc>
      </w:tr>
      <w:tr w:rsidR="00420199" w:rsidRPr="00042932" w14:paraId="050F8DCB" w14:textId="77777777" w:rsidTr="003103B5">
        <w:tc>
          <w:tcPr>
            <w:tcW w:w="14979" w:type="dxa"/>
            <w:gridSpan w:val="5"/>
          </w:tcPr>
          <w:p w14:paraId="3E9DA3CF" w14:textId="693845D2" w:rsidR="00420199" w:rsidRPr="00DF0EEC" w:rsidRDefault="00B270B8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DF0EEC">
              <w:rPr>
                <w:b/>
              </w:rPr>
              <w:t>АО «Ульбинский металлургический завод»</w:t>
            </w:r>
          </w:p>
          <w:p w14:paraId="7375B0E1" w14:textId="360D10B7" w:rsidR="00160397" w:rsidRPr="00160397" w:rsidRDefault="00160397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160397">
              <w:rPr>
                <w:b/>
                <w:lang w:val="kk-KZ"/>
              </w:rPr>
              <w:t xml:space="preserve">№ 20-01-15/9117 эп </w:t>
            </w:r>
            <w:r>
              <w:rPr>
                <w:b/>
                <w:lang w:val="kk-KZ"/>
              </w:rPr>
              <w:t xml:space="preserve">от </w:t>
            </w:r>
            <w:r w:rsidRPr="00160397">
              <w:rPr>
                <w:b/>
                <w:lang w:val="kk-KZ"/>
              </w:rPr>
              <w:t xml:space="preserve">21.07.2023 </w:t>
            </w:r>
            <w:r>
              <w:rPr>
                <w:b/>
                <w:lang w:val="kk-KZ"/>
              </w:rPr>
              <w:t>года</w:t>
            </w:r>
          </w:p>
        </w:tc>
      </w:tr>
      <w:tr w:rsidR="00420199" w:rsidRPr="00042932" w14:paraId="233DA431" w14:textId="77777777" w:rsidTr="003103B5">
        <w:tc>
          <w:tcPr>
            <w:tcW w:w="560" w:type="dxa"/>
          </w:tcPr>
          <w:p w14:paraId="64D309F0" w14:textId="76674591" w:rsidR="00420199" w:rsidRPr="00EF7E92" w:rsidRDefault="00667877" w:rsidP="00BC25D9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937" w:type="dxa"/>
          </w:tcPr>
          <w:p w14:paraId="0F311CD9" w14:textId="77777777" w:rsidR="00420199" w:rsidRPr="009C77AA" w:rsidRDefault="00420199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120B1051" w:rsidR="00420199" w:rsidRPr="00AD4909" w:rsidRDefault="00B270B8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77777777" w:rsidR="00420199" w:rsidRPr="001C22AF" w:rsidRDefault="00420199" w:rsidP="00BC25D9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BE718E" w:rsidRPr="00042932" w14:paraId="60875779" w14:textId="77777777" w:rsidTr="003103B5">
        <w:tc>
          <w:tcPr>
            <w:tcW w:w="14979" w:type="dxa"/>
            <w:gridSpan w:val="5"/>
          </w:tcPr>
          <w:p w14:paraId="3A6ECFAA" w14:textId="47C4CE42" w:rsidR="00BE718E" w:rsidRDefault="00BE64B8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«РУ-6»</w:t>
            </w:r>
          </w:p>
          <w:p w14:paraId="441E7BFC" w14:textId="7C9159EE" w:rsidR="00BE64B8" w:rsidRPr="00BE718E" w:rsidRDefault="00BE64B8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BE64B8">
              <w:rPr>
                <w:b/>
                <w:lang w:val="kk-KZ"/>
              </w:rPr>
              <w:t>№ 23-35/666 от 24.07.2023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BE718E" w:rsidRPr="00042932" w14:paraId="017A2931" w14:textId="77777777" w:rsidTr="003103B5">
        <w:tc>
          <w:tcPr>
            <w:tcW w:w="560" w:type="dxa"/>
          </w:tcPr>
          <w:p w14:paraId="68B0E0DF" w14:textId="72E4BDDD" w:rsidR="00BE718E" w:rsidRPr="00EF7E92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F7E92">
              <w:rPr>
                <w:lang w:val="en-US"/>
              </w:rPr>
              <w:t>8</w:t>
            </w:r>
          </w:p>
        </w:tc>
        <w:tc>
          <w:tcPr>
            <w:tcW w:w="2937" w:type="dxa"/>
          </w:tcPr>
          <w:p w14:paraId="64AFB88E" w14:textId="77777777" w:rsidR="00BE718E" w:rsidRPr="009C77AA" w:rsidRDefault="00BE718E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480EDB" w14:textId="7CD164F0" w:rsidR="00BE718E" w:rsidRDefault="005471E7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B6EB749" w14:textId="77777777" w:rsidR="00BE718E" w:rsidRPr="001C22AF" w:rsidRDefault="00BE718E" w:rsidP="00DF0EE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BE718E" w:rsidRPr="00042932" w14:paraId="3D19CEFE" w14:textId="77777777" w:rsidTr="003103B5">
        <w:tc>
          <w:tcPr>
            <w:tcW w:w="14979" w:type="dxa"/>
            <w:gridSpan w:val="5"/>
          </w:tcPr>
          <w:p w14:paraId="09576543" w14:textId="77628B84" w:rsidR="00BE718E" w:rsidRDefault="005471E7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  <w:r w:rsidRPr="005471E7">
              <w:rPr>
                <w:b/>
              </w:rPr>
              <w:t>ТОО Степногорский горно-химический комбинат</w:t>
            </w:r>
          </w:p>
          <w:p w14:paraId="72F1B0D5" w14:textId="4C3AB915" w:rsidR="005471E7" w:rsidRPr="001C22AF" w:rsidRDefault="005471E7" w:rsidP="00BC25D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21-04/2462</w:t>
            </w:r>
            <w:r w:rsidRPr="00BE64B8">
              <w:rPr>
                <w:b/>
                <w:lang w:val="kk-KZ"/>
              </w:rPr>
              <w:t xml:space="preserve"> от 2</w:t>
            </w:r>
            <w:r>
              <w:rPr>
                <w:b/>
                <w:lang w:val="kk-KZ"/>
              </w:rPr>
              <w:t>5</w:t>
            </w:r>
            <w:r w:rsidRPr="00BE64B8">
              <w:rPr>
                <w:b/>
                <w:lang w:val="kk-KZ"/>
              </w:rPr>
              <w:t>.07.2023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BE718E" w:rsidRPr="00042932" w14:paraId="3A679A3B" w14:textId="77777777" w:rsidTr="003103B5">
        <w:trPr>
          <w:trHeight w:val="77"/>
        </w:trPr>
        <w:tc>
          <w:tcPr>
            <w:tcW w:w="560" w:type="dxa"/>
          </w:tcPr>
          <w:p w14:paraId="03589909" w14:textId="4C54C098" w:rsidR="00BE718E" w:rsidRPr="00EF7E92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F7E92">
              <w:rPr>
                <w:lang w:val="en-US"/>
              </w:rPr>
              <w:t>9</w:t>
            </w:r>
          </w:p>
        </w:tc>
        <w:tc>
          <w:tcPr>
            <w:tcW w:w="2937" w:type="dxa"/>
          </w:tcPr>
          <w:p w14:paraId="78F3B2C0" w14:textId="77777777" w:rsidR="00BE718E" w:rsidRPr="009C77AA" w:rsidRDefault="00BE718E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1D70B4" w14:textId="081A501D" w:rsidR="00BE718E" w:rsidRDefault="005471E7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797418" w14:textId="77777777" w:rsidR="00BE718E" w:rsidRPr="001C22AF" w:rsidRDefault="00BE718E" w:rsidP="00DF0EE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C1322" w:rsidRPr="00042932" w14:paraId="663E9029" w14:textId="77777777" w:rsidTr="003103B5">
        <w:trPr>
          <w:trHeight w:val="77"/>
        </w:trPr>
        <w:tc>
          <w:tcPr>
            <w:tcW w:w="14979" w:type="dxa"/>
            <w:gridSpan w:val="5"/>
          </w:tcPr>
          <w:p w14:paraId="37BD7B53" w14:textId="664452F7" w:rsidR="005C1322" w:rsidRDefault="00211BA2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</w:t>
            </w:r>
            <w:r w:rsidRPr="00211BA2">
              <w:rPr>
                <w:b/>
                <w:lang w:val="kk-KZ"/>
              </w:rPr>
              <w:t>Совместное предприятие «Южная горно-химическая компания»</w:t>
            </w:r>
          </w:p>
          <w:p w14:paraId="10108EAF" w14:textId="22436D3B" w:rsidR="00F93CB5" w:rsidRPr="0098724D" w:rsidRDefault="00F93CB5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F93CB5">
              <w:rPr>
                <w:b/>
                <w:lang w:val="kk-KZ"/>
              </w:rPr>
              <w:t>№ 1210 от 27.07.2023</w:t>
            </w:r>
            <w:r w:rsidR="00250836">
              <w:rPr>
                <w:b/>
                <w:lang w:val="kk-KZ"/>
              </w:rPr>
              <w:t xml:space="preserve">  года</w:t>
            </w:r>
          </w:p>
        </w:tc>
      </w:tr>
      <w:tr w:rsidR="00DF0EEC" w:rsidRPr="00042932" w14:paraId="22B6A105" w14:textId="77777777" w:rsidTr="009129BC">
        <w:trPr>
          <w:trHeight w:val="77"/>
        </w:trPr>
        <w:tc>
          <w:tcPr>
            <w:tcW w:w="560" w:type="dxa"/>
          </w:tcPr>
          <w:p w14:paraId="50E288DC" w14:textId="01A448F4" w:rsidR="00DF0EEC" w:rsidRPr="00EF7E92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F7E92">
              <w:rPr>
                <w:lang w:val="en-US"/>
              </w:rPr>
              <w:t>0</w:t>
            </w:r>
          </w:p>
        </w:tc>
        <w:tc>
          <w:tcPr>
            <w:tcW w:w="2937" w:type="dxa"/>
          </w:tcPr>
          <w:p w14:paraId="1DA93292" w14:textId="77777777" w:rsidR="00DF0EEC" w:rsidRPr="009C77AA" w:rsidRDefault="00DF0EEC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05CBEC" w14:textId="77777777" w:rsidR="00DF0EEC" w:rsidRDefault="00DF0EEC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C6D287A" w14:textId="77777777" w:rsidR="00DF0EEC" w:rsidRPr="001C22AF" w:rsidRDefault="00DF0EEC" w:rsidP="00DF0EE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4B251B" w:rsidRPr="00042932" w14:paraId="506D58DB" w14:textId="77777777" w:rsidTr="00C73D32">
        <w:trPr>
          <w:trHeight w:val="77"/>
        </w:trPr>
        <w:tc>
          <w:tcPr>
            <w:tcW w:w="14979" w:type="dxa"/>
            <w:gridSpan w:val="5"/>
          </w:tcPr>
          <w:p w14:paraId="4B4C174A" w14:textId="77777777" w:rsidR="004B251B" w:rsidRDefault="004B251B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«АрселорМиттал Темиртау»</w:t>
            </w:r>
          </w:p>
          <w:p w14:paraId="3EFB7968" w14:textId="6DA477F5" w:rsidR="004B251B" w:rsidRPr="004B251B" w:rsidRDefault="004B251B" w:rsidP="00BC25D9">
            <w:pPr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4B251B" w:rsidRPr="00042932" w14:paraId="103E7B99" w14:textId="77777777" w:rsidTr="00E30E58">
        <w:trPr>
          <w:trHeight w:val="77"/>
        </w:trPr>
        <w:tc>
          <w:tcPr>
            <w:tcW w:w="560" w:type="dxa"/>
          </w:tcPr>
          <w:p w14:paraId="41D87D9D" w14:textId="50CB844C" w:rsidR="004B251B" w:rsidRPr="00EF7E92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937" w:type="dxa"/>
          </w:tcPr>
          <w:p w14:paraId="2957D531" w14:textId="77777777" w:rsidR="004B251B" w:rsidRPr="009C77AA" w:rsidRDefault="004B251B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99A7485" w14:textId="38E80985" w:rsidR="004B251B" w:rsidRDefault="004B251B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574E33E" w14:textId="77777777" w:rsidR="004B251B" w:rsidRPr="001C22AF" w:rsidRDefault="004B251B" w:rsidP="00DF0EE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E30E58" w:rsidRPr="00042932" w14:paraId="1C13F6DE" w14:textId="77777777" w:rsidTr="00A96D3A">
        <w:trPr>
          <w:trHeight w:val="77"/>
        </w:trPr>
        <w:tc>
          <w:tcPr>
            <w:tcW w:w="14979" w:type="dxa"/>
            <w:gridSpan w:val="5"/>
          </w:tcPr>
          <w:p w14:paraId="0DCB90FE" w14:textId="07495A42" w:rsidR="00E30E58" w:rsidRPr="00E30E58" w:rsidRDefault="00E30E58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АО «НАК </w:t>
            </w:r>
            <w:r w:rsidR="00CE429F">
              <w:rPr>
                <w:b/>
                <w:lang w:val="kk-KZ"/>
              </w:rPr>
              <w:t>«</w:t>
            </w:r>
            <w:r>
              <w:rPr>
                <w:b/>
              </w:rPr>
              <w:t>Казатомпром</w:t>
            </w:r>
            <w:r w:rsidRPr="00E30E58">
              <w:rPr>
                <w:b/>
              </w:rPr>
              <w:t>»</w:t>
            </w:r>
          </w:p>
          <w:p w14:paraId="181C9885" w14:textId="11E4931E" w:rsidR="00E30E58" w:rsidRPr="00E30E58" w:rsidRDefault="00E30E58" w:rsidP="00BC25D9">
            <w:pPr>
              <w:jc w:val="center"/>
              <w:rPr>
                <w:b/>
              </w:rPr>
            </w:pPr>
            <w:r w:rsidRPr="00E30E58">
              <w:rPr>
                <w:b/>
              </w:rPr>
              <w:t>№ 04-16/2814 от 04.08.2023 года</w:t>
            </w:r>
          </w:p>
        </w:tc>
      </w:tr>
      <w:tr w:rsidR="00E30E58" w:rsidRPr="00042932" w14:paraId="3DA511A3" w14:textId="77777777" w:rsidTr="00E30E58">
        <w:trPr>
          <w:trHeight w:val="77"/>
        </w:trPr>
        <w:tc>
          <w:tcPr>
            <w:tcW w:w="560" w:type="dxa"/>
          </w:tcPr>
          <w:p w14:paraId="44F2603D" w14:textId="7DE6F1D8" w:rsidR="00E30E58" w:rsidRPr="00EF7E92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937" w:type="dxa"/>
          </w:tcPr>
          <w:p w14:paraId="2162E9D7" w14:textId="77777777" w:rsidR="00E30E58" w:rsidRPr="009C77AA" w:rsidRDefault="00E30E58" w:rsidP="00BC25D9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B1A33C" w14:textId="5937C3A0" w:rsidR="00E30E58" w:rsidRDefault="00E30E58" w:rsidP="00BC25D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BD03599" w14:textId="77777777" w:rsidR="00E30E58" w:rsidRPr="001C22AF" w:rsidRDefault="00E30E58" w:rsidP="00DF0EEC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B4744B" w:rsidRPr="00042932" w14:paraId="18299176" w14:textId="77777777" w:rsidTr="003E5B0F">
        <w:trPr>
          <w:trHeight w:val="77"/>
        </w:trPr>
        <w:tc>
          <w:tcPr>
            <w:tcW w:w="14979" w:type="dxa"/>
            <w:gridSpan w:val="5"/>
          </w:tcPr>
          <w:p w14:paraId="13E48227" w14:textId="77777777" w:rsidR="00B4744B" w:rsidRDefault="00B4744B" w:rsidP="00BC25D9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</w:t>
            </w:r>
            <w:r w:rsidRPr="00B4744B">
              <w:rPr>
                <w:b/>
                <w:lang w:val="kk-KZ"/>
              </w:rPr>
              <w:t>Мангистауский атомный энергетический комбинат</w:t>
            </w:r>
            <w:r>
              <w:rPr>
                <w:b/>
                <w:lang w:val="kk-KZ"/>
              </w:rPr>
              <w:t>»</w:t>
            </w:r>
          </w:p>
          <w:p w14:paraId="367A9818" w14:textId="165831C2" w:rsidR="005F2621" w:rsidRPr="00B4744B" w:rsidRDefault="005F2621" w:rsidP="00BC25D9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F2621">
              <w:rPr>
                <w:b/>
                <w:lang w:val="kk-KZ"/>
              </w:rPr>
              <w:t>№ 01-12/77 от 24.08.2023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875CBA" w:rsidRPr="00957AFD" w14:paraId="539051BC" w14:textId="77777777" w:rsidTr="00E30E58">
        <w:trPr>
          <w:trHeight w:val="77"/>
        </w:trPr>
        <w:tc>
          <w:tcPr>
            <w:tcW w:w="560" w:type="dxa"/>
          </w:tcPr>
          <w:p w14:paraId="0DBE0CF3" w14:textId="5F269F32" w:rsidR="00875CBA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937" w:type="dxa"/>
          </w:tcPr>
          <w:p w14:paraId="705D9047" w14:textId="2777FBE3" w:rsidR="007F0BD8" w:rsidRDefault="007F0BD8" w:rsidP="00DF0EEC">
            <w:pPr>
              <w:pStyle w:val="a3"/>
              <w:ind w:left="0"/>
              <w:jc w:val="center"/>
            </w:pPr>
            <w:r>
              <w:t xml:space="preserve">Первый абзац раздела </w:t>
            </w:r>
          </w:p>
          <w:p w14:paraId="4F0378C7" w14:textId="50CDAD06" w:rsidR="00875CBA" w:rsidRPr="00957AFD" w:rsidRDefault="007F0BD8" w:rsidP="00DF0EEC">
            <w:pPr>
              <w:pStyle w:val="a3"/>
              <w:ind w:left="0"/>
              <w:jc w:val="center"/>
            </w:pPr>
            <w:r>
              <w:t>«</w:t>
            </w:r>
            <w:r w:rsidR="00957AFD" w:rsidRPr="00957AFD">
              <w:t>Область применения</w:t>
            </w:r>
            <w:r>
              <w:t>»</w:t>
            </w:r>
          </w:p>
        </w:tc>
        <w:tc>
          <w:tcPr>
            <w:tcW w:w="6294" w:type="dxa"/>
          </w:tcPr>
          <w:p w14:paraId="4831E979" w14:textId="564D7498" w:rsidR="00875CBA" w:rsidRDefault="00A110E5" w:rsidP="00A110E5">
            <w:pPr>
              <w:pStyle w:val="a3"/>
              <w:ind w:left="0"/>
            </w:pPr>
            <w:r w:rsidRPr="003368CA">
              <w:t>Изложить в следующей редакции:</w:t>
            </w:r>
          </w:p>
          <w:p w14:paraId="533D5477" w14:textId="42487B4D" w:rsidR="00A110E5" w:rsidRPr="00A110E5" w:rsidRDefault="003368CA" w:rsidP="003368CA">
            <w:pPr>
              <w:pStyle w:val="a3"/>
              <w:ind w:left="0"/>
              <w:jc w:val="both"/>
            </w:pPr>
            <w:r w:rsidRPr="003368CA">
              <w:t xml:space="preserve">Настоящий стандарт устанавливает порядок проведения мониторинга </w:t>
            </w:r>
            <w:r w:rsidR="00671FAE">
              <w:t xml:space="preserve"> </w:t>
            </w:r>
            <w:r w:rsidR="00130FE0">
              <w:t xml:space="preserve"> </w:t>
            </w:r>
            <w:r w:rsidR="00130FE0" w:rsidRPr="00130FE0">
              <w:t xml:space="preserve">объемной активности </w:t>
            </w:r>
            <w:r w:rsidRPr="003368CA">
              <w:t xml:space="preserve">радиоактивных газов. Они позволяют рассчитать активность газообразных выбросов с объектов, производящих позитрон-излучающие радионуклиды и радиофармпрепараты. Такие объекты производят короткоживущие радионуклиды, используемые в медицинских целях или исследованиях, и могут выделять газы, обычно включая, помимо прочего, </w:t>
            </w:r>
            <w:r w:rsidRPr="003368CA">
              <w:rPr>
                <w:vertAlign w:val="superscript"/>
              </w:rPr>
              <w:t>18</w:t>
            </w:r>
            <w:r w:rsidRPr="003368CA">
              <w:t xml:space="preserve">F, </w:t>
            </w:r>
            <w:r w:rsidRPr="003368CA">
              <w:rPr>
                <w:vertAlign w:val="superscript"/>
              </w:rPr>
              <w:t>11</w:t>
            </w:r>
            <w:r w:rsidRPr="003368CA">
              <w:t xml:space="preserve">C, </w:t>
            </w:r>
            <w:r w:rsidRPr="003368CA">
              <w:rPr>
                <w:vertAlign w:val="superscript"/>
              </w:rPr>
              <w:t>15</w:t>
            </w:r>
            <w:r w:rsidRPr="003368CA">
              <w:t xml:space="preserve">O и </w:t>
            </w:r>
            <w:r w:rsidRPr="003368CA">
              <w:rPr>
                <w:vertAlign w:val="superscript"/>
              </w:rPr>
              <w:t>13</w:t>
            </w:r>
            <w:r w:rsidRPr="003368CA">
              <w:t xml:space="preserve">N. Эти объекты включают ускорители элементарных частиц, радиофармации, больницы и </w:t>
            </w:r>
            <w:r w:rsidRPr="003368CA">
              <w:lastRenderedPageBreak/>
              <w:t>университеты.</w:t>
            </w:r>
          </w:p>
        </w:tc>
        <w:tc>
          <w:tcPr>
            <w:tcW w:w="5188" w:type="dxa"/>
            <w:gridSpan w:val="2"/>
          </w:tcPr>
          <w:p w14:paraId="37B7A0E4" w14:textId="303405C8" w:rsidR="00875CBA" w:rsidRDefault="00193742" w:rsidP="00193742">
            <w:pPr>
              <w:pStyle w:val="a3"/>
              <w:ind w:left="0"/>
            </w:pPr>
            <w:r w:rsidRPr="00193742">
              <w:rPr>
                <w:b/>
                <w:bCs/>
              </w:rPr>
              <w:lastRenderedPageBreak/>
              <w:t>Принято.</w:t>
            </w:r>
            <w:r>
              <w:t xml:space="preserve"> Изложено в </w:t>
            </w:r>
            <w:r w:rsidRPr="003368CA">
              <w:t xml:space="preserve"> следующей редакции:</w:t>
            </w:r>
            <w:r w:rsidR="00346C24">
              <w:t xml:space="preserve"> </w:t>
            </w:r>
          </w:p>
          <w:p w14:paraId="72DE41D4" w14:textId="4A545DFD" w:rsidR="000F74B0" w:rsidRPr="00957AFD" w:rsidRDefault="00F746A8" w:rsidP="00130FE0">
            <w:pPr>
              <w:pStyle w:val="a3"/>
              <w:ind w:left="0"/>
              <w:jc w:val="both"/>
            </w:pPr>
            <w:bookmarkStart w:id="0" w:name="_Hlk144042048"/>
            <w:r w:rsidRPr="003368CA">
              <w:t xml:space="preserve">Настоящий стандарт устанавливает порядок проведения мониторинга </w:t>
            </w:r>
            <w:r>
              <w:t xml:space="preserve">  </w:t>
            </w:r>
            <w:r w:rsidRPr="00130FE0">
              <w:t xml:space="preserve">объемной активности </w:t>
            </w:r>
            <w:r w:rsidRPr="003368CA">
              <w:t xml:space="preserve">радиоактивных газов. Они позволяют рассчитать активность газообразных выбросов с объектов, производящих позитрон-излучающие радионуклиды и радиофармпрепараты. Такие объекты производят короткоживущие радионуклиды, используемые в медицинских целях или исследованиях, и могут выделять газы, обычно </w:t>
            </w:r>
            <w:r w:rsidRPr="003368CA">
              <w:lastRenderedPageBreak/>
              <w:t xml:space="preserve">включая, помимо прочего, </w:t>
            </w:r>
            <w:r w:rsidRPr="003368CA">
              <w:rPr>
                <w:vertAlign w:val="superscript"/>
              </w:rPr>
              <w:t>18</w:t>
            </w:r>
            <w:r w:rsidRPr="003368CA">
              <w:t xml:space="preserve">F, </w:t>
            </w:r>
            <w:r w:rsidRPr="003368CA">
              <w:rPr>
                <w:vertAlign w:val="superscript"/>
              </w:rPr>
              <w:t>11</w:t>
            </w:r>
            <w:r w:rsidRPr="003368CA">
              <w:t xml:space="preserve">C, </w:t>
            </w:r>
            <w:r w:rsidRPr="003368CA">
              <w:rPr>
                <w:vertAlign w:val="superscript"/>
              </w:rPr>
              <w:t>15</w:t>
            </w:r>
            <w:r w:rsidRPr="003368CA">
              <w:t xml:space="preserve">O и </w:t>
            </w:r>
            <w:r w:rsidRPr="003368CA">
              <w:rPr>
                <w:vertAlign w:val="superscript"/>
              </w:rPr>
              <w:t>13</w:t>
            </w:r>
            <w:r w:rsidRPr="003368CA">
              <w:t>N. Эти объекты включают ускорители элементарных частиц, радиофармации, больницы и университеты</w:t>
            </w:r>
            <w:bookmarkEnd w:id="0"/>
            <w:r w:rsidRPr="003368CA">
              <w:t>.</w:t>
            </w:r>
          </w:p>
        </w:tc>
      </w:tr>
      <w:tr w:rsidR="00875CBA" w:rsidRPr="00957AFD" w14:paraId="306AA889" w14:textId="77777777" w:rsidTr="00E30E58">
        <w:trPr>
          <w:trHeight w:val="77"/>
        </w:trPr>
        <w:tc>
          <w:tcPr>
            <w:tcW w:w="560" w:type="dxa"/>
          </w:tcPr>
          <w:p w14:paraId="7D120AED" w14:textId="4FA9ED5F" w:rsidR="00875CBA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24</w:t>
            </w:r>
          </w:p>
        </w:tc>
        <w:tc>
          <w:tcPr>
            <w:tcW w:w="2937" w:type="dxa"/>
          </w:tcPr>
          <w:p w14:paraId="383A24A7" w14:textId="65925D8D" w:rsidR="00875CBA" w:rsidRPr="00957AFD" w:rsidRDefault="007F0BD8" w:rsidP="007F0BD8">
            <w:pPr>
              <w:pStyle w:val="a3"/>
              <w:ind w:left="0"/>
              <w:jc w:val="center"/>
            </w:pPr>
            <w:r>
              <w:t>Последний абзац раздела «</w:t>
            </w:r>
            <w:r w:rsidRPr="00957AFD">
              <w:t>Область применения</w:t>
            </w:r>
            <w:r>
              <w:t>»</w:t>
            </w:r>
          </w:p>
        </w:tc>
        <w:tc>
          <w:tcPr>
            <w:tcW w:w="6294" w:type="dxa"/>
          </w:tcPr>
          <w:p w14:paraId="69C84058" w14:textId="4FA4E779" w:rsidR="00875CBA" w:rsidRDefault="00EB19E9" w:rsidP="00083A52">
            <w:pPr>
              <w:pStyle w:val="a3"/>
              <w:ind w:left="0"/>
              <w:jc w:val="both"/>
            </w:pPr>
            <w:r>
              <w:t>З</w:t>
            </w:r>
            <w:r w:rsidRPr="00EB19E9">
              <w:t>аменить слов</w:t>
            </w:r>
            <w:r w:rsidR="003D66AA">
              <w:rPr>
                <w:lang w:val="kk-KZ"/>
              </w:rPr>
              <w:t>о</w:t>
            </w:r>
            <w:r w:rsidRPr="00EB19E9">
              <w:t xml:space="preserve"> </w:t>
            </w:r>
            <w:r>
              <w:t>«В</w:t>
            </w:r>
            <w:r w:rsidRPr="00EB19E9">
              <w:t>ыхлопных</w:t>
            </w:r>
            <w:r>
              <w:t>»</w:t>
            </w:r>
            <w:r w:rsidRPr="00EB19E9">
              <w:t xml:space="preserve"> на </w:t>
            </w:r>
            <w:r>
              <w:t>«В</w:t>
            </w:r>
            <w:r w:rsidRPr="00EB19E9">
              <w:t>ыбрасываемых</w:t>
            </w:r>
            <w:r>
              <w:t>»</w:t>
            </w:r>
          </w:p>
          <w:p w14:paraId="299CEC91" w14:textId="67DECF6C" w:rsidR="00DB3A18" w:rsidRPr="00EB19E9" w:rsidRDefault="00DB3A18" w:rsidP="00083A52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1FF99775" w14:textId="36641D28" w:rsidR="00053942" w:rsidRDefault="001E3113" w:rsidP="00053942">
            <w:pPr>
              <w:pStyle w:val="a3"/>
              <w:ind w:left="0"/>
              <w:jc w:val="both"/>
            </w:pPr>
            <w:r w:rsidRPr="00193742">
              <w:rPr>
                <w:b/>
                <w:bCs/>
              </w:rPr>
              <w:t>Принято</w:t>
            </w:r>
            <w:r w:rsidR="00582ECE">
              <w:rPr>
                <w:b/>
                <w:bCs/>
              </w:rPr>
              <w:t xml:space="preserve">. </w:t>
            </w:r>
            <w:r w:rsidR="00D73039">
              <w:t xml:space="preserve">Изложено в </w:t>
            </w:r>
            <w:r w:rsidR="00D73039" w:rsidRPr="003368CA">
              <w:t xml:space="preserve"> следующей редакции:</w:t>
            </w:r>
          </w:p>
          <w:p w14:paraId="042C3E9C" w14:textId="1529D71E" w:rsidR="00EB19E9" w:rsidRPr="00957AFD" w:rsidRDefault="00F669BB" w:rsidP="00AB1FCA">
            <w:pPr>
              <w:pStyle w:val="a3"/>
              <w:ind w:left="0"/>
              <w:jc w:val="both"/>
            </w:pPr>
            <w:r w:rsidRPr="009026F9">
              <w:t xml:space="preserve">Цель достижения объективного измерения достигается либо путем прямого (поточного) измерения в потоке </w:t>
            </w:r>
            <w:r w:rsidRPr="00AB1FCA">
              <w:rPr>
                <w:b/>
                <w:bCs/>
              </w:rPr>
              <w:t>выбрасываемых</w:t>
            </w:r>
            <w:r w:rsidRPr="009026F9">
              <w:t xml:space="preserve"> газов, либо с использованием проб, отобранных из потока </w:t>
            </w:r>
            <w:r w:rsidRPr="00AB1FCA">
              <w:rPr>
                <w:b/>
                <w:bCs/>
              </w:rPr>
              <w:t>выбрасываемых</w:t>
            </w:r>
            <w:r w:rsidRPr="009026F9">
              <w:t xml:space="preserve"> газов (</w:t>
            </w:r>
            <w:r w:rsidRPr="006454F3">
              <w:rPr>
                <w:lang w:val="kk-KZ" w:eastAsia="en-US"/>
              </w:rPr>
              <w:t>вывода</w:t>
            </w:r>
            <w:r w:rsidRPr="009026F9">
              <w:t xml:space="preserve">), при условии, что радиоактивные газы хорошо перемешаны в воздушном потоке. </w:t>
            </w:r>
          </w:p>
        </w:tc>
      </w:tr>
      <w:tr w:rsidR="00875CBA" w:rsidRPr="00957AFD" w14:paraId="2ADC1B12" w14:textId="77777777" w:rsidTr="00E30E58">
        <w:trPr>
          <w:trHeight w:val="77"/>
        </w:trPr>
        <w:tc>
          <w:tcPr>
            <w:tcW w:w="560" w:type="dxa"/>
          </w:tcPr>
          <w:p w14:paraId="31C6D73A" w14:textId="4E0C30AF" w:rsidR="00875CBA" w:rsidRPr="00667877" w:rsidRDefault="00667877" w:rsidP="00DF0EEC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937" w:type="dxa"/>
          </w:tcPr>
          <w:p w14:paraId="343B8BFC" w14:textId="66088B73" w:rsidR="00875CBA" w:rsidRPr="00957AFD" w:rsidRDefault="008427DC" w:rsidP="008427DC">
            <w:pPr>
              <w:pStyle w:val="a3"/>
              <w:ind w:left="0"/>
              <w:jc w:val="center"/>
            </w:pPr>
            <w:r>
              <w:t>По тексту стандарта</w:t>
            </w:r>
          </w:p>
        </w:tc>
        <w:tc>
          <w:tcPr>
            <w:tcW w:w="6294" w:type="dxa"/>
          </w:tcPr>
          <w:p w14:paraId="6B761A10" w14:textId="17A950E6" w:rsidR="00875CBA" w:rsidRPr="00957AFD" w:rsidRDefault="008427DC" w:rsidP="00083A52">
            <w:pPr>
              <w:pStyle w:val="a3"/>
              <w:ind w:left="0"/>
              <w:jc w:val="both"/>
            </w:pPr>
            <w:r w:rsidRPr="008427DC">
              <w:t>В разделе 1 и далее по тексту используется термин «</w:t>
            </w:r>
            <w:r w:rsidRPr="00FF79C0">
              <w:rPr>
                <w:i/>
                <w:iCs/>
              </w:rPr>
              <w:t>концентрация активности</w:t>
            </w:r>
            <w:r w:rsidRPr="008427DC">
              <w:t>», характерная для иностранных документов. В нормативных документах РК по радиационной безопасности используется понятие «</w:t>
            </w:r>
            <w:r w:rsidRPr="00FF79C0">
              <w:rPr>
                <w:i/>
                <w:iCs/>
              </w:rPr>
              <w:t>объемная активность</w:t>
            </w:r>
            <w:r w:rsidRPr="008427DC">
              <w:t>» радионуклида, имеющая размерность Бк×м-3 (смотри, например, Приказ Министра здравоохранения Республики Казахстан от 2 августа 2022 года № ҚР ДСМ-71 «Об утверждении гигиенических нормативов к обеспечению радиационной безопасности». Предлагается в данном стандарте использовать устоявшуюся терминологию.</w:t>
            </w:r>
          </w:p>
        </w:tc>
        <w:tc>
          <w:tcPr>
            <w:tcW w:w="5188" w:type="dxa"/>
            <w:gridSpan w:val="2"/>
          </w:tcPr>
          <w:p w14:paraId="2CD2B7A6" w14:textId="70408B80" w:rsidR="00875CBA" w:rsidRPr="00957AFD" w:rsidRDefault="003D63D1" w:rsidP="00083A52">
            <w:pPr>
              <w:pStyle w:val="a3"/>
              <w:ind w:left="0"/>
              <w:jc w:val="both"/>
            </w:pPr>
            <w:r>
              <w:rPr>
                <w:b/>
                <w:lang w:val="kk-KZ"/>
              </w:rPr>
              <w:t>Принято</w:t>
            </w:r>
            <w:r w:rsidR="003C74B7">
              <w:rPr>
                <w:b/>
                <w:lang w:val="kk-KZ"/>
              </w:rPr>
              <w:t xml:space="preserve">. </w:t>
            </w:r>
            <w:r w:rsidR="003C74B7" w:rsidRPr="0066640B">
              <w:rPr>
                <w:lang w:val="kk-KZ"/>
              </w:rPr>
              <w:t xml:space="preserve">Весь текст документа был приведен к единообразию путем замены </w:t>
            </w:r>
            <w:r w:rsidR="003C74B7">
              <w:rPr>
                <w:lang w:val="kk-KZ"/>
              </w:rPr>
              <w:t xml:space="preserve">термина </w:t>
            </w:r>
            <w:r w:rsidR="003C74B7" w:rsidRPr="008B3981">
              <w:rPr>
                <w:lang w:val="kk-KZ"/>
              </w:rPr>
              <w:t>«</w:t>
            </w:r>
            <w:r w:rsidR="003C74B7" w:rsidRPr="008B3981">
              <w:rPr>
                <w:i/>
                <w:iCs/>
              </w:rPr>
              <w:t>концентрация активности</w:t>
            </w:r>
            <w:r w:rsidR="003C74B7" w:rsidRPr="008B3981">
              <w:rPr>
                <w:lang w:val="kk-KZ"/>
              </w:rPr>
              <w:t>» на «</w:t>
            </w:r>
            <w:r w:rsidR="003C74B7" w:rsidRPr="008B3981">
              <w:rPr>
                <w:i/>
                <w:iCs/>
              </w:rPr>
              <w:t>объемная активность</w:t>
            </w:r>
            <w:r w:rsidR="003C74B7" w:rsidRPr="008B3981">
              <w:rPr>
                <w:lang w:val="kk-KZ"/>
              </w:rPr>
              <w:t>».</w:t>
            </w:r>
          </w:p>
        </w:tc>
      </w:tr>
      <w:tr w:rsidR="003D63D1" w:rsidRPr="00957AFD" w14:paraId="5B6360D1" w14:textId="77777777" w:rsidTr="00E30E58">
        <w:trPr>
          <w:trHeight w:val="77"/>
        </w:trPr>
        <w:tc>
          <w:tcPr>
            <w:tcW w:w="560" w:type="dxa"/>
          </w:tcPr>
          <w:p w14:paraId="59074B1E" w14:textId="5CE2E283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937" w:type="dxa"/>
          </w:tcPr>
          <w:p w14:paraId="07D9A5FA" w14:textId="5EE30EC0" w:rsidR="003D63D1" w:rsidRPr="00957AFD" w:rsidRDefault="003D63D1" w:rsidP="003D63D1">
            <w:pPr>
              <w:pStyle w:val="a3"/>
              <w:ind w:left="0"/>
              <w:jc w:val="center"/>
            </w:pPr>
            <w:r>
              <w:rPr>
                <w:bCs/>
              </w:rPr>
              <w:t xml:space="preserve">Подраздел </w:t>
            </w:r>
            <w:r>
              <w:rPr>
                <w:bCs/>
                <w:lang w:val="kk-KZ"/>
              </w:rPr>
              <w:t>3</w:t>
            </w:r>
            <w:r>
              <w:rPr>
                <w:bCs/>
              </w:rPr>
              <w:t>.</w:t>
            </w:r>
            <w:r>
              <w:rPr>
                <w:bCs/>
                <w:lang w:val="kk-KZ"/>
              </w:rPr>
              <w:t>2</w:t>
            </w:r>
          </w:p>
        </w:tc>
        <w:tc>
          <w:tcPr>
            <w:tcW w:w="6294" w:type="dxa"/>
          </w:tcPr>
          <w:p w14:paraId="43C126C3" w14:textId="594FA313" w:rsidR="003D63D1" w:rsidRPr="00957AFD" w:rsidRDefault="003D63D1" w:rsidP="003D63D1">
            <w:pPr>
              <w:pStyle w:val="a3"/>
              <w:ind w:left="0"/>
              <w:jc w:val="both"/>
            </w:pPr>
            <w:r>
              <w:t>Исключить  слов</w:t>
            </w:r>
            <w:r w:rsidR="003D66AA">
              <w:rPr>
                <w:lang w:val="kk-KZ"/>
              </w:rPr>
              <w:t>о</w:t>
            </w:r>
            <w:r>
              <w:t xml:space="preserve">  </w:t>
            </w:r>
            <w:r w:rsidRPr="00455ECF">
              <w:rPr>
                <w:i/>
                <w:iCs/>
              </w:rPr>
              <w:t>«и другие»</w:t>
            </w:r>
          </w:p>
        </w:tc>
        <w:tc>
          <w:tcPr>
            <w:tcW w:w="5188" w:type="dxa"/>
            <w:gridSpan w:val="2"/>
          </w:tcPr>
          <w:p w14:paraId="24DA4318" w14:textId="77777777" w:rsidR="003D63D1" w:rsidRPr="00C049F7" w:rsidRDefault="003D63D1" w:rsidP="003D63D1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63F8D07E" w14:textId="644CB7B9" w:rsidR="003D63D1" w:rsidRPr="00957AFD" w:rsidRDefault="003D63D1" w:rsidP="003D63D1">
            <w:pPr>
              <w:pStyle w:val="a3"/>
              <w:ind w:left="0"/>
              <w:jc w:val="both"/>
            </w:pPr>
            <w:r>
              <w:rPr>
                <w:rFonts w:eastAsia="Calibri"/>
                <w:b/>
                <w:bCs/>
                <w:lang w:val="kk-KZ"/>
              </w:rPr>
              <w:t>«</w:t>
            </w:r>
            <w:r w:rsidRPr="00C049F7">
              <w:rPr>
                <w:rFonts w:eastAsia="Calibri"/>
                <w:b/>
                <w:bCs/>
              </w:rPr>
              <w:t>Р</w:t>
            </w:r>
            <w:r w:rsidRPr="00C049F7">
              <w:rPr>
                <w:b/>
                <w:color w:val="000000"/>
              </w:rPr>
              <w:t>адиационная авария</w:t>
            </w:r>
            <w:r>
              <w:rPr>
                <w:color w:val="000000"/>
                <w:lang w:val="kk-KZ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Н</w:t>
            </w:r>
            <w:r w:rsidRPr="00C049F7">
              <w:rPr>
                <w:color w:val="000000"/>
              </w:rPr>
              <w:t>арушение пределов безопасной эксплуатации объекта использования атомной энергии, при котором произошел выход радиоактивных продуктов и (или) ионизирующего излучения за предусмотренные проектом нормальной эксплуатации границы, которые могли привести или привели к облучению людей или радиоактивному загрязнению окружающей среды выше установленных норм</w:t>
            </w:r>
            <w:r>
              <w:rPr>
                <w:color w:val="000000"/>
                <w:lang w:val="kk-KZ"/>
              </w:rPr>
              <w:t>»</w:t>
            </w:r>
          </w:p>
        </w:tc>
      </w:tr>
      <w:tr w:rsidR="003D63D1" w:rsidRPr="00957AFD" w14:paraId="2E9237E0" w14:textId="77777777" w:rsidTr="00E30E58">
        <w:trPr>
          <w:trHeight w:val="77"/>
        </w:trPr>
        <w:tc>
          <w:tcPr>
            <w:tcW w:w="560" w:type="dxa"/>
          </w:tcPr>
          <w:p w14:paraId="0E86131C" w14:textId="59B59A41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27</w:t>
            </w:r>
          </w:p>
        </w:tc>
        <w:tc>
          <w:tcPr>
            <w:tcW w:w="2937" w:type="dxa"/>
          </w:tcPr>
          <w:p w14:paraId="4897E333" w14:textId="7723C308" w:rsidR="003D63D1" w:rsidRPr="00A73A23" w:rsidRDefault="00A73A23" w:rsidP="00A73A2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bCs/>
              </w:rPr>
              <w:t xml:space="preserve">Подраздел </w:t>
            </w:r>
            <w:r>
              <w:rPr>
                <w:bCs/>
                <w:lang w:val="kk-KZ"/>
              </w:rPr>
              <w:t>3</w:t>
            </w:r>
            <w:r>
              <w:rPr>
                <w:bCs/>
              </w:rPr>
              <w:t>.4</w:t>
            </w:r>
          </w:p>
        </w:tc>
        <w:tc>
          <w:tcPr>
            <w:tcW w:w="6294" w:type="dxa"/>
          </w:tcPr>
          <w:p w14:paraId="05F4070E" w14:textId="696CC5EC" w:rsidR="003D63D1" w:rsidRPr="00957AFD" w:rsidRDefault="00866D1B" w:rsidP="003D63D1">
            <w:pPr>
              <w:pStyle w:val="a3"/>
              <w:ind w:left="0"/>
              <w:jc w:val="both"/>
            </w:pPr>
            <w:r>
              <w:t>В</w:t>
            </w:r>
            <w:r w:rsidRPr="00866D1B">
              <w:t xml:space="preserve"> Гигиенических нормативах и санитарных правилах РК для подобных значений используется термин «</w:t>
            </w:r>
            <w:r w:rsidRPr="00B92913">
              <w:rPr>
                <w:i/>
                <w:iCs/>
              </w:rPr>
              <w:t>уровень вмешательства</w:t>
            </w:r>
            <w:r w:rsidRPr="00866D1B">
              <w:t>»; возможно использование устоявшегося термина будет предпочтительней)</w:t>
            </w:r>
          </w:p>
        </w:tc>
        <w:tc>
          <w:tcPr>
            <w:tcW w:w="5188" w:type="dxa"/>
            <w:gridSpan w:val="2"/>
          </w:tcPr>
          <w:p w14:paraId="7DBF4A4C" w14:textId="51A15B56" w:rsidR="003D63D1" w:rsidRPr="00957AFD" w:rsidRDefault="00AC2D8B" w:rsidP="003D63D1">
            <w:pPr>
              <w:pStyle w:val="a3"/>
              <w:ind w:left="0"/>
              <w:jc w:val="both"/>
            </w:pPr>
            <w:r>
              <w:rPr>
                <w:b/>
                <w:lang w:val="kk-KZ"/>
              </w:rPr>
              <w:t xml:space="preserve">Принято. </w:t>
            </w:r>
            <w:r>
              <w:t xml:space="preserve"> </w:t>
            </w:r>
            <w:r w:rsidRPr="0066640B">
              <w:rPr>
                <w:lang w:val="kk-KZ"/>
              </w:rPr>
              <w:t xml:space="preserve">Весь текст документа был приведен к единообразию путем замены </w:t>
            </w:r>
            <w:r>
              <w:rPr>
                <w:lang w:val="kk-KZ"/>
              </w:rPr>
              <w:t xml:space="preserve">термина </w:t>
            </w:r>
            <w:r w:rsidRPr="008B3981">
              <w:rPr>
                <w:lang w:val="kk-KZ"/>
              </w:rPr>
              <w:t>«</w:t>
            </w:r>
            <w:r>
              <w:rPr>
                <w:lang w:val="kk-KZ"/>
              </w:rPr>
              <w:t>у</w:t>
            </w:r>
            <w:r w:rsidRPr="00AC2D8B">
              <w:rPr>
                <w:i/>
                <w:iCs/>
              </w:rPr>
              <w:t>ровень действия</w:t>
            </w:r>
            <w:r w:rsidRPr="008B3981">
              <w:rPr>
                <w:lang w:val="kk-KZ"/>
              </w:rPr>
              <w:t>» на «</w:t>
            </w:r>
            <w:r w:rsidRPr="00B92913">
              <w:rPr>
                <w:i/>
                <w:iCs/>
              </w:rPr>
              <w:t>уровень вмешательства</w:t>
            </w:r>
            <w:r w:rsidRPr="008B3981">
              <w:rPr>
                <w:lang w:val="kk-KZ"/>
              </w:rPr>
              <w:t xml:space="preserve"> ».</w:t>
            </w:r>
          </w:p>
        </w:tc>
      </w:tr>
      <w:tr w:rsidR="003D63D1" w:rsidRPr="00957AFD" w14:paraId="15C27136" w14:textId="77777777" w:rsidTr="00E30E58">
        <w:trPr>
          <w:trHeight w:val="77"/>
        </w:trPr>
        <w:tc>
          <w:tcPr>
            <w:tcW w:w="560" w:type="dxa"/>
          </w:tcPr>
          <w:p w14:paraId="3A76665D" w14:textId="37CAF8DF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937" w:type="dxa"/>
          </w:tcPr>
          <w:p w14:paraId="071D3ED9" w14:textId="0800D098" w:rsidR="00990C21" w:rsidRDefault="00990C21" w:rsidP="00543565">
            <w:pPr>
              <w:pStyle w:val="a3"/>
              <w:ind w:left="0"/>
              <w:jc w:val="center"/>
              <w:rPr>
                <w:bCs/>
              </w:rPr>
            </w:pPr>
            <w:r>
              <w:t>Примечание</w:t>
            </w:r>
          </w:p>
          <w:p w14:paraId="55F170DB" w14:textId="3BF7ED50" w:rsidR="003D63D1" w:rsidRDefault="00990C21" w:rsidP="00543565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="00543565">
              <w:rPr>
                <w:bCs/>
              </w:rPr>
              <w:t>одраздел</w:t>
            </w:r>
            <w:r>
              <w:rPr>
                <w:bCs/>
              </w:rPr>
              <w:t>а</w:t>
            </w:r>
            <w:r w:rsidR="00543565">
              <w:rPr>
                <w:bCs/>
              </w:rPr>
              <w:t xml:space="preserve"> </w:t>
            </w:r>
            <w:r w:rsidR="00543565">
              <w:rPr>
                <w:bCs/>
                <w:lang w:val="kk-KZ"/>
              </w:rPr>
              <w:t>3</w:t>
            </w:r>
            <w:r w:rsidR="00543565">
              <w:rPr>
                <w:bCs/>
              </w:rPr>
              <w:t>.</w:t>
            </w:r>
            <w:r w:rsidR="00E85012">
              <w:rPr>
                <w:bCs/>
              </w:rPr>
              <w:t>5</w:t>
            </w:r>
          </w:p>
          <w:p w14:paraId="6B41DD64" w14:textId="2DC63980" w:rsidR="00543565" w:rsidRPr="00957AFD" w:rsidRDefault="00543565" w:rsidP="00543565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58D73CD6" w14:textId="23023939" w:rsidR="003D63D1" w:rsidRPr="00957AFD" w:rsidRDefault="00FE11B6" w:rsidP="003D63D1">
            <w:pPr>
              <w:pStyle w:val="a3"/>
              <w:ind w:left="0"/>
              <w:jc w:val="both"/>
            </w:pPr>
            <w:r w:rsidRPr="00FE11B6">
              <w:t>Примечание – Аэрозоль – это не только аэрозольные частицы (если так, то нужно пояснить, а что еще относится к аэрозолям).</w:t>
            </w:r>
          </w:p>
        </w:tc>
        <w:tc>
          <w:tcPr>
            <w:tcW w:w="5188" w:type="dxa"/>
            <w:gridSpan w:val="2"/>
          </w:tcPr>
          <w:p w14:paraId="5445D327" w14:textId="3A171F7B" w:rsidR="003D63D1" w:rsidRPr="00957AFD" w:rsidRDefault="0083119A" w:rsidP="003D63D1">
            <w:pPr>
              <w:pStyle w:val="a3"/>
              <w:ind w:left="0"/>
              <w:jc w:val="both"/>
            </w:pPr>
            <w:r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</w:t>
            </w:r>
            <w:r>
              <w:t xml:space="preserve"> Примечание исключен из подраздела 3.</w:t>
            </w:r>
            <w:r w:rsidR="00E85012">
              <w:t>5</w:t>
            </w:r>
          </w:p>
        </w:tc>
      </w:tr>
      <w:tr w:rsidR="003D63D1" w:rsidRPr="00957AFD" w14:paraId="402C3B1E" w14:textId="77777777" w:rsidTr="00E30E58">
        <w:trPr>
          <w:trHeight w:val="77"/>
        </w:trPr>
        <w:tc>
          <w:tcPr>
            <w:tcW w:w="560" w:type="dxa"/>
          </w:tcPr>
          <w:p w14:paraId="160B1E83" w14:textId="0566ECF4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937" w:type="dxa"/>
          </w:tcPr>
          <w:p w14:paraId="439E3539" w14:textId="3ED8AF69" w:rsidR="00E85012" w:rsidRPr="00957AFD" w:rsidRDefault="00E85012" w:rsidP="00E85012">
            <w:pPr>
              <w:pStyle w:val="a3"/>
              <w:ind w:left="0"/>
              <w:jc w:val="center"/>
            </w:pPr>
            <w:r>
              <w:t>Подраздел 3.</w:t>
            </w:r>
            <w:r w:rsidR="007220E7">
              <w:t>6</w:t>
            </w:r>
          </w:p>
        </w:tc>
        <w:tc>
          <w:tcPr>
            <w:tcW w:w="6294" w:type="dxa"/>
          </w:tcPr>
          <w:p w14:paraId="6F48FE7E" w14:textId="738FFB31" w:rsidR="003D63D1" w:rsidRDefault="007220E7" w:rsidP="003D63D1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276C96F0" w14:textId="1D792770" w:rsidR="007220E7" w:rsidRPr="00957AFD" w:rsidRDefault="00942588" w:rsidP="003D63D1">
            <w:pPr>
              <w:pStyle w:val="a3"/>
              <w:ind w:left="0"/>
              <w:jc w:val="both"/>
            </w:pPr>
            <w:r>
              <w:t>«</w:t>
            </w:r>
            <w:r w:rsidR="007220E7" w:rsidRPr="007220E7">
              <w:t>Устройство, обеспечивающее получение в режиме реального времени данных о радиационных характеристиках потока газа (воздуха) в системе отбора проб или воздуховоде.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2ACD114E" w14:textId="44378B7B" w:rsidR="005A7D64" w:rsidRDefault="005A7D64" w:rsidP="005A7D64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21EEC5A7" w14:textId="60215495" w:rsidR="005A7D64" w:rsidRPr="00C049F7" w:rsidRDefault="005A7D64" w:rsidP="005A7D64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t>«</w:t>
            </w:r>
            <w:bookmarkStart w:id="1" w:name="_Hlk144048893"/>
            <w:r w:rsidRPr="007220E7">
              <w:t>Устройство, обеспечивающее получение в режиме реального времени данных о радиационных характеристиках потока газа (воздуха) в системе отбора проб или воздуховоде</w:t>
            </w:r>
            <w:bookmarkEnd w:id="1"/>
            <w:r w:rsidRPr="007220E7">
              <w:t>.</w:t>
            </w:r>
            <w:r>
              <w:t>»</w:t>
            </w:r>
          </w:p>
          <w:p w14:paraId="0BE736C1" w14:textId="77777777" w:rsidR="003D63D1" w:rsidRPr="005A7D64" w:rsidRDefault="003D63D1" w:rsidP="003D63D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3D63D1" w:rsidRPr="00957AFD" w14:paraId="21FF3DE3" w14:textId="77777777" w:rsidTr="00E30E58">
        <w:trPr>
          <w:trHeight w:val="77"/>
        </w:trPr>
        <w:tc>
          <w:tcPr>
            <w:tcW w:w="560" w:type="dxa"/>
          </w:tcPr>
          <w:p w14:paraId="7BE4BFCB" w14:textId="19DDFEC9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937" w:type="dxa"/>
          </w:tcPr>
          <w:p w14:paraId="119EBD0B" w14:textId="0687FE7A" w:rsidR="003D63D1" w:rsidRPr="00957AFD" w:rsidRDefault="000464C7" w:rsidP="000464C7">
            <w:pPr>
              <w:pStyle w:val="a3"/>
              <w:ind w:left="0"/>
              <w:jc w:val="center"/>
            </w:pPr>
            <w:r>
              <w:t>Подраздел 3.7</w:t>
            </w:r>
          </w:p>
        </w:tc>
        <w:tc>
          <w:tcPr>
            <w:tcW w:w="6294" w:type="dxa"/>
          </w:tcPr>
          <w:p w14:paraId="01D7B246" w14:textId="77777777" w:rsidR="00782CE9" w:rsidRDefault="00782CE9" w:rsidP="00782CE9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11C710DC" w14:textId="401EFB86" w:rsidR="00782CE9" w:rsidRPr="00957AFD" w:rsidRDefault="00782CE9" w:rsidP="003D63D1">
            <w:pPr>
              <w:pStyle w:val="a3"/>
              <w:ind w:left="0"/>
              <w:jc w:val="both"/>
            </w:pPr>
            <w:r w:rsidRPr="002E7DBB">
              <w:t>Сгиб</w:t>
            </w:r>
            <w:r w:rsidRPr="00782CE9">
              <w:t xml:space="preserve"> (bend): </w:t>
            </w:r>
            <w:bookmarkStart w:id="2" w:name="_Hlk144049012"/>
            <w:r w:rsidRPr="00782CE9">
              <w:t>Постепенное изменение направления выборочной (3.38) транспортной линии.</w:t>
            </w:r>
            <w:bookmarkEnd w:id="2"/>
          </w:p>
        </w:tc>
        <w:tc>
          <w:tcPr>
            <w:tcW w:w="5188" w:type="dxa"/>
            <w:gridSpan w:val="2"/>
          </w:tcPr>
          <w:p w14:paraId="40AC35F3" w14:textId="77777777" w:rsidR="001B1012" w:rsidRDefault="001B1012" w:rsidP="001B101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1CDE94CD" w14:textId="572C8D32" w:rsidR="003D63D1" w:rsidRPr="001B1012" w:rsidRDefault="001B1012" w:rsidP="003D63D1">
            <w:pPr>
              <w:pStyle w:val="a3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0C4A2B">
              <w:rPr>
                <w:rStyle w:val="FontStyle45"/>
                <w:b w:val="0"/>
                <w:bCs w:val="0"/>
                <w:lang w:eastAsia="en-US"/>
              </w:rPr>
              <w:t>Изгиб</w:t>
            </w:r>
            <w:r>
              <w:rPr>
                <w:rStyle w:val="FontStyle45"/>
                <w:rFonts w:asciiTheme="minorHAnsi" w:hAnsiTheme="minorHAnsi"/>
                <w:lang w:eastAsia="en-US"/>
              </w:rPr>
              <w:t xml:space="preserve"> </w:t>
            </w:r>
            <w:r w:rsidRPr="00782CE9">
              <w:t>(bend): Постепенное изменение направления выборочной (3.38) транспортной линии.</w:t>
            </w:r>
          </w:p>
        </w:tc>
      </w:tr>
      <w:tr w:rsidR="003D63D1" w:rsidRPr="00957AFD" w14:paraId="22486992" w14:textId="77777777" w:rsidTr="00E30E58">
        <w:trPr>
          <w:trHeight w:val="77"/>
        </w:trPr>
        <w:tc>
          <w:tcPr>
            <w:tcW w:w="560" w:type="dxa"/>
          </w:tcPr>
          <w:p w14:paraId="57F5F6E5" w14:textId="0D22157D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937" w:type="dxa"/>
          </w:tcPr>
          <w:p w14:paraId="120D8955" w14:textId="3C11CE04" w:rsidR="003D63D1" w:rsidRPr="00957AFD" w:rsidRDefault="00C062BC" w:rsidP="00170315">
            <w:pPr>
              <w:pStyle w:val="a3"/>
              <w:ind w:left="0"/>
              <w:jc w:val="center"/>
            </w:pPr>
            <w:r>
              <w:t>По тексту стандарта</w:t>
            </w:r>
          </w:p>
        </w:tc>
        <w:tc>
          <w:tcPr>
            <w:tcW w:w="6294" w:type="dxa"/>
          </w:tcPr>
          <w:p w14:paraId="2C5A4910" w14:textId="0520D8D9" w:rsidR="003D63D1" w:rsidRPr="00957AFD" w:rsidRDefault="00C444DC" w:rsidP="003D63D1">
            <w:pPr>
              <w:pStyle w:val="a3"/>
              <w:ind w:left="0"/>
              <w:jc w:val="both"/>
            </w:pPr>
            <w:r>
              <w:t>Заменит</w:t>
            </w:r>
            <w:r w:rsidR="00C062BC">
              <w:t>ь</w:t>
            </w:r>
            <w:r>
              <w:t xml:space="preserve"> слов</w:t>
            </w:r>
            <w:r w:rsidR="003D66AA">
              <w:t>о</w:t>
            </w:r>
            <w:r>
              <w:t xml:space="preserve">  «образец» на  «проба»</w:t>
            </w:r>
          </w:p>
        </w:tc>
        <w:tc>
          <w:tcPr>
            <w:tcW w:w="5188" w:type="dxa"/>
            <w:gridSpan w:val="2"/>
          </w:tcPr>
          <w:p w14:paraId="1EB1B3B8" w14:textId="6697733D" w:rsidR="003D63D1" w:rsidRPr="00D15012" w:rsidRDefault="00C062BC" w:rsidP="003D63D1">
            <w:pPr>
              <w:pStyle w:val="a3"/>
              <w:ind w:left="0"/>
              <w:jc w:val="both"/>
            </w:pPr>
            <w:r>
              <w:rPr>
                <w:b/>
                <w:lang w:val="kk-KZ"/>
              </w:rPr>
              <w:t>Принято</w:t>
            </w:r>
            <w:r w:rsidR="00407507">
              <w:t xml:space="preserve"> </w:t>
            </w:r>
            <w:r w:rsidR="00407507" w:rsidRPr="00407507">
              <w:rPr>
                <w:bCs/>
                <w:lang w:val="kk-KZ"/>
              </w:rPr>
              <w:t>Весь текст документа был приведен к единообразию путем замены слова</w:t>
            </w:r>
            <w:r w:rsidR="00407507">
              <w:rPr>
                <w:b/>
                <w:lang w:val="kk-KZ"/>
              </w:rPr>
              <w:t xml:space="preserve"> </w:t>
            </w:r>
            <w:r w:rsidRPr="008B3981">
              <w:rPr>
                <w:lang w:val="kk-KZ"/>
              </w:rPr>
              <w:t>«</w:t>
            </w:r>
            <w:r w:rsidRPr="00C062BC">
              <w:rPr>
                <w:i/>
                <w:iCs/>
              </w:rPr>
              <w:t>образец</w:t>
            </w:r>
            <w:r w:rsidRPr="008B3981">
              <w:rPr>
                <w:lang w:val="kk-KZ"/>
              </w:rPr>
              <w:t>» на «</w:t>
            </w:r>
            <w:r w:rsidRPr="00C062BC">
              <w:rPr>
                <w:i/>
                <w:iCs/>
              </w:rPr>
              <w:t>проба</w:t>
            </w:r>
            <w:r w:rsidRPr="008B3981">
              <w:rPr>
                <w:lang w:val="kk-KZ"/>
              </w:rPr>
              <w:t>».</w:t>
            </w:r>
          </w:p>
        </w:tc>
      </w:tr>
      <w:tr w:rsidR="003D63D1" w:rsidRPr="00957AFD" w14:paraId="316849A6" w14:textId="77777777" w:rsidTr="00E30E58">
        <w:trPr>
          <w:trHeight w:val="77"/>
        </w:trPr>
        <w:tc>
          <w:tcPr>
            <w:tcW w:w="560" w:type="dxa"/>
          </w:tcPr>
          <w:p w14:paraId="4F06C3B4" w14:textId="46DD6A5B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937" w:type="dxa"/>
          </w:tcPr>
          <w:p w14:paraId="518EBD09" w14:textId="5D8AA017" w:rsidR="003D63D1" w:rsidRPr="00957AFD" w:rsidRDefault="00365BA2" w:rsidP="00365BA2">
            <w:pPr>
              <w:pStyle w:val="a3"/>
              <w:ind w:left="0"/>
              <w:jc w:val="center"/>
            </w:pPr>
            <w:r>
              <w:t>Подраздел 3.15</w:t>
            </w:r>
          </w:p>
        </w:tc>
        <w:tc>
          <w:tcPr>
            <w:tcW w:w="6294" w:type="dxa"/>
          </w:tcPr>
          <w:p w14:paraId="1DDC099F" w14:textId="77777777" w:rsidR="009A41A0" w:rsidRDefault="009A41A0" w:rsidP="009A41A0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6BF6EAA4" w14:textId="71F2BC02" w:rsidR="003D63D1" w:rsidRPr="00957AFD" w:rsidRDefault="009A41A0" w:rsidP="003D63D1">
            <w:pPr>
              <w:pStyle w:val="a3"/>
              <w:ind w:left="0"/>
              <w:jc w:val="both"/>
            </w:pPr>
            <w:r>
              <w:t>«</w:t>
            </w:r>
            <w:r w:rsidRPr="009A41A0">
              <w:t>Циклотрон (cyclotron): Ускоритель заряженных частиц, который обычно используется в ядерной медицине для производства радионуклидов, излучающих позитроны.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343B6C72" w14:textId="77777777" w:rsidR="00365BA2" w:rsidRDefault="00365BA2" w:rsidP="00365BA2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7A9496C0" w14:textId="4FD6ED9D" w:rsidR="003D63D1" w:rsidRPr="00365BA2" w:rsidRDefault="00C20E65" w:rsidP="003D63D1">
            <w:pPr>
              <w:pStyle w:val="a3"/>
              <w:ind w:left="0"/>
              <w:jc w:val="both"/>
              <w:rPr>
                <w:lang w:val="kk-KZ"/>
              </w:rPr>
            </w:pPr>
            <w:r>
              <w:t>«</w:t>
            </w:r>
            <w:r w:rsidRPr="009A41A0">
              <w:t>Циклотрон (cyclotron): Ускоритель заряженных частиц, который обычно используется в ядерной медицине для производства радионуклидов, излучающих позитроны.</w:t>
            </w:r>
            <w:r>
              <w:t>»</w:t>
            </w:r>
          </w:p>
        </w:tc>
      </w:tr>
      <w:tr w:rsidR="003D63D1" w:rsidRPr="00957AFD" w14:paraId="559EC227" w14:textId="77777777" w:rsidTr="00E30E58">
        <w:trPr>
          <w:trHeight w:val="77"/>
        </w:trPr>
        <w:tc>
          <w:tcPr>
            <w:tcW w:w="560" w:type="dxa"/>
          </w:tcPr>
          <w:p w14:paraId="08DE2F90" w14:textId="15BD734C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937" w:type="dxa"/>
          </w:tcPr>
          <w:p w14:paraId="4ED35B03" w14:textId="294B6CA7" w:rsidR="003D63D1" w:rsidRPr="00957AFD" w:rsidRDefault="00365BA2" w:rsidP="00365BA2">
            <w:pPr>
              <w:pStyle w:val="a3"/>
              <w:ind w:left="0"/>
              <w:jc w:val="center"/>
            </w:pPr>
            <w:r>
              <w:t>Подраздел 3.16</w:t>
            </w:r>
          </w:p>
        </w:tc>
        <w:tc>
          <w:tcPr>
            <w:tcW w:w="6294" w:type="dxa"/>
          </w:tcPr>
          <w:p w14:paraId="1D5768AB" w14:textId="0E895F02" w:rsidR="003D63D1" w:rsidRPr="00167B09" w:rsidRDefault="002D4D34" w:rsidP="003D63D1">
            <w:pPr>
              <w:pStyle w:val="a3"/>
              <w:ind w:left="0"/>
              <w:jc w:val="both"/>
            </w:pPr>
            <w:r w:rsidRPr="00167B09">
              <w:t>О</w:t>
            </w:r>
            <w:r w:rsidR="00365BA2" w:rsidRPr="00167B09">
              <w:t>пределение термина 3.16 слишком сложное для понимания</w:t>
            </w:r>
          </w:p>
        </w:tc>
        <w:tc>
          <w:tcPr>
            <w:tcW w:w="5188" w:type="dxa"/>
            <w:gridSpan w:val="2"/>
          </w:tcPr>
          <w:p w14:paraId="2FCD9A43" w14:textId="77777777" w:rsidR="003D63D1" w:rsidRDefault="00FF450F" w:rsidP="003D63D1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93742">
              <w:rPr>
                <w:b/>
                <w:bCs/>
              </w:rPr>
              <w:t>Принято</w:t>
            </w:r>
            <w:r>
              <w:rPr>
                <w:b/>
                <w:bCs/>
              </w:rPr>
              <w:t xml:space="preserve">. </w:t>
            </w:r>
            <w:r w:rsidR="00EA7231" w:rsidRPr="00C049F7">
              <w:rPr>
                <w:bCs/>
                <w:lang w:val="kk-KZ"/>
              </w:rPr>
              <w:t xml:space="preserve"> Изложено в следующей редакции:</w:t>
            </w:r>
          </w:p>
          <w:p w14:paraId="3D573526" w14:textId="286B3A24" w:rsidR="00A4049B" w:rsidRPr="00957AFD" w:rsidRDefault="000533C6" w:rsidP="003D63D1">
            <w:pPr>
              <w:pStyle w:val="a3"/>
              <w:ind w:left="0"/>
              <w:jc w:val="both"/>
            </w:pPr>
            <w:r>
              <w:rPr>
                <w:rStyle w:val="FontStyle45"/>
                <w:rFonts w:asciiTheme="minorHAnsi" w:hAnsiTheme="minorHAnsi"/>
                <w:b w:val="0"/>
                <w:bCs w:val="0"/>
                <w:lang w:eastAsia="en-US"/>
              </w:rPr>
              <w:t>«</w:t>
            </w:r>
            <w:r w:rsidR="00A4049B">
              <w:rPr>
                <w:rStyle w:val="FontStyle45"/>
                <w:b w:val="0"/>
                <w:bCs w:val="0"/>
                <w:lang w:eastAsia="en-US"/>
              </w:rPr>
              <w:t>Ч</w:t>
            </w:r>
            <w:r w:rsidR="00A4049B" w:rsidRPr="00AD664F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исловое значение оценки измеряемой физической величины. При превышении результатом фактического измерения данной величины с использованием предписанной процедуры измерения, которая количественно учитывает соответствующий физический </w:t>
            </w:r>
            <w:r w:rsidR="00A4049B" w:rsidRPr="00AD664F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lastRenderedPageBreak/>
              <w:t>эффект, порогового значения, осуществляется принятие решения о наличии соответствующего физического эффекта</w:t>
            </w:r>
            <w: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»</w:t>
            </w:r>
          </w:p>
        </w:tc>
      </w:tr>
      <w:tr w:rsidR="003D63D1" w:rsidRPr="00957AFD" w14:paraId="24E1FEDC" w14:textId="77777777" w:rsidTr="00E30E58">
        <w:trPr>
          <w:trHeight w:val="77"/>
        </w:trPr>
        <w:tc>
          <w:tcPr>
            <w:tcW w:w="560" w:type="dxa"/>
          </w:tcPr>
          <w:p w14:paraId="468B39B8" w14:textId="41A491E4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34</w:t>
            </w:r>
          </w:p>
        </w:tc>
        <w:tc>
          <w:tcPr>
            <w:tcW w:w="2937" w:type="dxa"/>
          </w:tcPr>
          <w:p w14:paraId="663222BB" w14:textId="00808674" w:rsidR="003D63D1" w:rsidRPr="00957AFD" w:rsidRDefault="00DB79F6" w:rsidP="00DB79F6">
            <w:pPr>
              <w:pStyle w:val="a3"/>
              <w:ind w:left="0"/>
              <w:jc w:val="center"/>
            </w:pPr>
            <w:r>
              <w:t>Подраздел 3.18</w:t>
            </w:r>
          </w:p>
        </w:tc>
        <w:tc>
          <w:tcPr>
            <w:tcW w:w="6294" w:type="dxa"/>
          </w:tcPr>
          <w:p w14:paraId="2C6B4670" w14:textId="3A2F4734" w:rsidR="003D63D1" w:rsidRPr="00957AFD" w:rsidRDefault="001B6831" w:rsidP="003D63D1">
            <w:pPr>
              <w:pStyle w:val="a3"/>
              <w:ind w:left="0"/>
              <w:jc w:val="both"/>
            </w:pPr>
            <w:r w:rsidRPr="001B6831">
              <w:t xml:space="preserve">Сточные воды (effluent): Поток отходов, вытекающий из </w:t>
            </w:r>
            <w:r w:rsidRPr="001B6831">
              <w:rPr>
                <w:b/>
                <w:bCs/>
              </w:rPr>
              <w:t>процесса, завода или объекта</w:t>
            </w:r>
            <w:r w:rsidRPr="001B6831">
              <w:t xml:space="preserve"> в окружающую среду (возможно, неточность перевода: выделенные слова относятся к разным категориям смысловых значений; слова «завод» и «объект» в данном контексте похожи, так как завод можно считать объектом.</w:t>
            </w:r>
          </w:p>
        </w:tc>
        <w:tc>
          <w:tcPr>
            <w:tcW w:w="5188" w:type="dxa"/>
            <w:gridSpan w:val="2"/>
          </w:tcPr>
          <w:p w14:paraId="428FBEA5" w14:textId="78362046" w:rsidR="001B6831" w:rsidRDefault="001B6831" w:rsidP="001B6831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93742">
              <w:rPr>
                <w:b/>
                <w:bCs/>
              </w:rPr>
              <w:t>Принято</w:t>
            </w:r>
            <w:r>
              <w:rPr>
                <w:b/>
                <w:bCs/>
              </w:rPr>
              <w:t xml:space="preserve">. </w:t>
            </w:r>
            <w:r w:rsidRPr="00C049F7">
              <w:rPr>
                <w:bCs/>
                <w:lang w:val="kk-KZ"/>
              </w:rPr>
              <w:t xml:space="preserve"> Изложено в следующей редакции:</w:t>
            </w:r>
          </w:p>
          <w:p w14:paraId="27CABCA2" w14:textId="77777777" w:rsidR="0091585E" w:rsidRPr="0091585E" w:rsidRDefault="0091585E" w:rsidP="0091585E">
            <w:pPr>
              <w:pStyle w:val="Style30"/>
              <w:widowControl/>
              <w:ind w:firstLine="0"/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</w:pPr>
            <w:r w:rsidRPr="0091585E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Сточные воды (effluent): Поток отходов, выходящий из стоков, промышленных предприятий в окружающую среду.</w:t>
            </w:r>
          </w:p>
          <w:p w14:paraId="4F81208E" w14:textId="77777777" w:rsidR="0091585E" w:rsidRPr="0091585E" w:rsidRDefault="0091585E" w:rsidP="001B6831">
            <w:pPr>
              <w:pStyle w:val="a3"/>
              <w:ind w:left="0"/>
              <w:jc w:val="both"/>
              <w:rPr>
                <w:bCs/>
              </w:rPr>
            </w:pPr>
          </w:p>
          <w:p w14:paraId="2A79FCBF" w14:textId="77777777" w:rsidR="003D63D1" w:rsidRPr="001B6831" w:rsidRDefault="003D63D1" w:rsidP="003D63D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3D63D1" w:rsidRPr="00957AFD" w14:paraId="3BE92CA7" w14:textId="77777777" w:rsidTr="00E30E58">
        <w:trPr>
          <w:trHeight w:val="77"/>
        </w:trPr>
        <w:tc>
          <w:tcPr>
            <w:tcW w:w="560" w:type="dxa"/>
          </w:tcPr>
          <w:p w14:paraId="0CFAFEBD" w14:textId="2CF64BBA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937" w:type="dxa"/>
          </w:tcPr>
          <w:p w14:paraId="01FC9820" w14:textId="5264A44B" w:rsidR="00990C21" w:rsidRDefault="00990C21" w:rsidP="007219AF">
            <w:pPr>
              <w:pStyle w:val="a3"/>
              <w:ind w:left="0"/>
              <w:jc w:val="center"/>
            </w:pPr>
            <w:r>
              <w:t>Примечание</w:t>
            </w:r>
          </w:p>
          <w:p w14:paraId="5EA2DB0D" w14:textId="0B3EF497" w:rsidR="003D63D1" w:rsidRDefault="00990C21" w:rsidP="007219AF">
            <w:pPr>
              <w:pStyle w:val="a3"/>
              <w:ind w:left="0"/>
              <w:jc w:val="center"/>
            </w:pPr>
            <w:r>
              <w:t>п</w:t>
            </w:r>
            <w:r w:rsidR="007219AF">
              <w:t>одраздел</w:t>
            </w:r>
            <w:r>
              <w:t>а</w:t>
            </w:r>
            <w:r w:rsidR="007219AF">
              <w:t xml:space="preserve"> 3.18</w:t>
            </w:r>
          </w:p>
          <w:p w14:paraId="140B50B6" w14:textId="01F9B3A7" w:rsidR="007219AF" w:rsidRPr="00957AFD" w:rsidRDefault="007219AF" w:rsidP="007219AF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2982006F" w14:textId="77777777" w:rsidR="003D63D1" w:rsidRDefault="007219AF" w:rsidP="007219AF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11240480" w14:textId="7DD8420A" w:rsidR="00C67129" w:rsidRPr="00957AFD" w:rsidRDefault="00C67129" w:rsidP="007219AF">
            <w:pPr>
              <w:pStyle w:val="a3"/>
              <w:ind w:left="0"/>
              <w:jc w:val="both"/>
            </w:pPr>
            <w:r>
              <w:t>«</w:t>
            </w:r>
            <w:r w:rsidRPr="00C67129">
              <w:t>Примечание – В настоящем стандарте основное внимание уделяется выходящему воздуху, который выбрасывается в атмосферу через вентиляционные</w:t>
            </w:r>
            <w:r>
              <w:t xml:space="preserve"> </w:t>
            </w:r>
            <w:r w:rsidRPr="00C67129">
              <w:t>трубы, вентиляционные отверстия и воздуховоды.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64A2F3C2" w14:textId="77777777" w:rsidR="0022624D" w:rsidRDefault="0022624D" w:rsidP="0022624D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2DCD66B0" w14:textId="3167AE3D" w:rsidR="003D63D1" w:rsidRPr="00957AFD" w:rsidRDefault="00400408" w:rsidP="003D63D1">
            <w:pPr>
              <w:pStyle w:val="a3"/>
              <w:ind w:left="0"/>
              <w:jc w:val="both"/>
            </w:pPr>
            <w:r>
              <w:t>«</w:t>
            </w:r>
            <w:r w:rsidR="0022624D" w:rsidRPr="0022624D">
              <w:t>Примечание – В настоящем стандарте основное внимание уделяется выходящему воздуху, который выбрасывается в атмосферу через вентиляционные трубы, вентиляционные отверстия и воздуховоды.</w:t>
            </w:r>
            <w:r>
              <w:t>»</w:t>
            </w:r>
          </w:p>
        </w:tc>
      </w:tr>
      <w:tr w:rsidR="003D63D1" w:rsidRPr="00957AFD" w14:paraId="02F75A00" w14:textId="77777777" w:rsidTr="00E30E58">
        <w:trPr>
          <w:trHeight w:val="77"/>
        </w:trPr>
        <w:tc>
          <w:tcPr>
            <w:tcW w:w="560" w:type="dxa"/>
          </w:tcPr>
          <w:p w14:paraId="7B62DDC7" w14:textId="1A90F7AA" w:rsidR="003D63D1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937" w:type="dxa"/>
          </w:tcPr>
          <w:p w14:paraId="43F44B7B" w14:textId="4DA19FEC" w:rsidR="00395BB0" w:rsidRDefault="00395BB0" w:rsidP="00395BB0">
            <w:pPr>
              <w:pStyle w:val="a3"/>
              <w:ind w:left="0"/>
              <w:jc w:val="center"/>
            </w:pPr>
            <w:r>
              <w:t>Подраздел 3.</w:t>
            </w:r>
            <w:r w:rsidR="006B0784">
              <w:t>27</w:t>
            </w:r>
          </w:p>
          <w:p w14:paraId="1AE316B4" w14:textId="79760AD2" w:rsidR="003D63D1" w:rsidRPr="00957AFD" w:rsidRDefault="003D63D1" w:rsidP="00395BB0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14EAB12A" w14:textId="4716FD87" w:rsidR="003D63D1" w:rsidRPr="00957AFD" w:rsidRDefault="00934C96" w:rsidP="003D63D1">
            <w:pPr>
              <w:pStyle w:val="a3"/>
              <w:ind w:left="0"/>
              <w:jc w:val="both"/>
            </w:pPr>
            <w:r>
              <w:t>Н</w:t>
            </w:r>
            <w:r w:rsidR="00321F5A" w:rsidRPr="00321F5A">
              <w:t>епонятное определение термина</w:t>
            </w:r>
          </w:p>
        </w:tc>
        <w:tc>
          <w:tcPr>
            <w:tcW w:w="5188" w:type="dxa"/>
            <w:gridSpan w:val="2"/>
          </w:tcPr>
          <w:p w14:paraId="12295961" w14:textId="77777777" w:rsidR="008B68C0" w:rsidRDefault="008B68C0" w:rsidP="008B68C0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0A9B4D76" w14:textId="0AC3ADBC" w:rsidR="003D63D1" w:rsidRPr="003F5B3C" w:rsidRDefault="003F5B3C" w:rsidP="003D63D1">
            <w:pPr>
              <w:pStyle w:val="a3"/>
              <w:ind w:left="0"/>
              <w:jc w:val="both"/>
              <w:rPr>
                <w:rFonts w:asciiTheme="minorHAnsi" w:hAnsiTheme="minorHAnsi"/>
              </w:rPr>
            </w:pPr>
            <w:r>
              <w:rPr>
                <w:rStyle w:val="FontStyle45"/>
                <w:rFonts w:ascii="Times New Roman" w:cs="Times New Roman"/>
                <w:lang w:eastAsia="en-US"/>
              </w:rPr>
              <w:t>«</w:t>
            </w:r>
            <w:r w:rsidR="008B68C0" w:rsidRPr="008B68C0">
              <w:rPr>
                <w:rStyle w:val="FontStyle45"/>
                <w:rFonts w:ascii="Times New Roman" w:cs="Times New Roman"/>
                <w:lang w:eastAsia="en-US"/>
              </w:rPr>
              <w:t>Нормальные условия (normal conditions):</w:t>
            </w:r>
            <w:r w:rsidR="008B68C0" w:rsidRPr="008B68C0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 Представляют собой </w:t>
            </w:r>
            <w:r w:rsidR="008B68C0" w:rsidRPr="00274A61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пределы</w:t>
            </w:r>
            <w:r w:rsidR="008B68C0" w:rsidRPr="008B68C0">
              <w:rPr>
                <w:rStyle w:val="FontStyle45"/>
                <w:rFonts w:ascii="Times New Roman" w:cs="Times New Roman"/>
                <w:lang w:eastAsia="en-US"/>
              </w:rPr>
              <w:t xml:space="preserve"> </w:t>
            </w:r>
            <w:r w:rsidR="008B68C0" w:rsidRPr="008B68C0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(или диапазон) параметров использования или операций, в рамках которого программа или деятельность способны достигать своих целей без существенных изменений, способных негативно повлиять на их эффективность</w:t>
            </w:r>
            <w: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»</w:t>
            </w:r>
          </w:p>
        </w:tc>
      </w:tr>
      <w:tr w:rsidR="002C6EC5" w:rsidRPr="00957AFD" w14:paraId="0085B8FC" w14:textId="77777777" w:rsidTr="00E30E58">
        <w:trPr>
          <w:trHeight w:val="77"/>
        </w:trPr>
        <w:tc>
          <w:tcPr>
            <w:tcW w:w="560" w:type="dxa"/>
          </w:tcPr>
          <w:p w14:paraId="01B46968" w14:textId="527AE1AB" w:rsidR="002C6EC5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937" w:type="dxa"/>
          </w:tcPr>
          <w:p w14:paraId="013C6B0A" w14:textId="587DE730" w:rsidR="002C6EC5" w:rsidRDefault="002C6EC5" w:rsidP="002C6EC5">
            <w:pPr>
              <w:pStyle w:val="a3"/>
              <w:ind w:left="0"/>
              <w:jc w:val="center"/>
            </w:pPr>
            <w:r>
              <w:t>Подраздел 3.29</w:t>
            </w:r>
          </w:p>
        </w:tc>
        <w:tc>
          <w:tcPr>
            <w:tcW w:w="6294" w:type="dxa"/>
          </w:tcPr>
          <w:p w14:paraId="309B57F1" w14:textId="77777777" w:rsidR="00632B66" w:rsidRPr="00D63CFA" w:rsidRDefault="00632B66" w:rsidP="00632B66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05E31137" w14:textId="0CF9462C" w:rsidR="002C6EC5" w:rsidRPr="00D63CFA" w:rsidRDefault="00632B66" w:rsidP="003D63D1">
            <w:pPr>
              <w:pStyle w:val="a3"/>
              <w:ind w:left="0"/>
              <w:jc w:val="both"/>
            </w:pP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«Ненормальные условия (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off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-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normal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 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conditions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): Условия, которые незапланированы и выходят за границы нормальных условий.»</w:t>
            </w:r>
          </w:p>
        </w:tc>
        <w:tc>
          <w:tcPr>
            <w:tcW w:w="5188" w:type="dxa"/>
            <w:gridSpan w:val="2"/>
          </w:tcPr>
          <w:p w14:paraId="2F55D0DB" w14:textId="77777777" w:rsidR="000939A6" w:rsidRDefault="000939A6" w:rsidP="000939A6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73182664" w14:textId="0EE935E8" w:rsidR="002C6EC5" w:rsidRPr="00C049F7" w:rsidRDefault="000939A6" w:rsidP="008B68C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«Ненормальные условия (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off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-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normal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 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conditions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): Условия, которые незапланированы и выходят за границы нормальных условий»</w:t>
            </w:r>
          </w:p>
        </w:tc>
      </w:tr>
      <w:tr w:rsidR="002C6EC5" w:rsidRPr="00957AFD" w14:paraId="2BB3C013" w14:textId="77777777" w:rsidTr="00E30E58">
        <w:trPr>
          <w:trHeight w:val="77"/>
        </w:trPr>
        <w:tc>
          <w:tcPr>
            <w:tcW w:w="560" w:type="dxa"/>
          </w:tcPr>
          <w:p w14:paraId="25163B65" w14:textId="0973F920" w:rsidR="002C6EC5" w:rsidRPr="00667877" w:rsidRDefault="00667877" w:rsidP="003D63D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937" w:type="dxa"/>
          </w:tcPr>
          <w:p w14:paraId="60F14CBC" w14:textId="41E643D4" w:rsidR="002C6EC5" w:rsidRDefault="000939A6" w:rsidP="00395BB0">
            <w:pPr>
              <w:pStyle w:val="a3"/>
              <w:ind w:left="0"/>
              <w:jc w:val="center"/>
            </w:pPr>
            <w:r>
              <w:t>Подраздел 3.31</w:t>
            </w:r>
          </w:p>
        </w:tc>
        <w:tc>
          <w:tcPr>
            <w:tcW w:w="6294" w:type="dxa"/>
          </w:tcPr>
          <w:p w14:paraId="2419B2BC" w14:textId="4C6186C1" w:rsidR="002C6EC5" w:rsidRDefault="00CB4E1F" w:rsidP="003D63D1">
            <w:pPr>
              <w:pStyle w:val="a3"/>
              <w:ind w:left="0"/>
              <w:jc w:val="both"/>
            </w:pPr>
            <w:r>
              <w:t>Н</w:t>
            </w:r>
            <w:r w:rsidR="00EA10B6" w:rsidRPr="00EA10B6">
              <w:t>еподходящий оборот для стандарта</w:t>
            </w:r>
          </w:p>
        </w:tc>
        <w:tc>
          <w:tcPr>
            <w:tcW w:w="5188" w:type="dxa"/>
            <w:gridSpan w:val="2"/>
          </w:tcPr>
          <w:p w14:paraId="2A76B2D7" w14:textId="0910E264" w:rsidR="00A6530E" w:rsidRDefault="00A6530E" w:rsidP="00A6530E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08EA9DC8" w14:textId="5A1D8E84" w:rsidR="002C6EC5" w:rsidRPr="00A6530E" w:rsidRDefault="00A6530E" w:rsidP="002C390C">
            <w:pPr>
              <w:pStyle w:val="a3"/>
              <w:ind w:left="0"/>
              <w:jc w:val="both"/>
              <w:rPr>
                <w:bCs/>
                <w:lang w:val="kk-KZ"/>
              </w:rPr>
            </w:pPr>
            <w:r>
              <w:rPr>
                <w:rStyle w:val="FontStyle45"/>
                <w:rFonts w:ascii="Times New Roman" w:cs="Times New Roman"/>
                <w:lang w:eastAsia="en-US"/>
              </w:rPr>
              <w:t>«</w:t>
            </w:r>
            <w:r w:rsidR="00AD720D">
              <w:rPr>
                <w:rStyle w:val="FontStyle45"/>
                <w:b w:val="0"/>
                <w:bCs w:val="0"/>
                <w:lang w:eastAsia="en-US"/>
              </w:rPr>
              <w:t>П</w:t>
            </w:r>
            <w:r w:rsidR="00AD720D" w:rsidRPr="00527746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рименяется для обозначения технического устройства, которое вводится внутрь </w:t>
            </w:r>
            <w:r w:rsidR="002C390C" w:rsidRPr="004800D1">
              <w:rPr>
                <w:lang w:val="kk-KZ" w:eastAsia="en-US"/>
              </w:rPr>
              <w:t xml:space="preserve"> </w:t>
            </w:r>
            <w:r w:rsidR="002C390C" w:rsidRPr="004800D1">
              <w:rPr>
                <w:rStyle w:val="FontStyle45"/>
                <w:lang w:val="kk-KZ" w:eastAsia="en-US"/>
              </w:rPr>
              <w:t xml:space="preserve"> </w:t>
            </w:r>
            <w:r w:rsidR="002C390C" w:rsidRPr="002C390C">
              <w:rPr>
                <w:rStyle w:val="FontStyle45"/>
                <w:b w:val="0"/>
                <w:lang w:val="kk-KZ" w:eastAsia="en-US"/>
              </w:rPr>
              <w:t>вентиляционной</w:t>
            </w:r>
            <w:r w:rsidR="002C390C">
              <w:rPr>
                <w:rStyle w:val="FontStyle45"/>
                <w:lang w:val="kk-KZ" w:eastAsia="en-US"/>
              </w:rPr>
              <w:t xml:space="preserve"> </w:t>
            </w:r>
            <w:r w:rsidR="00AD720D" w:rsidRPr="00527746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трубы или воздуховода с целью осуществления измерений объемного потока или количества активности, присутствующей в данной среде</w:t>
            </w:r>
            <w: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»</w:t>
            </w:r>
          </w:p>
        </w:tc>
      </w:tr>
      <w:tr w:rsidR="00E96F83" w:rsidRPr="00957AFD" w14:paraId="552DC5D2" w14:textId="77777777" w:rsidTr="00E30E58">
        <w:trPr>
          <w:trHeight w:val="77"/>
        </w:trPr>
        <w:tc>
          <w:tcPr>
            <w:tcW w:w="560" w:type="dxa"/>
          </w:tcPr>
          <w:p w14:paraId="29DC5825" w14:textId="5DB8BDA1" w:rsidR="00E96F83" w:rsidRPr="00667877" w:rsidRDefault="00667877" w:rsidP="00E96F8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39</w:t>
            </w:r>
          </w:p>
        </w:tc>
        <w:tc>
          <w:tcPr>
            <w:tcW w:w="2937" w:type="dxa"/>
          </w:tcPr>
          <w:p w14:paraId="052E429C" w14:textId="252DCA56" w:rsidR="00E96F83" w:rsidRDefault="00E96F83" w:rsidP="00E96F83">
            <w:pPr>
              <w:pStyle w:val="a3"/>
              <w:ind w:left="0"/>
              <w:jc w:val="center"/>
            </w:pPr>
            <w:r>
              <w:t>Подраздел 3.34</w:t>
            </w:r>
          </w:p>
        </w:tc>
        <w:tc>
          <w:tcPr>
            <w:tcW w:w="6294" w:type="dxa"/>
          </w:tcPr>
          <w:p w14:paraId="68B8053B" w14:textId="77777777" w:rsidR="00E96F83" w:rsidRPr="00D63CFA" w:rsidRDefault="00E96F83" w:rsidP="00E96F83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5ABE12DE" w14:textId="76AD86EA" w:rsidR="00E96F83" w:rsidRDefault="00E96F83" w:rsidP="00E96F83">
            <w:pPr>
              <w:pStyle w:val="a3"/>
              <w:ind w:left="0"/>
              <w:jc w:val="both"/>
            </w:pP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«Ненормальные условия (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off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-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normal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 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conditions</w:t>
            </w:r>
            <w:r w:rsidRPr="00D63CFA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): Условия, которые незапланированы и выходят за границы нормальных условий.»</w:t>
            </w:r>
          </w:p>
        </w:tc>
        <w:tc>
          <w:tcPr>
            <w:tcW w:w="5188" w:type="dxa"/>
            <w:gridSpan w:val="2"/>
          </w:tcPr>
          <w:p w14:paraId="7A1DC115" w14:textId="77777777" w:rsidR="00E96F83" w:rsidRDefault="00E96F83" w:rsidP="00E96F83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48E6B154" w14:textId="6285290E" w:rsidR="00E96F83" w:rsidRPr="00C049F7" w:rsidRDefault="00E96F83" w:rsidP="00E96F83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A35EEA">
              <w:rPr>
                <w:bCs/>
                <w:lang w:val="kk-KZ"/>
              </w:rPr>
              <w:t>«Радионуклид (radionuclide): Нестабильный изотоп химического элемента, который самопроизвольно распадается или переходит в другой изотоп или другое энергетическое состояние, испуская излучение»</w:t>
            </w:r>
          </w:p>
        </w:tc>
      </w:tr>
      <w:tr w:rsidR="00E96F83" w:rsidRPr="00957AFD" w14:paraId="13C09EAE" w14:textId="77777777" w:rsidTr="00E30E58">
        <w:trPr>
          <w:trHeight w:val="77"/>
        </w:trPr>
        <w:tc>
          <w:tcPr>
            <w:tcW w:w="560" w:type="dxa"/>
          </w:tcPr>
          <w:p w14:paraId="580AEF1E" w14:textId="7413BE56" w:rsidR="00E96F83" w:rsidRPr="00667877" w:rsidRDefault="00667877" w:rsidP="00E96F83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937" w:type="dxa"/>
          </w:tcPr>
          <w:p w14:paraId="368425F8" w14:textId="2984E39E" w:rsidR="00E96F83" w:rsidRDefault="00E96F83" w:rsidP="00E96F83">
            <w:pPr>
              <w:pStyle w:val="a3"/>
              <w:ind w:left="0"/>
              <w:jc w:val="center"/>
            </w:pPr>
            <w:r>
              <w:t>Подраздел 3.41</w:t>
            </w:r>
          </w:p>
        </w:tc>
        <w:tc>
          <w:tcPr>
            <w:tcW w:w="6294" w:type="dxa"/>
          </w:tcPr>
          <w:p w14:paraId="6A1CDC98" w14:textId="77777777" w:rsidR="00E96F83" w:rsidRPr="00D63CFA" w:rsidRDefault="00E96F83" w:rsidP="00E96F83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06B16D4B" w14:textId="704795E6" w:rsidR="00E96F83" w:rsidRDefault="00E96F83" w:rsidP="00E96F83">
            <w:pPr>
              <w:pStyle w:val="a3"/>
              <w:ind w:left="0"/>
              <w:jc w:val="both"/>
            </w:pPr>
            <w: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«</w:t>
            </w:r>
            <w:r w:rsidRPr="003D0495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Плоскость отбора проб (sampling plane): Площадь поперечного сечения, на которой проба (3,38) извлекается из воздушного потока</w:t>
            </w:r>
            <w: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»</w:t>
            </w:r>
          </w:p>
        </w:tc>
        <w:tc>
          <w:tcPr>
            <w:tcW w:w="5188" w:type="dxa"/>
            <w:gridSpan w:val="2"/>
          </w:tcPr>
          <w:p w14:paraId="054E7ADD" w14:textId="77777777" w:rsidR="00E96F83" w:rsidRDefault="00E96F83" w:rsidP="00E96F83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5FBA93B0" w14:textId="2ECC2FC0" w:rsidR="00E96F83" w:rsidRPr="00C049F7" w:rsidRDefault="00E96F83" w:rsidP="00E96F83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«</w:t>
            </w:r>
            <w:r w:rsidRPr="003D0495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Плоскость отбора проб (sampling plane): Площадь поперечного сечения, на которой проба (3,38) извлекается из воздушного потока</w:t>
            </w:r>
            <w: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»</w:t>
            </w:r>
          </w:p>
        </w:tc>
      </w:tr>
      <w:tr w:rsidR="00E96F83" w:rsidRPr="00957AFD" w14:paraId="7FD59FDA" w14:textId="77777777" w:rsidTr="00E30E58">
        <w:trPr>
          <w:trHeight w:val="77"/>
        </w:trPr>
        <w:tc>
          <w:tcPr>
            <w:tcW w:w="560" w:type="dxa"/>
          </w:tcPr>
          <w:p w14:paraId="5F944796" w14:textId="42489FD2" w:rsidR="00E96F83" w:rsidRPr="00901D83" w:rsidRDefault="00667877" w:rsidP="00E96F8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937" w:type="dxa"/>
          </w:tcPr>
          <w:p w14:paraId="568B1F2E" w14:textId="6A50ACD1" w:rsidR="00E96F83" w:rsidRDefault="00E96F83" w:rsidP="00E96F83">
            <w:pPr>
              <w:pStyle w:val="a3"/>
              <w:ind w:left="0"/>
              <w:jc w:val="center"/>
            </w:pPr>
            <w:r>
              <w:t>Подраздел 3.4</w:t>
            </w:r>
            <w:r>
              <w:rPr>
                <w:lang w:val="kk-KZ"/>
              </w:rPr>
              <w:t>4</w:t>
            </w:r>
          </w:p>
        </w:tc>
        <w:tc>
          <w:tcPr>
            <w:tcW w:w="6294" w:type="dxa"/>
          </w:tcPr>
          <w:p w14:paraId="3402C67D" w14:textId="77777777" w:rsidR="00E96F83" w:rsidRPr="00D63CFA" w:rsidRDefault="00E96F83" w:rsidP="00E96F83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323811D0" w14:textId="698566D9" w:rsidR="00E96F83" w:rsidRDefault="00E96F83" w:rsidP="00E96F83">
            <w:pPr>
              <w:pStyle w:val="a3"/>
              <w:ind w:left="0"/>
              <w:jc w:val="both"/>
            </w:pPr>
            <w:r>
              <w:rPr>
                <w:lang w:val="kk-KZ"/>
              </w:rPr>
              <w:t>«</w:t>
            </w:r>
            <w:r w:rsidRPr="0064527B">
              <w:t>Стандартные условия (standard conditions): Температура 20°С и давление 101 325 Па.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3DC790F0" w14:textId="77777777" w:rsidR="00E96F83" w:rsidRDefault="00E96F83" w:rsidP="00E96F83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2C1013D5" w14:textId="2C101590" w:rsidR="00E96F83" w:rsidRPr="00C049F7" w:rsidRDefault="00E96F83" w:rsidP="00E96F83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Pr="0064527B">
              <w:t>Стандартные условия (standard conditions): Температура 20°С и давление 101 325 Па.</w:t>
            </w:r>
            <w:r>
              <w:rPr>
                <w:lang w:val="kk-KZ"/>
              </w:rPr>
              <w:t>»</w:t>
            </w:r>
          </w:p>
        </w:tc>
      </w:tr>
      <w:tr w:rsidR="00E96F83" w:rsidRPr="00957AFD" w14:paraId="4018B57D" w14:textId="77777777" w:rsidTr="00E30E58">
        <w:trPr>
          <w:trHeight w:val="77"/>
        </w:trPr>
        <w:tc>
          <w:tcPr>
            <w:tcW w:w="560" w:type="dxa"/>
          </w:tcPr>
          <w:p w14:paraId="4162675B" w14:textId="14BA8922" w:rsidR="00E96F83" w:rsidRPr="00901D83" w:rsidRDefault="00901D83" w:rsidP="00E96F8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2937" w:type="dxa"/>
          </w:tcPr>
          <w:p w14:paraId="7723DCF4" w14:textId="00180F02" w:rsidR="00E96F83" w:rsidRDefault="00E96F83" w:rsidP="00E96F83">
            <w:pPr>
              <w:pStyle w:val="a3"/>
              <w:ind w:left="0"/>
              <w:jc w:val="center"/>
            </w:pPr>
            <w:r>
              <w:t>Подраздел 3.46</w:t>
            </w:r>
          </w:p>
        </w:tc>
        <w:tc>
          <w:tcPr>
            <w:tcW w:w="6294" w:type="dxa"/>
          </w:tcPr>
          <w:p w14:paraId="35E0871C" w14:textId="0343383A" w:rsidR="00E96F83" w:rsidRPr="00E96F83" w:rsidRDefault="00E96F83" w:rsidP="00E96F83">
            <w:pPr>
              <w:pStyle w:val="a3"/>
              <w:ind w:left="0"/>
              <w:jc w:val="both"/>
              <w:rPr>
                <w:lang w:val="kk-KZ"/>
              </w:rPr>
            </w:pPr>
            <w:r>
              <w:t>Исключить слово</w:t>
            </w:r>
            <w:r>
              <w:rPr>
                <w:lang w:val="kk-KZ"/>
              </w:rPr>
              <w:t xml:space="preserve"> «</w:t>
            </w:r>
            <w:r w:rsidR="00D44A34">
              <w:rPr>
                <w:lang w:val="kk-KZ"/>
              </w:rPr>
              <w:t>С</w:t>
            </w:r>
            <w:r w:rsidRPr="00E96F83">
              <w:rPr>
                <w:lang w:val="kk-KZ"/>
              </w:rPr>
              <w:t>войств</w:t>
            </w:r>
            <w:r>
              <w:rPr>
                <w:lang w:val="kk-KZ"/>
              </w:rPr>
              <w:t xml:space="preserve">» </w:t>
            </w:r>
          </w:p>
        </w:tc>
        <w:tc>
          <w:tcPr>
            <w:tcW w:w="5188" w:type="dxa"/>
            <w:gridSpan w:val="2"/>
          </w:tcPr>
          <w:p w14:paraId="01AC0A6D" w14:textId="59FC9DFF" w:rsidR="00E96F83" w:rsidRPr="0044212D" w:rsidRDefault="0044212D" w:rsidP="00E96F83">
            <w:pPr>
              <w:pStyle w:val="a3"/>
              <w:ind w:left="0"/>
              <w:jc w:val="both"/>
              <w:rPr>
                <w:b/>
              </w:rPr>
            </w:pPr>
            <w:r w:rsidRPr="00C049F7">
              <w:rPr>
                <w:b/>
                <w:lang w:val="kk-KZ"/>
              </w:rPr>
              <w:t>Принято</w:t>
            </w:r>
          </w:p>
        </w:tc>
      </w:tr>
      <w:tr w:rsidR="00E96F83" w:rsidRPr="00957AFD" w14:paraId="2FC8CBD7" w14:textId="77777777" w:rsidTr="00E30E58">
        <w:trPr>
          <w:trHeight w:val="77"/>
        </w:trPr>
        <w:tc>
          <w:tcPr>
            <w:tcW w:w="560" w:type="dxa"/>
          </w:tcPr>
          <w:p w14:paraId="0EF7579B" w14:textId="4A349D1E" w:rsidR="00E96F83" w:rsidRPr="00901D83" w:rsidRDefault="00901D83" w:rsidP="00E96F8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2937" w:type="dxa"/>
          </w:tcPr>
          <w:p w14:paraId="41E87B99" w14:textId="44EA812B" w:rsidR="00E96F83" w:rsidRDefault="0044212D" w:rsidP="00E96F83">
            <w:pPr>
              <w:pStyle w:val="a3"/>
              <w:ind w:left="0"/>
              <w:jc w:val="center"/>
            </w:pPr>
            <w:r>
              <w:t>Подраздел 3.48</w:t>
            </w:r>
          </w:p>
        </w:tc>
        <w:tc>
          <w:tcPr>
            <w:tcW w:w="6294" w:type="dxa"/>
          </w:tcPr>
          <w:p w14:paraId="473DB810" w14:textId="77777777" w:rsidR="00D120C1" w:rsidRPr="00D63CFA" w:rsidRDefault="00D120C1" w:rsidP="00D120C1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0EDA6F75" w14:textId="23DC3F9E" w:rsidR="00E96F83" w:rsidRDefault="00D120C1" w:rsidP="00E96F83">
            <w:pPr>
              <w:pStyle w:val="a3"/>
              <w:ind w:left="0"/>
              <w:jc w:val="both"/>
            </w:pPr>
            <w:r>
              <w:t>«</w:t>
            </w:r>
            <w:r w:rsidRPr="00D120C1">
              <w:t>Пар (vapour): Газообразная форма веществ, которые являются жидкими или твердыми при комнатной температуре, в отличие от неконденсирующихся газов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1A3B11E6" w14:textId="77777777" w:rsidR="00D120C1" w:rsidRDefault="00D120C1" w:rsidP="00D120C1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6CF28AEE" w14:textId="66927981" w:rsidR="00E96F83" w:rsidRPr="00C049F7" w:rsidRDefault="00B52220" w:rsidP="00E96F83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t>«</w:t>
            </w:r>
            <w:r w:rsidRPr="00D120C1">
              <w:t>Пар (vapour): Газообразная форма веществ, которые являются жидкими или твердыми при комнатной температуре, в отличие от неконденсирующихся газов</w:t>
            </w:r>
            <w:r>
              <w:t>»</w:t>
            </w:r>
          </w:p>
        </w:tc>
      </w:tr>
      <w:tr w:rsidR="00E96F83" w:rsidRPr="00957AFD" w14:paraId="39B5666B" w14:textId="77777777" w:rsidTr="00E30E58">
        <w:trPr>
          <w:trHeight w:val="77"/>
        </w:trPr>
        <w:tc>
          <w:tcPr>
            <w:tcW w:w="560" w:type="dxa"/>
          </w:tcPr>
          <w:p w14:paraId="4540C8DA" w14:textId="41F7DEBF" w:rsidR="00E96F83" w:rsidRPr="00901D83" w:rsidRDefault="00901D83" w:rsidP="00E96F8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2937" w:type="dxa"/>
          </w:tcPr>
          <w:p w14:paraId="2E6F2BBD" w14:textId="79EDC32E" w:rsidR="00990C21" w:rsidRDefault="00990C21" w:rsidP="00E96F83">
            <w:pPr>
              <w:pStyle w:val="a3"/>
              <w:ind w:left="0"/>
              <w:jc w:val="center"/>
            </w:pPr>
            <w:r>
              <w:t>10 графа</w:t>
            </w:r>
          </w:p>
          <w:p w14:paraId="6166338D" w14:textId="16E0FA22" w:rsidR="00E96F83" w:rsidRDefault="00990C21" w:rsidP="00E96F83">
            <w:pPr>
              <w:pStyle w:val="a3"/>
              <w:ind w:left="0"/>
              <w:jc w:val="center"/>
            </w:pPr>
            <w:r>
              <w:t>т</w:t>
            </w:r>
            <w:r w:rsidR="0011713C">
              <w:t>аблиц</w:t>
            </w:r>
            <w:r>
              <w:t>ы</w:t>
            </w:r>
            <w:r w:rsidR="0011713C">
              <w:t xml:space="preserve"> 1</w:t>
            </w:r>
            <w:r w:rsidR="0011713C">
              <w:br/>
            </w:r>
          </w:p>
        </w:tc>
        <w:tc>
          <w:tcPr>
            <w:tcW w:w="6294" w:type="dxa"/>
          </w:tcPr>
          <w:p w14:paraId="691D6FF4" w14:textId="77777777" w:rsidR="00E332B6" w:rsidRPr="00D63CFA" w:rsidRDefault="00E332B6" w:rsidP="00E332B6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28D498B1" w14:textId="1AB011B7" w:rsidR="00E96F83" w:rsidRDefault="00E332B6" w:rsidP="00E96F83">
            <w:pPr>
              <w:pStyle w:val="a3"/>
              <w:ind w:left="0"/>
              <w:jc w:val="both"/>
            </w:pPr>
            <w:r>
              <w:t>«</w:t>
            </w:r>
            <w:r w:rsidRPr="006D633D">
              <w:t>Пробы извлекаются из точки отбора с хорошим перемешиванием в основном потоке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0C404F28" w14:textId="77777777" w:rsidR="00E332B6" w:rsidRDefault="00E332B6" w:rsidP="00E332B6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7EF28A6D" w14:textId="3F4EA3D5" w:rsidR="00E96F83" w:rsidRPr="00C049F7" w:rsidRDefault="00E332B6" w:rsidP="00E96F83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t>«</w:t>
            </w:r>
            <w:r w:rsidRPr="006D633D">
              <w:t>Пробы извлекаются из точки отбора с хорошим перемешиванием в основном потоке</w:t>
            </w:r>
            <w:r>
              <w:t>»</w:t>
            </w:r>
          </w:p>
        </w:tc>
      </w:tr>
      <w:tr w:rsidR="00E96F83" w:rsidRPr="00957AFD" w14:paraId="4F2D72A5" w14:textId="77777777" w:rsidTr="00E30E58">
        <w:trPr>
          <w:trHeight w:val="77"/>
        </w:trPr>
        <w:tc>
          <w:tcPr>
            <w:tcW w:w="560" w:type="dxa"/>
          </w:tcPr>
          <w:p w14:paraId="7F26E338" w14:textId="0CB4105A" w:rsidR="00E96F83" w:rsidRPr="00901D83" w:rsidRDefault="00901D83" w:rsidP="00E96F83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2937" w:type="dxa"/>
          </w:tcPr>
          <w:p w14:paraId="11E7DF12" w14:textId="7E65AF26" w:rsidR="00E96F83" w:rsidRDefault="00C94796" w:rsidP="00E96F83">
            <w:pPr>
              <w:pStyle w:val="a3"/>
              <w:ind w:left="0"/>
              <w:jc w:val="center"/>
            </w:pPr>
            <w:r>
              <w:t>Подраздел 7.2</w:t>
            </w:r>
          </w:p>
        </w:tc>
        <w:tc>
          <w:tcPr>
            <w:tcW w:w="6294" w:type="dxa"/>
          </w:tcPr>
          <w:p w14:paraId="0765759B" w14:textId="17F5E9BB" w:rsidR="00E96F83" w:rsidRDefault="00EE48E4" w:rsidP="00965E87">
            <w:pPr>
              <w:pStyle w:val="a3"/>
              <w:ind w:left="0"/>
              <w:jc w:val="both"/>
            </w:pPr>
            <w:r>
              <w:t>З</w:t>
            </w:r>
            <w:r w:rsidRPr="00EB19E9">
              <w:t>аменить слов</w:t>
            </w:r>
            <w:r>
              <w:rPr>
                <w:lang w:val="kk-KZ"/>
              </w:rPr>
              <w:t>о</w:t>
            </w:r>
            <w:r w:rsidRPr="00EB19E9">
              <w:t xml:space="preserve"> </w:t>
            </w:r>
            <w:r>
              <w:t>«Дальность»</w:t>
            </w:r>
            <w:r w:rsidRPr="00EB19E9">
              <w:t xml:space="preserve"> на </w:t>
            </w:r>
            <w:r>
              <w:t>«Диапазон»</w:t>
            </w:r>
          </w:p>
        </w:tc>
        <w:tc>
          <w:tcPr>
            <w:tcW w:w="5188" w:type="dxa"/>
            <w:gridSpan w:val="2"/>
          </w:tcPr>
          <w:p w14:paraId="5A5D7A66" w14:textId="681DA35D" w:rsidR="00E96F83" w:rsidRPr="00A35EEA" w:rsidRDefault="00EE48E4" w:rsidP="00E96F83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>Принято</w:t>
            </w:r>
          </w:p>
        </w:tc>
      </w:tr>
      <w:tr w:rsidR="002518B7" w:rsidRPr="00957AFD" w14:paraId="24779939" w14:textId="77777777" w:rsidTr="00E30E58">
        <w:trPr>
          <w:trHeight w:val="77"/>
        </w:trPr>
        <w:tc>
          <w:tcPr>
            <w:tcW w:w="560" w:type="dxa"/>
          </w:tcPr>
          <w:p w14:paraId="772D78BF" w14:textId="2EBC771C" w:rsidR="002518B7" w:rsidRPr="00901D83" w:rsidRDefault="00901D83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2937" w:type="dxa"/>
          </w:tcPr>
          <w:p w14:paraId="251F7E88" w14:textId="77777777" w:rsidR="002518B7" w:rsidRDefault="002518B7" w:rsidP="002518B7">
            <w:pPr>
              <w:pStyle w:val="a3"/>
              <w:ind w:left="0"/>
              <w:jc w:val="center"/>
            </w:pPr>
            <w:r>
              <w:t>Перечисление 1)</w:t>
            </w:r>
          </w:p>
          <w:p w14:paraId="267E2456" w14:textId="4445F7A8" w:rsidR="002518B7" w:rsidRDefault="002518B7" w:rsidP="002518B7">
            <w:pPr>
              <w:pStyle w:val="a3"/>
              <w:ind w:left="0"/>
              <w:jc w:val="center"/>
            </w:pPr>
            <w:r>
              <w:t xml:space="preserve"> пункта 7.3.1 </w:t>
            </w:r>
          </w:p>
        </w:tc>
        <w:tc>
          <w:tcPr>
            <w:tcW w:w="6294" w:type="dxa"/>
          </w:tcPr>
          <w:p w14:paraId="4B3AB01D" w14:textId="25831856" w:rsidR="002518B7" w:rsidRDefault="002518B7" w:rsidP="002518B7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5044AEEA" w14:textId="2BA1E191" w:rsidR="002518B7" w:rsidRPr="002518B7" w:rsidRDefault="002518B7" w:rsidP="002518B7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2518B7">
              <w:rPr>
                <w:lang w:val="kk-KZ"/>
              </w:rPr>
              <w:t>—</w:t>
            </w:r>
            <w:r w:rsidRPr="002518B7">
              <w:rPr>
                <w:lang w:val="kk-KZ"/>
              </w:rPr>
              <w:tab/>
              <w:t>ускорители частиц (циклотрон, линейный ускоритель);</w:t>
            </w:r>
            <w:r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6118EC9A" w14:textId="77777777" w:rsidR="002518B7" w:rsidRDefault="002518B7" w:rsidP="002518B7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75F71F45" w14:textId="0535DE8C" w:rsidR="002518B7" w:rsidRPr="00C049F7" w:rsidRDefault="002518B7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 w:rsidRPr="002518B7">
              <w:rPr>
                <w:lang w:val="kk-KZ"/>
              </w:rPr>
              <w:t>—</w:t>
            </w:r>
            <w:r w:rsidRPr="002518B7">
              <w:rPr>
                <w:lang w:val="kk-KZ"/>
              </w:rPr>
              <w:tab/>
              <w:t>ускорители частиц (циклотрон, линейный ускоритель);</w:t>
            </w:r>
            <w:r>
              <w:rPr>
                <w:lang w:val="kk-KZ"/>
              </w:rPr>
              <w:t>»</w:t>
            </w:r>
          </w:p>
        </w:tc>
      </w:tr>
      <w:tr w:rsidR="002518B7" w:rsidRPr="00957AFD" w14:paraId="28F381D1" w14:textId="77777777" w:rsidTr="00E30E58">
        <w:trPr>
          <w:trHeight w:val="77"/>
        </w:trPr>
        <w:tc>
          <w:tcPr>
            <w:tcW w:w="560" w:type="dxa"/>
          </w:tcPr>
          <w:p w14:paraId="1D940ABF" w14:textId="120CC71E" w:rsidR="002518B7" w:rsidRPr="00901D83" w:rsidRDefault="00901D83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2937" w:type="dxa"/>
          </w:tcPr>
          <w:p w14:paraId="48D0D59C" w14:textId="3C2AD92E" w:rsidR="00D47EC9" w:rsidRPr="00D47EC9" w:rsidRDefault="00D47EC9" w:rsidP="00D47EC9">
            <w:pPr>
              <w:pStyle w:val="a3"/>
              <w:ind w:left="0"/>
              <w:jc w:val="center"/>
              <w:rPr>
                <w:lang w:val="en-US"/>
              </w:rPr>
            </w:pPr>
            <w:r>
              <w:t>Перечисление b</w:t>
            </w:r>
            <w:r>
              <w:rPr>
                <w:lang w:val="en-US"/>
              </w:rPr>
              <w:t>), c)</w:t>
            </w:r>
          </w:p>
          <w:p w14:paraId="536CFCF4" w14:textId="19AC1212" w:rsidR="002518B7" w:rsidRPr="00D47EC9" w:rsidRDefault="00D47EC9" w:rsidP="00D47EC9">
            <w:pPr>
              <w:pStyle w:val="a3"/>
              <w:ind w:left="0"/>
              <w:jc w:val="center"/>
              <w:rPr>
                <w:lang w:val="kk-KZ"/>
              </w:rPr>
            </w:pPr>
            <w:r>
              <w:t xml:space="preserve">  Подраздел</w:t>
            </w:r>
            <w:r>
              <w:rPr>
                <w:lang w:val="kk-KZ"/>
              </w:rPr>
              <w:t>а</w:t>
            </w:r>
            <w:r>
              <w:t xml:space="preserve"> </w:t>
            </w:r>
            <w:r>
              <w:rPr>
                <w:lang w:val="kk-KZ"/>
              </w:rPr>
              <w:t>8.2</w:t>
            </w:r>
          </w:p>
        </w:tc>
        <w:tc>
          <w:tcPr>
            <w:tcW w:w="6294" w:type="dxa"/>
          </w:tcPr>
          <w:p w14:paraId="783E10A2" w14:textId="77777777" w:rsidR="0076480D" w:rsidRDefault="0076480D" w:rsidP="0076480D">
            <w:pPr>
              <w:pStyle w:val="a3"/>
              <w:ind w:left="0"/>
              <w:jc w:val="both"/>
            </w:pPr>
            <w:r w:rsidRPr="00D63CFA">
              <w:t>Изложить в следующей редакции:</w:t>
            </w:r>
          </w:p>
          <w:p w14:paraId="322ADA74" w14:textId="77777777" w:rsidR="0076480D" w:rsidRPr="0076480D" w:rsidRDefault="0076480D" w:rsidP="0076480D">
            <w:pP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</w:pP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b</w:t>
            </w: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) Установить элементы, способствующие микшированию; </w:t>
            </w:r>
          </w:p>
          <w:p w14:paraId="173105FE" w14:textId="310B558E" w:rsidR="002518B7" w:rsidRPr="003D0495" w:rsidRDefault="0076480D" w:rsidP="0076480D">
            <w:pPr>
              <w:pStyle w:val="a3"/>
              <w:ind w:left="0"/>
              <w:jc w:val="both"/>
              <w:rPr>
                <w:b/>
                <w:bCs/>
              </w:rPr>
            </w:pP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c)</w:t>
            </w: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 </w:t>
            </w: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Проведите испытания на месте при репрезентативных условиях потока, охватывающих ожидаемый диапазон скоростей потока, чтобы продемонстрировать отсутствие риска недостаточного отбора проб (ISO 2889);</w:t>
            </w:r>
          </w:p>
        </w:tc>
        <w:tc>
          <w:tcPr>
            <w:tcW w:w="5188" w:type="dxa"/>
            <w:gridSpan w:val="2"/>
          </w:tcPr>
          <w:p w14:paraId="492B5421" w14:textId="77777777" w:rsidR="00BF4D0C" w:rsidRDefault="00BF4D0C" w:rsidP="00BF4D0C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124EE709" w14:textId="77777777" w:rsidR="00BF4D0C" w:rsidRPr="0076480D" w:rsidRDefault="00BF4D0C" w:rsidP="00BF4D0C">
            <w:pPr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</w:pP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b</w:t>
            </w: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 xml:space="preserve">) Установить элементы, способствующие микшированию; </w:t>
            </w:r>
          </w:p>
          <w:p w14:paraId="4EBFA396" w14:textId="78020BF9" w:rsidR="002518B7" w:rsidRPr="00E433CE" w:rsidRDefault="00BF4D0C" w:rsidP="00BF4D0C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c)</w:t>
            </w: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val="en-US" w:eastAsia="en-US"/>
              </w:rPr>
              <w:t> </w:t>
            </w:r>
            <w:r w:rsidRPr="0076480D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Проведите испытания на месте при репрезентативных условиях потока, охватывающих ожидаемый диапазон скоростей потока, чтобы продемонстрировать отсутствие риска недостаточного отбора проб (ISO 2889);</w:t>
            </w:r>
          </w:p>
        </w:tc>
      </w:tr>
      <w:tr w:rsidR="002518B7" w:rsidRPr="00957AFD" w14:paraId="7F312D93" w14:textId="77777777" w:rsidTr="00E30E58">
        <w:trPr>
          <w:trHeight w:val="77"/>
        </w:trPr>
        <w:tc>
          <w:tcPr>
            <w:tcW w:w="560" w:type="dxa"/>
          </w:tcPr>
          <w:p w14:paraId="20C7FDFA" w14:textId="1185DFE1" w:rsidR="002518B7" w:rsidRPr="00901D83" w:rsidRDefault="00901D83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48</w:t>
            </w:r>
          </w:p>
        </w:tc>
        <w:tc>
          <w:tcPr>
            <w:tcW w:w="2937" w:type="dxa"/>
          </w:tcPr>
          <w:p w14:paraId="35C2E7F9" w14:textId="77777777" w:rsidR="002518B7" w:rsidRDefault="00AE7EB5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 абзац</w:t>
            </w:r>
          </w:p>
          <w:p w14:paraId="33672B80" w14:textId="7C2BD9A8" w:rsidR="00AE7EB5" w:rsidRPr="0064527B" w:rsidRDefault="00AE7EB5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Подраздела 8.2</w:t>
            </w:r>
          </w:p>
        </w:tc>
        <w:tc>
          <w:tcPr>
            <w:tcW w:w="6294" w:type="dxa"/>
          </w:tcPr>
          <w:p w14:paraId="17FC9283" w14:textId="5D679D56" w:rsidR="002518B7" w:rsidRPr="00BD686D" w:rsidRDefault="00AE7EB5" w:rsidP="002518B7">
            <w:pPr>
              <w:pStyle w:val="a3"/>
              <w:ind w:left="0"/>
              <w:jc w:val="both"/>
            </w:pPr>
            <w:r>
              <w:t>З</w:t>
            </w:r>
            <w:r w:rsidRPr="00EB19E9">
              <w:t>аменить слов</w:t>
            </w:r>
            <w:r>
              <w:rPr>
                <w:lang w:val="kk-KZ"/>
              </w:rPr>
              <w:t>о</w:t>
            </w:r>
            <w:r w:rsidRPr="00EB19E9">
              <w:t xml:space="preserve"> </w:t>
            </w:r>
            <w:r>
              <w:t>«Функции»</w:t>
            </w:r>
            <w:r w:rsidRPr="00EB19E9">
              <w:t xml:space="preserve"> на </w:t>
            </w:r>
            <w:r>
              <w:t>«Элементы»</w:t>
            </w:r>
          </w:p>
        </w:tc>
        <w:tc>
          <w:tcPr>
            <w:tcW w:w="5188" w:type="dxa"/>
            <w:gridSpan w:val="2"/>
          </w:tcPr>
          <w:p w14:paraId="4F8D6A3B" w14:textId="3E335E4B" w:rsidR="002518B7" w:rsidRPr="00495DBD" w:rsidRDefault="00295BA0" w:rsidP="002518B7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>Принято</w:t>
            </w:r>
          </w:p>
        </w:tc>
      </w:tr>
      <w:tr w:rsidR="002518B7" w:rsidRPr="00957AFD" w14:paraId="67609853" w14:textId="77777777" w:rsidTr="00E30E58">
        <w:trPr>
          <w:trHeight w:val="77"/>
        </w:trPr>
        <w:tc>
          <w:tcPr>
            <w:tcW w:w="560" w:type="dxa"/>
          </w:tcPr>
          <w:p w14:paraId="1CAE5FEF" w14:textId="57200AD3" w:rsidR="002518B7" w:rsidRPr="00901D83" w:rsidRDefault="00901D83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2937" w:type="dxa"/>
          </w:tcPr>
          <w:p w14:paraId="4612527C" w14:textId="5E5ED75C" w:rsidR="00295BA0" w:rsidRDefault="00295BA0" w:rsidP="00295BA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 абзац</w:t>
            </w:r>
          </w:p>
          <w:p w14:paraId="68A30D4B" w14:textId="725811C5" w:rsidR="002518B7" w:rsidRPr="005E7AEC" w:rsidRDefault="00295BA0" w:rsidP="00295BA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Подраздела 8.4</w:t>
            </w:r>
          </w:p>
        </w:tc>
        <w:tc>
          <w:tcPr>
            <w:tcW w:w="6294" w:type="dxa"/>
          </w:tcPr>
          <w:p w14:paraId="5241DC4C" w14:textId="0B852B0E" w:rsidR="002518B7" w:rsidRDefault="00295BA0" w:rsidP="002518B7">
            <w:pPr>
              <w:pStyle w:val="a3"/>
              <w:ind w:left="0"/>
              <w:jc w:val="both"/>
            </w:pPr>
            <w:r>
              <w:t>З</w:t>
            </w:r>
            <w:r w:rsidRPr="00EB19E9">
              <w:t>аменить слов</w:t>
            </w:r>
            <w:r>
              <w:rPr>
                <w:lang w:val="kk-KZ"/>
              </w:rPr>
              <w:t>о</w:t>
            </w:r>
            <w:r w:rsidRPr="00EB19E9">
              <w:t xml:space="preserve"> </w:t>
            </w:r>
            <w:r>
              <w:t>«</w:t>
            </w:r>
            <w:r w:rsidR="00277C51">
              <w:t>Н</w:t>
            </w:r>
            <w:r w:rsidRPr="00295BA0">
              <w:t>ефильтрованных</w:t>
            </w:r>
            <w:r>
              <w:t>»</w:t>
            </w:r>
            <w:r w:rsidRPr="00EB19E9">
              <w:t xml:space="preserve"> на </w:t>
            </w:r>
            <w:r>
              <w:t>«</w:t>
            </w:r>
            <w:r w:rsidR="00277C51">
              <w:t>Б</w:t>
            </w:r>
            <w:r w:rsidRPr="00295BA0">
              <w:t>ез фильтра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43AD3896" w14:textId="121890DA" w:rsidR="002518B7" w:rsidRPr="00C049F7" w:rsidRDefault="00520779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049F7">
              <w:rPr>
                <w:b/>
                <w:lang w:val="kk-KZ"/>
              </w:rPr>
              <w:t>Принято</w:t>
            </w:r>
          </w:p>
        </w:tc>
      </w:tr>
      <w:tr w:rsidR="002518B7" w:rsidRPr="00957AFD" w14:paraId="2114F79C" w14:textId="77777777" w:rsidTr="00E30E58">
        <w:trPr>
          <w:trHeight w:val="77"/>
        </w:trPr>
        <w:tc>
          <w:tcPr>
            <w:tcW w:w="560" w:type="dxa"/>
          </w:tcPr>
          <w:p w14:paraId="7FC08D14" w14:textId="07094185" w:rsidR="002518B7" w:rsidRPr="00000A17" w:rsidRDefault="00000A17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57B1CAC9" w14:textId="78EE1A2A" w:rsidR="002518B7" w:rsidRDefault="008C5B75" w:rsidP="002518B7">
            <w:pPr>
              <w:pStyle w:val="a3"/>
              <w:ind w:left="0"/>
              <w:jc w:val="center"/>
            </w:pPr>
            <w:r>
              <w:t>1 абзац</w:t>
            </w:r>
          </w:p>
          <w:p w14:paraId="18F12BCF" w14:textId="173E2774" w:rsidR="008C5B75" w:rsidRDefault="008C5B75" w:rsidP="002518B7">
            <w:pPr>
              <w:pStyle w:val="a3"/>
              <w:ind w:left="0"/>
              <w:jc w:val="center"/>
            </w:pPr>
            <w:r>
              <w:t>Подраздела 9.2</w:t>
            </w:r>
          </w:p>
        </w:tc>
        <w:tc>
          <w:tcPr>
            <w:tcW w:w="6294" w:type="dxa"/>
          </w:tcPr>
          <w:p w14:paraId="6A8FCB19" w14:textId="77777777" w:rsidR="0060515B" w:rsidRPr="009F13D7" w:rsidRDefault="0060515B" w:rsidP="0060515B">
            <w:pPr>
              <w:pStyle w:val="a3"/>
              <w:ind w:left="0"/>
              <w:jc w:val="both"/>
            </w:pPr>
            <w:r w:rsidRPr="009F13D7">
              <w:t>Изложить в следующей редакции:</w:t>
            </w:r>
          </w:p>
          <w:p w14:paraId="772A5B45" w14:textId="4704BC72" w:rsidR="002518B7" w:rsidRPr="0060515B" w:rsidRDefault="009F13D7" w:rsidP="002518B7">
            <w:pPr>
              <w:pStyle w:val="a3"/>
              <w:ind w:left="0"/>
              <w:jc w:val="both"/>
              <w:rPr>
                <w:b/>
                <w:bCs/>
              </w:rPr>
            </w:pPr>
            <w:r w:rsidRPr="009F13D7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«</w:t>
            </w:r>
            <w:r w:rsidR="0060515B" w:rsidRPr="009F13D7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Если две (или более) дымовые трубы или воздуховоды расположены близко друг к другу, существует вероятность того, что газообразные выбросы в одном из них вызовут повышенные фоновые показания в соседней системе. Это может привести к высокому фону в системе мониторинга, вызывая неточности в результатах измерения сброса</w:t>
            </w:r>
            <w:r w:rsidRPr="009F13D7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»</w:t>
            </w:r>
          </w:p>
        </w:tc>
        <w:tc>
          <w:tcPr>
            <w:tcW w:w="5188" w:type="dxa"/>
            <w:gridSpan w:val="2"/>
          </w:tcPr>
          <w:p w14:paraId="697F2F37" w14:textId="60163D37" w:rsidR="00D21801" w:rsidRDefault="00D21801" w:rsidP="00D21801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2EFC5350" w14:textId="50CE1D0B" w:rsidR="002518B7" w:rsidRPr="003C1193" w:rsidRDefault="00D21801" w:rsidP="003C1193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9F13D7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«Если две (или более) дымовые трубы или воздуховоды расположены близко друг к другу, существует вероятность того, что газообразные выбросы в одном из них вызовут повышенные фоновые показания в соседней системе. Это может привести к высокому фону в системе мониторинга, вызывая неточности в результатах измерения сброса»</w:t>
            </w:r>
          </w:p>
        </w:tc>
      </w:tr>
      <w:tr w:rsidR="002518B7" w:rsidRPr="00957AFD" w14:paraId="60B4B3B8" w14:textId="77777777" w:rsidTr="00E30E58">
        <w:trPr>
          <w:trHeight w:val="77"/>
        </w:trPr>
        <w:tc>
          <w:tcPr>
            <w:tcW w:w="560" w:type="dxa"/>
          </w:tcPr>
          <w:p w14:paraId="3C6BE374" w14:textId="28A85DDC" w:rsidR="002518B7" w:rsidRPr="00000A17" w:rsidRDefault="00000A17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2937" w:type="dxa"/>
          </w:tcPr>
          <w:p w14:paraId="4D2E882C" w14:textId="123DA187" w:rsidR="00AC4F53" w:rsidRDefault="00AC4F53" w:rsidP="00AC4F53">
            <w:pPr>
              <w:pStyle w:val="a3"/>
              <w:ind w:left="0"/>
              <w:jc w:val="center"/>
            </w:pPr>
            <w:r>
              <w:t>Перечисление 2)</w:t>
            </w:r>
          </w:p>
          <w:p w14:paraId="1201B36F" w14:textId="00090210" w:rsidR="002518B7" w:rsidRDefault="00AC4F53" w:rsidP="00AC4F53">
            <w:pPr>
              <w:pStyle w:val="a3"/>
              <w:ind w:left="0"/>
              <w:jc w:val="center"/>
            </w:pPr>
            <w:r>
              <w:t xml:space="preserve"> Раздела 10</w:t>
            </w:r>
          </w:p>
        </w:tc>
        <w:tc>
          <w:tcPr>
            <w:tcW w:w="6294" w:type="dxa"/>
          </w:tcPr>
          <w:p w14:paraId="664D5814" w14:textId="16DAF58C" w:rsidR="002518B7" w:rsidRDefault="00AC4F53" w:rsidP="002518B7">
            <w:pPr>
              <w:pStyle w:val="a3"/>
              <w:ind w:left="0"/>
              <w:jc w:val="both"/>
            </w:pPr>
            <w:r w:rsidRPr="00AC4F53">
              <w:t xml:space="preserve">– когда существующая система </w:t>
            </w:r>
            <w:r w:rsidRPr="00AC4F53">
              <w:rPr>
                <w:b/>
                <w:bCs/>
              </w:rPr>
              <w:t>только что?</w:t>
            </w:r>
            <w:r w:rsidRPr="00AC4F53">
              <w:t xml:space="preserve"> подпадает под дополнительные нормативные требования;</w:t>
            </w:r>
          </w:p>
        </w:tc>
        <w:tc>
          <w:tcPr>
            <w:tcW w:w="5188" w:type="dxa"/>
            <w:gridSpan w:val="2"/>
          </w:tcPr>
          <w:p w14:paraId="475C13A2" w14:textId="77777777" w:rsidR="00AC4F53" w:rsidRDefault="00AC4F53" w:rsidP="00AC4F53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C049F7">
              <w:rPr>
                <w:b/>
                <w:lang w:val="kk-KZ"/>
              </w:rPr>
              <w:t xml:space="preserve">Принято. </w:t>
            </w:r>
            <w:r w:rsidRPr="00C049F7">
              <w:rPr>
                <w:bCs/>
                <w:lang w:val="kk-KZ"/>
              </w:rPr>
              <w:t>Изложено в следующей редакции:</w:t>
            </w:r>
          </w:p>
          <w:p w14:paraId="4038DE4B" w14:textId="225D5528" w:rsidR="002518B7" w:rsidRPr="00AC4F53" w:rsidRDefault="00AC4F53" w:rsidP="002518B7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AC4F53">
              <w:rPr>
                <w:bCs/>
                <w:lang w:val="kk-KZ"/>
              </w:rPr>
              <w:t>- когда к существующей системе только что были применены дополнительные нормативные требования;</w:t>
            </w:r>
          </w:p>
        </w:tc>
      </w:tr>
      <w:tr w:rsidR="002518B7" w:rsidRPr="00957AFD" w14:paraId="60907F11" w14:textId="77777777" w:rsidTr="00E30E58">
        <w:trPr>
          <w:trHeight w:val="77"/>
        </w:trPr>
        <w:tc>
          <w:tcPr>
            <w:tcW w:w="560" w:type="dxa"/>
          </w:tcPr>
          <w:p w14:paraId="0F5F76D5" w14:textId="600E8648" w:rsidR="002518B7" w:rsidRPr="00000A17" w:rsidRDefault="00000A17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2937" w:type="dxa"/>
          </w:tcPr>
          <w:p w14:paraId="5C5E8CD0" w14:textId="66F23A6F" w:rsidR="002518B7" w:rsidRDefault="0056663B" w:rsidP="002518B7">
            <w:pPr>
              <w:pStyle w:val="a3"/>
              <w:ind w:left="0"/>
              <w:jc w:val="center"/>
            </w:pPr>
            <w:r>
              <w:t xml:space="preserve">1 абзац </w:t>
            </w:r>
            <w:r>
              <w:br/>
              <w:t>Раздела 11</w:t>
            </w:r>
          </w:p>
        </w:tc>
        <w:tc>
          <w:tcPr>
            <w:tcW w:w="6294" w:type="dxa"/>
          </w:tcPr>
          <w:p w14:paraId="324CF3AF" w14:textId="761CF8FC" w:rsidR="002518B7" w:rsidRDefault="0056663B" w:rsidP="002518B7">
            <w:pPr>
              <w:pStyle w:val="a3"/>
              <w:ind w:left="0"/>
              <w:jc w:val="both"/>
            </w:pPr>
            <w:r w:rsidRPr="0056663B">
              <w:t>Целями программы обеспечения качества (ОК) являются предоставление командам по управлению объектами, регулирующим органам и общественности гарантий достоверности данных мониторинга воздуха и выявление любых недостатков в оборудовании и процедурах системы мониторинга, с тем чтобы можно было предпринять корректирующие действия.</w:t>
            </w:r>
          </w:p>
        </w:tc>
        <w:tc>
          <w:tcPr>
            <w:tcW w:w="5188" w:type="dxa"/>
            <w:gridSpan w:val="2"/>
          </w:tcPr>
          <w:p w14:paraId="73516933" w14:textId="77777777" w:rsidR="0056663B" w:rsidRPr="001261D6" w:rsidRDefault="0056663B" w:rsidP="0056663B">
            <w:pPr>
              <w:pStyle w:val="a3"/>
              <w:ind w:left="0"/>
              <w:jc w:val="both"/>
              <w:rPr>
                <w:bCs/>
                <w:lang w:val="kk-KZ"/>
              </w:rPr>
            </w:pPr>
            <w:r w:rsidRPr="001261D6">
              <w:rPr>
                <w:b/>
                <w:lang w:val="kk-KZ"/>
              </w:rPr>
              <w:t xml:space="preserve">Принято. </w:t>
            </w:r>
            <w:r w:rsidRPr="001261D6">
              <w:rPr>
                <w:bCs/>
                <w:lang w:val="kk-KZ"/>
              </w:rPr>
              <w:t>Изложено в следующей редакции:</w:t>
            </w:r>
          </w:p>
          <w:p w14:paraId="4D2D5E89" w14:textId="7C4615B6" w:rsidR="002518B7" w:rsidRPr="0056663B" w:rsidRDefault="0056663B" w:rsidP="002518B7">
            <w:pPr>
              <w:pStyle w:val="a3"/>
              <w:ind w:left="0"/>
              <w:jc w:val="both"/>
              <w:rPr>
                <w:b/>
                <w:bCs/>
                <w:lang w:val="kk-KZ"/>
              </w:rPr>
            </w:pPr>
            <w:r w:rsidRPr="001261D6">
              <w:rPr>
                <w:rStyle w:val="FontStyle45"/>
                <w:rFonts w:ascii="Times New Roman" w:cs="Times New Roman"/>
                <w:b w:val="0"/>
                <w:bCs w:val="0"/>
                <w:lang w:eastAsia="en-US"/>
              </w:rPr>
              <w:t>Цели Программы обеспечения качества (ОК) заключаются в том, чтобы дать уверенность группам по управлению объектами, регулирующим органам и общественности в достоверности данных мониторинга воздуха и выявить любые недостатки в оборудовании и процедурах системы мониторинга, чтобы можно было предпринять корректирующие действия.</w:t>
            </w:r>
          </w:p>
        </w:tc>
      </w:tr>
      <w:tr w:rsidR="009C07E9" w:rsidRPr="00957AFD" w14:paraId="57F71CE0" w14:textId="77777777" w:rsidTr="00E30E58">
        <w:trPr>
          <w:trHeight w:val="77"/>
        </w:trPr>
        <w:tc>
          <w:tcPr>
            <w:tcW w:w="560" w:type="dxa"/>
          </w:tcPr>
          <w:p w14:paraId="0B960133" w14:textId="174167EB" w:rsidR="009C07E9" w:rsidRPr="00000A17" w:rsidRDefault="00000A17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2937" w:type="dxa"/>
          </w:tcPr>
          <w:p w14:paraId="5E6BB5A7" w14:textId="5B4B1DD2" w:rsidR="0009275C" w:rsidRDefault="0009275C" w:rsidP="0009275C">
            <w:pPr>
              <w:pStyle w:val="a3"/>
              <w:ind w:left="0"/>
              <w:jc w:val="center"/>
            </w:pPr>
            <w:r>
              <w:t>Перечисление b)</w:t>
            </w:r>
          </w:p>
          <w:p w14:paraId="14B8C6D7" w14:textId="0EAED12E" w:rsidR="009C07E9" w:rsidRPr="00DC368F" w:rsidRDefault="0009275C" w:rsidP="0009275C">
            <w:pPr>
              <w:pStyle w:val="a3"/>
              <w:ind w:left="0"/>
              <w:jc w:val="center"/>
              <w:rPr>
                <w:lang w:val="en-US"/>
              </w:rPr>
            </w:pPr>
            <w:r>
              <w:t xml:space="preserve"> Раздела 1</w:t>
            </w:r>
            <w:r w:rsidR="00DC368F">
              <w:rPr>
                <w:lang w:val="en-US"/>
              </w:rPr>
              <w:t>1</w:t>
            </w:r>
          </w:p>
        </w:tc>
        <w:tc>
          <w:tcPr>
            <w:tcW w:w="6294" w:type="dxa"/>
          </w:tcPr>
          <w:p w14:paraId="0FB0DA42" w14:textId="380CEA80" w:rsidR="009C07E9" w:rsidRDefault="00BF70D9" w:rsidP="002518B7">
            <w:pPr>
              <w:pStyle w:val="a3"/>
              <w:ind w:left="0"/>
              <w:jc w:val="both"/>
            </w:pPr>
            <w:r>
              <w:t>З</w:t>
            </w:r>
            <w:r w:rsidRPr="00EB19E9">
              <w:t>аменить слов</w:t>
            </w:r>
            <w:r>
              <w:rPr>
                <w:lang w:val="kk-KZ"/>
              </w:rPr>
              <w:t>о</w:t>
            </w:r>
            <w:r w:rsidRPr="00EB19E9">
              <w:t xml:space="preserve"> </w:t>
            </w:r>
            <w:r>
              <w:t>«</w:t>
            </w:r>
            <w:r>
              <w:rPr>
                <w:lang w:val="kk-KZ"/>
              </w:rPr>
              <w:t>И</w:t>
            </w:r>
            <w:r w:rsidRPr="00BF70D9">
              <w:t>звлечения</w:t>
            </w:r>
            <w:r>
              <w:t>»</w:t>
            </w:r>
            <w:r w:rsidRPr="00EB19E9">
              <w:t xml:space="preserve"> на </w:t>
            </w:r>
            <w:r>
              <w:t>«</w:t>
            </w:r>
            <w:r>
              <w:rPr>
                <w:lang w:val="kk-KZ"/>
              </w:rPr>
              <w:t>О</w:t>
            </w:r>
            <w:r w:rsidRPr="00BF70D9">
              <w:t>тбора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0EB1D9A4" w14:textId="78AE056A" w:rsidR="009C07E9" w:rsidRPr="00C049F7" w:rsidRDefault="003918AE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049F7">
              <w:rPr>
                <w:b/>
                <w:lang w:val="kk-KZ"/>
              </w:rPr>
              <w:t>Принято</w:t>
            </w:r>
          </w:p>
        </w:tc>
      </w:tr>
      <w:tr w:rsidR="009C07E9" w:rsidRPr="00957AFD" w14:paraId="01A415F1" w14:textId="77777777" w:rsidTr="00E30E58">
        <w:trPr>
          <w:trHeight w:val="77"/>
        </w:trPr>
        <w:tc>
          <w:tcPr>
            <w:tcW w:w="560" w:type="dxa"/>
          </w:tcPr>
          <w:p w14:paraId="3E1BB556" w14:textId="7E5704C0" w:rsidR="009C07E9" w:rsidRPr="00000A17" w:rsidRDefault="00000A17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2937" w:type="dxa"/>
          </w:tcPr>
          <w:p w14:paraId="480876AA" w14:textId="1929B816" w:rsidR="009C07E9" w:rsidRDefault="00825201" w:rsidP="002518B7">
            <w:pPr>
              <w:pStyle w:val="a3"/>
              <w:ind w:left="0"/>
              <w:jc w:val="center"/>
            </w:pPr>
            <w:r>
              <w:t>По тексту стандарта</w:t>
            </w:r>
          </w:p>
        </w:tc>
        <w:tc>
          <w:tcPr>
            <w:tcW w:w="6294" w:type="dxa"/>
          </w:tcPr>
          <w:p w14:paraId="07BD2A1C" w14:textId="4654EDCE" w:rsidR="009C07E9" w:rsidRDefault="00825201" w:rsidP="002518B7">
            <w:pPr>
              <w:pStyle w:val="a3"/>
              <w:ind w:left="0"/>
              <w:jc w:val="both"/>
            </w:pPr>
            <w:r>
              <w:t>Н</w:t>
            </w:r>
            <w:r w:rsidRPr="00825201">
              <w:t>еобходимо уточнить перевод выделенных слов: возможно слова «затяжка», «шип», «инъекция» следует заменить словом «впрыск»</w:t>
            </w:r>
          </w:p>
        </w:tc>
        <w:tc>
          <w:tcPr>
            <w:tcW w:w="5188" w:type="dxa"/>
            <w:gridSpan w:val="2"/>
          </w:tcPr>
          <w:p w14:paraId="7F05192F" w14:textId="5C94748E" w:rsidR="009C07E9" w:rsidRPr="00C049F7" w:rsidRDefault="0077544A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t xml:space="preserve"> </w:t>
            </w:r>
            <w:r w:rsidRPr="0066640B">
              <w:rPr>
                <w:lang w:val="kk-KZ"/>
              </w:rPr>
              <w:t xml:space="preserve">Весь текст документа был приведен к единообразию путем замены </w:t>
            </w:r>
            <w:r>
              <w:rPr>
                <w:lang w:val="kk-KZ"/>
              </w:rPr>
              <w:t xml:space="preserve">слова </w:t>
            </w:r>
            <w:r w:rsidRPr="00825201">
              <w:t>«затяжка», «шип», «инъекция»</w:t>
            </w:r>
            <w:r w:rsidRPr="008B3981">
              <w:rPr>
                <w:lang w:val="kk-KZ"/>
              </w:rPr>
              <w:t xml:space="preserve"> на «</w:t>
            </w:r>
            <w:r w:rsidRPr="00825201">
              <w:t>впрыск</w:t>
            </w:r>
            <w:r w:rsidRPr="008B3981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а «</w:t>
            </w:r>
            <w:r>
              <w:t xml:space="preserve"> затяжки</w:t>
            </w:r>
            <w:r>
              <w:rPr>
                <w:lang w:val="kk-KZ"/>
              </w:rPr>
              <w:t>» на «клуб дыма»</w:t>
            </w:r>
          </w:p>
        </w:tc>
      </w:tr>
      <w:tr w:rsidR="009C07E9" w:rsidRPr="00957AFD" w14:paraId="7FFEAF2A" w14:textId="77777777" w:rsidTr="00E30E58">
        <w:trPr>
          <w:trHeight w:val="77"/>
        </w:trPr>
        <w:tc>
          <w:tcPr>
            <w:tcW w:w="560" w:type="dxa"/>
          </w:tcPr>
          <w:p w14:paraId="0EEA6764" w14:textId="1580DE64" w:rsidR="009C07E9" w:rsidRPr="00000A17" w:rsidRDefault="00000A17" w:rsidP="002518B7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2937" w:type="dxa"/>
          </w:tcPr>
          <w:p w14:paraId="518D1A94" w14:textId="32BAD06C" w:rsidR="009C07E9" w:rsidRDefault="00E74E0F" w:rsidP="002518B7">
            <w:pPr>
              <w:pStyle w:val="a3"/>
              <w:ind w:left="0"/>
              <w:jc w:val="center"/>
            </w:pPr>
            <w:r>
              <w:t>По тексту стандарта</w:t>
            </w:r>
          </w:p>
        </w:tc>
        <w:tc>
          <w:tcPr>
            <w:tcW w:w="6294" w:type="dxa"/>
          </w:tcPr>
          <w:p w14:paraId="2D418E66" w14:textId="3E501FFF" w:rsidR="009C07E9" w:rsidRDefault="00E74E0F" w:rsidP="002518B7">
            <w:pPr>
              <w:pStyle w:val="a3"/>
              <w:ind w:left="0"/>
              <w:jc w:val="both"/>
            </w:pPr>
            <w:r>
              <w:t xml:space="preserve">Термины «парализуемая» и «непарализуемая» системы </w:t>
            </w:r>
            <w:r>
              <w:lastRenderedPageBreak/>
              <w:t>детекторов выбраны неудачно. Возможно, речь идет о детекторах с возможностью самогашения электрического разряда и без него. Либо подразумевается измерители с обработкой сигнала перегрузки (зашкаливания показаний) и без него.</w:t>
            </w:r>
          </w:p>
        </w:tc>
        <w:tc>
          <w:tcPr>
            <w:tcW w:w="5188" w:type="dxa"/>
            <w:gridSpan w:val="2"/>
          </w:tcPr>
          <w:p w14:paraId="4700AD21" w14:textId="5BD69531" w:rsidR="00E74E0F" w:rsidRPr="003C2F5A" w:rsidRDefault="00E74E0F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Не п</w:t>
            </w:r>
            <w:r w:rsidRPr="00C049F7">
              <w:rPr>
                <w:b/>
                <w:lang w:val="kk-KZ"/>
              </w:rPr>
              <w:t>ринято</w:t>
            </w:r>
            <w:r>
              <w:rPr>
                <w:b/>
                <w:lang w:val="kk-KZ"/>
              </w:rPr>
              <w:t xml:space="preserve">. </w:t>
            </w:r>
            <w:r w:rsidR="00255880">
              <w:t xml:space="preserve"> </w:t>
            </w:r>
            <w:r w:rsidR="00255880" w:rsidRPr="00255880">
              <w:rPr>
                <w:b/>
                <w:lang w:val="kk-KZ"/>
              </w:rPr>
              <w:t xml:space="preserve">Парализуемая система </w:t>
            </w:r>
            <w:r w:rsidR="00255880" w:rsidRPr="00255880">
              <w:rPr>
                <w:b/>
                <w:lang w:val="kk-KZ"/>
              </w:rPr>
              <w:lastRenderedPageBreak/>
              <w:t>детекторов:</w:t>
            </w:r>
            <w:r w:rsidR="00255880" w:rsidRPr="00255880">
              <w:rPr>
                <w:bCs/>
                <w:lang w:val="kk-KZ"/>
              </w:rPr>
              <w:t xml:space="preserve"> В данном контексте, </w:t>
            </w:r>
            <w:r w:rsidR="00255880">
              <w:rPr>
                <w:bCs/>
                <w:lang w:val="kk-KZ"/>
              </w:rPr>
              <w:t>«</w:t>
            </w:r>
            <w:r w:rsidR="00255880" w:rsidRPr="00255880">
              <w:rPr>
                <w:bCs/>
                <w:lang w:val="kk-KZ"/>
              </w:rPr>
              <w:t>парализуемая</w:t>
            </w:r>
            <w:r w:rsidR="00255880">
              <w:rPr>
                <w:bCs/>
                <w:lang w:val="kk-KZ"/>
              </w:rPr>
              <w:t>»</w:t>
            </w:r>
            <w:r w:rsidR="00255880" w:rsidRPr="00255880">
              <w:rPr>
                <w:bCs/>
                <w:lang w:val="kk-KZ"/>
              </w:rPr>
              <w:t xml:space="preserve"> система детекторов означает, что она может </w:t>
            </w:r>
            <w:r w:rsidR="00255880">
              <w:rPr>
                <w:bCs/>
                <w:lang w:val="kk-KZ"/>
              </w:rPr>
              <w:t>«</w:t>
            </w:r>
            <w:r w:rsidR="00255880" w:rsidRPr="00255880">
              <w:rPr>
                <w:bCs/>
                <w:lang w:val="kk-KZ"/>
              </w:rPr>
              <w:t>застывать</w:t>
            </w:r>
            <w:r w:rsidR="00255880">
              <w:rPr>
                <w:bCs/>
                <w:lang w:val="kk-KZ"/>
              </w:rPr>
              <w:t>»</w:t>
            </w:r>
            <w:r w:rsidR="00255880" w:rsidRPr="00255880">
              <w:rPr>
                <w:bCs/>
                <w:lang w:val="kk-KZ"/>
              </w:rPr>
              <w:t xml:space="preserve"> на короткий период времени после срабатывания на событие. В этот момент она неспособна регистрировать другие события, даже если они происходят в это время. Это может привести к потере данных в условиях высоких скоростей счета, когда события происходят слишком быстро. </w:t>
            </w:r>
            <w:r w:rsidR="00255880" w:rsidRPr="00255880">
              <w:rPr>
                <w:b/>
                <w:lang w:val="kk-KZ"/>
              </w:rPr>
              <w:t>Непарализуемая система детекторов</w:t>
            </w:r>
            <w:r w:rsidR="00255880" w:rsidRPr="00255880">
              <w:rPr>
                <w:bCs/>
                <w:lang w:val="kk-KZ"/>
              </w:rPr>
              <w:t xml:space="preserve">: </w:t>
            </w:r>
            <w:r w:rsidR="00255880">
              <w:rPr>
                <w:bCs/>
                <w:lang w:val="kk-KZ"/>
              </w:rPr>
              <w:t>«</w:t>
            </w:r>
            <w:r w:rsidR="00255880" w:rsidRPr="00255880">
              <w:rPr>
                <w:bCs/>
                <w:lang w:val="kk-KZ"/>
              </w:rPr>
              <w:t>Непарализуемая</w:t>
            </w:r>
            <w:r w:rsidR="00255880">
              <w:rPr>
                <w:bCs/>
                <w:lang w:val="kk-KZ"/>
              </w:rPr>
              <w:t>»</w:t>
            </w:r>
            <w:r w:rsidR="00255880" w:rsidRPr="00255880">
              <w:rPr>
                <w:bCs/>
                <w:lang w:val="kk-KZ"/>
              </w:rPr>
              <w:t xml:space="preserve"> система детекторов, с другой стороны, способна немедленно реагировать на каждое событие, без </w:t>
            </w:r>
            <w:r w:rsidR="00255880">
              <w:rPr>
                <w:bCs/>
                <w:lang w:val="kk-KZ"/>
              </w:rPr>
              <w:t>«</w:t>
            </w:r>
            <w:r w:rsidR="00255880" w:rsidRPr="00255880">
              <w:rPr>
                <w:bCs/>
                <w:lang w:val="kk-KZ"/>
              </w:rPr>
              <w:t>застывания</w:t>
            </w:r>
            <w:r w:rsidR="00255880">
              <w:rPr>
                <w:bCs/>
                <w:lang w:val="kk-KZ"/>
              </w:rPr>
              <w:t>»</w:t>
            </w:r>
            <w:r w:rsidR="00255880" w:rsidRPr="00255880">
              <w:rPr>
                <w:bCs/>
                <w:lang w:val="kk-KZ"/>
              </w:rPr>
              <w:t xml:space="preserve"> после срабатывания. Она может обрабатывать события даже на очень высоких скоростях счета без потери данных.</w:t>
            </w:r>
          </w:p>
        </w:tc>
      </w:tr>
      <w:tr w:rsidR="005E1004" w:rsidRPr="00957AFD" w14:paraId="64AD5BA4" w14:textId="77777777" w:rsidTr="00435E91">
        <w:trPr>
          <w:trHeight w:val="77"/>
        </w:trPr>
        <w:tc>
          <w:tcPr>
            <w:tcW w:w="14979" w:type="dxa"/>
            <w:gridSpan w:val="5"/>
          </w:tcPr>
          <w:p w14:paraId="4552F101" w14:textId="77777777" w:rsidR="005E1004" w:rsidRPr="00481F6A" w:rsidRDefault="005E1004" w:rsidP="005E1004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481F6A">
              <w:rPr>
                <w:b/>
                <w:lang w:val="kk-KZ"/>
              </w:rPr>
              <w:lastRenderedPageBreak/>
              <w:t>ТОО «ЭКО-Н Сервис»</w:t>
            </w:r>
          </w:p>
          <w:p w14:paraId="545F3CD3" w14:textId="19F49C0A" w:rsidR="005E1004" w:rsidRDefault="005E1004" w:rsidP="005E1004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81F6A">
              <w:rPr>
                <w:b/>
                <w:lang w:val="kk-KZ"/>
              </w:rPr>
              <w:t>№ 33 от 04.09.2023 года</w:t>
            </w:r>
          </w:p>
        </w:tc>
      </w:tr>
      <w:tr w:rsidR="00952905" w:rsidRPr="00957AFD" w14:paraId="3F26879E" w14:textId="77777777" w:rsidTr="00E30E58">
        <w:trPr>
          <w:trHeight w:val="77"/>
        </w:trPr>
        <w:tc>
          <w:tcPr>
            <w:tcW w:w="560" w:type="dxa"/>
          </w:tcPr>
          <w:p w14:paraId="69A19F7B" w14:textId="77777777" w:rsidR="00952905" w:rsidRDefault="00952905" w:rsidP="002518B7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78702A04" w14:textId="77777777" w:rsidR="00952905" w:rsidRDefault="00952905" w:rsidP="002518B7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0208D0B8" w14:textId="06838C42" w:rsidR="00952905" w:rsidRDefault="00D115B4" w:rsidP="00D115B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73BE0A9" w14:textId="77777777" w:rsidR="00952905" w:rsidRDefault="00952905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E1004" w:rsidRPr="00957AFD" w14:paraId="1B7971DA" w14:textId="77777777" w:rsidTr="00C24110">
        <w:trPr>
          <w:trHeight w:val="77"/>
        </w:trPr>
        <w:tc>
          <w:tcPr>
            <w:tcW w:w="14979" w:type="dxa"/>
            <w:gridSpan w:val="5"/>
          </w:tcPr>
          <w:p w14:paraId="76B2155C" w14:textId="77777777" w:rsidR="005E1004" w:rsidRPr="00481F6A" w:rsidRDefault="005E1004" w:rsidP="005E1004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481F6A">
              <w:rPr>
                <w:b/>
                <w:lang w:val="kk-KZ"/>
              </w:rPr>
              <w:t>ТОО «ЭлектроТрансРеелто»</w:t>
            </w:r>
          </w:p>
          <w:p w14:paraId="1A85D642" w14:textId="28EA5D5D" w:rsidR="005E1004" w:rsidRDefault="005E1004" w:rsidP="005E1004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81F6A">
              <w:rPr>
                <w:b/>
                <w:lang w:val="kk-KZ"/>
              </w:rPr>
              <w:t>№ 68/2-23 от 04.09.2023 года</w:t>
            </w:r>
          </w:p>
        </w:tc>
      </w:tr>
      <w:tr w:rsidR="00952905" w:rsidRPr="00957AFD" w14:paraId="1FAE4F17" w14:textId="77777777" w:rsidTr="00E30E58">
        <w:trPr>
          <w:trHeight w:val="77"/>
        </w:trPr>
        <w:tc>
          <w:tcPr>
            <w:tcW w:w="560" w:type="dxa"/>
          </w:tcPr>
          <w:p w14:paraId="1D1183CD" w14:textId="77777777" w:rsidR="00952905" w:rsidRDefault="00952905" w:rsidP="002518B7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43FA0D83" w14:textId="77777777" w:rsidR="00952905" w:rsidRDefault="00952905" w:rsidP="002518B7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6AE543B6" w14:textId="73BF21E0" w:rsidR="00952905" w:rsidRDefault="00D115B4" w:rsidP="00D115B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863973F" w14:textId="77777777" w:rsidR="00952905" w:rsidRDefault="00952905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E1004" w:rsidRPr="00957AFD" w14:paraId="736369B4" w14:textId="77777777" w:rsidTr="00162052">
        <w:trPr>
          <w:trHeight w:val="77"/>
        </w:trPr>
        <w:tc>
          <w:tcPr>
            <w:tcW w:w="14979" w:type="dxa"/>
            <w:gridSpan w:val="5"/>
          </w:tcPr>
          <w:p w14:paraId="6DFF737D" w14:textId="77777777" w:rsidR="005E1004" w:rsidRPr="00CD2D5E" w:rsidRDefault="005E1004" w:rsidP="005E1004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CD2D5E">
              <w:rPr>
                <w:b/>
                <w:lang w:val="kk-KZ"/>
              </w:rPr>
              <w:t>ТОО «</w:t>
            </w:r>
            <w:r w:rsidRPr="00CD2D5E">
              <w:rPr>
                <w:b/>
                <w:lang w:val="en-US"/>
              </w:rPr>
              <w:t>Ast Distribution</w:t>
            </w:r>
            <w:r w:rsidRPr="00CD2D5E">
              <w:rPr>
                <w:b/>
                <w:lang w:val="kk-KZ"/>
              </w:rPr>
              <w:t>»</w:t>
            </w:r>
          </w:p>
          <w:p w14:paraId="6111652D" w14:textId="7BFE774C" w:rsidR="005E1004" w:rsidRDefault="005E1004" w:rsidP="005E1004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CD2D5E">
              <w:rPr>
                <w:b/>
              </w:rPr>
              <w:t>№ 019 от 04.09.2023 года</w:t>
            </w:r>
          </w:p>
        </w:tc>
      </w:tr>
      <w:tr w:rsidR="005E1004" w:rsidRPr="00957AFD" w14:paraId="4CD8F814" w14:textId="77777777" w:rsidTr="00E30E58">
        <w:trPr>
          <w:trHeight w:val="77"/>
        </w:trPr>
        <w:tc>
          <w:tcPr>
            <w:tcW w:w="560" w:type="dxa"/>
          </w:tcPr>
          <w:p w14:paraId="67A3CF1C" w14:textId="77777777" w:rsidR="005E1004" w:rsidRDefault="005E1004" w:rsidP="002518B7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124D600F" w14:textId="77777777" w:rsidR="005E1004" w:rsidRDefault="005E1004" w:rsidP="002518B7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3D6ACEBB" w14:textId="1060FC63" w:rsidR="005E1004" w:rsidRDefault="00D115B4" w:rsidP="00D115B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89A703" w14:textId="77777777" w:rsidR="005E1004" w:rsidRDefault="005E1004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E1004" w:rsidRPr="00957AFD" w14:paraId="5ADCCA27" w14:textId="77777777" w:rsidTr="00CA7B64">
        <w:trPr>
          <w:trHeight w:val="77"/>
        </w:trPr>
        <w:tc>
          <w:tcPr>
            <w:tcW w:w="14979" w:type="dxa"/>
            <w:gridSpan w:val="5"/>
          </w:tcPr>
          <w:p w14:paraId="21345CEB" w14:textId="77777777" w:rsidR="005E1004" w:rsidRPr="00D178D0" w:rsidRDefault="005E1004" w:rsidP="005E1004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D178D0">
              <w:rPr>
                <w:b/>
                <w:lang w:val="kk-KZ"/>
              </w:rPr>
              <w:t>ТОО «Эко РБК»</w:t>
            </w:r>
          </w:p>
          <w:p w14:paraId="7B3928BD" w14:textId="70DD6F92" w:rsidR="005E1004" w:rsidRDefault="005E1004" w:rsidP="005E1004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178D0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247 от 05.09.2023 года</w:t>
            </w:r>
          </w:p>
        </w:tc>
      </w:tr>
      <w:tr w:rsidR="005E1004" w:rsidRPr="00957AFD" w14:paraId="7AAE9776" w14:textId="77777777" w:rsidTr="00E30E58">
        <w:trPr>
          <w:trHeight w:val="77"/>
        </w:trPr>
        <w:tc>
          <w:tcPr>
            <w:tcW w:w="560" w:type="dxa"/>
          </w:tcPr>
          <w:p w14:paraId="63441ECB" w14:textId="77777777" w:rsidR="005E1004" w:rsidRDefault="005E1004" w:rsidP="002518B7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475E4FC6" w14:textId="77777777" w:rsidR="005E1004" w:rsidRDefault="005E1004" w:rsidP="002518B7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08274CB4" w14:textId="1E8FDEBF" w:rsidR="005E1004" w:rsidRDefault="00D115B4" w:rsidP="00D115B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6B64CD6" w14:textId="77777777" w:rsidR="005E1004" w:rsidRDefault="005E1004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E1004" w:rsidRPr="00957AFD" w14:paraId="140EEE85" w14:textId="77777777" w:rsidTr="00BE7C6E">
        <w:trPr>
          <w:trHeight w:val="77"/>
        </w:trPr>
        <w:tc>
          <w:tcPr>
            <w:tcW w:w="14979" w:type="dxa"/>
            <w:gridSpan w:val="5"/>
          </w:tcPr>
          <w:p w14:paraId="7DF2047E" w14:textId="77777777" w:rsidR="005E1004" w:rsidRPr="00A64375" w:rsidRDefault="005E1004" w:rsidP="005E1004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A64375">
              <w:rPr>
                <w:b/>
                <w:lang w:val="kk-KZ"/>
              </w:rPr>
              <w:t>ТОО «АТАКИМ»</w:t>
            </w:r>
          </w:p>
          <w:p w14:paraId="103D205B" w14:textId="48A36111" w:rsidR="005E1004" w:rsidRDefault="005E1004" w:rsidP="005E1004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4375">
              <w:rPr>
                <w:b/>
                <w:lang w:val="kk-KZ"/>
              </w:rPr>
              <w:t>№ 38 от 06.09.2023 года</w:t>
            </w:r>
          </w:p>
        </w:tc>
      </w:tr>
      <w:tr w:rsidR="005E1004" w:rsidRPr="00957AFD" w14:paraId="03A2D6DA" w14:textId="77777777" w:rsidTr="00E30E58">
        <w:trPr>
          <w:trHeight w:val="77"/>
        </w:trPr>
        <w:tc>
          <w:tcPr>
            <w:tcW w:w="560" w:type="dxa"/>
          </w:tcPr>
          <w:p w14:paraId="1BE12548" w14:textId="77777777" w:rsidR="005E1004" w:rsidRDefault="005E1004" w:rsidP="002518B7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27600124" w14:textId="77777777" w:rsidR="005E1004" w:rsidRDefault="005E1004" w:rsidP="002518B7">
            <w:pPr>
              <w:pStyle w:val="a3"/>
              <w:ind w:left="0"/>
              <w:jc w:val="center"/>
            </w:pPr>
          </w:p>
        </w:tc>
        <w:tc>
          <w:tcPr>
            <w:tcW w:w="6294" w:type="dxa"/>
          </w:tcPr>
          <w:p w14:paraId="29188E95" w14:textId="1934EDB4" w:rsidR="005E1004" w:rsidRDefault="00D115B4" w:rsidP="00D115B4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E22AF10" w14:textId="77777777" w:rsidR="005E1004" w:rsidRDefault="005E1004" w:rsidP="002518B7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</w:tbl>
    <w:p w14:paraId="0AB7A1D5" w14:textId="77777777" w:rsidR="00326504" w:rsidRPr="00957AFD" w:rsidRDefault="00326504" w:rsidP="006165BD">
      <w:pPr>
        <w:ind w:firstLine="567"/>
        <w:rPr>
          <w:i/>
          <w:iCs/>
          <w:lang w:val="kk-KZ"/>
        </w:rPr>
      </w:pPr>
    </w:p>
    <w:p w14:paraId="41C830C3" w14:textId="77777777" w:rsidR="00326504" w:rsidRDefault="00326504" w:rsidP="006165BD">
      <w:pPr>
        <w:ind w:firstLine="567"/>
        <w:rPr>
          <w:i/>
          <w:iCs/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>Информация о согласовании проекта стандарта:</w:t>
      </w:r>
    </w:p>
    <w:p w14:paraId="67D7AA90" w14:textId="3B3F78AD" w:rsidR="008021BB" w:rsidRPr="00354EC7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B73C2F">
        <w:rPr>
          <w:b/>
          <w:bCs/>
          <w:i/>
          <w:iCs/>
          <w:lang w:val="kk-KZ"/>
        </w:rPr>
        <w:t>23</w:t>
      </w:r>
    </w:p>
    <w:p w14:paraId="44BAD0B2" w14:textId="64FCD717" w:rsidR="008021BB" w:rsidRPr="00BB06DA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BB06DA">
        <w:rPr>
          <w:b/>
          <w:bCs/>
          <w:i/>
          <w:iCs/>
          <w:lang w:val="kk-KZ"/>
        </w:rPr>
        <w:t>20</w:t>
      </w:r>
    </w:p>
    <w:p w14:paraId="16D6A4C8" w14:textId="0F8A4188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891722">
        <w:rPr>
          <w:b/>
          <w:bCs/>
          <w:i/>
          <w:iCs/>
          <w:lang w:val="kk-KZ"/>
        </w:rPr>
        <w:t>3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772D18B1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891722">
        <w:rPr>
          <w:b/>
          <w:bCs/>
          <w:i/>
          <w:iCs/>
          <w:lang w:val="kk-KZ"/>
        </w:rPr>
        <w:t>41</w:t>
      </w:r>
    </w:p>
    <w:p w14:paraId="2024A761" w14:textId="1DF08B63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891722">
        <w:rPr>
          <w:b/>
          <w:bCs/>
          <w:i/>
          <w:iCs/>
          <w:lang w:val="kk-KZ"/>
        </w:rPr>
        <w:t>40</w:t>
      </w:r>
      <w:r w:rsidRPr="005B7F9D">
        <w:rPr>
          <w:i/>
          <w:iCs/>
          <w:lang w:val="kk-KZ"/>
        </w:rPr>
        <w:t>;</w:t>
      </w:r>
    </w:p>
    <w:p w14:paraId="14502C2E" w14:textId="5AAB294C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891722">
        <w:rPr>
          <w:b/>
          <w:bCs/>
          <w:i/>
          <w:iCs/>
          <w:lang w:val="kk-KZ"/>
        </w:rPr>
        <w:t>1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41C83128" w:rsidR="009D74AE" w:rsidRPr="009D74AE" w:rsidRDefault="0027734F" w:rsidP="00026940">
      <w:pPr>
        <w:ind w:firstLine="1134"/>
        <w:rPr>
          <w:b/>
          <w:bCs/>
        </w:rPr>
      </w:pPr>
      <w:bookmarkStart w:id="3" w:name="_GoBack"/>
      <w:bookmarkEnd w:id="3"/>
      <w:r w:rsidRPr="0027734F">
        <w:rPr>
          <w:b/>
          <w:bCs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Pr="0027734F">
        <w:rPr>
          <w:b/>
          <w:bCs/>
        </w:rPr>
        <w:t xml:space="preserve">    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 w:rsidR="00DF0EEC">
        <w:rPr>
          <w:b/>
          <w:bCs/>
        </w:rPr>
        <w:tab/>
      </w:r>
      <w:r w:rsidR="00DF0EEC">
        <w:rPr>
          <w:b/>
          <w:bCs/>
        </w:rPr>
        <w:tab/>
      </w:r>
      <w:r w:rsidR="00DF0EEC">
        <w:rPr>
          <w:b/>
          <w:bCs/>
        </w:rPr>
        <w:tab/>
      </w:r>
      <w:r w:rsidRPr="0027734F">
        <w:rPr>
          <w:b/>
          <w:bCs/>
        </w:rPr>
        <w:t>Андреев В.И.</w:t>
      </w:r>
    </w:p>
    <w:sectPr w:rsidR="009D74AE" w:rsidRPr="009D74AE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A5BB5" w14:textId="77777777" w:rsidR="005923BA" w:rsidRDefault="005923BA">
      <w:r>
        <w:separator/>
      </w:r>
    </w:p>
  </w:endnote>
  <w:endnote w:type="continuationSeparator" w:id="0">
    <w:p w14:paraId="379B97B6" w14:textId="77777777" w:rsidR="005923BA" w:rsidRDefault="0059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56A23301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9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8635" w14:textId="77777777" w:rsidR="005923BA" w:rsidRDefault="005923BA">
      <w:r>
        <w:separator/>
      </w:r>
    </w:p>
  </w:footnote>
  <w:footnote w:type="continuationSeparator" w:id="0">
    <w:p w14:paraId="6B2C1F30" w14:textId="77777777" w:rsidR="005923BA" w:rsidRDefault="0059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4432EF"/>
    <w:multiLevelType w:val="hybridMultilevel"/>
    <w:tmpl w:val="D068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4BBA"/>
    <w:multiLevelType w:val="hybridMultilevel"/>
    <w:tmpl w:val="E998F2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C2E"/>
    <w:multiLevelType w:val="hybridMultilevel"/>
    <w:tmpl w:val="52865F02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BA8"/>
    <w:multiLevelType w:val="hybridMultilevel"/>
    <w:tmpl w:val="F1B415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D9A"/>
    <w:multiLevelType w:val="hybridMultilevel"/>
    <w:tmpl w:val="089EE00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1038C"/>
    <w:multiLevelType w:val="hybridMultilevel"/>
    <w:tmpl w:val="7D9E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C6D83"/>
    <w:multiLevelType w:val="hybridMultilevel"/>
    <w:tmpl w:val="47E20D28"/>
    <w:lvl w:ilvl="0" w:tplc="0C2E9CE0">
      <w:start w:val="4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C4D55"/>
    <w:multiLevelType w:val="hybridMultilevel"/>
    <w:tmpl w:val="8BE0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15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0A17"/>
    <w:rsid w:val="00006ADF"/>
    <w:rsid w:val="00015200"/>
    <w:rsid w:val="00016E4B"/>
    <w:rsid w:val="00022829"/>
    <w:rsid w:val="0002339A"/>
    <w:rsid w:val="00025639"/>
    <w:rsid w:val="00026940"/>
    <w:rsid w:val="00027873"/>
    <w:rsid w:val="000409CB"/>
    <w:rsid w:val="00042932"/>
    <w:rsid w:val="00044474"/>
    <w:rsid w:val="000464C7"/>
    <w:rsid w:val="000533C6"/>
    <w:rsid w:val="00053942"/>
    <w:rsid w:val="00065ECE"/>
    <w:rsid w:val="00080BC7"/>
    <w:rsid w:val="00081536"/>
    <w:rsid w:val="00083518"/>
    <w:rsid w:val="00083A52"/>
    <w:rsid w:val="00084EB0"/>
    <w:rsid w:val="00086511"/>
    <w:rsid w:val="0009275C"/>
    <w:rsid w:val="000938DA"/>
    <w:rsid w:val="000939A6"/>
    <w:rsid w:val="00095AF8"/>
    <w:rsid w:val="000A1F0C"/>
    <w:rsid w:val="000B0377"/>
    <w:rsid w:val="000B523B"/>
    <w:rsid w:val="000C1777"/>
    <w:rsid w:val="000C2585"/>
    <w:rsid w:val="000C4A2B"/>
    <w:rsid w:val="000C6E80"/>
    <w:rsid w:val="000C7723"/>
    <w:rsid w:val="000D1E4B"/>
    <w:rsid w:val="000D2082"/>
    <w:rsid w:val="000D341C"/>
    <w:rsid w:val="000E5F6C"/>
    <w:rsid w:val="000F27FE"/>
    <w:rsid w:val="000F60F6"/>
    <w:rsid w:val="000F74B0"/>
    <w:rsid w:val="001106E8"/>
    <w:rsid w:val="00110D8B"/>
    <w:rsid w:val="00111CD7"/>
    <w:rsid w:val="0011713C"/>
    <w:rsid w:val="00122F9D"/>
    <w:rsid w:val="001260E9"/>
    <w:rsid w:val="001261D6"/>
    <w:rsid w:val="00130FE0"/>
    <w:rsid w:val="0014502F"/>
    <w:rsid w:val="00160397"/>
    <w:rsid w:val="00160EF4"/>
    <w:rsid w:val="00163E8A"/>
    <w:rsid w:val="00167B09"/>
    <w:rsid w:val="00170315"/>
    <w:rsid w:val="00172F58"/>
    <w:rsid w:val="00177764"/>
    <w:rsid w:val="00193742"/>
    <w:rsid w:val="001A4C01"/>
    <w:rsid w:val="001B1012"/>
    <w:rsid w:val="001B6831"/>
    <w:rsid w:val="001B704E"/>
    <w:rsid w:val="001C22AF"/>
    <w:rsid w:val="001C2DF5"/>
    <w:rsid w:val="001C3DF2"/>
    <w:rsid w:val="001C6FE0"/>
    <w:rsid w:val="001D3C57"/>
    <w:rsid w:val="001D4F93"/>
    <w:rsid w:val="001E19D4"/>
    <w:rsid w:val="001E3113"/>
    <w:rsid w:val="001E6471"/>
    <w:rsid w:val="001F17C3"/>
    <w:rsid w:val="001F3200"/>
    <w:rsid w:val="00202D03"/>
    <w:rsid w:val="00211BA2"/>
    <w:rsid w:val="00217543"/>
    <w:rsid w:val="00220E31"/>
    <w:rsid w:val="0022624D"/>
    <w:rsid w:val="002263C2"/>
    <w:rsid w:val="00230B2A"/>
    <w:rsid w:val="00236977"/>
    <w:rsid w:val="0024420F"/>
    <w:rsid w:val="00245923"/>
    <w:rsid w:val="002501E2"/>
    <w:rsid w:val="00250836"/>
    <w:rsid w:val="002518B7"/>
    <w:rsid w:val="00255880"/>
    <w:rsid w:val="00264AB4"/>
    <w:rsid w:val="00274A61"/>
    <w:rsid w:val="00274BDE"/>
    <w:rsid w:val="0027734F"/>
    <w:rsid w:val="002775B1"/>
    <w:rsid w:val="00277C51"/>
    <w:rsid w:val="00286461"/>
    <w:rsid w:val="0029363E"/>
    <w:rsid w:val="002938FC"/>
    <w:rsid w:val="00295BA0"/>
    <w:rsid w:val="002A75CF"/>
    <w:rsid w:val="002C0B7F"/>
    <w:rsid w:val="002C2F25"/>
    <w:rsid w:val="002C390C"/>
    <w:rsid w:val="002C490E"/>
    <w:rsid w:val="002C64E0"/>
    <w:rsid w:val="002C6EC5"/>
    <w:rsid w:val="002C71F6"/>
    <w:rsid w:val="002D4D34"/>
    <w:rsid w:val="002D7C4E"/>
    <w:rsid w:val="002E7DBB"/>
    <w:rsid w:val="002F226B"/>
    <w:rsid w:val="003031E4"/>
    <w:rsid w:val="00303380"/>
    <w:rsid w:val="003103B5"/>
    <w:rsid w:val="00314F9E"/>
    <w:rsid w:val="00321305"/>
    <w:rsid w:val="00321F5A"/>
    <w:rsid w:val="00326504"/>
    <w:rsid w:val="003368CA"/>
    <w:rsid w:val="00342849"/>
    <w:rsid w:val="00346C24"/>
    <w:rsid w:val="00354EC7"/>
    <w:rsid w:val="00356870"/>
    <w:rsid w:val="00365BA2"/>
    <w:rsid w:val="00367670"/>
    <w:rsid w:val="00374269"/>
    <w:rsid w:val="003852F2"/>
    <w:rsid w:val="003918AE"/>
    <w:rsid w:val="00394F03"/>
    <w:rsid w:val="00395BB0"/>
    <w:rsid w:val="00395BC6"/>
    <w:rsid w:val="003B07C9"/>
    <w:rsid w:val="003C09D2"/>
    <w:rsid w:val="003C1193"/>
    <w:rsid w:val="003C2F5A"/>
    <w:rsid w:val="003C537B"/>
    <w:rsid w:val="003C74B7"/>
    <w:rsid w:val="003C7BD9"/>
    <w:rsid w:val="003D0009"/>
    <w:rsid w:val="003D0495"/>
    <w:rsid w:val="003D12E4"/>
    <w:rsid w:val="003D1D25"/>
    <w:rsid w:val="003D63D1"/>
    <w:rsid w:val="003D66AA"/>
    <w:rsid w:val="003E2C9F"/>
    <w:rsid w:val="003E2F67"/>
    <w:rsid w:val="003E480E"/>
    <w:rsid w:val="003F2490"/>
    <w:rsid w:val="003F3713"/>
    <w:rsid w:val="003F3A40"/>
    <w:rsid w:val="003F5B3C"/>
    <w:rsid w:val="00400408"/>
    <w:rsid w:val="00407507"/>
    <w:rsid w:val="00410461"/>
    <w:rsid w:val="00411394"/>
    <w:rsid w:val="00417402"/>
    <w:rsid w:val="00420199"/>
    <w:rsid w:val="0042039F"/>
    <w:rsid w:val="0042121B"/>
    <w:rsid w:val="00427C50"/>
    <w:rsid w:val="0044212D"/>
    <w:rsid w:val="004454DB"/>
    <w:rsid w:val="00454251"/>
    <w:rsid w:val="00455ECF"/>
    <w:rsid w:val="00464D52"/>
    <w:rsid w:val="0046766B"/>
    <w:rsid w:val="00471513"/>
    <w:rsid w:val="004745BA"/>
    <w:rsid w:val="00481944"/>
    <w:rsid w:val="004832CC"/>
    <w:rsid w:val="00491B4A"/>
    <w:rsid w:val="00495DBD"/>
    <w:rsid w:val="0049774C"/>
    <w:rsid w:val="004A1F62"/>
    <w:rsid w:val="004A70D5"/>
    <w:rsid w:val="004B251B"/>
    <w:rsid w:val="004C0406"/>
    <w:rsid w:val="004D1A5A"/>
    <w:rsid w:val="004D6079"/>
    <w:rsid w:val="004E1790"/>
    <w:rsid w:val="004E38F6"/>
    <w:rsid w:val="004F0065"/>
    <w:rsid w:val="004F14BB"/>
    <w:rsid w:val="004F4998"/>
    <w:rsid w:val="004F4AAF"/>
    <w:rsid w:val="005055AB"/>
    <w:rsid w:val="00505B14"/>
    <w:rsid w:val="00506499"/>
    <w:rsid w:val="0051240C"/>
    <w:rsid w:val="00515017"/>
    <w:rsid w:val="005157BB"/>
    <w:rsid w:val="00516F01"/>
    <w:rsid w:val="00520779"/>
    <w:rsid w:val="00520F5F"/>
    <w:rsid w:val="00524AAA"/>
    <w:rsid w:val="00531812"/>
    <w:rsid w:val="00536BB4"/>
    <w:rsid w:val="0054174A"/>
    <w:rsid w:val="00541CFE"/>
    <w:rsid w:val="00543565"/>
    <w:rsid w:val="0054410D"/>
    <w:rsid w:val="005471E7"/>
    <w:rsid w:val="00552639"/>
    <w:rsid w:val="0055484F"/>
    <w:rsid w:val="005571AF"/>
    <w:rsid w:val="00565643"/>
    <w:rsid w:val="0056663B"/>
    <w:rsid w:val="00566982"/>
    <w:rsid w:val="00566AF8"/>
    <w:rsid w:val="00571964"/>
    <w:rsid w:val="00582ECE"/>
    <w:rsid w:val="005923BA"/>
    <w:rsid w:val="0059592A"/>
    <w:rsid w:val="00596315"/>
    <w:rsid w:val="005975EB"/>
    <w:rsid w:val="005A3681"/>
    <w:rsid w:val="005A4150"/>
    <w:rsid w:val="005A6361"/>
    <w:rsid w:val="005A7D64"/>
    <w:rsid w:val="005B7D9C"/>
    <w:rsid w:val="005B7F9D"/>
    <w:rsid w:val="005C0C9F"/>
    <w:rsid w:val="005C1322"/>
    <w:rsid w:val="005D3A22"/>
    <w:rsid w:val="005D63B7"/>
    <w:rsid w:val="005E0DE9"/>
    <w:rsid w:val="005E1004"/>
    <w:rsid w:val="005E5A55"/>
    <w:rsid w:val="005E72EE"/>
    <w:rsid w:val="005E7AEC"/>
    <w:rsid w:val="005F0BBF"/>
    <w:rsid w:val="005F2621"/>
    <w:rsid w:val="00603E3C"/>
    <w:rsid w:val="0060515B"/>
    <w:rsid w:val="00605D4A"/>
    <w:rsid w:val="006060F8"/>
    <w:rsid w:val="006165BD"/>
    <w:rsid w:val="00620BD0"/>
    <w:rsid w:val="00626C43"/>
    <w:rsid w:val="00632126"/>
    <w:rsid w:val="00632B66"/>
    <w:rsid w:val="006345CB"/>
    <w:rsid w:val="006364B1"/>
    <w:rsid w:val="00643E27"/>
    <w:rsid w:val="0064527B"/>
    <w:rsid w:val="00645C7D"/>
    <w:rsid w:val="00647C84"/>
    <w:rsid w:val="006539F6"/>
    <w:rsid w:val="00653C22"/>
    <w:rsid w:val="00653D47"/>
    <w:rsid w:val="0066620B"/>
    <w:rsid w:val="00667877"/>
    <w:rsid w:val="006716EF"/>
    <w:rsid w:val="00671FAE"/>
    <w:rsid w:val="006747AE"/>
    <w:rsid w:val="00676D8E"/>
    <w:rsid w:val="00677955"/>
    <w:rsid w:val="0069375A"/>
    <w:rsid w:val="006960EA"/>
    <w:rsid w:val="006A4746"/>
    <w:rsid w:val="006B0784"/>
    <w:rsid w:val="006B4219"/>
    <w:rsid w:val="006C3C0E"/>
    <w:rsid w:val="006C3C2F"/>
    <w:rsid w:val="006C612F"/>
    <w:rsid w:val="006C6754"/>
    <w:rsid w:val="006D415D"/>
    <w:rsid w:val="006D65F6"/>
    <w:rsid w:val="006E2FC4"/>
    <w:rsid w:val="006E6774"/>
    <w:rsid w:val="006F1646"/>
    <w:rsid w:val="007037D4"/>
    <w:rsid w:val="007137A7"/>
    <w:rsid w:val="00717834"/>
    <w:rsid w:val="00720814"/>
    <w:rsid w:val="007219AF"/>
    <w:rsid w:val="007220E7"/>
    <w:rsid w:val="007232DC"/>
    <w:rsid w:val="00733198"/>
    <w:rsid w:val="00734342"/>
    <w:rsid w:val="00740BC0"/>
    <w:rsid w:val="00741F12"/>
    <w:rsid w:val="0075076D"/>
    <w:rsid w:val="00760A13"/>
    <w:rsid w:val="0076480D"/>
    <w:rsid w:val="007652F1"/>
    <w:rsid w:val="0077544A"/>
    <w:rsid w:val="007758A3"/>
    <w:rsid w:val="0078198B"/>
    <w:rsid w:val="00782CE9"/>
    <w:rsid w:val="007857C2"/>
    <w:rsid w:val="007A0912"/>
    <w:rsid w:val="007B3EC5"/>
    <w:rsid w:val="007B59E9"/>
    <w:rsid w:val="007C2AA4"/>
    <w:rsid w:val="007C3B06"/>
    <w:rsid w:val="007C46C0"/>
    <w:rsid w:val="007C5CDE"/>
    <w:rsid w:val="007D055E"/>
    <w:rsid w:val="007D10E7"/>
    <w:rsid w:val="007D2113"/>
    <w:rsid w:val="007D69D9"/>
    <w:rsid w:val="007E5BFC"/>
    <w:rsid w:val="007E6175"/>
    <w:rsid w:val="007E6733"/>
    <w:rsid w:val="007F0BD8"/>
    <w:rsid w:val="007F20B8"/>
    <w:rsid w:val="007F2EBE"/>
    <w:rsid w:val="008021BB"/>
    <w:rsid w:val="008038F1"/>
    <w:rsid w:val="00821276"/>
    <w:rsid w:val="00822495"/>
    <w:rsid w:val="00825201"/>
    <w:rsid w:val="0083119A"/>
    <w:rsid w:val="00836BE2"/>
    <w:rsid w:val="00837136"/>
    <w:rsid w:val="008427DC"/>
    <w:rsid w:val="00847AFD"/>
    <w:rsid w:val="00855848"/>
    <w:rsid w:val="00866D1B"/>
    <w:rsid w:val="008721B5"/>
    <w:rsid w:val="00874C81"/>
    <w:rsid w:val="00875CBA"/>
    <w:rsid w:val="008803BF"/>
    <w:rsid w:val="00891722"/>
    <w:rsid w:val="00893019"/>
    <w:rsid w:val="0089502F"/>
    <w:rsid w:val="00897C47"/>
    <w:rsid w:val="008A1764"/>
    <w:rsid w:val="008A1940"/>
    <w:rsid w:val="008A1FD4"/>
    <w:rsid w:val="008B3981"/>
    <w:rsid w:val="008B5D16"/>
    <w:rsid w:val="008B68C0"/>
    <w:rsid w:val="008C5B75"/>
    <w:rsid w:val="008E3C8E"/>
    <w:rsid w:val="008F4A13"/>
    <w:rsid w:val="00901D83"/>
    <w:rsid w:val="0090737B"/>
    <w:rsid w:val="009131D7"/>
    <w:rsid w:val="0091453D"/>
    <w:rsid w:val="0091585E"/>
    <w:rsid w:val="00927057"/>
    <w:rsid w:val="00931E9A"/>
    <w:rsid w:val="00932257"/>
    <w:rsid w:val="00932A48"/>
    <w:rsid w:val="00934C96"/>
    <w:rsid w:val="009365EE"/>
    <w:rsid w:val="009405B5"/>
    <w:rsid w:val="009418C0"/>
    <w:rsid w:val="00942588"/>
    <w:rsid w:val="00947E5D"/>
    <w:rsid w:val="00950D7F"/>
    <w:rsid w:val="009517DE"/>
    <w:rsid w:val="00952905"/>
    <w:rsid w:val="00957AFD"/>
    <w:rsid w:val="0096494E"/>
    <w:rsid w:val="009650BC"/>
    <w:rsid w:val="00965E87"/>
    <w:rsid w:val="0098724D"/>
    <w:rsid w:val="009873D3"/>
    <w:rsid w:val="00990C21"/>
    <w:rsid w:val="00991C2F"/>
    <w:rsid w:val="009948CF"/>
    <w:rsid w:val="009979D9"/>
    <w:rsid w:val="009A25F0"/>
    <w:rsid w:val="009A3A93"/>
    <w:rsid w:val="009A41A0"/>
    <w:rsid w:val="009B4FB1"/>
    <w:rsid w:val="009B77D2"/>
    <w:rsid w:val="009C07E9"/>
    <w:rsid w:val="009C3253"/>
    <w:rsid w:val="009C3780"/>
    <w:rsid w:val="009C77AA"/>
    <w:rsid w:val="009D74AE"/>
    <w:rsid w:val="009F1264"/>
    <w:rsid w:val="009F13D7"/>
    <w:rsid w:val="00A07D2D"/>
    <w:rsid w:val="00A110E5"/>
    <w:rsid w:val="00A147AA"/>
    <w:rsid w:val="00A15773"/>
    <w:rsid w:val="00A16176"/>
    <w:rsid w:val="00A21498"/>
    <w:rsid w:val="00A23061"/>
    <w:rsid w:val="00A31109"/>
    <w:rsid w:val="00A35EEA"/>
    <w:rsid w:val="00A4049B"/>
    <w:rsid w:val="00A47AF9"/>
    <w:rsid w:val="00A47C4A"/>
    <w:rsid w:val="00A554DF"/>
    <w:rsid w:val="00A60A67"/>
    <w:rsid w:val="00A63302"/>
    <w:rsid w:val="00A6530E"/>
    <w:rsid w:val="00A65495"/>
    <w:rsid w:val="00A73388"/>
    <w:rsid w:val="00A73A23"/>
    <w:rsid w:val="00A83F95"/>
    <w:rsid w:val="00A85D42"/>
    <w:rsid w:val="00A87CD5"/>
    <w:rsid w:val="00A94AF3"/>
    <w:rsid w:val="00AA4CF0"/>
    <w:rsid w:val="00AA6798"/>
    <w:rsid w:val="00AB1FCA"/>
    <w:rsid w:val="00AB5E7F"/>
    <w:rsid w:val="00AB6559"/>
    <w:rsid w:val="00AC2D8B"/>
    <w:rsid w:val="00AC43F6"/>
    <w:rsid w:val="00AC4F53"/>
    <w:rsid w:val="00AD1D87"/>
    <w:rsid w:val="00AD1E88"/>
    <w:rsid w:val="00AD4589"/>
    <w:rsid w:val="00AD4909"/>
    <w:rsid w:val="00AD5E84"/>
    <w:rsid w:val="00AD7192"/>
    <w:rsid w:val="00AD720D"/>
    <w:rsid w:val="00AE369B"/>
    <w:rsid w:val="00AE7EB5"/>
    <w:rsid w:val="00AF1635"/>
    <w:rsid w:val="00B0427E"/>
    <w:rsid w:val="00B076EE"/>
    <w:rsid w:val="00B138C8"/>
    <w:rsid w:val="00B1592E"/>
    <w:rsid w:val="00B162C9"/>
    <w:rsid w:val="00B2065F"/>
    <w:rsid w:val="00B270B8"/>
    <w:rsid w:val="00B30859"/>
    <w:rsid w:val="00B329FA"/>
    <w:rsid w:val="00B332B9"/>
    <w:rsid w:val="00B34AF2"/>
    <w:rsid w:val="00B44200"/>
    <w:rsid w:val="00B4744B"/>
    <w:rsid w:val="00B52220"/>
    <w:rsid w:val="00B55003"/>
    <w:rsid w:val="00B73C2F"/>
    <w:rsid w:val="00B772D7"/>
    <w:rsid w:val="00B82F6E"/>
    <w:rsid w:val="00B92913"/>
    <w:rsid w:val="00B9321B"/>
    <w:rsid w:val="00BA1589"/>
    <w:rsid w:val="00BA1B3B"/>
    <w:rsid w:val="00BA4504"/>
    <w:rsid w:val="00BB02C0"/>
    <w:rsid w:val="00BB06DA"/>
    <w:rsid w:val="00BC25D9"/>
    <w:rsid w:val="00BC352A"/>
    <w:rsid w:val="00BC3D21"/>
    <w:rsid w:val="00BC5A6B"/>
    <w:rsid w:val="00BC7574"/>
    <w:rsid w:val="00BD686D"/>
    <w:rsid w:val="00BD73B8"/>
    <w:rsid w:val="00BE48E1"/>
    <w:rsid w:val="00BE64B8"/>
    <w:rsid w:val="00BE718E"/>
    <w:rsid w:val="00BF4D0C"/>
    <w:rsid w:val="00BF70D9"/>
    <w:rsid w:val="00C02EA5"/>
    <w:rsid w:val="00C049F7"/>
    <w:rsid w:val="00C051A9"/>
    <w:rsid w:val="00C05E06"/>
    <w:rsid w:val="00C062BC"/>
    <w:rsid w:val="00C11164"/>
    <w:rsid w:val="00C12372"/>
    <w:rsid w:val="00C20E65"/>
    <w:rsid w:val="00C2757B"/>
    <w:rsid w:val="00C36BB2"/>
    <w:rsid w:val="00C403A7"/>
    <w:rsid w:val="00C444DC"/>
    <w:rsid w:val="00C455BC"/>
    <w:rsid w:val="00C56118"/>
    <w:rsid w:val="00C57F45"/>
    <w:rsid w:val="00C67129"/>
    <w:rsid w:val="00C701FB"/>
    <w:rsid w:val="00C75324"/>
    <w:rsid w:val="00C7641B"/>
    <w:rsid w:val="00C76F61"/>
    <w:rsid w:val="00C77AFC"/>
    <w:rsid w:val="00C80512"/>
    <w:rsid w:val="00C8080A"/>
    <w:rsid w:val="00C93750"/>
    <w:rsid w:val="00C94796"/>
    <w:rsid w:val="00CA0547"/>
    <w:rsid w:val="00CA0848"/>
    <w:rsid w:val="00CA777D"/>
    <w:rsid w:val="00CB1232"/>
    <w:rsid w:val="00CB4E1F"/>
    <w:rsid w:val="00CB53CD"/>
    <w:rsid w:val="00CB5CD2"/>
    <w:rsid w:val="00CB5E6A"/>
    <w:rsid w:val="00CB63DF"/>
    <w:rsid w:val="00CD167A"/>
    <w:rsid w:val="00CE429F"/>
    <w:rsid w:val="00D115B4"/>
    <w:rsid w:val="00D120C1"/>
    <w:rsid w:val="00D15012"/>
    <w:rsid w:val="00D21801"/>
    <w:rsid w:val="00D4074B"/>
    <w:rsid w:val="00D44A34"/>
    <w:rsid w:val="00D459B5"/>
    <w:rsid w:val="00D47EC9"/>
    <w:rsid w:val="00D543D7"/>
    <w:rsid w:val="00D5788D"/>
    <w:rsid w:val="00D63CFA"/>
    <w:rsid w:val="00D67862"/>
    <w:rsid w:val="00D72027"/>
    <w:rsid w:val="00D73039"/>
    <w:rsid w:val="00D76FA6"/>
    <w:rsid w:val="00D84C2B"/>
    <w:rsid w:val="00D85C4F"/>
    <w:rsid w:val="00D85C98"/>
    <w:rsid w:val="00D8661A"/>
    <w:rsid w:val="00D97E35"/>
    <w:rsid w:val="00DA0671"/>
    <w:rsid w:val="00DB3A18"/>
    <w:rsid w:val="00DB40B7"/>
    <w:rsid w:val="00DB79F6"/>
    <w:rsid w:val="00DC368F"/>
    <w:rsid w:val="00DC6615"/>
    <w:rsid w:val="00DE54A3"/>
    <w:rsid w:val="00DE56DF"/>
    <w:rsid w:val="00DF0EEC"/>
    <w:rsid w:val="00DF229F"/>
    <w:rsid w:val="00DF452B"/>
    <w:rsid w:val="00DF6195"/>
    <w:rsid w:val="00DF7BE6"/>
    <w:rsid w:val="00E046F6"/>
    <w:rsid w:val="00E0565D"/>
    <w:rsid w:val="00E217B9"/>
    <w:rsid w:val="00E30E58"/>
    <w:rsid w:val="00E332B6"/>
    <w:rsid w:val="00E41226"/>
    <w:rsid w:val="00E433CE"/>
    <w:rsid w:val="00E44B10"/>
    <w:rsid w:val="00E511AC"/>
    <w:rsid w:val="00E72271"/>
    <w:rsid w:val="00E72F86"/>
    <w:rsid w:val="00E74CB3"/>
    <w:rsid w:val="00E74E0F"/>
    <w:rsid w:val="00E806A5"/>
    <w:rsid w:val="00E85012"/>
    <w:rsid w:val="00E87237"/>
    <w:rsid w:val="00E92519"/>
    <w:rsid w:val="00E96F83"/>
    <w:rsid w:val="00E97386"/>
    <w:rsid w:val="00EA10B6"/>
    <w:rsid w:val="00EA3CC0"/>
    <w:rsid w:val="00EA6999"/>
    <w:rsid w:val="00EA7231"/>
    <w:rsid w:val="00EB145C"/>
    <w:rsid w:val="00EB19E9"/>
    <w:rsid w:val="00EB2CA7"/>
    <w:rsid w:val="00EB2FF3"/>
    <w:rsid w:val="00EB3ACA"/>
    <w:rsid w:val="00EB3D88"/>
    <w:rsid w:val="00EB584D"/>
    <w:rsid w:val="00EC5023"/>
    <w:rsid w:val="00ED5516"/>
    <w:rsid w:val="00EE0E2F"/>
    <w:rsid w:val="00EE48E4"/>
    <w:rsid w:val="00EF7E92"/>
    <w:rsid w:val="00F01DEE"/>
    <w:rsid w:val="00F055B1"/>
    <w:rsid w:val="00F12F1D"/>
    <w:rsid w:val="00F14E06"/>
    <w:rsid w:val="00F159CA"/>
    <w:rsid w:val="00F20F25"/>
    <w:rsid w:val="00F23BD2"/>
    <w:rsid w:val="00F35ECE"/>
    <w:rsid w:val="00F36F78"/>
    <w:rsid w:val="00F37DEA"/>
    <w:rsid w:val="00F421A4"/>
    <w:rsid w:val="00F43B71"/>
    <w:rsid w:val="00F50893"/>
    <w:rsid w:val="00F50A22"/>
    <w:rsid w:val="00F50DEB"/>
    <w:rsid w:val="00F51B3B"/>
    <w:rsid w:val="00F52A52"/>
    <w:rsid w:val="00F64C7B"/>
    <w:rsid w:val="00F669BB"/>
    <w:rsid w:val="00F743AD"/>
    <w:rsid w:val="00F746A8"/>
    <w:rsid w:val="00F74CB6"/>
    <w:rsid w:val="00F75010"/>
    <w:rsid w:val="00F77E44"/>
    <w:rsid w:val="00F87246"/>
    <w:rsid w:val="00F91120"/>
    <w:rsid w:val="00F93C42"/>
    <w:rsid w:val="00F93CB5"/>
    <w:rsid w:val="00FA1749"/>
    <w:rsid w:val="00FA598D"/>
    <w:rsid w:val="00FB24BC"/>
    <w:rsid w:val="00FB55CA"/>
    <w:rsid w:val="00FC1431"/>
    <w:rsid w:val="00FC17FF"/>
    <w:rsid w:val="00FC3017"/>
    <w:rsid w:val="00FC357C"/>
    <w:rsid w:val="00FC435A"/>
    <w:rsid w:val="00FD27B6"/>
    <w:rsid w:val="00FD619F"/>
    <w:rsid w:val="00FE11B6"/>
    <w:rsid w:val="00FE4F52"/>
    <w:rsid w:val="00FE71DE"/>
    <w:rsid w:val="00FE737E"/>
    <w:rsid w:val="00FF17A7"/>
    <w:rsid w:val="00FF450F"/>
    <w:rsid w:val="00FF48F3"/>
    <w:rsid w:val="00FF6942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99177364-443D-4F87-A6D6-00FAB863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customStyle="1" w:styleId="Style30">
    <w:name w:val="Style30"/>
    <w:basedOn w:val="a"/>
    <w:uiPriority w:val="99"/>
    <w:rsid w:val="0091585E"/>
    <w:pPr>
      <w:widowControl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B034-6928-4443-8A2D-6169B88C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Пк</cp:lastModifiedBy>
  <cp:revision>370</cp:revision>
  <cp:lastPrinted>2023-09-13T06:08:00Z</cp:lastPrinted>
  <dcterms:created xsi:type="dcterms:W3CDTF">2019-10-23T03:48:00Z</dcterms:created>
  <dcterms:modified xsi:type="dcterms:W3CDTF">2023-09-13T06:08:00Z</dcterms:modified>
</cp:coreProperties>
</file>