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2321D" w14:textId="11DDF01E" w:rsidR="00164073" w:rsidRPr="00E40309" w:rsidRDefault="00442614" w:rsidP="006464D4">
      <w:pPr>
        <w:pStyle w:val="a4"/>
        <w:tabs>
          <w:tab w:val="left" w:pos="142"/>
          <w:tab w:val="left" w:pos="709"/>
        </w:tabs>
        <w:suppressAutoHyphens/>
        <w:autoSpaceDE w:val="0"/>
        <w:autoSpaceDN w:val="0"/>
        <w:spacing w:after="0" w:line="240" w:lineRule="auto"/>
        <w:ind w:left="284"/>
        <w:jc w:val="center"/>
        <w:rPr>
          <w:rFonts w:ascii="Times New Roman" w:hAnsi="Times New Roman" w:cs="Times New Roman"/>
          <w:sz w:val="28"/>
          <w:szCs w:val="28"/>
        </w:rPr>
      </w:pPr>
      <w:r w:rsidRPr="00AC1B93">
        <w:rPr>
          <w:rFonts w:ascii="Times New Roman" w:hAnsi="Times New Roman" w:cs="Times New Roman"/>
          <w:b/>
          <w:bCs/>
          <w:sz w:val="24"/>
          <w:szCs w:val="24"/>
        </w:rPr>
        <w:t xml:space="preserve">Сводка отзывов по </w:t>
      </w:r>
      <w:r w:rsidR="00AC1B93" w:rsidRPr="00AC1B93">
        <w:rPr>
          <w:rFonts w:ascii="Times New Roman" w:hAnsi="Times New Roman" w:cs="Times New Roman"/>
          <w:b/>
          <w:bCs/>
          <w:sz w:val="24"/>
          <w:szCs w:val="24"/>
        </w:rPr>
        <w:t xml:space="preserve">проекту </w:t>
      </w:r>
      <w:r w:rsidR="006464D4">
        <w:rPr>
          <w:rFonts w:ascii="Times New Roman" w:hAnsi="Times New Roman" w:cs="Times New Roman"/>
          <w:b/>
          <w:bCs/>
          <w:sz w:val="24"/>
          <w:szCs w:val="24"/>
        </w:rPr>
        <w:t xml:space="preserve">СТ РК </w:t>
      </w:r>
      <w:r w:rsidR="00456203">
        <w:rPr>
          <w:rFonts w:ascii="Times New Roman" w:hAnsi="Times New Roman" w:cs="Times New Roman"/>
          <w:b/>
          <w:bCs/>
          <w:sz w:val="24"/>
          <w:szCs w:val="24"/>
          <w:lang w:val="en-US"/>
        </w:rPr>
        <w:t>ISO</w:t>
      </w:r>
      <w:r w:rsidR="00456203" w:rsidRPr="00456203">
        <w:rPr>
          <w:rFonts w:ascii="Times New Roman" w:hAnsi="Times New Roman" w:cs="Times New Roman"/>
          <w:b/>
          <w:bCs/>
          <w:sz w:val="24"/>
          <w:szCs w:val="24"/>
        </w:rPr>
        <w:t xml:space="preserve"> 9239-1 </w:t>
      </w:r>
      <w:r w:rsidR="006464D4">
        <w:rPr>
          <w:rFonts w:ascii="Times New Roman" w:hAnsi="Times New Roman" w:cs="Times New Roman"/>
          <w:b/>
          <w:bCs/>
          <w:sz w:val="24"/>
          <w:szCs w:val="24"/>
        </w:rPr>
        <w:t>«</w:t>
      </w:r>
      <w:r w:rsidR="003009C3">
        <w:rPr>
          <w:rFonts w:ascii="Times New Roman" w:hAnsi="Times New Roman" w:cs="Times New Roman"/>
          <w:b/>
          <w:bCs/>
          <w:sz w:val="24"/>
          <w:szCs w:val="24"/>
        </w:rPr>
        <w:t>Материалы строительные. Метод испытаний по определению пожарной опасности напольных покрытий</w:t>
      </w:r>
      <w:r w:rsidR="006464D4">
        <w:rPr>
          <w:rFonts w:ascii="Times New Roman" w:hAnsi="Times New Roman" w:cs="Times New Roman"/>
          <w:b/>
          <w:bCs/>
          <w:sz w:val="24"/>
          <w:szCs w:val="24"/>
        </w:rPr>
        <w:t>»</w:t>
      </w:r>
    </w:p>
    <w:tbl>
      <w:tblPr>
        <w:tblStyle w:val="a3"/>
        <w:tblW w:w="0" w:type="auto"/>
        <w:tblLook w:val="04A0" w:firstRow="1" w:lastRow="0" w:firstColumn="1" w:lastColumn="0" w:noHBand="0" w:noVBand="1"/>
      </w:tblPr>
      <w:tblGrid>
        <w:gridCol w:w="846"/>
        <w:gridCol w:w="2551"/>
        <w:gridCol w:w="7371"/>
        <w:gridCol w:w="3792"/>
      </w:tblGrid>
      <w:tr w:rsidR="004F44E6" w:rsidRPr="004F44E6" w14:paraId="5F093C80" w14:textId="77777777" w:rsidTr="004F44E6">
        <w:tc>
          <w:tcPr>
            <w:tcW w:w="846" w:type="dxa"/>
          </w:tcPr>
          <w:p w14:paraId="52F1B575" w14:textId="273187E8" w:rsidR="004F44E6" w:rsidRPr="004F44E6" w:rsidRDefault="004F44E6" w:rsidP="004F44E6">
            <w:pPr>
              <w:jc w:val="center"/>
              <w:rPr>
                <w:rFonts w:ascii="Times New Roman" w:hAnsi="Times New Roman" w:cs="Times New Roman"/>
                <w:b/>
                <w:bCs/>
                <w:sz w:val="24"/>
                <w:szCs w:val="24"/>
              </w:rPr>
            </w:pPr>
            <w:r w:rsidRPr="004F44E6">
              <w:rPr>
                <w:rFonts w:ascii="Times New Roman" w:hAnsi="Times New Roman" w:cs="Times New Roman"/>
                <w:b/>
                <w:bCs/>
                <w:sz w:val="24"/>
                <w:szCs w:val="24"/>
              </w:rPr>
              <w:t>№ п/п</w:t>
            </w:r>
          </w:p>
        </w:tc>
        <w:tc>
          <w:tcPr>
            <w:tcW w:w="2551" w:type="dxa"/>
          </w:tcPr>
          <w:p w14:paraId="1DCB1D80" w14:textId="18E19674" w:rsidR="004F44E6" w:rsidRPr="004F44E6" w:rsidRDefault="004F44E6" w:rsidP="004F44E6">
            <w:pPr>
              <w:jc w:val="center"/>
              <w:rPr>
                <w:rFonts w:ascii="Times New Roman" w:hAnsi="Times New Roman" w:cs="Times New Roman"/>
                <w:b/>
                <w:bCs/>
                <w:sz w:val="24"/>
                <w:szCs w:val="24"/>
              </w:rPr>
            </w:pPr>
            <w:r w:rsidRPr="004F44E6">
              <w:rPr>
                <w:rFonts w:ascii="Times New Roman" w:hAnsi="Times New Roman" w:cs="Times New Roman"/>
                <w:b/>
                <w:bCs/>
                <w:sz w:val="24"/>
                <w:szCs w:val="24"/>
              </w:rPr>
              <w:t>Номер раздела, подраздела, пункта, подпункта, приложения проекта стандарта</w:t>
            </w:r>
          </w:p>
        </w:tc>
        <w:tc>
          <w:tcPr>
            <w:tcW w:w="7371" w:type="dxa"/>
          </w:tcPr>
          <w:p w14:paraId="143782BB" w14:textId="7F84ADA7" w:rsidR="004F44E6" w:rsidRPr="004F44E6" w:rsidRDefault="004F44E6" w:rsidP="004F44E6">
            <w:pPr>
              <w:jc w:val="center"/>
              <w:rPr>
                <w:rFonts w:ascii="Times New Roman" w:hAnsi="Times New Roman" w:cs="Times New Roman"/>
                <w:b/>
                <w:bCs/>
                <w:sz w:val="24"/>
                <w:szCs w:val="24"/>
              </w:rPr>
            </w:pPr>
            <w:r w:rsidRPr="004F44E6">
              <w:rPr>
                <w:rFonts w:ascii="Times New Roman" w:hAnsi="Times New Roman" w:cs="Times New Roman"/>
                <w:b/>
                <w:bCs/>
                <w:sz w:val="24"/>
                <w:szCs w:val="24"/>
              </w:rPr>
              <w:t>Замечания или предложения по проекту стандарта</w:t>
            </w:r>
          </w:p>
        </w:tc>
        <w:tc>
          <w:tcPr>
            <w:tcW w:w="3792" w:type="dxa"/>
          </w:tcPr>
          <w:p w14:paraId="309F017F" w14:textId="1315BDD2" w:rsidR="004F44E6" w:rsidRPr="004F44E6" w:rsidRDefault="004F44E6" w:rsidP="004F44E6">
            <w:pPr>
              <w:jc w:val="center"/>
              <w:rPr>
                <w:rFonts w:ascii="Times New Roman" w:hAnsi="Times New Roman" w:cs="Times New Roman"/>
                <w:b/>
                <w:bCs/>
                <w:sz w:val="24"/>
                <w:szCs w:val="24"/>
              </w:rPr>
            </w:pPr>
            <w:r w:rsidRPr="004F44E6">
              <w:rPr>
                <w:rFonts w:ascii="Times New Roman" w:hAnsi="Times New Roman" w:cs="Times New Roman"/>
                <w:b/>
                <w:bCs/>
                <w:sz w:val="24"/>
                <w:szCs w:val="24"/>
              </w:rPr>
              <w:t>Заключение разработчика с обоснованием причин непринятия замечаний и предложений</w:t>
            </w:r>
          </w:p>
        </w:tc>
      </w:tr>
      <w:tr w:rsidR="004F44E6" w:rsidRPr="004F44E6" w14:paraId="18130195" w14:textId="77777777" w:rsidTr="004F44E6">
        <w:tc>
          <w:tcPr>
            <w:tcW w:w="846" w:type="dxa"/>
          </w:tcPr>
          <w:p w14:paraId="0062F2C4" w14:textId="485C7A17" w:rsidR="004F44E6" w:rsidRPr="004F44E6" w:rsidRDefault="004F44E6" w:rsidP="004F44E6">
            <w:pPr>
              <w:jc w:val="center"/>
              <w:rPr>
                <w:rFonts w:ascii="Times New Roman" w:hAnsi="Times New Roman" w:cs="Times New Roman"/>
                <w:b/>
                <w:bCs/>
                <w:sz w:val="24"/>
                <w:szCs w:val="24"/>
              </w:rPr>
            </w:pPr>
            <w:r w:rsidRPr="004F44E6">
              <w:rPr>
                <w:rFonts w:ascii="Times New Roman" w:hAnsi="Times New Roman" w:cs="Times New Roman"/>
                <w:b/>
                <w:bCs/>
                <w:sz w:val="24"/>
                <w:szCs w:val="24"/>
              </w:rPr>
              <w:t>1</w:t>
            </w:r>
          </w:p>
        </w:tc>
        <w:tc>
          <w:tcPr>
            <w:tcW w:w="2551" w:type="dxa"/>
          </w:tcPr>
          <w:p w14:paraId="6F07EAC5" w14:textId="1EC48CF7" w:rsidR="004F44E6" w:rsidRPr="004F44E6" w:rsidRDefault="004F44E6" w:rsidP="004F44E6">
            <w:pPr>
              <w:jc w:val="center"/>
              <w:rPr>
                <w:rFonts w:ascii="Times New Roman" w:hAnsi="Times New Roman" w:cs="Times New Roman"/>
                <w:b/>
                <w:bCs/>
                <w:sz w:val="24"/>
                <w:szCs w:val="24"/>
              </w:rPr>
            </w:pPr>
            <w:r w:rsidRPr="004F44E6">
              <w:rPr>
                <w:rFonts w:ascii="Times New Roman" w:hAnsi="Times New Roman" w:cs="Times New Roman"/>
                <w:b/>
                <w:bCs/>
                <w:sz w:val="24"/>
                <w:szCs w:val="24"/>
              </w:rPr>
              <w:t>2</w:t>
            </w:r>
          </w:p>
        </w:tc>
        <w:tc>
          <w:tcPr>
            <w:tcW w:w="7371" w:type="dxa"/>
          </w:tcPr>
          <w:p w14:paraId="1DC66FCC" w14:textId="75609394" w:rsidR="004F44E6" w:rsidRPr="004F44E6" w:rsidRDefault="004F44E6" w:rsidP="004F44E6">
            <w:pPr>
              <w:jc w:val="center"/>
              <w:rPr>
                <w:rFonts w:ascii="Times New Roman" w:hAnsi="Times New Roman" w:cs="Times New Roman"/>
                <w:b/>
                <w:bCs/>
                <w:sz w:val="24"/>
                <w:szCs w:val="24"/>
              </w:rPr>
            </w:pPr>
            <w:r w:rsidRPr="004F44E6">
              <w:rPr>
                <w:rFonts w:ascii="Times New Roman" w:hAnsi="Times New Roman" w:cs="Times New Roman"/>
                <w:b/>
                <w:bCs/>
                <w:sz w:val="24"/>
                <w:szCs w:val="24"/>
              </w:rPr>
              <w:t>3</w:t>
            </w:r>
          </w:p>
        </w:tc>
        <w:tc>
          <w:tcPr>
            <w:tcW w:w="3792" w:type="dxa"/>
          </w:tcPr>
          <w:p w14:paraId="60BB9A15" w14:textId="150A8948" w:rsidR="004F44E6" w:rsidRPr="004F44E6" w:rsidRDefault="004F44E6" w:rsidP="004F44E6">
            <w:pPr>
              <w:jc w:val="center"/>
              <w:rPr>
                <w:rFonts w:ascii="Times New Roman" w:hAnsi="Times New Roman" w:cs="Times New Roman"/>
                <w:b/>
                <w:bCs/>
                <w:sz w:val="24"/>
                <w:szCs w:val="24"/>
              </w:rPr>
            </w:pPr>
            <w:r w:rsidRPr="004F44E6">
              <w:rPr>
                <w:rFonts w:ascii="Times New Roman" w:hAnsi="Times New Roman" w:cs="Times New Roman"/>
                <w:b/>
                <w:bCs/>
                <w:sz w:val="24"/>
                <w:szCs w:val="24"/>
              </w:rPr>
              <w:t>4</w:t>
            </w:r>
          </w:p>
        </w:tc>
      </w:tr>
      <w:tr w:rsidR="004F44E6" w:rsidRPr="004F44E6" w14:paraId="75ABD1FB" w14:textId="77777777" w:rsidTr="00DE7ABA">
        <w:tc>
          <w:tcPr>
            <w:tcW w:w="14560" w:type="dxa"/>
            <w:gridSpan w:val="4"/>
            <w:shd w:val="clear" w:color="auto" w:fill="ACB9CA" w:themeFill="text2" w:themeFillTint="66"/>
          </w:tcPr>
          <w:p w14:paraId="23079A01" w14:textId="4B9E6226" w:rsidR="004F44E6" w:rsidRPr="004F44E6" w:rsidRDefault="004F44E6" w:rsidP="004F44E6">
            <w:pPr>
              <w:ind w:left="720"/>
              <w:jc w:val="center"/>
              <w:rPr>
                <w:rFonts w:ascii="Times New Roman" w:hAnsi="Times New Roman" w:cs="Times New Roman"/>
                <w:b/>
                <w:bCs/>
                <w:sz w:val="24"/>
                <w:szCs w:val="24"/>
              </w:rPr>
            </w:pPr>
            <w:r w:rsidRPr="004F44E6">
              <w:rPr>
                <w:rFonts w:ascii="Times New Roman" w:hAnsi="Times New Roman" w:cs="Times New Roman"/>
                <w:b/>
                <w:bCs/>
                <w:sz w:val="24"/>
                <w:szCs w:val="24"/>
              </w:rPr>
              <w:t>Государственные органы</w:t>
            </w:r>
          </w:p>
        </w:tc>
      </w:tr>
      <w:tr w:rsidR="004F44E6" w:rsidRPr="004F44E6" w14:paraId="4AFCFD73" w14:textId="77777777" w:rsidTr="00C96326">
        <w:tc>
          <w:tcPr>
            <w:tcW w:w="14560" w:type="dxa"/>
            <w:gridSpan w:val="4"/>
          </w:tcPr>
          <w:p w14:paraId="6645AEB4" w14:textId="50AAB4C8" w:rsidR="004F44E6" w:rsidRDefault="004F44E6" w:rsidP="004F44E6">
            <w:pPr>
              <w:pStyle w:val="a4"/>
              <w:numPr>
                <w:ilvl w:val="0"/>
                <w:numId w:val="3"/>
              </w:numPr>
              <w:jc w:val="center"/>
              <w:rPr>
                <w:rFonts w:ascii="Times New Roman" w:hAnsi="Times New Roman" w:cs="Times New Roman"/>
                <w:b/>
                <w:bCs/>
                <w:sz w:val="24"/>
                <w:szCs w:val="24"/>
              </w:rPr>
            </w:pPr>
            <w:r w:rsidRPr="004F44E6">
              <w:rPr>
                <w:rFonts w:ascii="Times New Roman" w:hAnsi="Times New Roman" w:cs="Times New Roman"/>
                <w:b/>
                <w:bCs/>
                <w:sz w:val="24"/>
                <w:szCs w:val="24"/>
              </w:rPr>
              <w:t xml:space="preserve">Комитет </w:t>
            </w:r>
            <w:r w:rsidR="00AC1B93">
              <w:rPr>
                <w:rFonts w:ascii="Times New Roman" w:hAnsi="Times New Roman" w:cs="Times New Roman"/>
                <w:b/>
                <w:bCs/>
                <w:sz w:val="24"/>
                <w:szCs w:val="24"/>
              </w:rPr>
              <w:t>по делам строительства и жилищно-коммунального хозяйства Министерства индустрии и инфраструктурного развития РК</w:t>
            </w:r>
          </w:p>
          <w:p w14:paraId="7E7E367B" w14:textId="6694CC2E" w:rsidR="004F44E6" w:rsidRPr="004F44E6" w:rsidRDefault="004F44E6" w:rsidP="004F44E6">
            <w:pPr>
              <w:pStyle w:val="a4"/>
              <w:jc w:val="center"/>
              <w:rPr>
                <w:rFonts w:ascii="Times New Roman" w:hAnsi="Times New Roman" w:cs="Times New Roman"/>
                <w:b/>
                <w:bCs/>
                <w:sz w:val="24"/>
                <w:szCs w:val="24"/>
              </w:rPr>
            </w:pPr>
            <w:r>
              <w:rPr>
                <w:rFonts w:ascii="Times New Roman" w:hAnsi="Times New Roman" w:cs="Times New Roman"/>
                <w:b/>
                <w:bCs/>
                <w:sz w:val="24"/>
                <w:szCs w:val="24"/>
              </w:rPr>
              <w:t>(исх. №</w:t>
            </w:r>
            <w:r w:rsidR="00AC1B93">
              <w:rPr>
                <w:rFonts w:ascii="Times New Roman" w:hAnsi="Times New Roman" w:cs="Times New Roman"/>
                <w:b/>
                <w:bCs/>
                <w:sz w:val="24"/>
                <w:szCs w:val="24"/>
              </w:rPr>
              <w:t xml:space="preserve"> 24-02-24/231</w:t>
            </w:r>
            <w:r>
              <w:rPr>
                <w:rFonts w:ascii="Times New Roman" w:hAnsi="Times New Roman" w:cs="Times New Roman"/>
                <w:b/>
                <w:bCs/>
                <w:sz w:val="24"/>
                <w:szCs w:val="24"/>
              </w:rPr>
              <w:t>)</w:t>
            </w:r>
          </w:p>
        </w:tc>
      </w:tr>
      <w:tr w:rsidR="004F44E6" w:rsidRPr="004F44E6" w14:paraId="48B897CD" w14:textId="77777777" w:rsidTr="004F44E6">
        <w:tc>
          <w:tcPr>
            <w:tcW w:w="846" w:type="dxa"/>
          </w:tcPr>
          <w:p w14:paraId="66940CDA" w14:textId="7D19FBD6" w:rsidR="004F44E6" w:rsidRPr="004F44E6" w:rsidRDefault="004F44E6">
            <w:pPr>
              <w:rPr>
                <w:rFonts w:ascii="Times New Roman" w:hAnsi="Times New Roman" w:cs="Times New Roman"/>
                <w:sz w:val="24"/>
                <w:szCs w:val="24"/>
              </w:rPr>
            </w:pPr>
          </w:p>
        </w:tc>
        <w:tc>
          <w:tcPr>
            <w:tcW w:w="2551" w:type="dxa"/>
          </w:tcPr>
          <w:p w14:paraId="58BDEC7F" w14:textId="77777777" w:rsidR="004F44E6" w:rsidRPr="004F44E6" w:rsidRDefault="004F44E6">
            <w:pPr>
              <w:rPr>
                <w:rFonts w:ascii="Times New Roman" w:hAnsi="Times New Roman" w:cs="Times New Roman"/>
                <w:sz w:val="24"/>
                <w:szCs w:val="24"/>
              </w:rPr>
            </w:pPr>
          </w:p>
        </w:tc>
        <w:tc>
          <w:tcPr>
            <w:tcW w:w="7371" w:type="dxa"/>
          </w:tcPr>
          <w:p w14:paraId="0926B428" w14:textId="686BF2CD" w:rsidR="004F44E6" w:rsidRPr="004F44E6" w:rsidRDefault="004F44E6" w:rsidP="004F44E6">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2CDA2B37" w14:textId="77777777" w:rsidR="004F44E6" w:rsidRPr="004F44E6" w:rsidRDefault="004F44E6">
            <w:pPr>
              <w:rPr>
                <w:rFonts w:ascii="Times New Roman" w:hAnsi="Times New Roman" w:cs="Times New Roman"/>
                <w:sz w:val="24"/>
                <w:szCs w:val="24"/>
              </w:rPr>
            </w:pPr>
          </w:p>
        </w:tc>
      </w:tr>
      <w:tr w:rsidR="0029129C" w:rsidRPr="004F44E6" w14:paraId="49A7C6E0" w14:textId="77777777" w:rsidTr="00CF648F">
        <w:tc>
          <w:tcPr>
            <w:tcW w:w="14560" w:type="dxa"/>
            <w:gridSpan w:val="4"/>
          </w:tcPr>
          <w:p w14:paraId="4974AA89" w14:textId="77777777" w:rsidR="0029129C" w:rsidRPr="0029129C" w:rsidRDefault="0029129C" w:rsidP="0029129C">
            <w:pPr>
              <w:pStyle w:val="a4"/>
              <w:numPr>
                <w:ilvl w:val="0"/>
                <w:numId w:val="3"/>
              </w:numPr>
              <w:jc w:val="center"/>
              <w:rPr>
                <w:rFonts w:ascii="Times New Roman" w:hAnsi="Times New Roman" w:cs="Times New Roman"/>
                <w:b/>
                <w:bCs/>
                <w:sz w:val="24"/>
                <w:szCs w:val="24"/>
              </w:rPr>
            </w:pPr>
            <w:r w:rsidRPr="0029129C">
              <w:rPr>
                <w:rFonts w:ascii="Times New Roman" w:hAnsi="Times New Roman" w:cs="Times New Roman"/>
                <w:b/>
                <w:bCs/>
                <w:sz w:val="24"/>
                <w:szCs w:val="24"/>
              </w:rPr>
              <w:t>Комитет индустриального развития и промышленной безопасности</w:t>
            </w:r>
          </w:p>
          <w:p w14:paraId="6094DB23" w14:textId="6AE89D1C" w:rsidR="0029129C" w:rsidRPr="00DE7ABA" w:rsidRDefault="00DE7ABA" w:rsidP="0029129C">
            <w:pPr>
              <w:ind w:left="360"/>
              <w:jc w:val="center"/>
              <w:rPr>
                <w:rFonts w:ascii="Times New Roman" w:hAnsi="Times New Roman" w:cs="Times New Roman"/>
                <w:b/>
                <w:sz w:val="24"/>
                <w:szCs w:val="24"/>
              </w:rPr>
            </w:pPr>
            <w:r w:rsidRPr="00DE7ABA">
              <w:rPr>
                <w:rFonts w:ascii="Times New Roman" w:hAnsi="Times New Roman" w:cs="Times New Roman"/>
                <w:b/>
                <w:sz w:val="24"/>
                <w:szCs w:val="24"/>
              </w:rPr>
              <w:t>(Исх № 25-10/04-2686 от 04.05.2020)</w:t>
            </w:r>
          </w:p>
        </w:tc>
      </w:tr>
      <w:tr w:rsidR="0029129C" w:rsidRPr="004F44E6" w14:paraId="38F553BC" w14:textId="77777777" w:rsidTr="004F44E6">
        <w:tc>
          <w:tcPr>
            <w:tcW w:w="846" w:type="dxa"/>
          </w:tcPr>
          <w:p w14:paraId="541B9A5B" w14:textId="77777777" w:rsidR="0029129C" w:rsidRPr="004F44E6" w:rsidRDefault="0029129C">
            <w:pPr>
              <w:rPr>
                <w:rFonts w:ascii="Times New Roman" w:hAnsi="Times New Roman" w:cs="Times New Roman"/>
                <w:sz w:val="24"/>
                <w:szCs w:val="24"/>
              </w:rPr>
            </w:pPr>
          </w:p>
        </w:tc>
        <w:tc>
          <w:tcPr>
            <w:tcW w:w="2551" w:type="dxa"/>
          </w:tcPr>
          <w:p w14:paraId="41FD85AD" w14:textId="77777777" w:rsidR="0029129C" w:rsidRPr="004F44E6" w:rsidRDefault="0029129C">
            <w:pPr>
              <w:rPr>
                <w:rFonts w:ascii="Times New Roman" w:hAnsi="Times New Roman" w:cs="Times New Roman"/>
                <w:sz w:val="24"/>
                <w:szCs w:val="24"/>
              </w:rPr>
            </w:pPr>
          </w:p>
        </w:tc>
        <w:tc>
          <w:tcPr>
            <w:tcW w:w="7371" w:type="dxa"/>
          </w:tcPr>
          <w:p w14:paraId="35FE17EA" w14:textId="1EC7D641" w:rsidR="0029129C" w:rsidRDefault="0029129C" w:rsidP="00884857">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6FE82C38" w14:textId="77777777" w:rsidR="0029129C" w:rsidRPr="004F44E6" w:rsidRDefault="0029129C">
            <w:pPr>
              <w:rPr>
                <w:rFonts w:ascii="Times New Roman" w:hAnsi="Times New Roman" w:cs="Times New Roman"/>
                <w:sz w:val="24"/>
                <w:szCs w:val="24"/>
              </w:rPr>
            </w:pPr>
          </w:p>
        </w:tc>
      </w:tr>
      <w:tr w:rsidR="00C04F2B" w:rsidRPr="004F44E6" w14:paraId="07D0F95F" w14:textId="77777777" w:rsidTr="00304A30">
        <w:tc>
          <w:tcPr>
            <w:tcW w:w="14560" w:type="dxa"/>
            <w:gridSpan w:val="4"/>
          </w:tcPr>
          <w:p w14:paraId="20440E50" w14:textId="4B8FFEA3" w:rsidR="00C04F2B" w:rsidRPr="00C04F2B" w:rsidRDefault="00C04F2B" w:rsidP="00C04F2B">
            <w:pPr>
              <w:pStyle w:val="a4"/>
              <w:numPr>
                <w:ilvl w:val="0"/>
                <w:numId w:val="3"/>
              </w:numPr>
              <w:jc w:val="center"/>
              <w:rPr>
                <w:rFonts w:ascii="Times New Roman" w:hAnsi="Times New Roman" w:cs="Times New Roman"/>
                <w:b/>
                <w:sz w:val="24"/>
                <w:szCs w:val="24"/>
              </w:rPr>
            </w:pPr>
            <w:r w:rsidRPr="00C04F2B">
              <w:rPr>
                <w:rFonts w:ascii="Times New Roman" w:hAnsi="Times New Roman" w:cs="Times New Roman"/>
                <w:b/>
                <w:sz w:val="24"/>
                <w:szCs w:val="24"/>
              </w:rPr>
              <w:t>Комитет по чрезвычайным ситуациям Министерства внутренних дел РК</w:t>
            </w:r>
          </w:p>
          <w:p w14:paraId="5E7D4BC7" w14:textId="7BE8A3D9" w:rsidR="00C04F2B" w:rsidRPr="004F44E6" w:rsidRDefault="00C04F2B" w:rsidP="00C04F2B">
            <w:pPr>
              <w:jc w:val="center"/>
              <w:rPr>
                <w:rFonts w:ascii="Times New Roman" w:hAnsi="Times New Roman" w:cs="Times New Roman"/>
                <w:sz w:val="24"/>
                <w:szCs w:val="24"/>
              </w:rPr>
            </w:pPr>
            <w:r w:rsidRPr="00C04F2B">
              <w:rPr>
                <w:rFonts w:ascii="Times New Roman" w:hAnsi="Times New Roman" w:cs="Times New Roman"/>
                <w:b/>
                <w:sz w:val="24"/>
                <w:szCs w:val="24"/>
              </w:rPr>
              <w:t>(Исх. № 29-3/6811 от 19.05.2020)</w:t>
            </w:r>
          </w:p>
        </w:tc>
      </w:tr>
      <w:tr w:rsidR="00A31DBE" w:rsidRPr="004F44E6" w14:paraId="28E9D6C3" w14:textId="77777777" w:rsidTr="004F44E6">
        <w:tc>
          <w:tcPr>
            <w:tcW w:w="846" w:type="dxa"/>
          </w:tcPr>
          <w:p w14:paraId="23BAAD99" w14:textId="0926DE03" w:rsidR="00A31DBE" w:rsidRPr="004F44E6" w:rsidRDefault="00A31DBE">
            <w:pPr>
              <w:rPr>
                <w:rFonts w:ascii="Times New Roman" w:hAnsi="Times New Roman" w:cs="Times New Roman"/>
                <w:sz w:val="24"/>
                <w:szCs w:val="24"/>
              </w:rPr>
            </w:pPr>
            <w:r>
              <w:rPr>
                <w:rFonts w:ascii="Times New Roman" w:hAnsi="Times New Roman" w:cs="Times New Roman"/>
                <w:sz w:val="24"/>
                <w:szCs w:val="24"/>
              </w:rPr>
              <w:t>1</w:t>
            </w:r>
          </w:p>
        </w:tc>
        <w:tc>
          <w:tcPr>
            <w:tcW w:w="2551" w:type="dxa"/>
          </w:tcPr>
          <w:p w14:paraId="4BA28C1D" w14:textId="027DCE77" w:rsidR="00A31DBE" w:rsidRPr="004F44E6" w:rsidRDefault="00A31DBE">
            <w:pPr>
              <w:rPr>
                <w:rFonts w:ascii="Times New Roman" w:hAnsi="Times New Roman" w:cs="Times New Roman"/>
                <w:sz w:val="24"/>
                <w:szCs w:val="24"/>
              </w:rPr>
            </w:pPr>
            <w:r>
              <w:rPr>
                <w:rFonts w:ascii="Times New Roman" w:hAnsi="Times New Roman" w:cs="Times New Roman"/>
                <w:sz w:val="24"/>
                <w:szCs w:val="24"/>
              </w:rPr>
              <w:t>По тексту</w:t>
            </w:r>
          </w:p>
        </w:tc>
        <w:tc>
          <w:tcPr>
            <w:tcW w:w="7371" w:type="dxa"/>
          </w:tcPr>
          <w:p w14:paraId="710D7AB4" w14:textId="77777777" w:rsidR="00A31DBE" w:rsidRPr="00C04F2B" w:rsidRDefault="00A31DBE" w:rsidP="00C04F2B">
            <w:pPr>
              <w:pStyle w:val="Default"/>
              <w:ind w:firstLine="708"/>
              <w:jc w:val="both"/>
              <w:rPr>
                <w:rFonts w:ascii="Times New Roman" w:hAnsi="Times New Roman" w:cs="Times New Roman"/>
              </w:rPr>
            </w:pPr>
            <w:r w:rsidRPr="00C04F2B">
              <w:rPr>
                <w:rFonts w:ascii="Times New Roman" w:hAnsi="Times New Roman" w:cs="Times New Roman"/>
              </w:rPr>
              <w:t>Наименование проекта стандарта изложить в соответствии с наименованием оригинала ISO 9239-1 в следующей редакции:</w:t>
            </w:r>
          </w:p>
          <w:p w14:paraId="35E623F4" w14:textId="2D3B1961" w:rsidR="00A31DBE" w:rsidRPr="00C04F2B" w:rsidRDefault="00A31DBE" w:rsidP="00C04F2B">
            <w:pPr>
              <w:pStyle w:val="Default"/>
              <w:ind w:firstLine="708"/>
              <w:jc w:val="both"/>
              <w:rPr>
                <w:rFonts w:ascii="Times New Roman" w:hAnsi="Times New Roman" w:cs="Times New Roman"/>
              </w:rPr>
            </w:pPr>
            <w:r w:rsidRPr="00C04F2B">
              <w:rPr>
                <w:rFonts w:ascii="Times New Roman" w:hAnsi="Times New Roman" w:cs="Times New Roman"/>
              </w:rPr>
              <w:t>СТ РК ISO 9239-1 «Испытания строительных материалов и изделий на пожарную опасность. Метод определения пожарной опасности напольных покрытий путем воздействия теплового потока радиационной панели».</w:t>
            </w:r>
          </w:p>
        </w:tc>
        <w:tc>
          <w:tcPr>
            <w:tcW w:w="3792" w:type="dxa"/>
          </w:tcPr>
          <w:p w14:paraId="018D84A7" w14:textId="77777777" w:rsidR="00A31DBE" w:rsidRPr="00320866" w:rsidRDefault="00A31DBE" w:rsidP="00AB38F1">
            <w:pPr>
              <w:rPr>
                <w:rFonts w:ascii="Times New Roman" w:hAnsi="Times New Roman" w:cs="Times New Roman"/>
                <w:b/>
                <w:sz w:val="24"/>
                <w:szCs w:val="24"/>
              </w:rPr>
            </w:pPr>
            <w:r w:rsidRPr="00320866">
              <w:rPr>
                <w:rFonts w:ascii="Times New Roman" w:hAnsi="Times New Roman" w:cs="Times New Roman"/>
                <w:b/>
                <w:sz w:val="24"/>
                <w:szCs w:val="24"/>
              </w:rPr>
              <w:t xml:space="preserve">Принято. </w:t>
            </w:r>
          </w:p>
          <w:p w14:paraId="58FE254D" w14:textId="2D26BA95" w:rsidR="00A31DBE" w:rsidRPr="004F44E6" w:rsidRDefault="00A31DBE">
            <w:pPr>
              <w:rPr>
                <w:rFonts w:ascii="Times New Roman" w:hAnsi="Times New Roman" w:cs="Times New Roman"/>
                <w:sz w:val="24"/>
                <w:szCs w:val="24"/>
              </w:rPr>
            </w:pPr>
            <w:r>
              <w:rPr>
                <w:rFonts w:ascii="Times New Roman" w:hAnsi="Times New Roman" w:cs="Times New Roman"/>
                <w:sz w:val="24"/>
                <w:szCs w:val="24"/>
              </w:rPr>
              <w:t>Данное предложение будет рассмотрено на НТС.</w:t>
            </w:r>
          </w:p>
        </w:tc>
      </w:tr>
      <w:tr w:rsidR="00A31DBE" w:rsidRPr="00A31DBE" w14:paraId="48EE7F18" w14:textId="77777777" w:rsidTr="007B11D8">
        <w:tc>
          <w:tcPr>
            <w:tcW w:w="846" w:type="dxa"/>
          </w:tcPr>
          <w:p w14:paraId="05023856" w14:textId="331FD2B6" w:rsidR="00A31DBE" w:rsidRPr="004F44E6" w:rsidRDefault="00A31DBE" w:rsidP="007B11D8">
            <w:pPr>
              <w:rPr>
                <w:rFonts w:ascii="Times New Roman" w:hAnsi="Times New Roman" w:cs="Times New Roman"/>
                <w:sz w:val="24"/>
                <w:szCs w:val="24"/>
              </w:rPr>
            </w:pPr>
            <w:r>
              <w:rPr>
                <w:rFonts w:ascii="Times New Roman" w:hAnsi="Times New Roman" w:cs="Times New Roman"/>
                <w:sz w:val="24"/>
                <w:szCs w:val="24"/>
              </w:rPr>
              <w:t>2</w:t>
            </w:r>
          </w:p>
        </w:tc>
        <w:tc>
          <w:tcPr>
            <w:tcW w:w="2551" w:type="dxa"/>
          </w:tcPr>
          <w:p w14:paraId="4137E68D" w14:textId="2F6657D0" w:rsidR="00A31DBE" w:rsidRPr="004F44E6" w:rsidRDefault="00A31DBE" w:rsidP="007B11D8">
            <w:pPr>
              <w:rPr>
                <w:rFonts w:ascii="Times New Roman" w:hAnsi="Times New Roman" w:cs="Times New Roman"/>
                <w:sz w:val="24"/>
                <w:szCs w:val="24"/>
              </w:rPr>
            </w:pPr>
            <w:r>
              <w:rPr>
                <w:rFonts w:ascii="Times New Roman" w:hAnsi="Times New Roman" w:cs="Times New Roman"/>
                <w:sz w:val="24"/>
                <w:szCs w:val="24"/>
              </w:rPr>
              <w:t>Предисловие</w:t>
            </w:r>
          </w:p>
        </w:tc>
        <w:tc>
          <w:tcPr>
            <w:tcW w:w="7371" w:type="dxa"/>
          </w:tcPr>
          <w:p w14:paraId="5862BB08" w14:textId="77777777" w:rsidR="00A31DBE" w:rsidRPr="00C04F2B" w:rsidRDefault="00A31DBE" w:rsidP="00C04F2B">
            <w:pPr>
              <w:pStyle w:val="Default"/>
              <w:ind w:firstLine="708"/>
              <w:jc w:val="both"/>
              <w:rPr>
                <w:rFonts w:ascii="Times New Roman" w:hAnsi="Times New Roman" w:cs="Times New Roman"/>
              </w:rPr>
            </w:pPr>
            <w:r w:rsidRPr="00C04F2B">
              <w:rPr>
                <w:rFonts w:ascii="Times New Roman" w:hAnsi="Times New Roman" w:cs="Times New Roman"/>
              </w:rPr>
              <w:t>Первый абзац пункта 3 «Предисловия» изложить в следующей редакции:</w:t>
            </w:r>
          </w:p>
          <w:p w14:paraId="1894889D" w14:textId="4D1B593B" w:rsidR="00A31DBE" w:rsidRPr="00C04F2B" w:rsidRDefault="00A31DBE" w:rsidP="00C04F2B">
            <w:pPr>
              <w:pStyle w:val="Default"/>
              <w:ind w:firstLine="708"/>
              <w:jc w:val="both"/>
              <w:rPr>
                <w:rFonts w:ascii="Times New Roman" w:hAnsi="Times New Roman" w:cs="Times New Roman"/>
                <w:lang w:val="en-US"/>
              </w:rPr>
            </w:pPr>
            <w:r w:rsidRPr="00C04F2B">
              <w:rPr>
                <w:rFonts w:ascii="Times New Roman" w:hAnsi="Times New Roman" w:cs="Times New Roman"/>
              </w:rPr>
              <w:t>«3 Настоящий стандарт идентичен международному стандарту ИСО 9239-1:2010 «Реакция на огневые испытания напольных покрытий. Часть</w:t>
            </w:r>
            <w:r w:rsidRPr="00C04F2B">
              <w:rPr>
                <w:rFonts w:ascii="Times New Roman" w:hAnsi="Times New Roman" w:cs="Times New Roman"/>
                <w:lang w:val="en-US"/>
              </w:rPr>
              <w:t xml:space="preserve"> 1. </w:t>
            </w:r>
            <w:r w:rsidRPr="00C04F2B">
              <w:rPr>
                <w:rFonts w:ascii="Times New Roman" w:hAnsi="Times New Roman" w:cs="Times New Roman"/>
              </w:rPr>
              <w:t>Определение</w:t>
            </w:r>
            <w:r w:rsidRPr="00C04F2B">
              <w:rPr>
                <w:rFonts w:ascii="Times New Roman" w:hAnsi="Times New Roman" w:cs="Times New Roman"/>
                <w:lang w:val="en-US"/>
              </w:rPr>
              <w:t xml:space="preserve"> </w:t>
            </w:r>
            <w:r w:rsidRPr="00C04F2B">
              <w:rPr>
                <w:rFonts w:ascii="Times New Roman" w:hAnsi="Times New Roman" w:cs="Times New Roman"/>
              </w:rPr>
              <w:t>поведения</w:t>
            </w:r>
            <w:r w:rsidRPr="00C04F2B">
              <w:rPr>
                <w:rFonts w:ascii="Times New Roman" w:hAnsi="Times New Roman" w:cs="Times New Roman"/>
                <w:lang w:val="en-US"/>
              </w:rPr>
              <w:t xml:space="preserve"> </w:t>
            </w:r>
            <w:r w:rsidRPr="00C04F2B">
              <w:rPr>
                <w:rFonts w:ascii="Times New Roman" w:hAnsi="Times New Roman" w:cs="Times New Roman"/>
              </w:rPr>
              <w:t>при</w:t>
            </w:r>
            <w:r w:rsidRPr="00C04F2B">
              <w:rPr>
                <w:rFonts w:ascii="Times New Roman" w:hAnsi="Times New Roman" w:cs="Times New Roman"/>
                <w:lang w:val="en-US"/>
              </w:rPr>
              <w:t xml:space="preserve"> </w:t>
            </w:r>
            <w:r w:rsidRPr="00C04F2B">
              <w:rPr>
                <w:rFonts w:ascii="Times New Roman" w:hAnsi="Times New Roman" w:cs="Times New Roman"/>
              </w:rPr>
              <w:t>горении</w:t>
            </w:r>
            <w:r w:rsidRPr="00C04F2B">
              <w:rPr>
                <w:rFonts w:ascii="Times New Roman" w:hAnsi="Times New Roman" w:cs="Times New Roman"/>
                <w:lang w:val="en-US"/>
              </w:rPr>
              <w:t xml:space="preserve"> </w:t>
            </w:r>
            <w:r w:rsidRPr="00C04F2B">
              <w:rPr>
                <w:rFonts w:ascii="Times New Roman" w:hAnsi="Times New Roman" w:cs="Times New Roman"/>
              </w:rPr>
              <w:t>с</w:t>
            </w:r>
            <w:r w:rsidRPr="00C04F2B">
              <w:rPr>
                <w:rFonts w:ascii="Times New Roman" w:hAnsi="Times New Roman" w:cs="Times New Roman"/>
                <w:lang w:val="en-US"/>
              </w:rPr>
              <w:t xml:space="preserve"> </w:t>
            </w:r>
            <w:r w:rsidRPr="00C04F2B">
              <w:rPr>
                <w:rFonts w:ascii="Times New Roman" w:hAnsi="Times New Roman" w:cs="Times New Roman"/>
              </w:rPr>
              <w:t>помощью</w:t>
            </w:r>
            <w:r w:rsidRPr="00C04F2B">
              <w:rPr>
                <w:rFonts w:ascii="Times New Roman" w:hAnsi="Times New Roman" w:cs="Times New Roman"/>
                <w:lang w:val="en-US"/>
              </w:rPr>
              <w:t xml:space="preserve"> </w:t>
            </w:r>
            <w:r w:rsidRPr="00C04F2B">
              <w:rPr>
                <w:rFonts w:ascii="Times New Roman" w:hAnsi="Times New Roman" w:cs="Times New Roman"/>
              </w:rPr>
              <w:t>источника</w:t>
            </w:r>
            <w:r w:rsidRPr="00C04F2B">
              <w:rPr>
                <w:rFonts w:ascii="Times New Roman" w:hAnsi="Times New Roman" w:cs="Times New Roman"/>
                <w:lang w:val="en-US"/>
              </w:rPr>
              <w:t xml:space="preserve"> </w:t>
            </w:r>
            <w:r w:rsidRPr="00C04F2B">
              <w:rPr>
                <w:rFonts w:ascii="Times New Roman" w:hAnsi="Times New Roman" w:cs="Times New Roman"/>
              </w:rPr>
              <w:t>теплового</w:t>
            </w:r>
            <w:r w:rsidRPr="00C04F2B">
              <w:rPr>
                <w:rFonts w:ascii="Times New Roman" w:hAnsi="Times New Roman" w:cs="Times New Roman"/>
                <w:lang w:val="en-US"/>
              </w:rPr>
              <w:t xml:space="preserve"> </w:t>
            </w:r>
            <w:r w:rsidRPr="00C04F2B">
              <w:rPr>
                <w:rFonts w:ascii="Times New Roman" w:hAnsi="Times New Roman" w:cs="Times New Roman"/>
              </w:rPr>
              <w:t>излучения</w:t>
            </w:r>
            <w:r w:rsidRPr="00C04F2B">
              <w:rPr>
                <w:rFonts w:ascii="Times New Roman" w:hAnsi="Times New Roman" w:cs="Times New Roman"/>
                <w:lang w:val="en-US"/>
              </w:rPr>
              <w:t>» (ISO 9239-1:2010 "Reaction to fire tests for floorings - Part 1: Determination of the burning behavior using a radiant heat source", IDT).».</w:t>
            </w:r>
          </w:p>
        </w:tc>
        <w:tc>
          <w:tcPr>
            <w:tcW w:w="3792" w:type="dxa"/>
          </w:tcPr>
          <w:p w14:paraId="1549BD43" w14:textId="41D0BDA6" w:rsidR="00A31DBE" w:rsidRPr="00A31DBE" w:rsidRDefault="00A31DBE" w:rsidP="007B11D8">
            <w:pPr>
              <w:rPr>
                <w:rFonts w:ascii="Times New Roman" w:hAnsi="Times New Roman" w:cs="Times New Roman"/>
                <w:sz w:val="24"/>
                <w:szCs w:val="24"/>
              </w:rPr>
            </w:pPr>
            <w:r w:rsidRPr="00553FCD">
              <w:rPr>
                <w:rFonts w:ascii="Times New Roman" w:hAnsi="Times New Roman" w:cs="Times New Roman"/>
                <w:b/>
                <w:bCs/>
                <w:sz w:val="24"/>
                <w:szCs w:val="24"/>
              </w:rPr>
              <w:t>Не принято.</w:t>
            </w:r>
            <w:r>
              <w:rPr>
                <w:rFonts w:ascii="Times New Roman" w:hAnsi="Times New Roman" w:cs="Times New Roman"/>
                <w:sz w:val="24"/>
                <w:szCs w:val="24"/>
              </w:rPr>
              <w:br/>
              <w:t>Текущая формулировка изложена по СТ РК 1.5-2019.</w:t>
            </w:r>
          </w:p>
        </w:tc>
      </w:tr>
      <w:tr w:rsidR="00A31DBE" w:rsidRPr="00C04F2B" w14:paraId="0BC7FA44" w14:textId="77777777" w:rsidTr="007B11D8">
        <w:tc>
          <w:tcPr>
            <w:tcW w:w="846" w:type="dxa"/>
          </w:tcPr>
          <w:p w14:paraId="008E87B3" w14:textId="66E35DBE" w:rsidR="00A31DBE" w:rsidRPr="00A31DBE" w:rsidRDefault="00A31DBE" w:rsidP="007B11D8">
            <w:pPr>
              <w:rPr>
                <w:rFonts w:ascii="Times New Roman" w:hAnsi="Times New Roman" w:cs="Times New Roman"/>
                <w:sz w:val="24"/>
                <w:szCs w:val="24"/>
              </w:rPr>
            </w:pPr>
            <w:r>
              <w:rPr>
                <w:rFonts w:ascii="Times New Roman" w:hAnsi="Times New Roman" w:cs="Times New Roman"/>
                <w:sz w:val="24"/>
                <w:szCs w:val="24"/>
              </w:rPr>
              <w:t>3</w:t>
            </w:r>
          </w:p>
        </w:tc>
        <w:tc>
          <w:tcPr>
            <w:tcW w:w="2551" w:type="dxa"/>
          </w:tcPr>
          <w:p w14:paraId="76F8988B" w14:textId="1C28FC7E" w:rsidR="00A31DBE" w:rsidRPr="00A31DBE" w:rsidRDefault="00E00F31" w:rsidP="007B11D8">
            <w:pPr>
              <w:rPr>
                <w:rFonts w:ascii="Times New Roman" w:hAnsi="Times New Roman" w:cs="Times New Roman"/>
                <w:sz w:val="24"/>
                <w:szCs w:val="24"/>
              </w:rPr>
            </w:pPr>
            <w:r>
              <w:rPr>
                <w:rFonts w:ascii="Times New Roman" w:hAnsi="Times New Roman" w:cs="Times New Roman"/>
                <w:sz w:val="24"/>
                <w:szCs w:val="24"/>
              </w:rPr>
              <w:t>Введение</w:t>
            </w:r>
          </w:p>
        </w:tc>
        <w:tc>
          <w:tcPr>
            <w:tcW w:w="7371" w:type="dxa"/>
          </w:tcPr>
          <w:p w14:paraId="50CBED7F" w14:textId="77777777" w:rsidR="00A31DBE" w:rsidRPr="00C04F2B" w:rsidRDefault="00A31DBE" w:rsidP="00C04F2B">
            <w:pPr>
              <w:pStyle w:val="Default"/>
              <w:ind w:firstLine="708"/>
              <w:jc w:val="both"/>
              <w:rPr>
                <w:rFonts w:ascii="Times New Roman" w:hAnsi="Times New Roman" w:cs="Times New Roman"/>
              </w:rPr>
            </w:pPr>
            <w:r w:rsidRPr="00C04F2B">
              <w:rPr>
                <w:rFonts w:ascii="Times New Roman" w:hAnsi="Times New Roman" w:cs="Times New Roman"/>
              </w:rPr>
              <w:t>Раздел «Введение» предлагаем изложить в следующей редакции:</w:t>
            </w:r>
          </w:p>
          <w:p w14:paraId="3A62F774" w14:textId="77777777" w:rsidR="00A31DBE" w:rsidRPr="00C04F2B" w:rsidRDefault="00A31DBE" w:rsidP="00C04F2B">
            <w:pPr>
              <w:pStyle w:val="Default"/>
              <w:ind w:firstLine="708"/>
              <w:jc w:val="both"/>
              <w:rPr>
                <w:rFonts w:ascii="Times New Roman" w:hAnsi="Times New Roman" w:cs="Times New Roman"/>
              </w:rPr>
            </w:pPr>
            <w:r w:rsidRPr="00C04F2B">
              <w:rPr>
                <w:rFonts w:ascii="Times New Roman" w:hAnsi="Times New Roman" w:cs="Times New Roman"/>
              </w:rPr>
              <w:t xml:space="preserve">«Результаты этого метода испытания представляют собой основу для оценки поведения напольных покрытий при тепловом воздействии. Тепловое излучение, подаваемое излучателем на </w:t>
            </w:r>
            <w:r w:rsidRPr="00C04F2B">
              <w:rPr>
                <w:rFonts w:ascii="Times New Roman" w:hAnsi="Times New Roman" w:cs="Times New Roman"/>
              </w:rPr>
              <w:lastRenderedPageBreak/>
              <w:t>образец испытания, имитирует вероятную степень теплоты, которая воздействует через воздушный поток на полы в коридоре, верхняя сторона которых находится в пламени и/или горячих газах во время начальной стадии развития пожара в ограниченном помещении или сегменте.</w:t>
            </w:r>
          </w:p>
          <w:p w14:paraId="01BC0093" w14:textId="77777777" w:rsidR="00A31DBE" w:rsidRPr="00C04F2B" w:rsidRDefault="00A31DBE" w:rsidP="00C04F2B">
            <w:pPr>
              <w:pStyle w:val="Default"/>
              <w:ind w:firstLine="708"/>
              <w:jc w:val="both"/>
              <w:rPr>
                <w:rFonts w:ascii="Times New Roman" w:hAnsi="Times New Roman" w:cs="Times New Roman"/>
              </w:rPr>
            </w:pPr>
            <w:r w:rsidRPr="00C04F2B">
              <w:rPr>
                <w:rFonts w:ascii="Times New Roman" w:hAnsi="Times New Roman" w:cs="Times New Roman"/>
              </w:rPr>
              <w:t>Испытательный образец приводят в горизонтальное положение под излучателем газового нагревания, который наклонен на 30° к горизонтали, и подвергают воздействию определенного теплового потока. Зажигающее пламя входит в соприкосновение с наиболее нагретой частью испытательного образца. Принцип испытания представлен на рисунке 1. После воспламенения фиксируют образовавшийся фронт пламени и регистрируют горизонтальное распространение фронта пламени вдоль длины образца как расстояние, прошедшее фронтом пламени за определенное время. При необходимости во время испытания регистрируют образование дыма посредством оценки ослабления света в вытяжной шахте.</w:t>
            </w:r>
          </w:p>
          <w:p w14:paraId="246EBC4E" w14:textId="77777777" w:rsidR="00A31DBE" w:rsidRPr="00C04F2B" w:rsidRDefault="00A31DBE" w:rsidP="00C04F2B">
            <w:pPr>
              <w:pStyle w:val="Default"/>
              <w:ind w:firstLine="708"/>
              <w:jc w:val="both"/>
              <w:rPr>
                <w:rFonts w:ascii="Times New Roman" w:hAnsi="Times New Roman" w:cs="Times New Roman"/>
              </w:rPr>
            </w:pPr>
            <w:r w:rsidRPr="00C04F2B">
              <w:rPr>
                <w:rFonts w:ascii="Times New Roman" w:hAnsi="Times New Roman" w:cs="Times New Roman"/>
              </w:rPr>
              <w:t>Результаты приводят в следующей форме: участок распространения пламени во времени, критическое тепловое излучение при затухании пламени, плотность дыма в зависимости от времени.</w:t>
            </w:r>
          </w:p>
          <w:p w14:paraId="473AB8F5" w14:textId="77777777" w:rsidR="00A31DBE" w:rsidRPr="00C04F2B" w:rsidRDefault="00A31DBE" w:rsidP="00C04F2B">
            <w:pPr>
              <w:pStyle w:val="Default"/>
              <w:ind w:firstLine="708"/>
              <w:jc w:val="both"/>
              <w:rPr>
                <w:rFonts w:ascii="Times New Roman" w:hAnsi="Times New Roman" w:cs="Times New Roman"/>
              </w:rPr>
            </w:pPr>
            <w:r w:rsidRPr="00C04F2B">
              <w:rPr>
                <w:rFonts w:ascii="Times New Roman" w:hAnsi="Times New Roman" w:cs="Times New Roman"/>
              </w:rPr>
              <w:t>Примечание - Необходимо принимать во внимание возможность взрыва смеси горючего газа с воздухом в испытательной камере. В системе подачи топлива излучателя должны быть предусмотрены соответствующие меры предосторожности, зарекомендовавшие себя на практике. Эти меры предосторожности должны включать в себя, как минимум, следующее:</w:t>
            </w:r>
          </w:p>
          <w:p w14:paraId="32D65776" w14:textId="77777777" w:rsidR="00A31DBE" w:rsidRPr="00C04F2B" w:rsidRDefault="00A31DBE" w:rsidP="00C04F2B">
            <w:pPr>
              <w:pStyle w:val="Default"/>
              <w:tabs>
                <w:tab w:val="left" w:pos="993"/>
              </w:tabs>
              <w:ind w:firstLine="708"/>
              <w:jc w:val="both"/>
              <w:rPr>
                <w:rFonts w:ascii="Times New Roman" w:hAnsi="Times New Roman" w:cs="Times New Roman"/>
              </w:rPr>
            </w:pPr>
            <w:r w:rsidRPr="00C04F2B">
              <w:rPr>
                <w:rFonts w:ascii="Times New Roman" w:hAnsi="Times New Roman" w:cs="Times New Roman"/>
              </w:rPr>
              <w:t>-</w:t>
            </w:r>
            <w:r w:rsidRPr="00C04F2B">
              <w:rPr>
                <w:rFonts w:ascii="Times New Roman" w:hAnsi="Times New Roman" w:cs="Times New Roman"/>
              </w:rPr>
              <w:tab/>
              <w:t>отключение подачи горючего газа, как только подача воздуха и/или газа будет прервана;</w:t>
            </w:r>
          </w:p>
          <w:p w14:paraId="63E61624" w14:textId="77777777" w:rsidR="00A31DBE" w:rsidRPr="00C04F2B" w:rsidRDefault="00A31DBE" w:rsidP="00C04F2B">
            <w:pPr>
              <w:pStyle w:val="Default"/>
              <w:tabs>
                <w:tab w:val="left" w:pos="993"/>
              </w:tabs>
              <w:ind w:firstLine="708"/>
              <w:jc w:val="both"/>
              <w:rPr>
                <w:rFonts w:ascii="Times New Roman" w:hAnsi="Times New Roman" w:cs="Times New Roman"/>
              </w:rPr>
            </w:pPr>
            <w:r w:rsidRPr="00C04F2B">
              <w:rPr>
                <w:rFonts w:ascii="Times New Roman" w:hAnsi="Times New Roman" w:cs="Times New Roman"/>
              </w:rPr>
              <w:t>-</w:t>
            </w:r>
            <w:r w:rsidRPr="00C04F2B">
              <w:rPr>
                <w:rFonts w:ascii="Times New Roman" w:hAnsi="Times New Roman" w:cs="Times New Roman"/>
              </w:rPr>
              <w:tab/>
              <w:t>тепловой датчик или сигнализатор пламени, направленный на поверхность излучателя, который прерывает подачу горючего газа, как только пламя излучателя погаснет.</w:t>
            </w:r>
          </w:p>
          <w:p w14:paraId="0CEC5FD6" w14:textId="77777777" w:rsidR="00A31DBE" w:rsidRPr="00C04F2B" w:rsidRDefault="00A31DBE" w:rsidP="00C04F2B">
            <w:pPr>
              <w:pStyle w:val="Default"/>
              <w:ind w:firstLine="708"/>
              <w:jc w:val="both"/>
              <w:rPr>
                <w:rFonts w:ascii="Times New Roman" w:hAnsi="Times New Roman" w:cs="Times New Roman"/>
              </w:rPr>
            </w:pPr>
            <w:r w:rsidRPr="00C04F2B">
              <w:rPr>
                <w:rFonts w:ascii="Times New Roman" w:hAnsi="Times New Roman" w:cs="Times New Roman"/>
              </w:rPr>
              <w:t xml:space="preserve">Во время теплового воздействия на образец испытания необходимо учесть, что могут образоваться ядовитые или опасные газы. Для того чтобы исключить возможное отравление продуктами сгорания, вытяжные установки должны быть сконструированы и </w:t>
            </w:r>
            <w:r w:rsidRPr="00C04F2B">
              <w:rPr>
                <w:rFonts w:ascii="Times New Roman" w:hAnsi="Times New Roman" w:cs="Times New Roman"/>
              </w:rPr>
              <w:lastRenderedPageBreak/>
              <w:t>эксплуатироваться таким образом, чтобы при работе в лабораторию не проникал дым или газ.</w:t>
            </w:r>
          </w:p>
          <w:p w14:paraId="3A010761" w14:textId="4E5FD280" w:rsidR="00A31DBE" w:rsidRPr="00C04F2B" w:rsidRDefault="00A31DBE" w:rsidP="00C04F2B">
            <w:pPr>
              <w:pStyle w:val="Default"/>
              <w:ind w:firstLine="708"/>
              <w:jc w:val="both"/>
              <w:rPr>
                <w:rFonts w:ascii="Times New Roman" w:hAnsi="Times New Roman" w:cs="Times New Roman"/>
              </w:rPr>
            </w:pPr>
            <w:r w:rsidRPr="00C04F2B">
              <w:rPr>
                <w:rFonts w:ascii="Times New Roman" w:hAnsi="Times New Roman" w:cs="Times New Roman"/>
              </w:rPr>
              <w:t>Обслуживающий персонал должен быть обучен таким образом, чтобы благодаря соответствующим мерам предосторожности возможность его отравления продуктами сгорания была сведена к минимуму. Например, персонал должен следить за тем, чтобы вытяжная установка функционировала безупречно, чтобы была одета соответствующая защитная одежда, включая перчатки, и т.д.»</w:t>
            </w:r>
          </w:p>
        </w:tc>
        <w:tc>
          <w:tcPr>
            <w:tcW w:w="3792" w:type="dxa"/>
          </w:tcPr>
          <w:p w14:paraId="00084E48" w14:textId="77777777" w:rsidR="00A31DBE" w:rsidRPr="002662E0" w:rsidRDefault="00A31DBE" w:rsidP="00AB38F1">
            <w:pPr>
              <w:pStyle w:val="Style22"/>
              <w:widowControl/>
              <w:jc w:val="both"/>
              <w:rPr>
                <w:rStyle w:val="FontStyle90"/>
                <w:rFonts w:ascii="Times New Roman" w:hAnsi="Times New Roman" w:cs="Times New Roman"/>
                <w:lang w:eastAsia="en-US"/>
              </w:rPr>
            </w:pPr>
            <w:r w:rsidRPr="00553FCD">
              <w:rPr>
                <w:rFonts w:ascii="Times New Roman" w:hAnsi="Times New Roman" w:cs="Times New Roman"/>
                <w:b/>
                <w:bCs/>
              </w:rPr>
              <w:lastRenderedPageBreak/>
              <w:t>Принято частично.</w:t>
            </w:r>
            <w:r>
              <w:rPr>
                <w:rFonts w:ascii="Times New Roman" w:hAnsi="Times New Roman" w:cs="Times New Roman"/>
              </w:rPr>
              <w:t xml:space="preserve"> Текст «Введения» приведен в новой редакции «</w:t>
            </w:r>
            <w:r w:rsidRPr="00AD754A">
              <w:rPr>
                <w:rFonts w:ascii="Times New Roman" w:hAnsi="Times New Roman" w:cs="Times New Roman"/>
              </w:rPr>
              <w:t xml:space="preserve">Результаты этого метода испытания представляют собой основу для оценки </w:t>
            </w:r>
            <w:r w:rsidRPr="00AD754A">
              <w:rPr>
                <w:rFonts w:ascii="Times New Roman" w:hAnsi="Times New Roman" w:cs="Times New Roman"/>
              </w:rPr>
              <w:lastRenderedPageBreak/>
              <w:t>поведения напольных покрытий при тепловом воздействии. Тепловое излучение, подаваемое излучателем на образец испытания, имитирует вероятную степень теплоты, которая воздействует через воздушный поток на полы в коридоре, верхняя сторона которых находится в пламени и/или горячих газах во время начальной стадии развития пожара в ограниченном помещении или сегменте</w:t>
            </w:r>
            <w:r>
              <w:rPr>
                <w:rFonts w:ascii="Times New Roman" w:hAnsi="Times New Roman" w:cs="Times New Roman"/>
              </w:rPr>
              <w:t>»</w:t>
            </w:r>
            <w:r w:rsidRPr="00AD754A">
              <w:rPr>
                <w:rFonts w:ascii="Times New Roman" w:hAnsi="Times New Roman" w:cs="Times New Roman"/>
              </w:rPr>
              <w:t>.</w:t>
            </w:r>
          </w:p>
          <w:p w14:paraId="5484F56B" w14:textId="77777777" w:rsidR="00A31DBE" w:rsidRPr="00C04F2B" w:rsidRDefault="00A31DBE" w:rsidP="007B11D8">
            <w:pPr>
              <w:rPr>
                <w:rFonts w:ascii="Times New Roman" w:hAnsi="Times New Roman" w:cs="Times New Roman"/>
                <w:sz w:val="24"/>
                <w:szCs w:val="24"/>
              </w:rPr>
            </w:pPr>
          </w:p>
        </w:tc>
      </w:tr>
      <w:tr w:rsidR="00C04F2B" w:rsidRPr="00C04F2B" w14:paraId="2C941756" w14:textId="77777777" w:rsidTr="007B11D8">
        <w:tc>
          <w:tcPr>
            <w:tcW w:w="846" w:type="dxa"/>
          </w:tcPr>
          <w:p w14:paraId="11D8C7DD" w14:textId="3B9022C2" w:rsidR="00C04F2B" w:rsidRPr="00C04F2B" w:rsidRDefault="00A31DBE" w:rsidP="007B11D8">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551" w:type="dxa"/>
          </w:tcPr>
          <w:p w14:paraId="447835DD" w14:textId="31DD930D" w:rsidR="00C04F2B" w:rsidRPr="00C04F2B" w:rsidRDefault="00A31DBE" w:rsidP="007B11D8">
            <w:pPr>
              <w:rPr>
                <w:rFonts w:ascii="Times New Roman" w:hAnsi="Times New Roman" w:cs="Times New Roman"/>
                <w:sz w:val="24"/>
                <w:szCs w:val="24"/>
              </w:rPr>
            </w:pPr>
            <w:r>
              <w:rPr>
                <w:rFonts w:ascii="Times New Roman" w:hAnsi="Times New Roman" w:cs="Times New Roman"/>
                <w:sz w:val="24"/>
                <w:szCs w:val="24"/>
              </w:rPr>
              <w:t>Область применения</w:t>
            </w:r>
          </w:p>
        </w:tc>
        <w:tc>
          <w:tcPr>
            <w:tcW w:w="7371" w:type="dxa"/>
          </w:tcPr>
          <w:p w14:paraId="0B2677DA" w14:textId="77777777" w:rsidR="00C04F2B" w:rsidRPr="00C04F2B" w:rsidRDefault="00C04F2B" w:rsidP="00C04F2B">
            <w:pPr>
              <w:pStyle w:val="Default"/>
              <w:ind w:firstLine="708"/>
              <w:jc w:val="both"/>
              <w:rPr>
                <w:rFonts w:ascii="Times New Roman" w:hAnsi="Times New Roman" w:cs="Times New Roman"/>
              </w:rPr>
            </w:pPr>
            <w:r w:rsidRPr="00C04F2B">
              <w:rPr>
                <w:rFonts w:ascii="Times New Roman" w:hAnsi="Times New Roman" w:cs="Times New Roman"/>
              </w:rPr>
              <w:t>Раздел 1 «Область применения» изложить в следующей редакции:</w:t>
            </w:r>
          </w:p>
          <w:p w14:paraId="5DD0AA01" w14:textId="77777777" w:rsidR="00C04F2B" w:rsidRPr="00C04F2B" w:rsidRDefault="00C04F2B" w:rsidP="00C04F2B">
            <w:pPr>
              <w:pStyle w:val="Default"/>
              <w:ind w:firstLine="708"/>
              <w:jc w:val="both"/>
              <w:rPr>
                <w:rFonts w:ascii="Times New Roman" w:hAnsi="Times New Roman" w:cs="Times New Roman"/>
              </w:rPr>
            </w:pPr>
            <w:r w:rsidRPr="00C04F2B">
              <w:rPr>
                <w:rFonts w:ascii="Times New Roman" w:hAnsi="Times New Roman" w:cs="Times New Roman"/>
              </w:rPr>
              <w:t>«Настоящий стандарт устанавливает метод определения пожарной опасности напольных покрытий при горении под воздействием теплового потока и распространении пламени на горизонтально расположенных напольных покрытиях, которые подвергаются в испытательной камере воздействию падающего теплового потока и пламени горелки. При оценке дымообразующей способности материала необходимо использовать приложение А.</w:t>
            </w:r>
          </w:p>
          <w:p w14:paraId="2916D0F7" w14:textId="77777777" w:rsidR="00C04F2B" w:rsidRPr="00C04F2B" w:rsidRDefault="00C04F2B" w:rsidP="00C04F2B">
            <w:pPr>
              <w:pStyle w:val="Default"/>
              <w:ind w:firstLine="708"/>
              <w:jc w:val="both"/>
              <w:rPr>
                <w:rFonts w:ascii="Times New Roman" w:hAnsi="Times New Roman" w:cs="Times New Roman"/>
              </w:rPr>
            </w:pPr>
            <w:r w:rsidRPr="00C04F2B">
              <w:rPr>
                <w:rFonts w:ascii="Times New Roman" w:hAnsi="Times New Roman" w:cs="Times New Roman"/>
              </w:rPr>
              <w:t>Метод испытания применим для всех напольных покрытий, таких, например, как ковровые напольные покрытия, пробка, дерево, резина и пластиковые покрытия, а также для покрытий, нанесенных слоями. Результаты, полученные по этому методу испытания, характеризуют поведение материала при горении для всего испытуемого напольного покрытия, включая какие-либо несущие плиты. Изменения обратной стороны напольного покрытия, склейки с несущей плитой, прокладочного слоя или другие изменения напольного покрытия могут влиять на результаты испытания.</w:t>
            </w:r>
          </w:p>
          <w:p w14:paraId="6B5B5D15" w14:textId="77777777" w:rsidR="00C04F2B" w:rsidRPr="00C04F2B" w:rsidRDefault="00C04F2B" w:rsidP="00C04F2B">
            <w:pPr>
              <w:pStyle w:val="Default"/>
              <w:ind w:firstLine="708"/>
              <w:jc w:val="both"/>
              <w:rPr>
                <w:rFonts w:ascii="Times New Roman" w:hAnsi="Times New Roman" w:cs="Times New Roman"/>
              </w:rPr>
            </w:pPr>
            <w:r w:rsidRPr="00C04F2B">
              <w:rPr>
                <w:rFonts w:ascii="Times New Roman" w:hAnsi="Times New Roman" w:cs="Times New Roman"/>
              </w:rPr>
              <w:t>Настоящий стандарт предназначен для оценки и описания свойств напольных покрытий при воздействии тепла и пламени в контролируемых лабораторных условиях. Недопустимо использовать только настоящий стандарт для оценки пожарной опасности или риска в реальных условиях пожара.</w:t>
            </w:r>
          </w:p>
          <w:p w14:paraId="52B72B30" w14:textId="32890A60" w:rsidR="00C04F2B" w:rsidRPr="00C04F2B" w:rsidRDefault="00C04F2B" w:rsidP="00C04F2B">
            <w:pPr>
              <w:pStyle w:val="Default"/>
              <w:ind w:firstLine="708"/>
              <w:jc w:val="both"/>
              <w:rPr>
                <w:rFonts w:ascii="Times New Roman" w:hAnsi="Times New Roman" w:cs="Times New Roman"/>
              </w:rPr>
            </w:pPr>
            <w:r w:rsidRPr="00C04F2B">
              <w:rPr>
                <w:rFonts w:ascii="Times New Roman" w:hAnsi="Times New Roman" w:cs="Times New Roman"/>
              </w:rPr>
              <w:t>Сведения точности метода испытания приведены в приложении В.»</w:t>
            </w:r>
          </w:p>
        </w:tc>
        <w:tc>
          <w:tcPr>
            <w:tcW w:w="3792" w:type="dxa"/>
          </w:tcPr>
          <w:p w14:paraId="5800AA5A" w14:textId="479EF350" w:rsidR="00C04F2B" w:rsidRPr="00C04F2B" w:rsidRDefault="00A31DBE" w:rsidP="007B11D8">
            <w:pPr>
              <w:rPr>
                <w:rFonts w:ascii="Times New Roman" w:hAnsi="Times New Roman" w:cs="Times New Roman"/>
                <w:sz w:val="24"/>
                <w:szCs w:val="24"/>
              </w:rPr>
            </w:pPr>
            <w:r w:rsidRPr="004B0F3E">
              <w:rPr>
                <w:rFonts w:ascii="Times New Roman" w:hAnsi="Times New Roman" w:cs="Times New Roman"/>
                <w:b/>
                <w:bCs/>
                <w:sz w:val="24"/>
                <w:szCs w:val="24"/>
              </w:rPr>
              <w:t>Принято.</w:t>
            </w:r>
            <w:r w:rsidRPr="004B0F3E">
              <w:rPr>
                <w:rFonts w:ascii="Times New Roman" w:hAnsi="Times New Roman" w:cs="Times New Roman"/>
                <w:b/>
                <w:bCs/>
                <w:sz w:val="24"/>
                <w:szCs w:val="24"/>
              </w:rPr>
              <w:br/>
            </w:r>
            <w:r>
              <w:rPr>
                <w:rFonts w:ascii="Times New Roman" w:hAnsi="Times New Roman" w:cs="Times New Roman"/>
                <w:sz w:val="24"/>
                <w:szCs w:val="24"/>
              </w:rPr>
              <w:t>Приведено в предлагаемой редакции.</w:t>
            </w:r>
          </w:p>
        </w:tc>
      </w:tr>
      <w:tr w:rsidR="00C04F2B" w:rsidRPr="00C04F2B" w14:paraId="0135E249" w14:textId="77777777" w:rsidTr="004F44E6">
        <w:tc>
          <w:tcPr>
            <w:tcW w:w="846" w:type="dxa"/>
          </w:tcPr>
          <w:p w14:paraId="34417A95" w14:textId="23923310" w:rsidR="00C04F2B" w:rsidRPr="00C04F2B" w:rsidRDefault="00A31DBE">
            <w:pPr>
              <w:rPr>
                <w:rFonts w:ascii="Times New Roman" w:hAnsi="Times New Roman" w:cs="Times New Roman"/>
                <w:sz w:val="24"/>
                <w:szCs w:val="24"/>
              </w:rPr>
            </w:pPr>
            <w:r>
              <w:rPr>
                <w:rFonts w:ascii="Times New Roman" w:hAnsi="Times New Roman" w:cs="Times New Roman"/>
                <w:sz w:val="24"/>
                <w:szCs w:val="24"/>
              </w:rPr>
              <w:t>5</w:t>
            </w:r>
          </w:p>
        </w:tc>
        <w:tc>
          <w:tcPr>
            <w:tcW w:w="2551" w:type="dxa"/>
          </w:tcPr>
          <w:p w14:paraId="4F0870C2" w14:textId="1C5F22C8" w:rsidR="00C04F2B" w:rsidRPr="00C04F2B" w:rsidRDefault="00A31DBE">
            <w:pPr>
              <w:rPr>
                <w:rFonts w:ascii="Times New Roman" w:hAnsi="Times New Roman" w:cs="Times New Roman"/>
                <w:sz w:val="24"/>
                <w:szCs w:val="24"/>
              </w:rPr>
            </w:pPr>
            <w:r>
              <w:rPr>
                <w:rFonts w:ascii="Times New Roman" w:hAnsi="Times New Roman" w:cs="Times New Roman"/>
                <w:sz w:val="24"/>
                <w:szCs w:val="24"/>
              </w:rPr>
              <w:t>Область применения</w:t>
            </w:r>
          </w:p>
        </w:tc>
        <w:tc>
          <w:tcPr>
            <w:tcW w:w="7371" w:type="dxa"/>
          </w:tcPr>
          <w:p w14:paraId="6CEA61B8" w14:textId="77777777" w:rsidR="00C04F2B" w:rsidRPr="00C04F2B" w:rsidRDefault="00C04F2B" w:rsidP="00C04F2B">
            <w:pPr>
              <w:pStyle w:val="Default"/>
              <w:ind w:firstLine="708"/>
              <w:jc w:val="both"/>
              <w:rPr>
                <w:rFonts w:ascii="Times New Roman" w:hAnsi="Times New Roman" w:cs="Times New Roman"/>
              </w:rPr>
            </w:pPr>
            <w:r w:rsidRPr="00C04F2B">
              <w:rPr>
                <w:rFonts w:ascii="Times New Roman" w:hAnsi="Times New Roman" w:cs="Times New Roman"/>
              </w:rPr>
              <w:t>Пятый абзац раздела 1 «Область применения», а именно:</w:t>
            </w:r>
          </w:p>
          <w:p w14:paraId="76B3CC5F" w14:textId="77777777" w:rsidR="00C04F2B" w:rsidRPr="00C04F2B" w:rsidRDefault="00C04F2B" w:rsidP="00C04F2B">
            <w:pPr>
              <w:pStyle w:val="Default"/>
              <w:ind w:firstLine="708"/>
              <w:jc w:val="both"/>
              <w:rPr>
                <w:rFonts w:ascii="Times New Roman" w:hAnsi="Times New Roman" w:cs="Times New Roman"/>
              </w:rPr>
            </w:pPr>
            <w:r w:rsidRPr="00C04F2B">
              <w:rPr>
                <w:rFonts w:ascii="Times New Roman" w:hAnsi="Times New Roman" w:cs="Times New Roman"/>
              </w:rPr>
              <w:t xml:space="preserve">«Предупреждение - Следует признать возможность взрыва газо-воздушного топлива в испытательной камере. В системе подачи </w:t>
            </w:r>
            <w:r w:rsidRPr="00C04F2B">
              <w:rPr>
                <w:rFonts w:ascii="Times New Roman" w:hAnsi="Times New Roman" w:cs="Times New Roman"/>
              </w:rPr>
              <w:lastRenderedPageBreak/>
              <w:t>топлива на панели должны быть установлены подходящие меры предосторожности в соответствии с разумной инженерной практикой. Они должны включать как минимум следующее:</w:t>
            </w:r>
          </w:p>
          <w:p w14:paraId="6AB4545E" w14:textId="77777777" w:rsidR="00C04F2B" w:rsidRPr="00C04F2B" w:rsidRDefault="00C04F2B" w:rsidP="00C04F2B">
            <w:pPr>
              <w:pStyle w:val="Default"/>
              <w:tabs>
                <w:tab w:val="left" w:pos="993"/>
              </w:tabs>
              <w:ind w:firstLine="708"/>
              <w:jc w:val="both"/>
              <w:rPr>
                <w:rFonts w:ascii="Times New Roman" w:hAnsi="Times New Roman" w:cs="Times New Roman"/>
              </w:rPr>
            </w:pPr>
            <w:r w:rsidRPr="00C04F2B">
              <w:rPr>
                <w:rFonts w:ascii="Times New Roman" w:hAnsi="Times New Roman" w:cs="Times New Roman"/>
              </w:rPr>
              <w:t>-</w:t>
            </w:r>
            <w:r w:rsidRPr="00C04F2B">
              <w:rPr>
                <w:rFonts w:ascii="Times New Roman" w:hAnsi="Times New Roman" w:cs="Times New Roman"/>
              </w:rPr>
              <w:tab/>
              <w:t>отключение подачи газа, которое немедленно активируется при сбое подачи воздуха и/или газа;</w:t>
            </w:r>
          </w:p>
          <w:p w14:paraId="23157DBB" w14:textId="77777777" w:rsidR="00C04F2B" w:rsidRPr="00C04F2B" w:rsidRDefault="00C04F2B" w:rsidP="00C04F2B">
            <w:pPr>
              <w:pStyle w:val="Default"/>
              <w:tabs>
                <w:tab w:val="left" w:pos="993"/>
              </w:tabs>
              <w:ind w:firstLine="708"/>
              <w:jc w:val="both"/>
              <w:rPr>
                <w:rFonts w:ascii="Times New Roman" w:hAnsi="Times New Roman" w:cs="Times New Roman"/>
              </w:rPr>
            </w:pPr>
            <w:r w:rsidRPr="00C04F2B">
              <w:rPr>
                <w:rFonts w:ascii="Times New Roman" w:hAnsi="Times New Roman" w:cs="Times New Roman"/>
              </w:rPr>
              <w:t>-</w:t>
            </w:r>
            <w:r w:rsidRPr="00C04F2B">
              <w:rPr>
                <w:rFonts w:ascii="Times New Roman" w:hAnsi="Times New Roman" w:cs="Times New Roman"/>
              </w:rPr>
              <w:tab/>
              <w:t>датчик температуры или блок обнаружения пламени, направленные на поверхность панели, которые останавливают поток топлива, когда пламя панели гаснет.</w:t>
            </w:r>
          </w:p>
          <w:p w14:paraId="0A8531C6" w14:textId="77777777" w:rsidR="00C04F2B" w:rsidRPr="00C04F2B" w:rsidRDefault="00C04F2B" w:rsidP="00C04F2B">
            <w:pPr>
              <w:pStyle w:val="Default"/>
              <w:ind w:firstLine="708"/>
              <w:jc w:val="both"/>
              <w:rPr>
                <w:rFonts w:ascii="Times New Roman" w:hAnsi="Times New Roman" w:cs="Times New Roman"/>
              </w:rPr>
            </w:pPr>
            <w:r w:rsidRPr="00C04F2B">
              <w:rPr>
                <w:rFonts w:ascii="Times New Roman" w:hAnsi="Times New Roman" w:cs="Times New Roman"/>
              </w:rPr>
              <w:t>Внимание всех лиц, связанных с управлением и проведением этого испытания, обращается на тот факт, что испытание на огнестойкость может быть опасным и что существует вероятность того, что токсичные и/или вредные газы могут выделяться во время испытания. Эксплуатационные опасности также могут возникать во время испытаний образцов, таких как возможность взрыва, и во время утилизации остатков испытания.</w:t>
            </w:r>
          </w:p>
          <w:p w14:paraId="11DA9906" w14:textId="5850E5B4" w:rsidR="00C04F2B" w:rsidRPr="00C04F2B" w:rsidRDefault="00C04F2B" w:rsidP="00C04F2B">
            <w:pPr>
              <w:pStyle w:val="Default"/>
              <w:ind w:firstLine="708"/>
              <w:jc w:val="both"/>
              <w:rPr>
                <w:rFonts w:ascii="Times New Roman" w:hAnsi="Times New Roman" w:cs="Times New Roman"/>
              </w:rPr>
            </w:pPr>
            <w:r w:rsidRPr="00C04F2B">
              <w:rPr>
                <w:rFonts w:ascii="Times New Roman" w:hAnsi="Times New Roman" w:cs="Times New Roman"/>
              </w:rPr>
              <w:t>Следует провести оценку всех потенциальных опасностей и рисков для здоровья, а также определить и обеспечить меры предосторожности. Письменные инструкции по безопасности должны быть опубликованы. Соответствующее обучение должно проводиться для соответствующего персонала. Персонал лаборатории должен всегда соблюдать письменные инструкции.» необходимо исключить из проекта стандарта, так как данные положения указаны в разделе «Введение».</w:t>
            </w:r>
          </w:p>
        </w:tc>
        <w:tc>
          <w:tcPr>
            <w:tcW w:w="3792" w:type="dxa"/>
          </w:tcPr>
          <w:p w14:paraId="11CCE234" w14:textId="77777777" w:rsidR="00A31DBE" w:rsidRDefault="00A31DBE" w:rsidP="00A31DBE">
            <w:pPr>
              <w:jc w:val="both"/>
              <w:rPr>
                <w:rFonts w:ascii="Times New Roman" w:hAnsi="Times New Roman" w:cs="Times New Roman"/>
                <w:b/>
                <w:bCs/>
                <w:sz w:val="24"/>
                <w:szCs w:val="24"/>
              </w:rPr>
            </w:pPr>
            <w:r w:rsidRPr="004B0F3E">
              <w:rPr>
                <w:rFonts w:ascii="Times New Roman" w:hAnsi="Times New Roman" w:cs="Times New Roman"/>
                <w:b/>
                <w:bCs/>
                <w:sz w:val="24"/>
                <w:szCs w:val="24"/>
              </w:rPr>
              <w:lastRenderedPageBreak/>
              <w:t>Не</w:t>
            </w:r>
            <w:r>
              <w:rPr>
                <w:rFonts w:ascii="Times New Roman" w:hAnsi="Times New Roman" w:cs="Times New Roman"/>
                <w:b/>
                <w:bCs/>
                <w:sz w:val="24"/>
                <w:szCs w:val="24"/>
              </w:rPr>
              <w:t xml:space="preserve"> </w:t>
            </w:r>
            <w:r w:rsidRPr="004B0F3E">
              <w:rPr>
                <w:rFonts w:ascii="Times New Roman" w:hAnsi="Times New Roman" w:cs="Times New Roman"/>
                <w:b/>
                <w:bCs/>
                <w:sz w:val="24"/>
                <w:szCs w:val="24"/>
              </w:rPr>
              <w:t>принято.</w:t>
            </w:r>
          </w:p>
          <w:p w14:paraId="0A2D26CB" w14:textId="7C0E98AA" w:rsidR="00C04F2B" w:rsidRPr="00C04F2B" w:rsidRDefault="00A31DBE" w:rsidP="00A31DBE">
            <w:pPr>
              <w:rPr>
                <w:rFonts w:ascii="Times New Roman" w:hAnsi="Times New Roman" w:cs="Times New Roman"/>
                <w:sz w:val="24"/>
                <w:szCs w:val="24"/>
              </w:rPr>
            </w:pPr>
            <w:r>
              <w:rPr>
                <w:rFonts w:ascii="Times New Roman" w:hAnsi="Times New Roman" w:cs="Times New Roman"/>
                <w:sz w:val="24"/>
                <w:szCs w:val="24"/>
              </w:rPr>
              <w:t>Стандарт является идентичным</w:t>
            </w:r>
          </w:p>
        </w:tc>
      </w:tr>
      <w:tr w:rsidR="00A31DBE" w:rsidRPr="00C04F2B" w14:paraId="02116419" w14:textId="77777777" w:rsidTr="007B11D8">
        <w:tc>
          <w:tcPr>
            <w:tcW w:w="846" w:type="dxa"/>
          </w:tcPr>
          <w:p w14:paraId="2D08D413" w14:textId="3ABDA456" w:rsidR="00A31DBE" w:rsidRPr="00C04F2B" w:rsidRDefault="00A31DBE" w:rsidP="007B11D8">
            <w:pPr>
              <w:rPr>
                <w:rFonts w:ascii="Times New Roman" w:hAnsi="Times New Roman" w:cs="Times New Roman"/>
                <w:sz w:val="24"/>
                <w:szCs w:val="24"/>
              </w:rPr>
            </w:pPr>
            <w:r>
              <w:rPr>
                <w:rFonts w:ascii="Times New Roman" w:hAnsi="Times New Roman" w:cs="Times New Roman"/>
                <w:sz w:val="24"/>
                <w:szCs w:val="24"/>
              </w:rPr>
              <w:t>6</w:t>
            </w:r>
          </w:p>
        </w:tc>
        <w:tc>
          <w:tcPr>
            <w:tcW w:w="2551" w:type="dxa"/>
          </w:tcPr>
          <w:p w14:paraId="46BC95C6" w14:textId="08C609F5" w:rsidR="00A31DBE" w:rsidRPr="00C04F2B" w:rsidRDefault="00A31DBE" w:rsidP="007B11D8">
            <w:pPr>
              <w:rPr>
                <w:rFonts w:ascii="Times New Roman" w:hAnsi="Times New Roman" w:cs="Times New Roman"/>
                <w:sz w:val="24"/>
                <w:szCs w:val="24"/>
              </w:rPr>
            </w:pPr>
            <w:r>
              <w:rPr>
                <w:rFonts w:ascii="Times New Roman" w:hAnsi="Times New Roman" w:cs="Times New Roman"/>
                <w:sz w:val="24"/>
                <w:szCs w:val="24"/>
              </w:rPr>
              <w:t>По тексту</w:t>
            </w:r>
          </w:p>
        </w:tc>
        <w:tc>
          <w:tcPr>
            <w:tcW w:w="7371" w:type="dxa"/>
          </w:tcPr>
          <w:p w14:paraId="4BCAA199" w14:textId="30E4E5CE" w:rsidR="00A31DBE" w:rsidRPr="00C04F2B" w:rsidRDefault="00A31DBE" w:rsidP="00C04F2B">
            <w:pPr>
              <w:pStyle w:val="Default"/>
              <w:ind w:firstLine="708"/>
              <w:jc w:val="both"/>
              <w:rPr>
                <w:rFonts w:ascii="Times New Roman" w:hAnsi="Times New Roman" w:cs="Times New Roman"/>
              </w:rPr>
            </w:pPr>
            <w:r w:rsidRPr="00C04F2B">
              <w:rPr>
                <w:rFonts w:ascii="Times New Roman" w:hAnsi="Times New Roman" w:cs="Times New Roman"/>
              </w:rPr>
              <w:t>В целях качественного изложения текста проекта стандарта с языка оригинала (англ) предлагаем за основу перевода проекта первой редакции принять текстовой перевод, утвержденный в национальном стандарте Российской Федерации, а именно: «ГОСТ Р ИСО 9239-1-2014 Испытания строительных материалов и изделий на пожарную опасность. Метод определения пожарной опасности напольных покрытий путем воздействия теплового потока радиационной панели».</w:t>
            </w:r>
          </w:p>
        </w:tc>
        <w:tc>
          <w:tcPr>
            <w:tcW w:w="3792" w:type="dxa"/>
          </w:tcPr>
          <w:p w14:paraId="71C8768A" w14:textId="77777777" w:rsidR="00A31DBE" w:rsidRPr="00320866" w:rsidRDefault="00A31DBE" w:rsidP="00AB38F1">
            <w:pPr>
              <w:rPr>
                <w:rFonts w:ascii="Times New Roman" w:hAnsi="Times New Roman" w:cs="Times New Roman"/>
                <w:b/>
                <w:sz w:val="24"/>
                <w:szCs w:val="24"/>
              </w:rPr>
            </w:pPr>
            <w:r w:rsidRPr="00320866">
              <w:rPr>
                <w:rFonts w:ascii="Times New Roman" w:hAnsi="Times New Roman" w:cs="Times New Roman"/>
                <w:b/>
                <w:sz w:val="24"/>
                <w:szCs w:val="24"/>
              </w:rPr>
              <w:t>Не принято.</w:t>
            </w:r>
          </w:p>
          <w:p w14:paraId="37A64E2A" w14:textId="32787422" w:rsidR="00A31DBE" w:rsidRPr="00C04F2B" w:rsidRDefault="00A31DBE" w:rsidP="007B11D8">
            <w:pPr>
              <w:rPr>
                <w:rFonts w:ascii="Times New Roman" w:hAnsi="Times New Roman" w:cs="Times New Roman"/>
                <w:sz w:val="24"/>
                <w:szCs w:val="24"/>
              </w:rPr>
            </w:pPr>
            <w:r>
              <w:rPr>
                <w:rFonts w:ascii="Times New Roman" w:hAnsi="Times New Roman" w:cs="Times New Roman"/>
                <w:sz w:val="24"/>
                <w:szCs w:val="24"/>
              </w:rPr>
              <w:t>Текст проекта стандарта подготовлен на основе перевода с английского языка.</w:t>
            </w:r>
          </w:p>
        </w:tc>
      </w:tr>
      <w:tr w:rsidR="00A31DBE" w:rsidRPr="00C04F2B" w14:paraId="1F7A7D4A" w14:textId="77777777" w:rsidTr="007B11D8">
        <w:tc>
          <w:tcPr>
            <w:tcW w:w="846" w:type="dxa"/>
          </w:tcPr>
          <w:p w14:paraId="7039C774" w14:textId="18564193" w:rsidR="00A31DBE" w:rsidRPr="00C04F2B" w:rsidRDefault="00A31DBE" w:rsidP="007B11D8">
            <w:pPr>
              <w:rPr>
                <w:rFonts w:ascii="Times New Roman" w:hAnsi="Times New Roman" w:cs="Times New Roman"/>
                <w:sz w:val="24"/>
                <w:szCs w:val="24"/>
              </w:rPr>
            </w:pPr>
            <w:r>
              <w:rPr>
                <w:rFonts w:ascii="Times New Roman" w:hAnsi="Times New Roman" w:cs="Times New Roman"/>
                <w:sz w:val="24"/>
                <w:szCs w:val="24"/>
              </w:rPr>
              <w:t>7</w:t>
            </w:r>
          </w:p>
        </w:tc>
        <w:tc>
          <w:tcPr>
            <w:tcW w:w="2551" w:type="dxa"/>
          </w:tcPr>
          <w:p w14:paraId="73A5AC12" w14:textId="3078B16E" w:rsidR="00A31DBE" w:rsidRPr="00C04F2B" w:rsidRDefault="00A31DBE" w:rsidP="007B11D8">
            <w:pPr>
              <w:rPr>
                <w:rFonts w:ascii="Times New Roman" w:hAnsi="Times New Roman" w:cs="Times New Roman"/>
                <w:sz w:val="24"/>
                <w:szCs w:val="24"/>
              </w:rPr>
            </w:pPr>
            <w:r>
              <w:rPr>
                <w:rFonts w:ascii="Times New Roman" w:hAnsi="Times New Roman" w:cs="Times New Roman"/>
                <w:sz w:val="24"/>
                <w:szCs w:val="24"/>
              </w:rPr>
              <w:t>Раздел 5</w:t>
            </w:r>
          </w:p>
        </w:tc>
        <w:tc>
          <w:tcPr>
            <w:tcW w:w="7371" w:type="dxa"/>
          </w:tcPr>
          <w:p w14:paraId="74BD38D3" w14:textId="77777777" w:rsidR="00A31DBE" w:rsidRPr="00BC35B4" w:rsidRDefault="00A31DBE" w:rsidP="00BC35B4">
            <w:pPr>
              <w:pStyle w:val="a6"/>
              <w:ind w:left="708"/>
              <w:rPr>
                <w:rFonts w:ascii="Times New Roman" w:hAnsi="Times New Roman" w:cs="Times New Roman"/>
                <w:sz w:val="24"/>
                <w:szCs w:val="24"/>
              </w:rPr>
            </w:pPr>
            <w:r w:rsidRPr="00BC35B4">
              <w:rPr>
                <w:rFonts w:ascii="Times New Roman" w:hAnsi="Times New Roman" w:cs="Times New Roman"/>
                <w:sz w:val="24"/>
                <w:szCs w:val="24"/>
              </w:rPr>
              <w:t>Наименование раздела 5 изложить в следующей редакции:</w:t>
            </w:r>
          </w:p>
          <w:p w14:paraId="35C713C5" w14:textId="345B62AA" w:rsidR="00A31DBE" w:rsidRPr="00BC35B4" w:rsidRDefault="00A31DBE" w:rsidP="00BC35B4">
            <w:pPr>
              <w:pStyle w:val="a6"/>
              <w:rPr>
                <w:rFonts w:ascii="Times New Roman" w:hAnsi="Times New Roman" w:cs="Times New Roman"/>
                <w:sz w:val="24"/>
                <w:szCs w:val="24"/>
              </w:rPr>
            </w:pPr>
            <w:r w:rsidRPr="00BC35B4">
              <w:rPr>
                <w:rFonts w:ascii="Times New Roman" w:hAnsi="Times New Roman" w:cs="Times New Roman"/>
                <w:sz w:val="24"/>
                <w:szCs w:val="24"/>
              </w:rPr>
              <w:t>«5 Испытательное оборудование»</w:t>
            </w:r>
          </w:p>
        </w:tc>
        <w:tc>
          <w:tcPr>
            <w:tcW w:w="3792" w:type="dxa"/>
          </w:tcPr>
          <w:p w14:paraId="314E2F54" w14:textId="520C1AAF" w:rsidR="00A31DBE" w:rsidRPr="00C04F2B" w:rsidRDefault="00A31DBE" w:rsidP="007B11D8">
            <w:pPr>
              <w:rPr>
                <w:rFonts w:ascii="Times New Roman" w:hAnsi="Times New Roman" w:cs="Times New Roman"/>
                <w:sz w:val="24"/>
                <w:szCs w:val="24"/>
              </w:rPr>
            </w:pPr>
            <w:r w:rsidRPr="004B0F3E">
              <w:rPr>
                <w:rFonts w:ascii="Times New Roman" w:hAnsi="Times New Roman" w:cs="Times New Roman"/>
                <w:b/>
                <w:bCs/>
                <w:sz w:val="24"/>
                <w:szCs w:val="24"/>
              </w:rPr>
              <w:t>Принято.</w:t>
            </w:r>
            <w:r>
              <w:rPr>
                <w:rFonts w:ascii="Times New Roman" w:hAnsi="Times New Roman" w:cs="Times New Roman"/>
                <w:sz w:val="24"/>
                <w:szCs w:val="24"/>
              </w:rPr>
              <w:br/>
              <w:t>Приведено в предлагаемой редакции</w:t>
            </w:r>
          </w:p>
        </w:tc>
      </w:tr>
      <w:tr w:rsidR="00A31DBE" w:rsidRPr="00C04F2B" w14:paraId="75021079" w14:textId="77777777" w:rsidTr="004F44E6">
        <w:tc>
          <w:tcPr>
            <w:tcW w:w="846" w:type="dxa"/>
          </w:tcPr>
          <w:p w14:paraId="7AF3943C" w14:textId="401E5F12" w:rsidR="00A31DBE" w:rsidRPr="00C04F2B" w:rsidRDefault="00A31DBE">
            <w:pPr>
              <w:rPr>
                <w:rFonts w:ascii="Times New Roman" w:hAnsi="Times New Roman" w:cs="Times New Roman"/>
                <w:sz w:val="24"/>
                <w:szCs w:val="24"/>
              </w:rPr>
            </w:pPr>
            <w:r>
              <w:rPr>
                <w:rFonts w:ascii="Times New Roman" w:hAnsi="Times New Roman" w:cs="Times New Roman"/>
                <w:sz w:val="24"/>
                <w:szCs w:val="24"/>
              </w:rPr>
              <w:t>8</w:t>
            </w:r>
          </w:p>
        </w:tc>
        <w:tc>
          <w:tcPr>
            <w:tcW w:w="2551" w:type="dxa"/>
          </w:tcPr>
          <w:p w14:paraId="6D8AC020" w14:textId="213B8FFF" w:rsidR="00A31DBE" w:rsidRPr="00C04F2B" w:rsidRDefault="00A31DBE">
            <w:pPr>
              <w:rPr>
                <w:rFonts w:ascii="Times New Roman" w:hAnsi="Times New Roman" w:cs="Times New Roman"/>
                <w:sz w:val="24"/>
                <w:szCs w:val="24"/>
              </w:rPr>
            </w:pPr>
            <w:r>
              <w:rPr>
                <w:rFonts w:ascii="Times New Roman" w:hAnsi="Times New Roman" w:cs="Times New Roman"/>
                <w:sz w:val="24"/>
                <w:szCs w:val="24"/>
              </w:rPr>
              <w:t>Библиографические данные</w:t>
            </w:r>
          </w:p>
        </w:tc>
        <w:tc>
          <w:tcPr>
            <w:tcW w:w="7371" w:type="dxa"/>
          </w:tcPr>
          <w:p w14:paraId="7EF96EE7" w14:textId="5E8BCD9A" w:rsidR="00A31DBE" w:rsidRPr="00BC35B4" w:rsidRDefault="00A31DBE" w:rsidP="00BC35B4">
            <w:pPr>
              <w:pStyle w:val="a6"/>
              <w:rPr>
                <w:rFonts w:ascii="Times New Roman" w:hAnsi="Times New Roman" w:cs="Times New Roman"/>
                <w:sz w:val="24"/>
                <w:szCs w:val="24"/>
              </w:rPr>
            </w:pPr>
            <w:r w:rsidRPr="00BC35B4">
              <w:rPr>
                <w:rFonts w:ascii="Times New Roman" w:hAnsi="Times New Roman" w:cs="Times New Roman"/>
                <w:sz w:val="24"/>
                <w:szCs w:val="24"/>
              </w:rPr>
              <w:t>Библиографические данные изложить в соответствии с 5.2.10 СТ РК 1.5-2019, и указать «УДК 624.001.4:006.354».</w:t>
            </w:r>
          </w:p>
        </w:tc>
        <w:tc>
          <w:tcPr>
            <w:tcW w:w="3792" w:type="dxa"/>
          </w:tcPr>
          <w:p w14:paraId="422087AF" w14:textId="22949613" w:rsidR="00A31DBE" w:rsidRPr="00C04F2B" w:rsidRDefault="00A31DBE" w:rsidP="0091260A">
            <w:pPr>
              <w:rPr>
                <w:rFonts w:ascii="Times New Roman" w:hAnsi="Times New Roman" w:cs="Times New Roman"/>
                <w:sz w:val="24"/>
                <w:szCs w:val="24"/>
              </w:rPr>
            </w:pPr>
            <w:r w:rsidRPr="00872120">
              <w:rPr>
                <w:rFonts w:ascii="Times New Roman" w:hAnsi="Times New Roman" w:cs="Times New Roman"/>
                <w:b/>
                <w:bCs/>
                <w:sz w:val="24"/>
                <w:szCs w:val="24"/>
              </w:rPr>
              <w:t>Не принято.</w:t>
            </w:r>
            <w:r>
              <w:rPr>
                <w:rFonts w:ascii="Times New Roman" w:hAnsi="Times New Roman" w:cs="Times New Roman"/>
                <w:sz w:val="24"/>
                <w:szCs w:val="24"/>
              </w:rPr>
              <w:br/>
            </w:r>
            <w:r w:rsidR="0091260A">
              <w:rPr>
                <w:rFonts w:ascii="Times New Roman" w:hAnsi="Times New Roman" w:cs="Times New Roman"/>
                <w:sz w:val="24"/>
                <w:szCs w:val="24"/>
              </w:rPr>
              <w:t xml:space="preserve">Структурный элемент «Библиографические данные» </w:t>
            </w:r>
            <w:r w:rsidR="0091260A">
              <w:rPr>
                <w:rFonts w:ascii="Times New Roman" w:hAnsi="Times New Roman" w:cs="Times New Roman"/>
                <w:sz w:val="24"/>
                <w:szCs w:val="24"/>
              </w:rPr>
              <w:lastRenderedPageBreak/>
              <w:t>приведен в соответствии с 5.2.10 СТ РК 1.5-2019.</w:t>
            </w:r>
          </w:p>
        </w:tc>
      </w:tr>
      <w:tr w:rsidR="00694829" w:rsidRPr="00C04F2B" w14:paraId="0AFC972B" w14:textId="77777777" w:rsidTr="00457555">
        <w:tc>
          <w:tcPr>
            <w:tcW w:w="14560" w:type="dxa"/>
            <w:gridSpan w:val="4"/>
          </w:tcPr>
          <w:p w14:paraId="736D074E" w14:textId="77777777" w:rsidR="00694829" w:rsidRPr="00C04F2B" w:rsidRDefault="00694829" w:rsidP="00694829">
            <w:pPr>
              <w:pStyle w:val="a4"/>
              <w:numPr>
                <w:ilvl w:val="0"/>
                <w:numId w:val="3"/>
              </w:numPr>
              <w:jc w:val="center"/>
              <w:rPr>
                <w:rFonts w:ascii="Times New Roman" w:hAnsi="Times New Roman" w:cs="Times New Roman"/>
                <w:b/>
                <w:sz w:val="24"/>
                <w:szCs w:val="24"/>
              </w:rPr>
            </w:pPr>
            <w:r w:rsidRPr="00C04F2B">
              <w:rPr>
                <w:rFonts w:ascii="Times New Roman" w:hAnsi="Times New Roman" w:cs="Times New Roman"/>
                <w:b/>
                <w:sz w:val="24"/>
                <w:szCs w:val="24"/>
              </w:rPr>
              <w:lastRenderedPageBreak/>
              <w:t>Комитет по чрезвычайным ситуациям Министерства внутренних дел РК</w:t>
            </w:r>
          </w:p>
          <w:p w14:paraId="45488AAB" w14:textId="62991BD0" w:rsidR="00694829" w:rsidRPr="00872120" w:rsidRDefault="00694829" w:rsidP="00694829">
            <w:pPr>
              <w:jc w:val="center"/>
              <w:rPr>
                <w:rFonts w:ascii="Times New Roman" w:hAnsi="Times New Roman" w:cs="Times New Roman"/>
                <w:b/>
                <w:bCs/>
                <w:sz w:val="24"/>
                <w:szCs w:val="24"/>
              </w:rPr>
            </w:pPr>
            <w:r w:rsidRPr="00C04F2B">
              <w:rPr>
                <w:rFonts w:ascii="Times New Roman" w:hAnsi="Times New Roman" w:cs="Times New Roman"/>
                <w:b/>
                <w:sz w:val="24"/>
                <w:szCs w:val="24"/>
              </w:rPr>
              <w:t>(Исх. № 29-3/</w:t>
            </w:r>
            <w:r>
              <w:rPr>
                <w:rFonts w:ascii="Times New Roman" w:hAnsi="Times New Roman" w:cs="Times New Roman"/>
                <w:b/>
                <w:sz w:val="24"/>
                <w:szCs w:val="24"/>
              </w:rPr>
              <w:t>11149</w:t>
            </w:r>
            <w:r w:rsidRPr="00C04F2B">
              <w:rPr>
                <w:rFonts w:ascii="Times New Roman" w:hAnsi="Times New Roman" w:cs="Times New Roman"/>
                <w:b/>
                <w:sz w:val="24"/>
                <w:szCs w:val="24"/>
              </w:rPr>
              <w:t xml:space="preserve"> от 1</w:t>
            </w:r>
            <w:r>
              <w:rPr>
                <w:rFonts w:ascii="Times New Roman" w:hAnsi="Times New Roman" w:cs="Times New Roman"/>
                <w:b/>
                <w:sz w:val="24"/>
                <w:szCs w:val="24"/>
              </w:rPr>
              <w:t>9</w:t>
            </w:r>
            <w:r w:rsidRPr="00C04F2B">
              <w:rPr>
                <w:rFonts w:ascii="Times New Roman" w:hAnsi="Times New Roman" w:cs="Times New Roman"/>
                <w:b/>
                <w:sz w:val="24"/>
                <w:szCs w:val="24"/>
              </w:rPr>
              <w:t>.0</w:t>
            </w:r>
            <w:r>
              <w:rPr>
                <w:rFonts w:ascii="Times New Roman" w:hAnsi="Times New Roman" w:cs="Times New Roman"/>
                <w:b/>
                <w:sz w:val="24"/>
                <w:szCs w:val="24"/>
              </w:rPr>
              <w:t>6</w:t>
            </w:r>
            <w:r w:rsidRPr="00C04F2B">
              <w:rPr>
                <w:rFonts w:ascii="Times New Roman" w:hAnsi="Times New Roman" w:cs="Times New Roman"/>
                <w:b/>
                <w:sz w:val="24"/>
                <w:szCs w:val="24"/>
              </w:rPr>
              <w:t>.2020)</w:t>
            </w:r>
          </w:p>
        </w:tc>
      </w:tr>
      <w:tr w:rsidR="00694829" w:rsidRPr="00C04F2B" w14:paraId="032F6D5F" w14:textId="77777777" w:rsidTr="004F44E6">
        <w:tc>
          <w:tcPr>
            <w:tcW w:w="846" w:type="dxa"/>
          </w:tcPr>
          <w:p w14:paraId="696445BB" w14:textId="77777777" w:rsidR="00694829" w:rsidRDefault="00694829">
            <w:pPr>
              <w:rPr>
                <w:rFonts w:ascii="Times New Roman" w:hAnsi="Times New Roman" w:cs="Times New Roman"/>
                <w:sz w:val="24"/>
                <w:szCs w:val="24"/>
              </w:rPr>
            </w:pPr>
          </w:p>
        </w:tc>
        <w:tc>
          <w:tcPr>
            <w:tcW w:w="2551" w:type="dxa"/>
          </w:tcPr>
          <w:p w14:paraId="46D41962" w14:textId="77777777" w:rsidR="00694829" w:rsidRDefault="00694829">
            <w:pPr>
              <w:rPr>
                <w:rFonts w:ascii="Times New Roman" w:hAnsi="Times New Roman" w:cs="Times New Roman"/>
                <w:sz w:val="24"/>
                <w:szCs w:val="24"/>
              </w:rPr>
            </w:pPr>
          </w:p>
        </w:tc>
        <w:tc>
          <w:tcPr>
            <w:tcW w:w="7371" w:type="dxa"/>
          </w:tcPr>
          <w:p w14:paraId="51DEA782" w14:textId="6FF2CC09" w:rsidR="00694829" w:rsidRPr="00BC35B4" w:rsidRDefault="00694829" w:rsidP="00694829">
            <w:pPr>
              <w:pStyle w:val="a6"/>
              <w:jc w:val="center"/>
              <w:rPr>
                <w:rFonts w:ascii="Times New Roman" w:hAnsi="Times New Roman" w:cs="Times New Roman"/>
                <w:sz w:val="24"/>
                <w:szCs w:val="24"/>
              </w:rPr>
            </w:pPr>
            <w:r>
              <w:rPr>
                <w:rFonts w:ascii="Times New Roman" w:hAnsi="Times New Roman" w:cs="Times New Roman"/>
              </w:rPr>
              <w:t>Без замечаний</w:t>
            </w:r>
          </w:p>
        </w:tc>
        <w:tc>
          <w:tcPr>
            <w:tcW w:w="3792" w:type="dxa"/>
          </w:tcPr>
          <w:p w14:paraId="65CCF712" w14:textId="77777777" w:rsidR="00694829" w:rsidRPr="00872120" w:rsidRDefault="00694829" w:rsidP="0091260A">
            <w:pPr>
              <w:rPr>
                <w:rFonts w:ascii="Times New Roman" w:hAnsi="Times New Roman" w:cs="Times New Roman"/>
                <w:b/>
                <w:bCs/>
                <w:sz w:val="24"/>
                <w:szCs w:val="24"/>
              </w:rPr>
            </w:pPr>
          </w:p>
        </w:tc>
      </w:tr>
      <w:tr w:rsidR="00BC35B4" w:rsidRPr="00C04F2B" w14:paraId="21128C7B" w14:textId="77777777" w:rsidTr="005974A1">
        <w:tc>
          <w:tcPr>
            <w:tcW w:w="14560" w:type="dxa"/>
            <w:gridSpan w:val="4"/>
          </w:tcPr>
          <w:p w14:paraId="67F6ECBB" w14:textId="77777777" w:rsidR="00BC35B4" w:rsidRPr="00651F97" w:rsidRDefault="00BC35B4" w:rsidP="00694829">
            <w:pPr>
              <w:pStyle w:val="a4"/>
              <w:numPr>
                <w:ilvl w:val="0"/>
                <w:numId w:val="3"/>
              </w:numPr>
              <w:jc w:val="center"/>
              <w:rPr>
                <w:rFonts w:ascii="Times New Roman" w:hAnsi="Times New Roman" w:cs="Times New Roman"/>
                <w:b/>
                <w:sz w:val="24"/>
                <w:szCs w:val="24"/>
              </w:rPr>
            </w:pPr>
            <w:r w:rsidRPr="00651F97">
              <w:rPr>
                <w:rFonts w:ascii="Times New Roman" w:hAnsi="Times New Roman" w:cs="Times New Roman"/>
                <w:b/>
                <w:sz w:val="24"/>
                <w:szCs w:val="24"/>
              </w:rPr>
              <w:t>ГУ «Управление архитектуры, градостроительства и земельных отношений города Нур-Султан»</w:t>
            </w:r>
          </w:p>
          <w:p w14:paraId="1EFB12F2" w14:textId="06E4A24C" w:rsidR="00BC35B4" w:rsidRPr="00872120" w:rsidRDefault="00BC35B4" w:rsidP="00BC35B4">
            <w:pPr>
              <w:jc w:val="center"/>
              <w:rPr>
                <w:rFonts w:ascii="Times New Roman" w:hAnsi="Times New Roman" w:cs="Times New Roman"/>
                <w:b/>
                <w:bCs/>
                <w:sz w:val="24"/>
                <w:szCs w:val="24"/>
              </w:rPr>
            </w:pPr>
            <w:r w:rsidRPr="00651F97">
              <w:rPr>
                <w:rFonts w:ascii="Times New Roman" w:hAnsi="Times New Roman" w:cs="Times New Roman"/>
                <w:b/>
                <w:sz w:val="24"/>
                <w:szCs w:val="24"/>
              </w:rPr>
              <w:t>(Исх. № 510-02-05/4841)</w:t>
            </w:r>
          </w:p>
        </w:tc>
      </w:tr>
      <w:tr w:rsidR="00BC35B4" w:rsidRPr="00C04F2B" w14:paraId="6A592454" w14:textId="77777777" w:rsidTr="004F44E6">
        <w:tc>
          <w:tcPr>
            <w:tcW w:w="846" w:type="dxa"/>
          </w:tcPr>
          <w:p w14:paraId="4399DCBC" w14:textId="77777777" w:rsidR="00BC35B4" w:rsidRDefault="00BC35B4">
            <w:pPr>
              <w:rPr>
                <w:rFonts w:ascii="Times New Roman" w:hAnsi="Times New Roman" w:cs="Times New Roman"/>
                <w:sz w:val="24"/>
                <w:szCs w:val="24"/>
              </w:rPr>
            </w:pPr>
          </w:p>
        </w:tc>
        <w:tc>
          <w:tcPr>
            <w:tcW w:w="2551" w:type="dxa"/>
          </w:tcPr>
          <w:p w14:paraId="00B601E0" w14:textId="77777777" w:rsidR="00BC35B4" w:rsidRDefault="00BC35B4">
            <w:pPr>
              <w:rPr>
                <w:rFonts w:ascii="Times New Roman" w:hAnsi="Times New Roman" w:cs="Times New Roman"/>
                <w:sz w:val="24"/>
                <w:szCs w:val="24"/>
              </w:rPr>
            </w:pPr>
          </w:p>
        </w:tc>
        <w:tc>
          <w:tcPr>
            <w:tcW w:w="7371" w:type="dxa"/>
          </w:tcPr>
          <w:p w14:paraId="61729F3A" w14:textId="7B4DDD84" w:rsidR="00BC35B4" w:rsidRPr="00C04F2B" w:rsidRDefault="00BC35B4" w:rsidP="00BC35B4">
            <w:pPr>
              <w:pStyle w:val="Default"/>
              <w:ind w:firstLine="708"/>
              <w:jc w:val="center"/>
              <w:rPr>
                <w:rFonts w:ascii="Times New Roman" w:hAnsi="Times New Roman" w:cs="Times New Roman"/>
              </w:rPr>
            </w:pPr>
            <w:r>
              <w:rPr>
                <w:rFonts w:ascii="Times New Roman" w:hAnsi="Times New Roman" w:cs="Times New Roman"/>
              </w:rPr>
              <w:t>Без замечаний</w:t>
            </w:r>
          </w:p>
        </w:tc>
        <w:tc>
          <w:tcPr>
            <w:tcW w:w="3792" w:type="dxa"/>
          </w:tcPr>
          <w:p w14:paraId="05535E66" w14:textId="77777777" w:rsidR="00BC35B4" w:rsidRPr="00872120" w:rsidRDefault="00BC35B4" w:rsidP="0091260A">
            <w:pPr>
              <w:rPr>
                <w:rFonts w:ascii="Times New Roman" w:hAnsi="Times New Roman" w:cs="Times New Roman"/>
                <w:b/>
                <w:bCs/>
                <w:sz w:val="24"/>
                <w:szCs w:val="24"/>
              </w:rPr>
            </w:pPr>
          </w:p>
        </w:tc>
      </w:tr>
      <w:tr w:rsidR="00BC35B4" w:rsidRPr="00C04F2B" w14:paraId="1DBC5EF5" w14:textId="77777777" w:rsidTr="00372422">
        <w:tc>
          <w:tcPr>
            <w:tcW w:w="14560" w:type="dxa"/>
            <w:gridSpan w:val="4"/>
          </w:tcPr>
          <w:p w14:paraId="10A7E45D" w14:textId="77777777" w:rsidR="00BC35B4" w:rsidRPr="00935A72" w:rsidRDefault="00BC35B4" w:rsidP="00694829">
            <w:pPr>
              <w:pStyle w:val="a4"/>
              <w:numPr>
                <w:ilvl w:val="0"/>
                <w:numId w:val="3"/>
              </w:numPr>
              <w:jc w:val="center"/>
              <w:rPr>
                <w:rFonts w:ascii="Times New Roman" w:hAnsi="Times New Roman" w:cs="Times New Roman"/>
                <w:b/>
                <w:sz w:val="24"/>
                <w:szCs w:val="24"/>
              </w:rPr>
            </w:pPr>
            <w:r w:rsidRPr="00935A72">
              <w:rPr>
                <w:rFonts w:ascii="Times New Roman" w:hAnsi="Times New Roman" w:cs="Times New Roman"/>
                <w:b/>
                <w:sz w:val="24"/>
                <w:szCs w:val="24"/>
              </w:rPr>
              <w:t>ГУ «Управление предпринимательства и индустриально-инновационного развития Западно-Казахстанской области</w:t>
            </w:r>
          </w:p>
          <w:p w14:paraId="5CA76AE3" w14:textId="13F071B8" w:rsidR="00BC35B4" w:rsidRPr="00872120" w:rsidRDefault="00BC35B4" w:rsidP="00BC35B4">
            <w:pPr>
              <w:jc w:val="center"/>
              <w:rPr>
                <w:rFonts w:ascii="Times New Roman" w:hAnsi="Times New Roman" w:cs="Times New Roman"/>
                <w:b/>
                <w:bCs/>
                <w:sz w:val="24"/>
                <w:szCs w:val="24"/>
              </w:rPr>
            </w:pPr>
            <w:r w:rsidRPr="00935A72">
              <w:rPr>
                <w:rFonts w:ascii="Times New Roman" w:hAnsi="Times New Roman" w:cs="Times New Roman"/>
                <w:b/>
                <w:sz w:val="24"/>
                <w:szCs w:val="24"/>
              </w:rPr>
              <w:t>(Исх. № 2-7/910 от 20.05.2020)</w:t>
            </w:r>
          </w:p>
        </w:tc>
      </w:tr>
      <w:tr w:rsidR="00BC35B4" w:rsidRPr="00C04F2B" w14:paraId="674DB0E6" w14:textId="77777777" w:rsidTr="00AB38F1">
        <w:tc>
          <w:tcPr>
            <w:tcW w:w="846" w:type="dxa"/>
          </w:tcPr>
          <w:p w14:paraId="5E93A456" w14:textId="77777777" w:rsidR="00BC35B4" w:rsidRDefault="00BC35B4" w:rsidP="00AB38F1">
            <w:pPr>
              <w:rPr>
                <w:rFonts w:ascii="Times New Roman" w:hAnsi="Times New Roman" w:cs="Times New Roman"/>
                <w:sz w:val="24"/>
                <w:szCs w:val="24"/>
              </w:rPr>
            </w:pPr>
          </w:p>
        </w:tc>
        <w:tc>
          <w:tcPr>
            <w:tcW w:w="2551" w:type="dxa"/>
          </w:tcPr>
          <w:p w14:paraId="61144E15" w14:textId="77777777" w:rsidR="00BC35B4" w:rsidRDefault="00BC35B4" w:rsidP="00AB38F1">
            <w:pPr>
              <w:rPr>
                <w:rFonts w:ascii="Times New Roman" w:hAnsi="Times New Roman" w:cs="Times New Roman"/>
                <w:sz w:val="24"/>
                <w:szCs w:val="24"/>
              </w:rPr>
            </w:pPr>
          </w:p>
        </w:tc>
        <w:tc>
          <w:tcPr>
            <w:tcW w:w="7371" w:type="dxa"/>
          </w:tcPr>
          <w:p w14:paraId="63046979" w14:textId="05714B01" w:rsidR="00BC35B4" w:rsidRPr="00C04F2B" w:rsidRDefault="00BC35B4" w:rsidP="00BC35B4">
            <w:pPr>
              <w:pStyle w:val="Default"/>
              <w:ind w:firstLine="708"/>
              <w:jc w:val="center"/>
              <w:rPr>
                <w:rFonts w:ascii="Times New Roman" w:hAnsi="Times New Roman" w:cs="Times New Roman"/>
              </w:rPr>
            </w:pPr>
            <w:r>
              <w:rPr>
                <w:rFonts w:ascii="Times New Roman" w:hAnsi="Times New Roman" w:cs="Times New Roman"/>
              </w:rPr>
              <w:t>Без замечаний</w:t>
            </w:r>
          </w:p>
        </w:tc>
        <w:tc>
          <w:tcPr>
            <w:tcW w:w="3792" w:type="dxa"/>
          </w:tcPr>
          <w:p w14:paraId="3B4F2BBC" w14:textId="77777777" w:rsidR="00BC35B4" w:rsidRPr="00872120" w:rsidRDefault="00BC35B4" w:rsidP="00AB38F1">
            <w:pPr>
              <w:rPr>
                <w:rFonts w:ascii="Times New Roman" w:hAnsi="Times New Roman" w:cs="Times New Roman"/>
                <w:b/>
                <w:bCs/>
                <w:sz w:val="24"/>
                <w:szCs w:val="24"/>
              </w:rPr>
            </w:pPr>
          </w:p>
        </w:tc>
      </w:tr>
      <w:tr w:rsidR="00BC35B4" w:rsidRPr="00C04F2B" w14:paraId="0D0492B9" w14:textId="77777777" w:rsidTr="00C1464D">
        <w:tc>
          <w:tcPr>
            <w:tcW w:w="14560" w:type="dxa"/>
            <w:gridSpan w:val="4"/>
          </w:tcPr>
          <w:p w14:paraId="4504925C" w14:textId="77777777" w:rsidR="00BC35B4" w:rsidRPr="00B30E63" w:rsidRDefault="00BC35B4" w:rsidP="00694829">
            <w:pPr>
              <w:pStyle w:val="a4"/>
              <w:numPr>
                <w:ilvl w:val="0"/>
                <w:numId w:val="3"/>
              </w:numPr>
              <w:jc w:val="center"/>
              <w:rPr>
                <w:rFonts w:ascii="Times New Roman" w:hAnsi="Times New Roman" w:cs="Times New Roman"/>
                <w:b/>
                <w:sz w:val="24"/>
                <w:szCs w:val="24"/>
              </w:rPr>
            </w:pPr>
            <w:r w:rsidRPr="00B30E63">
              <w:rPr>
                <w:rFonts w:ascii="Times New Roman" w:hAnsi="Times New Roman" w:cs="Times New Roman"/>
                <w:b/>
                <w:sz w:val="24"/>
                <w:szCs w:val="24"/>
              </w:rPr>
              <w:t>ГУ «Управление строительства, архитектуры и градостроительства Кызылординской области»</w:t>
            </w:r>
          </w:p>
          <w:p w14:paraId="42AD4A34" w14:textId="5B6FA697" w:rsidR="00BC35B4" w:rsidRPr="00872120" w:rsidRDefault="00BC35B4" w:rsidP="00BC35B4">
            <w:pPr>
              <w:jc w:val="center"/>
              <w:rPr>
                <w:rFonts w:ascii="Times New Roman" w:hAnsi="Times New Roman" w:cs="Times New Roman"/>
                <w:b/>
                <w:bCs/>
                <w:sz w:val="24"/>
                <w:szCs w:val="24"/>
              </w:rPr>
            </w:pPr>
            <w:r w:rsidRPr="00B30E63">
              <w:rPr>
                <w:rFonts w:ascii="Times New Roman" w:hAnsi="Times New Roman" w:cs="Times New Roman"/>
                <w:b/>
                <w:sz w:val="24"/>
                <w:szCs w:val="24"/>
              </w:rPr>
              <w:t>(Исх. № 03-27/957 от 21.05.2020)</w:t>
            </w:r>
          </w:p>
        </w:tc>
      </w:tr>
      <w:tr w:rsidR="00BC35B4" w:rsidRPr="00C04F2B" w14:paraId="09ACDCA6" w14:textId="77777777" w:rsidTr="004F44E6">
        <w:tc>
          <w:tcPr>
            <w:tcW w:w="846" w:type="dxa"/>
          </w:tcPr>
          <w:p w14:paraId="7F897C8D" w14:textId="77777777" w:rsidR="00BC35B4" w:rsidRDefault="00BC35B4">
            <w:pPr>
              <w:rPr>
                <w:rFonts w:ascii="Times New Roman" w:hAnsi="Times New Roman" w:cs="Times New Roman"/>
                <w:sz w:val="24"/>
                <w:szCs w:val="24"/>
              </w:rPr>
            </w:pPr>
          </w:p>
        </w:tc>
        <w:tc>
          <w:tcPr>
            <w:tcW w:w="2551" w:type="dxa"/>
          </w:tcPr>
          <w:p w14:paraId="587C3B6F" w14:textId="77777777" w:rsidR="00BC35B4" w:rsidRDefault="00BC35B4">
            <w:pPr>
              <w:rPr>
                <w:rFonts w:ascii="Times New Roman" w:hAnsi="Times New Roman" w:cs="Times New Roman"/>
                <w:sz w:val="24"/>
                <w:szCs w:val="24"/>
              </w:rPr>
            </w:pPr>
          </w:p>
        </w:tc>
        <w:tc>
          <w:tcPr>
            <w:tcW w:w="7371" w:type="dxa"/>
          </w:tcPr>
          <w:p w14:paraId="31010816" w14:textId="6657182A" w:rsidR="00BC35B4" w:rsidRPr="00C04F2B" w:rsidRDefault="00BC35B4" w:rsidP="00BC35B4">
            <w:pPr>
              <w:pStyle w:val="Default"/>
              <w:ind w:firstLine="708"/>
              <w:jc w:val="center"/>
              <w:rPr>
                <w:rFonts w:ascii="Times New Roman" w:hAnsi="Times New Roman" w:cs="Times New Roman"/>
              </w:rPr>
            </w:pPr>
            <w:r>
              <w:rPr>
                <w:rFonts w:ascii="Times New Roman" w:hAnsi="Times New Roman" w:cs="Times New Roman"/>
              </w:rPr>
              <w:t>Без замечаний</w:t>
            </w:r>
          </w:p>
        </w:tc>
        <w:tc>
          <w:tcPr>
            <w:tcW w:w="3792" w:type="dxa"/>
          </w:tcPr>
          <w:p w14:paraId="0FA00A03" w14:textId="77777777" w:rsidR="00BC35B4" w:rsidRPr="00872120" w:rsidRDefault="00BC35B4" w:rsidP="0091260A">
            <w:pPr>
              <w:rPr>
                <w:rFonts w:ascii="Times New Roman" w:hAnsi="Times New Roman" w:cs="Times New Roman"/>
                <w:b/>
                <w:bCs/>
                <w:sz w:val="24"/>
                <w:szCs w:val="24"/>
              </w:rPr>
            </w:pPr>
          </w:p>
        </w:tc>
      </w:tr>
      <w:tr w:rsidR="00884857" w:rsidRPr="004F44E6" w14:paraId="5774F87A" w14:textId="77777777" w:rsidTr="00344307">
        <w:tc>
          <w:tcPr>
            <w:tcW w:w="14560" w:type="dxa"/>
            <w:gridSpan w:val="4"/>
          </w:tcPr>
          <w:p w14:paraId="72C1764B" w14:textId="77777777" w:rsidR="00884857" w:rsidRDefault="00884857" w:rsidP="00694829">
            <w:pPr>
              <w:pStyle w:val="a4"/>
              <w:numPr>
                <w:ilvl w:val="0"/>
                <w:numId w:val="3"/>
              </w:numPr>
              <w:jc w:val="center"/>
              <w:rPr>
                <w:rFonts w:ascii="Times New Roman" w:hAnsi="Times New Roman" w:cs="Times New Roman"/>
                <w:b/>
                <w:bCs/>
                <w:sz w:val="24"/>
                <w:szCs w:val="24"/>
              </w:rPr>
            </w:pPr>
            <w:r w:rsidRPr="00E11EDA">
              <w:rPr>
                <w:rFonts w:ascii="Times New Roman" w:hAnsi="Times New Roman" w:cs="Times New Roman"/>
                <w:b/>
                <w:bCs/>
                <w:sz w:val="24"/>
                <w:szCs w:val="24"/>
              </w:rPr>
              <w:t>Национальная палата предпринимателей РК «Атамекен»</w:t>
            </w:r>
          </w:p>
          <w:p w14:paraId="70F08D98" w14:textId="5A383BCA" w:rsidR="0075390C" w:rsidRPr="00E11EDA" w:rsidRDefault="0075390C" w:rsidP="0075390C">
            <w:pPr>
              <w:pStyle w:val="a4"/>
              <w:jc w:val="center"/>
              <w:rPr>
                <w:rFonts w:ascii="Times New Roman" w:hAnsi="Times New Roman" w:cs="Times New Roman"/>
                <w:b/>
                <w:bCs/>
                <w:sz w:val="24"/>
                <w:szCs w:val="24"/>
              </w:rPr>
            </w:pPr>
            <w:r>
              <w:rPr>
                <w:rFonts w:ascii="Times New Roman" w:hAnsi="Times New Roman" w:cs="Times New Roman"/>
                <w:b/>
                <w:bCs/>
                <w:sz w:val="24"/>
                <w:szCs w:val="24"/>
              </w:rPr>
              <w:t xml:space="preserve">(Исх. № </w:t>
            </w:r>
            <w:r w:rsidR="001D536D">
              <w:rPr>
                <w:rFonts w:ascii="Times New Roman" w:hAnsi="Times New Roman" w:cs="Times New Roman"/>
                <w:b/>
                <w:bCs/>
                <w:sz w:val="24"/>
                <w:szCs w:val="24"/>
              </w:rPr>
              <w:t>5113</w:t>
            </w:r>
            <w:r>
              <w:rPr>
                <w:rFonts w:ascii="Times New Roman" w:hAnsi="Times New Roman" w:cs="Times New Roman"/>
                <w:b/>
                <w:bCs/>
                <w:sz w:val="24"/>
                <w:szCs w:val="24"/>
              </w:rPr>
              <w:t>/09 от 2</w:t>
            </w:r>
            <w:r w:rsidR="001D536D">
              <w:rPr>
                <w:rFonts w:ascii="Times New Roman" w:hAnsi="Times New Roman" w:cs="Times New Roman"/>
                <w:b/>
                <w:bCs/>
                <w:sz w:val="24"/>
                <w:szCs w:val="24"/>
              </w:rPr>
              <w:t>7</w:t>
            </w:r>
            <w:r>
              <w:rPr>
                <w:rFonts w:ascii="Times New Roman" w:hAnsi="Times New Roman" w:cs="Times New Roman"/>
                <w:b/>
                <w:bCs/>
                <w:sz w:val="24"/>
                <w:szCs w:val="24"/>
              </w:rPr>
              <w:t>.04.2020)</w:t>
            </w:r>
          </w:p>
        </w:tc>
      </w:tr>
      <w:tr w:rsidR="00884857" w:rsidRPr="004F44E6" w14:paraId="1299D480" w14:textId="77777777" w:rsidTr="00F81708">
        <w:tc>
          <w:tcPr>
            <w:tcW w:w="846" w:type="dxa"/>
          </w:tcPr>
          <w:p w14:paraId="17855760" w14:textId="3432F000" w:rsidR="00884857" w:rsidRPr="004F44E6" w:rsidRDefault="00884857" w:rsidP="00F81708">
            <w:pPr>
              <w:rPr>
                <w:rFonts w:ascii="Times New Roman" w:hAnsi="Times New Roman" w:cs="Times New Roman"/>
                <w:sz w:val="24"/>
                <w:szCs w:val="24"/>
              </w:rPr>
            </w:pPr>
          </w:p>
        </w:tc>
        <w:tc>
          <w:tcPr>
            <w:tcW w:w="2551" w:type="dxa"/>
          </w:tcPr>
          <w:p w14:paraId="7175BE03" w14:textId="77777777" w:rsidR="00884857" w:rsidRPr="004F44E6" w:rsidRDefault="00884857" w:rsidP="00F81708">
            <w:pPr>
              <w:rPr>
                <w:rFonts w:ascii="Times New Roman" w:hAnsi="Times New Roman" w:cs="Times New Roman"/>
                <w:sz w:val="24"/>
                <w:szCs w:val="24"/>
              </w:rPr>
            </w:pPr>
          </w:p>
        </w:tc>
        <w:tc>
          <w:tcPr>
            <w:tcW w:w="7371" w:type="dxa"/>
          </w:tcPr>
          <w:p w14:paraId="4D076583" w14:textId="5B164BBC" w:rsidR="00884857" w:rsidRPr="004F44E6" w:rsidRDefault="0075390C" w:rsidP="0075390C">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2FCE2623" w14:textId="77777777" w:rsidR="00884857" w:rsidRPr="004F44E6" w:rsidRDefault="00884857" w:rsidP="00F81708">
            <w:pPr>
              <w:rPr>
                <w:rFonts w:ascii="Times New Roman" w:hAnsi="Times New Roman" w:cs="Times New Roman"/>
                <w:sz w:val="24"/>
                <w:szCs w:val="24"/>
              </w:rPr>
            </w:pPr>
          </w:p>
        </w:tc>
      </w:tr>
      <w:tr w:rsidR="00E11EDA" w:rsidRPr="004F44E6" w14:paraId="3565B204" w14:textId="77777777" w:rsidTr="00DE7ABA">
        <w:tc>
          <w:tcPr>
            <w:tcW w:w="14560" w:type="dxa"/>
            <w:gridSpan w:val="4"/>
            <w:shd w:val="clear" w:color="auto" w:fill="ACB9CA" w:themeFill="text2" w:themeFillTint="66"/>
          </w:tcPr>
          <w:p w14:paraId="6711EAB3" w14:textId="2702E307" w:rsidR="00E11EDA" w:rsidRPr="00E11EDA" w:rsidRDefault="00E11EDA" w:rsidP="00442614">
            <w:pPr>
              <w:pStyle w:val="a4"/>
              <w:jc w:val="center"/>
              <w:rPr>
                <w:rFonts w:ascii="Times New Roman" w:hAnsi="Times New Roman" w:cs="Times New Roman"/>
                <w:b/>
                <w:bCs/>
                <w:sz w:val="24"/>
                <w:szCs w:val="24"/>
              </w:rPr>
            </w:pPr>
            <w:r w:rsidRPr="00E11EDA">
              <w:rPr>
                <w:rFonts w:ascii="Times New Roman" w:hAnsi="Times New Roman" w:cs="Times New Roman"/>
                <w:b/>
                <w:bCs/>
                <w:sz w:val="24"/>
                <w:szCs w:val="24"/>
              </w:rPr>
              <w:t>Ассоциации</w:t>
            </w:r>
          </w:p>
        </w:tc>
      </w:tr>
      <w:tr w:rsidR="007811E9" w:rsidRPr="004F44E6" w14:paraId="1294DA9A" w14:textId="77777777" w:rsidTr="00101108">
        <w:tc>
          <w:tcPr>
            <w:tcW w:w="14560" w:type="dxa"/>
            <w:gridSpan w:val="4"/>
          </w:tcPr>
          <w:p w14:paraId="14C0B6A7" w14:textId="77777777" w:rsidR="007811E9" w:rsidRDefault="007811E9" w:rsidP="00694829">
            <w:pPr>
              <w:pStyle w:val="a4"/>
              <w:numPr>
                <w:ilvl w:val="0"/>
                <w:numId w:val="3"/>
              </w:numPr>
              <w:jc w:val="center"/>
              <w:rPr>
                <w:rFonts w:ascii="Times New Roman" w:hAnsi="Times New Roman" w:cs="Times New Roman"/>
                <w:b/>
                <w:bCs/>
                <w:sz w:val="24"/>
                <w:szCs w:val="24"/>
              </w:rPr>
            </w:pPr>
            <w:r w:rsidRPr="007811E9">
              <w:rPr>
                <w:rFonts w:ascii="Times New Roman" w:hAnsi="Times New Roman" w:cs="Times New Roman"/>
                <w:b/>
                <w:bCs/>
                <w:sz w:val="24"/>
                <w:szCs w:val="24"/>
              </w:rPr>
              <w:t>Национальная Ассоциация Проектировщиков РК</w:t>
            </w:r>
          </w:p>
          <w:p w14:paraId="52D6B970" w14:textId="3584A2ED" w:rsidR="007811E9" w:rsidRPr="007811E9" w:rsidRDefault="007811E9" w:rsidP="007811E9">
            <w:pPr>
              <w:pStyle w:val="a4"/>
              <w:jc w:val="center"/>
              <w:rPr>
                <w:rFonts w:ascii="Times New Roman" w:hAnsi="Times New Roman" w:cs="Times New Roman"/>
                <w:b/>
                <w:bCs/>
                <w:sz w:val="24"/>
                <w:szCs w:val="24"/>
              </w:rPr>
            </w:pPr>
            <w:r>
              <w:rPr>
                <w:rFonts w:ascii="Times New Roman" w:hAnsi="Times New Roman" w:cs="Times New Roman"/>
                <w:b/>
                <w:bCs/>
                <w:sz w:val="24"/>
                <w:szCs w:val="24"/>
              </w:rPr>
              <w:t>(Исх. № 1-86 от 15.04.2020)</w:t>
            </w:r>
          </w:p>
        </w:tc>
      </w:tr>
      <w:tr w:rsidR="007811E9" w:rsidRPr="004F44E6" w14:paraId="40B90168" w14:textId="77777777" w:rsidTr="00F81708">
        <w:tc>
          <w:tcPr>
            <w:tcW w:w="846" w:type="dxa"/>
          </w:tcPr>
          <w:p w14:paraId="0A66FDC1" w14:textId="64CF5F09" w:rsidR="007811E9" w:rsidRPr="002B5D20" w:rsidRDefault="00A31DBE" w:rsidP="00770355">
            <w:pPr>
              <w:pStyle w:val="a4"/>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551" w:type="dxa"/>
          </w:tcPr>
          <w:p w14:paraId="2C218F8F" w14:textId="77777777" w:rsidR="007811E9" w:rsidRPr="004F44E6" w:rsidRDefault="007811E9" w:rsidP="00F81708">
            <w:pPr>
              <w:rPr>
                <w:rFonts w:ascii="Times New Roman" w:hAnsi="Times New Roman" w:cs="Times New Roman"/>
                <w:sz w:val="24"/>
                <w:szCs w:val="24"/>
              </w:rPr>
            </w:pPr>
          </w:p>
        </w:tc>
        <w:tc>
          <w:tcPr>
            <w:tcW w:w="7371" w:type="dxa"/>
          </w:tcPr>
          <w:p w14:paraId="1E8D2E81" w14:textId="72693B92" w:rsidR="00B1324D" w:rsidRPr="004F44E6" w:rsidRDefault="00625FCF" w:rsidP="00625FCF">
            <w:pPr>
              <w:jc w:val="both"/>
              <w:rPr>
                <w:rFonts w:ascii="Times New Roman" w:hAnsi="Times New Roman" w:cs="Times New Roman"/>
                <w:sz w:val="24"/>
                <w:szCs w:val="24"/>
              </w:rPr>
            </w:pPr>
            <w:r w:rsidRPr="00625FCF">
              <w:rPr>
                <w:rFonts w:ascii="Times New Roman" w:hAnsi="Times New Roman" w:cs="Times New Roman"/>
                <w:sz w:val="24"/>
                <w:szCs w:val="24"/>
              </w:rPr>
              <w:t>Согласно п. 16 приложения 1 к Техническому регламенту Республики Казахстан «Общие требования к пожарной безопасности» (ТР РК) пожарная опасность строительных материалов характеризуется следующими свойствами: 1) горючестью; 2) воспламеняемостью; 3) распространением пламени по поверхности; 4) дымообразующей способностью; 5) токсичностью продуктов горения. На сегодняшний день в Республике Казахстан существуют стандарты, регламентирующие требования к методам испытаний каждого из вышеперечисленных показателей пожарной опасности материалов.</w:t>
            </w:r>
          </w:p>
        </w:tc>
        <w:tc>
          <w:tcPr>
            <w:tcW w:w="3792" w:type="dxa"/>
          </w:tcPr>
          <w:p w14:paraId="293DBE44" w14:textId="77777777" w:rsidR="007811E9" w:rsidRPr="004F44E6" w:rsidRDefault="007811E9" w:rsidP="00AD754A">
            <w:pPr>
              <w:jc w:val="both"/>
              <w:rPr>
                <w:rFonts w:ascii="Times New Roman" w:hAnsi="Times New Roman" w:cs="Times New Roman"/>
                <w:sz w:val="24"/>
                <w:szCs w:val="24"/>
              </w:rPr>
            </w:pPr>
          </w:p>
        </w:tc>
      </w:tr>
      <w:tr w:rsidR="00456203" w:rsidRPr="004F44E6" w14:paraId="385563F4" w14:textId="77777777" w:rsidTr="00AB33AB">
        <w:tc>
          <w:tcPr>
            <w:tcW w:w="14560" w:type="dxa"/>
            <w:gridSpan w:val="4"/>
          </w:tcPr>
          <w:p w14:paraId="6AC5D894" w14:textId="77777777" w:rsidR="00456203" w:rsidRPr="004B351C" w:rsidRDefault="00456203" w:rsidP="00694829">
            <w:pPr>
              <w:pStyle w:val="a4"/>
              <w:numPr>
                <w:ilvl w:val="0"/>
                <w:numId w:val="3"/>
              </w:numPr>
              <w:jc w:val="center"/>
              <w:rPr>
                <w:rFonts w:ascii="Times New Roman" w:hAnsi="Times New Roman" w:cs="Times New Roman"/>
                <w:b/>
                <w:bCs/>
                <w:sz w:val="24"/>
                <w:szCs w:val="24"/>
              </w:rPr>
            </w:pPr>
            <w:r w:rsidRPr="004B351C">
              <w:rPr>
                <w:rFonts w:ascii="Times New Roman" w:hAnsi="Times New Roman" w:cs="Times New Roman"/>
                <w:b/>
                <w:bCs/>
                <w:color w:val="000000"/>
                <w:sz w:val="24"/>
                <w:szCs w:val="24"/>
                <w:shd w:val="clear" w:color="auto" w:fill="FFFFFF"/>
              </w:rPr>
              <w:t>ОЮЛ «Ассоциация «Индустриальные строительные технологии РК»</w:t>
            </w:r>
          </w:p>
          <w:p w14:paraId="72F19105" w14:textId="1FBDB55E" w:rsidR="00456203" w:rsidRPr="004F44E6" w:rsidRDefault="00BC35B4" w:rsidP="00456203">
            <w:pPr>
              <w:jc w:val="center"/>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(Исх. № А-88 от 05.05.2020)</w:t>
            </w:r>
          </w:p>
        </w:tc>
      </w:tr>
      <w:tr w:rsidR="00BC35B4" w:rsidRPr="004F44E6" w14:paraId="0D85F43D" w14:textId="77777777" w:rsidTr="00F81708">
        <w:tc>
          <w:tcPr>
            <w:tcW w:w="846" w:type="dxa"/>
          </w:tcPr>
          <w:p w14:paraId="21E96E7A" w14:textId="45161E60" w:rsidR="00BC35B4" w:rsidRPr="003009C3" w:rsidRDefault="00BC35B4" w:rsidP="00770355">
            <w:pPr>
              <w:pStyle w:val="a4"/>
              <w:ind w:left="284"/>
              <w:rPr>
                <w:rFonts w:ascii="Times New Roman" w:hAnsi="Times New Roman" w:cs="Times New Roman"/>
                <w:sz w:val="24"/>
                <w:szCs w:val="24"/>
              </w:rPr>
            </w:pPr>
            <w:r>
              <w:rPr>
                <w:rFonts w:ascii="Times New Roman" w:hAnsi="Times New Roman" w:cs="Times New Roman"/>
                <w:sz w:val="24"/>
                <w:szCs w:val="24"/>
              </w:rPr>
              <w:t>10</w:t>
            </w:r>
          </w:p>
        </w:tc>
        <w:tc>
          <w:tcPr>
            <w:tcW w:w="2551" w:type="dxa"/>
          </w:tcPr>
          <w:p w14:paraId="13400368" w14:textId="5F4EF6F4" w:rsidR="00BC35B4" w:rsidRPr="004F44E6" w:rsidRDefault="00BC35B4" w:rsidP="00F81708">
            <w:pPr>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7371" w:type="dxa"/>
          </w:tcPr>
          <w:p w14:paraId="19CF7264" w14:textId="00377CA6" w:rsidR="00BC35B4" w:rsidRPr="00456203" w:rsidRDefault="00BC35B4" w:rsidP="00BC35B4">
            <w:pPr>
              <w:jc w:val="both"/>
              <w:rPr>
                <w:rStyle w:val="fontstyle15mailrucssattributepostfix"/>
                <w:rFonts w:ascii="Times New Roman" w:hAnsi="Times New Roman" w:cs="Times New Roman"/>
                <w:color w:val="000000"/>
                <w:sz w:val="24"/>
                <w:szCs w:val="24"/>
                <w:shd w:val="clear" w:color="auto" w:fill="FFFFFF"/>
              </w:rPr>
            </w:pPr>
            <w:r>
              <w:rPr>
                <w:rStyle w:val="fontstyle15mailrucssattributepostfix"/>
                <w:rFonts w:ascii="Times New Roman" w:hAnsi="Times New Roman" w:cs="Times New Roman"/>
                <w:color w:val="000000"/>
                <w:sz w:val="24"/>
                <w:szCs w:val="24"/>
                <w:shd w:val="clear" w:color="auto" w:fill="FFFFFF"/>
              </w:rPr>
              <w:t>В пояснительной записке раздел «Техническое обоснование разработки стандарта» дополнить и отразить необходимость разработки</w:t>
            </w:r>
          </w:p>
        </w:tc>
        <w:tc>
          <w:tcPr>
            <w:tcW w:w="3792" w:type="dxa"/>
          </w:tcPr>
          <w:p w14:paraId="4664365A" w14:textId="6BB5937D" w:rsidR="00BC35B4" w:rsidRPr="0029129C" w:rsidRDefault="00BC35B4" w:rsidP="00AD754A">
            <w:pPr>
              <w:jc w:val="both"/>
              <w:rPr>
                <w:rFonts w:ascii="Times New Roman" w:hAnsi="Times New Roman" w:cs="Times New Roman"/>
                <w:b/>
                <w:bCs/>
                <w:sz w:val="24"/>
                <w:szCs w:val="24"/>
              </w:rPr>
            </w:pPr>
            <w:r>
              <w:rPr>
                <w:rFonts w:ascii="Times New Roman" w:hAnsi="Times New Roman" w:cs="Times New Roman"/>
                <w:b/>
                <w:bCs/>
                <w:sz w:val="24"/>
                <w:szCs w:val="24"/>
              </w:rPr>
              <w:t>Принято.</w:t>
            </w:r>
          </w:p>
        </w:tc>
      </w:tr>
      <w:tr w:rsidR="00BC35B4" w:rsidRPr="004F44E6" w14:paraId="197D367E" w14:textId="77777777" w:rsidTr="00F81708">
        <w:tc>
          <w:tcPr>
            <w:tcW w:w="846" w:type="dxa"/>
          </w:tcPr>
          <w:p w14:paraId="6F810B6F" w14:textId="718AE658" w:rsidR="00BC35B4" w:rsidRDefault="00BC35B4" w:rsidP="00770355">
            <w:pPr>
              <w:pStyle w:val="a4"/>
              <w:ind w:left="284"/>
              <w:rPr>
                <w:rFonts w:ascii="Times New Roman" w:hAnsi="Times New Roman" w:cs="Times New Roman"/>
                <w:sz w:val="24"/>
                <w:szCs w:val="24"/>
              </w:rPr>
            </w:pPr>
            <w:r>
              <w:rPr>
                <w:rFonts w:ascii="Times New Roman" w:hAnsi="Times New Roman" w:cs="Times New Roman"/>
                <w:sz w:val="24"/>
                <w:szCs w:val="24"/>
              </w:rPr>
              <w:t>11</w:t>
            </w:r>
          </w:p>
        </w:tc>
        <w:tc>
          <w:tcPr>
            <w:tcW w:w="2551" w:type="dxa"/>
          </w:tcPr>
          <w:p w14:paraId="44A0904B" w14:textId="030578ED" w:rsidR="00BC35B4" w:rsidRDefault="00BC35B4" w:rsidP="00F81708">
            <w:pPr>
              <w:rPr>
                <w:rFonts w:ascii="Times New Roman" w:hAnsi="Times New Roman" w:cs="Times New Roman"/>
                <w:sz w:val="24"/>
                <w:szCs w:val="24"/>
              </w:rPr>
            </w:pPr>
            <w:r>
              <w:rPr>
                <w:rFonts w:ascii="Times New Roman" w:hAnsi="Times New Roman" w:cs="Times New Roman"/>
                <w:sz w:val="24"/>
                <w:szCs w:val="24"/>
              </w:rPr>
              <w:t>По тексту</w:t>
            </w:r>
          </w:p>
        </w:tc>
        <w:tc>
          <w:tcPr>
            <w:tcW w:w="7371" w:type="dxa"/>
          </w:tcPr>
          <w:p w14:paraId="5ECC6788" w14:textId="03FCBBA5" w:rsidR="00BC35B4" w:rsidRDefault="00BC35B4" w:rsidP="00BC35B4">
            <w:pPr>
              <w:jc w:val="both"/>
              <w:rPr>
                <w:rStyle w:val="fontstyle15mailrucssattributepostfix"/>
                <w:rFonts w:ascii="Times New Roman" w:hAnsi="Times New Roman" w:cs="Times New Roman"/>
                <w:color w:val="000000"/>
                <w:sz w:val="24"/>
                <w:szCs w:val="24"/>
                <w:shd w:val="clear" w:color="auto" w:fill="FFFFFF"/>
              </w:rPr>
            </w:pPr>
            <w:r>
              <w:rPr>
                <w:rStyle w:val="fontstyle15mailrucssattributepostfix"/>
                <w:rFonts w:ascii="Times New Roman" w:hAnsi="Times New Roman" w:cs="Times New Roman"/>
                <w:color w:val="000000"/>
                <w:sz w:val="24"/>
                <w:szCs w:val="24"/>
                <w:shd w:val="clear" w:color="auto" w:fill="FFFFFF"/>
              </w:rPr>
              <w:t>П</w:t>
            </w:r>
            <w:r w:rsidRPr="00D21697">
              <w:rPr>
                <w:rStyle w:val="fontstyle15mailrucssattributepostfix"/>
                <w:rFonts w:ascii="Times New Roman" w:hAnsi="Times New Roman" w:cs="Times New Roman"/>
                <w:color w:val="000000"/>
                <w:sz w:val="24"/>
                <w:szCs w:val="24"/>
                <w:shd w:val="clear" w:color="auto" w:fill="FFFFFF"/>
              </w:rPr>
              <w:t xml:space="preserve">о тексту стандарта исключить фразы типа «как правило» и т.д. В соответствии с первоисточником провести техническую редакцию </w:t>
            </w:r>
            <w:r w:rsidRPr="00D21697">
              <w:rPr>
                <w:rStyle w:val="fontstyle15mailrucssattributepostfix"/>
                <w:rFonts w:ascii="Times New Roman" w:hAnsi="Times New Roman" w:cs="Times New Roman"/>
                <w:color w:val="000000"/>
                <w:sz w:val="24"/>
                <w:szCs w:val="24"/>
                <w:shd w:val="clear" w:color="auto" w:fill="FFFFFF"/>
              </w:rPr>
              <w:lastRenderedPageBreak/>
              <w:t>проекта стандарта.</w:t>
            </w:r>
          </w:p>
        </w:tc>
        <w:tc>
          <w:tcPr>
            <w:tcW w:w="3792" w:type="dxa"/>
          </w:tcPr>
          <w:p w14:paraId="62ACC7E3" w14:textId="11B76E7B" w:rsidR="00BC35B4" w:rsidRDefault="00BC35B4" w:rsidP="00AD754A">
            <w:pPr>
              <w:jc w:val="both"/>
              <w:rPr>
                <w:rFonts w:ascii="Times New Roman" w:hAnsi="Times New Roman" w:cs="Times New Roman"/>
                <w:b/>
                <w:bCs/>
                <w:sz w:val="24"/>
                <w:szCs w:val="24"/>
              </w:rPr>
            </w:pPr>
            <w:r w:rsidRPr="005C143A">
              <w:rPr>
                <w:rFonts w:ascii="Times New Roman" w:hAnsi="Times New Roman" w:cs="Times New Roman"/>
                <w:b/>
                <w:bCs/>
                <w:sz w:val="24"/>
                <w:szCs w:val="24"/>
              </w:rPr>
              <w:lastRenderedPageBreak/>
              <w:t>Принято.</w:t>
            </w:r>
          </w:p>
        </w:tc>
      </w:tr>
      <w:tr w:rsidR="00442614" w:rsidRPr="004F44E6" w14:paraId="72503B35" w14:textId="77777777" w:rsidTr="00DE7ABA">
        <w:tc>
          <w:tcPr>
            <w:tcW w:w="14560" w:type="dxa"/>
            <w:gridSpan w:val="4"/>
            <w:shd w:val="clear" w:color="auto" w:fill="ACB9CA" w:themeFill="text2" w:themeFillTint="66"/>
          </w:tcPr>
          <w:p w14:paraId="35D2C805" w14:textId="50251059" w:rsidR="00442614" w:rsidRPr="00442614" w:rsidRDefault="00442614" w:rsidP="00442614">
            <w:pPr>
              <w:jc w:val="center"/>
              <w:rPr>
                <w:rFonts w:ascii="Times New Roman" w:hAnsi="Times New Roman" w:cs="Times New Roman"/>
                <w:b/>
                <w:bCs/>
                <w:sz w:val="24"/>
                <w:szCs w:val="24"/>
              </w:rPr>
            </w:pPr>
            <w:r w:rsidRPr="00442614">
              <w:rPr>
                <w:rFonts w:ascii="Times New Roman" w:hAnsi="Times New Roman" w:cs="Times New Roman"/>
                <w:b/>
                <w:bCs/>
                <w:sz w:val="24"/>
                <w:szCs w:val="24"/>
              </w:rPr>
              <w:t>Испытательные лаборатории и органы по подтверждению соответствия</w:t>
            </w:r>
          </w:p>
        </w:tc>
      </w:tr>
      <w:tr w:rsidR="00CA30A3" w:rsidRPr="004F44E6" w14:paraId="17B5A396" w14:textId="77777777" w:rsidTr="006B3FAE">
        <w:tc>
          <w:tcPr>
            <w:tcW w:w="14560" w:type="dxa"/>
            <w:gridSpan w:val="4"/>
          </w:tcPr>
          <w:p w14:paraId="45F5809F" w14:textId="2E61C3FC" w:rsidR="00CA30A3" w:rsidRPr="006A4BAE" w:rsidRDefault="0058681E" w:rsidP="00694829">
            <w:pPr>
              <w:pStyle w:val="a4"/>
              <w:numPr>
                <w:ilvl w:val="0"/>
                <w:numId w:val="3"/>
              </w:numPr>
              <w:jc w:val="center"/>
              <w:rPr>
                <w:rFonts w:ascii="Times New Roman" w:hAnsi="Times New Roman" w:cs="Times New Roman"/>
                <w:b/>
                <w:bCs/>
                <w:sz w:val="24"/>
                <w:szCs w:val="24"/>
              </w:rPr>
            </w:pPr>
            <w:r w:rsidRPr="006A4BAE">
              <w:rPr>
                <w:rFonts w:ascii="Times New Roman" w:hAnsi="Times New Roman" w:cs="Times New Roman"/>
                <w:b/>
                <w:bCs/>
                <w:sz w:val="24"/>
                <w:szCs w:val="24"/>
              </w:rPr>
              <w:t>ИЦ «Алматы-Стандарт»</w:t>
            </w:r>
          </w:p>
          <w:p w14:paraId="4D3C271F" w14:textId="397735D8" w:rsidR="0058681E" w:rsidRPr="004F44E6" w:rsidRDefault="0058681E" w:rsidP="00CA30A3">
            <w:pPr>
              <w:jc w:val="center"/>
              <w:rPr>
                <w:rFonts w:ascii="Times New Roman" w:hAnsi="Times New Roman" w:cs="Times New Roman"/>
                <w:sz w:val="24"/>
                <w:szCs w:val="24"/>
              </w:rPr>
            </w:pPr>
            <w:r w:rsidRPr="00E17762">
              <w:rPr>
                <w:rFonts w:ascii="Times New Roman" w:hAnsi="Times New Roman" w:cs="Times New Roman"/>
                <w:b/>
                <w:bCs/>
                <w:sz w:val="24"/>
                <w:szCs w:val="24"/>
              </w:rPr>
              <w:t>(Исх. № 033/2020 ИЦ 02 от 13.04.2020)</w:t>
            </w:r>
          </w:p>
        </w:tc>
      </w:tr>
      <w:tr w:rsidR="00CA30A3" w:rsidRPr="004F44E6" w14:paraId="19C53D65" w14:textId="77777777" w:rsidTr="00F81708">
        <w:tc>
          <w:tcPr>
            <w:tcW w:w="846" w:type="dxa"/>
          </w:tcPr>
          <w:p w14:paraId="30656D17" w14:textId="77777777" w:rsidR="00CA30A3" w:rsidRPr="004F44E6" w:rsidRDefault="00CA30A3" w:rsidP="00F81708">
            <w:pPr>
              <w:rPr>
                <w:rFonts w:ascii="Times New Roman" w:hAnsi="Times New Roman" w:cs="Times New Roman"/>
                <w:sz w:val="24"/>
                <w:szCs w:val="24"/>
              </w:rPr>
            </w:pPr>
          </w:p>
        </w:tc>
        <w:tc>
          <w:tcPr>
            <w:tcW w:w="2551" w:type="dxa"/>
          </w:tcPr>
          <w:p w14:paraId="3E16CA85" w14:textId="77777777" w:rsidR="00CA30A3" w:rsidRPr="004F44E6" w:rsidRDefault="00CA30A3" w:rsidP="00F81708">
            <w:pPr>
              <w:rPr>
                <w:rFonts w:ascii="Times New Roman" w:hAnsi="Times New Roman" w:cs="Times New Roman"/>
                <w:sz w:val="24"/>
                <w:szCs w:val="24"/>
              </w:rPr>
            </w:pPr>
          </w:p>
        </w:tc>
        <w:tc>
          <w:tcPr>
            <w:tcW w:w="7371" w:type="dxa"/>
          </w:tcPr>
          <w:p w14:paraId="0B642EE1" w14:textId="18CEAFEC" w:rsidR="00CA30A3" w:rsidRPr="00E17762" w:rsidRDefault="00E17762" w:rsidP="00CA30A3">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1D672A0F" w14:textId="77777777" w:rsidR="00CA30A3" w:rsidRPr="004F44E6" w:rsidRDefault="00CA30A3" w:rsidP="00F81708">
            <w:pPr>
              <w:rPr>
                <w:rFonts w:ascii="Times New Roman" w:hAnsi="Times New Roman" w:cs="Times New Roman"/>
                <w:sz w:val="24"/>
                <w:szCs w:val="24"/>
              </w:rPr>
            </w:pPr>
          </w:p>
        </w:tc>
      </w:tr>
      <w:tr w:rsidR="00706D7F" w:rsidRPr="004F44E6" w14:paraId="7B172419" w14:textId="77777777" w:rsidTr="008742CE">
        <w:tc>
          <w:tcPr>
            <w:tcW w:w="14560" w:type="dxa"/>
            <w:gridSpan w:val="4"/>
          </w:tcPr>
          <w:p w14:paraId="47719800" w14:textId="1723A922" w:rsidR="00706D7F" w:rsidRPr="00706D7F" w:rsidRDefault="00706D7F" w:rsidP="00694829">
            <w:pPr>
              <w:pStyle w:val="a4"/>
              <w:numPr>
                <w:ilvl w:val="0"/>
                <w:numId w:val="3"/>
              </w:numPr>
              <w:jc w:val="center"/>
              <w:rPr>
                <w:rFonts w:ascii="Times New Roman" w:hAnsi="Times New Roman" w:cs="Times New Roman"/>
                <w:b/>
                <w:bCs/>
                <w:sz w:val="24"/>
                <w:szCs w:val="24"/>
              </w:rPr>
            </w:pPr>
            <w:r w:rsidRPr="00706D7F">
              <w:rPr>
                <w:rFonts w:ascii="Times New Roman" w:hAnsi="Times New Roman" w:cs="Times New Roman"/>
                <w:b/>
                <w:bCs/>
                <w:sz w:val="24"/>
                <w:szCs w:val="24"/>
              </w:rPr>
              <w:t>ИЛ ТОО «Белый Аист»</w:t>
            </w:r>
          </w:p>
          <w:p w14:paraId="6CD323F3" w14:textId="01FEFDBC" w:rsidR="00706D7F" w:rsidRPr="004F44E6" w:rsidRDefault="00706D7F" w:rsidP="00706D7F">
            <w:pPr>
              <w:jc w:val="center"/>
              <w:rPr>
                <w:rFonts w:ascii="Times New Roman" w:hAnsi="Times New Roman" w:cs="Times New Roman"/>
                <w:sz w:val="24"/>
                <w:szCs w:val="24"/>
              </w:rPr>
            </w:pPr>
            <w:r w:rsidRPr="00706D7F">
              <w:rPr>
                <w:rFonts w:ascii="Times New Roman" w:hAnsi="Times New Roman" w:cs="Times New Roman"/>
                <w:b/>
                <w:bCs/>
                <w:sz w:val="24"/>
                <w:szCs w:val="24"/>
              </w:rPr>
              <w:t>(Исх. № 3 от 29.04.2020)</w:t>
            </w:r>
          </w:p>
        </w:tc>
      </w:tr>
      <w:tr w:rsidR="00706D7F" w:rsidRPr="004F44E6" w14:paraId="5D4AFA69" w14:textId="77777777" w:rsidTr="00F81708">
        <w:tc>
          <w:tcPr>
            <w:tcW w:w="846" w:type="dxa"/>
          </w:tcPr>
          <w:p w14:paraId="417F6C9E" w14:textId="77777777" w:rsidR="00706D7F" w:rsidRPr="004F44E6" w:rsidRDefault="00706D7F" w:rsidP="006A4BAE">
            <w:pPr>
              <w:rPr>
                <w:rFonts w:ascii="Times New Roman" w:hAnsi="Times New Roman" w:cs="Times New Roman"/>
                <w:sz w:val="24"/>
                <w:szCs w:val="24"/>
              </w:rPr>
            </w:pPr>
          </w:p>
        </w:tc>
        <w:tc>
          <w:tcPr>
            <w:tcW w:w="2551" w:type="dxa"/>
          </w:tcPr>
          <w:p w14:paraId="5076BFB7" w14:textId="77777777" w:rsidR="00706D7F" w:rsidRPr="004F44E6" w:rsidRDefault="00706D7F" w:rsidP="006A4BAE">
            <w:pPr>
              <w:rPr>
                <w:rFonts w:ascii="Times New Roman" w:hAnsi="Times New Roman" w:cs="Times New Roman"/>
                <w:sz w:val="24"/>
                <w:szCs w:val="24"/>
              </w:rPr>
            </w:pPr>
          </w:p>
        </w:tc>
        <w:tc>
          <w:tcPr>
            <w:tcW w:w="7371" w:type="dxa"/>
          </w:tcPr>
          <w:p w14:paraId="76A5B2E8" w14:textId="108967AB" w:rsidR="00706D7F" w:rsidRDefault="00706D7F" w:rsidP="006A4BAE">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4DCD6FE8" w14:textId="77777777" w:rsidR="00706D7F" w:rsidRPr="004F44E6" w:rsidRDefault="00706D7F" w:rsidP="006A4BAE">
            <w:pPr>
              <w:rPr>
                <w:rFonts w:ascii="Times New Roman" w:hAnsi="Times New Roman" w:cs="Times New Roman"/>
                <w:sz w:val="24"/>
                <w:szCs w:val="24"/>
              </w:rPr>
            </w:pPr>
          </w:p>
        </w:tc>
      </w:tr>
      <w:tr w:rsidR="00456203" w:rsidRPr="004F44E6" w14:paraId="2077B35E" w14:textId="77777777" w:rsidTr="003523D2">
        <w:tc>
          <w:tcPr>
            <w:tcW w:w="14560" w:type="dxa"/>
            <w:gridSpan w:val="4"/>
          </w:tcPr>
          <w:p w14:paraId="2D4B3448" w14:textId="77777777" w:rsidR="008B27C6" w:rsidRDefault="00456203" w:rsidP="00694829">
            <w:pPr>
              <w:pStyle w:val="a4"/>
              <w:numPr>
                <w:ilvl w:val="0"/>
                <w:numId w:val="3"/>
              </w:numPr>
              <w:spacing w:after="160"/>
              <w:jc w:val="center"/>
              <w:rPr>
                <w:rFonts w:ascii="Times New Roman" w:hAnsi="Times New Roman" w:cs="Times New Roman"/>
                <w:b/>
                <w:bCs/>
                <w:sz w:val="24"/>
                <w:szCs w:val="24"/>
              </w:rPr>
            </w:pPr>
            <w:r w:rsidRPr="00F8568C">
              <w:rPr>
                <w:rFonts w:ascii="Times New Roman" w:hAnsi="Times New Roman" w:cs="Times New Roman"/>
                <w:b/>
                <w:bCs/>
                <w:sz w:val="24"/>
                <w:szCs w:val="24"/>
              </w:rPr>
              <w:t>ТОО «Центр стандартизации и сертификации»</w:t>
            </w:r>
          </w:p>
          <w:p w14:paraId="7C8BF660" w14:textId="6E397505" w:rsidR="00456203" w:rsidRPr="008B27C6" w:rsidRDefault="00456203" w:rsidP="008B27C6">
            <w:pPr>
              <w:pStyle w:val="a4"/>
              <w:spacing w:after="160"/>
              <w:jc w:val="center"/>
              <w:rPr>
                <w:rFonts w:ascii="Times New Roman" w:hAnsi="Times New Roman" w:cs="Times New Roman"/>
                <w:b/>
                <w:bCs/>
                <w:sz w:val="24"/>
                <w:szCs w:val="24"/>
              </w:rPr>
            </w:pPr>
            <w:r w:rsidRPr="008B27C6">
              <w:rPr>
                <w:rFonts w:ascii="Times New Roman" w:hAnsi="Times New Roman" w:cs="Times New Roman"/>
                <w:b/>
                <w:bCs/>
                <w:sz w:val="24"/>
                <w:szCs w:val="24"/>
              </w:rPr>
              <w:t>(Исх. № 18-02 от 29.04.2020)</w:t>
            </w:r>
          </w:p>
        </w:tc>
      </w:tr>
      <w:tr w:rsidR="00456203" w:rsidRPr="004F44E6" w14:paraId="6C852438" w14:textId="77777777" w:rsidTr="00F81708">
        <w:tc>
          <w:tcPr>
            <w:tcW w:w="846" w:type="dxa"/>
          </w:tcPr>
          <w:p w14:paraId="6C8290A4" w14:textId="77777777" w:rsidR="00456203" w:rsidRPr="004F44E6" w:rsidRDefault="00456203" w:rsidP="006A4BAE">
            <w:pPr>
              <w:rPr>
                <w:rFonts w:ascii="Times New Roman" w:hAnsi="Times New Roman" w:cs="Times New Roman"/>
                <w:sz w:val="24"/>
                <w:szCs w:val="24"/>
              </w:rPr>
            </w:pPr>
          </w:p>
        </w:tc>
        <w:tc>
          <w:tcPr>
            <w:tcW w:w="2551" w:type="dxa"/>
          </w:tcPr>
          <w:p w14:paraId="67F3C6EE" w14:textId="77777777" w:rsidR="00456203" w:rsidRPr="004F44E6" w:rsidRDefault="00456203" w:rsidP="006A4BAE">
            <w:pPr>
              <w:rPr>
                <w:rFonts w:ascii="Times New Roman" w:hAnsi="Times New Roman" w:cs="Times New Roman"/>
                <w:sz w:val="24"/>
                <w:szCs w:val="24"/>
              </w:rPr>
            </w:pPr>
          </w:p>
        </w:tc>
        <w:tc>
          <w:tcPr>
            <w:tcW w:w="7371" w:type="dxa"/>
          </w:tcPr>
          <w:p w14:paraId="0E239346" w14:textId="6B8EC620" w:rsidR="00456203" w:rsidRDefault="00456203" w:rsidP="006A4BAE">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05D58CBF" w14:textId="77777777" w:rsidR="00456203" w:rsidRPr="004F44E6" w:rsidRDefault="00456203" w:rsidP="006A4BAE">
            <w:pPr>
              <w:rPr>
                <w:rFonts w:ascii="Times New Roman" w:hAnsi="Times New Roman" w:cs="Times New Roman"/>
                <w:sz w:val="24"/>
                <w:szCs w:val="24"/>
              </w:rPr>
            </w:pPr>
          </w:p>
        </w:tc>
      </w:tr>
      <w:tr w:rsidR="000E3B10" w:rsidRPr="004F44E6" w14:paraId="60874592" w14:textId="77777777" w:rsidTr="005D44DF">
        <w:tc>
          <w:tcPr>
            <w:tcW w:w="14560" w:type="dxa"/>
            <w:gridSpan w:val="4"/>
          </w:tcPr>
          <w:p w14:paraId="4BAA97AD" w14:textId="77777777" w:rsidR="000E3B10" w:rsidRPr="003B03F8" w:rsidRDefault="000E3B10" w:rsidP="00694829">
            <w:pPr>
              <w:pStyle w:val="a4"/>
              <w:numPr>
                <w:ilvl w:val="0"/>
                <w:numId w:val="3"/>
              </w:numPr>
              <w:jc w:val="center"/>
              <w:rPr>
                <w:rFonts w:ascii="Times New Roman" w:hAnsi="Times New Roman" w:cs="Times New Roman"/>
                <w:b/>
                <w:bCs/>
                <w:sz w:val="24"/>
                <w:szCs w:val="24"/>
              </w:rPr>
            </w:pPr>
            <w:r w:rsidRPr="003B03F8">
              <w:rPr>
                <w:rFonts w:ascii="Times New Roman" w:hAnsi="Times New Roman" w:cs="Times New Roman"/>
                <w:b/>
                <w:bCs/>
                <w:sz w:val="24"/>
                <w:szCs w:val="24"/>
              </w:rPr>
              <w:t>Испытательная лаборатория строительной продукции РГП «Восточно-Казахстанский Государственный технический университет им. Д. Серикбаева»</w:t>
            </w:r>
          </w:p>
          <w:p w14:paraId="64064B65" w14:textId="6A89B4A4" w:rsidR="000E3B10" w:rsidRPr="004F44E6" w:rsidRDefault="000E3B10" w:rsidP="000E3B10">
            <w:pPr>
              <w:jc w:val="center"/>
              <w:rPr>
                <w:rFonts w:ascii="Times New Roman" w:hAnsi="Times New Roman" w:cs="Times New Roman"/>
                <w:sz w:val="24"/>
                <w:szCs w:val="24"/>
              </w:rPr>
            </w:pPr>
            <w:r w:rsidRPr="003B03F8">
              <w:rPr>
                <w:rFonts w:ascii="Times New Roman" w:hAnsi="Times New Roman" w:cs="Times New Roman"/>
                <w:b/>
                <w:bCs/>
                <w:sz w:val="24"/>
                <w:szCs w:val="24"/>
              </w:rPr>
              <w:t>(Исх. № 028 от 06.05.2020)</w:t>
            </w:r>
          </w:p>
        </w:tc>
      </w:tr>
      <w:tr w:rsidR="000E3B10" w:rsidRPr="004F44E6" w14:paraId="527B474A" w14:textId="77777777" w:rsidTr="00F81708">
        <w:tc>
          <w:tcPr>
            <w:tcW w:w="846" w:type="dxa"/>
          </w:tcPr>
          <w:p w14:paraId="0CF36F89" w14:textId="77777777" w:rsidR="000E3B10" w:rsidRPr="004F44E6" w:rsidRDefault="000E3B10" w:rsidP="006A4BAE">
            <w:pPr>
              <w:rPr>
                <w:rFonts w:ascii="Times New Roman" w:hAnsi="Times New Roman" w:cs="Times New Roman"/>
                <w:sz w:val="24"/>
                <w:szCs w:val="24"/>
              </w:rPr>
            </w:pPr>
          </w:p>
        </w:tc>
        <w:tc>
          <w:tcPr>
            <w:tcW w:w="2551" w:type="dxa"/>
          </w:tcPr>
          <w:p w14:paraId="720A98CF" w14:textId="77777777" w:rsidR="000E3B10" w:rsidRPr="004F44E6" w:rsidRDefault="000E3B10" w:rsidP="006A4BAE">
            <w:pPr>
              <w:rPr>
                <w:rFonts w:ascii="Times New Roman" w:hAnsi="Times New Roman" w:cs="Times New Roman"/>
                <w:sz w:val="24"/>
                <w:szCs w:val="24"/>
              </w:rPr>
            </w:pPr>
          </w:p>
        </w:tc>
        <w:tc>
          <w:tcPr>
            <w:tcW w:w="7371" w:type="dxa"/>
          </w:tcPr>
          <w:p w14:paraId="1B952653" w14:textId="469DA663" w:rsidR="000E3B10" w:rsidRDefault="000E3B10" w:rsidP="006A4BAE">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43EC11FF" w14:textId="77777777" w:rsidR="000E3B10" w:rsidRPr="004F44E6" w:rsidRDefault="000E3B10" w:rsidP="006A4BAE">
            <w:pPr>
              <w:rPr>
                <w:rFonts w:ascii="Times New Roman" w:hAnsi="Times New Roman" w:cs="Times New Roman"/>
                <w:sz w:val="24"/>
                <w:szCs w:val="24"/>
              </w:rPr>
            </w:pPr>
          </w:p>
        </w:tc>
      </w:tr>
      <w:tr w:rsidR="006A4BAE" w:rsidRPr="004F44E6" w14:paraId="5660CA37" w14:textId="77777777" w:rsidTr="008D5105">
        <w:tc>
          <w:tcPr>
            <w:tcW w:w="14560" w:type="dxa"/>
            <w:gridSpan w:val="4"/>
            <w:shd w:val="clear" w:color="auto" w:fill="ACB9CA" w:themeFill="text2" w:themeFillTint="66"/>
          </w:tcPr>
          <w:p w14:paraId="12AB72D3" w14:textId="0A7747AC" w:rsidR="006A4BAE" w:rsidRPr="00CA30A3" w:rsidRDefault="006A4BAE" w:rsidP="006A4BAE">
            <w:pPr>
              <w:jc w:val="center"/>
              <w:rPr>
                <w:rFonts w:ascii="Times New Roman" w:hAnsi="Times New Roman" w:cs="Times New Roman"/>
                <w:b/>
                <w:bCs/>
                <w:sz w:val="24"/>
                <w:szCs w:val="24"/>
              </w:rPr>
            </w:pPr>
            <w:r w:rsidRPr="00CA30A3">
              <w:rPr>
                <w:rFonts w:ascii="Times New Roman" w:hAnsi="Times New Roman" w:cs="Times New Roman"/>
                <w:b/>
                <w:bCs/>
                <w:sz w:val="24"/>
                <w:szCs w:val="24"/>
              </w:rPr>
              <w:t>Организации</w:t>
            </w:r>
          </w:p>
        </w:tc>
      </w:tr>
      <w:tr w:rsidR="006A4BAE" w:rsidRPr="0058681E" w14:paraId="49997DF7" w14:textId="77777777" w:rsidTr="001D4BBE">
        <w:tc>
          <w:tcPr>
            <w:tcW w:w="14560" w:type="dxa"/>
            <w:gridSpan w:val="4"/>
          </w:tcPr>
          <w:p w14:paraId="2F9ED280" w14:textId="1CE2828E" w:rsidR="006A4BAE" w:rsidRDefault="00706D7F" w:rsidP="00694829">
            <w:pPr>
              <w:pStyle w:val="a4"/>
              <w:numPr>
                <w:ilvl w:val="0"/>
                <w:numId w:val="3"/>
              </w:numPr>
              <w:jc w:val="center"/>
              <w:rPr>
                <w:rFonts w:ascii="Times New Roman" w:hAnsi="Times New Roman" w:cs="Times New Roman"/>
                <w:b/>
                <w:bCs/>
                <w:sz w:val="24"/>
                <w:szCs w:val="24"/>
              </w:rPr>
            </w:pPr>
            <w:r>
              <w:rPr>
                <w:rFonts w:ascii="Times New Roman" w:hAnsi="Times New Roman" w:cs="Times New Roman"/>
                <w:b/>
                <w:bCs/>
                <w:sz w:val="24"/>
                <w:szCs w:val="24"/>
              </w:rPr>
              <w:t xml:space="preserve">РГП «Карагандинский государственный индустриальный университет» </w:t>
            </w:r>
          </w:p>
          <w:p w14:paraId="1BBD5603" w14:textId="3E3BC469" w:rsidR="00706D7F" w:rsidRPr="00706D7F" w:rsidRDefault="00706D7F" w:rsidP="00706D7F">
            <w:pPr>
              <w:pStyle w:val="a4"/>
              <w:jc w:val="center"/>
              <w:rPr>
                <w:rFonts w:ascii="Times New Roman" w:hAnsi="Times New Roman" w:cs="Times New Roman"/>
                <w:b/>
                <w:bCs/>
                <w:sz w:val="24"/>
                <w:szCs w:val="24"/>
              </w:rPr>
            </w:pPr>
            <w:r>
              <w:rPr>
                <w:rFonts w:ascii="Times New Roman" w:hAnsi="Times New Roman" w:cs="Times New Roman"/>
                <w:b/>
                <w:bCs/>
                <w:sz w:val="24"/>
                <w:szCs w:val="24"/>
              </w:rPr>
              <w:t>(Исх. № 12-10/427 от 27.04.2020)</w:t>
            </w:r>
          </w:p>
        </w:tc>
      </w:tr>
      <w:tr w:rsidR="006A4BAE" w:rsidRPr="004F44E6" w14:paraId="31312487" w14:textId="77777777" w:rsidTr="00F81708">
        <w:tc>
          <w:tcPr>
            <w:tcW w:w="846" w:type="dxa"/>
          </w:tcPr>
          <w:p w14:paraId="20825482" w14:textId="77777777" w:rsidR="006A4BAE" w:rsidRPr="004F44E6" w:rsidRDefault="006A4BAE" w:rsidP="006A4BAE">
            <w:pPr>
              <w:rPr>
                <w:rFonts w:ascii="Times New Roman" w:hAnsi="Times New Roman" w:cs="Times New Roman"/>
                <w:sz w:val="24"/>
                <w:szCs w:val="24"/>
              </w:rPr>
            </w:pPr>
          </w:p>
        </w:tc>
        <w:tc>
          <w:tcPr>
            <w:tcW w:w="2551" w:type="dxa"/>
          </w:tcPr>
          <w:p w14:paraId="42F0C8A8" w14:textId="77777777" w:rsidR="006A4BAE" w:rsidRPr="004F44E6" w:rsidRDefault="006A4BAE" w:rsidP="006A4BAE">
            <w:pPr>
              <w:rPr>
                <w:rFonts w:ascii="Times New Roman" w:hAnsi="Times New Roman" w:cs="Times New Roman"/>
                <w:sz w:val="24"/>
                <w:szCs w:val="24"/>
              </w:rPr>
            </w:pPr>
          </w:p>
        </w:tc>
        <w:tc>
          <w:tcPr>
            <w:tcW w:w="7371" w:type="dxa"/>
          </w:tcPr>
          <w:p w14:paraId="2A4EAF2C" w14:textId="1EAC74D3" w:rsidR="006A4BAE" w:rsidRPr="004F44E6" w:rsidRDefault="006A4BAE" w:rsidP="006A4BAE">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27A2F22B" w14:textId="77777777" w:rsidR="006A4BAE" w:rsidRPr="004F44E6" w:rsidRDefault="006A4BAE" w:rsidP="006A4BAE">
            <w:pPr>
              <w:rPr>
                <w:rFonts w:ascii="Times New Roman" w:hAnsi="Times New Roman" w:cs="Times New Roman"/>
                <w:sz w:val="24"/>
                <w:szCs w:val="24"/>
              </w:rPr>
            </w:pPr>
          </w:p>
        </w:tc>
      </w:tr>
      <w:tr w:rsidR="006A4BAE" w:rsidRPr="004F44E6" w14:paraId="18DAEB50" w14:textId="77777777" w:rsidTr="008A25B9">
        <w:tc>
          <w:tcPr>
            <w:tcW w:w="14560" w:type="dxa"/>
            <w:gridSpan w:val="4"/>
          </w:tcPr>
          <w:p w14:paraId="0F55BC95" w14:textId="77777777" w:rsidR="006A4BAE" w:rsidRDefault="00706D7F" w:rsidP="00694829">
            <w:pPr>
              <w:pStyle w:val="a4"/>
              <w:numPr>
                <w:ilvl w:val="0"/>
                <w:numId w:val="3"/>
              </w:numPr>
              <w:jc w:val="center"/>
              <w:rPr>
                <w:rFonts w:ascii="Times New Roman" w:hAnsi="Times New Roman" w:cs="Times New Roman"/>
                <w:b/>
                <w:bCs/>
                <w:sz w:val="24"/>
                <w:szCs w:val="24"/>
              </w:rPr>
            </w:pPr>
            <w:r w:rsidRPr="00706D7F">
              <w:rPr>
                <w:rFonts w:ascii="Times New Roman" w:hAnsi="Times New Roman" w:cs="Times New Roman"/>
                <w:b/>
                <w:bCs/>
                <w:sz w:val="24"/>
                <w:szCs w:val="24"/>
              </w:rPr>
              <w:t xml:space="preserve">ТОО «Завод строительных материалов «СКИФ» </w:t>
            </w:r>
          </w:p>
          <w:p w14:paraId="2589219B" w14:textId="4888944F" w:rsidR="00706D7F" w:rsidRPr="00706D7F" w:rsidRDefault="00706D7F" w:rsidP="00706D7F">
            <w:pPr>
              <w:pStyle w:val="a4"/>
              <w:jc w:val="center"/>
              <w:rPr>
                <w:rFonts w:ascii="Times New Roman" w:hAnsi="Times New Roman" w:cs="Times New Roman"/>
                <w:b/>
                <w:bCs/>
                <w:sz w:val="24"/>
                <w:szCs w:val="24"/>
              </w:rPr>
            </w:pPr>
            <w:r>
              <w:rPr>
                <w:rFonts w:ascii="Times New Roman" w:hAnsi="Times New Roman" w:cs="Times New Roman"/>
                <w:b/>
                <w:bCs/>
                <w:sz w:val="24"/>
                <w:szCs w:val="24"/>
              </w:rPr>
              <w:t>(Исх. № 14 от 22.04.2020)</w:t>
            </w:r>
          </w:p>
        </w:tc>
      </w:tr>
      <w:tr w:rsidR="006A4BAE" w:rsidRPr="004F44E6" w14:paraId="4FB88A86" w14:textId="77777777" w:rsidTr="004F44E6">
        <w:tc>
          <w:tcPr>
            <w:tcW w:w="846" w:type="dxa"/>
          </w:tcPr>
          <w:p w14:paraId="22EF7DEB" w14:textId="620627F8" w:rsidR="006A4BAE" w:rsidRPr="004F44E6" w:rsidRDefault="006A4BAE" w:rsidP="006A4BAE">
            <w:pPr>
              <w:rPr>
                <w:rFonts w:ascii="Times New Roman" w:hAnsi="Times New Roman" w:cs="Times New Roman"/>
                <w:sz w:val="24"/>
                <w:szCs w:val="24"/>
              </w:rPr>
            </w:pPr>
          </w:p>
        </w:tc>
        <w:tc>
          <w:tcPr>
            <w:tcW w:w="2551" w:type="dxa"/>
          </w:tcPr>
          <w:p w14:paraId="58BE6108" w14:textId="77777777" w:rsidR="006A4BAE" w:rsidRPr="004F44E6" w:rsidRDefault="006A4BAE" w:rsidP="006A4BAE">
            <w:pPr>
              <w:rPr>
                <w:rFonts w:ascii="Times New Roman" w:hAnsi="Times New Roman" w:cs="Times New Roman"/>
                <w:sz w:val="24"/>
                <w:szCs w:val="24"/>
              </w:rPr>
            </w:pPr>
          </w:p>
        </w:tc>
        <w:tc>
          <w:tcPr>
            <w:tcW w:w="7371" w:type="dxa"/>
          </w:tcPr>
          <w:p w14:paraId="1A9D66BF" w14:textId="21383C33" w:rsidR="006A4BAE" w:rsidRPr="004F44E6" w:rsidRDefault="006A4BAE" w:rsidP="006A4BAE">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237B6403" w14:textId="77777777" w:rsidR="006A4BAE" w:rsidRPr="004F44E6" w:rsidRDefault="006A4BAE" w:rsidP="006A4BAE">
            <w:pPr>
              <w:rPr>
                <w:rFonts w:ascii="Times New Roman" w:hAnsi="Times New Roman" w:cs="Times New Roman"/>
                <w:sz w:val="24"/>
                <w:szCs w:val="24"/>
              </w:rPr>
            </w:pPr>
          </w:p>
        </w:tc>
      </w:tr>
      <w:tr w:rsidR="008D5105" w:rsidRPr="004F44E6" w14:paraId="124F95AE" w14:textId="77777777" w:rsidTr="00AB5A18">
        <w:tc>
          <w:tcPr>
            <w:tcW w:w="14560" w:type="dxa"/>
            <w:gridSpan w:val="4"/>
          </w:tcPr>
          <w:p w14:paraId="511CF793" w14:textId="77777777" w:rsidR="008D5105" w:rsidRPr="006A4BAE" w:rsidRDefault="008D5105" w:rsidP="00694829">
            <w:pPr>
              <w:pStyle w:val="a4"/>
              <w:numPr>
                <w:ilvl w:val="0"/>
                <w:numId w:val="3"/>
              </w:numPr>
              <w:jc w:val="center"/>
              <w:rPr>
                <w:rFonts w:ascii="Times New Roman" w:hAnsi="Times New Roman" w:cs="Times New Roman"/>
                <w:b/>
                <w:bCs/>
                <w:sz w:val="24"/>
                <w:szCs w:val="24"/>
              </w:rPr>
            </w:pPr>
            <w:r w:rsidRPr="006A4BAE">
              <w:rPr>
                <w:rFonts w:ascii="Times New Roman" w:hAnsi="Times New Roman" w:cs="Times New Roman"/>
                <w:b/>
                <w:bCs/>
                <w:sz w:val="24"/>
                <w:szCs w:val="24"/>
              </w:rPr>
              <w:t>АО «Национальный центр экспертизы и сертификации» Западно-Казахстанский филиал</w:t>
            </w:r>
          </w:p>
          <w:p w14:paraId="56EE62C2" w14:textId="5F52A60E" w:rsidR="008D5105" w:rsidRPr="004F44E6" w:rsidRDefault="008D5105" w:rsidP="008D5105">
            <w:pPr>
              <w:jc w:val="center"/>
              <w:rPr>
                <w:rFonts w:ascii="Times New Roman" w:hAnsi="Times New Roman" w:cs="Times New Roman"/>
                <w:sz w:val="24"/>
                <w:szCs w:val="24"/>
              </w:rPr>
            </w:pPr>
            <w:r>
              <w:rPr>
                <w:rFonts w:ascii="Times New Roman" w:hAnsi="Times New Roman" w:cs="Times New Roman"/>
                <w:b/>
                <w:bCs/>
                <w:sz w:val="24"/>
                <w:szCs w:val="24"/>
              </w:rPr>
              <w:t>(Исх. № 7/857 от 30.04.2020)</w:t>
            </w:r>
          </w:p>
        </w:tc>
      </w:tr>
      <w:tr w:rsidR="008D5105" w:rsidRPr="004F44E6" w14:paraId="1C3D0FE4" w14:textId="77777777" w:rsidTr="004F44E6">
        <w:tc>
          <w:tcPr>
            <w:tcW w:w="846" w:type="dxa"/>
          </w:tcPr>
          <w:p w14:paraId="0D905DD1" w14:textId="77777777" w:rsidR="008D5105" w:rsidRPr="004F44E6" w:rsidRDefault="008D5105" w:rsidP="006A4BAE">
            <w:pPr>
              <w:rPr>
                <w:rFonts w:ascii="Times New Roman" w:hAnsi="Times New Roman" w:cs="Times New Roman"/>
                <w:sz w:val="24"/>
                <w:szCs w:val="24"/>
              </w:rPr>
            </w:pPr>
          </w:p>
        </w:tc>
        <w:tc>
          <w:tcPr>
            <w:tcW w:w="2551" w:type="dxa"/>
          </w:tcPr>
          <w:p w14:paraId="766BD5E4" w14:textId="77777777" w:rsidR="008D5105" w:rsidRPr="004F44E6" w:rsidRDefault="008D5105" w:rsidP="006A4BAE">
            <w:pPr>
              <w:rPr>
                <w:rFonts w:ascii="Times New Roman" w:hAnsi="Times New Roman" w:cs="Times New Roman"/>
                <w:sz w:val="24"/>
                <w:szCs w:val="24"/>
              </w:rPr>
            </w:pPr>
          </w:p>
        </w:tc>
        <w:tc>
          <w:tcPr>
            <w:tcW w:w="7371" w:type="dxa"/>
          </w:tcPr>
          <w:p w14:paraId="21F98A29" w14:textId="15519DB5" w:rsidR="008D5105" w:rsidRDefault="008D5105" w:rsidP="006A4BAE">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7D3603CF" w14:textId="77777777" w:rsidR="008D5105" w:rsidRPr="004F44E6" w:rsidRDefault="008D5105" w:rsidP="006A4BAE">
            <w:pPr>
              <w:rPr>
                <w:rFonts w:ascii="Times New Roman" w:hAnsi="Times New Roman" w:cs="Times New Roman"/>
                <w:sz w:val="24"/>
                <w:szCs w:val="24"/>
              </w:rPr>
            </w:pPr>
          </w:p>
        </w:tc>
      </w:tr>
      <w:tr w:rsidR="006F1032" w:rsidRPr="004F44E6" w14:paraId="49267DE8" w14:textId="77777777" w:rsidTr="008E60BB">
        <w:tc>
          <w:tcPr>
            <w:tcW w:w="14560" w:type="dxa"/>
            <w:gridSpan w:val="4"/>
          </w:tcPr>
          <w:p w14:paraId="12482EA9" w14:textId="77777777" w:rsidR="006F1032" w:rsidRDefault="006F1032" w:rsidP="00694829">
            <w:pPr>
              <w:pStyle w:val="a4"/>
              <w:numPr>
                <w:ilvl w:val="0"/>
                <w:numId w:val="3"/>
              </w:numPr>
              <w:jc w:val="center"/>
              <w:rPr>
                <w:rFonts w:ascii="Times New Roman" w:hAnsi="Times New Roman" w:cs="Times New Roman"/>
                <w:b/>
                <w:bCs/>
                <w:sz w:val="24"/>
                <w:szCs w:val="24"/>
              </w:rPr>
            </w:pPr>
            <w:r w:rsidRPr="006A4BAE">
              <w:rPr>
                <w:rFonts w:ascii="Times New Roman" w:hAnsi="Times New Roman" w:cs="Times New Roman"/>
                <w:b/>
                <w:bCs/>
                <w:sz w:val="24"/>
                <w:szCs w:val="24"/>
              </w:rPr>
              <w:t>АО «Национальный центр эк</w:t>
            </w:r>
            <w:r>
              <w:rPr>
                <w:rFonts w:ascii="Times New Roman" w:hAnsi="Times New Roman" w:cs="Times New Roman"/>
                <w:b/>
                <w:bCs/>
                <w:sz w:val="24"/>
                <w:szCs w:val="24"/>
              </w:rPr>
              <w:t>спертизы и сертификации» Восточно</w:t>
            </w:r>
            <w:r w:rsidRPr="006A4BAE">
              <w:rPr>
                <w:rFonts w:ascii="Times New Roman" w:hAnsi="Times New Roman" w:cs="Times New Roman"/>
                <w:b/>
                <w:bCs/>
                <w:sz w:val="24"/>
                <w:szCs w:val="24"/>
              </w:rPr>
              <w:t>-Казахстанский филиал</w:t>
            </w:r>
          </w:p>
          <w:p w14:paraId="58337543" w14:textId="7B79C593" w:rsidR="008417E5" w:rsidRPr="00B1324D" w:rsidRDefault="008417E5" w:rsidP="008417E5">
            <w:pPr>
              <w:pStyle w:val="a4"/>
              <w:jc w:val="center"/>
              <w:rPr>
                <w:rFonts w:ascii="Times New Roman" w:hAnsi="Times New Roman" w:cs="Times New Roman"/>
                <w:b/>
                <w:bCs/>
                <w:sz w:val="24"/>
                <w:szCs w:val="24"/>
              </w:rPr>
            </w:pPr>
            <w:r>
              <w:rPr>
                <w:rFonts w:ascii="Times New Roman" w:hAnsi="Times New Roman" w:cs="Times New Roman"/>
                <w:b/>
                <w:bCs/>
                <w:sz w:val="24"/>
                <w:szCs w:val="24"/>
              </w:rPr>
              <w:t>(</w:t>
            </w:r>
            <w:r w:rsidR="00A75E34">
              <w:rPr>
                <w:rFonts w:ascii="Times New Roman" w:hAnsi="Times New Roman" w:cs="Times New Roman"/>
                <w:b/>
                <w:bCs/>
                <w:sz w:val="24"/>
                <w:szCs w:val="24"/>
              </w:rPr>
              <w:t>Исх. № 149 от 28.04.2020</w:t>
            </w:r>
            <w:r>
              <w:rPr>
                <w:rFonts w:ascii="Times New Roman" w:hAnsi="Times New Roman" w:cs="Times New Roman"/>
                <w:b/>
                <w:bCs/>
                <w:sz w:val="24"/>
                <w:szCs w:val="24"/>
              </w:rPr>
              <w:t>)</w:t>
            </w:r>
          </w:p>
        </w:tc>
      </w:tr>
      <w:tr w:rsidR="006F1032" w:rsidRPr="004F44E6" w14:paraId="64C0A105" w14:textId="77777777" w:rsidTr="004F44E6">
        <w:tc>
          <w:tcPr>
            <w:tcW w:w="846" w:type="dxa"/>
          </w:tcPr>
          <w:p w14:paraId="0F4BA7B8" w14:textId="77777777" w:rsidR="006F1032" w:rsidRPr="004F44E6" w:rsidRDefault="006F1032" w:rsidP="006A4BAE">
            <w:pPr>
              <w:rPr>
                <w:rFonts w:ascii="Times New Roman" w:hAnsi="Times New Roman" w:cs="Times New Roman"/>
                <w:sz w:val="24"/>
                <w:szCs w:val="24"/>
              </w:rPr>
            </w:pPr>
          </w:p>
        </w:tc>
        <w:tc>
          <w:tcPr>
            <w:tcW w:w="2551" w:type="dxa"/>
          </w:tcPr>
          <w:p w14:paraId="646DFCB5" w14:textId="77777777" w:rsidR="006F1032" w:rsidRPr="004F44E6" w:rsidRDefault="006F1032" w:rsidP="006A4BAE">
            <w:pPr>
              <w:rPr>
                <w:rFonts w:ascii="Times New Roman" w:hAnsi="Times New Roman" w:cs="Times New Roman"/>
                <w:sz w:val="24"/>
                <w:szCs w:val="24"/>
              </w:rPr>
            </w:pPr>
          </w:p>
        </w:tc>
        <w:tc>
          <w:tcPr>
            <w:tcW w:w="7371" w:type="dxa"/>
          </w:tcPr>
          <w:p w14:paraId="6A8494CD" w14:textId="15541BA7" w:rsidR="006F1032" w:rsidRDefault="006F1032" w:rsidP="006A4BAE">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7B4D6FA2" w14:textId="77777777" w:rsidR="006F1032" w:rsidRPr="004F44E6" w:rsidRDefault="006F1032" w:rsidP="006A4BAE">
            <w:pPr>
              <w:rPr>
                <w:rFonts w:ascii="Times New Roman" w:hAnsi="Times New Roman" w:cs="Times New Roman"/>
                <w:sz w:val="24"/>
                <w:szCs w:val="24"/>
              </w:rPr>
            </w:pPr>
          </w:p>
        </w:tc>
      </w:tr>
      <w:tr w:rsidR="006A4BAE" w:rsidRPr="004F44E6" w14:paraId="5C64098E" w14:textId="77777777" w:rsidTr="00CA3887">
        <w:tc>
          <w:tcPr>
            <w:tcW w:w="14560" w:type="dxa"/>
            <w:gridSpan w:val="4"/>
          </w:tcPr>
          <w:p w14:paraId="04377731" w14:textId="1E5DCBFB" w:rsidR="006A4BAE" w:rsidRPr="007811E9" w:rsidRDefault="00706D7F" w:rsidP="00694829">
            <w:pPr>
              <w:pStyle w:val="a4"/>
              <w:numPr>
                <w:ilvl w:val="0"/>
                <w:numId w:val="3"/>
              </w:numPr>
              <w:jc w:val="center"/>
              <w:rPr>
                <w:rFonts w:ascii="Times New Roman" w:hAnsi="Times New Roman" w:cs="Times New Roman"/>
                <w:b/>
                <w:bCs/>
                <w:sz w:val="24"/>
                <w:szCs w:val="24"/>
              </w:rPr>
            </w:pPr>
            <w:r w:rsidRPr="007811E9">
              <w:rPr>
                <w:rFonts w:ascii="Times New Roman" w:hAnsi="Times New Roman" w:cs="Times New Roman"/>
                <w:b/>
                <w:bCs/>
                <w:sz w:val="24"/>
                <w:szCs w:val="24"/>
              </w:rPr>
              <w:t xml:space="preserve">ТОО «Противопожарная безопасность» </w:t>
            </w:r>
          </w:p>
          <w:p w14:paraId="1C3946F6" w14:textId="1112868B" w:rsidR="00706D7F" w:rsidRPr="006A4BAE" w:rsidRDefault="00706D7F" w:rsidP="006A4BAE">
            <w:pPr>
              <w:jc w:val="center"/>
              <w:rPr>
                <w:rFonts w:ascii="Times New Roman" w:hAnsi="Times New Roman" w:cs="Times New Roman"/>
                <w:b/>
                <w:bCs/>
                <w:sz w:val="24"/>
                <w:szCs w:val="24"/>
              </w:rPr>
            </w:pPr>
            <w:r>
              <w:rPr>
                <w:rFonts w:ascii="Times New Roman" w:hAnsi="Times New Roman" w:cs="Times New Roman"/>
                <w:b/>
                <w:bCs/>
                <w:sz w:val="24"/>
                <w:szCs w:val="24"/>
              </w:rPr>
              <w:t>(Исх № 67 от 22.04.2020)</w:t>
            </w:r>
          </w:p>
        </w:tc>
      </w:tr>
      <w:tr w:rsidR="00A75E34" w:rsidRPr="004F44E6" w14:paraId="1DC32615" w14:textId="77777777" w:rsidTr="00A75E34">
        <w:tc>
          <w:tcPr>
            <w:tcW w:w="846" w:type="dxa"/>
          </w:tcPr>
          <w:p w14:paraId="69A1ABED" w14:textId="77777777" w:rsidR="00A75E34" w:rsidRPr="007811E9" w:rsidRDefault="00A75E34" w:rsidP="00A75E34">
            <w:pPr>
              <w:pStyle w:val="a4"/>
              <w:jc w:val="center"/>
              <w:rPr>
                <w:rFonts w:ascii="Times New Roman" w:hAnsi="Times New Roman" w:cs="Times New Roman"/>
                <w:b/>
                <w:bCs/>
                <w:sz w:val="24"/>
                <w:szCs w:val="24"/>
              </w:rPr>
            </w:pPr>
          </w:p>
        </w:tc>
        <w:tc>
          <w:tcPr>
            <w:tcW w:w="2551" w:type="dxa"/>
          </w:tcPr>
          <w:p w14:paraId="7A4D8CBE" w14:textId="77777777" w:rsidR="00A75E34" w:rsidRPr="007811E9" w:rsidRDefault="00A75E34" w:rsidP="00A75E34">
            <w:pPr>
              <w:pStyle w:val="a4"/>
              <w:jc w:val="center"/>
              <w:rPr>
                <w:rFonts w:ascii="Times New Roman" w:hAnsi="Times New Roman" w:cs="Times New Roman"/>
                <w:b/>
                <w:bCs/>
                <w:sz w:val="24"/>
                <w:szCs w:val="24"/>
              </w:rPr>
            </w:pPr>
          </w:p>
        </w:tc>
        <w:tc>
          <w:tcPr>
            <w:tcW w:w="7371" w:type="dxa"/>
          </w:tcPr>
          <w:p w14:paraId="0C1D5993" w14:textId="098E54A8" w:rsidR="00A75E34" w:rsidRPr="007811E9" w:rsidRDefault="00A75E34" w:rsidP="00A75E34">
            <w:pPr>
              <w:pStyle w:val="a4"/>
              <w:jc w:val="center"/>
              <w:rPr>
                <w:rFonts w:ascii="Times New Roman" w:hAnsi="Times New Roman" w:cs="Times New Roman"/>
                <w:b/>
                <w:bCs/>
                <w:sz w:val="24"/>
                <w:szCs w:val="24"/>
              </w:rPr>
            </w:pPr>
            <w:r>
              <w:rPr>
                <w:rFonts w:ascii="Times New Roman" w:hAnsi="Times New Roman" w:cs="Times New Roman"/>
                <w:sz w:val="24"/>
                <w:szCs w:val="24"/>
              </w:rPr>
              <w:t>Без замечаний</w:t>
            </w:r>
          </w:p>
        </w:tc>
        <w:tc>
          <w:tcPr>
            <w:tcW w:w="3792" w:type="dxa"/>
          </w:tcPr>
          <w:p w14:paraId="29EDAAEE" w14:textId="698D37C7" w:rsidR="00A75E34" w:rsidRPr="007811E9" w:rsidRDefault="00A75E34" w:rsidP="00A75E34">
            <w:pPr>
              <w:pStyle w:val="a4"/>
              <w:jc w:val="center"/>
              <w:rPr>
                <w:rFonts w:ascii="Times New Roman" w:hAnsi="Times New Roman" w:cs="Times New Roman"/>
                <w:b/>
                <w:bCs/>
                <w:sz w:val="24"/>
                <w:szCs w:val="24"/>
              </w:rPr>
            </w:pPr>
          </w:p>
        </w:tc>
      </w:tr>
      <w:tr w:rsidR="00A75E34" w:rsidRPr="004F44E6" w14:paraId="1599ACDC" w14:textId="77777777" w:rsidTr="00CA3887">
        <w:tc>
          <w:tcPr>
            <w:tcW w:w="14560" w:type="dxa"/>
            <w:gridSpan w:val="4"/>
          </w:tcPr>
          <w:p w14:paraId="3CABF67F" w14:textId="77777777" w:rsidR="00A75E34" w:rsidRDefault="00A75E34" w:rsidP="00694829">
            <w:pPr>
              <w:pStyle w:val="a4"/>
              <w:numPr>
                <w:ilvl w:val="0"/>
                <w:numId w:val="3"/>
              </w:numPr>
              <w:jc w:val="center"/>
              <w:rPr>
                <w:rFonts w:ascii="Times New Roman" w:hAnsi="Times New Roman" w:cs="Times New Roman"/>
                <w:b/>
                <w:bCs/>
                <w:sz w:val="24"/>
                <w:szCs w:val="24"/>
              </w:rPr>
            </w:pPr>
            <w:r>
              <w:rPr>
                <w:rFonts w:ascii="Times New Roman" w:hAnsi="Times New Roman" w:cs="Times New Roman"/>
                <w:b/>
                <w:bCs/>
                <w:sz w:val="24"/>
                <w:szCs w:val="24"/>
              </w:rPr>
              <w:t xml:space="preserve"> ТОО «Ру-6»</w:t>
            </w:r>
          </w:p>
          <w:p w14:paraId="0AEBDD69" w14:textId="240F269B" w:rsidR="00A75E34" w:rsidRPr="00A75E34" w:rsidRDefault="00A75E34" w:rsidP="00A75E34">
            <w:pPr>
              <w:pStyle w:val="a4"/>
              <w:jc w:val="center"/>
              <w:rPr>
                <w:rFonts w:ascii="Times New Roman" w:hAnsi="Times New Roman" w:cs="Times New Roman"/>
                <w:b/>
                <w:bCs/>
                <w:sz w:val="24"/>
                <w:szCs w:val="24"/>
              </w:rPr>
            </w:pPr>
            <w:r>
              <w:rPr>
                <w:rFonts w:ascii="Times New Roman" w:hAnsi="Times New Roman" w:cs="Times New Roman"/>
                <w:b/>
                <w:bCs/>
                <w:sz w:val="24"/>
                <w:szCs w:val="24"/>
              </w:rPr>
              <w:t>(Исх. № 11-03/281 от 24.04.2020)</w:t>
            </w:r>
          </w:p>
        </w:tc>
      </w:tr>
      <w:tr w:rsidR="006A4BAE" w:rsidRPr="004F44E6" w14:paraId="0A2BBD98" w14:textId="77777777" w:rsidTr="006218C1">
        <w:tc>
          <w:tcPr>
            <w:tcW w:w="846" w:type="dxa"/>
          </w:tcPr>
          <w:p w14:paraId="47BEDB98" w14:textId="77777777" w:rsidR="006A4BAE" w:rsidRPr="004F44E6" w:rsidRDefault="006A4BAE" w:rsidP="006A4BAE">
            <w:pPr>
              <w:rPr>
                <w:rFonts w:ascii="Times New Roman" w:hAnsi="Times New Roman" w:cs="Times New Roman"/>
                <w:sz w:val="24"/>
                <w:szCs w:val="24"/>
              </w:rPr>
            </w:pPr>
          </w:p>
        </w:tc>
        <w:tc>
          <w:tcPr>
            <w:tcW w:w="2551" w:type="dxa"/>
          </w:tcPr>
          <w:p w14:paraId="7FFB39A5" w14:textId="77777777" w:rsidR="006A4BAE" w:rsidRPr="004F44E6" w:rsidRDefault="006A4BAE" w:rsidP="006A4BAE">
            <w:pPr>
              <w:rPr>
                <w:rFonts w:ascii="Times New Roman" w:hAnsi="Times New Roman" w:cs="Times New Roman"/>
                <w:sz w:val="24"/>
                <w:szCs w:val="24"/>
              </w:rPr>
            </w:pPr>
          </w:p>
        </w:tc>
        <w:tc>
          <w:tcPr>
            <w:tcW w:w="7371" w:type="dxa"/>
          </w:tcPr>
          <w:p w14:paraId="63DF7091" w14:textId="7DE767D2" w:rsidR="006A4BAE" w:rsidRDefault="006A4BAE" w:rsidP="006A4BAE">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0DEE4DCF" w14:textId="77777777" w:rsidR="006A4BAE" w:rsidRPr="004F44E6" w:rsidRDefault="006A4BAE" w:rsidP="006A4BAE">
            <w:pPr>
              <w:rPr>
                <w:rFonts w:ascii="Times New Roman" w:hAnsi="Times New Roman" w:cs="Times New Roman"/>
                <w:sz w:val="24"/>
                <w:szCs w:val="24"/>
              </w:rPr>
            </w:pPr>
          </w:p>
        </w:tc>
      </w:tr>
      <w:tr w:rsidR="008D5105" w:rsidRPr="004F44E6" w14:paraId="4BAA2AE5" w14:textId="77777777" w:rsidTr="006C57D0">
        <w:tc>
          <w:tcPr>
            <w:tcW w:w="14560" w:type="dxa"/>
            <w:gridSpan w:val="4"/>
          </w:tcPr>
          <w:p w14:paraId="4107849E" w14:textId="77777777" w:rsidR="008D5105" w:rsidRPr="006A4BAE" w:rsidRDefault="008D5105" w:rsidP="00694829">
            <w:pPr>
              <w:pStyle w:val="a4"/>
              <w:numPr>
                <w:ilvl w:val="0"/>
                <w:numId w:val="3"/>
              </w:numPr>
              <w:jc w:val="center"/>
              <w:rPr>
                <w:rFonts w:ascii="Times New Roman" w:hAnsi="Times New Roman" w:cs="Times New Roman"/>
                <w:b/>
                <w:bCs/>
                <w:sz w:val="24"/>
                <w:szCs w:val="24"/>
              </w:rPr>
            </w:pPr>
            <w:r w:rsidRPr="006A4BAE">
              <w:rPr>
                <w:rFonts w:ascii="Times New Roman" w:hAnsi="Times New Roman" w:cs="Times New Roman"/>
                <w:b/>
                <w:bCs/>
                <w:sz w:val="24"/>
                <w:szCs w:val="24"/>
              </w:rPr>
              <w:t>АО «Национальный центр экспертизы и сертификации» Жамбылский филиал</w:t>
            </w:r>
          </w:p>
          <w:p w14:paraId="643E78B9" w14:textId="58777757" w:rsidR="008D5105" w:rsidRPr="004F44E6" w:rsidRDefault="008D5105" w:rsidP="008D5105">
            <w:pPr>
              <w:jc w:val="center"/>
              <w:rPr>
                <w:rFonts w:ascii="Times New Roman" w:hAnsi="Times New Roman" w:cs="Times New Roman"/>
                <w:sz w:val="24"/>
                <w:szCs w:val="24"/>
              </w:rPr>
            </w:pPr>
            <w:r>
              <w:rPr>
                <w:rFonts w:ascii="Times New Roman" w:hAnsi="Times New Roman" w:cs="Times New Roman"/>
                <w:b/>
                <w:bCs/>
                <w:sz w:val="24"/>
                <w:szCs w:val="24"/>
              </w:rPr>
              <w:t>(Исх. № 06С-2/25 от 24.04.2020)</w:t>
            </w:r>
          </w:p>
        </w:tc>
      </w:tr>
      <w:tr w:rsidR="008D5105" w:rsidRPr="004F44E6" w14:paraId="6B1EBF89" w14:textId="77777777" w:rsidTr="006218C1">
        <w:tc>
          <w:tcPr>
            <w:tcW w:w="846" w:type="dxa"/>
          </w:tcPr>
          <w:p w14:paraId="587D2F14" w14:textId="77777777" w:rsidR="008D5105" w:rsidRPr="004F44E6" w:rsidRDefault="008D5105" w:rsidP="006A4BAE">
            <w:pPr>
              <w:rPr>
                <w:rFonts w:ascii="Times New Roman" w:hAnsi="Times New Roman" w:cs="Times New Roman"/>
                <w:sz w:val="24"/>
                <w:szCs w:val="24"/>
              </w:rPr>
            </w:pPr>
          </w:p>
        </w:tc>
        <w:tc>
          <w:tcPr>
            <w:tcW w:w="2551" w:type="dxa"/>
          </w:tcPr>
          <w:p w14:paraId="5583F1CC" w14:textId="77777777" w:rsidR="008D5105" w:rsidRPr="004F44E6" w:rsidRDefault="008D5105" w:rsidP="006A4BAE">
            <w:pPr>
              <w:rPr>
                <w:rFonts w:ascii="Times New Roman" w:hAnsi="Times New Roman" w:cs="Times New Roman"/>
                <w:sz w:val="24"/>
                <w:szCs w:val="24"/>
              </w:rPr>
            </w:pPr>
          </w:p>
        </w:tc>
        <w:tc>
          <w:tcPr>
            <w:tcW w:w="7371" w:type="dxa"/>
          </w:tcPr>
          <w:p w14:paraId="41E00FA7" w14:textId="71E75334" w:rsidR="008D5105" w:rsidRDefault="008D5105" w:rsidP="006A4BAE">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4BC54CC3" w14:textId="77777777" w:rsidR="008D5105" w:rsidRPr="004F44E6" w:rsidRDefault="008D5105" w:rsidP="006A4BAE">
            <w:pPr>
              <w:rPr>
                <w:rFonts w:ascii="Times New Roman" w:hAnsi="Times New Roman" w:cs="Times New Roman"/>
                <w:sz w:val="24"/>
                <w:szCs w:val="24"/>
              </w:rPr>
            </w:pPr>
          </w:p>
        </w:tc>
      </w:tr>
      <w:tr w:rsidR="00761EDE" w:rsidRPr="004F44E6" w14:paraId="7B40D978" w14:textId="77777777" w:rsidTr="00A37A96">
        <w:tc>
          <w:tcPr>
            <w:tcW w:w="14560" w:type="dxa"/>
            <w:gridSpan w:val="4"/>
          </w:tcPr>
          <w:p w14:paraId="50FD5F4A" w14:textId="0194E436" w:rsidR="00B1324D" w:rsidRPr="006A4BAE" w:rsidRDefault="00B1324D" w:rsidP="00694829">
            <w:pPr>
              <w:pStyle w:val="a4"/>
              <w:numPr>
                <w:ilvl w:val="0"/>
                <w:numId w:val="3"/>
              </w:numPr>
              <w:jc w:val="center"/>
              <w:rPr>
                <w:rFonts w:ascii="Times New Roman" w:hAnsi="Times New Roman" w:cs="Times New Roman"/>
                <w:b/>
                <w:bCs/>
                <w:sz w:val="24"/>
                <w:szCs w:val="24"/>
              </w:rPr>
            </w:pPr>
            <w:r w:rsidRPr="006A4BAE">
              <w:rPr>
                <w:rFonts w:ascii="Times New Roman" w:hAnsi="Times New Roman" w:cs="Times New Roman"/>
                <w:b/>
                <w:bCs/>
                <w:sz w:val="24"/>
                <w:szCs w:val="24"/>
              </w:rPr>
              <w:t>АО «Национальный центр экспертизы и сертификации»</w:t>
            </w:r>
            <w:r w:rsidR="008417E5">
              <w:rPr>
                <w:rFonts w:ascii="Times New Roman" w:hAnsi="Times New Roman" w:cs="Times New Roman"/>
                <w:b/>
                <w:bCs/>
                <w:sz w:val="24"/>
                <w:szCs w:val="24"/>
              </w:rPr>
              <w:t xml:space="preserve"> Южно-Казахстаний</w:t>
            </w:r>
            <w:r w:rsidRPr="006A4BAE">
              <w:rPr>
                <w:rFonts w:ascii="Times New Roman" w:hAnsi="Times New Roman" w:cs="Times New Roman"/>
                <w:b/>
                <w:bCs/>
                <w:sz w:val="24"/>
                <w:szCs w:val="24"/>
              </w:rPr>
              <w:t xml:space="preserve"> филиал</w:t>
            </w:r>
          </w:p>
          <w:p w14:paraId="1804626E" w14:textId="1E08A038" w:rsidR="00761EDE" w:rsidRPr="004F44E6" w:rsidRDefault="00B1324D" w:rsidP="00B1324D">
            <w:pPr>
              <w:jc w:val="center"/>
              <w:rPr>
                <w:rFonts w:ascii="Times New Roman" w:hAnsi="Times New Roman" w:cs="Times New Roman"/>
                <w:sz w:val="24"/>
                <w:szCs w:val="24"/>
              </w:rPr>
            </w:pPr>
            <w:r>
              <w:rPr>
                <w:rFonts w:ascii="Times New Roman" w:hAnsi="Times New Roman" w:cs="Times New Roman"/>
                <w:b/>
                <w:bCs/>
                <w:sz w:val="24"/>
                <w:szCs w:val="24"/>
              </w:rPr>
              <w:t>(Исх. № 08-326 от 30.04.2020)</w:t>
            </w:r>
          </w:p>
        </w:tc>
      </w:tr>
      <w:tr w:rsidR="00761EDE" w:rsidRPr="004F44E6" w14:paraId="4C8A5A61" w14:textId="77777777" w:rsidTr="006218C1">
        <w:tc>
          <w:tcPr>
            <w:tcW w:w="846" w:type="dxa"/>
          </w:tcPr>
          <w:p w14:paraId="6F5317F7" w14:textId="77777777" w:rsidR="00761EDE" w:rsidRPr="004F44E6" w:rsidRDefault="00761EDE" w:rsidP="006A4BAE">
            <w:pPr>
              <w:rPr>
                <w:rFonts w:ascii="Times New Roman" w:hAnsi="Times New Roman" w:cs="Times New Roman"/>
                <w:sz w:val="24"/>
                <w:szCs w:val="24"/>
              </w:rPr>
            </w:pPr>
          </w:p>
        </w:tc>
        <w:tc>
          <w:tcPr>
            <w:tcW w:w="2551" w:type="dxa"/>
          </w:tcPr>
          <w:p w14:paraId="61CB51AB" w14:textId="77777777" w:rsidR="00761EDE" w:rsidRPr="004F44E6" w:rsidRDefault="00761EDE" w:rsidP="006A4BAE">
            <w:pPr>
              <w:rPr>
                <w:rFonts w:ascii="Times New Roman" w:hAnsi="Times New Roman" w:cs="Times New Roman"/>
                <w:sz w:val="24"/>
                <w:szCs w:val="24"/>
              </w:rPr>
            </w:pPr>
          </w:p>
        </w:tc>
        <w:tc>
          <w:tcPr>
            <w:tcW w:w="7371" w:type="dxa"/>
          </w:tcPr>
          <w:p w14:paraId="5008FF63" w14:textId="10EFE174" w:rsidR="00761EDE" w:rsidRDefault="00B1324D" w:rsidP="006A4BAE">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043A52E2" w14:textId="77777777" w:rsidR="00761EDE" w:rsidRPr="004F44E6" w:rsidRDefault="00761EDE" w:rsidP="006A4BAE">
            <w:pPr>
              <w:rPr>
                <w:rFonts w:ascii="Times New Roman" w:hAnsi="Times New Roman" w:cs="Times New Roman"/>
                <w:sz w:val="24"/>
                <w:szCs w:val="24"/>
              </w:rPr>
            </w:pPr>
          </w:p>
        </w:tc>
      </w:tr>
      <w:tr w:rsidR="008D5105" w:rsidRPr="00E11EDA" w14:paraId="7C90E536" w14:textId="77777777" w:rsidTr="00F113A1">
        <w:tc>
          <w:tcPr>
            <w:tcW w:w="14560" w:type="dxa"/>
            <w:gridSpan w:val="4"/>
            <w:shd w:val="clear" w:color="auto" w:fill="ACB9CA" w:themeFill="text2" w:themeFillTint="66"/>
          </w:tcPr>
          <w:p w14:paraId="72031D88" w14:textId="77777777" w:rsidR="008D5105" w:rsidRPr="00E11EDA" w:rsidRDefault="008D5105" w:rsidP="00F113A1">
            <w:pPr>
              <w:pStyle w:val="a4"/>
              <w:jc w:val="center"/>
              <w:rPr>
                <w:rFonts w:ascii="Times New Roman" w:hAnsi="Times New Roman" w:cs="Times New Roman"/>
                <w:b/>
                <w:bCs/>
                <w:sz w:val="24"/>
                <w:szCs w:val="24"/>
              </w:rPr>
            </w:pPr>
            <w:r w:rsidRPr="00E11EDA">
              <w:rPr>
                <w:rFonts w:ascii="Times New Roman" w:hAnsi="Times New Roman" w:cs="Times New Roman"/>
                <w:b/>
                <w:bCs/>
                <w:sz w:val="24"/>
                <w:szCs w:val="24"/>
              </w:rPr>
              <w:t>Технические комитеты по стандартизации</w:t>
            </w:r>
          </w:p>
        </w:tc>
      </w:tr>
      <w:tr w:rsidR="008D5105" w:rsidRPr="00E11EDA" w14:paraId="2BB26BD0" w14:textId="77777777" w:rsidTr="00F113A1">
        <w:tc>
          <w:tcPr>
            <w:tcW w:w="14560" w:type="dxa"/>
            <w:gridSpan w:val="4"/>
          </w:tcPr>
          <w:p w14:paraId="5DB63DBB" w14:textId="77777777" w:rsidR="008D5105" w:rsidRPr="00757930" w:rsidRDefault="008D5105" w:rsidP="00694829">
            <w:pPr>
              <w:pStyle w:val="a4"/>
              <w:numPr>
                <w:ilvl w:val="0"/>
                <w:numId w:val="3"/>
              </w:numPr>
              <w:jc w:val="center"/>
              <w:rPr>
                <w:rFonts w:ascii="Times New Roman" w:hAnsi="Times New Roman" w:cs="Times New Roman"/>
                <w:b/>
                <w:bCs/>
                <w:sz w:val="24"/>
                <w:szCs w:val="24"/>
              </w:rPr>
            </w:pPr>
            <w:r w:rsidRPr="00757930">
              <w:rPr>
                <w:rFonts w:ascii="Times New Roman" w:hAnsi="Times New Roman" w:cs="Times New Roman"/>
                <w:b/>
                <w:bCs/>
                <w:sz w:val="24"/>
                <w:szCs w:val="24"/>
              </w:rPr>
              <w:t xml:space="preserve">ТК </w:t>
            </w:r>
            <w:r>
              <w:rPr>
                <w:rFonts w:ascii="Times New Roman" w:hAnsi="Times New Roman" w:cs="Times New Roman"/>
                <w:b/>
                <w:bCs/>
                <w:sz w:val="24"/>
                <w:szCs w:val="24"/>
              </w:rPr>
              <w:t>46</w:t>
            </w:r>
            <w:r w:rsidRPr="00757930">
              <w:rPr>
                <w:rFonts w:ascii="Times New Roman" w:hAnsi="Times New Roman" w:cs="Times New Roman"/>
                <w:b/>
                <w:bCs/>
                <w:sz w:val="24"/>
                <w:szCs w:val="24"/>
              </w:rPr>
              <w:t xml:space="preserve"> «</w:t>
            </w:r>
            <w:r>
              <w:rPr>
                <w:rFonts w:ascii="Times New Roman" w:hAnsi="Times New Roman" w:cs="Times New Roman"/>
                <w:b/>
                <w:bCs/>
                <w:sz w:val="24"/>
                <w:szCs w:val="24"/>
              </w:rPr>
              <w:t>Пожарная безопасность</w:t>
            </w:r>
            <w:r w:rsidRPr="00757930">
              <w:rPr>
                <w:rFonts w:ascii="Times New Roman" w:hAnsi="Times New Roman" w:cs="Times New Roman"/>
                <w:b/>
                <w:bCs/>
                <w:sz w:val="24"/>
                <w:szCs w:val="24"/>
              </w:rPr>
              <w:t>»</w:t>
            </w:r>
          </w:p>
          <w:p w14:paraId="336B052D" w14:textId="77777777" w:rsidR="008D5105" w:rsidRPr="00E11EDA" w:rsidRDefault="008D5105" w:rsidP="00F113A1">
            <w:pPr>
              <w:jc w:val="center"/>
              <w:rPr>
                <w:rFonts w:ascii="Times New Roman" w:hAnsi="Times New Roman" w:cs="Times New Roman"/>
                <w:b/>
                <w:bCs/>
                <w:sz w:val="24"/>
                <w:szCs w:val="24"/>
              </w:rPr>
            </w:pPr>
            <w:r>
              <w:rPr>
                <w:rFonts w:ascii="Times New Roman" w:hAnsi="Times New Roman" w:cs="Times New Roman"/>
                <w:b/>
                <w:bCs/>
                <w:sz w:val="24"/>
                <w:szCs w:val="24"/>
              </w:rPr>
              <w:t>(Исх. № 29-24-7-4/72 от 17.04.2020)</w:t>
            </w:r>
          </w:p>
        </w:tc>
      </w:tr>
      <w:tr w:rsidR="008D5105" w:rsidRPr="004F44E6" w14:paraId="1F7C9357" w14:textId="77777777" w:rsidTr="00F113A1">
        <w:tc>
          <w:tcPr>
            <w:tcW w:w="846" w:type="dxa"/>
          </w:tcPr>
          <w:p w14:paraId="76DEC394" w14:textId="1F1857D3" w:rsidR="008D5105" w:rsidRPr="003009C3" w:rsidRDefault="00770355" w:rsidP="00770355">
            <w:pPr>
              <w:jc w:val="center"/>
              <w:rPr>
                <w:rFonts w:ascii="Times New Roman" w:hAnsi="Times New Roman" w:cs="Times New Roman"/>
                <w:sz w:val="24"/>
                <w:szCs w:val="24"/>
              </w:rPr>
            </w:pPr>
            <w:r>
              <w:rPr>
                <w:rFonts w:ascii="Times New Roman" w:hAnsi="Times New Roman" w:cs="Times New Roman"/>
                <w:sz w:val="24"/>
                <w:szCs w:val="24"/>
              </w:rPr>
              <w:t>1</w:t>
            </w:r>
            <w:r w:rsidR="00BC35B4">
              <w:rPr>
                <w:rFonts w:ascii="Times New Roman" w:hAnsi="Times New Roman" w:cs="Times New Roman"/>
                <w:sz w:val="24"/>
                <w:szCs w:val="24"/>
              </w:rPr>
              <w:t>2</w:t>
            </w:r>
          </w:p>
        </w:tc>
        <w:tc>
          <w:tcPr>
            <w:tcW w:w="2551" w:type="dxa"/>
          </w:tcPr>
          <w:p w14:paraId="5B020DBC" w14:textId="77777777" w:rsidR="008D5105" w:rsidRPr="004F44E6" w:rsidRDefault="008D5105" w:rsidP="00F113A1">
            <w:pPr>
              <w:rPr>
                <w:rFonts w:ascii="Times New Roman" w:hAnsi="Times New Roman" w:cs="Times New Roman"/>
                <w:sz w:val="24"/>
                <w:szCs w:val="24"/>
              </w:rPr>
            </w:pPr>
            <w:r w:rsidRPr="00AD754A">
              <w:rPr>
                <w:rFonts w:ascii="Times New Roman" w:hAnsi="Times New Roman" w:cs="Times New Roman"/>
                <w:sz w:val="24"/>
                <w:szCs w:val="24"/>
              </w:rPr>
              <w:t>По тексту стандарта</w:t>
            </w:r>
          </w:p>
        </w:tc>
        <w:tc>
          <w:tcPr>
            <w:tcW w:w="7371" w:type="dxa"/>
          </w:tcPr>
          <w:p w14:paraId="78D5C0A2" w14:textId="77777777" w:rsidR="008D5105" w:rsidRDefault="008D5105" w:rsidP="00F113A1">
            <w:pPr>
              <w:jc w:val="both"/>
              <w:rPr>
                <w:rFonts w:ascii="Times New Roman" w:hAnsi="Times New Roman" w:cs="Times New Roman"/>
                <w:sz w:val="24"/>
                <w:szCs w:val="24"/>
              </w:rPr>
            </w:pPr>
            <w:r w:rsidRPr="00AD754A">
              <w:rPr>
                <w:rFonts w:ascii="Times New Roman" w:hAnsi="Times New Roman" w:cs="Times New Roman"/>
                <w:sz w:val="24"/>
                <w:szCs w:val="24"/>
              </w:rPr>
              <w:t>Наименование проекта стандарта не соответствует наименованию оригинала ISO 9239-1</w:t>
            </w:r>
          </w:p>
          <w:p w14:paraId="3B4BF0CD" w14:textId="77777777" w:rsidR="008D5105" w:rsidRPr="004F44E6" w:rsidRDefault="008D5105" w:rsidP="00F113A1">
            <w:pPr>
              <w:jc w:val="both"/>
              <w:rPr>
                <w:rFonts w:ascii="Times New Roman" w:hAnsi="Times New Roman" w:cs="Times New Roman"/>
                <w:sz w:val="24"/>
                <w:szCs w:val="24"/>
              </w:rPr>
            </w:pPr>
            <w:r>
              <w:rPr>
                <w:rFonts w:ascii="Times New Roman" w:hAnsi="Times New Roman" w:cs="Times New Roman"/>
                <w:sz w:val="24"/>
                <w:szCs w:val="24"/>
              </w:rPr>
              <w:t xml:space="preserve">Предлагаем наименование проекта стандарта </w:t>
            </w:r>
            <w:r w:rsidRPr="00AD754A">
              <w:rPr>
                <w:rFonts w:ascii="Times New Roman" w:hAnsi="Times New Roman" w:cs="Times New Roman"/>
                <w:sz w:val="24"/>
                <w:szCs w:val="24"/>
              </w:rPr>
              <w:t>изложить в следующей редакции: СТ РК ISO 9239-1 «Испытания строительных материалов и изделий на пожарную опасность. Метод определения пожарной опасности напольных покрытий путем воздействия теплового потока радиационной панели».</w:t>
            </w:r>
          </w:p>
        </w:tc>
        <w:tc>
          <w:tcPr>
            <w:tcW w:w="3792" w:type="dxa"/>
          </w:tcPr>
          <w:p w14:paraId="29C483DC" w14:textId="77777777" w:rsidR="00320866" w:rsidRPr="00320866" w:rsidRDefault="00320866" w:rsidP="00F113A1">
            <w:pPr>
              <w:rPr>
                <w:rFonts w:ascii="Times New Roman" w:hAnsi="Times New Roman" w:cs="Times New Roman"/>
                <w:b/>
                <w:sz w:val="24"/>
                <w:szCs w:val="24"/>
              </w:rPr>
            </w:pPr>
            <w:r w:rsidRPr="00320866">
              <w:rPr>
                <w:rFonts w:ascii="Times New Roman" w:hAnsi="Times New Roman" w:cs="Times New Roman"/>
                <w:b/>
                <w:sz w:val="24"/>
                <w:szCs w:val="24"/>
              </w:rPr>
              <w:t xml:space="preserve">Принято. </w:t>
            </w:r>
          </w:p>
          <w:p w14:paraId="6B61BC2A" w14:textId="77777777" w:rsidR="008D5105" w:rsidRPr="004F44E6" w:rsidRDefault="008D5105" w:rsidP="00F113A1">
            <w:pPr>
              <w:rPr>
                <w:rFonts w:ascii="Times New Roman" w:hAnsi="Times New Roman" w:cs="Times New Roman"/>
                <w:sz w:val="24"/>
                <w:szCs w:val="24"/>
              </w:rPr>
            </w:pPr>
            <w:r>
              <w:rPr>
                <w:rFonts w:ascii="Times New Roman" w:hAnsi="Times New Roman" w:cs="Times New Roman"/>
                <w:sz w:val="24"/>
                <w:szCs w:val="24"/>
              </w:rPr>
              <w:t>Данное предложение будет рассмотрено на НТС.</w:t>
            </w:r>
          </w:p>
        </w:tc>
      </w:tr>
      <w:tr w:rsidR="008D5105" w:rsidRPr="00553FCD" w14:paraId="5D2A7564" w14:textId="77777777" w:rsidTr="00F113A1">
        <w:tc>
          <w:tcPr>
            <w:tcW w:w="846" w:type="dxa"/>
          </w:tcPr>
          <w:p w14:paraId="092D42A8" w14:textId="5C667D5D" w:rsidR="008D5105" w:rsidRPr="004F44E6" w:rsidRDefault="00BC35B4" w:rsidP="00770355">
            <w:pPr>
              <w:jc w:val="center"/>
              <w:rPr>
                <w:rFonts w:ascii="Times New Roman" w:hAnsi="Times New Roman" w:cs="Times New Roman"/>
                <w:sz w:val="24"/>
                <w:szCs w:val="24"/>
              </w:rPr>
            </w:pPr>
            <w:r>
              <w:rPr>
                <w:rFonts w:ascii="Times New Roman" w:hAnsi="Times New Roman" w:cs="Times New Roman"/>
                <w:sz w:val="24"/>
                <w:szCs w:val="24"/>
              </w:rPr>
              <w:t>13</w:t>
            </w:r>
          </w:p>
        </w:tc>
        <w:tc>
          <w:tcPr>
            <w:tcW w:w="2551" w:type="dxa"/>
          </w:tcPr>
          <w:p w14:paraId="2862D68A" w14:textId="77777777" w:rsidR="008D5105" w:rsidRPr="006464D4" w:rsidRDefault="008D5105" w:rsidP="00F113A1">
            <w:pPr>
              <w:jc w:val="center"/>
              <w:rPr>
                <w:rFonts w:ascii="Times New Roman" w:hAnsi="Times New Roman" w:cs="Times New Roman"/>
                <w:sz w:val="24"/>
                <w:szCs w:val="24"/>
              </w:rPr>
            </w:pPr>
            <w:r w:rsidRPr="00AD754A">
              <w:rPr>
                <w:rFonts w:ascii="Times New Roman" w:hAnsi="Times New Roman" w:cs="Times New Roman"/>
                <w:sz w:val="24"/>
                <w:szCs w:val="24"/>
              </w:rPr>
              <w:t>Предисловие</w:t>
            </w:r>
          </w:p>
        </w:tc>
        <w:tc>
          <w:tcPr>
            <w:tcW w:w="7371" w:type="dxa"/>
          </w:tcPr>
          <w:p w14:paraId="72CD25C0" w14:textId="77777777" w:rsidR="008D5105" w:rsidRPr="00AD754A" w:rsidRDefault="008D5105" w:rsidP="00F113A1">
            <w:pPr>
              <w:jc w:val="both"/>
              <w:rPr>
                <w:rFonts w:ascii="Times New Roman" w:hAnsi="Times New Roman" w:cs="Times New Roman"/>
                <w:sz w:val="24"/>
                <w:szCs w:val="24"/>
                <w:lang w:val="en-US"/>
              </w:rPr>
            </w:pPr>
            <w:r w:rsidRPr="00AD754A">
              <w:rPr>
                <w:rFonts w:ascii="Times New Roman" w:hAnsi="Times New Roman" w:cs="Times New Roman"/>
                <w:sz w:val="24"/>
                <w:szCs w:val="24"/>
              </w:rPr>
              <w:t>Первый абзац пункта 3 «Предисловия» изложить в следующей редакции:</w:t>
            </w:r>
            <w:r>
              <w:rPr>
                <w:rFonts w:ascii="Times New Roman" w:hAnsi="Times New Roman" w:cs="Times New Roman"/>
                <w:sz w:val="24"/>
                <w:szCs w:val="24"/>
              </w:rPr>
              <w:t xml:space="preserve"> </w:t>
            </w:r>
            <w:r w:rsidRPr="00AD754A">
              <w:rPr>
                <w:rFonts w:ascii="Times New Roman" w:hAnsi="Times New Roman" w:cs="Times New Roman"/>
                <w:sz w:val="24"/>
                <w:szCs w:val="24"/>
              </w:rPr>
              <w:t>«3 Настоящий стандарт идентичен международному стандарту ИСО 9239-1:2010 «Реакция на огневые испытания напольных покрытий. Часть</w:t>
            </w:r>
            <w:r w:rsidRPr="00AD754A">
              <w:rPr>
                <w:rFonts w:ascii="Times New Roman" w:hAnsi="Times New Roman" w:cs="Times New Roman"/>
                <w:sz w:val="24"/>
                <w:szCs w:val="24"/>
                <w:lang w:val="en-US"/>
              </w:rPr>
              <w:t xml:space="preserve"> 1. </w:t>
            </w:r>
            <w:r w:rsidRPr="00AD754A">
              <w:rPr>
                <w:rFonts w:ascii="Times New Roman" w:hAnsi="Times New Roman" w:cs="Times New Roman"/>
                <w:sz w:val="24"/>
                <w:szCs w:val="24"/>
              </w:rPr>
              <w:t>Определение</w:t>
            </w:r>
            <w:r w:rsidRPr="00AD754A">
              <w:rPr>
                <w:rFonts w:ascii="Times New Roman" w:hAnsi="Times New Roman" w:cs="Times New Roman"/>
                <w:sz w:val="24"/>
                <w:szCs w:val="24"/>
                <w:lang w:val="en-US"/>
              </w:rPr>
              <w:t xml:space="preserve"> </w:t>
            </w:r>
            <w:r w:rsidRPr="00AD754A">
              <w:rPr>
                <w:rFonts w:ascii="Times New Roman" w:hAnsi="Times New Roman" w:cs="Times New Roman"/>
                <w:sz w:val="24"/>
                <w:szCs w:val="24"/>
              </w:rPr>
              <w:t>поведения</w:t>
            </w:r>
            <w:r w:rsidRPr="00AD754A">
              <w:rPr>
                <w:rFonts w:ascii="Times New Roman" w:hAnsi="Times New Roman" w:cs="Times New Roman"/>
                <w:sz w:val="24"/>
                <w:szCs w:val="24"/>
                <w:lang w:val="en-US"/>
              </w:rPr>
              <w:t xml:space="preserve"> </w:t>
            </w:r>
            <w:r w:rsidRPr="00AD754A">
              <w:rPr>
                <w:rFonts w:ascii="Times New Roman" w:hAnsi="Times New Roman" w:cs="Times New Roman"/>
                <w:sz w:val="24"/>
                <w:szCs w:val="24"/>
              </w:rPr>
              <w:t>при</w:t>
            </w:r>
            <w:r w:rsidRPr="00AD754A">
              <w:rPr>
                <w:rFonts w:ascii="Times New Roman" w:hAnsi="Times New Roman" w:cs="Times New Roman"/>
                <w:sz w:val="24"/>
                <w:szCs w:val="24"/>
                <w:lang w:val="en-US"/>
              </w:rPr>
              <w:t xml:space="preserve"> </w:t>
            </w:r>
            <w:r w:rsidRPr="00AD754A">
              <w:rPr>
                <w:rFonts w:ascii="Times New Roman" w:hAnsi="Times New Roman" w:cs="Times New Roman"/>
                <w:sz w:val="24"/>
                <w:szCs w:val="24"/>
              </w:rPr>
              <w:t>горении</w:t>
            </w:r>
            <w:r w:rsidRPr="00AD754A">
              <w:rPr>
                <w:rFonts w:ascii="Times New Roman" w:hAnsi="Times New Roman" w:cs="Times New Roman"/>
                <w:sz w:val="24"/>
                <w:szCs w:val="24"/>
                <w:lang w:val="en-US"/>
              </w:rPr>
              <w:t xml:space="preserve"> </w:t>
            </w:r>
            <w:r w:rsidRPr="00AD754A">
              <w:rPr>
                <w:rFonts w:ascii="Times New Roman" w:hAnsi="Times New Roman" w:cs="Times New Roman"/>
                <w:sz w:val="24"/>
                <w:szCs w:val="24"/>
              </w:rPr>
              <w:t>с</w:t>
            </w:r>
            <w:r w:rsidRPr="00AD754A">
              <w:rPr>
                <w:rFonts w:ascii="Times New Roman" w:hAnsi="Times New Roman" w:cs="Times New Roman"/>
                <w:sz w:val="24"/>
                <w:szCs w:val="24"/>
                <w:lang w:val="en-US"/>
              </w:rPr>
              <w:t xml:space="preserve"> </w:t>
            </w:r>
            <w:r w:rsidRPr="00AD754A">
              <w:rPr>
                <w:rFonts w:ascii="Times New Roman" w:hAnsi="Times New Roman" w:cs="Times New Roman"/>
                <w:sz w:val="24"/>
                <w:szCs w:val="24"/>
              </w:rPr>
              <w:t>помощью</w:t>
            </w:r>
            <w:r w:rsidRPr="00AD754A">
              <w:rPr>
                <w:rFonts w:ascii="Times New Roman" w:hAnsi="Times New Roman" w:cs="Times New Roman"/>
                <w:sz w:val="24"/>
                <w:szCs w:val="24"/>
                <w:lang w:val="en-US"/>
              </w:rPr>
              <w:t xml:space="preserve"> </w:t>
            </w:r>
            <w:r w:rsidRPr="00AD754A">
              <w:rPr>
                <w:rFonts w:ascii="Times New Roman" w:hAnsi="Times New Roman" w:cs="Times New Roman"/>
                <w:sz w:val="24"/>
                <w:szCs w:val="24"/>
              </w:rPr>
              <w:t>источника</w:t>
            </w:r>
            <w:r w:rsidRPr="00AD754A">
              <w:rPr>
                <w:rFonts w:ascii="Times New Roman" w:hAnsi="Times New Roman" w:cs="Times New Roman"/>
                <w:sz w:val="24"/>
                <w:szCs w:val="24"/>
                <w:lang w:val="en-US"/>
              </w:rPr>
              <w:t xml:space="preserve"> </w:t>
            </w:r>
            <w:r w:rsidRPr="00AD754A">
              <w:rPr>
                <w:rFonts w:ascii="Times New Roman" w:hAnsi="Times New Roman" w:cs="Times New Roman"/>
                <w:sz w:val="24"/>
                <w:szCs w:val="24"/>
              </w:rPr>
              <w:t>теплового</w:t>
            </w:r>
            <w:r w:rsidRPr="00AD754A">
              <w:rPr>
                <w:rFonts w:ascii="Times New Roman" w:hAnsi="Times New Roman" w:cs="Times New Roman"/>
                <w:sz w:val="24"/>
                <w:szCs w:val="24"/>
                <w:lang w:val="en-US"/>
              </w:rPr>
              <w:t xml:space="preserve"> </w:t>
            </w:r>
            <w:r w:rsidRPr="00AD754A">
              <w:rPr>
                <w:rFonts w:ascii="Times New Roman" w:hAnsi="Times New Roman" w:cs="Times New Roman"/>
                <w:sz w:val="24"/>
                <w:szCs w:val="24"/>
              </w:rPr>
              <w:t>излучения</w:t>
            </w:r>
            <w:r w:rsidRPr="00AD754A">
              <w:rPr>
                <w:rFonts w:ascii="Times New Roman" w:hAnsi="Times New Roman" w:cs="Times New Roman"/>
                <w:sz w:val="24"/>
                <w:szCs w:val="24"/>
                <w:lang w:val="en-US"/>
              </w:rPr>
              <w:t>» (ISO 9239-1:2010 "Reaction to fire tests for floorings - Part 1: Determination of the burning behavior using a radiant heat source", IDT).»</w:t>
            </w:r>
          </w:p>
        </w:tc>
        <w:tc>
          <w:tcPr>
            <w:tcW w:w="3792" w:type="dxa"/>
          </w:tcPr>
          <w:p w14:paraId="432E2ABD" w14:textId="77777777" w:rsidR="008D5105" w:rsidRPr="00553FCD" w:rsidRDefault="008D5105" w:rsidP="00F113A1">
            <w:pPr>
              <w:rPr>
                <w:rFonts w:ascii="Times New Roman" w:hAnsi="Times New Roman" w:cs="Times New Roman"/>
                <w:sz w:val="24"/>
                <w:szCs w:val="24"/>
              </w:rPr>
            </w:pPr>
            <w:r w:rsidRPr="00553FCD">
              <w:rPr>
                <w:rFonts w:ascii="Times New Roman" w:hAnsi="Times New Roman" w:cs="Times New Roman"/>
                <w:b/>
                <w:bCs/>
                <w:sz w:val="24"/>
                <w:szCs w:val="24"/>
              </w:rPr>
              <w:t>Не принято.</w:t>
            </w:r>
            <w:r>
              <w:rPr>
                <w:rFonts w:ascii="Times New Roman" w:hAnsi="Times New Roman" w:cs="Times New Roman"/>
                <w:sz w:val="24"/>
                <w:szCs w:val="24"/>
              </w:rPr>
              <w:br/>
              <w:t>Текущая формулировка изложена по СТ РК 1.5-2019.</w:t>
            </w:r>
          </w:p>
        </w:tc>
      </w:tr>
      <w:tr w:rsidR="008D5105" w:rsidRPr="00AD754A" w14:paraId="7ED8D852" w14:textId="77777777" w:rsidTr="00F113A1">
        <w:tc>
          <w:tcPr>
            <w:tcW w:w="846" w:type="dxa"/>
          </w:tcPr>
          <w:p w14:paraId="40E66A46" w14:textId="20A6C4F0" w:rsidR="008D5105" w:rsidRPr="00553FCD" w:rsidRDefault="00BC35B4" w:rsidP="00770355">
            <w:pPr>
              <w:jc w:val="center"/>
              <w:rPr>
                <w:rFonts w:ascii="Times New Roman" w:hAnsi="Times New Roman" w:cs="Times New Roman"/>
                <w:sz w:val="24"/>
                <w:szCs w:val="24"/>
              </w:rPr>
            </w:pPr>
            <w:r>
              <w:rPr>
                <w:rFonts w:ascii="Times New Roman" w:hAnsi="Times New Roman" w:cs="Times New Roman"/>
                <w:sz w:val="24"/>
                <w:szCs w:val="24"/>
              </w:rPr>
              <w:t>14</w:t>
            </w:r>
          </w:p>
        </w:tc>
        <w:tc>
          <w:tcPr>
            <w:tcW w:w="2551" w:type="dxa"/>
          </w:tcPr>
          <w:p w14:paraId="6287DD50" w14:textId="77777777" w:rsidR="008D5105" w:rsidRPr="00AD754A" w:rsidRDefault="008D5105" w:rsidP="00F113A1">
            <w:pPr>
              <w:rPr>
                <w:rFonts w:ascii="Times New Roman" w:hAnsi="Times New Roman" w:cs="Times New Roman"/>
                <w:sz w:val="24"/>
                <w:szCs w:val="24"/>
                <w:lang w:val="en-US"/>
              </w:rPr>
            </w:pPr>
            <w:r w:rsidRPr="00AD754A">
              <w:rPr>
                <w:rFonts w:ascii="Times New Roman" w:hAnsi="Times New Roman" w:cs="Times New Roman"/>
                <w:sz w:val="24"/>
                <w:szCs w:val="24"/>
                <w:lang w:val="en-US"/>
              </w:rPr>
              <w:t>Раздел «Введение»</w:t>
            </w:r>
          </w:p>
        </w:tc>
        <w:tc>
          <w:tcPr>
            <w:tcW w:w="7371" w:type="dxa"/>
          </w:tcPr>
          <w:p w14:paraId="114236C2" w14:textId="77777777" w:rsidR="008D5105" w:rsidRPr="00AD754A" w:rsidRDefault="008D5105" w:rsidP="00F113A1">
            <w:pPr>
              <w:jc w:val="both"/>
              <w:rPr>
                <w:rFonts w:ascii="Times New Roman" w:hAnsi="Times New Roman" w:cs="Times New Roman"/>
                <w:sz w:val="24"/>
                <w:szCs w:val="24"/>
              </w:rPr>
            </w:pPr>
            <w:r w:rsidRPr="00AD754A">
              <w:rPr>
                <w:rFonts w:ascii="Times New Roman" w:hAnsi="Times New Roman" w:cs="Times New Roman"/>
                <w:sz w:val="24"/>
                <w:szCs w:val="24"/>
              </w:rPr>
              <w:t>Раздел «Введение» предлагаем изложить в следующей редакции:  «</w:t>
            </w:r>
            <w:bookmarkStart w:id="0" w:name="_Hlk39586887"/>
            <w:r w:rsidRPr="00AD754A">
              <w:rPr>
                <w:rFonts w:ascii="Times New Roman" w:hAnsi="Times New Roman" w:cs="Times New Roman"/>
                <w:sz w:val="24"/>
                <w:szCs w:val="24"/>
              </w:rPr>
              <w:t xml:space="preserve">Результаты этого метода испытания представляют собой основу для оценки поведения напольных покрытий при тепловом воздействии. Тепловое излучение, подаваемое излучателем на образец испытания, имитирует вероятную степень теплоты, которая воздействует через воздушный поток на полы в коридоре, верхняя сторона которых находится в пламени и/или горячих газах во время начальной стадии развития пожара в ограниченном помещении или сегменте. </w:t>
            </w:r>
            <w:bookmarkEnd w:id="0"/>
            <w:r w:rsidRPr="00AD754A">
              <w:rPr>
                <w:rFonts w:ascii="Times New Roman" w:hAnsi="Times New Roman" w:cs="Times New Roman"/>
                <w:sz w:val="24"/>
                <w:szCs w:val="24"/>
              </w:rPr>
              <w:t xml:space="preserve">Испытательный образец приводят в горизонтальное положение под излучателем газового нагревания, который наклонен на 30° к горизонтали, и подвергают воздействию определенного теплового потока. Зажигающее пламя входит в соприкосновение с наиболее нагретой частью испытательного образца. Принцип испытания представлен на рисунке 1. После воспламенения фиксируют образовавшийся фронт пламени и регистрируют горизонтальное распространение фронта пламени вдоль длины образца как </w:t>
            </w:r>
            <w:r w:rsidRPr="00AD754A">
              <w:rPr>
                <w:rFonts w:ascii="Times New Roman" w:hAnsi="Times New Roman" w:cs="Times New Roman"/>
                <w:sz w:val="24"/>
                <w:szCs w:val="24"/>
              </w:rPr>
              <w:lastRenderedPageBreak/>
              <w:t>расстояние, прошедшее фронтом пламени за</w:t>
            </w:r>
            <w:r>
              <w:rPr>
                <w:rFonts w:ascii="Times New Roman" w:hAnsi="Times New Roman" w:cs="Times New Roman"/>
                <w:sz w:val="24"/>
                <w:szCs w:val="24"/>
              </w:rPr>
              <w:t xml:space="preserve"> </w:t>
            </w:r>
            <w:r w:rsidRPr="00AD754A">
              <w:rPr>
                <w:rFonts w:ascii="Times New Roman" w:hAnsi="Times New Roman" w:cs="Times New Roman"/>
                <w:sz w:val="24"/>
                <w:szCs w:val="24"/>
              </w:rPr>
              <w:t xml:space="preserve">определенное время. При необходимости во время испытания регистрируют образование дыма посредством оценки ослабления света в вытяжной шахте. Результаты приводят в следующей форме: участок распространения пламени во времени, критическое тепловое излучение при затухании пламени, плотность дыма в зависимости от времени. </w:t>
            </w:r>
          </w:p>
          <w:p w14:paraId="343B6B25" w14:textId="77777777" w:rsidR="008D5105" w:rsidRPr="00AD754A" w:rsidRDefault="008D5105" w:rsidP="00F113A1">
            <w:pPr>
              <w:jc w:val="both"/>
              <w:rPr>
                <w:rFonts w:ascii="Times New Roman" w:hAnsi="Times New Roman" w:cs="Times New Roman"/>
                <w:sz w:val="24"/>
                <w:szCs w:val="24"/>
              </w:rPr>
            </w:pPr>
            <w:r w:rsidRPr="00AD754A">
              <w:rPr>
                <w:rFonts w:ascii="Times New Roman" w:hAnsi="Times New Roman" w:cs="Times New Roman"/>
                <w:sz w:val="24"/>
                <w:szCs w:val="24"/>
              </w:rPr>
              <w:t xml:space="preserve"> </w:t>
            </w:r>
          </w:p>
          <w:p w14:paraId="668A4CE5" w14:textId="77777777" w:rsidR="008D5105" w:rsidRPr="00AD754A" w:rsidRDefault="008D5105" w:rsidP="00F113A1">
            <w:pPr>
              <w:jc w:val="both"/>
              <w:rPr>
                <w:rFonts w:ascii="Times New Roman" w:hAnsi="Times New Roman" w:cs="Times New Roman"/>
                <w:sz w:val="20"/>
                <w:szCs w:val="20"/>
              </w:rPr>
            </w:pPr>
            <w:r w:rsidRPr="00AD754A">
              <w:rPr>
                <w:rFonts w:ascii="Times New Roman" w:hAnsi="Times New Roman" w:cs="Times New Roman"/>
                <w:sz w:val="20"/>
                <w:szCs w:val="20"/>
              </w:rPr>
              <w:t xml:space="preserve">Примечание – Необходимо принимать во внимание возможность взрыва смеси горючего газа с воздухом в испытательной камере. В системе подачи топлива излучателя должны быть предусмотрены соответствующие меры предосторожности, зарекомендовавшие себя на практике. Эти меры предосторожности должны включать в себя, как минимум, следующее: - отключение подачи горючего газа, как только подача воздуха и/или газа будет прервана; - тепловой датчик или сигнализатор пламени, направленный на поверхность излучателя, который прерывает подачу горючего газа, как только пламя излучателя погаснет. Во время теплового воздействия на образец испытания необходимо учесть, что могут образоваться ядовитые или опасные газы. Для того чтобы исключить возможное отравление продуктами сгорания, вытяжные установки должны быть сконструированы и эксплуатироваться таким образом, чтобы при работе в лабораторию не проникал дым или газ. Обслуживающий персонал должен быть обучен таким образом, чтобы благодаря соответствующим мерам предосторожности возможность его отравления продуктами сгорания была сведена к минимуму. Например, персонал должен следить за тем, чтобы вытяжная установка функционировала безупречно, чтобы была одета соответствующая защитная одежда, включая перчатки, и т.д.» </w:t>
            </w:r>
          </w:p>
        </w:tc>
        <w:tc>
          <w:tcPr>
            <w:tcW w:w="3792" w:type="dxa"/>
          </w:tcPr>
          <w:p w14:paraId="62B4E0F4" w14:textId="77777777" w:rsidR="008D5105" w:rsidRPr="002662E0" w:rsidRDefault="008D5105" w:rsidP="00F113A1">
            <w:pPr>
              <w:pStyle w:val="Style22"/>
              <w:widowControl/>
              <w:jc w:val="both"/>
              <w:rPr>
                <w:rStyle w:val="FontStyle90"/>
                <w:rFonts w:ascii="Times New Roman" w:hAnsi="Times New Roman" w:cs="Times New Roman"/>
                <w:lang w:eastAsia="en-US"/>
              </w:rPr>
            </w:pPr>
            <w:r w:rsidRPr="00553FCD">
              <w:rPr>
                <w:rFonts w:ascii="Times New Roman" w:hAnsi="Times New Roman" w:cs="Times New Roman"/>
                <w:b/>
                <w:bCs/>
              </w:rPr>
              <w:lastRenderedPageBreak/>
              <w:t>Принято частично.</w:t>
            </w:r>
            <w:r>
              <w:rPr>
                <w:rFonts w:ascii="Times New Roman" w:hAnsi="Times New Roman" w:cs="Times New Roman"/>
              </w:rPr>
              <w:t xml:space="preserve"> Текст «Введения» приведен в новой редакции «</w:t>
            </w:r>
            <w:r w:rsidRPr="00AD754A">
              <w:rPr>
                <w:rFonts w:ascii="Times New Roman" w:hAnsi="Times New Roman" w:cs="Times New Roman"/>
              </w:rPr>
              <w:t xml:space="preserve">Результаты этого метода испытания представляют собой основу для оценки поведения напольных покрытий при тепловом воздействии. Тепловое излучение, подаваемое излучателем на образец испытания, имитирует вероятную степень теплоты, которая воздействует через воздушный поток на полы в коридоре, верхняя сторона которых находится в пламени и/или горячих газах во время начальной </w:t>
            </w:r>
            <w:r w:rsidRPr="00AD754A">
              <w:rPr>
                <w:rFonts w:ascii="Times New Roman" w:hAnsi="Times New Roman" w:cs="Times New Roman"/>
              </w:rPr>
              <w:lastRenderedPageBreak/>
              <w:t>стадии развития пожара в ограниченном помещении или сегменте</w:t>
            </w:r>
            <w:r>
              <w:rPr>
                <w:rFonts w:ascii="Times New Roman" w:hAnsi="Times New Roman" w:cs="Times New Roman"/>
              </w:rPr>
              <w:t>»</w:t>
            </w:r>
            <w:r w:rsidRPr="00AD754A">
              <w:rPr>
                <w:rFonts w:ascii="Times New Roman" w:hAnsi="Times New Roman" w:cs="Times New Roman"/>
              </w:rPr>
              <w:t>.</w:t>
            </w:r>
          </w:p>
          <w:p w14:paraId="5026E2D5" w14:textId="77777777" w:rsidR="008D5105" w:rsidRPr="00AD754A" w:rsidRDefault="008D5105" w:rsidP="00F113A1">
            <w:pPr>
              <w:rPr>
                <w:rFonts w:ascii="Times New Roman" w:hAnsi="Times New Roman" w:cs="Times New Roman"/>
                <w:sz w:val="24"/>
                <w:szCs w:val="24"/>
              </w:rPr>
            </w:pPr>
          </w:p>
        </w:tc>
      </w:tr>
      <w:tr w:rsidR="008D5105" w:rsidRPr="004B0F3E" w14:paraId="7B5FB074" w14:textId="77777777" w:rsidTr="00F113A1">
        <w:tc>
          <w:tcPr>
            <w:tcW w:w="846" w:type="dxa"/>
          </w:tcPr>
          <w:p w14:paraId="5FEFC4E9" w14:textId="66F34780" w:rsidR="008D5105" w:rsidRPr="00AD754A" w:rsidRDefault="00BC35B4" w:rsidP="00770355">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Pr>
          <w:p w14:paraId="0C6219E8" w14:textId="77777777" w:rsidR="008D5105" w:rsidRPr="00AD754A" w:rsidRDefault="008D5105" w:rsidP="00F113A1">
            <w:pPr>
              <w:rPr>
                <w:rFonts w:ascii="Times New Roman" w:hAnsi="Times New Roman" w:cs="Times New Roman"/>
                <w:sz w:val="24"/>
                <w:szCs w:val="24"/>
              </w:rPr>
            </w:pPr>
            <w:r w:rsidRPr="00AD754A">
              <w:rPr>
                <w:rFonts w:ascii="Times New Roman" w:hAnsi="Times New Roman" w:cs="Times New Roman"/>
                <w:sz w:val="24"/>
                <w:szCs w:val="24"/>
              </w:rPr>
              <w:t>Раздел 1 «Область применения»</w:t>
            </w:r>
          </w:p>
        </w:tc>
        <w:tc>
          <w:tcPr>
            <w:tcW w:w="7371" w:type="dxa"/>
          </w:tcPr>
          <w:p w14:paraId="2A88850A" w14:textId="77777777" w:rsidR="008D5105" w:rsidRPr="00AD754A" w:rsidRDefault="008D5105" w:rsidP="00F113A1">
            <w:pPr>
              <w:jc w:val="both"/>
              <w:rPr>
                <w:rFonts w:ascii="Times New Roman" w:hAnsi="Times New Roman" w:cs="Times New Roman"/>
                <w:sz w:val="24"/>
                <w:szCs w:val="24"/>
              </w:rPr>
            </w:pPr>
            <w:r>
              <w:rPr>
                <w:rFonts w:ascii="Times New Roman" w:hAnsi="Times New Roman" w:cs="Times New Roman"/>
                <w:sz w:val="24"/>
                <w:szCs w:val="24"/>
              </w:rPr>
              <w:t xml:space="preserve">Раздел 1 «Область применения» изложить в следующей редакции: </w:t>
            </w:r>
            <w:r w:rsidRPr="00AD754A">
              <w:rPr>
                <w:rFonts w:ascii="Times New Roman" w:hAnsi="Times New Roman" w:cs="Times New Roman"/>
                <w:sz w:val="24"/>
                <w:szCs w:val="24"/>
              </w:rPr>
              <w:t xml:space="preserve">«Настоящий стандарт устанавливает метод определения пожарной опасности напольных покрытий при горении под воздействием теплового потока и распространении пламени на горизонтально расположенных напольных покрытиях, которые подвергаются в испытательной камере воздействию падающего теплового потока и пламени горелки. При оценке дымообразующей способности материала необходимо использовать приложение А. Метод испытания применим для всех напольных покрытий, таких, например, как ковровые напольные покрытия, пробка, дерево, резина и пластиковые покрытия, а также для покрытий, нанесенных слоями. Результаты, полученные по этому методу испытания, характеризуют поведение материала при горении для всего испытуемого напольного покрытия, включая какие-либо несущие плиты. Изменения обратной стороны напольного покрытия, склейки с </w:t>
            </w:r>
            <w:r w:rsidRPr="00AD754A">
              <w:rPr>
                <w:rFonts w:ascii="Times New Roman" w:hAnsi="Times New Roman" w:cs="Times New Roman"/>
                <w:sz w:val="24"/>
                <w:szCs w:val="24"/>
              </w:rPr>
              <w:lastRenderedPageBreak/>
              <w:t>несущей плитой, прокладочного слоя или другие изменения напольного покрытия могут влиять на результаты испытания. Настоящий стандарт предназначен для оценки и описания свойств напольных покрытий при воздействии тепла и пламени в контролируемых лабораторных условиях. Недопустимо использовать только настоящий стандарт для оценки пожарной опасности или риска в реальных условиях пожара. Сведения точности метода испытания приведены в приложении В.»</w:t>
            </w:r>
          </w:p>
        </w:tc>
        <w:tc>
          <w:tcPr>
            <w:tcW w:w="3792" w:type="dxa"/>
          </w:tcPr>
          <w:p w14:paraId="5264AD78" w14:textId="77777777" w:rsidR="008D5105" w:rsidRPr="004B0F3E" w:rsidRDefault="008D5105" w:rsidP="00F113A1">
            <w:pPr>
              <w:rPr>
                <w:rFonts w:ascii="Times New Roman" w:hAnsi="Times New Roman" w:cs="Times New Roman"/>
                <w:sz w:val="24"/>
                <w:szCs w:val="24"/>
              </w:rPr>
            </w:pPr>
            <w:r w:rsidRPr="004B0F3E">
              <w:rPr>
                <w:rFonts w:ascii="Times New Roman" w:hAnsi="Times New Roman" w:cs="Times New Roman"/>
                <w:b/>
                <w:bCs/>
                <w:sz w:val="24"/>
                <w:szCs w:val="24"/>
              </w:rPr>
              <w:lastRenderedPageBreak/>
              <w:t>Принято.</w:t>
            </w:r>
            <w:r w:rsidRPr="004B0F3E">
              <w:rPr>
                <w:rFonts w:ascii="Times New Roman" w:hAnsi="Times New Roman" w:cs="Times New Roman"/>
                <w:b/>
                <w:bCs/>
                <w:sz w:val="24"/>
                <w:szCs w:val="24"/>
              </w:rPr>
              <w:br/>
            </w:r>
            <w:r>
              <w:rPr>
                <w:rFonts w:ascii="Times New Roman" w:hAnsi="Times New Roman" w:cs="Times New Roman"/>
                <w:sz w:val="24"/>
                <w:szCs w:val="24"/>
              </w:rPr>
              <w:t>Приведено в предлагаемой редакции.</w:t>
            </w:r>
          </w:p>
        </w:tc>
      </w:tr>
      <w:tr w:rsidR="008D5105" w:rsidRPr="004B0F3E" w14:paraId="0B615CA1" w14:textId="77777777" w:rsidTr="00F113A1">
        <w:tc>
          <w:tcPr>
            <w:tcW w:w="846" w:type="dxa"/>
          </w:tcPr>
          <w:p w14:paraId="21014682" w14:textId="427203DC" w:rsidR="008D5105" w:rsidRPr="00AD754A" w:rsidRDefault="00BC35B4" w:rsidP="00770355">
            <w:pPr>
              <w:jc w:val="center"/>
              <w:rPr>
                <w:rFonts w:ascii="Times New Roman" w:hAnsi="Times New Roman" w:cs="Times New Roman"/>
                <w:sz w:val="24"/>
                <w:szCs w:val="24"/>
              </w:rPr>
            </w:pPr>
            <w:r>
              <w:rPr>
                <w:rFonts w:ascii="Times New Roman" w:hAnsi="Times New Roman" w:cs="Times New Roman"/>
                <w:sz w:val="24"/>
                <w:szCs w:val="24"/>
              </w:rPr>
              <w:t>16</w:t>
            </w:r>
          </w:p>
        </w:tc>
        <w:tc>
          <w:tcPr>
            <w:tcW w:w="2551" w:type="dxa"/>
          </w:tcPr>
          <w:p w14:paraId="48FAA026" w14:textId="77777777" w:rsidR="008D5105" w:rsidRPr="00AD754A" w:rsidRDefault="008D5105" w:rsidP="00F113A1">
            <w:pPr>
              <w:rPr>
                <w:rFonts w:ascii="Times New Roman" w:hAnsi="Times New Roman" w:cs="Times New Roman"/>
                <w:sz w:val="24"/>
                <w:szCs w:val="24"/>
              </w:rPr>
            </w:pPr>
            <w:r w:rsidRPr="00AD754A">
              <w:rPr>
                <w:rFonts w:ascii="Times New Roman" w:hAnsi="Times New Roman" w:cs="Times New Roman"/>
                <w:sz w:val="24"/>
                <w:szCs w:val="24"/>
              </w:rPr>
              <w:t>Раздел 1 «Область применения»</w:t>
            </w:r>
          </w:p>
        </w:tc>
        <w:tc>
          <w:tcPr>
            <w:tcW w:w="7371" w:type="dxa"/>
          </w:tcPr>
          <w:p w14:paraId="51DEB11D" w14:textId="77777777" w:rsidR="008D5105" w:rsidRPr="00AD754A" w:rsidRDefault="008D5105" w:rsidP="00F113A1">
            <w:pPr>
              <w:jc w:val="both"/>
              <w:rPr>
                <w:rFonts w:ascii="Times New Roman" w:hAnsi="Times New Roman" w:cs="Times New Roman"/>
                <w:sz w:val="24"/>
                <w:szCs w:val="24"/>
              </w:rPr>
            </w:pPr>
            <w:r w:rsidRPr="00AD754A">
              <w:rPr>
                <w:rFonts w:ascii="Times New Roman" w:hAnsi="Times New Roman" w:cs="Times New Roman"/>
                <w:sz w:val="24"/>
                <w:szCs w:val="24"/>
              </w:rPr>
              <w:t>Пятый абзац раздела 1 «Область применения», а именно: «Предупреждение – Следует признать возможность взрыва газо-воздушного топлива в испытательной камере. В системе подачи топлива на панели должны быть установлены подходящие меры предосторожности в соответствии с разумной инженерной практикой. Они должны включать как минимум следующее: - отключение подачи газа, которое немедленно активируется при сбое подачи воздуха и/или газа; - датчик температуры или блок обнаружения пламени, направленные на поверхность панели, которые останавливают поток топлива, когда пламя панели гаснет. Внимание всех лиц, связанных с управлением и проведением этого испытания, обращается на тот факт, что испытание на огнестойкость может быть опасным и что существует вероятность того, что токсичные и/или вредные газы могут выделяться во время испытания. Эксплуатационные опасности также могут возникать во время испытаний образцов, таких как возможность взрыва, и во время утилизации остатков испытания. Следует провести оценку всех потенциальных опасностей и рисков для здоровья, а также определить и обеспечить меры предосторожности. Письменные инструкции по безопасности должны быть опубликованы. Соответствующее обучение должно проводиться для соответствующего персонала. Персонал лаборатории должен всегда соблюдать письменные инструкции.» из текста проекта стандарта исключить, так как данные положения указаны в разделе «Введение</w:t>
            </w:r>
            <w:r>
              <w:rPr>
                <w:rFonts w:ascii="Times New Roman" w:hAnsi="Times New Roman" w:cs="Times New Roman"/>
                <w:sz w:val="24"/>
                <w:szCs w:val="24"/>
              </w:rPr>
              <w:t>»</w:t>
            </w:r>
          </w:p>
        </w:tc>
        <w:tc>
          <w:tcPr>
            <w:tcW w:w="3792" w:type="dxa"/>
          </w:tcPr>
          <w:p w14:paraId="673D812C" w14:textId="77777777" w:rsidR="008D5105" w:rsidRDefault="008D5105" w:rsidP="00F113A1">
            <w:pPr>
              <w:jc w:val="both"/>
              <w:rPr>
                <w:rFonts w:ascii="Times New Roman" w:hAnsi="Times New Roman" w:cs="Times New Roman"/>
                <w:b/>
                <w:bCs/>
                <w:sz w:val="24"/>
                <w:szCs w:val="24"/>
              </w:rPr>
            </w:pPr>
            <w:r w:rsidRPr="004B0F3E">
              <w:rPr>
                <w:rFonts w:ascii="Times New Roman" w:hAnsi="Times New Roman" w:cs="Times New Roman"/>
                <w:b/>
                <w:bCs/>
                <w:sz w:val="24"/>
                <w:szCs w:val="24"/>
              </w:rPr>
              <w:t>Не</w:t>
            </w:r>
            <w:r>
              <w:rPr>
                <w:rFonts w:ascii="Times New Roman" w:hAnsi="Times New Roman" w:cs="Times New Roman"/>
                <w:b/>
                <w:bCs/>
                <w:sz w:val="24"/>
                <w:szCs w:val="24"/>
              </w:rPr>
              <w:t xml:space="preserve"> </w:t>
            </w:r>
            <w:r w:rsidRPr="004B0F3E">
              <w:rPr>
                <w:rFonts w:ascii="Times New Roman" w:hAnsi="Times New Roman" w:cs="Times New Roman"/>
                <w:b/>
                <w:bCs/>
                <w:sz w:val="24"/>
                <w:szCs w:val="24"/>
              </w:rPr>
              <w:t>принято.</w:t>
            </w:r>
          </w:p>
          <w:p w14:paraId="3D915472" w14:textId="77777777" w:rsidR="008D5105" w:rsidRPr="004B0F3E" w:rsidRDefault="008D5105" w:rsidP="00F113A1">
            <w:pPr>
              <w:jc w:val="both"/>
              <w:rPr>
                <w:rFonts w:ascii="Times New Roman" w:hAnsi="Times New Roman" w:cs="Times New Roman"/>
                <w:sz w:val="24"/>
                <w:szCs w:val="24"/>
              </w:rPr>
            </w:pPr>
            <w:r>
              <w:rPr>
                <w:rFonts w:ascii="Times New Roman" w:hAnsi="Times New Roman" w:cs="Times New Roman"/>
                <w:sz w:val="24"/>
                <w:szCs w:val="24"/>
              </w:rPr>
              <w:t>Стандарт является идентичным.</w:t>
            </w:r>
          </w:p>
        </w:tc>
      </w:tr>
      <w:tr w:rsidR="008D5105" w:rsidRPr="00AD754A" w14:paraId="65C2766F" w14:textId="77777777" w:rsidTr="00F113A1">
        <w:tc>
          <w:tcPr>
            <w:tcW w:w="846" w:type="dxa"/>
          </w:tcPr>
          <w:p w14:paraId="312B3D58" w14:textId="76D7BF34" w:rsidR="008D5105" w:rsidRPr="00AD754A" w:rsidRDefault="00BC35B4" w:rsidP="00770355">
            <w:pPr>
              <w:jc w:val="center"/>
              <w:rPr>
                <w:rFonts w:ascii="Times New Roman" w:hAnsi="Times New Roman" w:cs="Times New Roman"/>
                <w:sz w:val="24"/>
                <w:szCs w:val="24"/>
              </w:rPr>
            </w:pPr>
            <w:r>
              <w:rPr>
                <w:rFonts w:ascii="Times New Roman" w:hAnsi="Times New Roman" w:cs="Times New Roman"/>
                <w:sz w:val="24"/>
                <w:szCs w:val="24"/>
              </w:rPr>
              <w:t>17</w:t>
            </w:r>
          </w:p>
        </w:tc>
        <w:tc>
          <w:tcPr>
            <w:tcW w:w="2551" w:type="dxa"/>
          </w:tcPr>
          <w:p w14:paraId="62DD1CED" w14:textId="77777777" w:rsidR="008D5105" w:rsidRPr="00AD754A" w:rsidRDefault="008D5105" w:rsidP="00F113A1">
            <w:pPr>
              <w:rPr>
                <w:rFonts w:ascii="Times New Roman" w:hAnsi="Times New Roman" w:cs="Times New Roman"/>
                <w:sz w:val="24"/>
                <w:szCs w:val="24"/>
              </w:rPr>
            </w:pPr>
            <w:r w:rsidRPr="00AD754A">
              <w:rPr>
                <w:rFonts w:ascii="Times New Roman" w:hAnsi="Times New Roman" w:cs="Times New Roman"/>
                <w:sz w:val="24"/>
                <w:szCs w:val="24"/>
              </w:rPr>
              <w:t xml:space="preserve">По содержанию проекта стандарта  </w:t>
            </w:r>
          </w:p>
        </w:tc>
        <w:tc>
          <w:tcPr>
            <w:tcW w:w="7371" w:type="dxa"/>
          </w:tcPr>
          <w:p w14:paraId="57ABA6A2" w14:textId="77777777" w:rsidR="008D5105" w:rsidRPr="00AD754A" w:rsidRDefault="008D5105" w:rsidP="00F113A1">
            <w:pPr>
              <w:jc w:val="both"/>
              <w:rPr>
                <w:rFonts w:ascii="Times New Roman" w:hAnsi="Times New Roman" w:cs="Times New Roman"/>
                <w:sz w:val="24"/>
                <w:szCs w:val="24"/>
              </w:rPr>
            </w:pPr>
            <w:r w:rsidRPr="00AD754A">
              <w:rPr>
                <w:rFonts w:ascii="Times New Roman" w:hAnsi="Times New Roman" w:cs="Times New Roman"/>
                <w:sz w:val="24"/>
                <w:szCs w:val="24"/>
              </w:rPr>
              <w:t xml:space="preserve">В целях качественного изложения текста проекта стандарта с языка оригинала (англ) предлагаем за основу перевода проекта первой редакции принять текстовой перевод, утвержденный в национальном стандарте Российской Федерации, а именно: «ГОСТ Р ИСО 9239-1-2014 Испытания строительных материалов и изделий на пожарную </w:t>
            </w:r>
            <w:r w:rsidRPr="00AD754A">
              <w:rPr>
                <w:rFonts w:ascii="Times New Roman" w:hAnsi="Times New Roman" w:cs="Times New Roman"/>
                <w:sz w:val="24"/>
                <w:szCs w:val="24"/>
              </w:rPr>
              <w:lastRenderedPageBreak/>
              <w:t>опасность. Метод определения пожарной опасности напольных покрытий путем воздействия теплового потока радиационной панели». http://docs.cntd.ru/document/1200109880</w:t>
            </w:r>
          </w:p>
        </w:tc>
        <w:tc>
          <w:tcPr>
            <w:tcW w:w="3792" w:type="dxa"/>
          </w:tcPr>
          <w:p w14:paraId="4CB391EE" w14:textId="77777777" w:rsidR="00320866" w:rsidRPr="00320866" w:rsidRDefault="00320866" w:rsidP="00F113A1">
            <w:pPr>
              <w:rPr>
                <w:rFonts w:ascii="Times New Roman" w:hAnsi="Times New Roman" w:cs="Times New Roman"/>
                <w:b/>
                <w:sz w:val="24"/>
                <w:szCs w:val="24"/>
              </w:rPr>
            </w:pPr>
            <w:r w:rsidRPr="00320866">
              <w:rPr>
                <w:rFonts w:ascii="Times New Roman" w:hAnsi="Times New Roman" w:cs="Times New Roman"/>
                <w:b/>
                <w:sz w:val="24"/>
                <w:szCs w:val="24"/>
              </w:rPr>
              <w:lastRenderedPageBreak/>
              <w:t>Не принято.</w:t>
            </w:r>
          </w:p>
          <w:p w14:paraId="6F247C53" w14:textId="77777777" w:rsidR="008D5105" w:rsidRPr="00AD754A" w:rsidRDefault="008D5105" w:rsidP="00F113A1">
            <w:pPr>
              <w:rPr>
                <w:rFonts w:ascii="Times New Roman" w:hAnsi="Times New Roman" w:cs="Times New Roman"/>
                <w:sz w:val="24"/>
                <w:szCs w:val="24"/>
              </w:rPr>
            </w:pPr>
            <w:r>
              <w:rPr>
                <w:rFonts w:ascii="Times New Roman" w:hAnsi="Times New Roman" w:cs="Times New Roman"/>
                <w:sz w:val="24"/>
                <w:szCs w:val="24"/>
              </w:rPr>
              <w:t>Текст проекта стандарта подготовлен на основе перевода с английского языка.</w:t>
            </w:r>
          </w:p>
        </w:tc>
      </w:tr>
      <w:tr w:rsidR="008D5105" w:rsidRPr="00AD754A" w14:paraId="2F0743A5" w14:textId="77777777" w:rsidTr="00F113A1">
        <w:tc>
          <w:tcPr>
            <w:tcW w:w="846" w:type="dxa"/>
          </w:tcPr>
          <w:p w14:paraId="70466AF2" w14:textId="1F0B2BB7" w:rsidR="008D5105" w:rsidRPr="00AD754A" w:rsidRDefault="00BC35B4" w:rsidP="00770355">
            <w:pPr>
              <w:jc w:val="center"/>
              <w:rPr>
                <w:rFonts w:ascii="Times New Roman" w:hAnsi="Times New Roman" w:cs="Times New Roman"/>
                <w:sz w:val="24"/>
                <w:szCs w:val="24"/>
              </w:rPr>
            </w:pPr>
            <w:r>
              <w:rPr>
                <w:rFonts w:ascii="Times New Roman" w:hAnsi="Times New Roman" w:cs="Times New Roman"/>
                <w:sz w:val="24"/>
                <w:szCs w:val="24"/>
              </w:rPr>
              <w:t>18</w:t>
            </w:r>
          </w:p>
        </w:tc>
        <w:tc>
          <w:tcPr>
            <w:tcW w:w="2551" w:type="dxa"/>
          </w:tcPr>
          <w:p w14:paraId="5881B1F6" w14:textId="77777777" w:rsidR="008D5105" w:rsidRPr="00AD754A" w:rsidRDefault="008D5105" w:rsidP="00F113A1">
            <w:pPr>
              <w:rPr>
                <w:rFonts w:ascii="Times New Roman" w:hAnsi="Times New Roman" w:cs="Times New Roman"/>
                <w:sz w:val="24"/>
                <w:szCs w:val="24"/>
              </w:rPr>
            </w:pPr>
            <w:r w:rsidRPr="00AD754A">
              <w:rPr>
                <w:rFonts w:ascii="Times New Roman" w:hAnsi="Times New Roman" w:cs="Times New Roman"/>
                <w:sz w:val="24"/>
                <w:szCs w:val="24"/>
              </w:rPr>
              <w:t>Раздел 5 «Устройство»</w:t>
            </w:r>
          </w:p>
        </w:tc>
        <w:tc>
          <w:tcPr>
            <w:tcW w:w="7371" w:type="dxa"/>
          </w:tcPr>
          <w:p w14:paraId="0295015D" w14:textId="77777777" w:rsidR="008D5105" w:rsidRPr="00AD754A" w:rsidRDefault="008D5105" w:rsidP="00F113A1">
            <w:pPr>
              <w:jc w:val="both"/>
              <w:rPr>
                <w:rFonts w:ascii="Times New Roman" w:hAnsi="Times New Roman" w:cs="Times New Roman"/>
                <w:sz w:val="24"/>
                <w:szCs w:val="24"/>
              </w:rPr>
            </w:pPr>
            <w:r w:rsidRPr="00AD754A">
              <w:rPr>
                <w:rFonts w:ascii="Times New Roman" w:hAnsi="Times New Roman" w:cs="Times New Roman"/>
                <w:sz w:val="24"/>
                <w:szCs w:val="24"/>
              </w:rPr>
              <w:t>Наименование раздела 5 изложить в следующей редакции: «5 Испытательное оборудование»</w:t>
            </w:r>
          </w:p>
        </w:tc>
        <w:tc>
          <w:tcPr>
            <w:tcW w:w="3792" w:type="dxa"/>
          </w:tcPr>
          <w:p w14:paraId="2961FBD8" w14:textId="77777777" w:rsidR="008D5105" w:rsidRPr="00AD754A" w:rsidRDefault="008D5105" w:rsidP="00F113A1">
            <w:pPr>
              <w:rPr>
                <w:rFonts w:ascii="Times New Roman" w:hAnsi="Times New Roman" w:cs="Times New Roman"/>
                <w:sz w:val="24"/>
                <w:szCs w:val="24"/>
              </w:rPr>
            </w:pPr>
            <w:r w:rsidRPr="004B0F3E">
              <w:rPr>
                <w:rFonts w:ascii="Times New Roman" w:hAnsi="Times New Roman" w:cs="Times New Roman"/>
                <w:b/>
                <w:bCs/>
                <w:sz w:val="24"/>
                <w:szCs w:val="24"/>
              </w:rPr>
              <w:t>Принято.</w:t>
            </w:r>
            <w:r>
              <w:rPr>
                <w:rFonts w:ascii="Times New Roman" w:hAnsi="Times New Roman" w:cs="Times New Roman"/>
                <w:sz w:val="24"/>
                <w:szCs w:val="24"/>
              </w:rPr>
              <w:br/>
              <w:t>Приведено в предлагаемой редакции</w:t>
            </w:r>
          </w:p>
        </w:tc>
      </w:tr>
      <w:tr w:rsidR="008D5105" w:rsidRPr="00AD754A" w14:paraId="72847BF5" w14:textId="77777777" w:rsidTr="00F113A1">
        <w:tc>
          <w:tcPr>
            <w:tcW w:w="846" w:type="dxa"/>
          </w:tcPr>
          <w:p w14:paraId="44BAE7EF" w14:textId="289575D5" w:rsidR="008D5105" w:rsidRPr="00AD754A" w:rsidRDefault="00BC35B4" w:rsidP="00770355">
            <w:pPr>
              <w:jc w:val="center"/>
              <w:rPr>
                <w:rFonts w:ascii="Times New Roman" w:hAnsi="Times New Roman" w:cs="Times New Roman"/>
                <w:sz w:val="24"/>
                <w:szCs w:val="24"/>
              </w:rPr>
            </w:pPr>
            <w:r>
              <w:rPr>
                <w:rFonts w:ascii="Times New Roman" w:hAnsi="Times New Roman" w:cs="Times New Roman"/>
                <w:sz w:val="24"/>
                <w:szCs w:val="24"/>
              </w:rPr>
              <w:t>19</w:t>
            </w:r>
          </w:p>
        </w:tc>
        <w:tc>
          <w:tcPr>
            <w:tcW w:w="2551" w:type="dxa"/>
          </w:tcPr>
          <w:p w14:paraId="5160913E" w14:textId="77777777" w:rsidR="008D5105" w:rsidRPr="00AD754A" w:rsidRDefault="008D5105" w:rsidP="00F113A1">
            <w:pPr>
              <w:rPr>
                <w:rFonts w:ascii="Times New Roman" w:hAnsi="Times New Roman" w:cs="Times New Roman"/>
                <w:sz w:val="24"/>
                <w:szCs w:val="24"/>
              </w:rPr>
            </w:pPr>
            <w:r w:rsidRPr="00AD754A">
              <w:rPr>
                <w:rFonts w:ascii="Times New Roman" w:hAnsi="Times New Roman" w:cs="Times New Roman"/>
                <w:sz w:val="24"/>
                <w:szCs w:val="24"/>
              </w:rPr>
              <w:t>Библиографические данные</w:t>
            </w:r>
          </w:p>
        </w:tc>
        <w:tc>
          <w:tcPr>
            <w:tcW w:w="7371" w:type="dxa"/>
          </w:tcPr>
          <w:p w14:paraId="00B0D410" w14:textId="77777777" w:rsidR="008D5105" w:rsidRPr="00AD754A" w:rsidRDefault="008D5105" w:rsidP="00F113A1">
            <w:pPr>
              <w:jc w:val="both"/>
              <w:rPr>
                <w:rFonts w:ascii="Times New Roman" w:hAnsi="Times New Roman" w:cs="Times New Roman"/>
                <w:sz w:val="24"/>
                <w:szCs w:val="24"/>
              </w:rPr>
            </w:pPr>
            <w:r w:rsidRPr="00AD754A">
              <w:rPr>
                <w:rFonts w:ascii="Times New Roman" w:hAnsi="Times New Roman" w:cs="Times New Roman"/>
                <w:sz w:val="24"/>
                <w:szCs w:val="24"/>
              </w:rPr>
              <w:t>Библиографические данные изложить в соответствии с 5.2.10 СТ РК 1.5-2019, и указать «УДК 624.001.4:006.354»</w:t>
            </w:r>
          </w:p>
        </w:tc>
        <w:tc>
          <w:tcPr>
            <w:tcW w:w="3792" w:type="dxa"/>
          </w:tcPr>
          <w:p w14:paraId="1AC429CE" w14:textId="342D2297" w:rsidR="008D5105" w:rsidRPr="00AD754A" w:rsidRDefault="0091260A" w:rsidP="00F113A1">
            <w:pPr>
              <w:rPr>
                <w:rFonts w:ascii="Times New Roman" w:hAnsi="Times New Roman" w:cs="Times New Roman"/>
                <w:sz w:val="24"/>
                <w:szCs w:val="24"/>
              </w:rPr>
            </w:pPr>
            <w:r w:rsidRPr="00872120">
              <w:rPr>
                <w:rFonts w:ascii="Times New Roman" w:hAnsi="Times New Roman" w:cs="Times New Roman"/>
                <w:b/>
                <w:bCs/>
                <w:sz w:val="24"/>
                <w:szCs w:val="24"/>
              </w:rPr>
              <w:t>Не принято.</w:t>
            </w:r>
            <w:r>
              <w:rPr>
                <w:rFonts w:ascii="Times New Roman" w:hAnsi="Times New Roman" w:cs="Times New Roman"/>
                <w:sz w:val="24"/>
                <w:szCs w:val="24"/>
              </w:rPr>
              <w:br/>
              <w:t>Структурный элемент «Библиографические данные» приведен в соответствии с 5.2.10 СТ РК 1.5-2019.</w:t>
            </w:r>
          </w:p>
        </w:tc>
      </w:tr>
      <w:tr w:rsidR="00694829" w:rsidRPr="00AD754A" w14:paraId="62D98288" w14:textId="77777777" w:rsidTr="002A6D52">
        <w:tc>
          <w:tcPr>
            <w:tcW w:w="14560" w:type="dxa"/>
            <w:gridSpan w:val="4"/>
          </w:tcPr>
          <w:p w14:paraId="357622CC" w14:textId="77777777" w:rsidR="00694829" w:rsidRPr="00757930" w:rsidRDefault="00694829" w:rsidP="00694829">
            <w:pPr>
              <w:pStyle w:val="a4"/>
              <w:numPr>
                <w:ilvl w:val="0"/>
                <w:numId w:val="3"/>
              </w:numPr>
              <w:jc w:val="center"/>
              <w:rPr>
                <w:rFonts w:ascii="Times New Roman" w:hAnsi="Times New Roman" w:cs="Times New Roman"/>
                <w:b/>
                <w:bCs/>
                <w:sz w:val="24"/>
                <w:szCs w:val="24"/>
              </w:rPr>
            </w:pPr>
            <w:r w:rsidRPr="00757930">
              <w:rPr>
                <w:rFonts w:ascii="Times New Roman" w:hAnsi="Times New Roman" w:cs="Times New Roman"/>
                <w:b/>
                <w:bCs/>
                <w:sz w:val="24"/>
                <w:szCs w:val="24"/>
              </w:rPr>
              <w:t xml:space="preserve">ТК </w:t>
            </w:r>
            <w:r>
              <w:rPr>
                <w:rFonts w:ascii="Times New Roman" w:hAnsi="Times New Roman" w:cs="Times New Roman"/>
                <w:b/>
                <w:bCs/>
                <w:sz w:val="24"/>
                <w:szCs w:val="24"/>
              </w:rPr>
              <w:t>46</w:t>
            </w:r>
            <w:r w:rsidRPr="00757930">
              <w:rPr>
                <w:rFonts w:ascii="Times New Roman" w:hAnsi="Times New Roman" w:cs="Times New Roman"/>
                <w:b/>
                <w:bCs/>
                <w:sz w:val="24"/>
                <w:szCs w:val="24"/>
              </w:rPr>
              <w:t xml:space="preserve"> «</w:t>
            </w:r>
            <w:r>
              <w:rPr>
                <w:rFonts w:ascii="Times New Roman" w:hAnsi="Times New Roman" w:cs="Times New Roman"/>
                <w:b/>
                <w:bCs/>
                <w:sz w:val="24"/>
                <w:szCs w:val="24"/>
              </w:rPr>
              <w:t>Пожарная безопасность</w:t>
            </w:r>
            <w:r w:rsidRPr="00757930">
              <w:rPr>
                <w:rFonts w:ascii="Times New Roman" w:hAnsi="Times New Roman" w:cs="Times New Roman"/>
                <w:b/>
                <w:bCs/>
                <w:sz w:val="24"/>
                <w:szCs w:val="24"/>
              </w:rPr>
              <w:t>»</w:t>
            </w:r>
          </w:p>
          <w:p w14:paraId="0DADE291" w14:textId="2B9D494C" w:rsidR="00694829" w:rsidRPr="00872120" w:rsidRDefault="00694829" w:rsidP="00694829">
            <w:pPr>
              <w:jc w:val="center"/>
              <w:rPr>
                <w:rFonts w:ascii="Times New Roman" w:hAnsi="Times New Roman" w:cs="Times New Roman"/>
                <w:b/>
                <w:bCs/>
                <w:sz w:val="24"/>
                <w:szCs w:val="24"/>
              </w:rPr>
            </w:pPr>
            <w:r>
              <w:rPr>
                <w:rFonts w:ascii="Times New Roman" w:hAnsi="Times New Roman" w:cs="Times New Roman"/>
                <w:b/>
                <w:bCs/>
                <w:sz w:val="24"/>
                <w:szCs w:val="24"/>
              </w:rPr>
              <w:t xml:space="preserve">(Исх. </w:t>
            </w:r>
            <w:r w:rsidRPr="00694829">
              <w:rPr>
                <w:rFonts w:ascii="Times New Roman" w:hAnsi="Times New Roman" w:cs="Times New Roman"/>
                <w:b/>
                <w:bCs/>
                <w:sz w:val="24"/>
                <w:szCs w:val="24"/>
              </w:rPr>
              <w:t>№ 29-24-7-4/109</w:t>
            </w:r>
            <w:r>
              <w:rPr>
                <w:rFonts w:ascii="Times New Roman" w:hAnsi="Times New Roman" w:cs="Times New Roman"/>
                <w:b/>
                <w:bCs/>
                <w:sz w:val="24"/>
                <w:szCs w:val="24"/>
              </w:rPr>
              <w:t xml:space="preserve"> от </w:t>
            </w:r>
            <w:r w:rsidRPr="00694829">
              <w:rPr>
                <w:rFonts w:ascii="Times New Roman" w:hAnsi="Times New Roman" w:cs="Times New Roman"/>
                <w:b/>
                <w:bCs/>
                <w:sz w:val="24"/>
                <w:szCs w:val="24"/>
              </w:rPr>
              <w:t>04.06.2020 года</w:t>
            </w:r>
            <w:r>
              <w:rPr>
                <w:rFonts w:ascii="Times New Roman" w:hAnsi="Times New Roman" w:cs="Times New Roman"/>
                <w:b/>
                <w:bCs/>
                <w:sz w:val="24"/>
                <w:szCs w:val="24"/>
              </w:rPr>
              <w:t>)</w:t>
            </w:r>
          </w:p>
        </w:tc>
      </w:tr>
      <w:tr w:rsidR="00694829" w:rsidRPr="00AD754A" w14:paraId="3FB51010" w14:textId="77777777" w:rsidTr="00F113A1">
        <w:tc>
          <w:tcPr>
            <w:tcW w:w="846" w:type="dxa"/>
          </w:tcPr>
          <w:p w14:paraId="5C480B20" w14:textId="77777777" w:rsidR="00694829" w:rsidRDefault="00694829" w:rsidP="00770355">
            <w:pPr>
              <w:jc w:val="center"/>
              <w:rPr>
                <w:rFonts w:ascii="Times New Roman" w:hAnsi="Times New Roman" w:cs="Times New Roman"/>
                <w:sz w:val="24"/>
                <w:szCs w:val="24"/>
              </w:rPr>
            </w:pPr>
          </w:p>
        </w:tc>
        <w:tc>
          <w:tcPr>
            <w:tcW w:w="2551" w:type="dxa"/>
          </w:tcPr>
          <w:p w14:paraId="52DFB878" w14:textId="77777777" w:rsidR="00694829" w:rsidRPr="00AD754A" w:rsidRDefault="00694829" w:rsidP="00F113A1">
            <w:pPr>
              <w:rPr>
                <w:rFonts w:ascii="Times New Roman" w:hAnsi="Times New Roman" w:cs="Times New Roman"/>
                <w:sz w:val="24"/>
                <w:szCs w:val="24"/>
              </w:rPr>
            </w:pPr>
          </w:p>
        </w:tc>
        <w:tc>
          <w:tcPr>
            <w:tcW w:w="7371" w:type="dxa"/>
          </w:tcPr>
          <w:p w14:paraId="6BB4B85F" w14:textId="46A732A9" w:rsidR="00694829" w:rsidRPr="00AD754A" w:rsidRDefault="00694829" w:rsidP="00694829">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0F11FA1E" w14:textId="77777777" w:rsidR="00694829" w:rsidRPr="00872120" w:rsidRDefault="00694829" w:rsidP="00F113A1">
            <w:pPr>
              <w:rPr>
                <w:rFonts w:ascii="Times New Roman" w:hAnsi="Times New Roman" w:cs="Times New Roman"/>
                <w:b/>
                <w:bCs/>
                <w:sz w:val="24"/>
                <w:szCs w:val="24"/>
              </w:rPr>
            </w:pPr>
          </w:p>
        </w:tc>
      </w:tr>
      <w:tr w:rsidR="006F1032" w:rsidRPr="0029129C" w14:paraId="42FF89DB" w14:textId="77777777" w:rsidTr="00F113A1">
        <w:tc>
          <w:tcPr>
            <w:tcW w:w="14560" w:type="dxa"/>
            <w:gridSpan w:val="4"/>
          </w:tcPr>
          <w:p w14:paraId="1397D628" w14:textId="77777777" w:rsidR="006F1032" w:rsidRPr="0029129C" w:rsidRDefault="006F1032" w:rsidP="00694829">
            <w:pPr>
              <w:pStyle w:val="a4"/>
              <w:numPr>
                <w:ilvl w:val="0"/>
                <w:numId w:val="3"/>
              </w:numPr>
              <w:jc w:val="center"/>
              <w:rPr>
                <w:rFonts w:ascii="Times New Roman" w:hAnsi="Times New Roman" w:cs="Times New Roman"/>
                <w:sz w:val="24"/>
                <w:szCs w:val="24"/>
              </w:rPr>
            </w:pPr>
            <w:r w:rsidRPr="0029129C">
              <w:rPr>
                <w:rFonts w:ascii="Times New Roman" w:hAnsi="Times New Roman" w:cs="Times New Roman"/>
                <w:b/>
                <w:bCs/>
                <w:sz w:val="24"/>
                <w:szCs w:val="24"/>
              </w:rPr>
              <w:t>ТК 55 «Архитектура, градостроительство и строительство»</w:t>
            </w:r>
            <w:r w:rsidRPr="0029129C">
              <w:rPr>
                <w:rFonts w:ascii="Times New Roman" w:hAnsi="Times New Roman" w:cs="Times New Roman"/>
                <w:b/>
                <w:bCs/>
                <w:sz w:val="24"/>
                <w:szCs w:val="24"/>
              </w:rPr>
              <w:br/>
              <w:t>(Исх. № 04ТК-23 от 12.05.2020)</w:t>
            </w:r>
          </w:p>
        </w:tc>
      </w:tr>
      <w:tr w:rsidR="006F1032" w14:paraId="2F444994" w14:textId="77777777" w:rsidTr="00F113A1">
        <w:tc>
          <w:tcPr>
            <w:tcW w:w="846" w:type="dxa"/>
          </w:tcPr>
          <w:p w14:paraId="605881C8" w14:textId="77777777" w:rsidR="006F1032" w:rsidRPr="00AD754A" w:rsidRDefault="006F1032" w:rsidP="00F113A1">
            <w:pPr>
              <w:rPr>
                <w:rFonts w:ascii="Times New Roman" w:hAnsi="Times New Roman" w:cs="Times New Roman"/>
                <w:sz w:val="24"/>
                <w:szCs w:val="24"/>
              </w:rPr>
            </w:pPr>
          </w:p>
        </w:tc>
        <w:tc>
          <w:tcPr>
            <w:tcW w:w="2551" w:type="dxa"/>
          </w:tcPr>
          <w:p w14:paraId="3E77ACB9" w14:textId="77777777" w:rsidR="006F1032" w:rsidRPr="00AD754A" w:rsidRDefault="006F1032" w:rsidP="00F113A1">
            <w:pPr>
              <w:rPr>
                <w:rFonts w:ascii="Times New Roman" w:hAnsi="Times New Roman" w:cs="Times New Roman"/>
                <w:sz w:val="24"/>
                <w:szCs w:val="24"/>
              </w:rPr>
            </w:pPr>
          </w:p>
        </w:tc>
        <w:tc>
          <w:tcPr>
            <w:tcW w:w="7371" w:type="dxa"/>
          </w:tcPr>
          <w:p w14:paraId="102A1199" w14:textId="77777777" w:rsidR="006F1032" w:rsidRPr="0029129C" w:rsidRDefault="006F1032" w:rsidP="00F113A1">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38F1CCA3" w14:textId="77777777" w:rsidR="006F1032" w:rsidRDefault="006F1032" w:rsidP="00F113A1">
            <w:pPr>
              <w:rPr>
                <w:rFonts w:ascii="Times New Roman" w:hAnsi="Times New Roman" w:cs="Times New Roman"/>
                <w:sz w:val="24"/>
                <w:szCs w:val="24"/>
              </w:rPr>
            </w:pPr>
          </w:p>
        </w:tc>
      </w:tr>
      <w:tr w:rsidR="006F1032" w:rsidRPr="004F44E6" w14:paraId="1B1595F0" w14:textId="77777777" w:rsidTr="00F113A1">
        <w:tc>
          <w:tcPr>
            <w:tcW w:w="14560" w:type="dxa"/>
            <w:gridSpan w:val="4"/>
          </w:tcPr>
          <w:p w14:paraId="69C78DBA" w14:textId="77777777" w:rsidR="006F1032" w:rsidRPr="00405D33" w:rsidRDefault="006F1032" w:rsidP="00694829">
            <w:pPr>
              <w:pStyle w:val="a4"/>
              <w:numPr>
                <w:ilvl w:val="0"/>
                <w:numId w:val="3"/>
              </w:numPr>
              <w:jc w:val="center"/>
              <w:rPr>
                <w:rFonts w:ascii="Times New Roman" w:hAnsi="Times New Roman" w:cs="Times New Roman"/>
                <w:b/>
                <w:bCs/>
                <w:sz w:val="24"/>
                <w:szCs w:val="24"/>
              </w:rPr>
            </w:pPr>
            <w:r w:rsidRPr="00405D33">
              <w:rPr>
                <w:rFonts w:ascii="Times New Roman" w:hAnsi="Times New Roman" w:cs="Times New Roman"/>
                <w:b/>
                <w:bCs/>
                <w:sz w:val="24"/>
                <w:szCs w:val="24"/>
              </w:rPr>
              <w:t>ТК 77 «Нормирование в строительной отрасли»</w:t>
            </w:r>
          </w:p>
          <w:p w14:paraId="2795060B" w14:textId="77777777" w:rsidR="006F1032" w:rsidRPr="004F44E6" w:rsidRDefault="006F1032" w:rsidP="00F113A1">
            <w:pPr>
              <w:jc w:val="center"/>
              <w:rPr>
                <w:rFonts w:ascii="Times New Roman" w:hAnsi="Times New Roman" w:cs="Times New Roman"/>
                <w:sz w:val="24"/>
                <w:szCs w:val="24"/>
              </w:rPr>
            </w:pPr>
            <w:r w:rsidRPr="007811E9">
              <w:rPr>
                <w:rFonts w:ascii="Times New Roman" w:hAnsi="Times New Roman" w:cs="Times New Roman"/>
                <w:b/>
                <w:bCs/>
                <w:sz w:val="24"/>
                <w:szCs w:val="24"/>
              </w:rPr>
              <w:t>(Исх. № 15 от 16.04.2020)</w:t>
            </w:r>
          </w:p>
        </w:tc>
      </w:tr>
      <w:tr w:rsidR="006F1032" w:rsidRPr="004F44E6" w14:paraId="221DACF8" w14:textId="77777777" w:rsidTr="00F113A1">
        <w:tc>
          <w:tcPr>
            <w:tcW w:w="846" w:type="dxa"/>
          </w:tcPr>
          <w:p w14:paraId="2625C5AC" w14:textId="77777777" w:rsidR="006F1032" w:rsidRPr="004F44E6" w:rsidRDefault="006F1032" w:rsidP="00F113A1">
            <w:pPr>
              <w:rPr>
                <w:rFonts w:ascii="Times New Roman" w:hAnsi="Times New Roman" w:cs="Times New Roman"/>
                <w:sz w:val="24"/>
                <w:szCs w:val="24"/>
              </w:rPr>
            </w:pPr>
          </w:p>
        </w:tc>
        <w:tc>
          <w:tcPr>
            <w:tcW w:w="2551" w:type="dxa"/>
          </w:tcPr>
          <w:p w14:paraId="121D14C7" w14:textId="77777777" w:rsidR="006F1032" w:rsidRPr="007811E9" w:rsidRDefault="006F1032" w:rsidP="00F113A1">
            <w:pPr>
              <w:rPr>
                <w:rFonts w:ascii="Times New Roman" w:hAnsi="Times New Roman" w:cs="Times New Roman"/>
                <w:sz w:val="24"/>
                <w:szCs w:val="24"/>
              </w:rPr>
            </w:pPr>
          </w:p>
        </w:tc>
        <w:tc>
          <w:tcPr>
            <w:tcW w:w="7371" w:type="dxa"/>
          </w:tcPr>
          <w:p w14:paraId="00B2E01A" w14:textId="77777777" w:rsidR="006F1032" w:rsidRPr="007811E9" w:rsidRDefault="006F1032" w:rsidP="00F113A1">
            <w:pPr>
              <w:jc w:val="center"/>
              <w:rPr>
                <w:rFonts w:ascii="Times New Roman" w:hAnsi="Times New Roman" w:cs="Times New Roman"/>
                <w:sz w:val="24"/>
                <w:szCs w:val="24"/>
              </w:rPr>
            </w:pPr>
            <w:r>
              <w:rPr>
                <w:rFonts w:ascii="Times New Roman" w:hAnsi="Times New Roman" w:cs="Times New Roman"/>
                <w:sz w:val="24"/>
                <w:szCs w:val="24"/>
              </w:rPr>
              <w:t>Без замечаний</w:t>
            </w:r>
          </w:p>
        </w:tc>
        <w:tc>
          <w:tcPr>
            <w:tcW w:w="3792" w:type="dxa"/>
          </w:tcPr>
          <w:p w14:paraId="694BF5B2" w14:textId="77777777" w:rsidR="006F1032" w:rsidRPr="004F44E6" w:rsidRDefault="006F1032" w:rsidP="00F113A1">
            <w:pPr>
              <w:rPr>
                <w:rFonts w:ascii="Times New Roman" w:hAnsi="Times New Roman" w:cs="Times New Roman"/>
                <w:sz w:val="24"/>
                <w:szCs w:val="24"/>
              </w:rPr>
            </w:pPr>
          </w:p>
        </w:tc>
      </w:tr>
      <w:tr w:rsidR="006F1032" w:rsidRPr="006435EB" w14:paraId="271297C7" w14:textId="77777777" w:rsidTr="00F113A1">
        <w:tc>
          <w:tcPr>
            <w:tcW w:w="14560" w:type="dxa"/>
            <w:gridSpan w:val="4"/>
          </w:tcPr>
          <w:p w14:paraId="4D0BD7E7" w14:textId="0A4D61A1" w:rsidR="00BC35B4" w:rsidRPr="00BC35B4" w:rsidRDefault="006F1032" w:rsidP="00694829">
            <w:pPr>
              <w:pStyle w:val="a4"/>
              <w:numPr>
                <w:ilvl w:val="0"/>
                <w:numId w:val="3"/>
              </w:numPr>
              <w:jc w:val="center"/>
              <w:rPr>
                <w:rFonts w:ascii="Times New Roman" w:hAnsi="Times New Roman" w:cs="Times New Roman"/>
                <w:b/>
                <w:bCs/>
                <w:sz w:val="24"/>
                <w:szCs w:val="24"/>
              </w:rPr>
            </w:pPr>
            <w:r w:rsidRPr="00D21697">
              <w:rPr>
                <w:rFonts w:ascii="Times New Roman" w:hAnsi="Times New Roman" w:cs="Times New Roman"/>
                <w:b/>
                <w:bCs/>
                <w:sz w:val="24"/>
                <w:szCs w:val="24"/>
              </w:rPr>
              <w:t>ТК 78 «Строительные материалы и изделия»</w:t>
            </w:r>
          </w:p>
          <w:p w14:paraId="55A70C05" w14:textId="77777777" w:rsidR="006F1032" w:rsidRDefault="006F1032" w:rsidP="00F113A1">
            <w:pPr>
              <w:pStyle w:val="a4"/>
              <w:jc w:val="center"/>
              <w:rPr>
                <w:rFonts w:ascii="Times New Roman" w:hAnsi="Times New Roman" w:cs="Times New Roman"/>
                <w:b/>
                <w:bCs/>
                <w:sz w:val="24"/>
                <w:szCs w:val="24"/>
              </w:rPr>
            </w:pPr>
            <w:r>
              <w:rPr>
                <w:rFonts w:ascii="Times New Roman" w:hAnsi="Times New Roman" w:cs="Times New Roman"/>
                <w:b/>
                <w:bCs/>
                <w:sz w:val="24"/>
                <w:szCs w:val="24"/>
              </w:rPr>
              <w:t>(Исх. № ТК-15 от 15.04.2020)</w:t>
            </w:r>
          </w:p>
          <w:p w14:paraId="6D8BCBB4" w14:textId="77777777" w:rsidR="00BC35B4" w:rsidRPr="006435EB" w:rsidRDefault="00BC35B4" w:rsidP="00F113A1">
            <w:pPr>
              <w:pStyle w:val="a4"/>
              <w:jc w:val="center"/>
              <w:rPr>
                <w:rFonts w:ascii="Times New Roman" w:hAnsi="Times New Roman" w:cs="Times New Roman"/>
                <w:sz w:val="24"/>
                <w:szCs w:val="24"/>
              </w:rPr>
            </w:pPr>
          </w:p>
        </w:tc>
      </w:tr>
      <w:tr w:rsidR="00BC35B4" w:rsidRPr="004F44E6" w14:paraId="003AD813" w14:textId="77777777" w:rsidTr="00F113A1">
        <w:tc>
          <w:tcPr>
            <w:tcW w:w="846" w:type="dxa"/>
          </w:tcPr>
          <w:p w14:paraId="0F55699D" w14:textId="0484EDF1" w:rsidR="00BC35B4" w:rsidRPr="004F44E6" w:rsidRDefault="00BC35B4" w:rsidP="00F113A1">
            <w:pPr>
              <w:rPr>
                <w:rFonts w:ascii="Times New Roman" w:hAnsi="Times New Roman" w:cs="Times New Roman"/>
                <w:sz w:val="24"/>
                <w:szCs w:val="24"/>
              </w:rPr>
            </w:pPr>
            <w:r>
              <w:rPr>
                <w:rFonts w:ascii="Times New Roman" w:hAnsi="Times New Roman" w:cs="Times New Roman"/>
                <w:sz w:val="24"/>
                <w:szCs w:val="24"/>
              </w:rPr>
              <w:t>20</w:t>
            </w:r>
          </w:p>
        </w:tc>
        <w:tc>
          <w:tcPr>
            <w:tcW w:w="2551" w:type="dxa"/>
          </w:tcPr>
          <w:p w14:paraId="5AC167FA" w14:textId="0CA66DA0" w:rsidR="00BC35B4" w:rsidRPr="007811E9" w:rsidRDefault="00BC35B4" w:rsidP="00F113A1">
            <w:pPr>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7371" w:type="dxa"/>
          </w:tcPr>
          <w:p w14:paraId="48BEC7A6" w14:textId="67C84CBE" w:rsidR="00BC35B4" w:rsidRDefault="00BC35B4" w:rsidP="00F113A1">
            <w:pPr>
              <w:jc w:val="center"/>
              <w:rPr>
                <w:rFonts w:ascii="Times New Roman" w:hAnsi="Times New Roman" w:cs="Times New Roman"/>
                <w:sz w:val="24"/>
                <w:szCs w:val="24"/>
              </w:rPr>
            </w:pPr>
            <w:r>
              <w:rPr>
                <w:rStyle w:val="fontstyle15mailrucssattributepostfix"/>
                <w:rFonts w:ascii="Times New Roman" w:hAnsi="Times New Roman" w:cs="Times New Roman"/>
                <w:color w:val="000000"/>
                <w:sz w:val="24"/>
                <w:szCs w:val="24"/>
                <w:shd w:val="clear" w:color="auto" w:fill="FFFFFF"/>
              </w:rPr>
              <w:t>В пояснительной записке раздел «Техническое обоснование разработки стандарта» дополнить и отразить необходимость разработки</w:t>
            </w:r>
          </w:p>
        </w:tc>
        <w:tc>
          <w:tcPr>
            <w:tcW w:w="3792" w:type="dxa"/>
          </w:tcPr>
          <w:p w14:paraId="59FDFF5F" w14:textId="0A350904" w:rsidR="00BC35B4" w:rsidRPr="004F44E6" w:rsidRDefault="00BC35B4" w:rsidP="00F113A1">
            <w:pPr>
              <w:rPr>
                <w:rFonts w:ascii="Times New Roman" w:hAnsi="Times New Roman" w:cs="Times New Roman"/>
                <w:sz w:val="24"/>
                <w:szCs w:val="24"/>
              </w:rPr>
            </w:pPr>
            <w:r>
              <w:rPr>
                <w:rFonts w:ascii="Times New Roman" w:hAnsi="Times New Roman" w:cs="Times New Roman"/>
                <w:b/>
                <w:bCs/>
                <w:sz w:val="24"/>
                <w:szCs w:val="24"/>
              </w:rPr>
              <w:t>Принято.</w:t>
            </w:r>
          </w:p>
        </w:tc>
      </w:tr>
      <w:tr w:rsidR="00BC35B4" w:rsidRPr="004F44E6" w14:paraId="1134ECA1" w14:textId="77777777" w:rsidTr="00F113A1">
        <w:tc>
          <w:tcPr>
            <w:tcW w:w="846" w:type="dxa"/>
          </w:tcPr>
          <w:p w14:paraId="1F625410" w14:textId="7AA8ED05" w:rsidR="00BC35B4" w:rsidRPr="004F44E6" w:rsidRDefault="00BC35B4" w:rsidP="00F113A1">
            <w:pPr>
              <w:rPr>
                <w:rFonts w:ascii="Times New Roman" w:hAnsi="Times New Roman" w:cs="Times New Roman"/>
                <w:sz w:val="24"/>
                <w:szCs w:val="24"/>
              </w:rPr>
            </w:pPr>
            <w:r>
              <w:rPr>
                <w:rFonts w:ascii="Times New Roman" w:hAnsi="Times New Roman" w:cs="Times New Roman"/>
                <w:sz w:val="24"/>
                <w:szCs w:val="24"/>
              </w:rPr>
              <w:t>21</w:t>
            </w:r>
          </w:p>
        </w:tc>
        <w:tc>
          <w:tcPr>
            <w:tcW w:w="2551" w:type="dxa"/>
          </w:tcPr>
          <w:p w14:paraId="1A3F9CC4" w14:textId="2FA798D3" w:rsidR="00BC35B4" w:rsidRPr="007811E9" w:rsidRDefault="00BC35B4" w:rsidP="00F113A1">
            <w:pPr>
              <w:rPr>
                <w:rFonts w:ascii="Times New Roman" w:hAnsi="Times New Roman" w:cs="Times New Roman"/>
                <w:sz w:val="24"/>
                <w:szCs w:val="24"/>
              </w:rPr>
            </w:pPr>
            <w:r>
              <w:rPr>
                <w:rFonts w:ascii="Times New Roman" w:hAnsi="Times New Roman" w:cs="Times New Roman"/>
                <w:sz w:val="24"/>
                <w:szCs w:val="24"/>
              </w:rPr>
              <w:t>По тексту</w:t>
            </w:r>
          </w:p>
        </w:tc>
        <w:tc>
          <w:tcPr>
            <w:tcW w:w="7371" w:type="dxa"/>
          </w:tcPr>
          <w:p w14:paraId="156DD276" w14:textId="4B9E9D3C" w:rsidR="00BC35B4" w:rsidRDefault="00BC35B4" w:rsidP="00F113A1">
            <w:pPr>
              <w:jc w:val="center"/>
              <w:rPr>
                <w:rFonts w:ascii="Times New Roman" w:hAnsi="Times New Roman" w:cs="Times New Roman"/>
                <w:sz w:val="24"/>
                <w:szCs w:val="24"/>
              </w:rPr>
            </w:pPr>
            <w:r>
              <w:rPr>
                <w:rStyle w:val="fontstyle15mailrucssattributepostfix"/>
                <w:rFonts w:ascii="Times New Roman" w:hAnsi="Times New Roman" w:cs="Times New Roman"/>
                <w:color w:val="000000"/>
                <w:sz w:val="24"/>
                <w:szCs w:val="24"/>
                <w:shd w:val="clear" w:color="auto" w:fill="FFFFFF"/>
              </w:rPr>
              <w:t>П</w:t>
            </w:r>
            <w:r w:rsidRPr="00D21697">
              <w:rPr>
                <w:rStyle w:val="fontstyle15mailrucssattributepostfix"/>
                <w:rFonts w:ascii="Times New Roman" w:hAnsi="Times New Roman" w:cs="Times New Roman"/>
                <w:color w:val="000000"/>
                <w:sz w:val="24"/>
                <w:szCs w:val="24"/>
                <w:shd w:val="clear" w:color="auto" w:fill="FFFFFF"/>
              </w:rPr>
              <w:t>о тексту стандарта исключить фразы типа «как правило» и т.д. В соответствии с первоисточником провести техническую редакцию проекта стандарта.</w:t>
            </w:r>
          </w:p>
        </w:tc>
        <w:tc>
          <w:tcPr>
            <w:tcW w:w="3792" w:type="dxa"/>
          </w:tcPr>
          <w:p w14:paraId="312FC8BE" w14:textId="1F02E4AF" w:rsidR="00BC35B4" w:rsidRPr="004F44E6" w:rsidRDefault="00BC35B4" w:rsidP="00F113A1">
            <w:pPr>
              <w:rPr>
                <w:rFonts w:ascii="Times New Roman" w:hAnsi="Times New Roman" w:cs="Times New Roman"/>
                <w:sz w:val="24"/>
                <w:szCs w:val="24"/>
              </w:rPr>
            </w:pPr>
            <w:r w:rsidRPr="005C143A">
              <w:rPr>
                <w:rFonts w:ascii="Times New Roman" w:hAnsi="Times New Roman" w:cs="Times New Roman"/>
                <w:b/>
                <w:bCs/>
                <w:sz w:val="24"/>
                <w:szCs w:val="24"/>
              </w:rPr>
              <w:t>Принято.</w:t>
            </w:r>
          </w:p>
        </w:tc>
      </w:tr>
    </w:tbl>
    <w:p w14:paraId="24FC2690" w14:textId="77777777" w:rsidR="008D5105" w:rsidRDefault="008D5105" w:rsidP="008D5105">
      <w:pPr>
        <w:tabs>
          <w:tab w:val="num" w:pos="0"/>
        </w:tabs>
        <w:spacing w:after="0" w:line="240" w:lineRule="auto"/>
        <w:ind w:firstLine="567"/>
        <w:rPr>
          <w:rFonts w:ascii="Times New Roman" w:hAnsi="Times New Roman"/>
          <w:b/>
          <w:sz w:val="24"/>
        </w:rPr>
      </w:pPr>
    </w:p>
    <w:p w14:paraId="07CF3CEE" w14:textId="77777777" w:rsidR="008D5105" w:rsidRPr="00744431" w:rsidRDefault="008D5105" w:rsidP="008D5105">
      <w:pPr>
        <w:tabs>
          <w:tab w:val="num" w:pos="0"/>
        </w:tabs>
        <w:spacing w:after="0" w:line="240" w:lineRule="auto"/>
        <w:ind w:firstLine="567"/>
        <w:rPr>
          <w:rFonts w:ascii="Times New Roman" w:hAnsi="Times New Roman"/>
          <w:b/>
          <w:sz w:val="24"/>
        </w:rPr>
      </w:pPr>
      <w:r w:rsidRPr="00744431">
        <w:rPr>
          <w:rFonts w:ascii="Times New Roman" w:hAnsi="Times New Roman"/>
          <w:b/>
          <w:sz w:val="24"/>
        </w:rPr>
        <w:t xml:space="preserve">Информация о </w:t>
      </w:r>
      <w:r>
        <w:rPr>
          <w:rFonts w:ascii="Times New Roman" w:hAnsi="Times New Roman"/>
          <w:b/>
          <w:sz w:val="24"/>
        </w:rPr>
        <w:t>согласовании проекта стандарта</w:t>
      </w:r>
      <w:r w:rsidRPr="00744431">
        <w:rPr>
          <w:rFonts w:ascii="Times New Roman" w:hAnsi="Times New Roman"/>
          <w:b/>
          <w:sz w:val="24"/>
        </w:rPr>
        <w:t xml:space="preserve">: </w:t>
      </w:r>
    </w:p>
    <w:p w14:paraId="346131E1" w14:textId="5EB41A96" w:rsidR="008D5105" w:rsidRPr="00AD0C54" w:rsidRDefault="008D5105" w:rsidP="008D5105">
      <w:pPr>
        <w:spacing w:after="0" w:line="240" w:lineRule="auto"/>
        <w:ind w:firstLine="567"/>
        <w:rPr>
          <w:rFonts w:ascii="Times New Roman" w:hAnsi="Times New Roman"/>
          <w:bCs/>
          <w:i/>
          <w:iCs/>
          <w:sz w:val="24"/>
        </w:rPr>
      </w:pPr>
      <w:r w:rsidRPr="00AD0C54">
        <w:rPr>
          <w:rFonts w:ascii="Times New Roman" w:hAnsi="Times New Roman"/>
          <w:bCs/>
          <w:i/>
          <w:iCs/>
          <w:sz w:val="24"/>
        </w:rPr>
        <w:t xml:space="preserve">Общее количество отзывов: </w:t>
      </w:r>
      <w:r w:rsidR="000E3B10">
        <w:rPr>
          <w:rFonts w:ascii="Times New Roman" w:hAnsi="Times New Roman"/>
          <w:bCs/>
          <w:i/>
          <w:iCs/>
          <w:sz w:val="24"/>
        </w:rPr>
        <w:t>2</w:t>
      </w:r>
      <w:r w:rsidR="00694829">
        <w:rPr>
          <w:rFonts w:ascii="Times New Roman" w:hAnsi="Times New Roman"/>
          <w:bCs/>
          <w:i/>
          <w:iCs/>
          <w:sz w:val="24"/>
        </w:rPr>
        <w:t>7</w:t>
      </w:r>
    </w:p>
    <w:p w14:paraId="0FC36027" w14:textId="731A81D6" w:rsidR="008D5105" w:rsidRPr="00AD0C54" w:rsidRDefault="008D5105" w:rsidP="008D5105">
      <w:pPr>
        <w:spacing w:after="0" w:line="240" w:lineRule="auto"/>
        <w:ind w:firstLine="567"/>
        <w:jc w:val="both"/>
        <w:rPr>
          <w:rFonts w:ascii="Times New Roman" w:hAnsi="Times New Roman"/>
          <w:bCs/>
          <w:i/>
          <w:iCs/>
          <w:sz w:val="24"/>
        </w:rPr>
      </w:pPr>
      <w:r w:rsidRPr="00AD0C54">
        <w:rPr>
          <w:rFonts w:ascii="Times New Roman" w:hAnsi="Times New Roman"/>
          <w:bCs/>
          <w:i/>
          <w:iCs/>
          <w:sz w:val="24"/>
        </w:rPr>
        <w:t xml:space="preserve">Из них: без замечаний и предложений: </w:t>
      </w:r>
      <w:r w:rsidR="000E3B10">
        <w:rPr>
          <w:rFonts w:ascii="Times New Roman" w:hAnsi="Times New Roman"/>
          <w:bCs/>
          <w:i/>
          <w:iCs/>
          <w:sz w:val="24"/>
        </w:rPr>
        <w:t>2</w:t>
      </w:r>
      <w:r w:rsidR="00694829">
        <w:rPr>
          <w:rFonts w:ascii="Times New Roman" w:hAnsi="Times New Roman"/>
          <w:bCs/>
          <w:i/>
          <w:iCs/>
          <w:sz w:val="24"/>
        </w:rPr>
        <w:t>2</w:t>
      </w:r>
      <w:bookmarkStart w:id="1" w:name="_GoBack"/>
      <w:bookmarkEnd w:id="1"/>
    </w:p>
    <w:p w14:paraId="554C82B8" w14:textId="567B63DA" w:rsidR="008D5105" w:rsidRPr="00AD0C54" w:rsidRDefault="008D5105" w:rsidP="008D5105">
      <w:pPr>
        <w:spacing w:after="0" w:line="240" w:lineRule="auto"/>
        <w:ind w:firstLine="567"/>
        <w:jc w:val="both"/>
        <w:rPr>
          <w:rFonts w:ascii="Times New Roman" w:hAnsi="Times New Roman"/>
          <w:bCs/>
          <w:i/>
          <w:iCs/>
          <w:sz w:val="24"/>
        </w:rPr>
      </w:pPr>
      <w:r w:rsidRPr="00AD0C54">
        <w:rPr>
          <w:rFonts w:ascii="Times New Roman" w:hAnsi="Times New Roman"/>
          <w:bCs/>
          <w:i/>
          <w:iCs/>
          <w:sz w:val="24"/>
        </w:rPr>
        <w:t xml:space="preserve">               с замечаниями и предложениями:</w:t>
      </w:r>
      <w:r>
        <w:rPr>
          <w:rFonts w:ascii="Times New Roman" w:hAnsi="Times New Roman"/>
          <w:bCs/>
          <w:i/>
          <w:iCs/>
          <w:sz w:val="24"/>
        </w:rPr>
        <w:t xml:space="preserve"> </w:t>
      </w:r>
      <w:r w:rsidR="00BC35B4">
        <w:rPr>
          <w:rFonts w:ascii="Times New Roman" w:hAnsi="Times New Roman"/>
          <w:bCs/>
          <w:i/>
          <w:iCs/>
          <w:sz w:val="24"/>
        </w:rPr>
        <w:t>5</w:t>
      </w:r>
    </w:p>
    <w:p w14:paraId="733FC2C7" w14:textId="77777777" w:rsidR="008D5105" w:rsidRPr="00AD0C54" w:rsidRDefault="008D5105" w:rsidP="008D5105">
      <w:pPr>
        <w:spacing w:after="0" w:line="240" w:lineRule="auto"/>
        <w:ind w:firstLine="567"/>
        <w:jc w:val="both"/>
        <w:rPr>
          <w:rFonts w:ascii="Times New Roman" w:hAnsi="Times New Roman"/>
          <w:bCs/>
          <w:i/>
          <w:iCs/>
          <w:sz w:val="24"/>
        </w:rPr>
      </w:pPr>
    </w:p>
    <w:p w14:paraId="702048BF" w14:textId="1841B776" w:rsidR="008D5105" w:rsidRPr="00AD0C54" w:rsidRDefault="008D5105" w:rsidP="008D5105">
      <w:pPr>
        <w:spacing w:after="0" w:line="240" w:lineRule="auto"/>
        <w:ind w:firstLine="567"/>
        <w:jc w:val="both"/>
        <w:rPr>
          <w:rFonts w:ascii="Times New Roman" w:hAnsi="Times New Roman"/>
          <w:bCs/>
          <w:i/>
          <w:iCs/>
          <w:sz w:val="24"/>
        </w:rPr>
      </w:pPr>
      <w:r w:rsidRPr="00AD0C54">
        <w:rPr>
          <w:rFonts w:ascii="Times New Roman" w:hAnsi="Times New Roman"/>
          <w:bCs/>
          <w:i/>
          <w:iCs/>
          <w:sz w:val="24"/>
        </w:rPr>
        <w:t xml:space="preserve">Общее количество замечаний: </w:t>
      </w:r>
      <w:r w:rsidR="00BC35B4">
        <w:rPr>
          <w:rFonts w:ascii="Times New Roman" w:hAnsi="Times New Roman"/>
          <w:bCs/>
          <w:i/>
          <w:iCs/>
          <w:sz w:val="24"/>
        </w:rPr>
        <w:t>21</w:t>
      </w:r>
    </w:p>
    <w:p w14:paraId="2193BC5A" w14:textId="06A2D12B" w:rsidR="008D5105" w:rsidRPr="00AD0C54" w:rsidRDefault="008D5105" w:rsidP="008D5105">
      <w:pPr>
        <w:spacing w:after="0" w:line="240" w:lineRule="auto"/>
        <w:ind w:firstLine="567"/>
        <w:jc w:val="both"/>
        <w:rPr>
          <w:rFonts w:ascii="Times New Roman" w:hAnsi="Times New Roman"/>
          <w:bCs/>
          <w:i/>
          <w:iCs/>
          <w:sz w:val="24"/>
        </w:rPr>
      </w:pPr>
      <w:r w:rsidRPr="00AD0C54">
        <w:rPr>
          <w:rFonts w:ascii="Times New Roman" w:hAnsi="Times New Roman"/>
          <w:bCs/>
          <w:i/>
          <w:iCs/>
          <w:sz w:val="24"/>
        </w:rPr>
        <w:t>Из них: принято:</w:t>
      </w:r>
      <w:r>
        <w:rPr>
          <w:rFonts w:ascii="Times New Roman" w:hAnsi="Times New Roman"/>
          <w:bCs/>
          <w:i/>
          <w:iCs/>
          <w:sz w:val="24"/>
        </w:rPr>
        <w:t xml:space="preserve"> </w:t>
      </w:r>
      <w:r w:rsidR="00117ED5">
        <w:rPr>
          <w:rFonts w:ascii="Times New Roman" w:hAnsi="Times New Roman"/>
          <w:bCs/>
          <w:i/>
          <w:iCs/>
          <w:sz w:val="24"/>
        </w:rPr>
        <w:t xml:space="preserve">12 </w:t>
      </w:r>
    </w:p>
    <w:p w14:paraId="3BAD9100" w14:textId="293459B6" w:rsidR="008D5105" w:rsidRPr="00AD0C54" w:rsidRDefault="008D5105" w:rsidP="008D5105">
      <w:pPr>
        <w:spacing w:after="0" w:line="240" w:lineRule="auto"/>
        <w:ind w:firstLine="567"/>
        <w:jc w:val="both"/>
        <w:rPr>
          <w:rFonts w:ascii="Times New Roman" w:hAnsi="Times New Roman"/>
          <w:bCs/>
          <w:i/>
          <w:iCs/>
          <w:sz w:val="24"/>
        </w:rPr>
      </w:pPr>
      <w:r w:rsidRPr="00AD0C54">
        <w:rPr>
          <w:rFonts w:ascii="Times New Roman" w:hAnsi="Times New Roman"/>
          <w:bCs/>
          <w:i/>
          <w:iCs/>
          <w:sz w:val="24"/>
        </w:rPr>
        <w:lastRenderedPageBreak/>
        <w:t xml:space="preserve">             не принято:</w:t>
      </w:r>
      <w:r w:rsidR="00BC35B4">
        <w:rPr>
          <w:rFonts w:ascii="Times New Roman" w:hAnsi="Times New Roman"/>
          <w:bCs/>
          <w:i/>
          <w:iCs/>
          <w:sz w:val="24"/>
        </w:rPr>
        <w:t xml:space="preserve"> 8</w:t>
      </w:r>
    </w:p>
    <w:p w14:paraId="0CA091B5" w14:textId="77777777" w:rsidR="008D5105" w:rsidRDefault="008D5105" w:rsidP="008D5105">
      <w:pPr>
        <w:spacing w:after="0" w:line="240" w:lineRule="auto"/>
        <w:ind w:firstLine="567"/>
        <w:jc w:val="both"/>
        <w:rPr>
          <w:rFonts w:ascii="Times New Roman" w:hAnsi="Times New Roman"/>
          <w:b/>
          <w:sz w:val="24"/>
        </w:rPr>
      </w:pPr>
    </w:p>
    <w:p w14:paraId="07028507" w14:textId="77777777" w:rsidR="008D5105" w:rsidRPr="00744431" w:rsidRDefault="008D5105" w:rsidP="008D5105">
      <w:pPr>
        <w:spacing w:after="0" w:line="240" w:lineRule="auto"/>
        <w:ind w:firstLine="567"/>
        <w:rPr>
          <w:rFonts w:ascii="Times New Roman" w:hAnsi="Times New Roman"/>
          <w:b/>
          <w:sz w:val="24"/>
        </w:rPr>
      </w:pPr>
      <w:r w:rsidRPr="00744431">
        <w:rPr>
          <w:rFonts w:ascii="Times New Roman" w:hAnsi="Times New Roman"/>
          <w:b/>
          <w:sz w:val="24"/>
        </w:rPr>
        <w:t xml:space="preserve">Заместитель </w:t>
      </w:r>
    </w:p>
    <w:p w14:paraId="108D34C4" w14:textId="4B1887E4" w:rsidR="004B3BDC" w:rsidRPr="004F44E6" w:rsidRDefault="008D5105" w:rsidP="008D5105">
      <w:pPr>
        <w:ind w:left="567"/>
        <w:rPr>
          <w:rFonts w:ascii="Times New Roman" w:hAnsi="Times New Roman" w:cs="Times New Roman"/>
          <w:sz w:val="24"/>
          <w:szCs w:val="24"/>
        </w:rPr>
      </w:pPr>
      <w:r w:rsidRPr="00744431">
        <w:rPr>
          <w:rFonts w:ascii="Times New Roman" w:hAnsi="Times New Roman"/>
          <w:b/>
          <w:sz w:val="24"/>
        </w:rPr>
        <w:t>Генерального директора</w:t>
      </w:r>
      <w:r w:rsidRPr="00744431">
        <w:rPr>
          <w:rFonts w:ascii="Times New Roman" w:hAnsi="Times New Roman"/>
          <w:b/>
          <w:sz w:val="24"/>
        </w:rPr>
        <w:tab/>
      </w:r>
      <w:r w:rsidRPr="00744431">
        <w:rPr>
          <w:rFonts w:ascii="Times New Roman" w:hAnsi="Times New Roman"/>
          <w:b/>
          <w:sz w:val="24"/>
        </w:rPr>
        <w:tab/>
      </w:r>
      <w:r w:rsidRPr="00744431">
        <w:rPr>
          <w:rFonts w:ascii="Times New Roman" w:hAnsi="Times New Roman"/>
          <w:b/>
          <w:sz w:val="24"/>
        </w:rPr>
        <w:tab/>
      </w:r>
      <w:r w:rsidRPr="00744431">
        <w:rPr>
          <w:rFonts w:ascii="Times New Roman" w:hAnsi="Times New Roman"/>
          <w:b/>
          <w:sz w:val="24"/>
        </w:rPr>
        <w:tab/>
      </w:r>
      <w:r w:rsidRPr="00744431">
        <w:rPr>
          <w:rFonts w:ascii="Times New Roman" w:hAnsi="Times New Roman"/>
          <w:b/>
          <w:sz w:val="24"/>
        </w:rPr>
        <w:tab/>
      </w:r>
      <w:r w:rsidRPr="00744431">
        <w:rPr>
          <w:rFonts w:ascii="Times New Roman" w:hAnsi="Times New Roman"/>
          <w:b/>
          <w:sz w:val="24"/>
        </w:rPr>
        <w:tab/>
      </w:r>
      <w:r w:rsidRPr="00744431">
        <w:rPr>
          <w:rFonts w:ascii="Times New Roman" w:hAnsi="Times New Roman"/>
          <w:b/>
          <w:sz w:val="24"/>
        </w:rPr>
        <w:tab/>
      </w:r>
      <w:r w:rsidRPr="00744431">
        <w:rPr>
          <w:rFonts w:ascii="Times New Roman" w:hAnsi="Times New Roman"/>
          <w:b/>
          <w:sz w:val="24"/>
        </w:rPr>
        <w:tab/>
      </w:r>
      <w:r w:rsidRPr="00744431">
        <w:rPr>
          <w:rFonts w:ascii="Times New Roman" w:hAnsi="Times New Roman"/>
          <w:b/>
          <w:sz w:val="24"/>
        </w:rPr>
        <w:tab/>
      </w:r>
      <w:r w:rsidRPr="00744431">
        <w:rPr>
          <w:rFonts w:ascii="Times New Roman" w:hAnsi="Times New Roman"/>
          <w:b/>
          <w:sz w:val="24"/>
        </w:rPr>
        <w:tab/>
      </w:r>
      <w:r w:rsidRPr="00744431">
        <w:rPr>
          <w:rFonts w:ascii="Times New Roman" w:hAnsi="Times New Roman"/>
          <w:b/>
          <w:sz w:val="24"/>
        </w:rPr>
        <w:tab/>
      </w:r>
      <w:r w:rsidRPr="00744431">
        <w:rPr>
          <w:rFonts w:ascii="Times New Roman" w:hAnsi="Times New Roman"/>
          <w:b/>
          <w:sz w:val="24"/>
        </w:rPr>
        <w:tab/>
      </w:r>
      <w:r w:rsidRPr="00744431">
        <w:rPr>
          <w:rFonts w:ascii="Times New Roman" w:hAnsi="Times New Roman"/>
          <w:b/>
          <w:sz w:val="24"/>
        </w:rPr>
        <w:tab/>
      </w:r>
      <w:r w:rsidRPr="00744431">
        <w:rPr>
          <w:rFonts w:ascii="Times New Roman" w:hAnsi="Times New Roman"/>
          <w:b/>
          <w:sz w:val="24"/>
        </w:rPr>
        <w:tab/>
      </w:r>
      <w:r>
        <w:rPr>
          <w:rFonts w:ascii="Times New Roman" w:hAnsi="Times New Roman"/>
          <w:b/>
          <w:sz w:val="24"/>
        </w:rPr>
        <w:t xml:space="preserve">         </w:t>
      </w:r>
      <w:r w:rsidRPr="00744431">
        <w:rPr>
          <w:rFonts w:ascii="Times New Roman" w:hAnsi="Times New Roman"/>
          <w:b/>
          <w:sz w:val="24"/>
        </w:rPr>
        <w:t>И. Хамитов</w:t>
      </w:r>
    </w:p>
    <w:p w14:paraId="02929F2E" w14:textId="77777777" w:rsidR="006F1032" w:rsidRPr="004F44E6" w:rsidRDefault="006F1032">
      <w:pPr>
        <w:ind w:left="567"/>
        <w:rPr>
          <w:rFonts w:ascii="Times New Roman" w:hAnsi="Times New Roman" w:cs="Times New Roman"/>
          <w:sz w:val="24"/>
          <w:szCs w:val="24"/>
        </w:rPr>
      </w:pPr>
    </w:p>
    <w:sectPr w:rsidR="006F1032" w:rsidRPr="004F44E6" w:rsidSect="00320866">
      <w:pgSz w:w="16838" w:h="11906" w:orient="landscape"/>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95C84" w14:textId="77777777" w:rsidR="00D975FD" w:rsidRDefault="00D975FD" w:rsidP="00706D7F">
      <w:pPr>
        <w:spacing w:after="0" w:line="240" w:lineRule="auto"/>
      </w:pPr>
      <w:r>
        <w:separator/>
      </w:r>
    </w:p>
  </w:endnote>
  <w:endnote w:type="continuationSeparator" w:id="0">
    <w:p w14:paraId="7FF7C3CB" w14:textId="77777777" w:rsidR="00D975FD" w:rsidRDefault="00D975FD" w:rsidP="0070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E0301" w14:textId="77777777" w:rsidR="00D975FD" w:rsidRDefault="00D975FD" w:rsidP="00706D7F">
      <w:pPr>
        <w:spacing w:after="0" w:line="240" w:lineRule="auto"/>
      </w:pPr>
      <w:r>
        <w:separator/>
      </w:r>
    </w:p>
  </w:footnote>
  <w:footnote w:type="continuationSeparator" w:id="0">
    <w:p w14:paraId="0D209828" w14:textId="77777777" w:rsidR="00D975FD" w:rsidRDefault="00D975FD" w:rsidP="00706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154"/>
    <w:multiLevelType w:val="hybridMultilevel"/>
    <w:tmpl w:val="5920A3D6"/>
    <w:lvl w:ilvl="0" w:tplc="A208AD9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446B1"/>
    <w:multiLevelType w:val="hybridMultilevel"/>
    <w:tmpl w:val="E132E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50EAA"/>
    <w:multiLevelType w:val="hybridMultilevel"/>
    <w:tmpl w:val="132A73A8"/>
    <w:lvl w:ilvl="0" w:tplc="A208AD9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76F50"/>
    <w:multiLevelType w:val="hybridMultilevel"/>
    <w:tmpl w:val="879E49F2"/>
    <w:lvl w:ilvl="0" w:tplc="A208AD9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4335D"/>
    <w:multiLevelType w:val="hybridMultilevel"/>
    <w:tmpl w:val="308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F867C4"/>
    <w:multiLevelType w:val="hybridMultilevel"/>
    <w:tmpl w:val="FB0CB1AC"/>
    <w:lvl w:ilvl="0" w:tplc="A208AD9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96081"/>
    <w:multiLevelType w:val="hybridMultilevel"/>
    <w:tmpl w:val="36665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E26184"/>
    <w:multiLevelType w:val="hybridMultilevel"/>
    <w:tmpl w:val="C0341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264E84"/>
    <w:multiLevelType w:val="hybridMultilevel"/>
    <w:tmpl w:val="ABC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220499"/>
    <w:multiLevelType w:val="hybridMultilevel"/>
    <w:tmpl w:val="75769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A915B3"/>
    <w:multiLevelType w:val="hybridMultilevel"/>
    <w:tmpl w:val="2940F176"/>
    <w:lvl w:ilvl="0" w:tplc="A208AD9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5F53F1"/>
    <w:multiLevelType w:val="hybridMultilevel"/>
    <w:tmpl w:val="1D4E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507DBD"/>
    <w:multiLevelType w:val="hybridMultilevel"/>
    <w:tmpl w:val="CEBEF754"/>
    <w:lvl w:ilvl="0" w:tplc="C36692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48D1757"/>
    <w:multiLevelType w:val="hybridMultilevel"/>
    <w:tmpl w:val="55C02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EF0615"/>
    <w:multiLevelType w:val="hybridMultilevel"/>
    <w:tmpl w:val="03123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364267"/>
    <w:multiLevelType w:val="hybridMultilevel"/>
    <w:tmpl w:val="7DDE0D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D77680C"/>
    <w:multiLevelType w:val="hybridMultilevel"/>
    <w:tmpl w:val="879E49F2"/>
    <w:lvl w:ilvl="0" w:tplc="A208AD9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757B77"/>
    <w:multiLevelType w:val="hybridMultilevel"/>
    <w:tmpl w:val="43B85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5650EF"/>
    <w:multiLevelType w:val="hybridMultilevel"/>
    <w:tmpl w:val="879E49F2"/>
    <w:lvl w:ilvl="0" w:tplc="A208AD9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6622C6"/>
    <w:multiLevelType w:val="hybridMultilevel"/>
    <w:tmpl w:val="C5F0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C75914"/>
    <w:multiLevelType w:val="hybridMultilevel"/>
    <w:tmpl w:val="52088436"/>
    <w:lvl w:ilvl="0" w:tplc="A208AD9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496EA7"/>
    <w:multiLevelType w:val="hybridMultilevel"/>
    <w:tmpl w:val="B8BC9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7F07B3"/>
    <w:multiLevelType w:val="hybridMultilevel"/>
    <w:tmpl w:val="38021560"/>
    <w:lvl w:ilvl="0" w:tplc="A208AD9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640631"/>
    <w:multiLevelType w:val="hybridMultilevel"/>
    <w:tmpl w:val="47503FE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15:restartNumberingAfterBreak="0">
    <w:nsid w:val="72A0477D"/>
    <w:multiLevelType w:val="hybridMultilevel"/>
    <w:tmpl w:val="D26AC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E83553"/>
    <w:multiLevelType w:val="hybridMultilevel"/>
    <w:tmpl w:val="1254824A"/>
    <w:lvl w:ilvl="0" w:tplc="A208AD9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2C1C6C"/>
    <w:multiLevelType w:val="hybridMultilevel"/>
    <w:tmpl w:val="4D983FCA"/>
    <w:lvl w:ilvl="0" w:tplc="A208AD9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293ED5"/>
    <w:multiLevelType w:val="hybridMultilevel"/>
    <w:tmpl w:val="7F3ED764"/>
    <w:lvl w:ilvl="0" w:tplc="A208AD9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2D540E"/>
    <w:multiLevelType w:val="hybridMultilevel"/>
    <w:tmpl w:val="E082A01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9"/>
  </w:num>
  <w:num w:numId="2">
    <w:abstractNumId w:val="12"/>
  </w:num>
  <w:num w:numId="3">
    <w:abstractNumId w:val="25"/>
  </w:num>
  <w:num w:numId="4">
    <w:abstractNumId w:val="14"/>
  </w:num>
  <w:num w:numId="5">
    <w:abstractNumId w:val="21"/>
  </w:num>
  <w:num w:numId="6">
    <w:abstractNumId w:val="17"/>
  </w:num>
  <w:num w:numId="7">
    <w:abstractNumId w:val="8"/>
  </w:num>
  <w:num w:numId="8">
    <w:abstractNumId w:val="1"/>
  </w:num>
  <w:num w:numId="9">
    <w:abstractNumId w:val="13"/>
  </w:num>
  <w:num w:numId="10">
    <w:abstractNumId w:val="11"/>
  </w:num>
  <w:num w:numId="11">
    <w:abstractNumId w:val="27"/>
  </w:num>
  <w:num w:numId="12">
    <w:abstractNumId w:val="0"/>
  </w:num>
  <w:num w:numId="13">
    <w:abstractNumId w:val="22"/>
  </w:num>
  <w:num w:numId="14">
    <w:abstractNumId w:val="5"/>
  </w:num>
  <w:num w:numId="15">
    <w:abstractNumId w:val="2"/>
  </w:num>
  <w:num w:numId="16">
    <w:abstractNumId w:val="6"/>
  </w:num>
  <w:num w:numId="17">
    <w:abstractNumId w:val="7"/>
  </w:num>
  <w:num w:numId="18">
    <w:abstractNumId w:val="16"/>
  </w:num>
  <w:num w:numId="19">
    <w:abstractNumId w:val="3"/>
  </w:num>
  <w:num w:numId="20">
    <w:abstractNumId w:val="18"/>
  </w:num>
  <w:num w:numId="21">
    <w:abstractNumId w:val="4"/>
  </w:num>
  <w:num w:numId="22">
    <w:abstractNumId w:val="15"/>
  </w:num>
  <w:num w:numId="23">
    <w:abstractNumId w:val="23"/>
  </w:num>
  <w:num w:numId="24">
    <w:abstractNumId w:val="28"/>
  </w:num>
  <w:num w:numId="25">
    <w:abstractNumId w:val="24"/>
  </w:num>
  <w:num w:numId="26">
    <w:abstractNumId w:val="19"/>
  </w:num>
  <w:num w:numId="27">
    <w:abstractNumId w:val="10"/>
  </w:num>
  <w:num w:numId="28">
    <w:abstractNumId w:val="2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3B2"/>
    <w:rsid w:val="00041501"/>
    <w:rsid w:val="000D11DB"/>
    <w:rsid w:val="000E3B10"/>
    <w:rsid w:val="000E768A"/>
    <w:rsid w:val="00117ED5"/>
    <w:rsid w:val="00164073"/>
    <w:rsid w:val="00180347"/>
    <w:rsid w:val="001D536D"/>
    <w:rsid w:val="0021300A"/>
    <w:rsid w:val="00217FFC"/>
    <w:rsid w:val="00224932"/>
    <w:rsid w:val="0029129C"/>
    <w:rsid w:val="002B5D20"/>
    <w:rsid w:val="002D43B2"/>
    <w:rsid w:val="003009C3"/>
    <w:rsid w:val="00320866"/>
    <w:rsid w:val="00321AD2"/>
    <w:rsid w:val="00405D33"/>
    <w:rsid w:val="00424DEF"/>
    <w:rsid w:val="00442614"/>
    <w:rsid w:val="00456203"/>
    <w:rsid w:val="004B0F3E"/>
    <w:rsid w:val="004B3BDC"/>
    <w:rsid w:val="004C5115"/>
    <w:rsid w:val="004F44E6"/>
    <w:rsid w:val="00553FCD"/>
    <w:rsid w:val="0058681E"/>
    <w:rsid w:val="005D730B"/>
    <w:rsid w:val="00625C65"/>
    <w:rsid w:val="00625FCF"/>
    <w:rsid w:val="006435EB"/>
    <w:rsid w:val="006464D4"/>
    <w:rsid w:val="0065272C"/>
    <w:rsid w:val="00671881"/>
    <w:rsid w:val="00694829"/>
    <w:rsid w:val="006A4BAE"/>
    <w:rsid w:val="006D7EF0"/>
    <w:rsid w:val="006F1032"/>
    <w:rsid w:val="00706D7F"/>
    <w:rsid w:val="0075390C"/>
    <w:rsid w:val="00757930"/>
    <w:rsid w:val="00761EDE"/>
    <w:rsid w:val="00770355"/>
    <w:rsid w:val="00774361"/>
    <w:rsid w:val="007811E9"/>
    <w:rsid w:val="008417E5"/>
    <w:rsid w:val="00872120"/>
    <w:rsid w:val="00884857"/>
    <w:rsid w:val="008A7BC8"/>
    <w:rsid w:val="008B27C6"/>
    <w:rsid w:val="008D5105"/>
    <w:rsid w:val="008F4D08"/>
    <w:rsid w:val="008F6921"/>
    <w:rsid w:val="0091260A"/>
    <w:rsid w:val="00A10CB8"/>
    <w:rsid w:val="00A20255"/>
    <w:rsid w:val="00A31DBE"/>
    <w:rsid w:val="00A75E34"/>
    <w:rsid w:val="00AC1B93"/>
    <w:rsid w:val="00AD754A"/>
    <w:rsid w:val="00B1324D"/>
    <w:rsid w:val="00B42A9F"/>
    <w:rsid w:val="00B42AB8"/>
    <w:rsid w:val="00BA173B"/>
    <w:rsid w:val="00BA353B"/>
    <w:rsid w:val="00BB7A9B"/>
    <w:rsid w:val="00BC35B4"/>
    <w:rsid w:val="00C04F2B"/>
    <w:rsid w:val="00C22672"/>
    <w:rsid w:val="00C77D70"/>
    <w:rsid w:val="00CA30A3"/>
    <w:rsid w:val="00CD7569"/>
    <w:rsid w:val="00D975FD"/>
    <w:rsid w:val="00DA5E53"/>
    <w:rsid w:val="00DE7ABA"/>
    <w:rsid w:val="00E00F31"/>
    <w:rsid w:val="00E11EDA"/>
    <w:rsid w:val="00E17762"/>
    <w:rsid w:val="00EA4C2C"/>
    <w:rsid w:val="00F02278"/>
    <w:rsid w:val="00FC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4E91"/>
  <w15:docId w15:val="{50180008-BCFD-4B9E-A380-A9F6BAB8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4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F44E6"/>
    <w:pPr>
      <w:ind w:left="720"/>
      <w:contextualSpacing/>
    </w:pPr>
  </w:style>
  <w:style w:type="paragraph" w:styleId="a6">
    <w:name w:val="No Spacing"/>
    <w:uiPriority w:val="1"/>
    <w:qFormat/>
    <w:rsid w:val="00AC1B93"/>
    <w:pPr>
      <w:spacing w:after="0" w:line="240" w:lineRule="auto"/>
    </w:pPr>
  </w:style>
  <w:style w:type="character" w:customStyle="1" w:styleId="a5">
    <w:name w:val="Абзац списка Знак"/>
    <w:basedOn w:val="a0"/>
    <w:link w:val="a4"/>
    <w:uiPriority w:val="34"/>
    <w:locked/>
    <w:rsid w:val="00164073"/>
  </w:style>
  <w:style w:type="paragraph" w:styleId="a7">
    <w:name w:val="header"/>
    <w:basedOn w:val="a"/>
    <w:link w:val="a8"/>
    <w:uiPriority w:val="99"/>
    <w:unhideWhenUsed/>
    <w:rsid w:val="00706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6D7F"/>
  </w:style>
  <w:style w:type="paragraph" w:styleId="a9">
    <w:name w:val="footer"/>
    <w:basedOn w:val="a"/>
    <w:link w:val="aa"/>
    <w:uiPriority w:val="99"/>
    <w:unhideWhenUsed/>
    <w:rsid w:val="00706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6D7F"/>
  </w:style>
  <w:style w:type="paragraph" w:customStyle="1" w:styleId="Style22">
    <w:name w:val="Style22"/>
    <w:basedOn w:val="a"/>
    <w:uiPriority w:val="99"/>
    <w:rsid w:val="00553FC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90">
    <w:name w:val="Font Style90"/>
    <w:uiPriority w:val="99"/>
    <w:rsid w:val="00553FCD"/>
    <w:rPr>
      <w:rFonts w:ascii="Arial" w:hAnsi="Arial" w:cs="Arial"/>
      <w:color w:val="000000"/>
      <w:sz w:val="18"/>
      <w:szCs w:val="18"/>
    </w:rPr>
  </w:style>
  <w:style w:type="character" w:customStyle="1" w:styleId="fontstyle15mailrucssattributepostfix">
    <w:name w:val="fontstyle15_mailru_css_attribute_postfix"/>
    <w:basedOn w:val="a0"/>
    <w:rsid w:val="00456203"/>
  </w:style>
  <w:style w:type="paragraph" w:customStyle="1" w:styleId="Default">
    <w:name w:val="Default"/>
    <w:rsid w:val="00C04F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83331-1FAE-42C7-9A80-FACFC6CB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11</Pages>
  <Words>3078</Words>
  <Characters>17549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Adilet Turumov</dc:creator>
  <cp:keywords/>
  <dc:description/>
  <cp:lastModifiedBy>Adilet Turumov</cp:lastModifiedBy>
  <cp:revision>32</cp:revision>
  <dcterms:created xsi:type="dcterms:W3CDTF">2020-04-28T05:00:00Z</dcterms:created>
  <dcterms:modified xsi:type="dcterms:W3CDTF">2020-06-17T05:40:00Z</dcterms:modified>
</cp:coreProperties>
</file>