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75C85EF6" w:rsidR="00507D3A" w:rsidRDefault="00AB5E57" w:rsidP="001763F7">
      <w:pPr>
        <w:jc w:val="center"/>
        <w:rPr>
          <w:b/>
        </w:rPr>
      </w:pPr>
      <w:r w:rsidRPr="00AB5E57">
        <w:rPr>
          <w:b/>
        </w:rPr>
        <w:t>СТ РК ISO 14068-1 «Управление изменением климата. Переход к чистому нулю. Часть 1. Углеродная нейтральность»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6F8AE3FF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D411AF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proofErr w:type="spellStart"/>
            <w:r>
              <w:t>Эл.</w:t>
            </w:r>
            <w:r w:rsidRPr="004652A9">
              <w:t>почта</w:t>
            </w:r>
            <w:proofErr w:type="spellEnd"/>
            <w:r w:rsidRPr="004652A9">
              <w:t xml:space="preserve">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3EBF512B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D411AF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6AB11622" w:rsidR="00507D3A" w:rsidRDefault="00AB5E57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AB5E57">
              <w:t>СТ РК ISO 14068-1 «Управление изменением климата. Переход к чистому нулю. Часть 1. Углеродная нейтральность»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352F84C0" w:rsidR="00507D3A" w:rsidRPr="00215B73" w:rsidRDefault="00AB5E57">
            <w:pPr>
              <w:widowControl w:val="0"/>
              <w:jc w:val="both"/>
            </w:pPr>
            <w:r w:rsidRPr="00AB5E57">
              <w:t>Принципы</w:t>
            </w:r>
            <w:r w:rsidRPr="00AB5E57">
              <w:t>, требования и руководящие положения для достижения и заявления о состоянии углеродной нейтральности организациями, проектами, мероприятиями, продуктами и услугами.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6EA3EFD7" w:rsidR="00507D3A" w:rsidRDefault="00D411AF" w:rsidP="00507D3A">
            <w:pPr>
              <w:jc w:val="both"/>
            </w:pPr>
            <w:r w:rsidRPr="00D411AF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2AD24604" w:rsidR="00507D3A" w:rsidRPr="00507D3A" w:rsidRDefault="0034492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 w:rsidR="00F52F50" w:rsidRPr="00F52F50">
              <w:t xml:space="preserve"> 202</w:t>
            </w:r>
            <w:r w:rsidR="00D411AF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6EE" w14:textId="2215366A" w:rsidR="00507D3A" w:rsidRDefault="00AB5E57" w:rsidP="004652A9">
            <w:pPr>
              <w:rPr>
                <w:lang w:val="kk-KZ"/>
              </w:rPr>
            </w:pPr>
            <w:r w:rsidRPr="00AB5E57">
              <w:rPr>
                <w:lang w:val="kk-KZ"/>
              </w:rPr>
              <w:t>ТК 103 «Управление парниковыми газами»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6DA6593B" w:rsidR="00507D3A" w:rsidRDefault="0034492D">
            <w:r>
              <w:rPr>
                <w:lang w:val="kk-KZ"/>
              </w:rP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D411AF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34492D"/>
    <w:rsid w:val="00441E9F"/>
    <w:rsid w:val="00455E5C"/>
    <w:rsid w:val="004652A9"/>
    <w:rsid w:val="004D1300"/>
    <w:rsid w:val="004F3D57"/>
    <w:rsid w:val="00507D3A"/>
    <w:rsid w:val="00515C6F"/>
    <w:rsid w:val="0054366B"/>
    <w:rsid w:val="0054397F"/>
    <w:rsid w:val="005D1150"/>
    <w:rsid w:val="006C22B5"/>
    <w:rsid w:val="006F6B98"/>
    <w:rsid w:val="00721C2E"/>
    <w:rsid w:val="00724CF6"/>
    <w:rsid w:val="008416DA"/>
    <w:rsid w:val="008A2C8B"/>
    <w:rsid w:val="008D63F8"/>
    <w:rsid w:val="008F5440"/>
    <w:rsid w:val="00961CC7"/>
    <w:rsid w:val="009972AA"/>
    <w:rsid w:val="009D3172"/>
    <w:rsid w:val="00A11A69"/>
    <w:rsid w:val="00A34AEC"/>
    <w:rsid w:val="00AB5E57"/>
    <w:rsid w:val="00B0152E"/>
    <w:rsid w:val="00B145A1"/>
    <w:rsid w:val="00D40CA2"/>
    <w:rsid w:val="00D411AF"/>
    <w:rsid w:val="00D71583"/>
    <w:rsid w:val="00DF33E4"/>
    <w:rsid w:val="00E039A6"/>
    <w:rsid w:val="00E04201"/>
    <w:rsid w:val="00E51D2D"/>
    <w:rsid w:val="00F52F50"/>
    <w:rsid w:val="00F67CC6"/>
    <w:rsid w:val="00F70C2D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61</cp:revision>
  <dcterms:created xsi:type="dcterms:W3CDTF">2022-02-08T04:37:00Z</dcterms:created>
  <dcterms:modified xsi:type="dcterms:W3CDTF">2025-04-30T11:13:00Z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