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373486" w14:textId="77777777" w:rsidR="00B44A6F" w:rsidRDefault="00634EEF" w:rsidP="001D30D5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kk-KZ"/>
        </w:rPr>
        <w:t>У</w:t>
      </w:r>
      <w:proofErr w:type="spellStart"/>
      <w:r w:rsidR="001F6798" w:rsidRPr="001F6798">
        <w:rPr>
          <w:rFonts w:ascii="Times New Roman" w:hAnsi="Times New Roman" w:cs="Times New Roman"/>
          <w:b/>
        </w:rPr>
        <w:t>ведомление</w:t>
      </w:r>
      <w:proofErr w:type="spellEnd"/>
      <w:r w:rsidR="001F6798" w:rsidRPr="001F6798">
        <w:rPr>
          <w:rFonts w:ascii="Times New Roman" w:hAnsi="Times New Roman" w:cs="Times New Roman"/>
          <w:b/>
        </w:rPr>
        <w:t xml:space="preserve"> </w:t>
      </w:r>
      <w:r w:rsidR="001F6798" w:rsidRPr="001F6798">
        <w:rPr>
          <w:rFonts w:ascii="Times New Roman" w:hAnsi="Times New Roman" w:cs="Times New Roman"/>
          <w:b/>
          <w:lang w:val="kk-KZ"/>
        </w:rPr>
        <w:t>о завершении</w:t>
      </w:r>
      <w:r w:rsidR="001F6798" w:rsidRPr="001F6798">
        <w:rPr>
          <w:rFonts w:ascii="Times New Roman" w:hAnsi="Times New Roman" w:cs="Times New Roman"/>
          <w:b/>
        </w:rPr>
        <w:t xml:space="preserve"> разработки </w:t>
      </w:r>
      <w:r w:rsidR="00B44A6F" w:rsidRPr="00B44A6F">
        <w:rPr>
          <w:rFonts w:ascii="Times New Roman" w:hAnsi="Times New Roman" w:cs="Times New Roman"/>
          <w:b/>
        </w:rPr>
        <w:t xml:space="preserve">национального стандарта </w:t>
      </w:r>
    </w:p>
    <w:p w14:paraId="12076CA7" w14:textId="77777777" w:rsidR="002F631F" w:rsidRPr="002F631F" w:rsidRDefault="002F631F" w:rsidP="002F631F">
      <w:pPr>
        <w:jc w:val="center"/>
        <w:rPr>
          <w:rFonts w:ascii="Times New Roman" w:hAnsi="Times New Roman" w:cs="Times New Roman"/>
          <w:b/>
        </w:rPr>
      </w:pPr>
      <w:r w:rsidRPr="002F631F">
        <w:rPr>
          <w:rFonts w:ascii="Times New Roman" w:hAnsi="Times New Roman" w:cs="Times New Roman"/>
          <w:b/>
        </w:rPr>
        <w:t>СТ РК «Оценка соответствия. Порядок подтверждения соответствия цементов и клинкера портландцементного. Требования к технологическому</w:t>
      </w:r>
    </w:p>
    <w:p w14:paraId="1054F07B" w14:textId="41E00C06" w:rsidR="00B17B0F" w:rsidRDefault="002F631F" w:rsidP="002F631F">
      <w:pPr>
        <w:jc w:val="center"/>
        <w:rPr>
          <w:rFonts w:ascii="Times New Roman" w:hAnsi="Times New Roman" w:cs="Times New Roman"/>
          <w:b/>
        </w:rPr>
      </w:pPr>
      <w:r w:rsidRPr="002F631F">
        <w:rPr>
          <w:rFonts w:ascii="Times New Roman" w:hAnsi="Times New Roman" w:cs="Times New Roman"/>
          <w:b/>
        </w:rPr>
        <w:t>регламенту производства цемента и клинкера»</w:t>
      </w:r>
    </w:p>
    <w:p w14:paraId="276E12BB" w14:textId="77777777" w:rsidR="004F1200" w:rsidRPr="001F6798" w:rsidRDefault="004F1200" w:rsidP="00E70CE8">
      <w:pPr>
        <w:jc w:val="center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4"/>
        <w:gridCol w:w="4415"/>
        <w:gridCol w:w="4406"/>
      </w:tblGrid>
      <w:tr w:rsidR="001F6798" w:rsidRPr="00267FE2" w14:paraId="01C493C2" w14:textId="77777777" w:rsidTr="001F6798">
        <w:tc>
          <w:tcPr>
            <w:tcW w:w="524" w:type="dxa"/>
          </w:tcPr>
          <w:p w14:paraId="13CB5701" w14:textId="77777777" w:rsidR="001F6798" w:rsidRPr="004B045F" w:rsidRDefault="001F6798" w:rsidP="00B54C4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4B045F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4415" w:type="dxa"/>
          </w:tcPr>
          <w:p w14:paraId="7AD584CC" w14:textId="77777777" w:rsidR="001F6798" w:rsidRPr="001F6798" w:rsidRDefault="001F6798" w:rsidP="001F6798">
            <w:pPr>
              <w:jc w:val="both"/>
              <w:rPr>
                <w:rFonts w:ascii="Times New Roman" w:hAnsi="Times New Roman" w:cs="Times New Roman"/>
                <w:bCs/>
                <w:i/>
              </w:rPr>
            </w:pPr>
            <w:r w:rsidRPr="003A4C2D">
              <w:rPr>
                <w:rFonts w:ascii="Times New Roman" w:hAnsi="Times New Roman" w:cs="Times New Roman"/>
                <w:b/>
                <w:bCs/>
              </w:rPr>
              <w:t xml:space="preserve">Разработчик </w:t>
            </w:r>
            <w:r w:rsidRPr="001F6798">
              <w:rPr>
                <w:rFonts w:ascii="Times New Roman" w:hAnsi="Times New Roman" w:cs="Times New Roman"/>
                <w:bCs/>
                <w:i/>
              </w:rPr>
              <w:t>(наименование</w:t>
            </w:r>
            <w:r>
              <w:rPr>
                <w:rFonts w:ascii="Times New Roman" w:hAnsi="Times New Roman" w:cs="Times New Roman"/>
                <w:bCs/>
                <w:i/>
              </w:rPr>
              <w:t xml:space="preserve"> </w:t>
            </w:r>
            <w:r w:rsidRPr="001F6798">
              <w:rPr>
                <w:rFonts w:ascii="Times New Roman" w:hAnsi="Times New Roman" w:cs="Times New Roman"/>
                <w:bCs/>
                <w:i/>
              </w:rPr>
              <w:t>организации, почтовый адрес, адрес</w:t>
            </w:r>
            <w:r>
              <w:rPr>
                <w:rFonts w:ascii="Times New Roman" w:hAnsi="Times New Roman" w:cs="Times New Roman"/>
                <w:bCs/>
                <w:i/>
              </w:rPr>
              <w:t xml:space="preserve"> </w:t>
            </w:r>
            <w:r w:rsidRPr="001F6798">
              <w:rPr>
                <w:rFonts w:ascii="Times New Roman" w:hAnsi="Times New Roman" w:cs="Times New Roman"/>
                <w:bCs/>
                <w:i/>
              </w:rPr>
              <w:t>электронной почты, ФИО</w:t>
            </w:r>
            <w:r>
              <w:rPr>
                <w:rFonts w:ascii="Times New Roman" w:hAnsi="Times New Roman" w:cs="Times New Roman"/>
                <w:bCs/>
                <w:i/>
              </w:rPr>
              <w:t xml:space="preserve"> </w:t>
            </w:r>
            <w:r w:rsidRPr="001F6798">
              <w:rPr>
                <w:rFonts w:ascii="Times New Roman" w:hAnsi="Times New Roman" w:cs="Times New Roman"/>
                <w:bCs/>
                <w:i/>
              </w:rPr>
              <w:t>разработчика)</w:t>
            </w:r>
          </w:p>
          <w:p w14:paraId="6C54723B" w14:textId="77777777" w:rsidR="001F6798" w:rsidRPr="003A4C2D" w:rsidRDefault="001F6798" w:rsidP="00B54C48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406" w:type="dxa"/>
          </w:tcPr>
          <w:p w14:paraId="564B365F" w14:textId="77777777" w:rsidR="00B44A6F" w:rsidRPr="00B44A6F" w:rsidRDefault="00B44A6F" w:rsidP="00B44A6F">
            <w:pPr>
              <w:jc w:val="both"/>
              <w:rPr>
                <w:rFonts w:ascii="Times New Roman" w:eastAsia="SimSun" w:hAnsi="Times New Roman" w:cs="Times New Roman"/>
              </w:rPr>
            </w:pPr>
            <w:r w:rsidRPr="00B44A6F">
              <w:rPr>
                <w:rFonts w:ascii="Times New Roman" w:eastAsia="SimSun" w:hAnsi="Times New Roman" w:cs="Times New Roman"/>
              </w:rPr>
              <w:t>РГП «Казахстанский институт стандартизации и метрологии»</w:t>
            </w:r>
          </w:p>
          <w:p w14:paraId="1E71BE65" w14:textId="77777777" w:rsidR="00B44A6F" w:rsidRPr="00B44A6F" w:rsidRDefault="00B44A6F" w:rsidP="00B44A6F">
            <w:pPr>
              <w:jc w:val="both"/>
              <w:rPr>
                <w:rFonts w:ascii="Times New Roman" w:eastAsia="SimSun" w:hAnsi="Times New Roman" w:cs="Times New Roman"/>
              </w:rPr>
            </w:pPr>
            <w:r w:rsidRPr="00B44A6F">
              <w:rPr>
                <w:rFonts w:ascii="Times New Roman" w:eastAsia="SimSun" w:hAnsi="Times New Roman" w:cs="Times New Roman"/>
              </w:rPr>
              <w:t xml:space="preserve">010000, г. Астана, пр. </w:t>
            </w:r>
            <w:proofErr w:type="spellStart"/>
            <w:r w:rsidRPr="00B44A6F">
              <w:rPr>
                <w:rFonts w:ascii="Times New Roman" w:eastAsia="SimSun" w:hAnsi="Times New Roman" w:cs="Times New Roman"/>
              </w:rPr>
              <w:t>Мәнгілік</w:t>
            </w:r>
            <w:proofErr w:type="spellEnd"/>
            <w:r w:rsidRPr="00B44A6F">
              <w:rPr>
                <w:rFonts w:ascii="Times New Roman" w:eastAsia="SimSun" w:hAnsi="Times New Roman" w:cs="Times New Roman"/>
              </w:rPr>
              <w:t xml:space="preserve"> Ел,</w:t>
            </w:r>
          </w:p>
          <w:p w14:paraId="0CA1E10A" w14:textId="77777777" w:rsidR="00B44A6F" w:rsidRPr="00B44A6F" w:rsidRDefault="00B44A6F" w:rsidP="00B44A6F">
            <w:pPr>
              <w:jc w:val="both"/>
              <w:rPr>
                <w:rFonts w:ascii="Times New Roman" w:eastAsia="SimSun" w:hAnsi="Times New Roman" w:cs="Times New Roman"/>
              </w:rPr>
            </w:pPr>
            <w:r w:rsidRPr="00B44A6F">
              <w:rPr>
                <w:rFonts w:ascii="Times New Roman" w:eastAsia="SimSun" w:hAnsi="Times New Roman" w:cs="Times New Roman"/>
              </w:rPr>
              <w:t>дом 11, здание «Эталонный центр»</w:t>
            </w:r>
          </w:p>
          <w:p w14:paraId="394306E3" w14:textId="7C7F58EB" w:rsidR="00B44A6F" w:rsidRPr="00B44A6F" w:rsidRDefault="00B44A6F" w:rsidP="00B44A6F">
            <w:pPr>
              <w:jc w:val="both"/>
              <w:rPr>
                <w:rFonts w:ascii="Times New Roman" w:eastAsia="SimSun" w:hAnsi="Times New Roman" w:cs="Times New Roman"/>
              </w:rPr>
            </w:pPr>
            <w:r w:rsidRPr="00B44A6F">
              <w:rPr>
                <w:rFonts w:ascii="Times New Roman" w:eastAsia="SimSun" w:hAnsi="Times New Roman" w:cs="Times New Roman"/>
              </w:rPr>
              <w:t xml:space="preserve">Тел: +7 (7172) </w:t>
            </w:r>
            <w:r w:rsidR="002F631F">
              <w:rPr>
                <w:rFonts w:ascii="Times New Roman" w:eastAsia="SimSun" w:hAnsi="Times New Roman" w:cs="Times New Roman"/>
              </w:rPr>
              <w:t>79-59-00</w:t>
            </w:r>
          </w:p>
          <w:p w14:paraId="06944916" w14:textId="2E5ED536" w:rsidR="001F6798" w:rsidRPr="002E2C1C" w:rsidRDefault="00B44A6F" w:rsidP="00B44A6F">
            <w:pPr>
              <w:jc w:val="both"/>
              <w:rPr>
                <w:rFonts w:ascii="Times New Roman" w:hAnsi="Times New Roman" w:cs="Times New Roman"/>
                <w:b/>
                <w:bCs/>
                <w:lang w:val="fr-BE"/>
              </w:rPr>
            </w:pPr>
            <w:r w:rsidRPr="00B44A6F">
              <w:rPr>
                <w:rFonts w:ascii="Times New Roman" w:eastAsia="SimSun" w:hAnsi="Times New Roman" w:cs="Times New Roman"/>
              </w:rPr>
              <w:t>E-</w:t>
            </w:r>
            <w:proofErr w:type="spellStart"/>
            <w:r w:rsidRPr="00B44A6F">
              <w:rPr>
                <w:rFonts w:ascii="Times New Roman" w:eastAsia="SimSun" w:hAnsi="Times New Roman" w:cs="Times New Roman"/>
              </w:rPr>
              <w:t>mail</w:t>
            </w:r>
            <w:proofErr w:type="spellEnd"/>
            <w:r w:rsidRPr="00B44A6F">
              <w:rPr>
                <w:rFonts w:ascii="Times New Roman" w:eastAsia="SimSun" w:hAnsi="Times New Roman" w:cs="Times New Roman"/>
              </w:rPr>
              <w:t xml:space="preserve">: </w:t>
            </w:r>
            <w:r w:rsidR="002F631F" w:rsidRPr="00C063DC">
              <w:rPr>
                <w:rStyle w:val="a4"/>
                <w:rFonts w:asciiTheme="majorBidi" w:hAnsiTheme="majorBidi" w:cstheme="majorBidi"/>
              </w:rPr>
              <w:t>zh.tuyakov@ksm.kz</w:t>
            </w:r>
          </w:p>
        </w:tc>
      </w:tr>
      <w:tr w:rsidR="001F6798" w:rsidRPr="003A4C2D" w14:paraId="7F0AC5CB" w14:textId="77777777" w:rsidTr="001F6798">
        <w:tc>
          <w:tcPr>
            <w:tcW w:w="524" w:type="dxa"/>
          </w:tcPr>
          <w:p w14:paraId="6D6526E1" w14:textId="77777777" w:rsidR="001F6798" w:rsidRPr="004B045F" w:rsidRDefault="001F6798" w:rsidP="00B54C4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4B045F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4415" w:type="dxa"/>
          </w:tcPr>
          <w:p w14:paraId="5C9188CA" w14:textId="77777777" w:rsidR="001F6798" w:rsidRPr="003A4C2D" w:rsidRDefault="001F6798" w:rsidP="00B54C48">
            <w:pPr>
              <w:rPr>
                <w:rFonts w:ascii="Times New Roman" w:hAnsi="Times New Roman" w:cs="Times New Roman"/>
                <w:b/>
                <w:bCs/>
              </w:rPr>
            </w:pPr>
            <w:r w:rsidRPr="003A4C2D">
              <w:rPr>
                <w:rFonts w:ascii="Times New Roman" w:hAnsi="Times New Roman" w:cs="Times New Roman"/>
                <w:b/>
                <w:bCs/>
              </w:rPr>
              <w:t>Ответственный орган за</w:t>
            </w:r>
          </w:p>
          <w:p w14:paraId="5639924F" w14:textId="77777777" w:rsidR="001F6798" w:rsidRPr="003A4C2D" w:rsidRDefault="001F6798" w:rsidP="00B54C48">
            <w:pPr>
              <w:rPr>
                <w:rFonts w:ascii="Times New Roman" w:hAnsi="Times New Roman" w:cs="Times New Roman"/>
                <w:b/>
                <w:bCs/>
              </w:rPr>
            </w:pPr>
            <w:r w:rsidRPr="003A4C2D">
              <w:rPr>
                <w:rFonts w:ascii="Times New Roman" w:hAnsi="Times New Roman" w:cs="Times New Roman"/>
                <w:b/>
                <w:bCs/>
              </w:rPr>
              <w:t>разработку СТ РК</w:t>
            </w:r>
          </w:p>
          <w:p w14:paraId="79AED43C" w14:textId="77777777" w:rsidR="001F6798" w:rsidRPr="003A4C2D" w:rsidRDefault="001F6798" w:rsidP="00B54C48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406" w:type="dxa"/>
          </w:tcPr>
          <w:p w14:paraId="43110572" w14:textId="561C55B1" w:rsidR="001F6798" w:rsidRPr="003A4C2D" w:rsidRDefault="002F631F" w:rsidP="004B045F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2F631F">
              <w:rPr>
                <w:rFonts w:ascii="Times New Roman" w:hAnsi="Times New Roman" w:cs="Times New Roman"/>
              </w:rPr>
              <w:t>Министерство торговли и интеграции Республики Казахстан</w:t>
            </w:r>
          </w:p>
        </w:tc>
      </w:tr>
      <w:tr w:rsidR="00267FE2" w:rsidRPr="003A4C2D" w14:paraId="7A3D0441" w14:textId="77777777" w:rsidTr="00FB7006">
        <w:tc>
          <w:tcPr>
            <w:tcW w:w="524" w:type="dxa"/>
          </w:tcPr>
          <w:p w14:paraId="5B5305B7" w14:textId="77777777" w:rsidR="00267FE2" w:rsidRPr="004B045F" w:rsidRDefault="00267FE2" w:rsidP="00267FE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4B045F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4415" w:type="dxa"/>
          </w:tcPr>
          <w:p w14:paraId="1B0F18D2" w14:textId="77777777" w:rsidR="00267FE2" w:rsidRPr="003A4C2D" w:rsidRDefault="00267FE2" w:rsidP="00267FE2">
            <w:pPr>
              <w:rPr>
                <w:rFonts w:ascii="Times New Roman" w:hAnsi="Times New Roman" w:cs="Times New Roman"/>
                <w:b/>
                <w:bCs/>
              </w:rPr>
            </w:pPr>
            <w:r w:rsidRPr="003A4C2D">
              <w:rPr>
                <w:rFonts w:ascii="Times New Roman" w:hAnsi="Times New Roman" w:cs="Times New Roman"/>
                <w:b/>
                <w:bCs/>
              </w:rPr>
              <w:t>Наименование проекта</w:t>
            </w:r>
          </w:p>
          <w:p w14:paraId="2D37F3E0" w14:textId="77777777" w:rsidR="00267FE2" w:rsidRPr="003A4C2D" w:rsidRDefault="00267FE2" w:rsidP="00267FE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406" w:type="dxa"/>
          </w:tcPr>
          <w:p w14:paraId="7044567E" w14:textId="77777777" w:rsidR="002F631F" w:rsidRPr="002F631F" w:rsidRDefault="002F631F" w:rsidP="002F631F">
            <w:pPr>
              <w:jc w:val="both"/>
              <w:rPr>
                <w:rFonts w:ascii="Times New Roman" w:hAnsi="Times New Roman" w:cs="Times New Roman"/>
              </w:rPr>
            </w:pPr>
            <w:r w:rsidRPr="002F631F">
              <w:rPr>
                <w:rFonts w:ascii="Times New Roman" w:hAnsi="Times New Roman" w:cs="Times New Roman"/>
              </w:rPr>
              <w:t>СТ РК «Оценка соответствия. Порядок подтверждения соответствия цементов и клинкера портландцементного. Требования к технологическому</w:t>
            </w:r>
          </w:p>
          <w:p w14:paraId="5693AC12" w14:textId="08B716C3" w:rsidR="00267FE2" w:rsidRPr="007D367C" w:rsidRDefault="002F631F" w:rsidP="002F631F">
            <w:pPr>
              <w:jc w:val="both"/>
              <w:rPr>
                <w:rFonts w:ascii="Times New Roman" w:hAnsi="Times New Roman" w:cs="Times New Roman"/>
              </w:rPr>
            </w:pPr>
            <w:r w:rsidRPr="002F631F">
              <w:rPr>
                <w:rFonts w:ascii="Times New Roman" w:hAnsi="Times New Roman" w:cs="Times New Roman"/>
              </w:rPr>
              <w:t>регламенту производства цемента и клинкера»</w:t>
            </w:r>
          </w:p>
        </w:tc>
      </w:tr>
      <w:tr w:rsidR="00267FE2" w:rsidRPr="003A4C2D" w14:paraId="2245E328" w14:textId="77777777" w:rsidTr="001F6798">
        <w:tc>
          <w:tcPr>
            <w:tcW w:w="524" w:type="dxa"/>
          </w:tcPr>
          <w:p w14:paraId="11D92A07" w14:textId="77777777" w:rsidR="00267FE2" w:rsidRPr="004B045F" w:rsidRDefault="00267FE2" w:rsidP="00267FE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4B045F"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4415" w:type="dxa"/>
          </w:tcPr>
          <w:p w14:paraId="532DFE1F" w14:textId="77777777" w:rsidR="00267FE2" w:rsidRPr="003A4C2D" w:rsidRDefault="00267FE2" w:rsidP="00267FE2">
            <w:pPr>
              <w:rPr>
                <w:rFonts w:ascii="Times New Roman" w:hAnsi="Times New Roman" w:cs="Times New Roman"/>
                <w:b/>
                <w:bCs/>
              </w:rPr>
            </w:pPr>
            <w:r w:rsidRPr="00197767">
              <w:rPr>
                <w:rFonts w:ascii="Times New Roman" w:hAnsi="Times New Roman" w:cs="Times New Roman"/>
                <w:b/>
                <w:bCs/>
              </w:rPr>
              <w:t>Объект стандартизации</w:t>
            </w:r>
          </w:p>
          <w:p w14:paraId="267AD237" w14:textId="77777777" w:rsidR="00267FE2" w:rsidRPr="003A4C2D" w:rsidRDefault="00267FE2" w:rsidP="00267FE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406" w:type="dxa"/>
          </w:tcPr>
          <w:p w14:paraId="50DF517C" w14:textId="4C1A7B4C" w:rsidR="00267FE2" w:rsidRPr="004F271D" w:rsidRDefault="002F631F" w:rsidP="00267FE2">
            <w:pPr>
              <w:jc w:val="both"/>
              <w:rPr>
                <w:rFonts w:ascii="Times New Roman" w:hAnsi="Times New Roman" w:cs="Times New Roman"/>
              </w:rPr>
            </w:pPr>
            <w:r w:rsidRPr="002F631F">
              <w:rPr>
                <w:rFonts w:ascii="Times New Roman" w:hAnsi="Times New Roman" w:cs="Times New Roman"/>
              </w:rPr>
              <w:t>Порядок подтверждения соответствия цементов и портландцементного клинкера</w:t>
            </w:r>
          </w:p>
        </w:tc>
      </w:tr>
      <w:tr w:rsidR="001F6798" w:rsidRPr="003A4C2D" w14:paraId="481967DD" w14:textId="77777777" w:rsidTr="001F6798">
        <w:tc>
          <w:tcPr>
            <w:tcW w:w="524" w:type="dxa"/>
          </w:tcPr>
          <w:p w14:paraId="6E283897" w14:textId="77777777" w:rsidR="001F6798" w:rsidRPr="004B045F" w:rsidRDefault="001F6798" w:rsidP="001F679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4B045F"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4415" w:type="dxa"/>
          </w:tcPr>
          <w:p w14:paraId="180FE880" w14:textId="77777777" w:rsidR="001F6798" w:rsidRPr="004B045F" w:rsidRDefault="001F6798" w:rsidP="001F6798">
            <w:pPr>
              <w:rPr>
                <w:rFonts w:ascii="Times New Roman" w:hAnsi="Times New Roman" w:cs="Times New Roman"/>
                <w:b/>
                <w:bCs/>
              </w:rPr>
            </w:pPr>
            <w:r w:rsidRPr="004B045F">
              <w:rPr>
                <w:rFonts w:ascii="Times New Roman" w:hAnsi="Times New Roman" w:cs="Times New Roman"/>
                <w:b/>
                <w:bCs/>
              </w:rPr>
              <w:t>Основание для разработки</w:t>
            </w:r>
          </w:p>
          <w:p w14:paraId="355742DA" w14:textId="77777777" w:rsidR="001F6798" w:rsidRPr="004B045F" w:rsidRDefault="001F6798" w:rsidP="001F6798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406" w:type="dxa"/>
          </w:tcPr>
          <w:p w14:paraId="6FAC828E" w14:textId="2C44ED55" w:rsidR="001F6798" w:rsidRPr="002F631F" w:rsidRDefault="002F631F" w:rsidP="004B045F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Инициативная разработка</w:t>
            </w:r>
          </w:p>
        </w:tc>
      </w:tr>
      <w:tr w:rsidR="001F6798" w:rsidRPr="003A4C2D" w14:paraId="286B2E2C" w14:textId="77777777" w:rsidTr="001F6798">
        <w:tc>
          <w:tcPr>
            <w:tcW w:w="524" w:type="dxa"/>
          </w:tcPr>
          <w:p w14:paraId="11B260E1" w14:textId="77777777" w:rsidR="001F6798" w:rsidRPr="004B045F" w:rsidRDefault="001F6798" w:rsidP="001F679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4B045F">
              <w:rPr>
                <w:rFonts w:ascii="Times New Roman" w:hAnsi="Times New Roman" w:cs="Times New Roman"/>
                <w:bCs/>
              </w:rPr>
              <w:t>6</w:t>
            </w:r>
          </w:p>
        </w:tc>
        <w:tc>
          <w:tcPr>
            <w:tcW w:w="4415" w:type="dxa"/>
          </w:tcPr>
          <w:p w14:paraId="033B582E" w14:textId="77777777" w:rsidR="001F6798" w:rsidRPr="004B045F" w:rsidRDefault="001F6798" w:rsidP="001F6798">
            <w:pPr>
              <w:rPr>
                <w:rFonts w:ascii="Times New Roman" w:hAnsi="Times New Roman" w:cs="Times New Roman"/>
                <w:b/>
                <w:bCs/>
              </w:rPr>
            </w:pPr>
            <w:r w:rsidRPr="004B045F">
              <w:rPr>
                <w:rFonts w:ascii="Times New Roman" w:hAnsi="Times New Roman" w:cs="Times New Roman"/>
                <w:b/>
                <w:bCs/>
              </w:rPr>
              <w:t>Дата начала разработки</w:t>
            </w:r>
          </w:p>
          <w:p w14:paraId="16B29848" w14:textId="77777777" w:rsidR="001F6798" w:rsidRPr="004B045F" w:rsidRDefault="001F6798" w:rsidP="001F6798">
            <w:pPr>
              <w:rPr>
                <w:rFonts w:ascii="Times New Roman" w:hAnsi="Times New Roman" w:cs="Times New Roman"/>
                <w:b/>
                <w:bCs/>
              </w:rPr>
            </w:pPr>
            <w:r w:rsidRPr="004B045F">
              <w:rPr>
                <w:rFonts w:ascii="Times New Roman" w:hAnsi="Times New Roman" w:cs="Times New Roman"/>
                <w:b/>
                <w:bCs/>
              </w:rPr>
              <w:t>проекта СТ РК</w:t>
            </w:r>
          </w:p>
          <w:p w14:paraId="5C88C525" w14:textId="77777777" w:rsidR="001F6798" w:rsidRPr="004B045F" w:rsidRDefault="001F6798" w:rsidP="001F6798">
            <w:pPr>
              <w:rPr>
                <w:rFonts w:ascii="Times New Roman" w:hAnsi="Times New Roman" w:cs="Times New Roman"/>
                <w:bCs/>
                <w:i/>
              </w:rPr>
            </w:pPr>
            <w:r w:rsidRPr="004B045F">
              <w:rPr>
                <w:rFonts w:ascii="Times New Roman" w:hAnsi="Times New Roman" w:cs="Times New Roman"/>
                <w:bCs/>
                <w:i/>
              </w:rPr>
              <w:t>(число/ месяц/ год)</w:t>
            </w:r>
          </w:p>
          <w:p w14:paraId="05FFF5C3" w14:textId="77777777" w:rsidR="001F6798" w:rsidRPr="004B045F" w:rsidRDefault="001F6798" w:rsidP="001F6798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406" w:type="dxa"/>
          </w:tcPr>
          <w:p w14:paraId="4783DABC" w14:textId="79B1B24F" w:rsidR="001F6798" w:rsidRPr="00C03E3C" w:rsidRDefault="002F631F" w:rsidP="004B045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kk-KZ"/>
              </w:rPr>
              <w:t>Май</w:t>
            </w:r>
            <w:r w:rsidR="0093637C" w:rsidRPr="0093637C">
              <w:rPr>
                <w:rFonts w:ascii="Times New Roman" w:hAnsi="Times New Roman" w:cs="Times New Roman"/>
                <w:color w:val="000000" w:themeColor="text1"/>
                <w:lang w:val="kk-KZ"/>
              </w:rPr>
              <w:t xml:space="preserve"> 202</w:t>
            </w:r>
            <w:r>
              <w:rPr>
                <w:rFonts w:ascii="Times New Roman" w:hAnsi="Times New Roman" w:cs="Times New Roman"/>
                <w:color w:val="000000" w:themeColor="text1"/>
                <w:lang w:val="kk-KZ"/>
              </w:rPr>
              <w:t>5</w:t>
            </w:r>
            <w:r w:rsidR="0093637C" w:rsidRPr="0093637C">
              <w:rPr>
                <w:rFonts w:ascii="Times New Roman" w:hAnsi="Times New Roman" w:cs="Times New Roman"/>
                <w:color w:val="000000" w:themeColor="text1"/>
                <w:lang w:val="kk-KZ"/>
              </w:rPr>
              <w:t xml:space="preserve"> года</w:t>
            </w:r>
          </w:p>
        </w:tc>
      </w:tr>
    </w:tbl>
    <w:p w14:paraId="32D71997" w14:textId="77777777" w:rsidR="001F6798" w:rsidRDefault="001F6798"/>
    <w:p w14:paraId="00FD73E6" w14:textId="77777777" w:rsidR="001F6798" w:rsidRDefault="001F6798"/>
    <w:tbl>
      <w:tblPr>
        <w:tblStyle w:val="a3"/>
        <w:tblW w:w="0" w:type="auto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6"/>
        <w:gridCol w:w="2835"/>
        <w:gridCol w:w="2267"/>
      </w:tblGrid>
      <w:tr w:rsidR="00D31C8F" w:rsidRPr="00D31C8F" w14:paraId="1B52F22B" w14:textId="77777777" w:rsidTr="002F631F">
        <w:tc>
          <w:tcPr>
            <w:tcW w:w="4116" w:type="dxa"/>
          </w:tcPr>
          <w:p w14:paraId="7B0F0D53" w14:textId="77777777" w:rsidR="00D31C8F" w:rsidRPr="00D31C8F" w:rsidRDefault="00D31C8F" w:rsidP="00D31C8F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en-US"/>
              </w:rPr>
            </w:pPr>
            <w:r w:rsidRPr="00D31C8F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Руководитель </w:t>
            </w:r>
          </w:p>
          <w:p w14:paraId="6C31D351" w14:textId="77777777" w:rsidR="002F631F" w:rsidRDefault="00D31C8F" w:rsidP="00D31C8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D31C8F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Департамента разработки </w:t>
            </w:r>
          </w:p>
          <w:p w14:paraId="0B7F2DC7" w14:textId="293B8A35" w:rsidR="00D31C8F" w:rsidRPr="00D31C8F" w:rsidRDefault="00D31C8F" w:rsidP="00D31C8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D31C8F">
              <w:rPr>
                <w:rFonts w:ascii="Times New Roman" w:eastAsia="Times New Roman" w:hAnsi="Times New Roman" w:cs="Times New Roman"/>
                <w:b/>
                <w:bCs/>
                <w:color w:val="auto"/>
                <w:lang w:val="kk-KZ"/>
              </w:rPr>
              <w:t>стандартов</w:t>
            </w:r>
            <w:r w:rsidR="002F631F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 и фонда НТД</w:t>
            </w:r>
          </w:p>
        </w:tc>
        <w:tc>
          <w:tcPr>
            <w:tcW w:w="2835" w:type="dxa"/>
          </w:tcPr>
          <w:p w14:paraId="290BF240" w14:textId="3DA8279E" w:rsidR="00D31C8F" w:rsidRPr="00D31C8F" w:rsidRDefault="00D31C8F" w:rsidP="00D31C8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2267" w:type="dxa"/>
          </w:tcPr>
          <w:p w14:paraId="4A595B9D" w14:textId="4E84AFE1" w:rsidR="00D31C8F" w:rsidRDefault="00D31C8F" w:rsidP="00D31C8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  <w:p w14:paraId="535C227A" w14:textId="77777777" w:rsidR="002F631F" w:rsidRPr="00D31C8F" w:rsidRDefault="002F631F" w:rsidP="00D31C8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  <w:p w14:paraId="611C721F" w14:textId="77777777" w:rsidR="00D31C8F" w:rsidRPr="00D31C8F" w:rsidRDefault="00D31C8F" w:rsidP="00D31C8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 w:rsidRPr="00D31C8F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Сопбеков</w:t>
            </w:r>
            <w:proofErr w:type="spellEnd"/>
            <w:r w:rsidRPr="00D31C8F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 А.Н.</w:t>
            </w:r>
          </w:p>
        </w:tc>
      </w:tr>
    </w:tbl>
    <w:p w14:paraId="2FC35433" w14:textId="4D34F730" w:rsidR="001F6798" w:rsidRPr="001F6798" w:rsidRDefault="001F6798" w:rsidP="004B045F">
      <w:pPr>
        <w:ind w:firstLine="284"/>
        <w:rPr>
          <w:rFonts w:ascii="Times New Roman" w:hAnsi="Times New Roman" w:cs="Times New Roman"/>
        </w:rPr>
      </w:pPr>
    </w:p>
    <w:sectPr w:rsidR="001F6798" w:rsidRPr="001F67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7027"/>
    <w:rsid w:val="00197767"/>
    <w:rsid w:val="001D30D5"/>
    <w:rsid w:val="001F6798"/>
    <w:rsid w:val="00254FCC"/>
    <w:rsid w:val="00267FE2"/>
    <w:rsid w:val="002E2C1C"/>
    <w:rsid w:val="002F631F"/>
    <w:rsid w:val="003D7027"/>
    <w:rsid w:val="004B045F"/>
    <w:rsid w:val="004F1200"/>
    <w:rsid w:val="00567011"/>
    <w:rsid w:val="00634EEF"/>
    <w:rsid w:val="00694F19"/>
    <w:rsid w:val="007E2ACE"/>
    <w:rsid w:val="008A1704"/>
    <w:rsid w:val="0093637C"/>
    <w:rsid w:val="00AF56F4"/>
    <w:rsid w:val="00B17B0F"/>
    <w:rsid w:val="00B36D1B"/>
    <w:rsid w:val="00B44A6F"/>
    <w:rsid w:val="00D31C8F"/>
    <w:rsid w:val="00E1260C"/>
    <w:rsid w:val="00E70CE8"/>
    <w:rsid w:val="00EB13F3"/>
    <w:rsid w:val="00EF2625"/>
    <w:rsid w:val="00F3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85B45"/>
  <w15:chartTrackingRefBased/>
  <w15:docId w15:val="{A797D4E6-7215-448A-A694-436E75567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1F679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67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1pt">
    <w:name w:val="Основной текст (2) + 11 pt"/>
    <w:aliases w:val="Курсив"/>
    <w:rsid w:val="004B045F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shd w:val="clear" w:color="auto" w:fill="FFFFFF"/>
      <w:lang w:val="ru-RU" w:eastAsia="ru-RU" w:bidi="ru-RU"/>
    </w:rPr>
  </w:style>
  <w:style w:type="character" w:styleId="a4">
    <w:name w:val="Hyperlink"/>
    <w:basedOn w:val="a0"/>
    <w:uiPriority w:val="99"/>
    <w:unhideWhenUsed/>
    <w:rsid w:val="002F631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User</cp:lastModifiedBy>
  <cp:revision>24</cp:revision>
  <dcterms:created xsi:type="dcterms:W3CDTF">2022-06-16T14:55:00Z</dcterms:created>
  <dcterms:modified xsi:type="dcterms:W3CDTF">2025-08-04T09:20:00Z</dcterms:modified>
</cp:coreProperties>
</file>