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240-НҚ от 03.08.2022</w:t>
      </w:r>
    </w:p>
    <w:p w:rsidR="008834E2" w:rsidRPr="00221BC2" w:rsidRDefault="008834E2" w:rsidP="008834E2">
      <w:pPr>
        <w:contextualSpacing/>
        <w:rPr>
          <w:rFonts w:ascii="Times New Roman" w:hAnsi="Times New Roman" w:cs="Times New Roman"/>
          <w:color w:val="1E1D8E"/>
          <w:sz w:val="16"/>
          <w:szCs w:val="16"/>
        </w:rPr>
      </w:pPr>
    </w:p>
    <w:p w:rsidR="00D02ABE" w:rsidRPr="00221BC2" w:rsidRDefault="00D02ABE" w:rsidP="00D02ABE">
      <w:pPr>
        <w:spacing w:after="0" w:line="240" w:lineRule="auto"/>
        <w:ind w:firstLine="708"/>
        <w:rPr>
          <w:rFonts w:ascii="Times New Roman" w:hAnsi="Times New Roman" w:cs="Times New Roman"/>
          <w:color w:val="1E1D8E"/>
          <w:sz w:val="16"/>
          <w:szCs w:val="16"/>
        </w:rPr>
      </w:pPr>
      <w:r w:rsidRPr="00221BC2">
        <w:rPr>
          <w:rFonts w:ascii="Times New Roman" w:hAnsi="Times New Roman" w:cs="Times New Roman"/>
          <w:color w:val="1E1D8E"/>
        </w:rPr>
        <w:t xml:space="preserve">         № </w:t>
      </w:r>
      <w:r w:rsidR="0051287A" w:rsidRPr="00221BC2">
        <w:rPr>
          <w:rFonts w:ascii="Times New Roman" w:hAnsi="Times New Roman" w:cs="Times New Roman"/>
          <w:color w:val="1E1D8E"/>
          <w:u w:val="single"/>
        </w:rPr>
        <w:t xml:space="preserve">  </w:t>
      </w:r>
      <w:r w:rsidR="00F47751" w:rsidRPr="00221BC2">
        <w:rPr>
          <w:rFonts w:ascii="Times New Roman" w:hAnsi="Times New Roman" w:cs="Times New Roman"/>
          <w:color w:val="1E1D8E"/>
          <w:u w:val="single"/>
        </w:rPr>
        <w:t xml:space="preserve">               </w:t>
      </w:r>
      <w:r w:rsidR="0051287A" w:rsidRPr="00221BC2">
        <w:rPr>
          <w:rFonts w:ascii="Times New Roman" w:hAnsi="Times New Roman" w:cs="Times New Roman"/>
          <w:color w:val="1E1D8E"/>
          <w:u w:val="single"/>
        </w:rPr>
        <w:t xml:space="preserve">  </w:t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  <w:t xml:space="preserve">      </w:t>
      </w:r>
      <w:r w:rsidR="00F47751" w:rsidRPr="00221BC2">
        <w:rPr>
          <w:rFonts w:ascii="Times New Roman" w:hAnsi="Times New Roman" w:cs="Times New Roman"/>
          <w:color w:val="1E1D8E"/>
          <w:u w:val="single"/>
        </w:rPr>
        <w:t xml:space="preserve">                     </w:t>
      </w:r>
      <w:r w:rsidR="0051287A" w:rsidRPr="00221BC2">
        <w:rPr>
          <w:rFonts w:ascii="Times New Roman" w:hAnsi="Times New Roman" w:cs="Times New Roman"/>
          <w:color w:val="FFFFFF" w:themeColor="background1"/>
          <w:u w:val="single"/>
        </w:rPr>
        <w:t>.</w:t>
      </w:r>
      <w:r w:rsidR="0051287A" w:rsidRPr="00221BC2">
        <w:rPr>
          <w:rFonts w:ascii="Times New Roman" w:hAnsi="Times New Roman" w:cs="Times New Roman"/>
          <w:color w:val="1E1D8E"/>
          <w:u w:val="single"/>
        </w:rPr>
        <w:t xml:space="preserve">  </w:t>
      </w:r>
    </w:p>
    <w:p w:rsidR="00D02ABE" w:rsidRPr="00221BC2" w:rsidRDefault="00D02ABE" w:rsidP="00D02AB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1BC2">
        <w:rPr>
          <w:rFonts w:ascii="Times New Roman" w:hAnsi="Times New Roman" w:cs="Times New Roman"/>
          <w:color w:val="1E1D8E"/>
          <w:szCs w:val="16"/>
        </w:rPr>
        <w:t xml:space="preserve">         </w:t>
      </w:r>
      <w:proofErr w:type="spellStart"/>
      <w:r w:rsidRPr="00221BC2">
        <w:rPr>
          <w:rFonts w:ascii="Times New Roman" w:hAnsi="Times New Roman" w:cs="Times New Roman"/>
          <w:color w:val="1E1D8E"/>
          <w:sz w:val="16"/>
          <w:szCs w:val="16"/>
        </w:rPr>
        <w:t>Нұр-Сұлтан</w:t>
      </w:r>
      <w:proofErr w:type="spellEnd"/>
      <w:r w:rsidRPr="00221BC2">
        <w:rPr>
          <w:rFonts w:ascii="Times New Roman" w:hAnsi="Times New Roman" w:cs="Times New Roman"/>
          <w:color w:val="1E1D8E"/>
          <w:sz w:val="16"/>
          <w:szCs w:val="16"/>
        </w:rPr>
        <w:t xml:space="preserve"> </w:t>
      </w:r>
      <w:proofErr w:type="spellStart"/>
      <w:r w:rsidRPr="00221BC2">
        <w:rPr>
          <w:rFonts w:ascii="Times New Roman" w:hAnsi="Times New Roman" w:cs="Times New Roman"/>
          <w:color w:val="1E1D8E"/>
          <w:sz w:val="16"/>
          <w:szCs w:val="16"/>
        </w:rPr>
        <w:t>қаласы</w:t>
      </w:r>
      <w:proofErr w:type="spellEnd"/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Cs w:val="16"/>
        </w:rPr>
        <w:t xml:space="preserve">      </w:t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 xml:space="preserve">город </w:t>
      </w:r>
      <w:proofErr w:type="spellStart"/>
      <w:r w:rsidRPr="00221BC2">
        <w:rPr>
          <w:rFonts w:ascii="Times New Roman" w:hAnsi="Times New Roman" w:cs="Times New Roman"/>
          <w:color w:val="1E1D8E"/>
          <w:sz w:val="16"/>
          <w:szCs w:val="16"/>
        </w:rPr>
        <w:t>Нур</w:t>
      </w:r>
      <w:proofErr w:type="spellEnd"/>
      <w:r w:rsidRPr="00221BC2">
        <w:rPr>
          <w:rFonts w:ascii="Times New Roman" w:hAnsi="Times New Roman" w:cs="Times New Roman"/>
          <w:color w:val="1E1D8E"/>
          <w:sz w:val="16"/>
          <w:szCs w:val="16"/>
        </w:rPr>
        <w:t>-Султан</w:t>
      </w:r>
    </w:p>
    <w:p w:rsidR="00985DDD" w:rsidRPr="0033264F" w:rsidRDefault="00985DDD" w:rsidP="00985DDD">
      <w:pPr>
        <w:tabs>
          <w:tab w:val="left" w:pos="5103"/>
        </w:tabs>
        <w:spacing w:after="0" w:line="240" w:lineRule="auto"/>
        <w:ind w:right="4252"/>
        <w:jc w:val="both"/>
        <w:rPr>
          <w:rFonts w:ascii="Times New Roman" w:hAnsi="Times New Roman"/>
          <w:b/>
          <w:sz w:val="28"/>
          <w:lang w:val="en-US"/>
        </w:rPr>
      </w:pPr>
    </w:p>
    <w:p w:rsidR="00522398" w:rsidRPr="00522398" w:rsidRDefault="00522398" w:rsidP="00985DDD">
      <w:pPr>
        <w:tabs>
          <w:tab w:val="left" w:pos="5103"/>
        </w:tabs>
        <w:spacing w:after="0" w:line="240" w:lineRule="auto"/>
        <w:ind w:right="4252"/>
        <w:jc w:val="both"/>
        <w:rPr>
          <w:rFonts w:ascii="Times New Roman" w:hAnsi="Times New Roman"/>
          <w:b/>
          <w:sz w:val="28"/>
          <w:lang w:val="kk-KZ"/>
        </w:rPr>
      </w:pPr>
    </w:p>
    <w:p w:rsidR="004A210F" w:rsidRPr="00221BC2" w:rsidRDefault="004A210F" w:rsidP="00985DDD">
      <w:pPr>
        <w:tabs>
          <w:tab w:val="left" w:pos="5103"/>
        </w:tabs>
        <w:spacing w:after="0" w:line="240" w:lineRule="auto"/>
        <w:ind w:right="4252"/>
        <w:jc w:val="both"/>
        <w:rPr>
          <w:rFonts w:ascii="Times New Roman" w:hAnsi="Times New Roman"/>
          <w:b/>
          <w:sz w:val="28"/>
        </w:rPr>
      </w:pPr>
    </w:p>
    <w:p w:rsidR="004A210F" w:rsidRPr="00221BC2" w:rsidRDefault="004A210F" w:rsidP="00410242">
      <w:pPr>
        <w:tabs>
          <w:tab w:val="left" w:pos="0"/>
        </w:tabs>
        <w:spacing w:after="0" w:line="240" w:lineRule="auto"/>
        <w:ind w:right="4675"/>
        <w:jc w:val="both"/>
        <w:rPr>
          <w:rFonts w:ascii="Times New Roman" w:hAnsi="Times New Roman"/>
          <w:b/>
          <w:sz w:val="28"/>
        </w:rPr>
      </w:pPr>
      <w:r w:rsidRPr="00221BC2">
        <w:rPr>
          <w:rFonts w:ascii="Times New Roman" w:hAnsi="Times New Roman"/>
          <w:b/>
          <w:sz w:val="28"/>
        </w:rPr>
        <w:t xml:space="preserve">О применении на территории Республики Казахстан национальных </w:t>
      </w:r>
      <w:r w:rsidR="00221BC2">
        <w:rPr>
          <w:rFonts w:ascii="Times New Roman" w:hAnsi="Times New Roman"/>
          <w:b/>
          <w:sz w:val="28"/>
        </w:rPr>
        <w:t xml:space="preserve">(государственных) </w:t>
      </w:r>
      <w:r w:rsidR="00430CA6" w:rsidRPr="00221BC2">
        <w:rPr>
          <w:rFonts w:ascii="Times New Roman" w:hAnsi="Times New Roman"/>
          <w:b/>
          <w:sz w:val="28"/>
        </w:rPr>
        <w:t xml:space="preserve">стандартов </w:t>
      </w:r>
      <w:r w:rsidRPr="00221BC2">
        <w:rPr>
          <w:rFonts w:ascii="Times New Roman" w:hAnsi="Times New Roman"/>
          <w:b/>
          <w:sz w:val="28"/>
        </w:rPr>
        <w:t>Республики Беларусь и Росси</w:t>
      </w:r>
      <w:r w:rsidR="00430CA6" w:rsidRPr="00221BC2">
        <w:rPr>
          <w:rFonts w:ascii="Times New Roman" w:hAnsi="Times New Roman"/>
          <w:b/>
          <w:sz w:val="28"/>
        </w:rPr>
        <w:t xml:space="preserve">йской Федерации, </w:t>
      </w:r>
      <w:r w:rsidR="00F41210" w:rsidRPr="00221BC2">
        <w:rPr>
          <w:rFonts w:ascii="Times New Roman" w:hAnsi="Times New Roman"/>
          <w:b/>
          <w:sz w:val="28"/>
        </w:rPr>
        <w:t xml:space="preserve">взаимосвязанных </w:t>
      </w:r>
      <w:r w:rsidR="00410242">
        <w:rPr>
          <w:rFonts w:ascii="Times New Roman" w:hAnsi="Times New Roman"/>
          <w:b/>
          <w:sz w:val="28"/>
        </w:rPr>
        <w:br/>
      </w:r>
      <w:r w:rsidR="00430CA6" w:rsidRPr="00221BC2">
        <w:rPr>
          <w:rFonts w:ascii="Times New Roman" w:hAnsi="Times New Roman"/>
          <w:b/>
          <w:sz w:val="28"/>
        </w:rPr>
        <w:t xml:space="preserve">с </w:t>
      </w:r>
      <w:r w:rsidR="00B716CE">
        <w:rPr>
          <w:rFonts w:ascii="Times New Roman" w:hAnsi="Times New Roman"/>
          <w:b/>
          <w:sz w:val="28"/>
        </w:rPr>
        <w:t>техническим</w:t>
      </w:r>
      <w:r w:rsidR="00BD1DB7" w:rsidRPr="00BD1DB7">
        <w:rPr>
          <w:rFonts w:ascii="Times New Roman" w:hAnsi="Times New Roman"/>
          <w:b/>
          <w:sz w:val="28"/>
        </w:rPr>
        <w:t xml:space="preserve"> регламент</w:t>
      </w:r>
      <w:r w:rsidR="00B716CE">
        <w:rPr>
          <w:rFonts w:ascii="Times New Roman" w:hAnsi="Times New Roman"/>
          <w:b/>
          <w:sz w:val="28"/>
          <w:lang w:val="kk-KZ"/>
        </w:rPr>
        <w:t>ом</w:t>
      </w:r>
      <w:r w:rsidR="00BD1DB7" w:rsidRPr="00BD1DB7">
        <w:rPr>
          <w:rFonts w:ascii="Times New Roman" w:hAnsi="Times New Roman"/>
          <w:b/>
          <w:sz w:val="28"/>
        </w:rPr>
        <w:t xml:space="preserve"> Таможенного союза «О безопасности </w:t>
      </w:r>
      <w:r w:rsidR="00B716CE">
        <w:rPr>
          <w:rFonts w:ascii="Times New Roman" w:hAnsi="Times New Roman"/>
          <w:b/>
          <w:sz w:val="28"/>
          <w:lang w:val="kk-KZ"/>
        </w:rPr>
        <w:t>колесных транспортных средств</w:t>
      </w:r>
      <w:r w:rsidR="00BD1DB7" w:rsidRPr="00BD1DB7">
        <w:rPr>
          <w:rFonts w:ascii="Times New Roman" w:hAnsi="Times New Roman"/>
          <w:b/>
          <w:sz w:val="28"/>
        </w:rPr>
        <w:t xml:space="preserve">» </w:t>
      </w:r>
      <w:r w:rsidR="005B7C4A">
        <w:rPr>
          <w:rFonts w:ascii="Times New Roman" w:hAnsi="Times New Roman"/>
          <w:b/>
          <w:sz w:val="28"/>
          <w:lang w:val="kk-KZ"/>
        </w:rPr>
        <w:t xml:space="preserve">             </w:t>
      </w:r>
      <w:r w:rsidR="00BD1DB7" w:rsidRPr="00BD1DB7">
        <w:rPr>
          <w:rFonts w:ascii="Times New Roman" w:hAnsi="Times New Roman"/>
          <w:b/>
          <w:sz w:val="28"/>
        </w:rPr>
        <w:t>(</w:t>
      </w:r>
      <w:proofErr w:type="gramStart"/>
      <w:r w:rsidR="00BD1DB7" w:rsidRPr="00BD1DB7">
        <w:rPr>
          <w:rFonts w:ascii="Times New Roman" w:hAnsi="Times New Roman"/>
          <w:b/>
          <w:sz w:val="28"/>
        </w:rPr>
        <w:t>ТР</w:t>
      </w:r>
      <w:proofErr w:type="gramEnd"/>
      <w:r w:rsidR="00BD1DB7" w:rsidRPr="00BD1DB7">
        <w:rPr>
          <w:rFonts w:ascii="Times New Roman" w:hAnsi="Times New Roman"/>
          <w:b/>
          <w:sz w:val="28"/>
        </w:rPr>
        <w:t xml:space="preserve"> ТС </w:t>
      </w:r>
      <w:r w:rsidR="00B716CE">
        <w:rPr>
          <w:rFonts w:ascii="Times New Roman" w:hAnsi="Times New Roman"/>
          <w:b/>
          <w:sz w:val="28"/>
          <w:lang w:val="kk-KZ"/>
        </w:rPr>
        <w:t>018/2011</w:t>
      </w:r>
      <w:r w:rsidR="00BD1DB7" w:rsidRPr="00BD1DB7">
        <w:rPr>
          <w:rFonts w:ascii="Times New Roman" w:hAnsi="Times New Roman"/>
          <w:b/>
          <w:sz w:val="28"/>
        </w:rPr>
        <w:t>)</w:t>
      </w:r>
    </w:p>
    <w:p w:rsidR="00985DDD" w:rsidRPr="00221BC2" w:rsidRDefault="00985DDD" w:rsidP="00985DDD">
      <w:pPr>
        <w:spacing w:after="0" w:line="240" w:lineRule="auto"/>
        <w:rPr>
          <w:rFonts w:ascii="Times New Roman" w:hAnsi="Times New Roman"/>
          <w:sz w:val="28"/>
        </w:rPr>
      </w:pPr>
    </w:p>
    <w:p w:rsidR="00985DDD" w:rsidRPr="00221BC2" w:rsidRDefault="00985DDD" w:rsidP="00985DDD">
      <w:pPr>
        <w:spacing w:after="0" w:line="240" w:lineRule="auto"/>
        <w:rPr>
          <w:rFonts w:ascii="Times New Roman" w:hAnsi="Times New Roman"/>
          <w:sz w:val="28"/>
        </w:rPr>
      </w:pPr>
    </w:p>
    <w:p w:rsidR="004A210F" w:rsidRPr="00221BC2" w:rsidRDefault="00BD1DB7" w:rsidP="00A7083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EB4FB7">
        <w:rPr>
          <w:rFonts w:ascii="Times New Roman" w:hAnsi="Times New Roman"/>
          <w:sz w:val="28"/>
          <w:lang w:val="kk-KZ"/>
        </w:rPr>
        <w:t xml:space="preserve">В соответствии с пунктом 1 статьи 27 Закона Республики Казахстан </w:t>
      </w:r>
      <w:r>
        <w:rPr>
          <w:rFonts w:ascii="Times New Roman" w:hAnsi="Times New Roman"/>
          <w:sz w:val="28"/>
          <w:lang w:val="kk-KZ"/>
        </w:rPr>
        <w:br/>
      </w:r>
      <w:r w:rsidRPr="00EB4FB7">
        <w:rPr>
          <w:rFonts w:ascii="Times New Roman" w:hAnsi="Times New Roman"/>
          <w:sz w:val="28"/>
          <w:lang w:val="kk-KZ"/>
        </w:rPr>
        <w:t>от 5 октября 2018 года №</w:t>
      </w:r>
      <w:r w:rsidR="005B7C4A">
        <w:rPr>
          <w:rFonts w:ascii="Times New Roman" w:hAnsi="Times New Roman"/>
          <w:sz w:val="28"/>
          <w:lang w:val="kk-KZ"/>
        </w:rPr>
        <w:t xml:space="preserve"> 183 «О стандартизации», Решени</w:t>
      </w:r>
      <w:r w:rsidR="0056748C">
        <w:rPr>
          <w:rFonts w:ascii="Times New Roman" w:hAnsi="Times New Roman"/>
          <w:sz w:val="28"/>
          <w:lang w:val="kk-KZ"/>
        </w:rPr>
        <w:t xml:space="preserve">ем </w:t>
      </w:r>
      <w:r w:rsidR="00B716CE" w:rsidRPr="001F1832">
        <w:rPr>
          <w:rFonts w:ascii="Times New Roman" w:hAnsi="Times New Roman" w:cs="Times New Roman"/>
          <w:sz w:val="28"/>
          <w:szCs w:val="28"/>
        </w:rPr>
        <w:t xml:space="preserve">Коллегии Евразийской экономической комиссии от 25 декабря 2018 г. № 219 </w:t>
      </w:r>
      <w:r w:rsidR="00B716CE" w:rsidRPr="005462EC">
        <w:rPr>
          <w:rFonts w:ascii="Times New Roman" w:hAnsi="Times New Roman" w:cs="Times New Roman"/>
          <w:sz w:val="28"/>
          <w:szCs w:val="28"/>
        </w:rPr>
        <w:t>«</w:t>
      </w:r>
      <w:r w:rsidR="00A7083D" w:rsidRPr="00A7083D">
        <w:rPr>
          <w:rFonts w:ascii="Times New Roman" w:hAnsi="Times New Roman" w:cs="Times New Roman"/>
          <w:sz w:val="28"/>
          <w:szCs w:val="28"/>
        </w:rPr>
        <w:t>О перечне международных и региональных (межгосударственных)</w:t>
      </w:r>
      <w:r w:rsidR="00A7083D">
        <w:rPr>
          <w:rFonts w:ascii="Times New Roman" w:hAnsi="Times New Roman" w:cs="Times New Roman"/>
          <w:sz w:val="28"/>
          <w:szCs w:val="28"/>
        </w:rPr>
        <w:t xml:space="preserve"> </w:t>
      </w:r>
      <w:r w:rsidR="00A7083D" w:rsidRPr="00A7083D">
        <w:rPr>
          <w:rFonts w:ascii="Times New Roman" w:hAnsi="Times New Roman" w:cs="Times New Roman"/>
          <w:sz w:val="28"/>
          <w:szCs w:val="28"/>
        </w:rPr>
        <w:t>стандартов, а в случае их отсутствия – национальных (государственных)</w:t>
      </w:r>
      <w:r w:rsidR="00A7083D">
        <w:rPr>
          <w:rFonts w:ascii="Times New Roman" w:hAnsi="Times New Roman" w:cs="Times New Roman"/>
          <w:sz w:val="28"/>
          <w:szCs w:val="28"/>
        </w:rPr>
        <w:t xml:space="preserve"> </w:t>
      </w:r>
      <w:r w:rsidR="00A7083D" w:rsidRPr="00A7083D">
        <w:rPr>
          <w:rFonts w:ascii="Times New Roman" w:hAnsi="Times New Roman" w:cs="Times New Roman"/>
          <w:sz w:val="28"/>
          <w:szCs w:val="28"/>
        </w:rPr>
        <w:t>стандартов, в результате применения которых на добровольной</w:t>
      </w:r>
      <w:r w:rsidR="00A7083D">
        <w:rPr>
          <w:rFonts w:ascii="Times New Roman" w:hAnsi="Times New Roman" w:cs="Times New Roman"/>
          <w:sz w:val="28"/>
          <w:szCs w:val="28"/>
        </w:rPr>
        <w:t xml:space="preserve"> </w:t>
      </w:r>
      <w:r w:rsidR="00A7083D" w:rsidRPr="00A7083D">
        <w:rPr>
          <w:rFonts w:ascii="Times New Roman" w:hAnsi="Times New Roman" w:cs="Times New Roman"/>
          <w:sz w:val="28"/>
          <w:szCs w:val="28"/>
        </w:rPr>
        <w:t>основе обеспечивается соблюдение требований технического регламента</w:t>
      </w:r>
      <w:r w:rsidR="00A7083D">
        <w:rPr>
          <w:rFonts w:ascii="Times New Roman" w:hAnsi="Times New Roman" w:cs="Times New Roman"/>
          <w:sz w:val="28"/>
          <w:szCs w:val="28"/>
        </w:rPr>
        <w:t xml:space="preserve"> </w:t>
      </w:r>
      <w:r w:rsidR="00A7083D" w:rsidRPr="00A7083D">
        <w:rPr>
          <w:rFonts w:ascii="Times New Roman" w:hAnsi="Times New Roman" w:cs="Times New Roman"/>
          <w:sz w:val="28"/>
          <w:szCs w:val="28"/>
        </w:rPr>
        <w:t xml:space="preserve">Таможенного союза </w:t>
      </w:r>
      <w:r w:rsidR="00A7083D">
        <w:rPr>
          <w:rFonts w:ascii="Times New Roman" w:hAnsi="Times New Roman" w:cs="Times New Roman"/>
          <w:sz w:val="28"/>
          <w:szCs w:val="28"/>
        </w:rPr>
        <w:t>«</w:t>
      </w:r>
      <w:r w:rsidR="00A7083D" w:rsidRPr="00A7083D">
        <w:rPr>
          <w:rFonts w:ascii="Times New Roman" w:hAnsi="Times New Roman" w:cs="Times New Roman"/>
          <w:sz w:val="28"/>
          <w:szCs w:val="28"/>
        </w:rPr>
        <w:t>О безопасност</w:t>
      </w:r>
      <w:r w:rsidR="00A7083D">
        <w:rPr>
          <w:rFonts w:ascii="Times New Roman" w:hAnsi="Times New Roman" w:cs="Times New Roman"/>
          <w:sz w:val="28"/>
          <w:szCs w:val="28"/>
        </w:rPr>
        <w:t xml:space="preserve">и колесных транспортных средств» </w:t>
      </w:r>
      <w:r w:rsidR="00A7083D" w:rsidRPr="00A7083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7083D" w:rsidRPr="00A7083D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A7083D" w:rsidRPr="00A7083D">
        <w:rPr>
          <w:rFonts w:ascii="Times New Roman" w:hAnsi="Times New Roman" w:cs="Times New Roman"/>
          <w:sz w:val="28"/>
          <w:szCs w:val="28"/>
        </w:rPr>
        <w:t xml:space="preserve"> ТС 018/2011), и перечне международных и региональных</w:t>
      </w:r>
      <w:r w:rsidR="00A7083D">
        <w:rPr>
          <w:rFonts w:ascii="Times New Roman" w:hAnsi="Times New Roman" w:cs="Times New Roman"/>
          <w:sz w:val="28"/>
          <w:szCs w:val="28"/>
        </w:rPr>
        <w:t xml:space="preserve"> </w:t>
      </w:r>
      <w:r w:rsidR="00A7083D" w:rsidRPr="00A7083D">
        <w:rPr>
          <w:rFonts w:ascii="Times New Roman" w:hAnsi="Times New Roman" w:cs="Times New Roman"/>
          <w:sz w:val="28"/>
          <w:szCs w:val="28"/>
        </w:rPr>
        <w:t>(межгосударственных) стандартов, а в случае их отсутствия –национальных (государственных) стандартов, содержащих правила</w:t>
      </w:r>
      <w:r w:rsidR="00A7083D">
        <w:rPr>
          <w:rFonts w:ascii="Times New Roman" w:hAnsi="Times New Roman" w:cs="Times New Roman"/>
          <w:sz w:val="28"/>
          <w:szCs w:val="28"/>
        </w:rPr>
        <w:t xml:space="preserve"> </w:t>
      </w:r>
      <w:r w:rsidR="00A7083D" w:rsidRPr="00A7083D">
        <w:rPr>
          <w:rFonts w:ascii="Times New Roman" w:hAnsi="Times New Roman" w:cs="Times New Roman"/>
          <w:sz w:val="28"/>
          <w:szCs w:val="28"/>
        </w:rPr>
        <w:t>и методы исследований (испытаний) и измерений, в том числе правила</w:t>
      </w:r>
      <w:r w:rsidR="00A7083D">
        <w:rPr>
          <w:rFonts w:ascii="Times New Roman" w:hAnsi="Times New Roman" w:cs="Times New Roman"/>
          <w:sz w:val="28"/>
          <w:szCs w:val="28"/>
        </w:rPr>
        <w:t xml:space="preserve"> </w:t>
      </w:r>
      <w:r w:rsidR="00A7083D" w:rsidRPr="00A7083D">
        <w:rPr>
          <w:rFonts w:ascii="Times New Roman" w:hAnsi="Times New Roman" w:cs="Times New Roman"/>
          <w:sz w:val="28"/>
          <w:szCs w:val="28"/>
        </w:rPr>
        <w:t>отбора образцов, необходимые для применения и исполнения требований</w:t>
      </w:r>
      <w:r w:rsidR="00A7083D">
        <w:rPr>
          <w:rFonts w:ascii="Times New Roman" w:hAnsi="Times New Roman" w:cs="Times New Roman"/>
          <w:sz w:val="28"/>
          <w:szCs w:val="28"/>
        </w:rPr>
        <w:t xml:space="preserve"> </w:t>
      </w:r>
      <w:r w:rsidR="00A7083D" w:rsidRPr="00A7083D">
        <w:rPr>
          <w:rFonts w:ascii="Times New Roman" w:hAnsi="Times New Roman" w:cs="Times New Roman"/>
          <w:sz w:val="28"/>
          <w:szCs w:val="28"/>
        </w:rPr>
        <w:t xml:space="preserve">технического регламента Таможенного союза </w:t>
      </w:r>
      <w:r w:rsidR="00A7083D">
        <w:rPr>
          <w:rFonts w:ascii="Times New Roman" w:hAnsi="Times New Roman" w:cs="Times New Roman"/>
          <w:sz w:val="28"/>
          <w:szCs w:val="28"/>
        </w:rPr>
        <w:t>«</w:t>
      </w:r>
      <w:r w:rsidR="00A7083D" w:rsidRPr="00A7083D">
        <w:rPr>
          <w:rFonts w:ascii="Times New Roman" w:hAnsi="Times New Roman" w:cs="Times New Roman"/>
          <w:sz w:val="28"/>
          <w:szCs w:val="28"/>
        </w:rPr>
        <w:t>О безопасности колесных</w:t>
      </w:r>
      <w:r w:rsidR="00A7083D">
        <w:rPr>
          <w:rFonts w:ascii="Times New Roman" w:hAnsi="Times New Roman" w:cs="Times New Roman"/>
          <w:sz w:val="28"/>
          <w:szCs w:val="28"/>
        </w:rPr>
        <w:t xml:space="preserve"> </w:t>
      </w:r>
      <w:r w:rsidR="00A7083D" w:rsidRPr="00A7083D">
        <w:rPr>
          <w:rFonts w:ascii="Times New Roman" w:hAnsi="Times New Roman" w:cs="Times New Roman"/>
          <w:sz w:val="28"/>
          <w:szCs w:val="28"/>
        </w:rPr>
        <w:t>транспортных средств</w:t>
      </w:r>
      <w:r w:rsidR="00A7083D">
        <w:rPr>
          <w:rFonts w:ascii="Times New Roman" w:hAnsi="Times New Roman" w:cs="Times New Roman"/>
          <w:sz w:val="28"/>
          <w:szCs w:val="28"/>
        </w:rPr>
        <w:t>»</w:t>
      </w:r>
      <w:r w:rsidR="00A7083D" w:rsidRPr="00A7083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7083D" w:rsidRPr="00A7083D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A7083D" w:rsidRPr="00A7083D">
        <w:rPr>
          <w:rFonts w:ascii="Times New Roman" w:hAnsi="Times New Roman" w:cs="Times New Roman"/>
          <w:sz w:val="28"/>
          <w:szCs w:val="28"/>
        </w:rPr>
        <w:t xml:space="preserve"> ТС 018/2011) и осуществления оценки</w:t>
      </w:r>
      <w:r w:rsidR="00A7083D">
        <w:rPr>
          <w:rFonts w:ascii="Times New Roman" w:hAnsi="Times New Roman" w:cs="Times New Roman"/>
          <w:sz w:val="28"/>
          <w:szCs w:val="28"/>
        </w:rPr>
        <w:t xml:space="preserve"> </w:t>
      </w:r>
      <w:r w:rsidR="00A7083D" w:rsidRPr="00A7083D">
        <w:rPr>
          <w:rFonts w:ascii="Times New Roman" w:hAnsi="Times New Roman" w:cs="Times New Roman"/>
          <w:sz w:val="28"/>
          <w:szCs w:val="28"/>
        </w:rPr>
        <w:t>соответствия объектов технического регулирования</w:t>
      </w:r>
      <w:r w:rsidR="00B716CE" w:rsidRPr="005462E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462EC" w:rsidRPr="005462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6748C">
        <w:rPr>
          <w:rFonts w:ascii="Times New Roman" w:hAnsi="Times New Roman"/>
          <w:sz w:val="28"/>
          <w:lang w:val="kk-KZ"/>
        </w:rPr>
        <w:t xml:space="preserve">Решением </w:t>
      </w:r>
      <w:r w:rsidR="0056748C" w:rsidRPr="001F1832">
        <w:rPr>
          <w:rFonts w:ascii="Times New Roman" w:hAnsi="Times New Roman" w:cs="Times New Roman"/>
          <w:sz w:val="28"/>
          <w:szCs w:val="28"/>
        </w:rPr>
        <w:t>Коллегии Евразийской экономической комиссии</w:t>
      </w:r>
      <w:r w:rsidR="005674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62EC">
        <w:rPr>
          <w:rFonts w:ascii="Times New Roman" w:eastAsia="Times New Roman" w:hAnsi="Times New Roman" w:cs="Times New Roman"/>
          <w:sz w:val="28"/>
          <w:szCs w:val="28"/>
        </w:rPr>
        <w:t xml:space="preserve">от 26 июля 2022 г. № 109 «О внесении изменений в Решение Коллегии Евразийской экономической комиссии от 25 декабря 2018 г. № 219», </w:t>
      </w:r>
      <w:r w:rsidRPr="00EB4FB7">
        <w:rPr>
          <w:rFonts w:ascii="Times New Roman" w:hAnsi="Times New Roman"/>
          <w:b/>
          <w:sz w:val="28"/>
          <w:lang w:val="kk-KZ"/>
        </w:rPr>
        <w:t>ПРИКАЗЫВАЮ:</w:t>
      </w:r>
    </w:p>
    <w:p w:rsidR="004A210F" w:rsidRPr="00D67B36" w:rsidRDefault="00BD1DB7" w:rsidP="00D67B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 w:rsidRPr="000A2DD1">
        <w:rPr>
          <w:rFonts w:ascii="Times New Roman" w:hAnsi="Times New Roman"/>
          <w:sz w:val="28"/>
          <w:lang w:val="kk-KZ"/>
        </w:rPr>
        <w:t xml:space="preserve">Применять на </w:t>
      </w:r>
      <w:r w:rsidR="00A7083D">
        <w:rPr>
          <w:rFonts w:ascii="Times New Roman" w:hAnsi="Times New Roman"/>
          <w:sz w:val="28"/>
          <w:lang w:val="kk-KZ"/>
        </w:rPr>
        <w:t xml:space="preserve">территории Республики Казахстан </w:t>
      </w:r>
      <w:r w:rsidRPr="000A2DD1">
        <w:rPr>
          <w:rFonts w:ascii="Times New Roman" w:hAnsi="Times New Roman"/>
          <w:sz w:val="28"/>
          <w:lang w:val="kk-KZ"/>
        </w:rPr>
        <w:t>национальные (государственные) стандарты Республики Беларусь и Российской Федерации</w:t>
      </w:r>
      <w:r w:rsidR="00541CA8">
        <w:rPr>
          <w:rFonts w:ascii="Times New Roman" w:hAnsi="Times New Roman"/>
          <w:sz w:val="28"/>
          <w:lang w:val="kk-KZ"/>
        </w:rPr>
        <w:t>, взаимосвязанные с техническим</w:t>
      </w:r>
      <w:r w:rsidRPr="000A2DD1">
        <w:rPr>
          <w:rFonts w:ascii="Times New Roman" w:hAnsi="Times New Roman"/>
          <w:sz w:val="28"/>
          <w:lang w:val="kk-KZ"/>
        </w:rPr>
        <w:t xml:space="preserve"> рег</w:t>
      </w:r>
      <w:r w:rsidR="00541CA8">
        <w:rPr>
          <w:rFonts w:ascii="Times New Roman" w:hAnsi="Times New Roman"/>
          <w:sz w:val="28"/>
          <w:lang w:val="kk-KZ"/>
        </w:rPr>
        <w:t>ламентом</w:t>
      </w:r>
      <w:r w:rsidRPr="000A2DD1">
        <w:rPr>
          <w:rFonts w:ascii="Times New Roman" w:hAnsi="Times New Roman"/>
          <w:sz w:val="28"/>
          <w:lang w:val="kk-KZ"/>
        </w:rPr>
        <w:t xml:space="preserve"> Таможенного союза </w:t>
      </w:r>
      <w:r w:rsidRPr="000A2DD1">
        <w:rPr>
          <w:rFonts w:ascii="Times New Roman" w:hAnsi="Times New Roman"/>
          <w:sz w:val="28"/>
          <w:lang w:val="kk-KZ"/>
        </w:rPr>
        <w:br/>
        <w:t xml:space="preserve">«О безопасности </w:t>
      </w:r>
      <w:r w:rsidR="00A7083D">
        <w:rPr>
          <w:rFonts w:ascii="Times New Roman" w:hAnsi="Times New Roman"/>
          <w:sz w:val="28"/>
          <w:lang w:val="kk-KZ"/>
        </w:rPr>
        <w:t>колесных транспортных средств</w:t>
      </w:r>
      <w:r w:rsidRPr="000A2DD1">
        <w:rPr>
          <w:rFonts w:ascii="Times New Roman" w:hAnsi="Times New Roman"/>
          <w:sz w:val="28"/>
          <w:lang w:val="kk-KZ"/>
        </w:rPr>
        <w:t xml:space="preserve">» (ТР ТС </w:t>
      </w:r>
      <w:r w:rsidR="00A7083D">
        <w:rPr>
          <w:rFonts w:ascii="Times New Roman" w:hAnsi="Times New Roman"/>
          <w:sz w:val="28"/>
          <w:lang w:val="kk-KZ"/>
        </w:rPr>
        <w:t>018/2011</w:t>
      </w:r>
      <w:r w:rsidRPr="000A2DD1">
        <w:rPr>
          <w:rFonts w:ascii="Times New Roman" w:hAnsi="Times New Roman"/>
          <w:sz w:val="28"/>
          <w:lang w:val="kk-KZ"/>
        </w:rPr>
        <w:t>)</w:t>
      </w:r>
      <w:r w:rsidR="00D67B36">
        <w:rPr>
          <w:rFonts w:ascii="Times New Roman" w:hAnsi="Times New Roman"/>
          <w:sz w:val="28"/>
          <w:lang w:val="kk-KZ"/>
        </w:rPr>
        <w:t xml:space="preserve"> </w:t>
      </w:r>
      <w:r w:rsidR="00D67B36" w:rsidRPr="00D67B36">
        <w:rPr>
          <w:rFonts w:ascii="Times New Roman" w:hAnsi="Times New Roman"/>
          <w:sz w:val="28"/>
        </w:rPr>
        <w:t xml:space="preserve">в целях обеспечения соблюдения требований технического регламента, проведения </w:t>
      </w:r>
      <w:r w:rsidR="00D67B36" w:rsidRPr="00D67B36">
        <w:rPr>
          <w:rFonts w:ascii="Times New Roman" w:hAnsi="Times New Roman"/>
          <w:sz w:val="28"/>
        </w:rPr>
        <w:lastRenderedPageBreak/>
        <w:t>исследований (испытаний) и измерений при оценке соответствия объектов технического регулирования требованиям технического регламента согласно приложению к настоящему приказу</w:t>
      </w:r>
      <w:r w:rsidRPr="00D67B36">
        <w:rPr>
          <w:rFonts w:ascii="Times New Roman" w:hAnsi="Times New Roman"/>
          <w:sz w:val="28"/>
          <w:lang w:val="kk-KZ"/>
        </w:rPr>
        <w:t>.</w:t>
      </w:r>
    </w:p>
    <w:p w:rsidR="00541CA8" w:rsidRPr="00541CA8" w:rsidRDefault="00BD1DB7" w:rsidP="00541CA8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41CA8">
        <w:rPr>
          <w:rFonts w:ascii="Times New Roman" w:hAnsi="Times New Roman"/>
          <w:sz w:val="28"/>
          <w:lang w:val="kk-KZ"/>
        </w:rPr>
        <w:t xml:space="preserve">Признать утратившим силу </w:t>
      </w:r>
      <w:r w:rsidR="00622359">
        <w:rPr>
          <w:rFonts w:ascii="Times New Roman" w:hAnsi="Times New Roman"/>
          <w:sz w:val="28"/>
          <w:lang w:val="kk-KZ"/>
        </w:rPr>
        <w:t xml:space="preserve">приказ </w:t>
      </w:r>
      <w:r w:rsidRPr="00541CA8">
        <w:rPr>
          <w:rFonts w:ascii="Times New Roman" w:hAnsi="Times New Roman"/>
          <w:sz w:val="28"/>
          <w:lang w:val="kk-KZ"/>
        </w:rPr>
        <w:t xml:space="preserve">Председателя Комитета технического регулирования и метрологии Министерства </w:t>
      </w:r>
      <w:r w:rsidR="00622359">
        <w:rPr>
          <w:rFonts w:ascii="Times New Roman" w:hAnsi="Times New Roman"/>
          <w:sz w:val="28"/>
          <w:lang w:val="kk-KZ"/>
        </w:rPr>
        <w:t xml:space="preserve">индустрии и инфраструктурного развития </w:t>
      </w:r>
      <w:r w:rsidRPr="00541CA8">
        <w:rPr>
          <w:rFonts w:ascii="Times New Roman" w:hAnsi="Times New Roman"/>
          <w:sz w:val="28"/>
          <w:lang w:val="kk-KZ"/>
        </w:rPr>
        <w:t>Республики Казахстан</w:t>
      </w:r>
      <w:r w:rsidR="000A2DD1" w:rsidRPr="00541CA8">
        <w:rPr>
          <w:rFonts w:ascii="Times New Roman" w:hAnsi="Times New Roman"/>
          <w:sz w:val="28"/>
          <w:lang w:val="kk-KZ"/>
        </w:rPr>
        <w:t xml:space="preserve"> </w:t>
      </w:r>
      <w:r w:rsidRPr="00541CA8">
        <w:rPr>
          <w:rFonts w:ascii="Times New Roman" w:hAnsi="Times New Roman"/>
          <w:sz w:val="28"/>
          <w:lang w:val="kk-KZ"/>
        </w:rPr>
        <w:t xml:space="preserve">от </w:t>
      </w:r>
      <w:r w:rsidR="00622359">
        <w:rPr>
          <w:rFonts w:ascii="Times New Roman" w:hAnsi="Times New Roman"/>
          <w:sz w:val="28"/>
          <w:lang w:val="kk-KZ"/>
        </w:rPr>
        <w:t>16 января 2019 года № 1</w:t>
      </w:r>
      <w:r w:rsidRPr="00541CA8">
        <w:rPr>
          <w:rFonts w:ascii="Times New Roman" w:hAnsi="Times New Roman"/>
          <w:sz w:val="28"/>
          <w:lang w:val="kk-KZ"/>
        </w:rPr>
        <w:t>6-од</w:t>
      </w:r>
      <w:r w:rsidR="009F5588">
        <w:rPr>
          <w:rFonts w:ascii="Times New Roman" w:hAnsi="Times New Roman"/>
          <w:sz w:val="28"/>
          <w:lang w:val="kk-KZ"/>
        </w:rPr>
        <w:t xml:space="preserve"> </w:t>
      </w:r>
      <w:r w:rsidRPr="00541CA8">
        <w:rPr>
          <w:rFonts w:ascii="Times New Roman" w:hAnsi="Times New Roman"/>
          <w:sz w:val="28"/>
          <w:lang w:val="kk-KZ"/>
        </w:rPr>
        <w:t>«О внесении изменений в приказ Председателя Комитета технического регулирования и метрологии Министерства по инвестициям и развитию Республики Казахстан</w:t>
      </w:r>
      <w:r w:rsidR="009F5588">
        <w:rPr>
          <w:rFonts w:ascii="Times New Roman" w:hAnsi="Times New Roman"/>
          <w:sz w:val="28"/>
          <w:lang w:val="kk-KZ"/>
        </w:rPr>
        <w:t xml:space="preserve"> </w:t>
      </w:r>
      <w:r w:rsidRPr="00541CA8">
        <w:rPr>
          <w:rFonts w:ascii="Times New Roman" w:hAnsi="Times New Roman"/>
          <w:sz w:val="28"/>
          <w:lang w:val="kk-KZ"/>
        </w:rPr>
        <w:t>о</w:t>
      </w:r>
      <w:r w:rsidR="000A2DD1" w:rsidRPr="00541CA8">
        <w:rPr>
          <w:rFonts w:ascii="Times New Roman" w:hAnsi="Times New Roman"/>
          <w:sz w:val="28"/>
          <w:lang w:val="kk-KZ"/>
        </w:rPr>
        <w:t>т 12 августа 2015 года № 156-од</w:t>
      </w:r>
      <w:r w:rsidR="00622359">
        <w:rPr>
          <w:rFonts w:ascii="Times New Roman" w:hAnsi="Times New Roman"/>
          <w:sz w:val="28"/>
          <w:lang w:val="kk-KZ"/>
        </w:rPr>
        <w:t xml:space="preserve"> </w:t>
      </w:r>
      <w:r w:rsidRPr="00541CA8">
        <w:rPr>
          <w:rFonts w:ascii="Times New Roman" w:hAnsi="Times New Roman"/>
          <w:sz w:val="28"/>
          <w:lang w:val="kk-KZ"/>
        </w:rPr>
        <w:t>«О применении национальных стандартов Российской Федерации и Республики Беларусь».</w:t>
      </w:r>
    </w:p>
    <w:p w:rsidR="00541CA8" w:rsidRPr="00541CA8" w:rsidRDefault="004A210F" w:rsidP="00541CA8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41CA8">
        <w:rPr>
          <w:rFonts w:ascii="Times New Roman" w:hAnsi="Times New Roman"/>
          <w:sz w:val="28"/>
          <w:szCs w:val="28"/>
        </w:rPr>
        <w:t>Республиканскому государственному предприятию на праве хозяйственного ведения «Казахстанский институт стандартизации и метрологии</w:t>
      </w:r>
      <w:r w:rsidR="007C0EFC" w:rsidRPr="00541CA8">
        <w:rPr>
          <w:rFonts w:ascii="Times New Roman" w:hAnsi="Times New Roman"/>
          <w:sz w:val="28"/>
          <w:szCs w:val="28"/>
        </w:rPr>
        <w:t>»</w:t>
      </w:r>
      <w:r w:rsidR="007C0EFC" w:rsidRPr="00541CA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41CA8">
        <w:rPr>
          <w:rFonts w:ascii="Times New Roman" w:hAnsi="Times New Roman"/>
          <w:sz w:val="28"/>
          <w:szCs w:val="28"/>
        </w:rPr>
        <w:t>(</w:t>
      </w:r>
      <w:proofErr w:type="spellStart"/>
      <w:r w:rsidRPr="00541CA8">
        <w:rPr>
          <w:rFonts w:ascii="Times New Roman" w:hAnsi="Times New Roman"/>
          <w:sz w:val="28"/>
          <w:szCs w:val="28"/>
        </w:rPr>
        <w:t>КазСтандарт</w:t>
      </w:r>
      <w:proofErr w:type="spellEnd"/>
      <w:r w:rsidRPr="00541CA8">
        <w:rPr>
          <w:rFonts w:ascii="Times New Roman" w:hAnsi="Times New Roman"/>
          <w:sz w:val="28"/>
          <w:szCs w:val="28"/>
        </w:rPr>
        <w:t>) опубликовать информацию о применении стандартов в информационном каталоге стандартов.</w:t>
      </w:r>
    </w:p>
    <w:p w:rsidR="00541CA8" w:rsidRPr="00541CA8" w:rsidRDefault="00BD1DB7" w:rsidP="00541CA8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41CA8">
        <w:rPr>
          <w:rFonts w:ascii="Times New Roman" w:hAnsi="Times New Roman"/>
          <w:sz w:val="28"/>
          <w:lang w:val="kk-KZ"/>
        </w:rPr>
        <w:t>Контроль за исполнением настоящего приказа возложить на курирующего заместителя Председателя Комитета технического регулирования и метрологии Министерства торговли и интеграции Республики Казахстан.</w:t>
      </w:r>
    </w:p>
    <w:p w:rsidR="004A210F" w:rsidRPr="00541CA8" w:rsidRDefault="00BD1DB7" w:rsidP="00541CA8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41CA8">
        <w:rPr>
          <w:rFonts w:ascii="Times New Roman" w:hAnsi="Times New Roman"/>
          <w:sz w:val="28"/>
          <w:lang w:val="kk-KZ"/>
        </w:rPr>
        <w:t>Настоящий приказ вступает в силу со дня вступления в силу Решения Коллегии Евразийс</w:t>
      </w:r>
      <w:r w:rsidR="005462EC">
        <w:rPr>
          <w:rFonts w:ascii="Times New Roman" w:hAnsi="Times New Roman"/>
          <w:sz w:val="28"/>
          <w:lang w:val="kk-KZ"/>
        </w:rPr>
        <w:t>кой экономической комиссии от 26 июля 2022 года № 109</w:t>
      </w:r>
      <w:r w:rsidRPr="00541CA8">
        <w:rPr>
          <w:rFonts w:ascii="Times New Roman" w:hAnsi="Times New Roman"/>
          <w:sz w:val="28"/>
          <w:lang w:val="kk-KZ"/>
        </w:rPr>
        <w:t>.</w:t>
      </w:r>
    </w:p>
    <w:p w:rsidR="00985DDD" w:rsidRPr="00221BC2" w:rsidRDefault="00985DDD" w:rsidP="004A210F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985DDD" w:rsidRPr="00221BC2" w:rsidRDefault="00985DDD" w:rsidP="004A210F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B77003" w:rsidRPr="00221BC2" w:rsidRDefault="005462EC" w:rsidP="004A210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И.о</w:t>
      </w:r>
      <w:proofErr w:type="spellEnd"/>
      <w:r>
        <w:rPr>
          <w:rFonts w:ascii="Times New Roman" w:hAnsi="Times New Roman"/>
          <w:b/>
          <w:sz w:val="28"/>
        </w:rPr>
        <w:t>. Председателя</w:t>
      </w:r>
      <w:r w:rsidR="00B77003" w:rsidRPr="00221BC2">
        <w:rPr>
          <w:rFonts w:ascii="Times New Roman" w:hAnsi="Times New Roman"/>
          <w:b/>
          <w:sz w:val="28"/>
        </w:rPr>
        <w:t xml:space="preserve"> Комитета</w:t>
      </w:r>
    </w:p>
    <w:p w:rsidR="00B77003" w:rsidRPr="00221BC2" w:rsidRDefault="00B77003" w:rsidP="004A210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221BC2">
        <w:rPr>
          <w:rFonts w:ascii="Times New Roman" w:hAnsi="Times New Roman"/>
          <w:b/>
          <w:sz w:val="28"/>
        </w:rPr>
        <w:t>технического регулирования и метрологии</w:t>
      </w:r>
    </w:p>
    <w:p w:rsidR="00B77003" w:rsidRPr="00221BC2" w:rsidRDefault="00B77003" w:rsidP="004A210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221BC2">
        <w:rPr>
          <w:rFonts w:ascii="Times New Roman" w:hAnsi="Times New Roman"/>
          <w:b/>
          <w:sz w:val="28"/>
        </w:rPr>
        <w:t>Министерства торговли и интеграции</w:t>
      </w:r>
    </w:p>
    <w:p w:rsidR="00D74307" w:rsidRPr="00221BC2" w:rsidRDefault="00B77003" w:rsidP="00B77003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221BC2">
        <w:rPr>
          <w:rFonts w:ascii="Times New Roman" w:hAnsi="Times New Roman"/>
          <w:b/>
          <w:sz w:val="28"/>
        </w:rPr>
        <w:t xml:space="preserve">Республики Казахстан </w:t>
      </w:r>
      <w:r w:rsidRPr="00221BC2">
        <w:rPr>
          <w:rFonts w:ascii="Times New Roman" w:hAnsi="Times New Roman"/>
          <w:b/>
          <w:sz w:val="28"/>
        </w:rPr>
        <w:tab/>
      </w:r>
      <w:r w:rsidRPr="00221BC2">
        <w:rPr>
          <w:rFonts w:ascii="Times New Roman" w:hAnsi="Times New Roman"/>
          <w:b/>
          <w:sz w:val="28"/>
        </w:rPr>
        <w:tab/>
      </w:r>
      <w:r w:rsidRPr="00221BC2">
        <w:rPr>
          <w:rFonts w:ascii="Times New Roman" w:hAnsi="Times New Roman"/>
          <w:b/>
          <w:sz w:val="28"/>
        </w:rPr>
        <w:tab/>
      </w:r>
      <w:r w:rsidRPr="00221BC2">
        <w:rPr>
          <w:rFonts w:ascii="Times New Roman" w:hAnsi="Times New Roman"/>
          <w:b/>
          <w:sz w:val="28"/>
        </w:rPr>
        <w:tab/>
      </w:r>
      <w:r w:rsidRPr="00221BC2">
        <w:rPr>
          <w:rFonts w:ascii="Times New Roman" w:hAnsi="Times New Roman"/>
          <w:b/>
          <w:sz w:val="28"/>
        </w:rPr>
        <w:tab/>
      </w:r>
      <w:r w:rsidR="005462EC">
        <w:rPr>
          <w:rFonts w:ascii="Times New Roman" w:hAnsi="Times New Roman"/>
          <w:b/>
          <w:sz w:val="28"/>
        </w:rPr>
        <w:t xml:space="preserve">       Ж. </w:t>
      </w:r>
      <w:proofErr w:type="spellStart"/>
      <w:r w:rsidR="005462EC">
        <w:rPr>
          <w:rFonts w:ascii="Times New Roman" w:hAnsi="Times New Roman"/>
          <w:b/>
          <w:sz w:val="28"/>
        </w:rPr>
        <w:t>Есенбекова</w:t>
      </w:r>
      <w:proofErr w:type="spellEnd"/>
    </w:p>
    <w:p w:rsidR="00D74307" w:rsidRPr="00B45048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588" w:rsidRPr="00B45048" w:rsidRDefault="009F5588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F5588" w:rsidRDefault="009F5588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6CE" w:rsidRDefault="00B716CE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6748C" w:rsidRDefault="0056748C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7083D" w:rsidRPr="00B45048" w:rsidRDefault="00A7083D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67B36" w:rsidRDefault="00A7083D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D67B36">
        <w:rPr>
          <w:rFonts w:ascii="Times New Roman" w:hAnsi="Times New Roman" w:cs="Times New Roman"/>
          <w:sz w:val="24"/>
          <w:szCs w:val="24"/>
        </w:rPr>
        <w:t xml:space="preserve"> </w:t>
      </w:r>
      <w:r w:rsidR="00BD1DB7" w:rsidRPr="00BD1DB7">
        <w:rPr>
          <w:rFonts w:ascii="Times New Roman" w:hAnsi="Times New Roman" w:cs="Times New Roman"/>
          <w:sz w:val="24"/>
          <w:szCs w:val="24"/>
        </w:rPr>
        <w:t xml:space="preserve">к приказу </w:t>
      </w:r>
    </w:p>
    <w:p w:rsidR="00D67B36" w:rsidRDefault="00881B6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D67B36">
        <w:rPr>
          <w:rFonts w:ascii="Times New Roman" w:hAnsi="Times New Roman" w:cs="Times New Roman"/>
          <w:sz w:val="24"/>
          <w:szCs w:val="24"/>
        </w:rPr>
        <w:t>.о</w:t>
      </w:r>
      <w:proofErr w:type="spellEnd"/>
      <w:r w:rsidR="00D67B36">
        <w:rPr>
          <w:rFonts w:ascii="Times New Roman" w:hAnsi="Times New Roman" w:cs="Times New Roman"/>
          <w:sz w:val="24"/>
          <w:szCs w:val="24"/>
        </w:rPr>
        <w:t xml:space="preserve">. </w:t>
      </w:r>
      <w:r w:rsidR="00BD1DB7" w:rsidRPr="00BD1DB7">
        <w:rPr>
          <w:rFonts w:ascii="Times New Roman" w:hAnsi="Times New Roman" w:cs="Times New Roman"/>
          <w:sz w:val="24"/>
          <w:szCs w:val="24"/>
        </w:rPr>
        <w:t xml:space="preserve">Председателя Комитета технического регулирования и метрологии Министерства </w:t>
      </w:r>
      <w:r w:rsidR="00BD1DB7" w:rsidRPr="00BD1DB7">
        <w:rPr>
          <w:rFonts w:ascii="Times New Roman" w:hAnsi="Times New Roman" w:cs="Times New Roman"/>
          <w:sz w:val="24"/>
          <w:szCs w:val="24"/>
          <w:lang w:val="kk-KZ"/>
        </w:rPr>
        <w:t>торговли и интеграции</w:t>
      </w:r>
      <w:r w:rsidR="00BD1DB7" w:rsidRPr="00BD1DB7">
        <w:rPr>
          <w:rFonts w:ascii="Times New Roman" w:hAnsi="Times New Roman" w:cs="Times New Roman"/>
          <w:sz w:val="24"/>
          <w:szCs w:val="24"/>
        </w:rPr>
        <w:t xml:space="preserve"> Республики Казахстан </w:t>
      </w:r>
    </w:p>
    <w:p w:rsidR="00BD1DB7" w:rsidRPr="00BD1DB7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BD1DB7">
        <w:rPr>
          <w:rFonts w:ascii="Times New Roman" w:hAnsi="Times New Roman" w:cs="Times New Roman"/>
          <w:sz w:val="24"/>
          <w:szCs w:val="24"/>
        </w:rPr>
        <w:t>от</w:t>
      </w:r>
      <w:r w:rsidR="00D67B36">
        <w:rPr>
          <w:rFonts w:ascii="Times New Roman" w:hAnsi="Times New Roman" w:cs="Times New Roman"/>
          <w:sz w:val="24"/>
          <w:szCs w:val="24"/>
        </w:rPr>
        <w:t xml:space="preserve"> </w:t>
      </w:r>
      <w:r w:rsidRPr="00BD1DB7">
        <w:rPr>
          <w:rFonts w:ascii="Times New Roman" w:hAnsi="Times New Roman" w:cs="Times New Roman"/>
          <w:sz w:val="24"/>
          <w:szCs w:val="24"/>
        </w:rPr>
        <w:t>«__» _______ 2022 года №____</w:t>
      </w:r>
    </w:p>
    <w:p w:rsidR="00BD1DB7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D1DB7" w:rsidRPr="00522398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BD1DB7" w:rsidRDefault="00BD1DB7" w:rsidP="00BD1DB7">
      <w:pPr>
        <w:pStyle w:val="Default"/>
        <w:jc w:val="center"/>
        <w:rPr>
          <w:b/>
          <w:bCs/>
        </w:rPr>
      </w:pPr>
      <w:r w:rsidRPr="00522398">
        <w:rPr>
          <w:b/>
          <w:bCs/>
        </w:rPr>
        <w:t>Перечень национальных (государственных) стандартов Республики Беларусь и Российской Федерации, взаимосвязанны</w:t>
      </w:r>
      <w:r w:rsidR="00522398" w:rsidRPr="00522398">
        <w:rPr>
          <w:b/>
          <w:bCs/>
        </w:rPr>
        <w:t>х</w:t>
      </w:r>
      <w:r w:rsidRPr="00522398">
        <w:rPr>
          <w:b/>
          <w:bCs/>
        </w:rPr>
        <w:t xml:space="preserve"> с техническим регламентом Таможенного союза «О безопасности </w:t>
      </w:r>
      <w:r w:rsidR="00A7083D">
        <w:rPr>
          <w:b/>
          <w:bCs/>
        </w:rPr>
        <w:t>колесных транспортных средств</w:t>
      </w:r>
      <w:r w:rsidRPr="00522398">
        <w:rPr>
          <w:b/>
          <w:bCs/>
        </w:rPr>
        <w:t>» (</w:t>
      </w:r>
      <w:proofErr w:type="gramStart"/>
      <w:r w:rsidRPr="00522398">
        <w:rPr>
          <w:b/>
          <w:bCs/>
        </w:rPr>
        <w:t>ТР</w:t>
      </w:r>
      <w:proofErr w:type="gramEnd"/>
      <w:r w:rsidRPr="00522398">
        <w:rPr>
          <w:b/>
          <w:bCs/>
        </w:rPr>
        <w:t xml:space="preserve"> ТС</w:t>
      </w:r>
      <w:r w:rsidR="00A7083D">
        <w:rPr>
          <w:b/>
          <w:bCs/>
        </w:rPr>
        <w:t xml:space="preserve"> 018/2011</w:t>
      </w:r>
      <w:r w:rsidRPr="00522398">
        <w:rPr>
          <w:b/>
          <w:bCs/>
        </w:rPr>
        <w:t>)</w:t>
      </w:r>
    </w:p>
    <w:p w:rsidR="00026A99" w:rsidRPr="00A8553D" w:rsidRDefault="00026A99" w:rsidP="00BD1DB7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tblpX="357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945"/>
        <w:gridCol w:w="1843"/>
      </w:tblGrid>
      <w:tr w:rsidR="0056748C" w:rsidRPr="0056748C" w:rsidTr="00403564">
        <w:tc>
          <w:tcPr>
            <w:tcW w:w="534" w:type="dxa"/>
          </w:tcPr>
          <w:p w:rsidR="00A7083D" w:rsidRPr="0056748C" w:rsidRDefault="00A7083D" w:rsidP="003326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6748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A7083D" w:rsidRPr="0056748C" w:rsidRDefault="00A7083D" w:rsidP="00332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48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стандарта</w:t>
            </w:r>
          </w:p>
        </w:tc>
        <w:tc>
          <w:tcPr>
            <w:tcW w:w="184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5"/>
            </w:tblGrid>
            <w:tr w:rsidR="0056748C" w:rsidRPr="0056748C" w:rsidTr="00403564">
              <w:trPr>
                <w:trHeight w:val="214"/>
              </w:trPr>
              <w:tc>
                <w:tcPr>
                  <w:tcW w:w="1895" w:type="dxa"/>
                </w:tcPr>
                <w:p w:rsidR="00A7083D" w:rsidRPr="0056748C" w:rsidRDefault="00A7083D" w:rsidP="00A8553D">
                  <w:pPr>
                    <w:framePr w:hSpace="180" w:wrap="around" w:vAnchor="text" w:hAnchor="text" w:x="357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74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Примечание</w:t>
                  </w:r>
                </w:p>
              </w:tc>
            </w:tr>
          </w:tbl>
          <w:p w:rsidR="00A7083D" w:rsidRPr="0056748C" w:rsidRDefault="00A7083D" w:rsidP="00332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153" w:rsidRPr="00E12153" w:rsidTr="00403564">
        <w:tc>
          <w:tcPr>
            <w:tcW w:w="534" w:type="dxa"/>
          </w:tcPr>
          <w:p w:rsidR="00A7083D" w:rsidRPr="00E12153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12153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153">
              <w:rPr>
                <w:rFonts w:ascii="Times New Roman" w:hAnsi="Times New Roman" w:cs="Times New Roman"/>
                <w:sz w:val="24"/>
                <w:szCs w:val="24"/>
              </w:rPr>
              <w:t>СТБ 2022-2009 «Автомобили грузовые и прицепы. Системы защиты от разбрызгивания.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12153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СТБ 1738-2007 «Транспортные средства оперативного назначения. </w:t>
            </w:r>
            <w:proofErr w:type="spell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Цветографическая</w:t>
            </w:r>
            <w:proofErr w:type="spell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окраска, опознавательные знаки, специальные световые и звуковые сигналы. Технические требования»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СТБ 2511-2017 «Система стандартов пожарной безопасности. Автомобили пожарные основные. Общие технические требования.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СТБ 2512-2017 «Система стандартов пожарной безопасности. </w:t>
            </w:r>
            <w:proofErr w:type="spell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Автолестницы</w:t>
            </w:r>
            <w:proofErr w:type="spell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и их составные части. Общие технические требования.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СТБ 2513-2017 «Система стандартов пожарной безопасности. Автоподъемники пожарные. Общие технические требования.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СТБ 51.3.01-96 «Оборудование и технические средства для обеспечения банковской деятельности. Автомобили для инкассации денежной выручки и перевозки ценных грузов. Классификация и общие технические требования»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СТБ ЕН 13081-2006 «Цистерны для перевозки опасных грузов. Рабочее оборудование. Переходник и соединитель для паросборника»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СТБ ЕН 13082-2006 «Цистерны для перевозки опасных грузов. Рабочее оборудование. Клапан отвода паров»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СТБ ЕН 13083-2006 «Цистерны для перевозки опасных грузов. Рабочее оборудование. Переходник для нижнего налива и слива»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СТБ ЕН 13922-2006 «Цистерны для перевозки опасных грузов. Рабочее оборудование. Системы ограничения наполнения жидким топливом»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СТБ 1835-2008 «Транспортные средства оперативного назначения органов внутренних дел и внутренних войск Министерства внутренних дел Республики Беларусь. Требования к </w:t>
            </w:r>
            <w:proofErr w:type="spell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цветографическим</w:t>
            </w:r>
            <w:proofErr w:type="spell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схемам, надписям, световым и звуковым сигналам транспортных средств»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СТБ 1840-2009 «Транспортные средства оперативного назначения военной автомобильной инспекции вооруженных сил Республики Беларусь. Требования к </w:t>
            </w:r>
            <w:proofErr w:type="spell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цветографическим</w:t>
            </w:r>
            <w:proofErr w:type="spell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схемам, надписям, световым и звуковым сигналам транспортных </w:t>
            </w:r>
            <w:r w:rsidRPr="009E7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СТБ 914-99 «Знаки регистрационные и знак отличительный транспортных средств. Типы и основные размеры, технические требования,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EF4DCC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СТБ 1641-2006</w:t>
            </w:r>
            <w:r w:rsidR="00A7083D"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«Транспорт дорожный. Требования к техническому состоянию по условиям безопасности движения. Методы проверки»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СТБ 1729-2016 «Транспорт дорожный. Троллейбусы. Требования к техническому состоянию по условиям безопасности движения. Методы проверки»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СТБ 1730-2016 «Средства </w:t>
            </w:r>
            <w:proofErr w:type="spell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мототранспортные</w:t>
            </w:r>
            <w:proofErr w:type="spell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. Требования к техническому состоянию по условиям безопасности движения. Методы проверки»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СТБ 1745-2007 «Спидометры автомобильные. Требования к эксплуатации и пломбированию»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СТБ ISO 7637-1-2008 «Транспорт дорожный. Помехи </w:t>
            </w:r>
            <w:proofErr w:type="spell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кондуктивные</w:t>
            </w:r>
            <w:proofErr w:type="spell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, емкостные и индуктивные. Часть 1. Термины, определения и общие положения»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СТБ ISO 7637-3-2008 «Транспорт дорожный. Помехи </w:t>
            </w:r>
            <w:proofErr w:type="spell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кондуктивные</w:t>
            </w:r>
            <w:proofErr w:type="spell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, емкостные и индуктивные. Часть 3. Импульсные помехи в емкостных и индуктивных цепях (кроме цепей питания)»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СТБ 1275-2001 «Домкраты гидравлические. Технические условия»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EF4DCC">
              <w:rPr>
                <w:rFonts w:ascii="Times New Roman" w:hAnsi="Times New Roman" w:cs="Times New Roman"/>
                <w:sz w:val="24"/>
                <w:szCs w:val="24"/>
              </w:rPr>
              <w:t xml:space="preserve">СТБ 51.3.02-2000 </w:t>
            </w: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«Оборудование и технические средства для обеспечения банковской деятельности. Автомобили для инкассации денежной выручки и перевозки ценных грузов. Методы испытаний на взлом и воздействие стрелкового оружия»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6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СТБ EN 1494-2015 «Домкраты мобильные или передвижные и относящееся к ним подъемное оборудование»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6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153" w:rsidRPr="00E12153" w:rsidTr="00403564">
        <w:tc>
          <w:tcPr>
            <w:tcW w:w="534" w:type="dxa"/>
          </w:tcPr>
          <w:p w:rsidR="00A7083D" w:rsidRPr="00E12153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12153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153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1215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12153">
              <w:rPr>
                <w:rFonts w:ascii="Times New Roman" w:hAnsi="Times New Roman" w:cs="Times New Roman"/>
                <w:sz w:val="24"/>
                <w:szCs w:val="24"/>
              </w:rPr>
              <w:t xml:space="preserve"> 52422-2005 «Автомобили грузовые и прицепы. Системы защиты от разбрызгивания из-под колес.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12153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153" w:rsidRPr="00E12153" w:rsidTr="00403564">
        <w:tc>
          <w:tcPr>
            <w:tcW w:w="534" w:type="dxa"/>
          </w:tcPr>
          <w:p w:rsidR="00A7083D" w:rsidRPr="00E12153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12153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153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1215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12153">
              <w:rPr>
                <w:rFonts w:ascii="Times New Roman" w:hAnsi="Times New Roman" w:cs="Times New Roman"/>
                <w:sz w:val="24"/>
                <w:szCs w:val="24"/>
              </w:rPr>
              <w:t xml:space="preserve"> 52853-2007 «Автомобили легковые. Устройства для защиты от выбросов из-под колес. Технические требования»</w:t>
            </w:r>
          </w:p>
        </w:tc>
        <w:tc>
          <w:tcPr>
            <w:tcW w:w="1843" w:type="dxa"/>
          </w:tcPr>
          <w:p w:rsidR="00A7083D" w:rsidRPr="00E12153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51832-2001 «Двигатели внутреннего сгорания с принудительным зажиганием, работающие на бензине, и автотранспортные средства полной массой более 3,5 т, оснащенные этими двигателями. Выбросы вредных веществ.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12.2.144-2005 «Система стандартов безопасности труда. Автомобили пожарные. Требования безопасности.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52284-2004 «</w:t>
            </w:r>
            <w:proofErr w:type="spell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Автолестницы</w:t>
            </w:r>
            <w:proofErr w:type="spell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пожарные. Общие технические требования.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53328-2009 «Техника пожарная. Основные пожарные автомобили. Общие технические требования.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53814-2010 «Автомобили для перевозки денежной выручки и ценных грузов.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53037-2013 (ИСО 16368:2010) «Мобильные подъемники </w:t>
            </w:r>
            <w:r w:rsidRPr="009E7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рабочими платформами. Расчеты конструкции, требования безопасности, испытания»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ИСО 20474-1-2011 «Машины землеройные. Безопасность. Часть 1. Общие требования»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50574-2002 «Автомобили, автобусы и мотоциклы оперативных служб. </w:t>
            </w:r>
            <w:proofErr w:type="spell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Цветографические</w:t>
            </w:r>
            <w:proofErr w:type="spell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схемы, опознавательные знаки, надписи, специальные световые и звуковые сигналы. Общие требования»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52543-2006 «Гидроприводы объемные. Требования безопасности»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50577-93 «Знаки государственные регистрационные транспортных средств. Типы и основные размеры. Технические требования»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54942-2012 «Газобаллонные автомобили с искровыми двигателями. Выбросы вредных (загрязняющих) веществ с отработавшими газами. Нормы и методы контроля при оценке технического состояния»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53838-2010 «Двигатели автомобильные. Допустимые уровни шума и методы измерения»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52431-2005 «Автомобильные транспортные средства. Аппараты тормозных систем с гидравлическим приводом тормозов.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51190-98 «Трубопроводы тормозного пневматического привода автотранспортных средств с применением полиамидных труб. Общие технические требования»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52452-2005 «Автомобильные транспортные средства. Трубки и шланги гидравлического и пневматического приводов тормозов.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53834-2010 «Автомобильные транспортные средства. Шланги для гидравлических систем.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52847-2007 «Автомобильные транспортные средства. Тормозные механизмы. Технические требования и методы стендовых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34" w:rsidRPr="009E7734" w:rsidTr="00403564">
        <w:tc>
          <w:tcPr>
            <w:tcW w:w="534" w:type="dxa"/>
          </w:tcPr>
          <w:p w:rsidR="00A7083D" w:rsidRPr="009E7734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9E7734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7734">
              <w:rPr>
                <w:rFonts w:ascii="Times New Roman" w:hAnsi="Times New Roman" w:cs="Times New Roman"/>
                <w:sz w:val="24"/>
                <w:szCs w:val="24"/>
              </w:rPr>
              <w:t xml:space="preserve"> 53805-2010 «Автомобильные транспортные средства. Рычаги регулировочные барабанных тормозных механизмов грузовых автомобилей и автобусов.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9E7734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53806-2010 «Автомобильные транспортные средства. Тросы привода стояночной тормозной системы.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55522-2013 «Автомобильные транспортные средства. Рычаги регулировочные для барабанных тормозов грузовых автомобилей и автобусов с автоматической регулировкой.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52848-2007 «Автомобильные транспортные средства. Аппараты пневматического тормозного привода. Общие технические требования»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52850-2007 «Автомобильные транспортные средства. Компрессоры одноступенчатого сжатия.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52433-2005 «Автомобильные транспортные средства. </w:t>
            </w:r>
            <w:r w:rsidRPr="000B5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Шарниры шаровые.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52453-2005 «Автомобильные транспортные средства. Механизмы рулевые с гидравлическим усилителем и рулевые гидроусилители.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53835-2010 «Автомобильные транспортные средства. Элементы рулевого привода и направляющего аппарата подвески.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50511-93 (ИСО 3006-76, ИСО 3894-77, ИСО 7141-81) «Колеса из легких сплавов для пневматических шин. Общие технические условия»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53824-2010 «Автомобильные транспортные средства. Колеса неразборные.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53817-2010 «Автомобильные транспортные средства. Гидроцилиндры телескопические одностороннего действия.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53807-2010 «Автомобильные транспортные средства. Гидроцилиндры и насосы гидравлических механизмов опрокидывания кабин.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53831-2010 «Автомобильные транспортные средства. </w:t>
            </w:r>
            <w:proofErr w:type="spell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Тахографы</w:t>
            </w:r>
            <w:proofErr w:type="spell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. Технические требования к установке»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53823-2010 «Автомобильные транспортные средства. Дополнительные противоугонные устройства.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D67B36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D67B36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B36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D67B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67B36">
              <w:rPr>
                <w:rFonts w:ascii="Times New Roman" w:hAnsi="Times New Roman" w:cs="Times New Roman"/>
                <w:sz w:val="24"/>
                <w:szCs w:val="24"/>
              </w:rPr>
              <w:t xml:space="preserve"> 53165-2008 (МЭК 60095-1:2006) «Батареи аккумуляторные свинцовые стартерные для автотракторной техники. Общие технические условия»</w:t>
            </w:r>
          </w:p>
        </w:tc>
        <w:tc>
          <w:tcPr>
            <w:tcW w:w="1843" w:type="dxa"/>
          </w:tcPr>
          <w:p w:rsidR="00A7083D" w:rsidRPr="00D67B36" w:rsidRDefault="0056748C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36">
              <w:rPr>
                <w:rFonts w:ascii="Times New Roman" w:hAnsi="Times New Roman" w:cs="Times New Roman"/>
                <w:sz w:val="24"/>
                <w:szCs w:val="24"/>
              </w:rPr>
              <w:t>применяется    до 31.12.2022</w:t>
            </w:r>
          </w:p>
        </w:tc>
      </w:tr>
      <w:tr w:rsidR="0056748C" w:rsidRPr="000B5A51" w:rsidTr="00403564">
        <w:tc>
          <w:tcPr>
            <w:tcW w:w="534" w:type="dxa"/>
          </w:tcPr>
          <w:p w:rsidR="0056748C" w:rsidRPr="00D67B36" w:rsidRDefault="0056748C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56748C" w:rsidRPr="000B5A51" w:rsidRDefault="0056748C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B36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D67B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67B36">
              <w:rPr>
                <w:rFonts w:ascii="Times New Roman" w:hAnsi="Times New Roman" w:cs="Times New Roman"/>
                <w:sz w:val="24"/>
                <w:szCs w:val="24"/>
              </w:rPr>
              <w:t xml:space="preserve"> 53165-2020 (МЭК 60095-1:2018) «Батареи стартерные свинцово-кислотные. Часть 1. Общие требования и методы испытаний»</w:t>
            </w:r>
          </w:p>
        </w:tc>
        <w:tc>
          <w:tcPr>
            <w:tcW w:w="1843" w:type="dxa"/>
          </w:tcPr>
          <w:p w:rsidR="0056748C" w:rsidRPr="000B5A51" w:rsidRDefault="0056748C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53826-2010 «Автомобильные транспортные средства. Провода высоковольтные.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53637-2009 «Турбокомпрессоры автотракторные. Общие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53443-2009 «Автомобильные транспортные средства. Пальцы поршневые двигателей. Общие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53444-2009 «Автомобильные транспортные средства. Валы коленчатые двигателей. Общие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53557-2009 «Автомобильные транспортные средства. Болты шатунные. Общие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53558-2009 «Автомобильные транспортные средства. Поршни алюминиевые двигателей. Общие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53808-2010 «Двигатели автомобильные. Валы распределительные.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53809-2010 «Двигатели автомобильные. Гильзы цилиндров.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53810-2010 «Двигатели автомобильные. Клапаны.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53811-2010 «Двигатели автомобильные. Пружины клапанов.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53812-2010 «Двигатели автомобильные. Толкатели клапанов.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53813-2010 «Двигатели автомобильные. Шатуны.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53836-2010 «Двигатели автомобильные. Вкладыши тонкостенные коренных и шатунных подшипников.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53843-2010 «Двигатели автотранспортных средств. Кольца поршневые.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53837-2010 «Двигатели автомобильные. Воздухоочистители. Технические требования»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53844-2010 «Автомобильные транспортные средства. Фильтры тонкой очистки масла автомобильных, тракторных и комбайновых двигателей.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53640-2009 «Автомобильные транспортные средства. Фильтры очистки дизельного топлива. Общие технические требования»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53559-2009 «Автомобильные транспортные средства. Фильтры и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фильтрующие очистки топлива двигателей с принудительным зажиганием. Общие технические требования»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53832-2010 «Автомобильные транспортные средства. Теплообменники и термостаты.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53839-2010 «Двигатели автомобильные. Насосы жидкостные систем охлаждения.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53409-2009 «Автомобильные транспортные средства. Сцепления сухие фрикционные. Общие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6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52923-2008 «Автомобильные транспортные средства. Шарниры карданные неравных угловых скоростей. Общие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52924-2008 «Автомобильные транспортные средства. Шарниры равных угловых скоростей. Общие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52926-2008 «Автомобильные транспортные средства. Валы шарнирные приводные легковых автомобилей. Общие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53830-2010 «Автомобильные транспортные средства. Ступицы и полуоси колес.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53825-2010 «Автомобильные транспортные средства. </w:t>
            </w:r>
            <w:proofErr w:type="spell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Пневморессоры</w:t>
            </w:r>
            <w:proofErr w:type="spell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A51" w:rsidRPr="000B5A51" w:rsidTr="00403564">
        <w:tc>
          <w:tcPr>
            <w:tcW w:w="534" w:type="dxa"/>
          </w:tcPr>
          <w:p w:rsidR="00A7083D" w:rsidRPr="000B5A51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0B5A51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51">
              <w:rPr>
                <w:rFonts w:ascii="Times New Roman" w:hAnsi="Times New Roman" w:cs="Times New Roman"/>
                <w:sz w:val="24"/>
                <w:szCs w:val="24"/>
              </w:rPr>
              <w:t xml:space="preserve"> 53827-2010 «Автомобильные транспортные средства. </w:t>
            </w:r>
            <w:r w:rsidRPr="000B5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Пружины цилиндрические, винтовые, торсионы, стабилизаторы подвески.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0B5A51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 53818-2010 «Автомобильные транспортные средства. Грузы балансировочные колес.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 53819-2010 «Автомобильные транспортные средства. Детали крепления колес.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 53842-2010 «Двигатели автомобильные. Свечи зажигания искровые.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 53829-2010 «Автомобильные транспортные средства. Стартеры электрические.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 53820-2010 «Автомобильные транспортные средства. Детали уплотнительные и защитные.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 53828-2010 «Автомобильные транспортные средства. Система обеспечения микроклимата.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 53833-2010 «Автомобильные транспортные средства. Установки </w:t>
            </w:r>
            <w:proofErr w:type="spell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подогревательно</w:t>
            </w:r>
            <w:proofErr w:type="spell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-отопительные независимые.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 53822-2010 «Автомобильные транспортные средства. Домкраты гидравлические.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 53841-2010 «Двигатели автомобильные. Ремни приводные.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424C2">
              <w:rPr>
                <w:rFonts w:ascii="Times New Roman" w:hAnsi="Times New Roman" w:cs="Times New Roman"/>
                <w:sz w:val="24"/>
                <w:szCs w:val="24"/>
              </w:rPr>
              <w:t xml:space="preserve"> 53821-2010 «Автомобильные транспортные средства. Диафрагмы и мембраны тарельчатые.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FC6" w:rsidRPr="00415FC6" w:rsidTr="00403564">
        <w:tc>
          <w:tcPr>
            <w:tcW w:w="534" w:type="dxa"/>
          </w:tcPr>
          <w:p w:rsidR="00A7083D" w:rsidRPr="00415FC6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415FC6" w:rsidRDefault="00A7083D" w:rsidP="0033264F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DCC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F4D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F4DCC">
              <w:rPr>
                <w:rFonts w:ascii="Times New Roman" w:hAnsi="Times New Roman" w:cs="Times New Roman"/>
                <w:sz w:val="24"/>
                <w:szCs w:val="24"/>
              </w:rPr>
              <w:t xml:space="preserve"> 53840-2010</w:t>
            </w:r>
            <w:r w:rsidRPr="00415FC6">
              <w:rPr>
                <w:rFonts w:ascii="Times New Roman" w:hAnsi="Times New Roman" w:cs="Times New Roman"/>
                <w:sz w:val="24"/>
                <w:szCs w:val="24"/>
              </w:rPr>
              <w:t xml:space="preserve"> «Двигатели автомобильные. Пусковые качества. Методы испытаний»</w:t>
            </w:r>
          </w:p>
        </w:tc>
        <w:tc>
          <w:tcPr>
            <w:tcW w:w="1843" w:type="dxa"/>
          </w:tcPr>
          <w:p w:rsidR="00A7083D" w:rsidRPr="00415FC6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FC6" w:rsidRPr="00415FC6" w:rsidTr="00403564">
        <w:tc>
          <w:tcPr>
            <w:tcW w:w="534" w:type="dxa"/>
          </w:tcPr>
          <w:p w:rsidR="00A7083D" w:rsidRPr="00415FC6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415FC6" w:rsidRDefault="00A7083D" w:rsidP="0033264F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FC6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415F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15FC6">
              <w:rPr>
                <w:rFonts w:ascii="Times New Roman" w:hAnsi="Times New Roman" w:cs="Times New Roman"/>
                <w:sz w:val="24"/>
                <w:szCs w:val="24"/>
              </w:rPr>
              <w:t xml:space="preserve"> 50607-2012 (ИСО 10605:2008) «Совместимость технических средств электромагнитная. Транспорт дорожный. Методы испытаний для электрических помех от электростатических разрядов»</w:t>
            </w:r>
          </w:p>
        </w:tc>
        <w:tc>
          <w:tcPr>
            <w:tcW w:w="1843" w:type="dxa"/>
          </w:tcPr>
          <w:p w:rsidR="00A7083D" w:rsidRPr="00415FC6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FC6" w:rsidRPr="00415FC6" w:rsidTr="00403564">
        <w:tc>
          <w:tcPr>
            <w:tcW w:w="534" w:type="dxa"/>
          </w:tcPr>
          <w:p w:rsidR="00A7083D" w:rsidRPr="00415FC6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415FC6" w:rsidRDefault="00A7083D" w:rsidP="0033264F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DCC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F4D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F4DCC">
              <w:rPr>
                <w:rFonts w:ascii="Times New Roman" w:hAnsi="Times New Roman" w:cs="Times New Roman"/>
                <w:sz w:val="24"/>
                <w:szCs w:val="24"/>
              </w:rPr>
              <w:t xml:space="preserve"> 53445-2009</w:t>
            </w:r>
            <w:r w:rsidRPr="00415FC6">
              <w:rPr>
                <w:rFonts w:ascii="Times New Roman" w:hAnsi="Times New Roman" w:cs="Times New Roman"/>
                <w:sz w:val="24"/>
                <w:szCs w:val="24"/>
              </w:rPr>
              <w:t xml:space="preserve"> «Автомобильные транспортные средства. Передачи ведущих мостов. Методы стендовых испытаний»</w:t>
            </w:r>
          </w:p>
        </w:tc>
        <w:tc>
          <w:tcPr>
            <w:tcW w:w="1843" w:type="dxa"/>
          </w:tcPr>
          <w:p w:rsidR="00A7083D" w:rsidRPr="00415FC6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C2" w:rsidRPr="00E424C2" w:rsidTr="00403564">
        <w:tc>
          <w:tcPr>
            <w:tcW w:w="534" w:type="dxa"/>
          </w:tcPr>
          <w:p w:rsidR="00A7083D" w:rsidRPr="00E424C2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424C2" w:rsidRDefault="00A7083D" w:rsidP="0033264F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424C2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E42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55887-2013 «Автомобильные транспортные средства. Учебные автомобили. Технические требования и методы испытаний»</w:t>
            </w:r>
          </w:p>
        </w:tc>
        <w:tc>
          <w:tcPr>
            <w:tcW w:w="1843" w:type="dxa"/>
          </w:tcPr>
          <w:p w:rsidR="00A7083D" w:rsidRPr="00E424C2" w:rsidRDefault="00A7083D" w:rsidP="003326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6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FC6" w:rsidRPr="00415FC6" w:rsidTr="00403564">
        <w:tc>
          <w:tcPr>
            <w:tcW w:w="534" w:type="dxa"/>
          </w:tcPr>
          <w:p w:rsidR="00A7083D" w:rsidRPr="00415FC6" w:rsidRDefault="00A7083D" w:rsidP="0033264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5" w:type="dxa"/>
          </w:tcPr>
          <w:p w:rsidR="00A7083D" w:rsidRPr="00EF4DCC" w:rsidRDefault="00A7083D" w:rsidP="00EF4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DCC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F4D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F4DCC">
              <w:rPr>
                <w:rFonts w:ascii="Times New Roman" w:hAnsi="Times New Roman" w:cs="Times New Roman"/>
                <w:sz w:val="24"/>
                <w:szCs w:val="24"/>
              </w:rPr>
              <w:t xml:space="preserve"> 53804-2010 «Автомобильные транспортные средства. Картеры ведущих мостов. Методы стендовых испытаний»</w:t>
            </w:r>
          </w:p>
        </w:tc>
        <w:tc>
          <w:tcPr>
            <w:tcW w:w="1843" w:type="dxa"/>
          </w:tcPr>
          <w:p w:rsidR="00A7083D" w:rsidRPr="00415FC6" w:rsidRDefault="00A7083D" w:rsidP="0033264F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748C" w:rsidRDefault="0056748C" w:rsidP="00B716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1DB7" w:rsidRPr="00B716CE" w:rsidRDefault="00BD1DB7" w:rsidP="00B716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D1DB7">
        <w:rPr>
          <w:rFonts w:ascii="Times New Roman" w:hAnsi="Times New Roman" w:cs="Times New Roman"/>
          <w:sz w:val="24"/>
          <w:szCs w:val="24"/>
        </w:rPr>
        <w:t>_________________</w:t>
      </w:r>
    </w:p>
    <w:sectPr w:rsidR="00BD1DB7" w:rsidRPr="00B716CE" w:rsidSect="004A210F">
      <w:headerReference w:type="default" r:id="rId8"/>
      <w:headerReference w:type="first" r:id="rId9"/>
      <w:pgSz w:w="11906" w:h="16838"/>
      <w:pgMar w:top="1418" w:right="851" w:bottom="851" w:left="1418" w:header="709" w:footer="720" w:gutter="0"/>
      <w:cols w:space="720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03.08.2022 11:37 Еликбаев Куаныш Нурланович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03.08.2022 11:39 Касымова Айгуль Камитовна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03.08.2022 11:40 Есенбекова Ж.Р ((и.о Абенов А.Д.))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F2D" w:rsidRDefault="00043F2D">
      <w:pPr>
        <w:spacing w:after="0" w:line="240" w:lineRule="auto"/>
      </w:pPr>
      <w:r>
        <w:separator/>
      </w:r>
    </w:p>
  </w:endnote>
  <w:endnote w:type="continuationSeparator" w:id="0">
    <w:p w:rsidR="00043F2D" w:rsidRDefault="00043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03.08.2022 17:37. Копия электронного документа. Версия СЭД: Documentolog 7.8.9.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03.08.2022 17:37. Копия электронного документа. Версия СЭД: Documentolog 7.8.9.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F2D" w:rsidRDefault="00043F2D">
      <w:pPr>
        <w:spacing w:after="0" w:line="240" w:lineRule="auto"/>
      </w:pPr>
      <w:r>
        <w:separator/>
      </w:r>
    </w:p>
  </w:footnote>
  <w:footnote w:type="continuationSeparator" w:id="0">
    <w:p w:rsidR="00043F2D" w:rsidRDefault="00043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86" w:rsidRDefault="000A3786">
    <w:pPr>
      <w:pStyle w:val="a3"/>
      <w:jc w:val="center"/>
      <w:rPr>
        <w:lang w:val="kk-KZ"/>
      </w:rPr>
    </w:pPr>
    <w:r>
      <w:fldChar w:fldCharType="begin"/>
    </w:r>
    <w:r>
      <w:instrText xml:space="preserve"> PAGE </w:instrText>
    </w:r>
    <w:r>
      <w:fldChar w:fldCharType="separate"/>
    </w:r>
    <w:r w:rsidR="00A8553D">
      <w:rPr>
        <w:noProof/>
      </w:rPr>
      <w:t>3</w:t>
    </w:r>
    <w:r>
      <w:fldChar w:fldCharType="end"/>
    </w:r>
  </w:p>
  <w:p w:rsidR="000A3786" w:rsidRDefault="000A3786">
    <w:pPr>
      <w:pStyle w:val="a3"/>
      <w:rPr>
        <w:lang w:val="kk-KZ"/>
      </w:rPr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Дәулетбек Ә. Ж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Layout w:type="fixed"/>
      <w:tblLook w:val="0000" w:firstRow="0" w:lastRow="0" w:firstColumn="0" w:lastColumn="0" w:noHBand="0" w:noVBand="0"/>
    </w:tblPr>
    <w:tblGrid>
      <w:gridCol w:w="3812"/>
      <w:gridCol w:w="1898"/>
      <w:gridCol w:w="4336"/>
    </w:tblGrid>
    <w:tr w:rsidR="000A3786" w:rsidRPr="00353E02">
      <w:trPr>
        <w:trHeight w:val="1612"/>
      </w:trPr>
      <w:tc>
        <w:tcPr>
          <w:tcW w:w="3812" w:type="dxa"/>
          <w:shd w:val="clear" w:color="auto" w:fill="auto"/>
          <w:vAlign w:val="center"/>
        </w:tcPr>
        <w:p w:rsidR="000A3786" w:rsidRPr="00353E02" w:rsidRDefault="000A3786">
          <w:pPr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ҚАЗАҚСТАН РЕСПУБЛИКАСЫ САУДА ЖӘНЕ ИНТЕГРАЦИЯ МИНИСТРЛІГІ</w:t>
          </w:r>
        </w:p>
        <w:p w:rsidR="000A3786" w:rsidRPr="00353E02" w:rsidRDefault="000A3786">
          <w:pPr>
            <w:tabs>
              <w:tab w:val="left" w:pos="2737"/>
            </w:tabs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color w:val="1E1D8E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shd w:val="clear" w:color="auto" w:fill="auto"/>
          <w:vAlign w:val="center"/>
        </w:tcPr>
        <w:p w:rsidR="000A3786" w:rsidRPr="00353E02" w:rsidRDefault="000A3786">
          <w:pPr>
            <w:tabs>
              <w:tab w:val="left" w:pos="610"/>
            </w:tabs>
            <w:jc w:val="center"/>
            <w:rPr>
              <w:rFonts w:ascii="Times New Roman" w:hAnsi="Times New Roman" w:cs="Times New Roman"/>
              <w:b/>
              <w:bCs/>
              <w:color w:val="1E1D8E"/>
              <w:lang w:val="kk-KZ"/>
            </w:rPr>
          </w:pPr>
          <w:r w:rsidRPr="00353E02">
            <w:rPr>
              <w:rFonts w:ascii="Times New Roman" w:hAnsi="Times New Roman" w:cs="Times New Roman"/>
              <w:noProof/>
              <w:color w:val="3399FF"/>
              <w:lang w:eastAsia="ru-RU"/>
            </w:rPr>
            <w:drawing>
              <wp:inline distT="0" distB="0" distL="0" distR="0" wp14:anchorId="26ADB6BD" wp14:editId="714825C8">
                <wp:extent cx="1042035" cy="1073785"/>
                <wp:effectExtent l="0" t="0" r="571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" t="-5" r="-5" b="-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035" cy="1073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shd w:val="clear" w:color="auto" w:fill="auto"/>
          <w:vAlign w:val="center"/>
        </w:tcPr>
        <w:p w:rsidR="000A3786" w:rsidRPr="00353E02" w:rsidRDefault="000A3786">
          <w:pPr>
            <w:ind w:right="-102"/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:rsidR="000A3786" w:rsidRPr="00353E02" w:rsidRDefault="000A3786">
          <w:pPr>
            <w:ind w:right="-101"/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РЕСПУБЛИКИ КАЗАХСТАН</w:t>
          </w:r>
        </w:p>
      </w:tc>
    </w:tr>
  </w:tbl>
  <w:p w:rsidR="000A3786" w:rsidRDefault="000A3786">
    <w:pPr>
      <w:pStyle w:val="a3"/>
      <w:tabs>
        <w:tab w:val="clear" w:pos="9355"/>
        <w:tab w:val="left" w:pos="6840"/>
        <w:tab w:val="right" w:pos="10260"/>
      </w:tabs>
      <w:ind w:left="-180" w:right="-263"/>
    </w:pPr>
    <w:r>
      <w:rPr>
        <w:noProof/>
        <w:color w:val="1F497D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DE618A" wp14:editId="2950DCF3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4" name="Полилиния: фигура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10245 w 10245"/>
                          <a:gd name="T3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40" cap="flat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polyline w14:anchorId="293F3C2D" id="Полилиния: фигура 4" o:spid="_x0000_s1026" style="position:absolute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" fillcolor="#1e1d8e" strokecolor="#1e1d8e" strokeweight=".44mm">
              <v:path o:connecttype="custom" o:connectlocs="0,0;6505575,9525" o:connectangles="0,0"/>
              <w10:wrap anchory="page"/>
            </v:polyline>
          </w:pict>
        </mc:Fallback>
      </mc:AlternateContent>
    </w:r>
    <w:r>
      <w:rPr>
        <w:color w:val="1F497D"/>
        <w:sz w:val="16"/>
        <w:szCs w:val="16"/>
      </w:rPr>
      <w:t xml:space="preserve">  </w:t>
    </w:r>
  </w:p>
  <w:p w:rsidR="000A3786" w:rsidRDefault="000A3786">
    <w:pPr>
      <w:pStyle w:val="a3"/>
      <w:tabs>
        <w:tab w:val="clear" w:pos="9355"/>
        <w:tab w:val="left" w:pos="6840"/>
        <w:tab w:val="right" w:pos="10260"/>
      </w:tabs>
      <w:ind w:left="-180" w:right="-263"/>
    </w:pPr>
    <w:r>
      <w:rPr>
        <w:color w:val="1E1D8E"/>
        <w:sz w:val="16"/>
        <w:szCs w:val="16"/>
      </w:rPr>
      <w:t xml:space="preserve">                                     </w:t>
    </w:r>
    <w:proofErr w:type="gramStart"/>
    <w:r>
      <w:rPr>
        <w:b/>
        <w:color w:val="1E1D8E"/>
        <w:sz w:val="28"/>
        <w:szCs w:val="28"/>
      </w:rPr>
      <w:t>Б</w:t>
    </w:r>
    <w:proofErr w:type="gramEnd"/>
    <w:r>
      <w:rPr>
        <w:b/>
        <w:color w:val="1E1D8E"/>
        <w:sz w:val="28"/>
        <w:szCs w:val="28"/>
      </w:rPr>
      <w:t>ҰЙРЫҚ                                                                     ПРИКАЗ</w:t>
    </w: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Дәулетбек Ә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812C1"/>
    <w:multiLevelType w:val="hybridMultilevel"/>
    <w:tmpl w:val="81807076"/>
    <w:lvl w:ilvl="0" w:tplc="259A117E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B844E7"/>
    <w:multiLevelType w:val="hybridMultilevel"/>
    <w:tmpl w:val="1D0CAB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53103F"/>
    <w:multiLevelType w:val="hybridMultilevel"/>
    <w:tmpl w:val="146A75E8"/>
    <w:lvl w:ilvl="0" w:tplc="A6B616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F2C7E"/>
    <w:multiLevelType w:val="hybridMultilevel"/>
    <w:tmpl w:val="927AE5BA"/>
    <w:lvl w:ilvl="0" w:tplc="51885ABE">
      <w:start w:val="2"/>
      <w:numFmt w:val="bullet"/>
      <w:lvlText w:val="-"/>
      <w:lvlJc w:val="left"/>
      <w:pPr>
        <w:ind w:left="927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C9F163A"/>
    <w:multiLevelType w:val="hybridMultilevel"/>
    <w:tmpl w:val="C2AE3E88"/>
    <w:lvl w:ilvl="0" w:tplc="6CBCF872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5A0598"/>
    <w:multiLevelType w:val="hybridMultilevel"/>
    <w:tmpl w:val="146A75E8"/>
    <w:lvl w:ilvl="0" w:tplc="A6B616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56FBC"/>
    <w:multiLevelType w:val="hybridMultilevel"/>
    <w:tmpl w:val="06C61B34"/>
    <w:lvl w:ilvl="0" w:tplc="14C66960">
      <w:start w:val="1"/>
      <w:numFmt w:val="decimal"/>
      <w:lvlText w:val="%1."/>
      <w:lvlJc w:val="left"/>
      <w:pPr>
        <w:ind w:left="1885" w:hanging="11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436D7E"/>
    <w:multiLevelType w:val="hybridMultilevel"/>
    <w:tmpl w:val="20EED1EC"/>
    <w:lvl w:ilvl="0" w:tplc="004018CE">
      <w:start w:val="1"/>
      <w:numFmt w:val="decimal"/>
      <w:lvlText w:val="%1."/>
      <w:lvlJc w:val="left"/>
      <w:pPr>
        <w:ind w:left="1744" w:hanging="1035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10D0B3F"/>
    <w:multiLevelType w:val="hybridMultilevel"/>
    <w:tmpl w:val="6D84E36C"/>
    <w:lvl w:ilvl="0" w:tplc="AED48D48">
      <w:numFmt w:val="bullet"/>
      <w:lvlText w:val="-"/>
      <w:lvlJc w:val="left"/>
      <w:pPr>
        <w:ind w:left="927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6AD65D0E"/>
    <w:multiLevelType w:val="hybridMultilevel"/>
    <w:tmpl w:val="4B36BE92"/>
    <w:lvl w:ilvl="0" w:tplc="6E0059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CA4"/>
    <w:rsid w:val="00007E2D"/>
    <w:rsid w:val="00026A99"/>
    <w:rsid w:val="00033064"/>
    <w:rsid w:val="00043F2D"/>
    <w:rsid w:val="00077F96"/>
    <w:rsid w:val="000A2DD1"/>
    <w:rsid w:val="000A3786"/>
    <w:rsid w:val="000B074D"/>
    <w:rsid w:val="000B5A51"/>
    <w:rsid w:val="000B6912"/>
    <w:rsid w:val="000D57F8"/>
    <w:rsid w:val="0012188E"/>
    <w:rsid w:val="001259AA"/>
    <w:rsid w:val="0014624B"/>
    <w:rsid w:val="001463AE"/>
    <w:rsid w:val="001A5B18"/>
    <w:rsid w:val="001F4A2D"/>
    <w:rsid w:val="00221BC2"/>
    <w:rsid w:val="00254FCC"/>
    <w:rsid w:val="00277B23"/>
    <w:rsid w:val="002804B6"/>
    <w:rsid w:val="002A633B"/>
    <w:rsid w:val="002B250F"/>
    <w:rsid w:val="002C4EBF"/>
    <w:rsid w:val="0030135A"/>
    <w:rsid w:val="003219CB"/>
    <w:rsid w:val="0033264F"/>
    <w:rsid w:val="00375B16"/>
    <w:rsid w:val="00383467"/>
    <w:rsid w:val="003834C8"/>
    <w:rsid w:val="003911EB"/>
    <w:rsid w:val="00410242"/>
    <w:rsid w:val="00415FC6"/>
    <w:rsid w:val="00430CA6"/>
    <w:rsid w:val="00463591"/>
    <w:rsid w:val="004A210F"/>
    <w:rsid w:val="004E7CA4"/>
    <w:rsid w:val="0051287A"/>
    <w:rsid w:val="00522398"/>
    <w:rsid w:val="00527296"/>
    <w:rsid w:val="005340BF"/>
    <w:rsid w:val="00541CA8"/>
    <w:rsid w:val="005462EC"/>
    <w:rsid w:val="0056748C"/>
    <w:rsid w:val="0058466E"/>
    <w:rsid w:val="005B2616"/>
    <w:rsid w:val="005B7C4A"/>
    <w:rsid w:val="006205C2"/>
    <w:rsid w:val="00622359"/>
    <w:rsid w:val="00623CAD"/>
    <w:rsid w:val="00671B4A"/>
    <w:rsid w:val="006A2EA8"/>
    <w:rsid w:val="006A6379"/>
    <w:rsid w:val="006B570C"/>
    <w:rsid w:val="007177CE"/>
    <w:rsid w:val="00774278"/>
    <w:rsid w:val="007A762B"/>
    <w:rsid w:val="007C0EFC"/>
    <w:rsid w:val="007C3431"/>
    <w:rsid w:val="008036AE"/>
    <w:rsid w:val="00881B67"/>
    <w:rsid w:val="008834E2"/>
    <w:rsid w:val="008869F9"/>
    <w:rsid w:val="00890CF5"/>
    <w:rsid w:val="008A1704"/>
    <w:rsid w:val="008A72C1"/>
    <w:rsid w:val="008B2167"/>
    <w:rsid w:val="008B4400"/>
    <w:rsid w:val="008C7D22"/>
    <w:rsid w:val="009131FF"/>
    <w:rsid w:val="00955F5B"/>
    <w:rsid w:val="00963A35"/>
    <w:rsid w:val="00965183"/>
    <w:rsid w:val="00985DDD"/>
    <w:rsid w:val="009C045D"/>
    <w:rsid w:val="009C2BF1"/>
    <w:rsid w:val="009E7734"/>
    <w:rsid w:val="009F5588"/>
    <w:rsid w:val="009F6CEC"/>
    <w:rsid w:val="00A00F90"/>
    <w:rsid w:val="00A269F3"/>
    <w:rsid w:val="00A26F2E"/>
    <w:rsid w:val="00A27124"/>
    <w:rsid w:val="00A32E00"/>
    <w:rsid w:val="00A7083D"/>
    <w:rsid w:val="00A8553D"/>
    <w:rsid w:val="00AE3572"/>
    <w:rsid w:val="00B20FA0"/>
    <w:rsid w:val="00B420EF"/>
    <w:rsid w:val="00B45048"/>
    <w:rsid w:val="00B61311"/>
    <w:rsid w:val="00B716CE"/>
    <w:rsid w:val="00B72735"/>
    <w:rsid w:val="00B77003"/>
    <w:rsid w:val="00BB1F7D"/>
    <w:rsid w:val="00BC1545"/>
    <w:rsid w:val="00BD1DB7"/>
    <w:rsid w:val="00BE5917"/>
    <w:rsid w:val="00C950E3"/>
    <w:rsid w:val="00CB6354"/>
    <w:rsid w:val="00CE615E"/>
    <w:rsid w:val="00D02ABE"/>
    <w:rsid w:val="00D17B56"/>
    <w:rsid w:val="00D279A4"/>
    <w:rsid w:val="00D67B36"/>
    <w:rsid w:val="00D74307"/>
    <w:rsid w:val="00D9156A"/>
    <w:rsid w:val="00E12153"/>
    <w:rsid w:val="00E424C2"/>
    <w:rsid w:val="00E565E1"/>
    <w:rsid w:val="00E8415A"/>
    <w:rsid w:val="00EA5D2E"/>
    <w:rsid w:val="00EE6E85"/>
    <w:rsid w:val="00EF4DCC"/>
    <w:rsid w:val="00F25E04"/>
    <w:rsid w:val="00F41210"/>
    <w:rsid w:val="00F47751"/>
    <w:rsid w:val="00F561FB"/>
    <w:rsid w:val="00F6535B"/>
    <w:rsid w:val="00F937F5"/>
    <w:rsid w:val="00FA7D8C"/>
    <w:rsid w:val="00FD0F1E"/>
    <w:rsid w:val="00FD5062"/>
    <w:rsid w:val="00FE0137"/>
    <w:rsid w:val="00FE6C14"/>
    <w:rsid w:val="00FF1F07"/>
    <w:rsid w:val="00FF2D72"/>
    <w:rsid w:val="00FF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834E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rsid w:val="008834E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List Paragraph"/>
    <w:aliases w:val="маркированный,Citation List,Heading1,Colorful List - Accent 11"/>
    <w:basedOn w:val="a"/>
    <w:link w:val="a6"/>
    <w:uiPriority w:val="34"/>
    <w:qFormat/>
    <w:rsid w:val="008834E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6">
    <w:name w:val="Абзац списка Знак"/>
    <w:aliases w:val="маркированный Знак,Citation List Знак,Heading1 Знак,Colorful List - Accent 11 Знак"/>
    <w:link w:val="a5"/>
    <w:locked/>
    <w:rsid w:val="008834E2"/>
    <w:rPr>
      <w:rFonts w:ascii="Calibri" w:eastAsia="Calibri" w:hAnsi="Calibri" w:cs="Times New Roman"/>
      <w:lang w:val="x-none"/>
    </w:rPr>
  </w:style>
  <w:style w:type="paragraph" w:styleId="a7">
    <w:name w:val="Balloon Text"/>
    <w:basedOn w:val="a"/>
    <w:link w:val="a8"/>
    <w:uiPriority w:val="99"/>
    <w:semiHidden/>
    <w:unhideWhenUsed/>
    <w:rsid w:val="00F6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535B"/>
    <w:rPr>
      <w:rFonts w:ascii="Tahoma" w:hAnsi="Tahoma" w:cs="Tahoma"/>
      <w:sz w:val="16"/>
      <w:szCs w:val="16"/>
    </w:rPr>
  </w:style>
  <w:style w:type="character" w:customStyle="1" w:styleId="viiyi">
    <w:name w:val="viiyi"/>
    <w:rsid w:val="008C7D22"/>
  </w:style>
  <w:style w:type="character" w:customStyle="1" w:styleId="jlqj4b">
    <w:name w:val="jlqj4b"/>
    <w:rsid w:val="008C7D22"/>
  </w:style>
  <w:style w:type="paragraph" w:customStyle="1" w:styleId="Default">
    <w:name w:val="Default"/>
    <w:rsid w:val="006B57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955F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55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61311"/>
    <w:rPr>
      <w:color w:val="0563C1" w:themeColor="hyperlink"/>
      <w:u w:val="single"/>
    </w:rPr>
  </w:style>
  <w:style w:type="paragraph" w:styleId="ab">
    <w:name w:val="Normal (Web)"/>
    <w:basedOn w:val="a"/>
    <w:rsid w:val="00BD1DB7"/>
    <w:pPr>
      <w:spacing w:before="100" w:beforeAutospacing="1" w:after="100" w:afterAutospacing="1" w:line="276" w:lineRule="auto"/>
    </w:pPr>
    <w:rPr>
      <w:rFonts w:ascii="Calibri" w:eastAsia="Times New Roman" w:hAnsi="Calibri" w:cs="Calibri"/>
    </w:rPr>
  </w:style>
  <w:style w:type="character" w:customStyle="1" w:styleId="211pt">
    <w:name w:val="Основной текст (2) + 11 pt"/>
    <w:rsid w:val="00BD1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Normal">
    <w:name w:val="ConsPlusNormal"/>
    <w:rsid w:val="00BD1D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HEADERTEXT">
    <w:name w:val=".HEADERTEXT"/>
    <w:uiPriority w:val="99"/>
    <w:rsid w:val="00BD1D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211pt1">
    <w:name w:val="Основной текст (2) + 11 pt1"/>
    <w:rsid w:val="00BD1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834E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rsid w:val="008834E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List Paragraph"/>
    <w:aliases w:val="маркированный,Citation List,Heading1,Colorful List - Accent 11"/>
    <w:basedOn w:val="a"/>
    <w:link w:val="a6"/>
    <w:uiPriority w:val="34"/>
    <w:qFormat/>
    <w:rsid w:val="008834E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6">
    <w:name w:val="Абзац списка Знак"/>
    <w:aliases w:val="маркированный Знак,Citation List Знак,Heading1 Знак,Colorful List - Accent 11 Знак"/>
    <w:link w:val="a5"/>
    <w:locked/>
    <w:rsid w:val="008834E2"/>
    <w:rPr>
      <w:rFonts w:ascii="Calibri" w:eastAsia="Calibri" w:hAnsi="Calibri" w:cs="Times New Roman"/>
      <w:lang w:val="x-none"/>
    </w:rPr>
  </w:style>
  <w:style w:type="paragraph" w:styleId="a7">
    <w:name w:val="Balloon Text"/>
    <w:basedOn w:val="a"/>
    <w:link w:val="a8"/>
    <w:uiPriority w:val="99"/>
    <w:semiHidden/>
    <w:unhideWhenUsed/>
    <w:rsid w:val="00F6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535B"/>
    <w:rPr>
      <w:rFonts w:ascii="Tahoma" w:hAnsi="Tahoma" w:cs="Tahoma"/>
      <w:sz w:val="16"/>
      <w:szCs w:val="16"/>
    </w:rPr>
  </w:style>
  <w:style w:type="character" w:customStyle="1" w:styleId="viiyi">
    <w:name w:val="viiyi"/>
    <w:rsid w:val="008C7D22"/>
  </w:style>
  <w:style w:type="character" w:customStyle="1" w:styleId="jlqj4b">
    <w:name w:val="jlqj4b"/>
    <w:rsid w:val="008C7D22"/>
  </w:style>
  <w:style w:type="paragraph" w:customStyle="1" w:styleId="Default">
    <w:name w:val="Default"/>
    <w:rsid w:val="006B57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955F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55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61311"/>
    <w:rPr>
      <w:color w:val="0563C1" w:themeColor="hyperlink"/>
      <w:u w:val="single"/>
    </w:rPr>
  </w:style>
  <w:style w:type="paragraph" w:styleId="ab">
    <w:name w:val="Normal (Web)"/>
    <w:basedOn w:val="a"/>
    <w:rsid w:val="00BD1DB7"/>
    <w:pPr>
      <w:spacing w:before="100" w:beforeAutospacing="1" w:after="100" w:afterAutospacing="1" w:line="276" w:lineRule="auto"/>
    </w:pPr>
    <w:rPr>
      <w:rFonts w:ascii="Calibri" w:eastAsia="Times New Roman" w:hAnsi="Calibri" w:cs="Calibri"/>
    </w:rPr>
  </w:style>
  <w:style w:type="character" w:customStyle="1" w:styleId="211pt">
    <w:name w:val="Основной текст (2) + 11 pt"/>
    <w:rsid w:val="00BD1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Normal">
    <w:name w:val="ConsPlusNormal"/>
    <w:rsid w:val="00BD1D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HEADERTEXT">
    <w:name w:val=".HEADERTEXT"/>
    <w:uiPriority w:val="99"/>
    <w:rsid w:val="00BD1D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211pt1">
    <w:name w:val="Основной текст (2) + 11 pt1"/>
    <w:rsid w:val="00BD1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09" Type="http://schemas.openxmlformats.org/officeDocument/2006/relationships/image" Target="media/image909.png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2609</Words>
  <Characters>14874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</dc:creator>
  <cp:keywords/>
  <dc:description/>
  <cp:lastModifiedBy>Даулетбек Адильбек</cp:lastModifiedBy>
  <cp:revision>62</cp:revision>
  <cp:lastPrinted>2021-07-01T10:31:00Z</cp:lastPrinted>
  <dcterms:created xsi:type="dcterms:W3CDTF">2021-04-27T16:15:00Z</dcterms:created>
  <dcterms:modified xsi:type="dcterms:W3CDTF">2022-08-03T05:16:00Z</dcterms:modified>
</cp:coreProperties>
</file>