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85-НҚ от 30.12.2025</w:t>
      </w:r>
    </w:p>
    <w:p w14:paraId="6C2812DD" w14:textId="0F8535FF" w:rsidR="00FD5F26" w:rsidRDefault="00FD5F26" w:rsidP="00FD5F26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</w:t>
      </w:r>
      <w:r w:rsidR="001D2585">
        <w:rPr>
          <w:color w:val="1E1D8E"/>
        </w:rPr>
        <w:t xml:space="preserve"> </w:t>
      </w:r>
      <w:r>
        <w:rPr>
          <w:color w:val="1E1D8E"/>
        </w:rPr>
        <w:t xml:space="preserve">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</w:r>
      <w:r w:rsidR="00C87405">
        <w:rPr>
          <w:color w:val="1E1D8E"/>
        </w:rPr>
        <w:t xml:space="preserve">              </w:t>
      </w:r>
      <w:r w:rsidRPr="00767BBF">
        <w:rPr>
          <w:color w:val="1E1D8E"/>
        </w:rPr>
        <w:t xml:space="preserve">  № _______________________   </w:t>
      </w:r>
      <w:r w:rsidR="00C87405">
        <w:rPr>
          <w:color w:val="1E1D8E"/>
          <w:sz w:val="16"/>
          <w:szCs w:val="16"/>
        </w:rPr>
        <w:tab/>
      </w:r>
    </w:p>
    <w:p w14:paraId="42ECD0E2" w14:textId="04752C3E" w:rsidR="00FD5F26" w:rsidRPr="001F7C9B" w:rsidRDefault="00FD5F26" w:rsidP="001F7C9B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C87405">
        <w:rPr>
          <w:color w:val="1E1D8E"/>
          <w:sz w:val="16"/>
          <w:szCs w:val="16"/>
        </w:rPr>
        <w:t xml:space="preserve">      </w:t>
      </w:r>
      <w:r>
        <w:rPr>
          <w:color w:val="1E1D8E"/>
          <w:sz w:val="16"/>
          <w:szCs w:val="16"/>
        </w:rPr>
        <w:t xml:space="preserve">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Pr="005A0165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Pr="005A0165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5C512DD3" w14:textId="77777777" w:rsidR="00987F2C" w:rsidRDefault="00987F2C" w:rsidP="00987F2C">
      <w:pPr>
        <w:ind w:firstLine="567"/>
        <w:jc w:val="center"/>
        <w:rPr>
          <w:b/>
          <w:sz w:val="28"/>
          <w:szCs w:val="28"/>
          <w:lang w:val="kk-KZ"/>
        </w:rPr>
      </w:pPr>
      <w:r w:rsidRPr="00515EA3">
        <w:rPr>
          <w:b/>
          <w:sz w:val="28"/>
          <w:szCs w:val="28"/>
        </w:rPr>
        <w:t>О некоторых вопросах стандартизации</w:t>
      </w:r>
    </w:p>
    <w:p w14:paraId="2872BB85" w14:textId="77777777" w:rsidR="00AF44AB" w:rsidRPr="00AF44AB" w:rsidRDefault="00AF44AB" w:rsidP="00987F2C">
      <w:pPr>
        <w:ind w:firstLine="567"/>
        <w:jc w:val="center"/>
        <w:rPr>
          <w:sz w:val="28"/>
          <w:szCs w:val="28"/>
          <w:lang w:val="kk-KZ"/>
        </w:rPr>
      </w:pPr>
    </w:p>
    <w:p w14:paraId="293E8314" w14:textId="430014F6" w:rsidR="0097397E" w:rsidRPr="00C23E65" w:rsidRDefault="00FC660F" w:rsidP="0097397E">
      <w:pPr>
        <w:ind w:firstLine="709"/>
        <w:contextualSpacing/>
        <w:jc w:val="both"/>
        <w:rPr>
          <w:rFonts w:eastAsia="Calibri"/>
          <w:sz w:val="28"/>
          <w:szCs w:val="22"/>
          <w:lang w:val="kk-KZ" w:eastAsia="en-US"/>
        </w:rPr>
      </w:pPr>
      <w:r>
        <w:rPr>
          <w:sz w:val="28"/>
          <w:szCs w:val="28"/>
        </w:rPr>
        <w:t>В соответствии с пунктами 25, 26, 40 и 41</w:t>
      </w:r>
      <w:r w:rsidR="005A0165">
        <w:rPr>
          <w:sz w:val="28"/>
          <w:szCs w:val="28"/>
          <w:lang w:val="kk-KZ"/>
        </w:rPr>
        <w:t xml:space="preserve"> </w:t>
      </w:r>
      <w:r w:rsidR="0097397E" w:rsidRPr="00910495">
        <w:rPr>
          <w:sz w:val="28"/>
          <w:szCs w:val="28"/>
        </w:rPr>
        <w:t>Правил разработки, согласования, экспертизы, утверждения, регистрации, учета, изменения, пересмотра, отмены и введения в д</w:t>
      </w:r>
      <w:r w:rsidR="005A0165">
        <w:rPr>
          <w:sz w:val="28"/>
          <w:szCs w:val="28"/>
        </w:rPr>
        <w:t>ействие национальных стандартов</w:t>
      </w:r>
      <w:r w:rsidR="005A0165">
        <w:rPr>
          <w:sz w:val="28"/>
          <w:szCs w:val="28"/>
        </w:rPr>
        <w:br/>
      </w:r>
      <w:r w:rsidR="0097397E" w:rsidRPr="00910495">
        <w:rPr>
          <w:sz w:val="28"/>
          <w:szCs w:val="28"/>
        </w:rPr>
        <w:t>(за исключением военных национальных стандартов), национальных классификаторов технико-экономич</w:t>
      </w:r>
      <w:r w:rsidR="005A0165">
        <w:rPr>
          <w:sz w:val="28"/>
          <w:szCs w:val="28"/>
        </w:rPr>
        <w:t>еской информации и рекомендаций</w:t>
      </w:r>
      <w:r w:rsidR="005A0165">
        <w:rPr>
          <w:sz w:val="28"/>
          <w:szCs w:val="28"/>
        </w:rPr>
        <w:br/>
      </w:r>
      <w:r w:rsidR="0097397E" w:rsidRPr="00910495">
        <w:rPr>
          <w:sz w:val="28"/>
          <w:szCs w:val="28"/>
        </w:rPr>
        <w:t>по стандартизации, а также порядка внесения изменений и дополнений в общий классификатор товаров, работ и услуг</w:t>
      </w:r>
      <w:r>
        <w:rPr>
          <w:sz w:val="28"/>
          <w:szCs w:val="28"/>
        </w:rPr>
        <w:t>,</w:t>
      </w:r>
      <w:r w:rsidR="005A0165">
        <w:rPr>
          <w:sz w:val="28"/>
          <w:szCs w:val="28"/>
        </w:rPr>
        <w:t xml:space="preserve"> утвержденных приказом Министра</w:t>
      </w:r>
      <w:r w:rsidR="005A0165">
        <w:rPr>
          <w:sz w:val="28"/>
          <w:szCs w:val="28"/>
        </w:rPr>
        <w:br/>
      </w:r>
      <w:r>
        <w:rPr>
          <w:sz w:val="28"/>
          <w:szCs w:val="28"/>
        </w:rPr>
        <w:t>по инвестициям</w:t>
      </w:r>
      <w:r w:rsidR="0097397E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и развитию Республики Казахстан от 26 </w:t>
      </w:r>
      <w:r w:rsidR="005A0165">
        <w:rPr>
          <w:sz w:val="28"/>
          <w:szCs w:val="28"/>
        </w:rPr>
        <w:t>декабря 2018 года</w:t>
      </w:r>
      <w:r w:rsidR="005A0165">
        <w:rPr>
          <w:sz w:val="28"/>
          <w:szCs w:val="28"/>
        </w:rPr>
        <w:br/>
        <w:t>№ 918</w:t>
      </w:r>
      <w:r w:rsidR="005A0165">
        <w:rPr>
          <w:sz w:val="28"/>
          <w:szCs w:val="28"/>
          <w:lang w:val="kk-KZ"/>
        </w:rPr>
        <w:t>,</w:t>
      </w:r>
      <w:r w:rsidR="005A0165">
        <w:rPr>
          <w:sz w:val="28"/>
          <w:szCs w:val="28"/>
        </w:rPr>
        <w:t xml:space="preserve"> и</w:t>
      </w:r>
      <w:r w:rsidRPr="00484902">
        <w:rPr>
          <w:sz w:val="28"/>
          <w:szCs w:val="28"/>
        </w:rPr>
        <w:t xml:space="preserve"> на основании протокола</w:t>
      </w:r>
      <w:r w:rsidR="00AF0C55" w:rsidRPr="00484902">
        <w:rPr>
          <w:sz w:val="28"/>
          <w:szCs w:val="28"/>
        </w:rPr>
        <w:t xml:space="preserve"> Научно-технической </w:t>
      </w:r>
      <w:r w:rsidR="00AF0C55" w:rsidRPr="0032150F">
        <w:rPr>
          <w:sz w:val="28"/>
          <w:szCs w:val="28"/>
        </w:rPr>
        <w:t xml:space="preserve">комиссии </w:t>
      </w:r>
      <w:r w:rsidR="00AF0C55" w:rsidRPr="00C23E65">
        <w:rPr>
          <w:sz w:val="28"/>
          <w:szCs w:val="28"/>
        </w:rPr>
        <w:t xml:space="preserve">от </w:t>
      </w:r>
      <w:r w:rsidR="00382F64">
        <w:rPr>
          <w:sz w:val="28"/>
          <w:szCs w:val="28"/>
          <w:lang w:val="kk-KZ"/>
        </w:rPr>
        <w:t>30</w:t>
      </w:r>
      <w:r w:rsidR="00E7119E" w:rsidRPr="00C23E65">
        <w:rPr>
          <w:sz w:val="28"/>
          <w:szCs w:val="28"/>
          <w:lang w:val="kk-KZ"/>
        </w:rPr>
        <w:t xml:space="preserve"> декабря</w:t>
      </w:r>
      <w:r w:rsidRPr="00C23E65">
        <w:rPr>
          <w:sz w:val="28"/>
          <w:szCs w:val="28"/>
        </w:rPr>
        <w:t xml:space="preserve"> 202</w:t>
      </w:r>
      <w:r w:rsidRPr="00C23E65">
        <w:rPr>
          <w:sz w:val="28"/>
          <w:szCs w:val="28"/>
          <w:lang w:val="kk-KZ"/>
        </w:rPr>
        <w:t>5</w:t>
      </w:r>
      <w:r w:rsidRPr="00C23E65">
        <w:rPr>
          <w:sz w:val="28"/>
          <w:szCs w:val="28"/>
        </w:rPr>
        <w:t xml:space="preserve"> года </w:t>
      </w:r>
      <w:r w:rsidRPr="00382F64">
        <w:rPr>
          <w:sz w:val="28"/>
          <w:szCs w:val="28"/>
        </w:rPr>
        <w:t xml:space="preserve">№ </w:t>
      </w:r>
      <w:r w:rsidR="00382F64" w:rsidRPr="00382F64">
        <w:rPr>
          <w:sz w:val="28"/>
          <w:szCs w:val="28"/>
        </w:rPr>
        <w:t>14</w:t>
      </w:r>
      <w:r w:rsidR="005A0165" w:rsidRPr="00382F64">
        <w:rPr>
          <w:sz w:val="28"/>
          <w:szCs w:val="28"/>
        </w:rPr>
        <w:t>-ПР</w:t>
      </w:r>
      <w:r w:rsidRPr="00382F64">
        <w:rPr>
          <w:sz w:val="28"/>
          <w:szCs w:val="28"/>
        </w:rPr>
        <w:t xml:space="preserve"> </w:t>
      </w:r>
      <w:r w:rsidRPr="00C23E65">
        <w:rPr>
          <w:b/>
          <w:sz w:val="28"/>
          <w:szCs w:val="28"/>
        </w:rPr>
        <w:t>ПРИКАЗЫВАЮ:</w:t>
      </w:r>
    </w:p>
    <w:p w14:paraId="3F6B21B2" w14:textId="20BA712C" w:rsidR="005451F6" w:rsidRPr="005451F6" w:rsidRDefault="0097397E" w:rsidP="005451F6">
      <w:pPr>
        <w:ind w:firstLine="709"/>
        <w:contextualSpacing/>
        <w:jc w:val="both"/>
        <w:rPr>
          <w:sz w:val="28"/>
          <w:szCs w:val="28"/>
        </w:rPr>
      </w:pPr>
      <w:r w:rsidRPr="005451F6">
        <w:rPr>
          <w:sz w:val="28"/>
          <w:szCs w:val="28"/>
        </w:rPr>
        <w:t>1. </w:t>
      </w:r>
      <w:r w:rsidR="005451F6" w:rsidRPr="005451F6">
        <w:rPr>
          <w:sz w:val="28"/>
          <w:szCs w:val="28"/>
        </w:rPr>
        <w:t>Утвердить и ввести в</w:t>
      </w:r>
      <w:bookmarkStart w:id="0" w:name="_GoBack"/>
      <w:bookmarkEnd w:id="0"/>
      <w:r w:rsidR="005451F6" w:rsidRPr="005451F6">
        <w:rPr>
          <w:sz w:val="28"/>
          <w:szCs w:val="28"/>
        </w:rPr>
        <w:t xml:space="preserve"> действие с 1 марта 2026 года Изменение № 3 СТ РК 1.33 – 2019 «Национальная система стандартизации Республики Казахстан. Порядок проведения экспертизы документов по стандартизации».</w:t>
      </w:r>
    </w:p>
    <w:p w14:paraId="0BF87605" w14:textId="65315DD9" w:rsidR="005451F6" w:rsidRPr="005451F6" w:rsidRDefault="005451F6" w:rsidP="005451F6">
      <w:pPr>
        <w:pStyle w:val="a8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5451F6">
        <w:rPr>
          <w:sz w:val="28"/>
          <w:szCs w:val="28"/>
        </w:rPr>
        <w:t>Утвердить и ввести в действие с 1 июля 2026 года следующие национальные стандарты:</w:t>
      </w:r>
    </w:p>
    <w:p w14:paraId="55D454D0" w14:textId="77777777" w:rsidR="005451F6" w:rsidRPr="005451F6" w:rsidRDefault="005451F6" w:rsidP="005451F6">
      <w:pPr>
        <w:pStyle w:val="a8"/>
        <w:ind w:left="0" w:firstLine="709"/>
        <w:jc w:val="both"/>
        <w:rPr>
          <w:sz w:val="28"/>
          <w:szCs w:val="28"/>
        </w:rPr>
      </w:pPr>
      <w:r w:rsidRPr="005451F6">
        <w:rPr>
          <w:sz w:val="28"/>
          <w:szCs w:val="28"/>
        </w:rPr>
        <w:t>– СТ РК ISO 23646 «Качество почвы. Определение содержания хлорорганических пестицидов методом газовой хроматографии с масс-селективным детектированием (ГХ-МС) и газовой хроматографии с детектированием с электронным захватом (ГХ-ДЭЗ)»;</w:t>
      </w:r>
    </w:p>
    <w:p w14:paraId="4DC695D7" w14:textId="07E9782C" w:rsidR="005451F6" w:rsidRPr="005451F6" w:rsidRDefault="005451F6" w:rsidP="005451F6">
      <w:pPr>
        <w:pStyle w:val="a8"/>
        <w:ind w:left="0" w:firstLine="709"/>
        <w:jc w:val="both"/>
        <w:rPr>
          <w:sz w:val="28"/>
          <w:szCs w:val="28"/>
        </w:rPr>
      </w:pPr>
      <w:r w:rsidRPr="005451F6">
        <w:rPr>
          <w:sz w:val="28"/>
          <w:szCs w:val="28"/>
        </w:rPr>
        <w:t xml:space="preserve">– СТ РК EN 12393-1 «Продукты питания растительного происхождения. </w:t>
      </w:r>
      <w:proofErr w:type="spellStart"/>
      <w:r w:rsidRPr="005451F6">
        <w:rPr>
          <w:sz w:val="28"/>
          <w:szCs w:val="28"/>
        </w:rPr>
        <w:t>Мультиметоды</w:t>
      </w:r>
      <w:proofErr w:type="spellEnd"/>
      <w:r w:rsidRPr="005451F6">
        <w:rPr>
          <w:sz w:val="28"/>
          <w:szCs w:val="28"/>
        </w:rPr>
        <w:t xml:space="preserve"> для определения остаточного количества пестицидов с помощью ГХ </w:t>
      </w:r>
      <w:r w:rsidR="003827E9" w:rsidRPr="005451F6">
        <w:rPr>
          <w:sz w:val="28"/>
          <w:szCs w:val="28"/>
        </w:rPr>
        <w:t xml:space="preserve">или </w:t>
      </w:r>
      <w:r w:rsidRPr="005451F6">
        <w:rPr>
          <w:sz w:val="28"/>
          <w:szCs w:val="28"/>
        </w:rPr>
        <w:t xml:space="preserve">ЖХ-МС/МС. Часть 1. Общие положения»; </w:t>
      </w:r>
    </w:p>
    <w:p w14:paraId="566F309F" w14:textId="21274FC0" w:rsidR="005451F6" w:rsidRPr="005451F6" w:rsidRDefault="005451F6" w:rsidP="005451F6">
      <w:pPr>
        <w:pStyle w:val="a8"/>
        <w:ind w:left="0" w:firstLine="709"/>
        <w:jc w:val="both"/>
        <w:rPr>
          <w:sz w:val="28"/>
          <w:szCs w:val="28"/>
        </w:rPr>
      </w:pPr>
      <w:r w:rsidRPr="005451F6">
        <w:rPr>
          <w:sz w:val="28"/>
          <w:szCs w:val="28"/>
        </w:rPr>
        <w:t xml:space="preserve">– СТ РК EN 12393-2 «Продукты питания растительного происхождения. </w:t>
      </w:r>
      <w:proofErr w:type="spellStart"/>
      <w:r w:rsidRPr="005451F6">
        <w:rPr>
          <w:sz w:val="28"/>
          <w:szCs w:val="28"/>
        </w:rPr>
        <w:t>Мультиметоды</w:t>
      </w:r>
      <w:proofErr w:type="spellEnd"/>
      <w:r w:rsidRPr="005451F6">
        <w:rPr>
          <w:sz w:val="28"/>
          <w:szCs w:val="28"/>
        </w:rPr>
        <w:t xml:space="preserve"> для определения остаточного количества пестицидов с помощью ГХ </w:t>
      </w:r>
      <w:r w:rsidR="003827E9" w:rsidRPr="005451F6">
        <w:rPr>
          <w:sz w:val="28"/>
          <w:szCs w:val="28"/>
        </w:rPr>
        <w:t xml:space="preserve">или </w:t>
      </w:r>
      <w:r w:rsidRPr="005451F6">
        <w:rPr>
          <w:sz w:val="28"/>
          <w:szCs w:val="28"/>
        </w:rPr>
        <w:t>ЖХ-МС/МС. Часть 2. Методы экстракции и очистки»;</w:t>
      </w:r>
    </w:p>
    <w:p w14:paraId="02A92399" w14:textId="64F4DFF0" w:rsidR="005451F6" w:rsidRPr="005451F6" w:rsidRDefault="005451F6" w:rsidP="005451F6">
      <w:pPr>
        <w:pStyle w:val="a8"/>
        <w:ind w:left="0" w:firstLine="709"/>
        <w:jc w:val="both"/>
        <w:rPr>
          <w:sz w:val="28"/>
          <w:szCs w:val="28"/>
        </w:rPr>
      </w:pPr>
      <w:r w:rsidRPr="005451F6">
        <w:rPr>
          <w:sz w:val="28"/>
          <w:szCs w:val="28"/>
        </w:rPr>
        <w:t xml:space="preserve">– СТ РК EN 12393-3 «Продукты питания растительного происхождения. </w:t>
      </w:r>
      <w:proofErr w:type="spellStart"/>
      <w:r w:rsidRPr="005451F6">
        <w:rPr>
          <w:sz w:val="28"/>
          <w:szCs w:val="28"/>
        </w:rPr>
        <w:t>Мультиметоды</w:t>
      </w:r>
      <w:proofErr w:type="spellEnd"/>
      <w:r w:rsidRPr="005451F6">
        <w:rPr>
          <w:sz w:val="28"/>
          <w:szCs w:val="28"/>
        </w:rPr>
        <w:t xml:space="preserve"> для определения остаточного количества пестицидов с помощью ГХ </w:t>
      </w:r>
      <w:r w:rsidR="003827E9" w:rsidRPr="005451F6">
        <w:rPr>
          <w:sz w:val="28"/>
          <w:szCs w:val="28"/>
        </w:rPr>
        <w:t xml:space="preserve">или </w:t>
      </w:r>
      <w:r w:rsidRPr="005451F6">
        <w:rPr>
          <w:sz w:val="28"/>
          <w:szCs w:val="28"/>
        </w:rPr>
        <w:t>ЖХ-МС/МС. Часть 3. Идентификация и обеспечение правильности результатов»;</w:t>
      </w:r>
    </w:p>
    <w:p w14:paraId="2DC76446" w14:textId="77777777" w:rsidR="005451F6" w:rsidRPr="005451F6" w:rsidRDefault="005451F6" w:rsidP="005451F6">
      <w:pPr>
        <w:pStyle w:val="a8"/>
        <w:ind w:left="0" w:firstLine="709"/>
        <w:jc w:val="both"/>
        <w:rPr>
          <w:sz w:val="28"/>
          <w:szCs w:val="28"/>
        </w:rPr>
      </w:pPr>
      <w:r w:rsidRPr="005451F6">
        <w:rPr>
          <w:sz w:val="28"/>
          <w:szCs w:val="28"/>
        </w:rPr>
        <w:t>– СТ РК «Мука пшеничная хлебопекарная. Органолептический метод определения зараженности возбудителями «картофельной болезни» хлеба».</w:t>
      </w:r>
    </w:p>
    <w:p w14:paraId="017D90A9" w14:textId="7D184502" w:rsidR="007E1776" w:rsidRDefault="0097397E" w:rsidP="005A0165">
      <w:pPr>
        <w:tabs>
          <w:tab w:val="left" w:pos="851"/>
          <w:tab w:val="left" w:pos="1134"/>
          <w:tab w:val="left" w:pos="1418"/>
        </w:tabs>
        <w:ind w:firstLine="709"/>
        <w:contextualSpacing/>
        <w:jc w:val="both"/>
        <w:rPr>
          <w:sz w:val="28"/>
          <w:szCs w:val="28"/>
          <w:lang w:val="kk-KZ"/>
        </w:rPr>
      </w:pPr>
      <w:r w:rsidRPr="005451F6">
        <w:rPr>
          <w:sz w:val="28"/>
          <w:szCs w:val="28"/>
        </w:rPr>
        <w:lastRenderedPageBreak/>
        <w:t>3</w:t>
      </w:r>
      <w:r w:rsidR="004363EA" w:rsidRPr="005451F6">
        <w:rPr>
          <w:sz w:val="28"/>
          <w:szCs w:val="28"/>
        </w:rPr>
        <w:t>.</w:t>
      </w:r>
      <w:r w:rsidR="005A0165" w:rsidRPr="005451F6">
        <w:rPr>
          <w:sz w:val="28"/>
          <w:szCs w:val="28"/>
        </w:rPr>
        <w:t> </w:t>
      </w:r>
      <w:r w:rsidR="0056549F" w:rsidRPr="005451F6">
        <w:rPr>
          <w:sz w:val="28"/>
          <w:szCs w:val="28"/>
        </w:rPr>
        <w:t>Контроль за исполнением настоящего приказа возложить</w:t>
      </w:r>
      <w:r w:rsidR="0056549F" w:rsidRPr="005451F6">
        <w:rPr>
          <w:sz w:val="28"/>
          <w:szCs w:val="28"/>
        </w:rPr>
        <w:br/>
        <w:t>на курирующего заместителя председателя Комитета технического регулирования и метрологии Министерства торговли и интеграции</w:t>
      </w:r>
      <w:r w:rsidR="0056549F" w:rsidRPr="005451F6">
        <w:rPr>
          <w:sz w:val="28"/>
          <w:szCs w:val="28"/>
        </w:rPr>
        <w:br/>
      </w:r>
      <w:r w:rsidR="0056549F" w:rsidRPr="00614027">
        <w:rPr>
          <w:rFonts w:eastAsiaTheme="minorHAnsi"/>
          <w:sz w:val="28"/>
          <w:szCs w:val="28"/>
          <w:lang w:eastAsia="en-US"/>
        </w:rPr>
        <w:t>Республики Казахстан.</w:t>
      </w:r>
    </w:p>
    <w:p w14:paraId="0405A84F" w14:textId="58607555" w:rsidR="00921876" w:rsidRPr="00614027" w:rsidRDefault="0097397E" w:rsidP="007E1776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="Batang"/>
          <w:sz w:val="28"/>
          <w:szCs w:val="28"/>
          <w:lang w:val="kk-KZ"/>
        </w:rPr>
        <w:t>4</w:t>
      </w:r>
      <w:r w:rsidR="004363EA">
        <w:rPr>
          <w:rFonts w:eastAsia="Batang"/>
          <w:sz w:val="28"/>
          <w:szCs w:val="28"/>
          <w:lang w:val="kk-KZ"/>
        </w:rPr>
        <w:t xml:space="preserve">. </w:t>
      </w:r>
      <w:r w:rsidR="0056549F" w:rsidRPr="00614027">
        <w:rPr>
          <w:rFonts w:eastAsia="Batang"/>
          <w:sz w:val="28"/>
          <w:szCs w:val="28"/>
        </w:rPr>
        <w:t>Настоящий</w:t>
      </w:r>
      <w:r w:rsidR="0056549F">
        <w:rPr>
          <w:rFonts w:eastAsia="Batang"/>
          <w:sz w:val="28"/>
          <w:szCs w:val="28"/>
        </w:rPr>
        <w:t xml:space="preserve"> приказ вступает в силу со дня его подписания.</w:t>
      </w:r>
    </w:p>
    <w:p w14:paraId="59643237" w14:textId="77777777" w:rsidR="00216147" w:rsidRDefault="00216147" w:rsidP="007E1776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48110A10" w14:textId="77777777" w:rsidR="00F90E7E" w:rsidRDefault="00F90E7E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51823B5B" w14:textId="24452DA0" w:rsidR="00FD5F26" w:rsidRPr="00AF44AB" w:rsidRDefault="007E1776" w:rsidP="00AF44AB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  <w:r>
        <w:rPr>
          <w:rFonts w:eastAsia="Batang"/>
          <w:b/>
          <w:sz w:val="28"/>
          <w:szCs w:val="28"/>
          <w:lang w:val="kk-KZ"/>
        </w:rPr>
        <w:t>П</w:t>
      </w:r>
      <w:r w:rsidR="00216147" w:rsidRPr="00216147">
        <w:rPr>
          <w:rFonts w:eastAsia="Batang"/>
          <w:b/>
          <w:sz w:val="28"/>
          <w:szCs w:val="28"/>
          <w:lang w:val="kk-KZ"/>
        </w:rPr>
        <w:t>редседател</w:t>
      </w:r>
      <w:r>
        <w:rPr>
          <w:rFonts w:eastAsia="Batang"/>
          <w:b/>
          <w:sz w:val="28"/>
          <w:szCs w:val="28"/>
          <w:lang w:val="kk-KZ"/>
        </w:rPr>
        <w:t>ь</w:t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ED1364">
        <w:rPr>
          <w:rFonts w:eastAsia="Batang"/>
          <w:b/>
          <w:sz w:val="28"/>
          <w:szCs w:val="28"/>
          <w:lang w:val="kk-KZ"/>
        </w:rPr>
        <w:tab/>
      </w:r>
      <w:r w:rsidR="00ED1364">
        <w:rPr>
          <w:rFonts w:eastAsia="Batang"/>
          <w:b/>
          <w:sz w:val="28"/>
          <w:szCs w:val="28"/>
          <w:lang w:val="kk-KZ"/>
        </w:rPr>
        <w:tab/>
      </w:r>
      <w:r>
        <w:rPr>
          <w:rFonts w:eastAsia="Batang"/>
          <w:b/>
          <w:sz w:val="28"/>
          <w:szCs w:val="28"/>
          <w:lang w:val="kk-KZ"/>
        </w:rPr>
        <w:tab/>
      </w:r>
      <w:r w:rsidR="00647254">
        <w:rPr>
          <w:rFonts w:eastAsia="Batang"/>
          <w:b/>
          <w:sz w:val="28"/>
          <w:szCs w:val="28"/>
          <w:lang w:val="kk-KZ"/>
        </w:rPr>
        <w:t xml:space="preserve">      </w:t>
      </w:r>
      <w:r>
        <w:rPr>
          <w:rFonts w:eastAsia="Batang"/>
          <w:b/>
          <w:sz w:val="28"/>
          <w:szCs w:val="28"/>
          <w:lang w:val="kk-KZ"/>
        </w:rPr>
        <w:t>Ж</w:t>
      </w:r>
      <w:r w:rsidR="00216147" w:rsidRPr="00216147">
        <w:rPr>
          <w:rFonts w:eastAsia="Batang"/>
          <w:b/>
          <w:sz w:val="28"/>
          <w:szCs w:val="28"/>
          <w:lang w:val="kk-KZ"/>
        </w:rPr>
        <w:t xml:space="preserve">. </w:t>
      </w:r>
      <w:r>
        <w:rPr>
          <w:rFonts w:eastAsia="Batang"/>
          <w:b/>
          <w:sz w:val="28"/>
          <w:szCs w:val="28"/>
          <w:lang w:val="kk-KZ"/>
        </w:rPr>
        <w:t>Есенбекова</w:t>
      </w:r>
    </w:p>
    <w:sectPr w:rsidR="00FD5F26" w:rsidRPr="00AF44AB" w:rsidSect="00AF44A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9" w:footer="709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30.12.2025 11:23 Қазбек Нүрбек Даниярұлы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30.12.2025 14:16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30.12.2025 14:18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B31D1" w14:textId="77777777" w:rsidR="00120E00" w:rsidRDefault="00120E00" w:rsidP="00FD5F26">
      <w:r>
        <w:separator/>
      </w:r>
    </w:p>
  </w:endnote>
  <w:endnote w:type="continuationSeparator" w:id="0">
    <w:p w14:paraId="10C16910" w14:textId="77777777" w:rsidR="00120E00" w:rsidRDefault="00120E00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30.12.2025 15:11.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30.12.2025 15:11.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01BFEE" w14:textId="77777777" w:rsidR="00120E00" w:rsidRDefault="00120E00" w:rsidP="00FD5F26">
      <w:r>
        <w:separator/>
      </w:r>
    </w:p>
  </w:footnote>
  <w:footnote w:type="continuationSeparator" w:id="0">
    <w:p w14:paraId="16592AA8" w14:textId="77777777" w:rsidR="00120E00" w:rsidRDefault="00120E00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16F55E7D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2F64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polyline w14:anchorId="3522BA41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F3940"/>
    <w:multiLevelType w:val="hybridMultilevel"/>
    <w:tmpl w:val="2C88B3FE"/>
    <w:lvl w:ilvl="0" w:tplc="7AD4AE82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083F2F"/>
    <w:multiLevelType w:val="multilevel"/>
    <w:tmpl w:val="DE3C2306"/>
    <w:lvl w:ilvl="0">
      <w:start w:val="1"/>
      <w:numFmt w:val="decimal"/>
      <w:lvlText w:val="%1."/>
      <w:lvlJc w:val="left"/>
      <w:pPr>
        <w:ind w:left="1185" w:hanging="46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A505C0"/>
    <w:multiLevelType w:val="hybridMultilevel"/>
    <w:tmpl w:val="0980BEF6"/>
    <w:lvl w:ilvl="0" w:tplc="EB468D7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5B25F2E"/>
    <w:multiLevelType w:val="hybridMultilevel"/>
    <w:tmpl w:val="8766EF00"/>
    <w:lvl w:ilvl="0" w:tplc="33AA91B6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1E90444"/>
    <w:multiLevelType w:val="hybridMultilevel"/>
    <w:tmpl w:val="EA963436"/>
    <w:lvl w:ilvl="0" w:tplc="4D3E9D08">
      <w:start w:val="2"/>
      <w:numFmt w:val="decimal"/>
      <w:lvlText w:val="%1."/>
      <w:lvlJc w:val="left"/>
      <w:pPr>
        <w:ind w:left="1069" w:hanging="360"/>
      </w:pPr>
      <w:rPr>
        <w:rFonts w:eastAsia="SimSu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7073E11"/>
    <w:multiLevelType w:val="hybridMultilevel"/>
    <w:tmpl w:val="C764EA8C"/>
    <w:lvl w:ilvl="0" w:tplc="463CC92A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6E20FF"/>
    <w:multiLevelType w:val="hybridMultilevel"/>
    <w:tmpl w:val="B3065FB6"/>
    <w:lvl w:ilvl="0" w:tplc="7B5266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4D13B24"/>
    <w:multiLevelType w:val="multilevel"/>
    <w:tmpl w:val="44D13B2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8716016"/>
    <w:multiLevelType w:val="hybridMultilevel"/>
    <w:tmpl w:val="DC309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F42328"/>
    <w:multiLevelType w:val="hybridMultilevel"/>
    <w:tmpl w:val="ECC60C60"/>
    <w:lvl w:ilvl="0" w:tplc="C5A00562">
      <w:start w:val="1"/>
      <w:numFmt w:val="decimal"/>
      <w:lvlText w:val="%1."/>
      <w:lvlJc w:val="left"/>
      <w:pPr>
        <w:ind w:left="1264" w:hanging="55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CD72A0A"/>
    <w:multiLevelType w:val="hybridMultilevel"/>
    <w:tmpl w:val="B284F7D8"/>
    <w:lvl w:ilvl="0" w:tplc="96BE9A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35B6EFA"/>
    <w:multiLevelType w:val="hybridMultilevel"/>
    <w:tmpl w:val="66264C28"/>
    <w:lvl w:ilvl="0" w:tplc="53B0DE7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8863337"/>
    <w:multiLevelType w:val="hybridMultilevel"/>
    <w:tmpl w:val="636CB506"/>
    <w:lvl w:ilvl="0" w:tplc="478634D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F7F3015"/>
    <w:multiLevelType w:val="hybridMultilevel"/>
    <w:tmpl w:val="C816AEE4"/>
    <w:lvl w:ilvl="0" w:tplc="C2A275DA">
      <w:start w:val="1"/>
      <w:numFmt w:val="decimal"/>
      <w:lvlText w:val="%1."/>
      <w:lvlJc w:val="left"/>
      <w:pPr>
        <w:ind w:left="1705" w:hanging="996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AC830CD"/>
    <w:multiLevelType w:val="hybridMultilevel"/>
    <w:tmpl w:val="56F462DC"/>
    <w:lvl w:ilvl="0" w:tplc="394A227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F5248C8"/>
    <w:multiLevelType w:val="hybridMultilevel"/>
    <w:tmpl w:val="E4C86BC8"/>
    <w:lvl w:ilvl="0" w:tplc="B39C0472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6"/>
  </w:num>
  <w:num w:numId="3">
    <w:abstractNumId w:val="13"/>
  </w:num>
  <w:num w:numId="4">
    <w:abstractNumId w:val="22"/>
  </w:num>
  <w:num w:numId="5">
    <w:abstractNumId w:val="3"/>
  </w:num>
  <w:num w:numId="6">
    <w:abstractNumId w:val="1"/>
  </w:num>
  <w:num w:numId="7">
    <w:abstractNumId w:val="11"/>
  </w:num>
  <w:num w:numId="8">
    <w:abstractNumId w:val="4"/>
  </w:num>
  <w:num w:numId="9">
    <w:abstractNumId w:val="7"/>
  </w:num>
  <w:num w:numId="10">
    <w:abstractNumId w:val="15"/>
  </w:num>
  <w:num w:numId="11">
    <w:abstractNumId w:val="19"/>
  </w:num>
  <w:num w:numId="12">
    <w:abstractNumId w:val="21"/>
  </w:num>
  <w:num w:numId="13">
    <w:abstractNumId w:val="17"/>
  </w:num>
  <w:num w:numId="14">
    <w:abstractNumId w:val="23"/>
  </w:num>
  <w:num w:numId="15">
    <w:abstractNumId w:val="2"/>
  </w:num>
  <w:num w:numId="16">
    <w:abstractNumId w:val="8"/>
  </w:num>
  <w:num w:numId="17">
    <w:abstractNumId w:val="20"/>
  </w:num>
  <w:num w:numId="18">
    <w:abstractNumId w:val="16"/>
  </w:num>
  <w:num w:numId="19">
    <w:abstractNumId w:val="5"/>
  </w:num>
  <w:num w:numId="20">
    <w:abstractNumId w:val="10"/>
  </w:num>
  <w:num w:numId="21">
    <w:abstractNumId w:val="12"/>
  </w:num>
  <w:num w:numId="22">
    <w:abstractNumId w:val="0"/>
  </w:num>
  <w:num w:numId="23">
    <w:abstractNumId w:val="24"/>
  </w:num>
  <w:num w:numId="24">
    <w:abstractNumId w:val="14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20546"/>
    <w:rsid w:val="000B39D5"/>
    <w:rsid w:val="00120E00"/>
    <w:rsid w:val="00134ACF"/>
    <w:rsid w:val="00142AE9"/>
    <w:rsid w:val="0018637D"/>
    <w:rsid w:val="001B6068"/>
    <w:rsid w:val="001B70DF"/>
    <w:rsid w:val="001D2585"/>
    <w:rsid w:val="001F4D20"/>
    <w:rsid w:val="001F7C9B"/>
    <w:rsid w:val="002059B9"/>
    <w:rsid w:val="00216147"/>
    <w:rsid w:val="00221AB0"/>
    <w:rsid w:val="00246111"/>
    <w:rsid w:val="00277FA5"/>
    <w:rsid w:val="002871F7"/>
    <w:rsid w:val="0028733E"/>
    <w:rsid w:val="002929E4"/>
    <w:rsid w:val="002E3D45"/>
    <w:rsid w:val="002F0907"/>
    <w:rsid w:val="002F2247"/>
    <w:rsid w:val="00310694"/>
    <w:rsid w:val="00310EBF"/>
    <w:rsid w:val="0032150F"/>
    <w:rsid w:val="0034226D"/>
    <w:rsid w:val="003827E9"/>
    <w:rsid w:val="00382F64"/>
    <w:rsid w:val="0038653D"/>
    <w:rsid w:val="003B037B"/>
    <w:rsid w:val="003B0DBE"/>
    <w:rsid w:val="003C57B3"/>
    <w:rsid w:val="00411628"/>
    <w:rsid w:val="004363EA"/>
    <w:rsid w:val="004418A6"/>
    <w:rsid w:val="004724EA"/>
    <w:rsid w:val="004772DF"/>
    <w:rsid w:val="00484902"/>
    <w:rsid w:val="004D4A1A"/>
    <w:rsid w:val="004F6FAF"/>
    <w:rsid w:val="005025A5"/>
    <w:rsid w:val="005238C8"/>
    <w:rsid w:val="00523EE4"/>
    <w:rsid w:val="005451F6"/>
    <w:rsid w:val="00545752"/>
    <w:rsid w:val="00546120"/>
    <w:rsid w:val="00550779"/>
    <w:rsid w:val="005542F2"/>
    <w:rsid w:val="0056549F"/>
    <w:rsid w:val="005A0165"/>
    <w:rsid w:val="005C0A26"/>
    <w:rsid w:val="005D0051"/>
    <w:rsid w:val="005E2AB6"/>
    <w:rsid w:val="00604BC4"/>
    <w:rsid w:val="00614027"/>
    <w:rsid w:val="00614FC4"/>
    <w:rsid w:val="00645F2A"/>
    <w:rsid w:val="00647254"/>
    <w:rsid w:val="00647C9B"/>
    <w:rsid w:val="006543C4"/>
    <w:rsid w:val="00683612"/>
    <w:rsid w:val="006B7D9C"/>
    <w:rsid w:val="00750F7C"/>
    <w:rsid w:val="00767E73"/>
    <w:rsid w:val="00787225"/>
    <w:rsid w:val="007872AE"/>
    <w:rsid w:val="0079663F"/>
    <w:rsid w:val="007C6FF1"/>
    <w:rsid w:val="007E1776"/>
    <w:rsid w:val="007F03E8"/>
    <w:rsid w:val="007F6BF9"/>
    <w:rsid w:val="008109AB"/>
    <w:rsid w:val="00843EE9"/>
    <w:rsid w:val="008524EE"/>
    <w:rsid w:val="00857154"/>
    <w:rsid w:val="00892766"/>
    <w:rsid w:val="008C18E1"/>
    <w:rsid w:val="008C74A8"/>
    <w:rsid w:val="008E14EF"/>
    <w:rsid w:val="008E4691"/>
    <w:rsid w:val="009005E7"/>
    <w:rsid w:val="0092164A"/>
    <w:rsid w:val="00921876"/>
    <w:rsid w:val="0097397E"/>
    <w:rsid w:val="00987F2C"/>
    <w:rsid w:val="009970A4"/>
    <w:rsid w:val="009A13DE"/>
    <w:rsid w:val="009A5AEA"/>
    <w:rsid w:val="009F65A8"/>
    <w:rsid w:val="00A20816"/>
    <w:rsid w:val="00A76EE6"/>
    <w:rsid w:val="00AA6EFD"/>
    <w:rsid w:val="00AF0C55"/>
    <w:rsid w:val="00AF44AB"/>
    <w:rsid w:val="00B01BB7"/>
    <w:rsid w:val="00B07F30"/>
    <w:rsid w:val="00B208A6"/>
    <w:rsid w:val="00B9713D"/>
    <w:rsid w:val="00BD737B"/>
    <w:rsid w:val="00C05182"/>
    <w:rsid w:val="00C1065A"/>
    <w:rsid w:val="00C23E65"/>
    <w:rsid w:val="00C44FC0"/>
    <w:rsid w:val="00C51B7B"/>
    <w:rsid w:val="00C66812"/>
    <w:rsid w:val="00C77D95"/>
    <w:rsid w:val="00C83BB9"/>
    <w:rsid w:val="00C87405"/>
    <w:rsid w:val="00CC543A"/>
    <w:rsid w:val="00CD01FA"/>
    <w:rsid w:val="00CD493D"/>
    <w:rsid w:val="00D01247"/>
    <w:rsid w:val="00D1627A"/>
    <w:rsid w:val="00D4190F"/>
    <w:rsid w:val="00D6301B"/>
    <w:rsid w:val="00D63059"/>
    <w:rsid w:val="00D654C4"/>
    <w:rsid w:val="00D838FD"/>
    <w:rsid w:val="00D84A23"/>
    <w:rsid w:val="00D94A65"/>
    <w:rsid w:val="00DC63AA"/>
    <w:rsid w:val="00E45EFA"/>
    <w:rsid w:val="00E524BF"/>
    <w:rsid w:val="00E54FFD"/>
    <w:rsid w:val="00E7119E"/>
    <w:rsid w:val="00E938DC"/>
    <w:rsid w:val="00E945FF"/>
    <w:rsid w:val="00EB4F34"/>
    <w:rsid w:val="00ED1364"/>
    <w:rsid w:val="00F23657"/>
    <w:rsid w:val="00F62337"/>
    <w:rsid w:val="00F90E7E"/>
    <w:rsid w:val="00FA53E5"/>
    <w:rsid w:val="00FB6ACD"/>
    <w:rsid w:val="00FC660F"/>
    <w:rsid w:val="00FD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0DF411FC"/>
  <w15:docId w15:val="{27E21D37-7C88-4C2F-AB08-20693DEC4C09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basedOn w:val="a"/>
    <w:uiPriority w:val="34"/>
    <w:qFormat/>
    <w:rsid w:val="00FD5F2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data">
    <w:name w:val="docdata"/>
    <w:aliases w:val="docy,v5,1338,bqiaagaaeyqcaaagiaiaaaohbaaaba8eaaaaaaaaaaaaaaaaaaaaaaaaaaaaaaaaaaaaaaaaaaaaaaaaaaaaaaaaaaaaaaaaaaaaaaaaaaaaaaaaaaaaaaaaaaaaaaaaaaaaaaaaaaaaaaaaaaaaaaaaaaaaaaaaaaaaaaaaaaaaaaaaaaaaaaaaaaaaaaaaaaaaaaaaaaaaaaaaaaaaaaaaaaaaaaaaaaaaaaaa"/>
    <w:basedOn w:val="a0"/>
    <w:rsid w:val="008524EE"/>
  </w:style>
  <w:style w:type="paragraph" w:styleId="ab">
    <w:name w:val="Normal (Web)"/>
    <w:basedOn w:val="a"/>
    <w:uiPriority w:val="99"/>
    <w:unhideWhenUsed/>
    <w:rsid w:val="00FC66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58" Type="http://schemas.openxmlformats.org/officeDocument/2006/relationships/image" Target="media/image958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34</cp:revision>
  <cp:lastPrinted>2025-10-30T12:08:00Z</cp:lastPrinted>
  <dcterms:created xsi:type="dcterms:W3CDTF">2025-10-30T12:07:00Z</dcterms:created>
  <dcterms:modified xsi:type="dcterms:W3CDTF">2025-12-30T05:49:00Z</dcterms:modified>
</cp:coreProperties>
</file>