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429-НҚ  от 07.11.2023</w:t>
      </w:r>
    </w:p>
    <w:p w14:paraId="15ACF585" w14:textId="77777777" w:rsidR="00871813" w:rsidRDefault="00871813" w:rsidP="00871813">
      <w:pPr>
        <w:pStyle w:val="Default"/>
        <w:ind w:left="5529"/>
        <w:jc w:val="center"/>
        <w:rPr>
          <w:szCs w:val="28"/>
          <w:lang w:val="kk-KZ"/>
        </w:rPr>
      </w:pPr>
      <w:r w:rsidRPr="007B50A0">
        <w:rPr>
          <w:szCs w:val="28"/>
          <w:lang w:val="kk-KZ"/>
        </w:rPr>
        <w:t xml:space="preserve">Қазақстан Республикасы </w:t>
      </w:r>
    </w:p>
    <w:p w14:paraId="27539EBF" w14:textId="77777777" w:rsidR="00871813" w:rsidRDefault="00871813" w:rsidP="00871813">
      <w:pPr>
        <w:pStyle w:val="Default"/>
        <w:ind w:left="5529"/>
        <w:jc w:val="center"/>
        <w:rPr>
          <w:szCs w:val="28"/>
          <w:lang w:val="kk-KZ"/>
        </w:rPr>
      </w:pPr>
      <w:r w:rsidRPr="007B50A0">
        <w:rPr>
          <w:szCs w:val="28"/>
          <w:lang w:val="kk-KZ"/>
        </w:rPr>
        <w:t>Сауда және интеграция министрлігі</w:t>
      </w:r>
      <w:r>
        <w:rPr>
          <w:szCs w:val="28"/>
          <w:lang w:val="kk-KZ"/>
        </w:rPr>
        <w:t>нің</w:t>
      </w:r>
      <w:r w:rsidRPr="007B50A0">
        <w:rPr>
          <w:szCs w:val="28"/>
          <w:lang w:val="kk-KZ"/>
        </w:rPr>
        <w:t xml:space="preserve"> Техникалық реттеу және метрология комитеті Төрағасының бұйрығына қосымша </w:t>
      </w:r>
      <w:r>
        <w:rPr>
          <w:szCs w:val="28"/>
          <w:lang w:val="kk-KZ"/>
        </w:rPr>
        <w:t>1</w:t>
      </w:r>
    </w:p>
    <w:p w14:paraId="4DFDDE67" w14:textId="77777777" w:rsidR="00871813" w:rsidRDefault="00871813" w:rsidP="00871813">
      <w:pPr>
        <w:pStyle w:val="Default"/>
        <w:ind w:left="5529"/>
        <w:jc w:val="center"/>
        <w:rPr>
          <w:szCs w:val="28"/>
          <w:lang w:val="kk-KZ"/>
        </w:rPr>
      </w:pPr>
      <w:r>
        <w:rPr>
          <w:szCs w:val="28"/>
          <w:lang w:val="kk-KZ"/>
        </w:rPr>
        <w:t>«___»</w:t>
      </w:r>
      <w:r w:rsidRPr="007B50A0">
        <w:rPr>
          <w:szCs w:val="28"/>
          <w:lang w:val="kk-KZ"/>
        </w:rPr>
        <w:t xml:space="preserve"> ________ 20__ жыл </w:t>
      </w:r>
    </w:p>
    <w:p w14:paraId="1F49E72B" w14:textId="77777777" w:rsidR="00871813" w:rsidRPr="007B50A0" w:rsidRDefault="00871813" w:rsidP="00871813">
      <w:pPr>
        <w:pStyle w:val="Default"/>
        <w:ind w:left="5529"/>
        <w:jc w:val="center"/>
        <w:rPr>
          <w:szCs w:val="28"/>
          <w:lang w:val="kk-KZ"/>
        </w:rPr>
      </w:pPr>
      <w:r w:rsidRPr="007B50A0">
        <w:rPr>
          <w:szCs w:val="28"/>
          <w:lang w:val="kk-KZ"/>
        </w:rPr>
        <w:t>№ _______</w:t>
      </w:r>
    </w:p>
    <w:p w14:paraId="7136169D" w14:textId="3BD8FA84" w:rsidR="00871813" w:rsidRDefault="00871813" w:rsidP="00871813">
      <w:pPr>
        <w:pStyle w:val="Default"/>
        <w:ind w:left="5670"/>
        <w:jc w:val="center"/>
        <w:rPr>
          <w:szCs w:val="28"/>
          <w:lang w:val="kk-KZ"/>
        </w:rPr>
      </w:pPr>
    </w:p>
    <w:p w14:paraId="0E0F5D64" w14:textId="77777777" w:rsidR="00DD7F4E" w:rsidRPr="00762472" w:rsidRDefault="00DD7F4E" w:rsidP="00871813">
      <w:pPr>
        <w:pStyle w:val="Default"/>
        <w:ind w:left="5670"/>
        <w:jc w:val="center"/>
        <w:rPr>
          <w:szCs w:val="28"/>
          <w:lang w:val="kk-KZ"/>
        </w:rPr>
      </w:pPr>
    </w:p>
    <w:p w14:paraId="6536C11A" w14:textId="517CCD33" w:rsidR="00DD7F4E" w:rsidRDefault="00DD7F4E" w:rsidP="00427810">
      <w:pPr>
        <w:jc w:val="center"/>
        <w:rPr>
          <w:rFonts w:ascii="Times New Roman" w:hAnsi="Times New Roman" w:cs="Times New Roman"/>
          <w:b/>
          <w:sz w:val="24"/>
          <w:szCs w:val="20"/>
          <w:lang w:val="kk-KZ"/>
        </w:rPr>
      </w:pPr>
      <w:r>
        <w:rPr>
          <w:rFonts w:ascii="Times New Roman" w:hAnsi="Times New Roman" w:cs="Times New Roman"/>
          <w:b/>
          <w:sz w:val="24"/>
          <w:szCs w:val="20"/>
          <w:lang w:val="kk-KZ"/>
        </w:rPr>
        <w:t>Қазақстан Республикасының аумағында ұлттық стандарттар ретінде қолданысқа енгізу үшін ұсынылатын мемлекетаралық стандарттардың тізбесі</w:t>
      </w:r>
    </w:p>
    <w:p w14:paraId="1CBEA211" w14:textId="77777777" w:rsidR="00871813" w:rsidRPr="00871813" w:rsidRDefault="00871813" w:rsidP="00427810">
      <w:pPr>
        <w:jc w:val="center"/>
        <w:rPr>
          <w:rFonts w:ascii="Times New Roman" w:hAnsi="Times New Roman" w:cs="Times New Roman"/>
          <w:b/>
          <w:sz w:val="24"/>
          <w:szCs w:val="20"/>
          <w:lang w:val="kk-KZ"/>
        </w:rPr>
      </w:pPr>
    </w:p>
    <w:tbl>
      <w:tblPr>
        <w:tblStyle w:val="1"/>
        <w:tblW w:w="10206" w:type="dxa"/>
        <w:tblInd w:w="-572" w:type="dxa"/>
        <w:tblLayout w:type="fixed"/>
        <w:tblLook w:val="04A0" w:firstRow="1" w:lastRow="0" w:firstColumn="1" w:lastColumn="0" w:noHBand="0" w:noVBand="1"/>
      </w:tblPr>
      <w:tblGrid>
        <w:gridCol w:w="426"/>
        <w:gridCol w:w="1842"/>
        <w:gridCol w:w="2693"/>
        <w:gridCol w:w="3119"/>
        <w:gridCol w:w="2126"/>
      </w:tblGrid>
      <w:tr w:rsidR="00910872" w:rsidRPr="005B4D62" w14:paraId="467BC83D" w14:textId="77777777" w:rsidTr="00910872">
        <w:trPr>
          <w:trHeight w:val="230"/>
        </w:trPr>
        <w:tc>
          <w:tcPr>
            <w:tcW w:w="426" w:type="dxa"/>
          </w:tcPr>
          <w:p w14:paraId="4F1AF800" w14:textId="0365AB9D" w:rsidR="00910872" w:rsidRPr="005B4D62" w:rsidRDefault="00910872" w:rsidP="008A2F92">
            <w:pPr>
              <w:jc w:val="both"/>
              <w:rPr>
                <w:lang w:val="kk-KZ"/>
              </w:rPr>
            </w:pPr>
            <w:r w:rsidRPr="005B4D62">
              <w:rPr>
                <w:b/>
                <w:lang w:val="kk-KZ"/>
              </w:rPr>
              <w:t xml:space="preserve">№ </w:t>
            </w:r>
            <w:r w:rsidR="00802C82" w:rsidRPr="005B4D62">
              <w:rPr>
                <w:b/>
                <w:lang w:val="kk-KZ"/>
              </w:rPr>
              <w:t>р</w:t>
            </w:r>
            <w:r w:rsidRPr="005B4D62">
              <w:rPr>
                <w:b/>
                <w:lang w:val="kk-KZ"/>
              </w:rPr>
              <w:t>/</w:t>
            </w:r>
            <w:r w:rsidR="00802C82" w:rsidRPr="005B4D62">
              <w:rPr>
                <w:b/>
                <w:lang w:val="kk-KZ"/>
              </w:rPr>
              <w:t>с</w:t>
            </w:r>
          </w:p>
        </w:tc>
        <w:tc>
          <w:tcPr>
            <w:tcW w:w="1842" w:type="dxa"/>
          </w:tcPr>
          <w:p w14:paraId="58A8F715" w14:textId="2C50A9B7" w:rsidR="00910872" w:rsidRPr="005B4D62" w:rsidRDefault="00802C82" w:rsidP="0001096A">
            <w:pPr>
              <w:jc w:val="center"/>
              <w:rPr>
                <w:lang w:val="kk-KZ"/>
              </w:rPr>
            </w:pPr>
            <w:r w:rsidRPr="005B4D62">
              <w:rPr>
                <w:rFonts w:eastAsia="Calibri"/>
                <w:b/>
                <w:lang w:val="kk-KZ"/>
              </w:rPr>
              <w:t>Белгіленуі</w:t>
            </w:r>
          </w:p>
        </w:tc>
        <w:tc>
          <w:tcPr>
            <w:tcW w:w="2693" w:type="dxa"/>
          </w:tcPr>
          <w:p w14:paraId="651BCDB9" w14:textId="7A046DD0" w:rsidR="00910872" w:rsidRPr="005B4D62" w:rsidRDefault="00802C82" w:rsidP="0001096A">
            <w:pPr>
              <w:jc w:val="center"/>
              <w:rPr>
                <w:bCs/>
                <w:lang w:val="kk-KZ"/>
              </w:rPr>
            </w:pPr>
            <w:r w:rsidRPr="005B4D62">
              <w:rPr>
                <w:rFonts w:eastAsia="Calibri"/>
                <w:b/>
                <w:lang w:val="kk-KZ"/>
              </w:rPr>
              <w:t>Атауы</w:t>
            </w:r>
          </w:p>
        </w:tc>
        <w:tc>
          <w:tcPr>
            <w:tcW w:w="3119" w:type="dxa"/>
          </w:tcPr>
          <w:p w14:paraId="76B01E07" w14:textId="785F088C" w:rsidR="00910872" w:rsidRPr="005B4D62" w:rsidRDefault="00802C82" w:rsidP="0001096A">
            <w:pPr>
              <w:jc w:val="center"/>
              <w:rPr>
                <w:bCs/>
                <w:lang w:val="kk-KZ"/>
              </w:rPr>
            </w:pPr>
            <w:r w:rsidRPr="005B4D62">
              <w:rPr>
                <w:b/>
                <w:lang w:val="kk-KZ"/>
              </w:rPr>
              <w:t>Ақпарат</w:t>
            </w:r>
          </w:p>
        </w:tc>
        <w:tc>
          <w:tcPr>
            <w:tcW w:w="2126" w:type="dxa"/>
          </w:tcPr>
          <w:p w14:paraId="5D7CDAFE" w14:textId="46D4D011" w:rsidR="00910872" w:rsidRPr="005B4D62" w:rsidRDefault="00802C82" w:rsidP="0001096A">
            <w:pPr>
              <w:jc w:val="center"/>
              <w:rPr>
                <w:b/>
                <w:lang w:val="kk-KZ"/>
              </w:rPr>
            </w:pPr>
            <w:r w:rsidRPr="005B4D62">
              <w:rPr>
                <w:b/>
                <w:lang w:val="kk-KZ"/>
              </w:rPr>
              <w:t>Енгізу күні</w:t>
            </w:r>
          </w:p>
        </w:tc>
      </w:tr>
    </w:tbl>
    <w:tbl>
      <w:tblPr>
        <w:tblStyle w:val="a3"/>
        <w:tblW w:w="10206" w:type="dxa"/>
        <w:tblInd w:w="-572" w:type="dxa"/>
        <w:tblLayout w:type="fixed"/>
        <w:tblLook w:val="04A0" w:firstRow="1" w:lastRow="0" w:firstColumn="1" w:lastColumn="0" w:noHBand="0" w:noVBand="1"/>
      </w:tblPr>
      <w:tblGrid>
        <w:gridCol w:w="425"/>
        <w:gridCol w:w="1842"/>
        <w:gridCol w:w="2693"/>
        <w:gridCol w:w="3120"/>
        <w:gridCol w:w="2126"/>
      </w:tblGrid>
      <w:tr w:rsidR="000E3747" w:rsidRPr="005B4D62" w14:paraId="770B380C" w14:textId="4AF65367" w:rsidTr="000E3747">
        <w:tc>
          <w:tcPr>
            <w:tcW w:w="10206" w:type="dxa"/>
            <w:gridSpan w:val="5"/>
          </w:tcPr>
          <w:p w14:paraId="19D0B70D" w14:textId="1861770D" w:rsidR="000E3747" w:rsidRPr="005B4D62" w:rsidRDefault="00802C82" w:rsidP="000E3747">
            <w:pPr>
              <w:jc w:val="center"/>
              <w:rPr>
                <w:rFonts w:ascii="Times New Roman" w:hAnsi="Times New Roman" w:cs="Times New Roman"/>
                <w:b/>
                <w:bCs/>
                <w:sz w:val="20"/>
                <w:szCs w:val="20"/>
                <w:lang w:val="kk-KZ"/>
              </w:rPr>
            </w:pPr>
            <w:r w:rsidRPr="005B4D62">
              <w:rPr>
                <w:rFonts w:ascii="Times New Roman" w:hAnsi="Times New Roman" w:cs="Times New Roman"/>
                <w:b/>
                <w:bCs/>
                <w:sz w:val="20"/>
                <w:szCs w:val="20"/>
                <w:lang w:val="kk-KZ"/>
              </w:rPr>
              <w:t xml:space="preserve"> «Азаматтық қорғанысқа және табиғи және техногендік сипаттағы төтенше жағдайлардан қорғауға арналған өнімнің қауіпсіздігі туралы» 050/2021 ЕАЭО ТР өзара байланысты</w:t>
            </w:r>
          </w:p>
        </w:tc>
      </w:tr>
      <w:tr w:rsidR="00810347" w:rsidRPr="005B4D62" w14:paraId="64BB7CB4" w14:textId="4C1AB78D" w:rsidTr="000E3747">
        <w:tc>
          <w:tcPr>
            <w:tcW w:w="425" w:type="dxa"/>
          </w:tcPr>
          <w:p w14:paraId="04722BC2" w14:textId="77777777" w:rsidR="00810347" w:rsidRPr="005B4D62" w:rsidRDefault="00810347" w:rsidP="00810347">
            <w:pPr>
              <w:pStyle w:val="a4"/>
              <w:numPr>
                <w:ilvl w:val="0"/>
                <w:numId w:val="20"/>
              </w:numPr>
              <w:rPr>
                <w:rFonts w:ascii="Times New Roman" w:hAnsi="Times New Roman" w:cs="Times New Roman"/>
                <w:sz w:val="20"/>
                <w:szCs w:val="20"/>
                <w:lang w:val="kk-KZ"/>
              </w:rPr>
            </w:pPr>
          </w:p>
        </w:tc>
        <w:tc>
          <w:tcPr>
            <w:tcW w:w="1842" w:type="dxa"/>
            <w:vAlign w:val="center"/>
          </w:tcPr>
          <w:p w14:paraId="2B056DA5" w14:textId="37C34850" w:rsidR="00810347" w:rsidRPr="005B4D62" w:rsidRDefault="00810347" w:rsidP="00810347">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22.9.31-2022</w:t>
            </w:r>
          </w:p>
        </w:tc>
        <w:tc>
          <w:tcPr>
            <w:tcW w:w="2693" w:type="dxa"/>
            <w:vAlign w:val="center"/>
          </w:tcPr>
          <w:p w14:paraId="0A4C2750" w14:textId="05DE44BF" w:rsidR="00810347" w:rsidRPr="005B4D62" w:rsidRDefault="00810347" w:rsidP="00810347">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Төтенше жағдайлардағы қауіпсіздік. Авариялық-құтқару құралы электр. Жалпы техникалық талаптар</w:t>
            </w:r>
          </w:p>
        </w:tc>
        <w:tc>
          <w:tcPr>
            <w:tcW w:w="3120" w:type="dxa"/>
            <w:vAlign w:val="center"/>
          </w:tcPr>
          <w:p w14:paraId="268CEFC5" w14:textId="01F3F332" w:rsidR="00810347" w:rsidRPr="005B4D62" w:rsidRDefault="00810347" w:rsidP="00810347">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07D72BE4" w14:textId="631081E4" w:rsidR="00810347" w:rsidRPr="005B4D62" w:rsidRDefault="00C94B3C" w:rsidP="00810347">
            <w:pPr>
              <w:jc w:val="center"/>
              <w:rPr>
                <w:rFonts w:ascii="Times New Roman" w:hAnsi="Times New Roman" w:cs="Times New Roman"/>
                <w:sz w:val="20"/>
                <w:szCs w:val="20"/>
                <w:lang w:val="kk-KZ"/>
              </w:rPr>
            </w:pPr>
            <w:r>
              <w:rPr>
                <w:rFonts w:ascii="Times New Roman" w:hAnsi="Times New Roman" w:cs="Times New Roman"/>
                <w:sz w:val="20"/>
                <w:szCs w:val="20"/>
                <w:lang w:val="kk-KZ"/>
              </w:rPr>
              <w:t>08</w:t>
            </w:r>
            <w:r w:rsidR="00810347" w:rsidRPr="005B4D62">
              <w:rPr>
                <w:rFonts w:ascii="Times New Roman" w:hAnsi="Times New Roman" w:cs="Times New Roman"/>
                <w:sz w:val="20"/>
                <w:szCs w:val="20"/>
                <w:lang w:val="kk-KZ"/>
              </w:rPr>
              <w:t>.11.2023 ж.</w:t>
            </w:r>
          </w:p>
        </w:tc>
      </w:tr>
      <w:tr w:rsidR="00C94B3C" w:rsidRPr="005B4D62" w14:paraId="40D1A3A1" w14:textId="065922FF" w:rsidTr="000E3747">
        <w:tc>
          <w:tcPr>
            <w:tcW w:w="425" w:type="dxa"/>
          </w:tcPr>
          <w:p w14:paraId="07ABEC0C"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698B35FD" w14:textId="4BF6BDCF"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22.9.04-2022</w:t>
            </w:r>
          </w:p>
        </w:tc>
        <w:tc>
          <w:tcPr>
            <w:tcW w:w="2693" w:type="dxa"/>
            <w:vAlign w:val="center"/>
          </w:tcPr>
          <w:p w14:paraId="1CA31C81" w14:textId="7BB5B8D6"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Төтенше жағдайлардағы қауіпсіздік. Үйінділердегі адамдарды іздеу құралдары. Жалпы техникалық талаптар</w:t>
            </w:r>
          </w:p>
        </w:tc>
        <w:tc>
          <w:tcPr>
            <w:tcW w:w="3120" w:type="dxa"/>
            <w:vAlign w:val="center"/>
          </w:tcPr>
          <w:p w14:paraId="627E54D0" w14:textId="6E988CE0"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sz w:val="20"/>
                <w:szCs w:val="20"/>
                <w:lang w:val="kk-KZ"/>
              </w:rPr>
              <w:t>ГОСТ 22.9.04-97 орнына өтпелі кезең 23.10.2024 жылға дейін белгіленеді.</w:t>
            </w:r>
          </w:p>
          <w:p w14:paraId="3889426D" w14:textId="6D6151A0" w:rsidR="00C94B3C" w:rsidRPr="005B4D62" w:rsidRDefault="00C94B3C" w:rsidP="00C94B3C">
            <w:pPr>
              <w:rPr>
                <w:rFonts w:ascii="Times New Roman" w:hAnsi="Times New Roman" w:cs="Times New Roman"/>
                <w:sz w:val="20"/>
                <w:szCs w:val="20"/>
                <w:lang w:val="kk-KZ"/>
              </w:rPr>
            </w:pPr>
          </w:p>
        </w:tc>
        <w:tc>
          <w:tcPr>
            <w:tcW w:w="2126" w:type="dxa"/>
          </w:tcPr>
          <w:p w14:paraId="04C626F8" w14:textId="75C4C274"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5FF5D921" w14:textId="313CD6E9" w:rsidTr="000E3747">
        <w:tc>
          <w:tcPr>
            <w:tcW w:w="425" w:type="dxa"/>
          </w:tcPr>
          <w:p w14:paraId="457F1F6B"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38E53419" w14:textId="21B6B688"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12.4.240-2021</w:t>
            </w:r>
          </w:p>
        </w:tc>
        <w:tc>
          <w:tcPr>
            <w:tcW w:w="2693" w:type="dxa"/>
            <w:vAlign w:val="center"/>
          </w:tcPr>
          <w:p w14:paraId="4C0C6FF5" w14:textId="70C89881"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Еңбек қауіпсіздігі стандарттарының жүйесі. Радиоактивті аэрозольдерді қоса алғанда, қатты дисперсті фазасы бар аэрозольдерден қорғау үшін арнайы желдетілетін киім. Жалпы техникалық талаптар және сынақ әдістері</w:t>
            </w:r>
          </w:p>
        </w:tc>
        <w:tc>
          <w:tcPr>
            <w:tcW w:w="3120" w:type="dxa"/>
            <w:vAlign w:val="center"/>
          </w:tcPr>
          <w:p w14:paraId="4F2D99DC" w14:textId="0312D5EB"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sz w:val="20"/>
                <w:szCs w:val="20"/>
                <w:lang w:val="kk-KZ"/>
              </w:rPr>
              <w:t>ГОСТ 12.4.240-2013  орнына өтпелі кезең 23.10.2024 жылға дейін белгіленеді.</w:t>
            </w:r>
          </w:p>
          <w:p w14:paraId="142FF1C8" w14:textId="23745F45" w:rsidR="00C94B3C" w:rsidRPr="005B4D62" w:rsidRDefault="00C94B3C" w:rsidP="00C94B3C">
            <w:pPr>
              <w:rPr>
                <w:rFonts w:ascii="Times New Roman" w:hAnsi="Times New Roman" w:cs="Times New Roman"/>
                <w:sz w:val="20"/>
                <w:szCs w:val="20"/>
                <w:lang w:val="kk-KZ"/>
              </w:rPr>
            </w:pPr>
          </w:p>
        </w:tc>
        <w:tc>
          <w:tcPr>
            <w:tcW w:w="2126" w:type="dxa"/>
          </w:tcPr>
          <w:p w14:paraId="0E5B4F17" w14:textId="6F1E3C75"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1D4A95F2" w14:textId="4C7C6170" w:rsidTr="000E3747">
        <w:tc>
          <w:tcPr>
            <w:tcW w:w="425" w:type="dxa"/>
          </w:tcPr>
          <w:p w14:paraId="7597B488"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57F5B4AC" w14:textId="5E504C6B"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12.4.266-2022 (EN 1073-2:2002)</w:t>
            </w:r>
          </w:p>
        </w:tc>
        <w:tc>
          <w:tcPr>
            <w:tcW w:w="2693" w:type="dxa"/>
            <w:vAlign w:val="center"/>
          </w:tcPr>
          <w:p w14:paraId="082120A6" w14:textId="4FD46468"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Еңбек қауіпсіздігі стандарттарының жүйесі. Қатты заттармен радиоактивті ластанудың әсерінен қорғау үшін арнайы киім. Техникалық талаптар және сынақ әдістері</w:t>
            </w:r>
          </w:p>
        </w:tc>
        <w:tc>
          <w:tcPr>
            <w:tcW w:w="3120" w:type="dxa"/>
            <w:vAlign w:val="center"/>
          </w:tcPr>
          <w:p w14:paraId="293A5757" w14:textId="2191D782"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sz w:val="20"/>
                <w:szCs w:val="20"/>
                <w:lang w:val="kk-KZ"/>
              </w:rPr>
              <w:t>ГОСТ 12.4.266-2014 орнына өтпелі кезең 23.10.2024 жылға дейін белгіленеді.</w:t>
            </w:r>
          </w:p>
          <w:p w14:paraId="79EE44F0" w14:textId="3E3565DE"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sz w:val="20"/>
                <w:szCs w:val="20"/>
                <w:lang w:val="kk-KZ"/>
              </w:rPr>
              <w:t xml:space="preserve">  </w:t>
            </w:r>
          </w:p>
        </w:tc>
        <w:tc>
          <w:tcPr>
            <w:tcW w:w="2126" w:type="dxa"/>
          </w:tcPr>
          <w:p w14:paraId="44D793B6" w14:textId="4F1CFC18"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7852B071" w14:textId="02E8B27A" w:rsidTr="00413EDC">
        <w:tc>
          <w:tcPr>
            <w:tcW w:w="425" w:type="dxa"/>
          </w:tcPr>
          <w:p w14:paraId="0AB85D05"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5DD53446" w14:textId="29ACAF00"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34734-2021</w:t>
            </w:r>
          </w:p>
        </w:tc>
        <w:tc>
          <w:tcPr>
            <w:tcW w:w="2693" w:type="dxa"/>
            <w:vAlign w:val="center"/>
          </w:tcPr>
          <w:p w14:paraId="574348C1" w14:textId="3E5D4557"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Өрт сөндірушінің аяқтарын жеке қорғау құралдары. Жалпы техникалық талаптар. Сынақ әдістері</w:t>
            </w:r>
          </w:p>
        </w:tc>
        <w:tc>
          <w:tcPr>
            <w:tcW w:w="3120" w:type="dxa"/>
          </w:tcPr>
          <w:p w14:paraId="4B4B0076" w14:textId="71C2502A"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175D7B5F" w14:textId="69767E60"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4F06DA4F" w14:textId="6FD24008" w:rsidTr="00413EDC">
        <w:tc>
          <w:tcPr>
            <w:tcW w:w="425" w:type="dxa"/>
          </w:tcPr>
          <w:p w14:paraId="1747E374"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3BED8B1E" w14:textId="1A7DAC52"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IEC 61000-4-14-2016</w:t>
            </w:r>
          </w:p>
        </w:tc>
        <w:tc>
          <w:tcPr>
            <w:tcW w:w="2693" w:type="dxa"/>
            <w:vAlign w:val="center"/>
          </w:tcPr>
          <w:p w14:paraId="22FEDDA9" w14:textId="0F3BBE97"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Электромагниттік үйлесімділік (ЭМС). 4-14 бөлім. Сынақ және өлшеу әдістері. Тұтынылатын тогы 16 дан аспайтын жабдықты кернеу ауытқуларына төзімділікке фазаға сынау</w:t>
            </w:r>
          </w:p>
        </w:tc>
        <w:tc>
          <w:tcPr>
            <w:tcW w:w="3120" w:type="dxa"/>
          </w:tcPr>
          <w:p w14:paraId="268A551E" w14:textId="45F1C375"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23F026A2" w14:textId="4F9B77BF"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4D58FD85" w14:textId="4FBE0F51" w:rsidTr="00413EDC">
        <w:tc>
          <w:tcPr>
            <w:tcW w:w="425" w:type="dxa"/>
          </w:tcPr>
          <w:p w14:paraId="54F1F126"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60BD2096" w14:textId="1160F761"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IEC 61000-4-6-2022</w:t>
            </w:r>
          </w:p>
        </w:tc>
        <w:tc>
          <w:tcPr>
            <w:tcW w:w="2693" w:type="dxa"/>
            <w:vAlign w:val="center"/>
          </w:tcPr>
          <w:p w14:paraId="5297F5E7" w14:textId="6974DA5B"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 xml:space="preserve">Электромагниттік үйлесімділік. 4-6 бөлім. Сынақ және өлшеу әдістері. Радиожиілік электромагниттік өрістерден </w:t>
            </w:r>
            <w:r w:rsidRPr="005B4D62">
              <w:rPr>
                <w:rFonts w:ascii="Times New Roman" w:hAnsi="Times New Roman" w:cs="Times New Roman"/>
                <w:color w:val="000000"/>
                <w:sz w:val="20"/>
                <w:szCs w:val="20"/>
                <w:lang w:val="kk-KZ"/>
              </w:rPr>
              <w:lastRenderedPageBreak/>
              <w:t>туындаған өткізгіш кедергілерге төзімділік</w:t>
            </w:r>
          </w:p>
        </w:tc>
        <w:tc>
          <w:tcPr>
            <w:tcW w:w="3120" w:type="dxa"/>
          </w:tcPr>
          <w:p w14:paraId="2AC18FD6" w14:textId="5CE311DB"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lastRenderedPageBreak/>
              <w:t>Алғаш рет</w:t>
            </w:r>
          </w:p>
        </w:tc>
        <w:tc>
          <w:tcPr>
            <w:tcW w:w="2126" w:type="dxa"/>
          </w:tcPr>
          <w:p w14:paraId="5EB7D451" w14:textId="34DC5D28"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45055A22" w14:textId="4602FE04" w:rsidTr="000E3747">
        <w:tc>
          <w:tcPr>
            <w:tcW w:w="425" w:type="dxa"/>
          </w:tcPr>
          <w:p w14:paraId="6A02A5D7"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780BB7C9" w14:textId="0360B9EF"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ISO 10605-2022</w:t>
            </w:r>
          </w:p>
        </w:tc>
        <w:tc>
          <w:tcPr>
            <w:tcW w:w="2693" w:type="dxa"/>
            <w:vAlign w:val="center"/>
          </w:tcPr>
          <w:p w14:paraId="7496A2C3" w14:textId="231F74EF"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Жол көлігі. Электр разрядтарының кедергісі. Сынақ әдістері</w:t>
            </w:r>
          </w:p>
        </w:tc>
        <w:tc>
          <w:tcPr>
            <w:tcW w:w="3120" w:type="dxa"/>
            <w:vAlign w:val="center"/>
          </w:tcPr>
          <w:p w14:paraId="51EF16A3" w14:textId="02FEB1D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5C445889" w14:textId="4FDD0043"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7DC4C9A2" w14:textId="1BF25AAF" w:rsidTr="000E3747">
        <w:tc>
          <w:tcPr>
            <w:tcW w:w="425" w:type="dxa"/>
          </w:tcPr>
          <w:p w14:paraId="795FA66F"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6580F997" w14:textId="43BA28F5"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9.403-2022</w:t>
            </w:r>
          </w:p>
        </w:tc>
        <w:tc>
          <w:tcPr>
            <w:tcW w:w="2693" w:type="dxa"/>
            <w:vAlign w:val="center"/>
          </w:tcPr>
          <w:p w14:paraId="1FF40D12" w14:textId="593CBA96"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Коррозиядан және қартаюдан қорғаудың бірыңғай жүйесі. Лак-бояу жабындары. Сұйықтықтардың статикалық әсеріне төзімділікті сынау әдістері</w:t>
            </w:r>
          </w:p>
        </w:tc>
        <w:tc>
          <w:tcPr>
            <w:tcW w:w="3120" w:type="dxa"/>
            <w:vAlign w:val="center"/>
          </w:tcPr>
          <w:p w14:paraId="290C76BD" w14:textId="0C6CCEB8"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sz w:val="20"/>
                <w:szCs w:val="20"/>
                <w:lang w:val="kk-KZ"/>
              </w:rPr>
              <w:t>ГОСТ 9.403-80 орнына өтпелі кезең 23.10.2024 жылға дейін белгіленеді.</w:t>
            </w:r>
          </w:p>
          <w:p w14:paraId="70A61EA3" w14:textId="5E34033B" w:rsidR="00C94B3C" w:rsidRPr="005B4D62" w:rsidRDefault="00C94B3C" w:rsidP="00C94B3C">
            <w:pPr>
              <w:rPr>
                <w:rFonts w:ascii="Times New Roman" w:hAnsi="Times New Roman" w:cs="Times New Roman"/>
                <w:sz w:val="20"/>
                <w:szCs w:val="20"/>
                <w:lang w:val="kk-KZ"/>
              </w:rPr>
            </w:pPr>
          </w:p>
        </w:tc>
        <w:tc>
          <w:tcPr>
            <w:tcW w:w="2126" w:type="dxa"/>
          </w:tcPr>
          <w:p w14:paraId="2FF24EC6" w14:textId="389E8968"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C94B3C" w:rsidRPr="005B4D62" w14:paraId="0CB39C45" w14:textId="42860E1F" w:rsidTr="000E3747">
        <w:tc>
          <w:tcPr>
            <w:tcW w:w="425" w:type="dxa"/>
          </w:tcPr>
          <w:p w14:paraId="0178458A" w14:textId="77777777" w:rsidR="00C94B3C" w:rsidRPr="005B4D62" w:rsidRDefault="00C94B3C" w:rsidP="00C94B3C">
            <w:pPr>
              <w:pStyle w:val="a4"/>
              <w:numPr>
                <w:ilvl w:val="0"/>
                <w:numId w:val="20"/>
              </w:numPr>
              <w:rPr>
                <w:rFonts w:ascii="Times New Roman" w:hAnsi="Times New Roman" w:cs="Times New Roman"/>
                <w:sz w:val="20"/>
                <w:szCs w:val="20"/>
                <w:lang w:val="kk-KZ"/>
              </w:rPr>
            </w:pPr>
          </w:p>
        </w:tc>
        <w:tc>
          <w:tcPr>
            <w:tcW w:w="1842" w:type="dxa"/>
            <w:vAlign w:val="center"/>
          </w:tcPr>
          <w:p w14:paraId="7E107201" w14:textId="48946831"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ГОСТ 22.9.30-2022</w:t>
            </w:r>
          </w:p>
        </w:tc>
        <w:tc>
          <w:tcPr>
            <w:tcW w:w="2693" w:type="dxa"/>
            <w:vAlign w:val="center"/>
          </w:tcPr>
          <w:p w14:paraId="57F29D61" w14:textId="59527E37"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color w:val="000000"/>
                <w:sz w:val="20"/>
                <w:szCs w:val="20"/>
                <w:lang w:val="kk-KZ"/>
              </w:rPr>
              <w:t>Төтенше жағдайлардағы қауіпсіздік. Үйінділердегі адамдарды іздеу құралдары. Сынақ әдістері</w:t>
            </w:r>
          </w:p>
        </w:tc>
        <w:tc>
          <w:tcPr>
            <w:tcW w:w="3120" w:type="dxa"/>
            <w:vAlign w:val="center"/>
          </w:tcPr>
          <w:p w14:paraId="118C71C6" w14:textId="01595705"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53F5831C" w14:textId="61416413" w:rsidR="00C94B3C" w:rsidRPr="005B4D62" w:rsidRDefault="00C94B3C" w:rsidP="00C94B3C">
            <w:pPr>
              <w:jc w:val="center"/>
              <w:rPr>
                <w:rFonts w:ascii="Times New Roman" w:hAnsi="Times New Roman" w:cs="Times New Roman"/>
                <w:sz w:val="20"/>
                <w:szCs w:val="20"/>
                <w:lang w:val="kk-KZ"/>
              </w:rPr>
            </w:pPr>
            <w:r w:rsidRPr="00A45CBB">
              <w:rPr>
                <w:rFonts w:ascii="Times New Roman" w:hAnsi="Times New Roman" w:cs="Times New Roman"/>
                <w:sz w:val="20"/>
                <w:szCs w:val="20"/>
                <w:lang w:val="kk-KZ"/>
              </w:rPr>
              <w:t>08.11.2023 ж.</w:t>
            </w:r>
          </w:p>
        </w:tc>
      </w:tr>
      <w:tr w:rsidR="00B31B6B" w:rsidRPr="005B4D62" w14:paraId="4ABAE7F6" w14:textId="77777777" w:rsidTr="00FA213E">
        <w:trPr>
          <w:trHeight w:val="230"/>
        </w:trPr>
        <w:tc>
          <w:tcPr>
            <w:tcW w:w="10206" w:type="dxa"/>
            <w:gridSpan w:val="5"/>
          </w:tcPr>
          <w:p w14:paraId="574D4773" w14:textId="511EF848" w:rsidR="00B31B6B" w:rsidRPr="005B4D62" w:rsidRDefault="00802C82" w:rsidP="00B31B6B">
            <w:pPr>
              <w:autoSpaceDE w:val="0"/>
              <w:autoSpaceDN w:val="0"/>
              <w:adjustRightInd w:val="0"/>
              <w:jc w:val="center"/>
              <w:rPr>
                <w:rFonts w:ascii="Times New Roman" w:hAnsi="Times New Roman" w:cs="Times New Roman"/>
                <w:b/>
                <w:bCs/>
                <w:color w:val="000000"/>
                <w:sz w:val="20"/>
                <w:szCs w:val="20"/>
                <w:lang w:val="kk-KZ"/>
              </w:rPr>
            </w:pPr>
            <w:r w:rsidRPr="005B4D62">
              <w:rPr>
                <w:rFonts w:ascii="Times New Roman" w:hAnsi="Times New Roman" w:cs="Times New Roman"/>
                <w:b/>
                <w:bCs/>
                <w:color w:val="000000"/>
                <w:sz w:val="20"/>
                <w:szCs w:val="20"/>
                <w:lang w:val="kk-KZ"/>
              </w:rPr>
              <w:t xml:space="preserve"> «Парфюмерлік-косметикалық өнімдердің қауіпсіздігі туралы»  КО ТР 009/2011 өзара байланысты</w:t>
            </w:r>
          </w:p>
        </w:tc>
      </w:tr>
      <w:tr w:rsidR="00C94B3C" w:rsidRPr="005B4D62" w14:paraId="3F9ACA24" w14:textId="77777777" w:rsidTr="000E3747">
        <w:trPr>
          <w:trHeight w:val="230"/>
        </w:trPr>
        <w:tc>
          <w:tcPr>
            <w:tcW w:w="425" w:type="dxa"/>
          </w:tcPr>
          <w:p w14:paraId="64E3CBC1" w14:textId="2F1E06AB"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120C9A4F" w14:textId="3E71B45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sz w:val="20"/>
                <w:szCs w:val="20"/>
                <w:lang w:val="kk-KZ"/>
              </w:rPr>
              <w:t>ГОСТ ISO 3044-2022</w:t>
            </w:r>
          </w:p>
        </w:tc>
        <w:tc>
          <w:tcPr>
            <w:tcW w:w="2693" w:type="dxa"/>
          </w:tcPr>
          <w:p w14:paraId="08889175" w14:textId="347E122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«Лимон эвкалиптінің эфир майы (Eucalyptus citriodora Hook). Техникалық шарттар»</w:t>
            </w:r>
          </w:p>
        </w:tc>
        <w:tc>
          <w:tcPr>
            <w:tcW w:w="3120" w:type="dxa"/>
          </w:tcPr>
          <w:p w14:paraId="7A40F74A" w14:textId="401FD220"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sz w:val="20"/>
                <w:szCs w:val="20"/>
                <w:lang w:val="kk-KZ"/>
              </w:rPr>
              <w:t xml:space="preserve">ГОСТ ISO 3044-2017 орнына </w:t>
            </w:r>
            <w:r w:rsidRPr="005B4D62">
              <w:rPr>
                <w:rFonts w:ascii="Times New Roman" w:hAnsi="Times New Roman" w:cs="Times New Roman"/>
                <w:bCs/>
                <w:sz w:val="20"/>
                <w:szCs w:val="20"/>
                <w:lang w:val="kk-KZ"/>
              </w:rPr>
              <w:t xml:space="preserve">өтпелі кезең </w:t>
            </w:r>
            <w:r w:rsidRPr="005B4D62">
              <w:rPr>
                <w:rFonts w:ascii="Times New Roman" w:hAnsi="Times New Roman" w:cs="Times New Roman"/>
                <w:sz w:val="20"/>
                <w:szCs w:val="20"/>
                <w:lang w:val="kk-KZ"/>
              </w:rPr>
              <w:t xml:space="preserve">01.03.2024 </w:t>
            </w:r>
            <w:r w:rsidRPr="005B4D62">
              <w:rPr>
                <w:rFonts w:ascii="Times New Roman" w:hAnsi="Times New Roman" w:cs="Times New Roman"/>
                <w:bCs/>
                <w:sz w:val="20"/>
                <w:szCs w:val="20"/>
                <w:lang w:val="kk-KZ"/>
              </w:rPr>
              <w:t>жылға дейін белгіленеді.</w:t>
            </w:r>
          </w:p>
        </w:tc>
        <w:tc>
          <w:tcPr>
            <w:tcW w:w="2126" w:type="dxa"/>
          </w:tcPr>
          <w:p w14:paraId="295BBE28" w14:textId="5E7DFE97"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221845D2" w14:textId="77777777" w:rsidTr="000E3747">
        <w:trPr>
          <w:trHeight w:val="230"/>
        </w:trPr>
        <w:tc>
          <w:tcPr>
            <w:tcW w:w="425" w:type="dxa"/>
          </w:tcPr>
          <w:p w14:paraId="3049971A" w14:textId="2DF2A364"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123699FD" w14:textId="4994503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ISO 3140-2021</w:t>
            </w:r>
          </w:p>
        </w:tc>
        <w:tc>
          <w:tcPr>
            <w:tcW w:w="2693" w:type="dxa"/>
          </w:tcPr>
          <w:p w14:paraId="53BE34B5" w14:textId="708440AA"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ГОСТ ISO 3140-2021 «Тәтті апельсиннің эфир майы [Citrus sinensis (L.)]. Техникалық шарттар» </w:t>
            </w:r>
          </w:p>
        </w:tc>
        <w:tc>
          <w:tcPr>
            <w:tcW w:w="3120" w:type="dxa"/>
          </w:tcPr>
          <w:p w14:paraId="42F8EDA1" w14:textId="657D8F0C"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62C10637" w14:textId="766A925D" w:rsidR="00C94B3C" w:rsidRPr="005B4D62" w:rsidRDefault="00C94B3C" w:rsidP="00C94B3C">
            <w:pPr>
              <w:jc w:val="center"/>
              <w:rPr>
                <w:rFonts w:ascii="Times New Roman" w:hAnsi="Times New Roman" w:cs="Times New Roman"/>
                <w:sz w:val="20"/>
                <w:szCs w:val="20"/>
                <w:lang w:val="kk-KZ"/>
              </w:rPr>
            </w:pPr>
            <w:r w:rsidRPr="00C6573A">
              <w:rPr>
                <w:rFonts w:ascii="Times New Roman" w:hAnsi="Times New Roman" w:cs="Times New Roman"/>
                <w:sz w:val="20"/>
                <w:szCs w:val="20"/>
                <w:lang w:val="kk-KZ"/>
              </w:rPr>
              <w:t>08.11.2023 ж.</w:t>
            </w:r>
          </w:p>
        </w:tc>
      </w:tr>
      <w:tr w:rsidR="00C94B3C" w:rsidRPr="005B4D62" w14:paraId="0E39DD7F" w14:textId="77777777" w:rsidTr="000E3747">
        <w:trPr>
          <w:trHeight w:val="230"/>
        </w:trPr>
        <w:tc>
          <w:tcPr>
            <w:tcW w:w="425" w:type="dxa"/>
          </w:tcPr>
          <w:p w14:paraId="183B5AF7" w14:textId="507301ED"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381D68C2" w14:textId="6FABD82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32634-2020</w:t>
            </w:r>
          </w:p>
        </w:tc>
        <w:tc>
          <w:tcPr>
            <w:tcW w:w="2693" w:type="dxa"/>
          </w:tcPr>
          <w:p w14:paraId="5B48A8B3" w14:textId="10A7D66C"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Терінің коррозиясы IN VITRO. Реконструкцияланған адам эпидермисін қолдану әдістері»</w:t>
            </w:r>
          </w:p>
        </w:tc>
        <w:tc>
          <w:tcPr>
            <w:tcW w:w="3120" w:type="dxa"/>
          </w:tcPr>
          <w:p w14:paraId="570679C1" w14:textId="11D9AFEC"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Алғаш рет</w:t>
            </w:r>
          </w:p>
        </w:tc>
        <w:tc>
          <w:tcPr>
            <w:tcW w:w="2126" w:type="dxa"/>
          </w:tcPr>
          <w:p w14:paraId="2E79B5A2" w14:textId="05D89419"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7747B9C0" w14:textId="77777777" w:rsidTr="000E3747">
        <w:trPr>
          <w:trHeight w:val="230"/>
        </w:trPr>
        <w:tc>
          <w:tcPr>
            <w:tcW w:w="425" w:type="dxa"/>
          </w:tcPr>
          <w:p w14:paraId="5CF31C37" w14:textId="671DCFB1"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758E43F7" w14:textId="05F48545"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34637-2020</w:t>
            </w:r>
          </w:p>
        </w:tc>
        <w:tc>
          <w:tcPr>
            <w:tcW w:w="2693" w:type="dxa"/>
          </w:tcPr>
          <w:p w14:paraId="6DD260B3" w14:textId="4AF06344"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Терінің коррозиясы IN VITRO. Тері арқылы өтетін электрлік кедергі әдісі»</w:t>
            </w:r>
          </w:p>
        </w:tc>
        <w:tc>
          <w:tcPr>
            <w:tcW w:w="3120" w:type="dxa"/>
          </w:tcPr>
          <w:p w14:paraId="3AD4AA8A" w14:textId="09137738"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0B9F3F30" w14:textId="471337BF"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2124A847" w14:textId="77777777" w:rsidTr="000E3747">
        <w:trPr>
          <w:trHeight w:val="1156"/>
        </w:trPr>
        <w:tc>
          <w:tcPr>
            <w:tcW w:w="425" w:type="dxa"/>
          </w:tcPr>
          <w:p w14:paraId="15ADE620" w14:textId="7DB59708"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4B621857" w14:textId="3E8F0F70"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34638-2020</w:t>
            </w:r>
          </w:p>
        </w:tc>
        <w:tc>
          <w:tcPr>
            <w:tcW w:w="2693" w:type="dxa"/>
          </w:tcPr>
          <w:p w14:paraId="0D4C9CB9" w14:textId="459F0D0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Терінің коррозиясы IN VITRO Мембраналық тосқауыл әдісі»</w:t>
            </w:r>
          </w:p>
        </w:tc>
        <w:tc>
          <w:tcPr>
            <w:tcW w:w="3120" w:type="dxa"/>
          </w:tcPr>
          <w:p w14:paraId="4F2513E3" w14:textId="31B04E2B"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5C78CB86" w14:textId="2601BB70"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2FD35F4B" w14:textId="77777777" w:rsidTr="000E3747">
        <w:trPr>
          <w:trHeight w:val="230"/>
        </w:trPr>
        <w:tc>
          <w:tcPr>
            <w:tcW w:w="425" w:type="dxa"/>
          </w:tcPr>
          <w:p w14:paraId="1658620B" w14:textId="3A701707"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57B606F4" w14:textId="28461F86"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34639-2020</w:t>
            </w:r>
          </w:p>
        </w:tc>
        <w:tc>
          <w:tcPr>
            <w:tcW w:w="2693" w:type="dxa"/>
          </w:tcPr>
          <w:p w14:paraId="7D359900" w14:textId="5D28FAD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Терінің тітіркенуі IN VITRO. Реконструкцияланған адам эпидермисін қолдану әдістері»</w:t>
            </w:r>
          </w:p>
        </w:tc>
        <w:tc>
          <w:tcPr>
            <w:tcW w:w="3120" w:type="dxa"/>
          </w:tcPr>
          <w:p w14:paraId="0C3B9774" w14:textId="029B9582"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652DF9C1" w14:textId="799EB04A"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3827513F" w14:textId="77777777" w:rsidTr="000E3747">
        <w:trPr>
          <w:trHeight w:val="230"/>
        </w:trPr>
        <w:tc>
          <w:tcPr>
            <w:tcW w:w="425" w:type="dxa"/>
          </w:tcPr>
          <w:p w14:paraId="5AFB9597" w14:textId="79302A9A"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00A6976E" w14:textId="35E579D8"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34722-2021</w:t>
            </w:r>
          </w:p>
        </w:tc>
        <w:tc>
          <w:tcPr>
            <w:tcW w:w="2693" w:type="dxa"/>
          </w:tcPr>
          <w:p w14:paraId="120BF4B6" w14:textId="2F1E3200"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Көзге елеулі зақым келтіретін химиялық заттарды және тітіркендіргіш немесе көзге елеулі зақым ретінде жіктеуді қажет етпейтін химиялық заттарды анықтауға арналған ірі қара мүйізді қабықтың мөлдірлігі </w:t>
            </w:r>
            <w:r w:rsidRPr="005B4D62">
              <w:rPr>
                <w:rFonts w:ascii="Times New Roman" w:hAnsi="Times New Roman" w:cs="Times New Roman"/>
                <w:bCs/>
                <w:sz w:val="20"/>
                <w:szCs w:val="20"/>
                <w:lang w:val="kk-KZ"/>
              </w:rPr>
              <w:lastRenderedPageBreak/>
              <w:t>мен өткізгіштігін сынау әдісі.</w:t>
            </w:r>
          </w:p>
        </w:tc>
        <w:tc>
          <w:tcPr>
            <w:tcW w:w="3120" w:type="dxa"/>
          </w:tcPr>
          <w:p w14:paraId="6FB7A1DD" w14:textId="6B1B09E7"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lastRenderedPageBreak/>
              <w:t>Алғаш рет</w:t>
            </w:r>
          </w:p>
        </w:tc>
        <w:tc>
          <w:tcPr>
            <w:tcW w:w="2126" w:type="dxa"/>
          </w:tcPr>
          <w:p w14:paraId="72C98605" w14:textId="77DA55BE"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7EEFDE53" w14:textId="77777777" w:rsidTr="000E3747">
        <w:trPr>
          <w:trHeight w:val="230"/>
        </w:trPr>
        <w:tc>
          <w:tcPr>
            <w:tcW w:w="425" w:type="dxa"/>
          </w:tcPr>
          <w:p w14:paraId="5764B939" w14:textId="47DF4597"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4E22A9A8" w14:textId="1B2FB4B1"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34726-2021</w:t>
            </w:r>
          </w:p>
        </w:tc>
        <w:tc>
          <w:tcPr>
            <w:tcW w:w="2693" w:type="dxa"/>
          </w:tcPr>
          <w:p w14:paraId="22D365BA" w14:textId="2B0CE0DE"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Көзге елеулі зақым келтіретін химиялық заттарды және тітіркендіргіш немесе көзге елеулі зақым ретінде жіктеуді қажет етпейтін химиялық заттарды анықтау үшін қысқа экспозицияны қолданатын IN VITRO сынақ әдісі.</w:t>
            </w:r>
          </w:p>
        </w:tc>
        <w:tc>
          <w:tcPr>
            <w:tcW w:w="3120" w:type="dxa"/>
          </w:tcPr>
          <w:p w14:paraId="22F2664A" w14:textId="3E1E9DA1"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484AF6EE" w14:textId="54B7F282"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7274C118" w14:textId="77777777" w:rsidTr="000E3747">
        <w:trPr>
          <w:trHeight w:val="230"/>
        </w:trPr>
        <w:tc>
          <w:tcPr>
            <w:tcW w:w="425" w:type="dxa"/>
          </w:tcPr>
          <w:p w14:paraId="53311C7F" w14:textId="5B7D7E35"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1E1F2834" w14:textId="5A3DDEA8"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34735-2021</w:t>
            </w:r>
          </w:p>
        </w:tc>
        <w:tc>
          <w:tcPr>
            <w:tcW w:w="2693" w:type="dxa"/>
          </w:tcPr>
          <w:p w14:paraId="2C56143B" w14:textId="4921B8B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Тітіркендіргіш немесе көздің ауыр зақымдануы ретінде жіктеуді қажет етпейтін химиялық заттарды анықтау үшін қалпына келтірілген адамның мүйізді эпителийін </w:t>
            </w:r>
            <w:r w:rsidRPr="005B4D62">
              <w:rPr>
                <w:rFonts w:ascii="Times New Roman" w:hAnsi="Times New Roman" w:cs="Times New Roman"/>
                <w:bCs/>
                <w:sz w:val="20"/>
                <w:szCs w:val="20"/>
                <w:lang w:val="kk-KZ"/>
              </w:rPr>
              <w:br/>
              <w:t>(RhCE) қолданатын сынақ әдістері »</w:t>
            </w:r>
          </w:p>
        </w:tc>
        <w:tc>
          <w:tcPr>
            <w:tcW w:w="3120" w:type="dxa"/>
          </w:tcPr>
          <w:p w14:paraId="7D52DDE4" w14:textId="308C360A"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6F177873" w14:textId="223B6415"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6E0589E3" w14:textId="77777777" w:rsidTr="000E3747">
        <w:trPr>
          <w:trHeight w:val="230"/>
        </w:trPr>
        <w:tc>
          <w:tcPr>
            <w:tcW w:w="425" w:type="dxa"/>
          </w:tcPr>
          <w:p w14:paraId="0420B686" w14:textId="785F949D"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7606EF72" w14:textId="050604B6"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34736-2021</w:t>
            </w:r>
          </w:p>
        </w:tc>
        <w:tc>
          <w:tcPr>
            <w:tcW w:w="2693" w:type="dxa"/>
          </w:tcPr>
          <w:p w14:paraId="031CCE2C" w14:textId="43C56EF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Көзге елеулі зақым келтіретін химиялық заттарды және тітіркендіргіш немесе елеулі көз зақымдануы ретінде жіктеуді қажет етпейтін химиялық заттарды анықтау үшін алынған тауық көзін пайдаланып сынақ әдісі.</w:t>
            </w:r>
          </w:p>
        </w:tc>
        <w:tc>
          <w:tcPr>
            <w:tcW w:w="3120" w:type="dxa"/>
          </w:tcPr>
          <w:p w14:paraId="031E14E0" w14:textId="10AEA1F3"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34139345" w14:textId="235DE9DD"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3A875FD5" w14:textId="77777777" w:rsidTr="000E3747">
        <w:trPr>
          <w:trHeight w:val="230"/>
        </w:trPr>
        <w:tc>
          <w:tcPr>
            <w:tcW w:w="425" w:type="dxa"/>
          </w:tcPr>
          <w:p w14:paraId="6587BB21" w14:textId="05D53151"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2322CFF6" w14:textId="359F172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34852-2022</w:t>
            </w:r>
          </w:p>
        </w:tc>
        <w:tc>
          <w:tcPr>
            <w:tcW w:w="2693" w:type="dxa"/>
          </w:tcPr>
          <w:p w14:paraId="0990C439" w14:textId="117260EE"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«Цитоуыттылыққа сынау әдістері. Жедел пероральді жүйелі уыттылық сынақтары үшін бастапқы дозаларды бағалау. Тест және бағалау сериясы. № 129»</w:t>
            </w:r>
          </w:p>
        </w:tc>
        <w:tc>
          <w:tcPr>
            <w:tcW w:w="3120" w:type="dxa"/>
          </w:tcPr>
          <w:p w14:paraId="11C4667F" w14:textId="6F51B9EE"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369CDAEC" w14:textId="3DEB4B15"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68F58F30" w14:textId="77777777" w:rsidTr="000E3747">
        <w:trPr>
          <w:trHeight w:val="230"/>
        </w:trPr>
        <w:tc>
          <w:tcPr>
            <w:tcW w:w="425" w:type="dxa"/>
          </w:tcPr>
          <w:p w14:paraId="76744EE2" w14:textId="5ED1A1A7"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67033281" w14:textId="1CE3A021"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34853-2022</w:t>
            </w:r>
          </w:p>
        </w:tc>
        <w:tc>
          <w:tcPr>
            <w:tcW w:w="2693" w:type="dxa"/>
          </w:tcPr>
          <w:p w14:paraId="00B56931" w14:textId="2DBB36ED"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Анықтау әдісі коррозиялық және ауыр көз тітіркенуін тудыратын заттарды анықтау үшін флуоресцеиннің өткізгіштігі »</w:t>
            </w:r>
          </w:p>
        </w:tc>
        <w:tc>
          <w:tcPr>
            <w:tcW w:w="3120" w:type="dxa"/>
          </w:tcPr>
          <w:p w14:paraId="4A91269C" w14:textId="1018F2A2"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3D831626" w14:textId="18AEB5BA"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7E5C14C9" w14:textId="77777777" w:rsidTr="000E3747">
        <w:trPr>
          <w:trHeight w:val="230"/>
        </w:trPr>
        <w:tc>
          <w:tcPr>
            <w:tcW w:w="425" w:type="dxa"/>
          </w:tcPr>
          <w:p w14:paraId="2F83070B" w14:textId="2B336A79"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50B20C55" w14:textId="2C2854FE"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34876-2022</w:t>
            </w:r>
          </w:p>
        </w:tc>
        <w:tc>
          <w:tcPr>
            <w:tcW w:w="2693" w:type="dxa"/>
          </w:tcPr>
          <w:p w14:paraId="599002D4" w14:textId="29675B4B"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«Гистологиялық зерттеулер және мәліметтерді алу үшін көз тіндерінің сынамаларын алу әдісі. Тест және бағалау сериясы №160»</w:t>
            </w:r>
          </w:p>
        </w:tc>
        <w:tc>
          <w:tcPr>
            <w:tcW w:w="3120" w:type="dxa"/>
          </w:tcPr>
          <w:p w14:paraId="04C952B7" w14:textId="3B05F1DF"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3A76E5D6" w14:textId="66964017"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58D7351F" w14:textId="77777777" w:rsidTr="000E3747">
        <w:trPr>
          <w:trHeight w:val="230"/>
        </w:trPr>
        <w:tc>
          <w:tcPr>
            <w:tcW w:w="425" w:type="dxa"/>
          </w:tcPr>
          <w:p w14:paraId="2D965F41" w14:textId="6E885F86"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7CD0FA61" w14:textId="2A0B340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34877.1-2022</w:t>
            </w:r>
          </w:p>
        </w:tc>
        <w:tc>
          <w:tcPr>
            <w:tcW w:w="2693" w:type="dxa"/>
          </w:tcPr>
          <w:p w14:paraId="78225D29" w14:textId="7946D11E"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«Белоктармен ковалентті байланысудан туындаған тері сенсибилизациясының қолайсыз нәтижесінің жолы. 1 бөлім Ғылыми дәлелдер. </w:t>
            </w:r>
            <w:r w:rsidRPr="005B4D62">
              <w:rPr>
                <w:rFonts w:ascii="Times New Roman" w:hAnsi="Times New Roman" w:cs="Times New Roman"/>
                <w:bCs/>
                <w:sz w:val="20"/>
                <w:szCs w:val="20"/>
                <w:lang w:val="kk-KZ"/>
              </w:rPr>
              <w:lastRenderedPageBreak/>
              <w:t>Тест және бағалау сериясы №168»</w:t>
            </w:r>
          </w:p>
        </w:tc>
        <w:tc>
          <w:tcPr>
            <w:tcW w:w="3120" w:type="dxa"/>
          </w:tcPr>
          <w:p w14:paraId="595CECE6" w14:textId="77838654"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lastRenderedPageBreak/>
              <w:t>Алғаш рет</w:t>
            </w:r>
          </w:p>
        </w:tc>
        <w:tc>
          <w:tcPr>
            <w:tcW w:w="2126" w:type="dxa"/>
          </w:tcPr>
          <w:p w14:paraId="5CF908E6" w14:textId="16AAFE58"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1D53EA4F" w14:textId="77777777" w:rsidTr="000E3747">
        <w:trPr>
          <w:trHeight w:val="230"/>
        </w:trPr>
        <w:tc>
          <w:tcPr>
            <w:tcW w:w="425" w:type="dxa"/>
          </w:tcPr>
          <w:p w14:paraId="531DD0BC" w14:textId="00C58108"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39DD9A68" w14:textId="425B1E12"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34877.2-2022</w:t>
            </w:r>
          </w:p>
        </w:tc>
        <w:tc>
          <w:tcPr>
            <w:tcW w:w="2693" w:type="dxa"/>
          </w:tcPr>
          <w:p w14:paraId="05796705" w14:textId="01C087D1"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«Белоктармен ковалентті байланысудан туындаған тері сенсибилизациясының қолайсыз нәтижесінің жолы. 2-бөлім Химиялық өнімдерді кешенді бағалау мен сынаудың кешенді тәсілдерін жіктеу мен әзірлеуде қолдану. Тест және бағалау сериясы №168»</w:t>
            </w:r>
          </w:p>
        </w:tc>
        <w:tc>
          <w:tcPr>
            <w:tcW w:w="3120" w:type="dxa"/>
          </w:tcPr>
          <w:p w14:paraId="1D71D920" w14:textId="3EA1BD1F"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33A35DD8" w14:textId="5743C8FB"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523FE98B" w14:textId="77777777" w:rsidTr="000E3747">
        <w:trPr>
          <w:trHeight w:val="230"/>
        </w:trPr>
        <w:tc>
          <w:tcPr>
            <w:tcW w:w="425" w:type="dxa"/>
          </w:tcPr>
          <w:p w14:paraId="37508D13" w14:textId="33F3D25E"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2840EA78" w14:textId="0FF1A850"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34896-2022</w:t>
            </w:r>
          </w:p>
        </w:tc>
        <w:tc>
          <w:tcPr>
            <w:tcW w:w="2693" w:type="dxa"/>
          </w:tcPr>
          <w:p w14:paraId="5D6FCBE4" w14:textId="65A4B948"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Терінің сенсибилизациясы IN VITRO. Люцифераза ARENrf2 анықтау әдісі</w:t>
            </w:r>
          </w:p>
        </w:tc>
        <w:tc>
          <w:tcPr>
            <w:tcW w:w="3120" w:type="dxa"/>
          </w:tcPr>
          <w:p w14:paraId="24EDE2EA" w14:textId="6A8E9625"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5526F2DD" w14:textId="43489FB1"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2F707821" w14:textId="77777777" w:rsidTr="000E3747">
        <w:trPr>
          <w:trHeight w:val="230"/>
        </w:trPr>
        <w:tc>
          <w:tcPr>
            <w:tcW w:w="425" w:type="dxa"/>
          </w:tcPr>
          <w:p w14:paraId="78EF4A7E" w14:textId="2BDA3E69"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0F09AB2E" w14:textId="17A5105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34899-2022</w:t>
            </w:r>
          </w:p>
        </w:tc>
        <w:tc>
          <w:tcPr>
            <w:tcW w:w="2693" w:type="dxa"/>
          </w:tcPr>
          <w:p w14:paraId="00F8AA4E" w14:textId="0B3B80AA"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«Химиялық өнімдердің адам ағзасына әсерін сынау әдістері. Терінің сенсибилизациясы химиялық . Ақуыздармен ковалентті байланыста жағымсыз нәтиже жолының негізгі оқиғасына бағытталған әдістер»</w:t>
            </w:r>
          </w:p>
        </w:tc>
        <w:tc>
          <w:tcPr>
            <w:tcW w:w="3120" w:type="dxa"/>
          </w:tcPr>
          <w:p w14:paraId="5EAA145A" w14:textId="631B99FB"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3DDBAC5E" w14:textId="6580514C"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3F1DBCFA" w14:textId="77777777" w:rsidTr="000E3747">
        <w:trPr>
          <w:trHeight w:val="230"/>
        </w:trPr>
        <w:tc>
          <w:tcPr>
            <w:tcW w:w="425" w:type="dxa"/>
          </w:tcPr>
          <w:p w14:paraId="08BD45A3" w14:textId="6E991473"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602521CE" w14:textId="2140AB13"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ГОСТ EN 17156- 2022</w:t>
            </w:r>
          </w:p>
        </w:tc>
        <w:tc>
          <w:tcPr>
            <w:tcW w:w="2693" w:type="dxa"/>
          </w:tcPr>
          <w:p w14:paraId="0B8EC065" w14:textId="314E8EB7" w:rsidR="00C94B3C" w:rsidRPr="005B4D62" w:rsidRDefault="00C94B3C" w:rsidP="00C94B3C">
            <w:pPr>
              <w:rPr>
                <w:rFonts w:ascii="Times New Roman" w:hAnsi="Times New Roman" w:cs="Times New Roman"/>
                <w:sz w:val="20"/>
                <w:szCs w:val="20"/>
                <w:lang w:val="kk-KZ"/>
              </w:rPr>
            </w:pPr>
            <w:r w:rsidRPr="005B4D62">
              <w:rPr>
                <w:rFonts w:ascii="Times New Roman" w:hAnsi="Times New Roman" w:cs="Times New Roman"/>
                <w:bCs/>
                <w:sz w:val="20"/>
                <w:szCs w:val="20"/>
                <w:lang w:val="kk-KZ"/>
              </w:rPr>
              <w:t xml:space="preserve"> «Парфюмерлік және косметикалық өнімдер. Аналитикалық әдістер. Парфюмерия мен косметикадағы 22 органикалық ультракүлгін фильтрлерді анықтау және сандық анықтау үшін LC/UV әдісі »</w:t>
            </w:r>
          </w:p>
        </w:tc>
        <w:tc>
          <w:tcPr>
            <w:tcW w:w="3120" w:type="dxa"/>
          </w:tcPr>
          <w:p w14:paraId="7E778D06" w14:textId="1B430039"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4B6A1112" w14:textId="6A91F7E9"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2EEE4A56" w14:textId="77777777" w:rsidTr="000E3747">
        <w:trPr>
          <w:trHeight w:val="230"/>
        </w:trPr>
        <w:tc>
          <w:tcPr>
            <w:tcW w:w="425" w:type="dxa"/>
          </w:tcPr>
          <w:p w14:paraId="72E789B3" w14:textId="01B28138"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379A91C9" w14:textId="736FC7C0"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bCs/>
                <w:sz w:val="20"/>
                <w:szCs w:val="20"/>
                <w:lang w:val="kk-KZ"/>
              </w:rPr>
              <w:t>ГОСТ ISO 29621-2023</w:t>
            </w:r>
          </w:p>
        </w:tc>
        <w:tc>
          <w:tcPr>
            <w:tcW w:w="2693" w:type="dxa"/>
          </w:tcPr>
          <w:p w14:paraId="3FD7AC4D" w14:textId="4EDFABA9"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bCs/>
                <w:sz w:val="20"/>
                <w:szCs w:val="20"/>
                <w:lang w:val="kk-KZ"/>
              </w:rPr>
              <w:t>Өнімдер косметикалық. Микробиология. Тәуекелді бағалау және микробиологиялық төмен қауіпті өнімді сәйкестендіру бойынша нұсқаулық</w:t>
            </w:r>
          </w:p>
        </w:tc>
        <w:tc>
          <w:tcPr>
            <w:tcW w:w="3120" w:type="dxa"/>
          </w:tcPr>
          <w:p w14:paraId="4FF9EF79" w14:textId="387F5D24"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color w:val="000000"/>
                <w:sz w:val="20"/>
                <w:szCs w:val="20"/>
                <w:lang w:val="kk-KZ"/>
              </w:rPr>
              <w:t xml:space="preserve">ГОСТ ISO 29621-2013 </w:t>
            </w:r>
            <w:r w:rsidRPr="005B4D62">
              <w:rPr>
                <w:rFonts w:ascii="Times New Roman" w:hAnsi="Times New Roman" w:cs="Times New Roman"/>
                <w:sz w:val="20"/>
                <w:szCs w:val="20"/>
                <w:lang w:val="kk-KZ"/>
              </w:rPr>
              <w:t xml:space="preserve">орнына </w:t>
            </w:r>
            <w:r w:rsidRPr="005B4D62">
              <w:rPr>
                <w:rFonts w:ascii="Times New Roman" w:hAnsi="Times New Roman" w:cs="Times New Roman"/>
                <w:bCs/>
                <w:sz w:val="20"/>
                <w:szCs w:val="20"/>
                <w:lang w:val="kk-KZ"/>
              </w:rPr>
              <w:t xml:space="preserve">өтпелі кезең </w:t>
            </w:r>
            <w:r w:rsidRPr="005B4D62">
              <w:rPr>
                <w:rFonts w:ascii="Times New Roman" w:hAnsi="Times New Roman" w:cs="Times New Roman"/>
                <w:sz w:val="20"/>
                <w:szCs w:val="20"/>
                <w:lang w:val="kk-KZ"/>
              </w:rPr>
              <w:t xml:space="preserve">01.03.2024 </w:t>
            </w:r>
            <w:r w:rsidRPr="005B4D62">
              <w:rPr>
                <w:rFonts w:ascii="Times New Roman" w:hAnsi="Times New Roman" w:cs="Times New Roman"/>
                <w:bCs/>
                <w:sz w:val="20"/>
                <w:szCs w:val="20"/>
                <w:lang w:val="kk-KZ"/>
              </w:rPr>
              <w:t>жылға дейін белгіленеді.</w:t>
            </w:r>
          </w:p>
        </w:tc>
        <w:tc>
          <w:tcPr>
            <w:tcW w:w="2126" w:type="dxa"/>
          </w:tcPr>
          <w:p w14:paraId="4264C535" w14:textId="4E0B6CC0"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C94B3C" w:rsidRPr="005B4D62" w14:paraId="723561B9" w14:textId="77777777" w:rsidTr="000E3747">
        <w:trPr>
          <w:trHeight w:val="230"/>
        </w:trPr>
        <w:tc>
          <w:tcPr>
            <w:tcW w:w="425" w:type="dxa"/>
          </w:tcPr>
          <w:p w14:paraId="06A6950B" w14:textId="3813FFC3"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3FB08BA1" w14:textId="5C380DC7"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bCs/>
                <w:sz w:val="20"/>
                <w:szCs w:val="20"/>
                <w:lang w:val="kk-KZ"/>
              </w:rPr>
              <w:t>ГОСТ ISO 16128-1-2022</w:t>
            </w:r>
          </w:p>
        </w:tc>
        <w:tc>
          <w:tcPr>
            <w:tcW w:w="2693" w:type="dxa"/>
          </w:tcPr>
          <w:p w14:paraId="72E98803" w14:textId="4FAF2D3E"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bCs/>
                <w:sz w:val="20"/>
                <w:szCs w:val="20"/>
                <w:lang w:val="kk-KZ"/>
              </w:rPr>
              <w:t>Парфюмерлік-косметикалық өнімдер табиғи. Сәйкестендіру нұсқаулығы және критерийлері. 1 бөлім. Ингредиенттерге арналған анықтамалар</w:t>
            </w:r>
          </w:p>
        </w:tc>
        <w:tc>
          <w:tcPr>
            <w:tcW w:w="3120" w:type="dxa"/>
          </w:tcPr>
          <w:p w14:paraId="0413C3D8" w14:textId="3307AD0B"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054CE68D" w14:textId="7028862E" w:rsidR="00C94B3C" w:rsidRPr="005B4D62" w:rsidRDefault="00C94B3C" w:rsidP="00C94B3C">
            <w:pPr>
              <w:autoSpaceDE w:val="0"/>
              <w:autoSpaceDN w:val="0"/>
              <w:adjustRightInd w:val="0"/>
              <w:jc w:val="center"/>
              <w:rPr>
                <w:rFonts w:ascii="Times New Roman" w:hAnsi="Times New Roman" w:cs="Times New Roman"/>
                <w:color w:val="000000"/>
                <w:sz w:val="20"/>
                <w:szCs w:val="20"/>
                <w:lang w:val="kk-KZ"/>
              </w:rPr>
            </w:pPr>
            <w:r w:rsidRPr="00C6573A">
              <w:rPr>
                <w:rFonts w:ascii="Times New Roman" w:hAnsi="Times New Roman" w:cs="Times New Roman"/>
                <w:sz w:val="20"/>
                <w:szCs w:val="20"/>
                <w:lang w:val="kk-KZ"/>
              </w:rPr>
              <w:t>08.11.2023 ж.</w:t>
            </w:r>
          </w:p>
        </w:tc>
      </w:tr>
      <w:tr w:rsidR="006E08B9" w:rsidRPr="00B45DC7" w14:paraId="3F487390" w14:textId="77777777" w:rsidTr="00A375E3">
        <w:trPr>
          <w:trHeight w:val="230"/>
        </w:trPr>
        <w:tc>
          <w:tcPr>
            <w:tcW w:w="10206" w:type="dxa"/>
            <w:gridSpan w:val="5"/>
          </w:tcPr>
          <w:p w14:paraId="7B7E81DA" w14:textId="34A60567" w:rsidR="006E08B9" w:rsidRPr="005B4D62" w:rsidRDefault="00802C82" w:rsidP="006E08B9">
            <w:pPr>
              <w:autoSpaceDE w:val="0"/>
              <w:autoSpaceDN w:val="0"/>
              <w:adjustRightInd w:val="0"/>
              <w:jc w:val="center"/>
              <w:rPr>
                <w:rFonts w:ascii="Times New Roman" w:hAnsi="Times New Roman" w:cs="Times New Roman"/>
                <w:b/>
                <w:bCs/>
                <w:sz w:val="20"/>
                <w:szCs w:val="20"/>
                <w:lang w:val="kk-KZ"/>
              </w:rPr>
            </w:pPr>
            <w:r w:rsidRPr="005B4D62">
              <w:rPr>
                <w:rFonts w:ascii="Times New Roman" w:hAnsi="Times New Roman" w:cs="Times New Roman"/>
                <w:b/>
                <w:bCs/>
                <w:sz w:val="20"/>
                <w:szCs w:val="20"/>
                <w:lang w:val="kk-KZ"/>
              </w:rPr>
              <w:t xml:space="preserve"> «Тамақ өнімдерінің қауіпсіздігі туралы Кеден одағының техникалық регламенті» 021/2011 КО ТР өзара байланысты</w:t>
            </w:r>
          </w:p>
        </w:tc>
      </w:tr>
      <w:tr w:rsidR="00C94B3C" w:rsidRPr="005B4D62" w14:paraId="3B19929B" w14:textId="77777777" w:rsidTr="000E3747">
        <w:trPr>
          <w:trHeight w:val="230"/>
        </w:trPr>
        <w:tc>
          <w:tcPr>
            <w:tcW w:w="425" w:type="dxa"/>
          </w:tcPr>
          <w:p w14:paraId="7372EF33" w14:textId="77777777"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1B4F67B3" w14:textId="2A5CC21E"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sz w:val="20"/>
                <w:szCs w:val="20"/>
                <w:lang w:val="kk-KZ"/>
              </w:rPr>
              <w:t>ГОСТ 34677-2020</w:t>
            </w:r>
          </w:p>
        </w:tc>
        <w:tc>
          <w:tcPr>
            <w:tcW w:w="2693" w:type="dxa"/>
          </w:tcPr>
          <w:p w14:paraId="5049EE5B" w14:textId="4CE628AF" w:rsidR="00C94B3C" w:rsidRPr="005B4D62" w:rsidRDefault="00C94B3C" w:rsidP="00C94B3C">
            <w:pPr>
              <w:jc w:val="both"/>
              <w:rPr>
                <w:rFonts w:ascii="Times New Roman" w:hAnsi="Times New Roman" w:cs="Times New Roman"/>
                <w:bCs/>
                <w:sz w:val="20"/>
                <w:szCs w:val="20"/>
                <w:lang w:val="kk-KZ"/>
              </w:rPr>
            </w:pPr>
            <w:r w:rsidRPr="005B4D62">
              <w:rPr>
                <w:rFonts w:ascii="Times New Roman" w:hAnsi="Times New Roman" w:cs="Times New Roman"/>
                <w:sz w:val="20"/>
                <w:szCs w:val="20"/>
                <w:lang w:val="kk-KZ"/>
              </w:rPr>
              <w:t>Азық-түлік, азық-түлік шикізаты. Линкозамидтердің қалдық құрамын анықтаудың иммуноферменттік әдісі</w:t>
            </w:r>
          </w:p>
        </w:tc>
        <w:tc>
          <w:tcPr>
            <w:tcW w:w="3120" w:type="dxa"/>
          </w:tcPr>
          <w:p w14:paraId="3F49F8F8" w14:textId="722EA56B"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13E108C1" w14:textId="1FCF4CCD" w:rsidR="00C94B3C" w:rsidRPr="005B4D62" w:rsidRDefault="00C94B3C" w:rsidP="00C94B3C">
            <w:pPr>
              <w:autoSpaceDE w:val="0"/>
              <w:autoSpaceDN w:val="0"/>
              <w:adjustRightInd w:val="0"/>
              <w:jc w:val="center"/>
              <w:rPr>
                <w:rFonts w:ascii="Times New Roman" w:hAnsi="Times New Roman" w:cs="Times New Roman"/>
                <w:sz w:val="20"/>
                <w:szCs w:val="20"/>
                <w:lang w:val="kk-KZ"/>
              </w:rPr>
            </w:pPr>
            <w:r w:rsidRPr="002C267B">
              <w:rPr>
                <w:rFonts w:ascii="Times New Roman" w:hAnsi="Times New Roman" w:cs="Times New Roman"/>
                <w:sz w:val="20"/>
                <w:szCs w:val="20"/>
                <w:lang w:val="kk-KZ"/>
              </w:rPr>
              <w:t>08.11.2023 ж.</w:t>
            </w:r>
          </w:p>
        </w:tc>
      </w:tr>
      <w:tr w:rsidR="00C94B3C" w:rsidRPr="005B4D62" w14:paraId="39F4FFFC" w14:textId="77777777" w:rsidTr="00DF3E23">
        <w:trPr>
          <w:trHeight w:val="230"/>
        </w:trPr>
        <w:tc>
          <w:tcPr>
            <w:tcW w:w="425" w:type="dxa"/>
          </w:tcPr>
          <w:p w14:paraId="7E1E0F1B" w14:textId="77777777"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62368CF2" w14:textId="1172B518"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sz w:val="20"/>
                <w:szCs w:val="20"/>
                <w:lang w:val="kk-KZ"/>
              </w:rPr>
              <w:t>ГОСТ 34820-2021</w:t>
            </w:r>
          </w:p>
        </w:tc>
        <w:tc>
          <w:tcPr>
            <w:tcW w:w="2693" w:type="dxa"/>
          </w:tcPr>
          <w:p w14:paraId="61CA0FC8" w14:textId="1EA4731D"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sz w:val="20"/>
                <w:szCs w:val="20"/>
                <w:lang w:val="kk-KZ"/>
              </w:rPr>
              <w:t xml:space="preserve">Табиғи бал. Масс-спектрометриялық детекторы бар тиімділігі жоғары сұйық хроматография көмегімен Бактерияға қарсы, паразитке </w:t>
            </w:r>
            <w:r w:rsidRPr="005B4D62">
              <w:rPr>
                <w:rFonts w:ascii="Times New Roman" w:hAnsi="Times New Roman" w:cs="Times New Roman"/>
                <w:sz w:val="20"/>
                <w:szCs w:val="20"/>
                <w:lang w:val="kk-KZ"/>
              </w:rPr>
              <w:lastRenderedPageBreak/>
              <w:t>қарсы, саңырауқұлаққа қарсы препараттардың қалдық мөлшерін анықтау әдісі</w:t>
            </w:r>
          </w:p>
        </w:tc>
        <w:tc>
          <w:tcPr>
            <w:tcW w:w="3120" w:type="dxa"/>
          </w:tcPr>
          <w:p w14:paraId="1FCC4CC4" w14:textId="71D065C6"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lastRenderedPageBreak/>
              <w:t>Алғаш рет</w:t>
            </w:r>
          </w:p>
        </w:tc>
        <w:tc>
          <w:tcPr>
            <w:tcW w:w="2126" w:type="dxa"/>
          </w:tcPr>
          <w:p w14:paraId="7BA9BE43" w14:textId="286F3C25" w:rsidR="00C94B3C" w:rsidRPr="005B4D62" w:rsidRDefault="00C94B3C" w:rsidP="00C94B3C">
            <w:pPr>
              <w:autoSpaceDE w:val="0"/>
              <w:autoSpaceDN w:val="0"/>
              <w:adjustRightInd w:val="0"/>
              <w:jc w:val="center"/>
              <w:rPr>
                <w:rFonts w:ascii="Times New Roman" w:hAnsi="Times New Roman" w:cs="Times New Roman"/>
                <w:sz w:val="20"/>
                <w:szCs w:val="20"/>
                <w:lang w:val="kk-KZ"/>
              </w:rPr>
            </w:pPr>
            <w:r w:rsidRPr="002C267B">
              <w:rPr>
                <w:rFonts w:ascii="Times New Roman" w:hAnsi="Times New Roman" w:cs="Times New Roman"/>
                <w:sz w:val="20"/>
                <w:szCs w:val="20"/>
                <w:lang w:val="kk-KZ"/>
              </w:rPr>
              <w:t>08.11.2023 ж.</w:t>
            </w:r>
          </w:p>
        </w:tc>
      </w:tr>
      <w:tr w:rsidR="00C94B3C" w:rsidRPr="005B4D62" w14:paraId="1E4C3980" w14:textId="77777777" w:rsidTr="00DF3E23">
        <w:trPr>
          <w:trHeight w:val="230"/>
        </w:trPr>
        <w:tc>
          <w:tcPr>
            <w:tcW w:w="425" w:type="dxa"/>
          </w:tcPr>
          <w:p w14:paraId="070D32E7" w14:textId="77777777" w:rsidR="00C94B3C" w:rsidRPr="005B4D62" w:rsidRDefault="00C94B3C" w:rsidP="00C94B3C">
            <w:pPr>
              <w:pStyle w:val="a4"/>
              <w:numPr>
                <w:ilvl w:val="0"/>
                <w:numId w:val="20"/>
              </w:numPr>
              <w:jc w:val="center"/>
              <w:rPr>
                <w:rFonts w:ascii="Times New Roman" w:hAnsi="Times New Roman" w:cs="Times New Roman"/>
                <w:sz w:val="20"/>
                <w:szCs w:val="20"/>
                <w:lang w:val="kk-KZ"/>
              </w:rPr>
            </w:pPr>
          </w:p>
        </w:tc>
        <w:tc>
          <w:tcPr>
            <w:tcW w:w="1842" w:type="dxa"/>
          </w:tcPr>
          <w:p w14:paraId="20667EEB" w14:textId="5E31C3FF"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sz w:val="20"/>
                <w:szCs w:val="20"/>
                <w:lang w:val="kk-KZ"/>
              </w:rPr>
              <w:t>ГОСТ 34889-2022</w:t>
            </w:r>
          </w:p>
        </w:tc>
        <w:tc>
          <w:tcPr>
            <w:tcW w:w="2693" w:type="dxa"/>
          </w:tcPr>
          <w:p w14:paraId="171FBD4A" w14:textId="68CDB3AA" w:rsidR="00C94B3C" w:rsidRPr="005B4D62" w:rsidRDefault="00C94B3C" w:rsidP="00C94B3C">
            <w:pPr>
              <w:rPr>
                <w:rFonts w:ascii="Times New Roman" w:hAnsi="Times New Roman" w:cs="Times New Roman"/>
                <w:bCs/>
                <w:sz w:val="20"/>
                <w:szCs w:val="20"/>
                <w:lang w:val="kk-KZ"/>
              </w:rPr>
            </w:pPr>
            <w:r w:rsidRPr="005B4D62">
              <w:rPr>
                <w:rFonts w:ascii="Times New Roman" w:hAnsi="Times New Roman" w:cs="Times New Roman"/>
                <w:sz w:val="20"/>
                <w:szCs w:val="20"/>
                <w:lang w:val="kk-KZ"/>
              </w:rPr>
              <w:t>Табиғи бал. Масс-спектрометриялық детекторлаумен газды хроматография әдісімен инсектицидтердің массалық үлесін анықтау</w:t>
            </w:r>
          </w:p>
        </w:tc>
        <w:tc>
          <w:tcPr>
            <w:tcW w:w="3120" w:type="dxa"/>
          </w:tcPr>
          <w:p w14:paraId="37AD7109" w14:textId="5D70D675" w:rsidR="00C94B3C" w:rsidRPr="005B4D62" w:rsidRDefault="00C94B3C" w:rsidP="00C94B3C">
            <w:pPr>
              <w:autoSpaceDE w:val="0"/>
              <w:autoSpaceDN w:val="0"/>
              <w:adjustRightInd w:val="0"/>
              <w:jc w:val="both"/>
              <w:rPr>
                <w:rFonts w:ascii="Times New Roman" w:hAnsi="Times New Roman" w:cs="Times New Roman"/>
                <w:color w:val="000000"/>
                <w:sz w:val="20"/>
                <w:szCs w:val="20"/>
                <w:lang w:val="kk-KZ"/>
              </w:rPr>
            </w:pPr>
            <w:r w:rsidRPr="005B4D62">
              <w:rPr>
                <w:rFonts w:ascii="Times New Roman" w:hAnsi="Times New Roman" w:cs="Times New Roman"/>
                <w:bCs/>
                <w:sz w:val="20"/>
                <w:szCs w:val="20"/>
                <w:lang w:val="kk-KZ"/>
              </w:rPr>
              <w:t>Алғаш рет</w:t>
            </w:r>
          </w:p>
        </w:tc>
        <w:tc>
          <w:tcPr>
            <w:tcW w:w="2126" w:type="dxa"/>
          </w:tcPr>
          <w:p w14:paraId="13D6461B" w14:textId="4B24CE55" w:rsidR="00C94B3C" w:rsidRPr="005B4D62" w:rsidRDefault="00C94B3C" w:rsidP="00C94B3C">
            <w:pPr>
              <w:autoSpaceDE w:val="0"/>
              <w:autoSpaceDN w:val="0"/>
              <w:adjustRightInd w:val="0"/>
              <w:jc w:val="center"/>
              <w:rPr>
                <w:rFonts w:ascii="Times New Roman" w:hAnsi="Times New Roman" w:cs="Times New Roman"/>
                <w:sz w:val="20"/>
                <w:szCs w:val="20"/>
                <w:lang w:val="kk-KZ"/>
              </w:rPr>
            </w:pPr>
            <w:r w:rsidRPr="002C267B">
              <w:rPr>
                <w:rFonts w:ascii="Times New Roman" w:hAnsi="Times New Roman" w:cs="Times New Roman"/>
                <w:sz w:val="20"/>
                <w:szCs w:val="20"/>
                <w:lang w:val="kk-KZ"/>
              </w:rPr>
              <w:t>08.11.2023 ж.</w:t>
            </w:r>
          </w:p>
        </w:tc>
      </w:tr>
    </w:tbl>
    <w:tbl>
      <w:tblPr>
        <w:tblStyle w:val="1"/>
        <w:tblW w:w="10206" w:type="dxa"/>
        <w:tblInd w:w="-572" w:type="dxa"/>
        <w:tblLayout w:type="fixed"/>
        <w:tblLook w:val="04A0" w:firstRow="1" w:lastRow="0" w:firstColumn="1" w:lastColumn="0" w:noHBand="0" w:noVBand="1"/>
      </w:tblPr>
      <w:tblGrid>
        <w:gridCol w:w="425"/>
        <w:gridCol w:w="1843"/>
        <w:gridCol w:w="2694"/>
        <w:gridCol w:w="3118"/>
        <w:gridCol w:w="2126"/>
      </w:tblGrid>
      <w:tr w:rsidR="00D75316" w:rsidRPr="005B4D62" w14:paraId="3D48FAEE" w14:textId="77777777" w:rsidTr="00D75316">
        <w:trPr>
          <w:trHeight w:val="230"/>
        </w:trPr>
        <w:tc>
          <w:tcPr>
            <w:tcW w:w="10206" w:type="dxa"/>
            <w:gridSpan w:val="5"/>
          </w:tcPr>
          <w:p w14:paraId="5EE97561" w14:textId="227353A7" w:rsidR="00D75316" w:rsidRPr="005B4D62" w:rsidRDefault="00802C82" w:rsidP="00DF3E23">
            <w:pPr>
              <w:jc w:val="center"/>
              <w:rPr>
                <w:b/>
                <w:lang w:val="kk-KZ"/>
              </w:rPr>
            </w:pPr>
            <w:r w:rsidRPr="005B4D62">
              <w:rPr>
                <w:b/>
                <w:bCs/>
                <w:lang w:val="kk-KZ"/>
              </w:rPr>
              <w:t xml:space="preserve"> «Тасымалдауға және (немесе) пайдалануға дайындалған табиғи жанғыш газдың қауіпсіздігі туралы»  046/2018 ЕАЭО ТР өзара байланысты</w:t>
            </w:r>
          </w:p>
        </w:tc>
      </w:tr>
      <w:tr w:rsidR="00306801" w:rsidRPr="005B4D62" w14:paraId="735E7D4E" w14:textId="77777777" w:rsidTr="00F40C8B">
        <w:trPr>
          <w:trHeight w:val="230"/>
        </w:trPr>
        <w:tc>
          <w:tcPr>
            <w:tcW w:w="425" w:type="dxa"/>
            <w:shd w:val="clear" w:color="auto" w:fill="auto"/>
          </w:tcPr>
          <w:p w14:paraId="33CF5D7F"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35428D3B" w14:textId="4ED57098" w:rsidR="00306801" w:rsidRPr="005B4D62" w:rsidRDefault="00306801" w:rsidP="00306801">
            <w:pPr>
              <w:jc w:val="both"/>
              <w:rPr>
                <w:lang w:val="kk-KZ"/>
              </w:rPr>
            </w:pPr>
            <w:r w:rsidRPr="005B4D62">
              <w:rPr>
                <w:lang w:val="kk-KZ"/>
              </w:rPr>
              <w:t>ГОСТ 31371.5-2022</w:t>
            </w:r>
          </w:p>
        </w:tc>
        <w:tc>
          <w:tcPr>
            <w:tcW w:w="2694" w:type="dxa"/>
            <w:shd w:val="clear" w:color="auto" w:fill="auto"/>
          </w:tcPr>
          <w:p w14:paraId="5530DDD5" w14:textId="752F8263" w:rsidR="00306801" w:rsidRPr="005B4D62" w:rsidRDefault="00306801" w:rsidP="00306801">
            <w:pPr>
              <w:jc w:val="both"/>
              <w:rPr>
                <w:lang w:val="kk-KZ"/>
              </w:rPr>
            </w:pPr>
            <w:r w:rsidRPr="005B4D62">
              <w:rPr>
                <w:lang w:val="kk-KZ"/>
              </w:rPr>
              <w:t>Табиғи газ. Белгісіздікті бағалай отырып, газ хроматографиясы әдісімен құрамды анықтау. 5 бөлім. Азотты, көмірқышқыл газын және көмірсутектерді С1 – С5 және С6+ изотермиялық әдіспен анықтау</w:t>
            </w:r>
          </w:p>
        </w:tc>
        <w:tc>
          <w:tcPr>
            <w:tcW w:w="3118" w:type="dxa"/>
            <w:shd w:val="clear" w:color="auto" w:fill="auto"/>
          </w:tcPr>
          <w:p w14:paraId="4EBB2692" w14:textId="13CBC1EF" w:rsidR="00306801" w:rsidRPr="005B4D62" w:rsidRDefault="00306801" w:rsidP="00306801">
            <w:pPr>
              <w:jc w:val="both"/>
              <w:rPr>
                <w:lang w:val="kk-KZ"/>
              </w:rPr>
            </w:pPr>
            <w:r w:rsidRPr="005B4D62">
              <w:rPr>
                <w:lang w:val="kk-KZ"/>
              </w:rPr>
              <w:t>ГОСТ 31371.5-2008</w:t>
            </w:r>
            <w:r w:rsidRPr="005B4D62">
              <w:rPr>
                <w:color w:val="000000"/>
                <w:lang w:val="kk-KZ"/>
              </w:rPr>
              <w:t xml:space="preserve">   орнына өтпелі кезең 01.06.2025 жылға дейін белгіленеді </w:t>
            </w:r>
          </w:p>
        </w:tc>
        <w:tc>
          <w:tcPr>
            <w:tcW w:w="2126" w:type="dxa"/>
            <w:shd w:val="clear" w:color="auto" w:fill="auto"/>
          </w:tcPr>
          <w:p w14:paraId="7CC381FB" w14:textId="59B27F55" w:rsidR="00306801" w:rsidRPr="005B4D62" w:rsidRDefault="00306801" w:rsidP="00306801">
            <w:pPr>
              <w:jc w:val="center"/>
              <w:rPr>
                <w:lang w:val="kk-KZ"/>
              </w:rPr>
            </w:pPr>
            <w:r w:rsidRPr="005B4D62">
              <w:t>26.12.2023 ж.</w:t>
            </w:r>
          </w:p>
        </w:tc>
      </w:tr>
      <w:tr w:rsidR="00306801" w:rsidRPr="005B4D62" w14:paraId="04830F20" w14:textId="77777777" w:rsidTr="00F40C8B">
        <w:trPr>
          <w:trHeight w:val="230"/>
        </w:trPr>
        <w:tc>
          <w:tcPr>
            <w:tcW w:w="425" w:type="dxa"/>
            <w:shd w:val="clear" w:color="auto" w:fill="auto"/>
          </w:tcPr>
          <w:p w14:paraId="0AFA14BF"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36FA9D28" w14:textId="752A09F6" w:rsidR="00306801" w:rsidRPr="005B4D62" w:rsidRDefault="00306801" w:rsidP="00306801">
            <w:pPr>
              <w:jc w:val="both"/>
              <w:rPr>
                <w:lang w:val="kk-KZ"/>
              </w:rPr>
            </w:pPr>
            <w:r w:rsidRPr="005B4D62">
              <w:rPr>
                <w:lang w:val="kk-KZ"/>
              </w:rPr>
              <w:t>ГОСТ 22387.2-2021</w:t>
            </w:r>
          </w:p>
        </w:tc>
        <w:tc>
          <w:tcPr>
            <w:tcW w:w="2694" w:type="dxa"/>
            <w:shd w:val="clear" w:color="auto" w:fill="auto"/>
          </w:tcPr>
          <w:p w14:paraId="476BE318" w14:textId="4132FE58" w:rsidR="00306801" w:rsidRPr="005B4D62" w:rsidRDefault="00306801" w:rsidP="00306801">
            <w:pPr>
              <w:jc w:val="both"/>
              <w:rPr>
                <w:lang w:val="kk-KZ"/>
              </w:rPr>
            </w:pPr>
            <w:r w:rsidRPr="005B4D62">
              <w:rPr>
                <w:lang w:val="kk-KZ"/>
              </w:rPr>
              <w:t>Табиғи Газ. Күкіртсутек пен меркаптан күкіртін анықтау әдістері</w:t>
            </w:r>
          </w:p>
        </w:tc>
        <w:tc>
          <w:tcPr>
            <w:tcW w:w="3118" w:type="dxa"/>
            <w:shd w:val="clear" w:color="auto" w:fill="auto"/>
          </w:tcPr>
          <w:p w14:paraId="10F3E836" w14:textId="3EE8E341" w:rsidR="00306801" w:rsidRPr="005B4D62" w:rsidRDefault="00306801" w:rsidP="00306801">
            <w:pPr>
              <w:jc w:val="both"/>
              <w:rPr>
                <w:lang w:val="kk-KZ"/>
              </w:rPr>
            </w:pPr>
            <w:r w:rsidRPr="005B4D62">
              <w:rPr>
                <w:lang w:val="kk-KZ"/>
              </w:rPr>
              <w:t xml:space="preserve">ГОСТ 22387.2-2014 </w:t>
            </w:r>
            <w:r w:rsidRPr="005B4D62">
              <w:rPr>
                <w:color w:val="000000"/>
                <w:lang w:val="kk-KZ"/>
              </w:rPr>
              <w:t>орнына өтпелі кезең 01.06.2025 жылға дейін белгіленеді</w:t>
            </w:r>
          </w:p>
        </w:tc>
        <w:tc>
          <w:tcPr>
            <w:tcW w:w="2126" w:type="dxa"/>
            <w:shd w:val="clear" w:color="auto" w:fill="auto"/>
          </w:tcPr>
          <w:p w14:paraId="782026F2" w14:textId="38AE7657" w:rsidR="00306801" w:rsidRPr="005B4D62" w:rsidRDefault="00306801" w:rsidP="00306801">
            <w:pPr>
              <w:autoSpaceDE w:val="0"/>
              <w:autoSpaceDN w:val="0"/>
              <w:adjustRightInd w:val="0"/>
              <w:jc w:val="center"/>
              <w:rPr>
                <w:color w:val="000000"/>
                <w:lang w:val="kk-KZ"/>
              </w:rPr>
            </w:pPr>
            <w:r w:rsidRPr="005B4D62">
              <w:t>26.12.2023 ж.</w:t>
            </w:r>
          </w:p>
        </w:tc>
      </w:tr>
      <w:tr w:rsidR="00306801" w:rsidRPr="005B4D62" w14:paraId="7A1669E6" w14:textId="77777777" w:rsidTr="00F40C8B">
        <w:trPr>
          <w:trHeight w:val="230"/>
        </w:trPr>
        <w:tc>
          <w:tcPr>
            <w:tcW w:w="425" w:type="dxa"/>
            <w:shd w:val="clear" w:color="auto" w:fill="auto"/>
          </w:tcPr>
          <w:p w14:paraId="32E7DFD2"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048240AD" w14:textId="7EAE15D5" w:rsidR="00306801" w:rsidRPr="005B4D62" w:rsidRDefault="00306801" w:rsidP="00306801">
            <w:pPr>
              <w:jc w:val="both"/>
              <w:rPr>
                <w:lang w:val="kk-KZ"/>
              </w:rPr>
            </w:pPr>
            <w:r w:rsidRPr="005B4D62">
              <w:rPr>
                <w:lang w:val="kk-KZ"/>
              </w:rPr>
              <w:t>ГОСТ 34721-2021</w:t>
            </w:r>
          </w:p>
        </w:tc>
        <w:tc>
          <w:tcPr>
            <w:tcW w:w="2694" w:type="dxa"/>
            <w:shd w:val="clear" w:color="auto" w:fill="auto"/>
          </w:tcPr>
          <w:p w14:paraId="13F7E7F8" w14:textId="43496304" w:rsidR="00306801" w:rsidRPr="005B4D62" w:rsidRDefault="00306801" w:rsidP="00306801">
            <w:pPr>
              <w:jc w:val="both"/>
              <w:rPr>
                <w:lang w:val="kk-KZ"/>
              </w:rPr>
            </w:pPr>
            <w:r w:rsidRPr="005B4D62">
              <w:rPr>
                <w:lang w:val="kk-KZ"/>
              </w:rPr>
              <w:t>Табиғи газ. Пикнометриялық әдіспен тығыздықты анықтау</w:t>
            </w:r>
          </w:p>
        </w:tc>
        <w:tc>
          <w:tcPr>
            <w:tcW w:w="3118" w:type="dxa"/>
            <w:shd w:val="clear" w:color="auto" w:fill="auto"/>
          </w:tcPr>
          <w:p w14:paraId="288AD4A2" w14:textId="51C08E0A" w:rsidR="00306801" w:rsidRPr="005B4D62" w:rsidRDefault="00306801" w:rsidP="00306801">
            <w:pPr>
              <w:autoSpaceDE w:val="0"/>
              <w:autoSpaceDN w:val="0"/>
              <w:adjustRightInd w:val="0"/>
              <w:jc w:val="both"/>
              <w:rPr>
                <w:color w:val="000000"/>
                <w:lang w:val="kk-KZ"/>
              </w:rPr>
            </w:pPr>
            <w:r w:rsidRPr="005B4D62">
              <w:rPr>
                <w:bCs/>
                <w:lang w:val="kk-KZ"/>
              </w:rPr>
              <w:t>Алғаш рет</w:t>
            </w:r>
          </w:p>
        </w:tc>
        <w:tc>
          <w:tcPr>
            <w:tcW w:w="2126" w:type="dxa"/>
            <w:shd w:val="clear" w:color="auto" w:fill="auto"/>
          </w:tcPr>
          <w:p w14:paraId="710C25E3" w14:textId="21FCD359" w:rsidR="00306801" w:rsidRPr="005B4D62" w:rsidRDefault="00306801" w:rsidP="00306801">
            <w:pPr>
              <w:autoSpaceDE w:val="0"/>
              <w:autoSpaceDN w:val="0"/>
              <w:adjustRightInd w:val="0"/>
              <w:jc w:val="center"/>
              <w:rPr>
                <w:color w:val="000000"/>
                <w:lang w:val="kk-KZ"/>
              </w:rPr>
            </w:pPr>
            <w:r w:rsidRPr="005B4D62">
              <w:t>26.12.2023 ж.</w:t>
            </w:r>
          </w:p>
        </w:tc>
      </w:tr>
      <w:tr w:rsidR="00306801" w:rsidRPr="005B4D62" w14:paraId="5929FAE0" w14:textId="77777777" w:rsidTr="00F40C8B">
        <w:trPr>
          <w:trHeight w:val="237"/>
        </w:trPr>
        <w:tc>
          <w:tcPr>
            <w:tcW w:w="425" w:type="dxa"/>
            <w:shd w:val="clear" w:color="auto" w:fill="auto"/>
          </w:tcPr>
          <w:p w14:paraId="48E9A73F"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46C1FE1E" w14:textId="3EE9175D" w:rsidR="00306801" w:rsidRPr="005B4D62" w:rsidRDefault="00306801" w:rsidP="00306801">
            <w:pPr>
              <w:jc w:val="both"/>
              <w:rPr>
                <w:lang w:val="kk-KZ"/>
              </w:rPr>
            </w:pPr>
            <w:r w:rsidRPr="005B4D62">
              <w:rPr>
                <w:lang w:val="kk-KZ"/>
              </w:rPr>
              <w:t>ГОСТ 20060-2021</w:t>
            </w:r>
          </w:p>
        </w:tc>
        <w:tc>
          <w:tcPr>
            <w:tcW w:w="2694" w:type="dxa"/>
            <w:shd w:val="clear" w:color="auto" w:fill="auto"/>
          </w:tcPr>
          <w:p w14:paraId="1B3EA3C3" w14:textId="54F94088" w:rsidR="00306801" w:rsidRPr="005B4D62" w:rsidRDefault="00306801" w:rsidP="00306801">
            <w:pPr>
              <w:jc w:val="both"/>
              <w:rPr>
                <w:lang w:val="kk-KZ"/>
              </w:rPr>
            </w:pPr>
            <w:r w:rsidRPr="005B4D62">
              <w:rPr>
                <w:lang w:val="kk-KZ"/>
              </w:rPr>
              <w:t>Табиғи газ. Шық нүктесінің температурасын су арқылы анықтау</w:t>
            </w:r>
          </w:p>
        </w:tc>
        <w:tc>
          <w:tcPr>
            <w:tcW w:w="3118" w:type="dxa"/>
            <w:shd w:val="clear" w:color="auto" w:fill="auto"/>
          </w:tcPr>
          <w:p w14:paraId="4D1D21AB" w14:textId="38C51833" w:rsidR="00306801" w:rsidRPr="005B4D62" w:rsidRDefault="00306801" w:rsidP="00306801">
            <w:pPr>
              <w:autoSpaceDE w:val="0"/>
              <w:autoSpaceDN w:val="0"/>
              <w:adjustRightInd w:val="0"/>
              <w:jc w:val="both"/>
              <w:rPr>
                <w:color w:val="000000"/>
                <w:lang w:val="kk-KZ"/>
              </w:rPr>
            </w:pPr>
            <w:r w:rsidRPr="005B4D62">
              <w:rPr>
                <w:color w:val="000000"/>
                <w:lang w:val="kk-KZ"/>
              </w:rPr>
              <w:t xml:space="preserve"> ГОСТ 20060-83 орнына, шектеусіз және жарамдылық мерзімі белгіленбейді  </w:t>
            </w:r>
          </w:p>
        </w:tc>
        <w:tc>
          <w:tcPr>
            <w:tcW w:w="2126" w:type="dxa"/>
            <w:shd w:val="clear" w:color="auto" w:fill="auto"/>
          </w:tcPr>
          <w:p w14:paraId="71A16EF1" w14:textId="19111AE7" w:rsidR="00306801" w:rsidRPr="005B4D62" w:rsidRDefault="00306801" w:rsidP="00306801">
            <w:pPr>
              <w:autoSpaceDE w:val="0"/>
              <w:autoSpaceDN w:val="0"/>
              <w:adjustRightInd w:val="0"/>
              <w:jc w:val="center"/>
              <w:rPr>
                <w:color w:val="000000"/>
                <w:lang w:val="kk-KZ"/>
              </w:rPr>
            </w:pPr>
            <w:r w:rsidRPr="005B4D62">
              <w:t>26.12.2023 ж.</w:t>
            </w:r>
          </w:p>
        </w:tc>
      </w:tr>
      <w:tr w:rsidR="00306801" w:rsidRPr="005B4D62" w14:paraId="49BDD5B8" w14:textId="77777777" w:rsidTr="00F40C8B">
        <w:trPr>
          <w:trHeight w:val="230"/>
        </w:trPr>
        <w:tc>
          <w:tcPr>
            <w:tcW w:w="425" w:type="dxa"/>
            <w:shd w:val="clear" w:color="auto" w:fill="auto"/>
          </w:tcPr>
          <w:p w14:paraId="3A8A4FCC"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67241894" w14:textId="3147061C" w:rsidR="00306801" w:rsidRPr="005B4D62" w:rsidRDefault="00306801" w:rsidP="00306801">
            <w:pPr>
              <w:jc w:val="both"/>
              <w:rPr>
                <w:lang w:val="kk-KZ"/>
              </w:rPr>
            </w:pPr>
            <w:r w:rsidRPr="005B4D62">
              <w:rPr>
                <w:lang w:val="kk-KZ"/>
              </w:rPr>
              <w:t>ГОСТ 22387.5-2021</w:t>
            </w:r>
          </w:p>
        </w:tc>
        <w:tc>
          <w:tcPr>
            <w:tcW w:w="2694" w:type="dxa"/>
            <w:shd w:val="clear" w:color="auto" w:fill="auto"/>
          </w:tcPr>
          <w:p w14:paraId="6ECFCCF0" w14:textId="374E3847" w:rsidR="00306801" w:rsidRPr="005B4D62" w:rsidRDefault="00306801" w:rsidP="00306801">
            <w:pPr>
              <w:jc w:val="both"/>
              <w:rPr>
                <w:lang w:val="kk-KZ"/>
              </w:rPr>
            </w:pPr>
            <w:r w:rsidRPr="005B4D62">
              <w:rPr>
                <w:lang w:val="kk-KZ"/>
              </w:rPr>
              <w:t>Коммуналдық-Тұрмыстық тұтынуға арналған Газ. Иістің қарқындылығын анықтау әдістері</w:t>
            </w:r>
          </w:p>
        </w:tc>
        <w:tc>
          <w:tcPr>
            <w:tcW w:w="3118" w:type="dxa"/>
            <w:shd w:val="clear" w:color="auto" w:fill="auto"/>
          </w:tcPr>
          <w:p w14:paraId="34F617F6" w14:textId="3C96127F" w:rsidR="00306801" w:rsidRPr="005B4D62" w:rsidRDefault="00306801" w:rsidP="00306801">
            <w:pPr>
              <w:autoSpaceDE w:val="0"/>
              <w:autoSpaceDN w:val="0"/>
              <w:adjustRightInd w:val="0"/>
              <w:jc w:val="both"/>
              <w:rPr>
                <w:color w:val="000000"/>
                <w:lang w:val="kk-KZ"/>
              </w:rPr>
            </w:pPr>
            <w:r w:rsidRPr="005B4D62">
              <w:rPr>
                <w:color w:val="000000"/>
                <w:lang w:val="kk-KZ"/>
              </w:rPr>
              <w:t>ГОСТ 22387.5-2014 орнына өтпелі кезең 01.06.2025 жылға дейін белгіленеді</w:t>
            </w:r>
          </w:p>
        </w:tc>
        <w:tc>
          <w:tcPr>
            <w:tcW w:w="2126" w:type="dxa"/>
            <w:shd w:val="clear" w:color="auto" w:fill="auto"/>
          </w:tcPr>
          <w:p w14:paraId="60020D1C" w14:textId="046CC3D3" w:rsidR="00306801" w:rsidRPr="005B4D62" w:rsidRDefault="00306801" w:rsidP="00306801">
            <w:pPr>
              <w:autoSpaceDE w:val="0"/>
              <w:autoSpaceDN w:val="0"/>
              <w:adjustRightInd w:val="0"/>
              <w:jc w:val="center"/>
              <w:rPr>
                <w:color w:val="000000"/>
                <w:lang w:val="kk-KZ"/>
              </w:rPr>
            </w:pPr>
            <w:r w:rsidRPr="005B4D62">
              <w:t>26.12.2023 ж.</w:t>
            </w:r>
          </w:p>
        </w:tc>
      </w:tr>
      <w:tr w:rsidR="00E00EAF" w:rsidRPr="005B4D62" w14:paraId="71DAB0D8" w14:textId="77777777" w:rsidTr="00D75316">
        <w:trPr>
          <w:trHeight w:val="230"/>
        </w:trPr>
        <w:tc>
          <w:tcPr>
            <w:tcW w:w="10206" w:type="dxa"/>
            <w:gridSpan w:val="5"/>
            <w:shd w:val="clear" w:color="auto" w:fill="auto"/>
          </w:tcPr>
          <w:p w14:paraId="12BCD8ED" w14:textId="43D46C0B" w:rsidR="00E00EAF" w:rsidRPr="005B4D62" w:rsidRDefault="00802C82" w:rsidP="00E00EAF">
            <w:pPr>
              <w:autoSpaceDE w:val="0"/>
              <w:autoSpaceDN w:val="0"/>
              <w:adjustRightInd w:val="0"/>
              <w:jc w:val="center"/>
              <w:rPr>
                <w:b/>
                <w:bCs/>
                <w:lang w:val="kk-KZ"/>
              </w:rPr>
            </w:pPr>
            <w:r w:rsidRPr="005B4D62">
              <w:rPr>
                <w:b/>
                <w:bCs/>
                <w:lang w:val="kk-KZ"/>
              </w:rPr>
              <w:t xml:space="preserve">«Тасымалдауға және (немесе) пайдалануға дайындалған мұнайдың қауіпсіздігі туралы» </w:t>
            </w:r>
            <w:r w:rsidRPr="005B4D62">
              <w:rPr>
                <w:b/>
                <w:bCs/>
                <w:lang w:val="kk-KZ"/>
              </w:rPr>
              <w:br/>
              <w:t xml:space="preserve">045/2017 ЕАЭО ТР өзара байланысты </w:t>
            </w:r>
          </w:p>
        </w:tc>
      </w:tr>
      <w:tr w:rsidR="00306801" w:rsidRPr="005B4D62" w14:paraId="0A8287E1" w14:textId="77777777" w:rsidTr="00F40C8B">
        <w:trPr>
          <w:trHeight w:val="230"/>
        </w:trPr>
        <w:tc>
          <w:tcPr>
            <w:tcW w:w="425" w:type="dxa"/>
            <w:shd w:val="clear" w:color="auto" w:fill="auto"/>
          </w:tcPr>
          <w:p w14:paraId="6DBF49E0"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5E81F682" w14:textId="36CC7B6B" w:rsidR="00306801" w:rsidRPr="005B4D62" w:rsidRDefault="00306801" w:rsidP="00306801">
            <w:pPr>
              <w:jc w:val="both"/>
              <w:rPr>
                <w:lang w:val="kk-KZ"/>
              </w:rPr>
            </w:pPr>
            <w:r w:rsidRPr="005B4D62">
              <w:rPr>
                <w:lang w:val="kk-KZ"/>
              </w:rPr>
              <w:t>ГОСТ ISO 3170-2022</w:t>
            </w:r>
          </w:p>
        </w:tc>
        <w:tc>
          <w:tcPr>
            <w:tcW w:w="2694" w:type="dxa"/>
            <w:shd w:val="clear" w:color="auto" w:fill="auto"/>
          </w:tcPr>
          <w:p w14:paraId="3ADAB4DD" w14:textId="22F2E4F2" w:rsidR="00306801" w:rsidRPr="005B4D62" w:rsidRDefault="00306801" w:rsidP="00306801">
            <w:pPr>
              <w:jc w:val="both"/>
              <w:rPr>
                <w:lang w:val="kk-KZ"/>
              </w:rPr>
            </w:pPr>
            <w:r w:rsidRPr="005B4D62">
              <w:rPr>
                <w:lang w:val="kk-KZ"/>
              </w:rPr>
              <w:t>Мұнай өнімдері сұйық. Қолмен сынама алу әдістері</w:t>
            </w:r>
          </w:p>
        </w:tc>
        <w:tc>
          <w:tcPr>
            <w:tcW w:w="3118" w:type="dxa"/>
            <w:shd w:val="clear" w:color="auto" w:fill="auto"/>
          </w:tcPr>
          <w:p w14:paraId="735961BE" w14:textId="3F996EE2" w:rsidR="00306801" w:rsidRPr="005B4D62" w:rsidRDefault="00306801" w:rsidP="00306801">
            <w:pPr>
              <w:autoSpaceDE w:val="0"/>
              <w:autoSpaceDN w:val="0"/>
              <w:adjustRightInd w:val="0"/>
              <w:jc w:val="both"/>
              <w:rPr>
                <w:color w:val="000000"/>
                <w:lang w:val="kk-KZ"/>
              </w:rPr>
            </w:pPr>
            <w:r w:rsidRPr="005B4D62">
              <w:rPr>
                <w:color w:val="000000"/>
                <w:lang w:val="kk-KZ"/>
              </w:rPr>
              <w:t>ҚР СТ ИСО 3170-2006 «Мұнай және мұнай өнімдері. Қолмен іріктеу әдістері» орнына,  өтпелі кезең 01.01.2025 жылға дейін белгіленеді</w:t>
            </w:r>
          </w:p>
        </w:tc>
        <w:tc>
          <w:tcPr>
            <w:tcW w:w="2126" w:type="dxa"/>
            <w:shd w:val="clear" w:color="auto" w:fill="auto"/>
          </w:tcPr>
          <w:p w14:paraId="47079F99" w14:textId="08BDCD46" w:rsidR="00306801" w:rsidRPr="005B4D62" w:rsidRDefault="00306801" w:rsidP="00306801">
            <w:pPr>
              <w:autoSpaceDE w:val="0"/>
              <w:autoSpaceDN w:val="0"/>
              <w:adjustRightInd w:val="0"/>
              <w:jc w:val="center"/>
              <w:rPr>
                <w:color w:val="000000"/>
                <w:lang w:val="kk-KZ"/>
              </w:rPr>
            </w:pPr>
            <w:r w:rsidRPr="005B4D62">
              <w:t>11.11.2023 ж.</w:t>
            </w:r>
          </w:p>
        </w:tc>
      </w:tr>
      <w:tr w:rsidR="00306801" w:rsidRPr="005B4D62" w14:paraId="6464C78A" w14:textId="77777777" w:rsidTr="00F40C8B">
        <w:trPr>
          <w:trHeight w:val="230"/>
        </w:trPr>
        <w:tc>
          <w:tcPr>
            <w:tcW w:w="425" w:type="dxa"/>
            <w:shd w:val="clear" w:color="auto" w:fill="auto"/>
          </w:tcPr>
          <w:p w14:paraId="4CA3674E"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33BEE764" w14:textId="76D5133D" w:rsidR="00306801" w:rsidRPr="005B4D62" w:rsidRDefault="00306801" w:rsidP="00306801">
            <w:pPr>
              <w:jc w:val="both"/>
              <w:rPr>
                <w:lang w:val="kk-KZ"/>
              </w:rPr>
            </w:pPr>
            <w:r w:rsidRPr="005B4D62">
              <w:rPr>
                <w:lang w:val="kk-KZ"/>
              </w:rPr>
              <w:t>ГОСТ 33733-2016</w:t>
            </w:r>
          </w:p>
        </w:tc>
        <w:tc>
          <w:tcPr>
            <w:tcW w:w="2694" w:type="dxa"/>
            <w:shd w:val="clear" w:color="auto" w:fill="auto"/>
          </w:tcPr>
          <w:p w14:paraId="3DBFA8D1" w14:textId="59C9D219" w:rsidR="00306801" w:rsidRPr="005B4D62" w:rsidRDefault="00306801" w:rsidP="00306801">
            <w:pPr>
              <w:jc w:val="both"/>
              <w:rPr>
                <w:lang w:val="kk-KZ"/>
              </w:rPr>
            </w:pPr>
            <w:r w:rsidRPr="005B4D62">
              <w:rPr>
                <w:lang w:val="kk-KZ"/>
              </w:rPr>
              <w:t>Шикі мұнай. Карл Фишер бойынша кулонометриялық титрлеу әдісімен судың құрамын анықтау.</w:t>
            </w:r>
          </w:p>
        </w:tc>
        <w:tc>
          <w:tcPr>
            <w:tcW w:w="3118" w:type="dxa"/>
            <w:shd w:val="clear" w:color="auto" w:fill="auto"/>
          </w:tcPr>
          <w:p w14:paraId="7CBC2A52" w14:textId="5C4B9E39" w:rsidR="00306801" w:rsidRPr="005B4D62" w:rsidRDefault="00306801" w:rsidP="00306801">
            <w:pPr>
              <w:autoSpaceDE w:val="0"/>
              <w:autoSpaceDN w:val="0"/>
              <w:adjustRightInd w:val="0"/>
              <w:jc w:val="both"/>
              <w:rPr>
                <w:color w:val="000000"/>
                <w:lang w:val="kk-KZ"/>
              </w:rPr>
            </w:pPr>
            <w:r w:rsidRPr="005B4D62">
              <w:rPr>
                <w:bCs/>
                <w:lang w:val="kk-KZ"/>
              </w:rPr>
              <w:t>Алғаш рет</w:t>
            </w:r>
          </w:p>
        </w:tc>
        <w:tc>
          <w:tcPr>
            <w:tcW w:w="2126" w:type="dxa"/>
            <w:shd w:val="clear" w:color="auto" w:fill="auto"/>
          </w:tcPr>
          <w:p w14:paraId="59B0882B" w14:textId="0C0CCA0B" w:rsidR="00306801" w:rsidRPr="005B4D62" w:rsidRDefault="00306801" w:rsidP="00306801">
            <w:pPr>
              <w:autoSpaceDE w:val="0"/>
              <w:autoSpaceDN w:val="0"/>
              <w:adjustRightInd w:val="0"/>
              <w:jc w:val="center"/>
              <w:rPr>
                <w:lang w:val="kk-KZ"/>
              </w:rPr>
            </w:pPr>
            <w:r w:rsidRPr="005B4D62">
              <w:t>11.11.2023 ж.</w:t>
            </w:r>
          </w:p>
        </w:tc>
      </w:tr>
      <w:tr w:rsidR="00306801" w:rsidRPr="005B4D62" w14:paraId="2F6B8B26" w14:textId="77777777" w:rsidTr="00D75316">
        <w:trPr>
          <w:trHeight w:val="230"/>
        </w:trPr>
        <w:tc>
          <w:tcPr>
            <w:tcW w:w="10206" w:type="dxa"/>
            <w:gridSpan w:val="5"/>
            <w:shd w:val="clear" w:color="auto" w:fill="auto"/>
          </w:tcPr>
          <w:p w14:paraId="0432E443" w14:textId="418532D5" w:rsidR="00306801" w:rsidRPr="005B4D62" w:rsidRDefault="00306801" w:rsidP="00306801">
            <w:pPr>
              <w:autoSpaceDE w:val="0"/>
              <w:autoSpaceDN w:val="0"/>
              <w:adjustRightInd w:val="0"/>
              <w:jc w:val="center"/>
              <w:rPr>
                <w:b/>
                <w:bCs/>
                <w:lang w:val="kk-KZ"/>
              </w:rPr>
            </w:pPr>
            <w:r w:rsidRPr="005B4D62">
              <w:rPr>
                <w:b/>
                <w:bCs/>
                <w:lang w:val="kk-KZ"/>
              </w:rPr>
              <w:t>«Сұйық және газ тәрізді көмірсутектерді тасымалдауға арналған магистральдық құбырларға қойылатын талаптар туралы» 049/2020 ЕАЭО ТР өзара байланысты</w:t>
            </w:r>
          </w:p>
        </w:tc>
      </w:tr>
      <w:tr w:rsidR="00C94B3C" w:rsidRPr="005B4D62" w14:paraId="372C47E9" w14:textId="77777777" w:rsidTr="00F40C8B">
        <w:trPr>
          <w:trHeight w:val="230"/>
        </w:trPr>
        <w:tc>
          <w:tcPr>
            <w:tcW w:w="425" w:type="dxa"/>
            <w:shd w:val="clear" w:color="auto" w:fill="auto"/>
          </w:tcPr>
          <w:p w14:paraId="4BC5FC1B" w14:textId="77777777" w:rsidR="00C94B3C" w:rsidRPr="005B4D62" w:rsidRDefault="00C94B3C" w:rsidP="00C94B3C">
            <w:pPr>
              <w:pStyle w:val="a4"/>
              <w:numPr>
                <w:ilvl w:val="0"/>
                <w:numId w:val="20"/>
              </w:numPr>
              <w:jc w:val="both"/>
              <w:rPr>
                <w:lang w:val="kk-KZ"/>
              </w:rPr>
            </w:pPr>
          </w:p>
        </w:tc>
        <w:tc>
          <w:tcPr>
            <w:tcW w:w="1843" w:type="dxa"/>
          </w:tcPr>
          <w:p w14:paraId="056586B5" w14:textId="0754C86E" w:rsidR="00C94B3C" w:rsidRPr="005B4D62" w:rsidRDefault="00C94B3C" w:rsidP="00C94B3C">
            <w:pPr>
              <w:jc w:val="both"/>
              <w:rPr>
                <w:lang w:val="kk-KZ"/>
              </w:rPr>
            </w:pPr>
            <w:r w:rsidRPr="005B4D62">
              <w:rPr>
                <w:lang w:val="kk-KZ"/>
              </w:rPr>
              <w:t>ГОСТ 34182-2017</w:t>
            </w:r>
          </w:p>
        </w:tc>
        <w:tc>
          <w:tcPr>
            <w:tcW w:w="2694" w:type="dxa"/>
          </w:tcPr>
          <w:p w14:paraId="22ED7AA3" w14:textId="51EE617D" w:rsidR="00C94B3C" w:rsidRPr="005B4D62" w:rsidRDefault="00C94B3C" w:rsidP="00C94B3C">
            <w:pPr>
              <w:jc w:val="both"/>
              <w:rPr>
                <w:lang w:val="kk-KZ"/>
              </w:rPr>
            </w:pPr>
            <w:r w:rsidRPr="005B4D62">
              <w:rPr>
                <w:lang w:val="kk-KZ"/>
              </w:rPr>
              <w:t>Мұнай және мұнай өнімдерінің магистральдық құбыр көлігі. Пайдалану және техникалық қызмет көрсету. Негізгі ережелер</w:t>
            </w:r>
          </w:p>
        </w:tc>
        <w:tc>
          <w:tcPr>
            <w:tcW w:w="3118" w:type="dxa"/>
          </w:tcPr>
          <w:p w14:paraId="0B86917D" w14:textId="29BE9A7D" w:rsidR="00C94B3C" w:rsidRPr="005B4D62" w:rsidRDefault="00C94B3C" w:rsidP="00C94B3C">
            <w:pPr>
              <w:autoSpaceDE w:val="0"/>
              <w:autoSpaceDN w:val="0"/>
              <w:adjustRightInd w:val="0"/>
              <w:jc w:val="both"/>
              <w:rPr>
                <w:color w:val="000000"/>
                <w:lang w:val="kk-KZ"/>
              </w:rPr>
            </w:pPr>
            <w:r w:rsidRPr="005B4D62">
              <w:rPr>
                <w:bCs/>
                <w:lang w:val="kk-KZ"/>
              </w:rPr>
              <w:t>Алғаш рет</w:t>
            </w:r>
          </w:p>
        </w:tc>
        <w:tc>
          <w:tcPr>
            <w:tcW w:w="2126" w:type="dxa"/>
          </w:tcPr>
          <w:p w14:paraId="44882CD2" w14:textId="73B28DD7" w:rsidR="00C94B3C" w:rsidRPr="005B4D62" w:rsidRDefault="00C94B3C" w:rsidP="00C94B3C">
            <w:pPr>
              <w:autoSpaceDE w:val="0"/>
              <w:autoSpaceDN w:val="0"/>
              <w:adjustRightInd w:val="0"/>
              <w:jc w:val="center"/>
              <w:rPr>
                <w:lang w:val="kk-KZ"/>
              </w:rPr>
            </w:pPr>
            <w:r w:rsidRPr="00EF0A79">
              <w:rPr>
                <w:lang w:val="kk-KZ"/>
              </w:rPr>
              <w:t>08.11.2023 ж.</w:t>
            </w:r>
          </w:p>
        </w:tc>
      </w:tr>
      <w:tr w:rsidR="00C94B3C" w:rsidRPr="005B4D62" w14:paraId="0A0C2CA7" w14:textId="77777777" w:rsidTr="00F40C8B">
        <w:trPr>
          <w:trHeight w:val="230"/>
        </w:trPr>
        <w:tc>
          <w:tcPr>
            <w:tcW w:w="425" w:type="dxa"/>
            <w:shd w:val="clear" w:color="auto" w:fill="auto"/>
          </w:tcPr>
          <w:p w14:paraId="38CF8465" w14:textId="77777777" w:rsidR="00C94B3C" w:rsidRPr="005B4D62" w:rsidRDefault="00C94B3C" w:rsidP="00C94B3C">
            <w:pPr>
              <w:pStyle w:val="a4"/>
              <w:numPr>
                <w:ilvl w:val="0"/>
                <w:numId w:val="20"/>
              </w:numPr>
              <w:jc w:val="both"/>
              <w:rPr>
                <w:lang w:val="kk-KZ"/>
              </w:rPr>
            </w:pPr>
          </w:p>
        </w:tc>
        <w:tc>
          <w:tcPr>
            <w:tcW w:w="1843" w:type="dxa"/>
          </w:tcPr>
          <w:p w14:paraId="0C16ECDD" w14:textId="25534A44" w:rsidR="00C94B3C" w:rsidRPr="005B4D62" w:rsidRDefault="00C94B3C" w:rsidP="00C94B3C">
            <w:pPr>
              <w:jc w:val="both"/>
              <w:rPr>
                <w:lang w:val="kk-KZ"/>
              </w:rPr>
            </w:pPr>
            <w:r w:rsidRPr="005B4D62">
              <w:rPr>
                <w:lang w:val="kk-KZ"/>
              </w:rPr>
              <w:t>ГОСТ 34737-2021</w:t>
            </w:r>
          </w:p>
        </w:tc>
        <w:tc>
          <w:tcPr>
            <w:tcW w:w="2694" w:type="dxa"/>
          </w:tcPr>
          <w:p w14:paraId="6689896A" w14:textId="09EF7DC7" w:rsidR="00C94B3C" w:rsidRPr="005B4D62" w:rsidRDefault="00C94B3C" w:rsidP="00C94B3C">
            <w:pPr>
              <w:jc w:val="both"/>
              <w:rPr>
                <w:b/>
                <w:lang w:val="kk-KZ"/>
              </w:rPr>
            </w:pPr>
            <w:r w:rsidRPr="005B4D62">
              <w:rPr>
                <w:lang w:val="kk-KZ"/>
              </w:rPr>
              <w:t>Мұнай және мұнай өнімдерінің магистральдық құбыр көлігі. Айдау станциялары. Жобалау</w:t>
            </w:r>
          </w:p>
        </w:tc>
        <w:tc>
          <w:tcPr>
            <w:tcW w:w="3118" w:type="dxa"/>
          </w:tcPr>
          <w:p w14:paraId="45698B03" w14:textId="0623E0AC" w:rsidR="00C94B3C" w:rsidRPr="005B4D62" w:rsidRDefault="00C94B3C" w:rsidP="00C94B3C">
            <w:pPr>
              <w:autoSpaceDE w:val="0"/>
              <w:autoSpaceDN w:val="0"/>
              <w:adjustRightInd w:val="0"/>
              <w:jc w:val="both"/>
              <w:rPr>
                <w:color w:val="000000"/>
                <w:lang w:val="kk-KZ"/>
              </w:rPr>
            </w:pPr>
            <w:r w:rsidRPr="005B4D62">
              <w:rPr>
                <w:bCs/>
                <w:lang w:val="kk-KZ"/>
              </w:rPr>
              <w:t>Алғаш рет</w:t>
            </w:r>
          </w:p>
        </w:tc>
        <w:tc>
          <w:tcPr>
            <w:tcW w:w="2126" w:type="dxa"/>
          </w:tcPr>
          <w:p w14:paraId="7D06D451" w14:textId="08FDE50B" w:rsidR="00C94B3C" w:rsidRPr="005B4D62" w:rsidRDefault="00C94B3C" w:rsidP="00C94B3C">
            <w:pPr>
              <w:autoSpaceDE w:val="0"/>
              <w:autoSpaceDN w:val="0"/>
              <w:adjustRightInd w:val="0"/>
              <w:jc w:val="center"/>
              <w:rPr>
                <w:lang w:val="kk-KZ"/>
              </w:rPr>
            </w:pPr>
            <w:r w:rsidRPr="00EF0A79">
              <w:rPr>
                <w:lang w:val="kk-KZ"/>
              </w:rPr>
              <w:t>08.11.2023 ж.</w:t>
            </w:r>
          </w:p>
        </w:tc>
      </w:tr>
      <w:tr w:rsidR="00C94B3C" w:rsidRPr="005B4D62" w14:paraId="31158722" w14:textId="77777777" w:rsidTr="00F40C8B">
        <w:trPr>
          <w:trHeight w:val="230"/>
        </w:trPr>
        <w:tc>
          <w:tcPr>
            <w:tcW w:w="425" w:type="dxa"/>
            <w:shd w:val="clear" w:color="auto" w:fill="auto"/>
          </w:tcPr>
          <w:p w14:paraId="1019B4A6" w14:textId="77777777" w:rsidR="00C94B3C" w:rsidRPr="005B4D62" w:rsidRDefault="00C94B3C" w:rsidP="00C94B3C">
            <w:pPr>
              <w:pStyle w:val="a4"/>
              <w:numPr>
                <w:ilvl w:val="0"/>
                <w:numId w:val="20"/>
              </w:numPr>
              <w:jc w:val="both"/>
              <w:rPr>
                <w:lang w:val="kk-KZ"/>
              </w:rPr>
            </w:pPr>
          </w:p>
        </w:tc>
        <w:tc>
          <w:tcPr>
            <w:tcW w:w="1843" w:type="dxa"/>
          </w:tcPr>
          <w:p w14:paraId="4533FDB3" w14:textId="77777777" w:rsidR="00C94B3C" w:rsidRPr="005B4D62" w:rsidRDefault="00C94B3C" w:rsidP="00C94B3C">
            <w:pPr>
              <w:jc w:val="both"/>
              <w:rPr>
                <w:lang w:val="kk-KZ"/>
              </w:rPr>
            </w:pPr>
            <w:r w:rsidRPr="005B4D62">
              <w:rPr>
                <w:lang w:val="kk-KZ"/>
              </w:rPr>
              <w:t>ГОСТ 34027-16</w:t>
            </w:r>
          </w:p>
        </w:tc>
        <w:tc>
          <w:tcPr>
            <w:tcW w:w="2694" w:type="dxa"/>
          </w:tcPr>
          <w:p w14:paraId="76989B1C" w14:textId="616600BF" w:rsidR="00C94B3C" w:rsidRPr="005B4D62" w:rsidRDefault="00C94B3C" w:rsidP="00C94B3C">
            <w:pPr>
              <w:jc w:val="both"/>
              <w:rPr>
                <w:lang w:val="kk-KZ"/>
              </w:rPr>
            </w:pPr>
            <w:r w:rsidRPr="005B4D62">
              <w:rPr>
                <w:lang w:val="kk-KZ"/>
              </w:rPr>
              <w:t>Газбен жабдықтау жүйесі. Газды магистральдық құбыр арқылы тасымалдау. Механикалық қауіпсіздік.</w:t>
            </w:r>
          </w:p>
        </w:tc>
        <w:tc>
          <w:tcPr>
            <w:tcW w:w="3118" w:type="dxa"/>
          </w:tcPr>
          <w:p w14:paraId="57836E44" w14:textId="1D9279B2" w:rsidR="00C94B3C" w:rsidRPr="005B4D62" w:rsidRDefault="00C94B3C" w:rsidP="00C94B3C">
            <w:pPr>
              <w:autoSpaceDE w:val="0"/>
              <w:autoSpaceDN w:val="0"/>
              <w:adjustRightInd w:val="0"/>
              <w:jc w:val="both"/>
              <w:rPr>
                <w:color w:val="000000"/>
                <w:lang w:val="kk-KZ"/>
              </w:rPr>
            </w:pPr>
            <w:r w:rsidRPr="005B4D62">
              <w:rPr>
                <w:bCs/>
                <w:lang w:val="kk-KZ"/>
              </w:rPr>
              <w:t>Алғаш рет</w:t>
            </w:r>
          </w:p>
        </w:tc>
        <w:tc>
          <w:tcPr>
            <w:tcW w:w="2126" w:type="dxa"/>
          </w:tcPr>
          <w:p w14:paraId="682A1286" w14:textId="6B3D496A" w:rsidR="00C94B3C" w:rsidRPr="005B4D62" w:rsidRDefault="00C94B3C" w:rsidP="00C94B3C">
            <w:pPr>
              <w:autoSpaceDE w:val="0"/>
              <w:autoSpaceDN w:val="0"/>
              <w:adjustRightInd w:val="0"/>
              <w:jc w:val="center"/>
              <w:rPr>
                <w:lang w:val="kk-KZ"/>
              </w:rPr>
            </w:pPr>
            <w:r w:rsidRPr="00EF0A79">
              <w:rPr>
                <w:lang w:val="kk-KZ"/>
              </w:rPr>
              <w:t>08.11.2023 ж.</w:t>
            </w:r>
          </w:p>
        </w:tc>
      </w:tr>
      <w:tr w:rsidR="00C94B3C" w:rsidRPr="005B4D62" w14:paraId="42BF3B5A" w14:textId="77777777" w:rsidTr="00F40C8B">
        <w:trPr>
          <w:trHeight w:val="230"/>
        </w:trPr>
        <w:tc>
          <w:tcPr>
            <w:tcW w:w="425" w:type="dxa"/>
            <w:shd w:val="clear" w:color="auto" w:fill="auto"/>
          </w:tcPr>
          <w:p w14:paraId="21EDDEC6" w14:textId="77777777" w:rsidR="00C94B3C" w:rsidRPr="005B4D62" w:rsidRDefault="00C94B3C" w:rsidP="00C94B3C">
            <w:pPr>
              <w:pStyle w:val="a4"/>
              <w:numPr>
                <w:ilvl w:val="0"/>
                <w:numId w:val="20"/>
              </w:numPr>
              <w:jc w:val="both"/>
              <w:rPr>
                <w:lang w:val="kk-KZ"/>
              </w:rPr>
            </w:pPr>
          </w:p>
        </w:tc>
        <w:tc>
          <w:tcPr>
            <w:tcW w:w="1843" w:type="dxa"/>
          </w:tcPr>
          <w:p w14:paraId="3D8806FB" w14:textId="0F28A51F" w:rsidR="00C94B3C" w:rsidRPr="005B4D62" w:rsidRDefault="00C94B3C" w:rsidP="00C94B3C">
            <w:pPr>
              <w:jc w:val="both"/>
              <w:rPr>
                <w:lang w:val="kk-KZ"/>
              </w:rPr>
            </w:pPr>
            <w:r w:rsidRPr="005B4D62">
              <w:rPr>
                <w:lang w:val="kk-KZ"/>
              </w:rPr>
              <w:t>ГОСТ 33936-2016</w:t>
            </w:r>
          </w:p>
        </w:tc>
        <w:tc>
          <w:tcPr>
            <w:tcW w:w="2694" w:type="dxa"/>
          </w:tcPr>
          <w:p w14:paraId="268095BD" w14:textId="3A3D67E4" w:rsidR="00C94B3C" w:rsidRPr="005B4D62" w:rsidRDefault="00C94B3C" w:rsidP="00C94B3C">
            <w:pPr>
              <w:jc w:val="both"/>
              <w:rPr>
                <w:lang w:val="kk-KZ"/>
              </w:rPr>
            </w:pPr>
            <w:r w:rsidRPr="005B4D62">
              <w:rPr>
                <w:lang w:val="kk-KZ"/>
              </w:rPr>
              <w:t xml:space="preserve">Газбен жабдықтау жүйесі. Газды магистральдық құбыр арқылы тасымалдау. </w:t>
            </w:r>
            <w:r w:rsidRPr="005B4D62">
              <w:rPr>
                <w:lang w:val="kk-KZ"/>
              </w:rPr>
              <w:lastRenderedPageBreak/>
              <w:t>Қоршаған ортаны қорғау. Су ортасын қорғау.</w:t>
            </w:r>
          </w:p>
        </w:tc>
        <w:tc>
          <w:tcPr>
            <w:tcW w:w="3118" w:type="dxa"/>
          </w:tcPr>
          <w:p w14:paraId="2DFD433C" w14:textId="753ABDA0" w:rsidR="00C94B3C" w:rsidRPr="005B4D62" w:rsidRDefault="00C94B3C" w:rsidP="00C94B3C">
            <w:pPr>
              <w:autoSpaceDE w:val="0"/>
              <w:autoSpaceDN w:val="0"/>
              <w:adjustRightInd w:val="0"/>
              <w:jc w:val="both"/>
              <w:rPr>
                <w:color w:val="000000"/>
                <w:lang w:val="kk-KZ"/>
              </w:rPr>
            </w:pPr>
            <w:r w:rsidRPr="005B4D62">
              <w:rPr>
                <w:bCs/>
                <w:lang w:val="kk-KZ"/>
              </w:rPr>
              <w:lastRenderedPageBreak/>
              <w:t>Алғаш рет</w:t>
            </w:r>
          </w:p>
        </w:tc>
        <w:tc>
          <w:tcPr>
            <w:tcW w:w="2126" w:type="dxa"/>
          </w:tcPr>
          <w:p w14:paraId="68092AE3" w14:textId="23E588F1" w:rsidR="00C94B3C" w:rsidRPr="005B4D62" w:rsidRDefault="00C94B3C" w:rsidP="00C94B3C">
            <w:pPr>
              <w:autoSpaceDE w:val="0"/>
              <w:autoSpaceDN w:val="0"/>
              <w:adjustRightInd w:val="0"/>
              <w:jc w:val="center"/>
              <w:rPr>
                <w:lang w:val="kk-KZ"/>
              </w:rPr>
            </w:pPr>
            <w:r w:rsidRPr="00EF0A79">
              <w:rPr>
                <w:lang w:val="kk-KZ"/>
              </w:rPr>
              <w:t>08.11.2023 ж.</w:t>
            </w:r>
          </w:p>
        </w:tc>
      </w:tr>
      <w:tr w:rsidR="00C94B3C" w:rsidRPr="005B4D62" w14:paraId="69CBF183" w14:textId="77777777" w:rsidTr="00F40C8B">
        <w:trPr>
          <w:trHeight w:val="230"/>
        </w:trPr>
        <w:tc>
          <w:tcPr>
            <w:tcW w:w="425" w:type="dxa"/>
            <w:shd w:val="clear" w:color="auto" w:fill="auto"/>
          </w:tcPr>
          <w:p w14:paraId="3D54D352" w14:textId="77777777" w:rsidR="00C94B3C" w:rsidRPr="005B4D62" w:rsidRDefault="00C94B3C" w:rsidP="00C94B3C">
            <w:pPr>
              <w:pStyle w:val="a4"/>
              <w:numPr>
                <w:ilvl w:val="0"/>
                <w:numId w:val="20"/>
              </w:numPr>
              <w:jc w:val="both"/>
              <w:rPr>
                <w:lang w:val="kk-KZ"/>
              </w:rPr>
            </w:pPr>
          </w:p>
        </w:tc>
        <w:tc>
          <w:tcPr>
            <w:tcW w:w="1843" w:type="dxa"/>
          </w:tcPr>
          <w:p w14:paraId="7A3BD2A4" w14:textId="726E804A" w:rsidR="00C94B3C" w:rsidRPr="005B4D62" w:rsidRDefault="00C94B3C" w:rsidP="00C94B3C">
            <w:pPr>
              <w:jc w:val="both"/>
              <w:rPr>
                <w:lang w:val="kk-KZ"/>
              </w:rPr>
            </w:pPr>
            <w:r w:rsidRPr="005B4D62">
              <w:rPr>
                <w:lang w:val="kk-KZ"/>
              </w:rPr>
              <w:t>ГОСТ 34366-2017</w:t>
            </w:r>
          </w:p>
        </w:tc>
        <w:tc>
          <w:tcPr>
            <w:tcW w:w="2694" w:type="dxa"/>
          </w:tcPr>
          <w:p w14:paraId="640CE652" w14:textId="22ADAA3C" w:rsidR="00C94B3C" w:rsidRPr="005B4D62" w:rsidRDefault="00C94B3C" w:rsidP="00C94B3C">
            <w:pPr>
              <w:jc w:val="both"/>
              <w:rPr>
                <w:lang w:val="kk-KZ"/>
              </w:rPr>
            </w:pPr>
            <w:r w:rsidRPr="005B4D62">
              <w:rPr>
                <w:lang w:val="kk-KZ"/>
              </w:rPr>
              <w:t>Мұнай және мұнай өнімдерінің магистральдық құбыр көлігі. Құрылыс-монтаждау жұмыстарының сапасын бақылау. Негізгі ережелер</w:t>
            </w:r>
          </w:p>
        </w:tc>
        <w:tc>
          <w:tcPr>
            <w:tcW w:w="3118" w:type="dxa"/>
          </w:tcPr>
          <w:p w14:paraId="5DECC4A9" w14:textId="5C354E56" w:rsidR="00C94B3C" w:rsidRPr="005B4D62" w:rsidRDefault="00C94B3C" w:rsidP="00C94B3C">
            <w:pPr>
              <w:autoSpaceDE w:val="0"/>
              <w:autoSpaceDN w:val="0"/>
              <w:adjustRightInd w:val="0"/>
              <w:jc w:val="both"/>
              <w:rPr>
                <w:color w:val="000000"/>
                <w:lang w:val="kk-KZ"/>
              </w:rPr>
            </w:pPr>
            <w:r w:rsidRPr="005B4D62">
              <w:rPr>
                <w:bCs/>
                <w:lang w:val="kk-KZ"/>
              </w:rPr>
              <w:t>Алғаш рет</w:t>
            </w:r>
          </w:p>
        </w:tc>
        <w:tc>
          <w:tcPr>
            <w:tcW w:w="2126" w:type="dxa"/>
          </w:tcPr>
          <w:p w14:paraId="5F415E4F" w14:textId="5B550656" w:rsidR="00C94B3C" w:rsidRPr="005B4D62" w:rsidRDefault="00C94B3C" w:rsidP="00C94B3C">
            <w:pPr>
              <w:autoSpaceDE w:val="0"/>
              <w:autoSpaceDN w:val="0"/>
              <w:adjustRightInd w:val="0"/>
              <w:jc w:val="center"/>
              <w:rPr>
                <w:lang w:val="kk-KZ"/>
              </w:rPr>
            </w:pPr>
            <w:r w:rsidRPr="00EF0A79">
              <w:rPr>
                <w:lang w:val="kk-KZ"/>
              </w:rPr>
              <w:t>08.11.2023 ж.</w:t>
            </w:r>
          </w:p>
        </w:tc>
      </w:tr>
      <w:tr w:rsidR="00306801" w:rsidRPr="005B4D62" w14:paraId="3A3EC9DD" w14:textId="77777777" w:rsidTr="00D75316">
        <w:trPr>
          <w:trHeight w:val="230"/>
        </w:trPr>
        <w:tc>
          <w:tcPr>
            <w:tcW w:w="10206" w:type="dxa"/>
            <w:gridSpan w:val="5"/>
            <w:shd w:val="clear" w:color="auto" w:fill="auto"/>
          </w:tcPr>
          <w:p w14:paraId="4FFD0F3F" w14:textId="205DB7A6" w:rsidR="00306801" w:rsidRPr="005B4D62" w:rsidRDefault="00306801" w:rsidP="00306801">
            <w:pPr>
              <w:autoSpaceDE w:val="0"/>
              <w:autoSpaceDN w:val="0"/>
              <w:adjustRightInd w:val="0"/>
              <w:jc w:val="center"/>
              <w:rPr>
                <w:b/>
                <w:bCs/>
                <w:lang w:val="kk-KZ"/>
              </w:rPr>
            </w:pPr>
            <w:r w:rsidRPr="005B4D62">
              <w:rPr>
                <w:b/>
                <w:bCs/>
                <w:lang w:val="kk-KZ"/>
              </w:rPr>
              <w:t xml:space="preserve"> «Сұйытылған көмірсутекті газдарға оларды отын ретінде пайдалану үшін қойылатын талаптар» </w:t>
            </w:r>
            <w:r w:rsidRPr="005B4D62">
              <w:rPr>
                <w:b/>
                <w:bCs/>
                <w:lang w:val="kk-KZ"/>
              </w:rPr>
              <w:br/>
              <w:t>036/2016 ЕАЭО ТР өзара байланысты</w:t>
            </w:r>
          </w:p>
        </w:tc>
      </w:tr>
      <w:tr w:rsidR="00306801" w:rsidRPr="005B4D62" w14:paraId="02DE4870" w14:textId="77777777" w:rsidTr="003D29F9">
        <w:trPr>
          <w:trHeight w:val="230"/>
        </w:trPr>
        <w:tc>
          <w:tcPr>
            <w:tcW w:w="425" w:type="dxa"/>
            <w:shd w:val="clear" w:color="auto" w:fill="auto"/>
          </w:tcPr>
          <w:p w14:paraId="15D3054B"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5B7ED833" w14:textId="0CB3CE4C" w:rsidR="00306801" w:rsidRPr="005B4D62" w:rsidRDefault="00306801" w:rsidP="00306801">
            <w:pPr>
              <w:jc w:val="both"/>
              <w:rPr>
                <w:lang w:val="kk-KZ"/>
              </w:rPr>
            </w:pPr>
            <w:r w:rsidRPr="005B4D62">
              <w:rPr>
                <w:lang w:val="kk-KZ"/>
              </w:rPr>
              <w:t>ГОСТ 34858-2022</w:t>
            </w:r>
          </w:p>
        </w:tc>
        <w:tc>
          <w:tcPr>
            <w:tcW w:w="2694" w:type="dxa"/>
            <w:shd w:val="clear" w:color="auto" w:fill="auto"/>
          </w:tcPr>
          <w:p w14:paraId="2C390115" w14:textId="52EF5A05" w:rsidR="00306801" w:rsidRPr="005B4D62" w:rsidRDefault="00306801" w:rsidP="00306801">
            <w:pPr>
              <w:jc w:val="both"/>
              <w:rPr>
                <w:lang w:val="kk-KZ"/>
              </w:rPr>
            </w:pPr>
            <w:r w:rsidRPr="005B4D62">
              <w:rPr>
                <w:lang w:val="kk-KZ"/>
              </w:rPr>
              <w:t>Көмірсутекті газдар. Сұйытылған отын. Техникалық шарттар</w:t>
            </w:r>
          </w:p>
        </w:tc>
        <w:tc>
          <w:tcPr>
            <w:tcW w:w="3118" w:type="dxa"/>
            <w:shd w:val="clear" w:color="auto" w:fill="FFFFFF" w:themeFill="background1"/>
          </w:tcPr>
          <w:p w14:paraId="5B4A522B" w14:textId="0114CEAF" w:rsidR="00306801" w:rsidRPr="005B4D62" w:rsidRDefault="00306801" w:rsidP="00306801">
            <w:pPr>
              <w:autoSpaceDE w:val="0"/>
              <w:autoSpaceDN w:val="0"/>
              <w:adjustRightInd w:val="0"/>
              <w:jc w:val="both"/>
              <w:rPr>
                <w:color w:val="000000"/>
                <w:lang w:val="kk-KZ"/>
              </w:rPr>
            </w:pPr>
            <w:r w:rsidRPr="005B4D62">
              <w:rPr>
                <w:color w:val="000000"/>
                <w:lang w:val="kk-KZ"/>
              </w:rPr>
              <w:t>ГОСТ 20448-2018 «Коммуналдық-тұрмыстық тұтынуға арналған сұйытылған отынды көмірсутекті газдар. Техникалық шарттар» орнына өтпелі кезең 01.07.2030 жылға дейін белгіленеді</w:t>
            </w:r>
          </w:p>
          <w:p w14:paraId="21EB5354" w14:textId="36645578" w:rsidR="00306801" w:rsidRPr="005B4D62" w:rsidRDefault="00306801" w:rsidP="00306801">
            <w:pPr>
              <w:autoSpaceDE w:val="0"/>
              <w:autoSpaceDN w:val="0"/>
              <w:adjustRightInd w:val="0"/>
              <w:jc w:val="both"/>
              <w:rPr>
                <w:color w:val="000000"/>
                <w:lang w:val="kk-KZ"/>
              </w:rPr>
            </w:pPr>
            <w:r w:rsidRPr="005B4D62">
              <w:rPr>
                <w:color w:val="000000"/>
                <w:lang w:val="kk-KZ"/>
              </w:rPr>
              <w:t>ГОСТ 27578-2018 «Автомобиль көлігі үшін сұйытылған көмірсутекті газдар. Техникалық шарттар» орнына өтпелі кезең 01.07.2024 жылға дейін белгіленеді</w:t>
            </w:r>
          </w:p>
        </w:tc>
        <w:tc>
          <w:tcPr>
            <w:tcW w:w="2126" w:type="dxa"/>
            <w:shd w:val="clear" w:color="auto" w:fill="auto"/>
          </w:tcPr>
          <w:p w14:paraId="5BE8890B" w14:textId="4673D335" w:rsidR="00306801" w:rsidRPr="005B4D62" w:rsidRDefault="00306801" w:rsidP="00306801">
            <w:pPr>
              <w:autoSpaceDE w:val="0"/>
              <w:autoSpaceDN w:val="0"/>
              <w:adjustRightInd w:val="0"/>
              <w:jc w:val="center"/>
              <w:rPr>
                <w:color w:val="000000"/>
                <w:lang w:val="kk-KZ"/>
              </w:rPr>
            </w:pPr>
            <w:r w:rsidRPr="005B4D62">
              <w:t>08.11.2023 ж.</w:t>
            </w:r>
          </w:p>
        </w:tc>
      </w:tr>
      <w:tr w:rsidR="00306801" w:rsidRPr="005B4D62" w14:paraId="660871A6" w14:textId="77777777" w:rsidTr="00D75316">
        <w:trPr>
          <w:trHeight w:val="230"/>
        </w:trPr>
        <w:tc>
          <w:tcPr>
            <w:tcW w:w="10206" w:type="dxa"/>
            <w:gridSpan w:val="5"/>
            <w:shd w:val="clear" w:color="auto" w:fill="auto"/>
          </w:tcPr>
          <w:p w14:paraId="248D9135" w14:textId="0EB73F77" w:rsidR="00306801" w:rsidRPr="005B4D62" w:rsidRDefault="00306801" w:rsidP="00306801">
            <w:pPr>
              <w:autoSpaceDE w:val="0"/>
              <w:autoSpaceDN w:val="0"/>
              <w:adjustRightInd w:val="0"/>
              <w:jc w:val="center"/>
              <w:rPr>
                <w:b/>
                <w:bCs/>
                <w:lang w:val="kk-KZ"/>
              </w:rPr>
            </w:pPr>
            <w:r w:rsidRPr="005B4D62">
              <w:rPr>
                <w:b/>
                <w:bCs/>
                <w:lang w:val="kk-KZ"/>
              </w:rPr>
              <w:t>Мұнай өнеркәсібі үшін қажетті мемлекетаралық стандарттар (субъектінің өтінімі бойынша)</w:t>
            </w:r>
          </w:p>
        </w:tc>
      </w:tr>
      <w:tr w:rsidR="00306801" w:rsidRPr="005B4D62" w14:paraId="08F491FE" w14:textId="77777777" w:rsidTr="00F40C8B">
        <w:trPr>
          <w:trHeight w:val="230"/>
        </w:trPr>
        <w:tc>
          <w:tcPr>
            <w:tcW w:w="425" w:type="dxa"/>
            <w:shd w:val="clear" w:color="auto" w:fill="auto"/>
          </w:tcPr>
          <w:p w14:paraId="6CFCE483" w14:textId="27F4E68A" w:rsidR="00306801" w:rsidRPr="005B4D62" w:rsidRDefault="00306801" w:rsidP="00306801">
            <w:pPr>
              <w:pStyle w:val="a4"/>
              <w:numPr>
                <w:ilvl w:val="0"/>
                <w:numId w:val="20"/>
              </w:numPr>
              <w:jc w:val="both"/>
              <w:rPr>
                <w:lang w:val="kk-KZ"/>
              </w:rPr>
            </w:pPr>
          </w:p>
        </w:tc>
        <w:tc>
          <w:tcPr>
            <w:tcW w:w="1843" w:type="dxa"/>
            <w:shd w:val="clear" w:color="auto" w:fill="auto"/>
          </w:tcPr>
          <w:p w14:paraId="3CD7756B" w14:textId="513FCF10" w:rsidR="00306801" w:rsidRPr="005B4D62" w:rsidRDefault="00306801" w:rsidP="00306801">
            <w:pPr>
              <w:jc w:val="both"/>
              <w:rPr>
                <w:lang w:val="kk-KZ"/>
              </w:rPr>
            </w:pPr>
            <w:r w:rsidRPr="005B4D62">
              <w:rPr>
                <w:lang w:val="kk-KZ"/>
              </w:rPr>
              <w:t>ГОСТ 12329-2021</w:t>
            </w:r>
          </w:p>
        </w:tc>
        <w:tc>
          <w:tcPr>
            <w:tcW w:w="2694" w:type="dxa"/>
            <w:shd w:val="clear" w:color="auto" w:fill="auto"/>
          </w:tcPr>
          <w:p w14:paraId="30C05F37" w14:textId="57BE4A8A" w:rsidR="00306801" w:rsidRPr="005B4D62" w:rsidRDefault="00306801" w:rsidP="00306801">
            <w:pPr>
              <w:jc w:val="both"/>
              <w:rPr>
                <w:lang w:val="kk-KZ"/>
              </w:rPr>
            </w:pPr>
            <w:r w:rsidRPr="005B4D62">
              <w:rPr>
                <w:lang w:val="kk-KZ"/>
              </w:rPr>
              <w:t>Мұнай өнімдері және көмірсутекті еріткіштер. Анилин нүктесі мен хош иісті көмірсутектерді анықтау әдісі</w:t>
            </w:r>
          </w:p>
        </w:tc>
        <w:tc>
          <w:tcPr>
            <w:tcW w:w="3118" w:type="dxa"/>
            <w:shd w:val="clear" w:color="auto" w:fill="auto"/>
          </w:tcPr>
          <w:p w14:paraId="5F11968C" w14:textId="47A44D6A" w:rsidR="00306801" w:rsidRPr="005B4D62" w:rsidRDefault="00306801" w:rsidP="00306801">
            <w:pPr>
              <w:autoSpaceDE w:val="0"/>
              <w:autoSpaceDN w:val="0"/>
              <w:adjustRightInd w:val="0"/>
              <w:jc w:val="both"/>
              <w:rPr>
                <w:color w:val="000000"/>
                <w:lang w:val="kk-KZ"/>
              </w:rPr>
            </w:pPr>
            <w:r w:rsidRPr="005B4D62">
              <w:rPr>
                <w:color w:val="000000"/>
                <w:lang w:val="kk-KZ"/>
              </w:rPr>
              <w:t>ГОСТ 12329-77 орнына,  өтпелі кезең 01.01.2025 жылға дейін белгіленеді</w:t>
            </w:r>
          </w:p>
        </w:tc>
        <w:tc>
          <w:tcPr>
            <w:tcW w:w="2126" w:type="dxa"/>
            <w:shd w:val="clear" w:color="auto" w:fill="auto"/>
          </w:tcPr>
          <w:p w14:paraId="40C96355" w14:textId="3EC08719" w:rsidR="00306801" w:rsidRPr="005B4D62" w:rsidRDefault="00C94B3C" w:rsidP="00306801">
            <w:pPr>
              <w:autoSpaceDE w:val="0"/>
              <w:autoSpaceDN w:val="0"/>
              <w:adjustRightInd w:val="0"/>
              <w:jc w:val="center"/>
              <w:rPr>
                <w:color w:val="000000"/>
                <w:lang w:val="kk-KZ"/>
              </w:rPr>
            </w:pPr>
            <w:r>
              <w:rPr>
                <w:lang w:val="kk-KZ"/>
              </w:rPr>
              <w:t>08</w:t>
            </w:r>
            <w:r w:rsidRPr="005B4D62">
              <w:rPr>
                <w:lang w:val="kk-KZ"/>
              </w:rPr>
              <w:t>.11.2023 ж.</w:t>
            </w:r>
          </w:p>
        </w:tc>
      </w:tr>
      <w:tr w:rsidR="00306801" w:rsidRPr="005B4D62" w14:paraId="05E0EB69" w14:textId="77777777" w:rsidTr="009F6DD1">
        <w:trPr>
          <w:trHeight w:val="230"/>
        </w:trPr>
        <w:tc>
          <w:tcPr>
            <w:tcW w:w="10206" w:type="dxa"/>
            <w:gridSpan w:val="5"/>
            <w:shd w:val="clear" w:color="auto" w:fill="auto"/>
          </w:tcPr>
          <w:p w14:paraId="4BE0B086" w14:textId="6E7BC7DC" w:rsidR="00306801" w:rsidRPr="005B4D62" w:rsidRDefault="00306801" w:rsidP="00306801">
            <w:pPr>
              <w:autoSpaceDE w:val="0"/>
              <w:autoSpaceDN w:val="0"/>
              <w:adjustRightInd w:val="0"/>
              <w:jc w:val="center"/>
              <w:rPr>
                <w:b/>
                <w:bCs/>
                <w:lang w:val="kk-KZ"/>
              </w:rPr>
            </w:pPr>
            <w:r w:rsidRPr="005B4D62">
              <w:rPr>
                <w:b/>
                <w:bCs/>
                <w:lang w:val="kk-KZ"/>
              </w:rPr>
              <w:t>Субъектінің өтінімі бойынша машина жасау саласының мемлекетаралық стандарттары</w:t>
            </w:r>
          </w:p>
        </w:tc>
      </w:tr>
      <w:tr w:rsidR="00306801" w:rsidRPr="005B4D62" w14:paraId="3CA1CDAC" w14:textId="77777777" w:rsidTr="00F40C8B">
        <w:trPr>
          <w:trHeight w:val="230"/>
        </w:trPr>
        <w:tc>
          <w:tcPr>
            <w:tcW w:w="425" w:type="dxa"/>
            <w:shd w:val="clear" w:color="auto" w:fill="auto"/>
          </w:tcPr>
          <w:p w14:paraId="20B3CFBF"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2D35997F" w14:textId="3B6C4A1A" w:rsidR="00306801" w:rsidRPr="005B4D62" w:rsidRDefault="00306801" w:rsidP="00306801">
            <w:pPr>
              <w:jc w:val="both"/>
              <w:rPr>
                <w:lang w:val="kk-KZ"/>
              </w:rPr>
            </w:pPr>
            <w:r w:rsidRPr="005B4D62">
              <w:rPr>
                <w:lang w:val="kk-KZ"/>
              </w:rPr>
              <w:t xml:space="preserve">ГОСТ 2.101-2016 </w:t>
            </w:r>
          </w:p>
        </w:tc>
        <w:tc>
          <w:tcPr>
            <w:tcW w:w="2694" w:type="dxa"/>
            <w:shd w:val="clear" w:color="auto" w:fill="auto"/>
          </w:tcPr>
          <w:p w14:paraId="7C4E5F12" w14:textId="05A577C5" w:rsidR="00306801" w:rsidRPr="005B4D62" w:rsidRDefault="00306801" w:rsidP="00306801">
            <w:pPr>
              <w:jc w:val="both"/>
              <w:rPr>
                <w:lang w:val="kk-KZ"/>
              </w:rPr>
            </w:pPr>
            <w:r w:rsidRPr="005B4D62">
              <w:rPr>
                <w:lang w:val="kk-KZ"/>
              </w:rPr>
              <w:t>Конструкторлық құжаттаманың бірыңғай жүйесі. Өнім түрлері</w:t>
            </w:r>
          </w:p>
        </w:tc>
        <w:tc>
          <w:tcPr>
            <w:tcW w:w="3118" w:type="dxa"/>
            <w:shd w:val="clear" w:color="auto" w:fill="auto"/>
          </w:tcPr>
          <w:p w14:paraId="65A22FBF" w14:textId="59DB0A1D" w:rsidR="00306801" w:rsidRPr="005B4D62" w:rsidRDefault="00306801" w:rsidP="00306801">
            <w:pPr>
              <w:autoSpaceDE w:val="0"/>
              <w:autoSpaceDN w:val="0"/>
              <w:adjustRightInd w:val="0"/>
              <w:jc w:val="both"/>
              <w:rPr>
                <w:color w:val="000000"/>
                <w:lang w:val="kk-KZ"/>
              </w:rPr>
            </w:pPr>
            <w:r w:rsidRPr="005B4D62">
              <w:rPr>
                <w:color w:val="000000"/>
                <w:lang w:val="kk-KZ"/>
              </w:rPr>
              <w:t>ГОСТ 2.101-68 орнына,  өтпелі кезең 01.01.2025 жылға дейін белгіленеді</w:t>
            </w:r>
          </w:p>
        </w:tc>
        <w:tc>
          <w:tcPr>
            <w:tcW w:w="2126" w:type="dxa"/>
            <w:shd w:val="clear" w:color="auto" w:fill="auto"/>
          </w:tcPr>
          <w:p w14:paraId="1A0E961E" w14:textId="07579506" w:rsidR="00306801" w:rsidRPr="005B4D62" w:rsidRDefault="00C94B3C" w:rsidP="00306801">
            <w:pPr>
              <w:autoSpaceDE w:val="0"/>
              <w:autoSpaceDN w:val="0"/>
              <w:adjustRightInd w:val="0"/>
              <w:jc w:val="center"/>
              <w:rPr>
                <w:lang w:val="kk-KZ"/>
              </w:rPr>
            </w:pPr>
            <w:r>
              <w:rPr>
                <w:lang w:val="kk-KZ"/>
              </w:rPr>
              <w:t>08</w:t>
            </w:r>
            <w:r w:rsidRPr="005B4D62">
              <w:rPr>
                <w:lang w:val="kk-KZ"/>
              </w:rPr>
              <w:t>.11.2023 ж.</w:t>
            </w:r>
          </w:p>
        </w:tc>
      </w:tr>
      <w:tr w:rsidR="00306801" w:rsidRPr="005B4D62" w14:paraId="2FF141CC" w14:textId="77777777" w:rsidTr="00BC1C6E">
        <w:trPr>
          <w:trHeight w:val="230"/>
        </w:trPr>
        <w:tc>
          <w:tcPr>
            <w:tcW w:w="10206" w:type="dxa"/>
            <w:gridSpan w:val="5"/>
            <w:shd w:val="clear" w:color="auto" w:fill="auto"/>
          </w:tcPr>
          <w:p w14:paraId="42CC3A9C" w14:textId="3DAA297A" w:rsidR="00306801" w:rsidRPr="005B4D62" w:rsidRDefault="00306801" w:rsidP="00306801">
            <w:pPr>
              <w:autoSpaceDE w:val="0"/>
              <w:autoSpaceDN w:val="0"/>
              <w:adjustRightInd w:val="0"/>
              <w:jc w:val="center"/>
              <w:rPr>
                <w:b/>
                <w:bCs/>
                <w:lang w:val="kk-KZ"/>
              </w:rPr>
            </w:pPr>
            <w:r w:rsidRPr="005B4D62">
              <w:rPr>
                <w:b/>
                <w:bCs/>
                <w:lang w:val="kk-KZ"/>
              </w:rPr>
              <w:t xml:space="preserve"> «Теміржол жылжымалы құрамының қауіпсіздігі туралы» 001/2011 КО ТР және «Жоғары жылдамдықты теміржол көлігінің қауіпсіздігі туралы» 002/2011 КО ТР өзара байланысты</w:t>
            </w:r>
          </w:p>
        </w:tc>
      </w:tr>
      <w:tr w:rsidR="00306801" w:rsidRPr="005B4D62" w14:paraId="157CBE04" w14:textId="77777777" w:rsidTr="00F40C8B">
        <w:trPr>
          <w:trHeight w:val="230"/>
        </w:trPr>
        <w:tc>
          <w:tcPr>
            <w:tcW w:w="425" w:type="dxa"/>
            <w:shd w:val="clear" w:color="auto" w:fill="auto"/>
          </w:tcPr>
          <w:p w14:paraId="265C11FB"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352AA380" w14:textId="5C30A38C" w:rsidR="00306801" w:rsidRPr="005B4D62" w:rsidRDefault="00306801" w:rsidP="00306801">
            <w:pPr>
              <w:jc w:val="both"/>
              <w:rPr>
                <w:lang w:val="kk-KZ"/>
              </w:rPr>
            </w:pPr>
            <w:r w:rsidRPr="005B4D62">
              <w:rPr>
                <w:lang w:val="kk-KZ"/>
              </w:rPr>
              <w:t xml:space="preserve">ГОСТ 9219-88 </w:t>
            </w:r>
          </w:p>
        </w:tc>
        <w:tc>
          <w:tcPr>
            <w:tcW w:w="2694" w:type="dxa"/>
            <w:shd w:val="clear" w:color="auto" w:fill="auto"/>
          </w:tcPr>
          <w:p w14:paraId="3FCF2CC2" w14:textId="5EE6542E" w:rsidR="00306801" w:rsidRPr="005B4D62" w:rsidRDefault="00306801" w:rsidP="00306801">
            <w:pPr>
              <w:jc w:val="both"/>
              <w:rPr>
                <w:lang w:val="kk-KZ"/>
              </w:rPr>
            </w:pPr>
            <w:r w:rsidRPr="005B4D62">
              <w:rPr>
                <w:lang w:val="kk-KZ"/>
              </w:rPr>
              <w:t>Электр тартқыш аппараттар. Жалпы техникалық талаптар</w:t>
            </w:r>
          </w:p>
        </w:tc>
        <w:tc>
          <w:tcPr>
            <w:tcW w:w="3118" w:type="dxa"/>
            <w:shd w:val="clear" w:color="auto" w:fill="auto"/>
          </w:tcPr>
          <w:p w14:paraId="09F4DE5B" w14:textId="39776C53" w:rsidR="00306801" w:rsidRPr="005B4D62" w:rsidRDefault="00306801" w:rsidP="00306801">
            <w:pPr>
              <w:autoSpaceDE w:val="0"/>
              <w:autoSpaceDN w:val="0"/>
              <w:adjustRightInd w:val="0"/>
              <w:jc w:val="both"/>
              <w:rPr>
                <w:color w:val="000000"/>
                <w:lang w:val="kk-KZ"/>
              </w:rPr>
            </w:pPr>
            <w:r w:rsidRPr="005B4D62">
              <w:rPr>
                <w:bCs/>
                <w:lang w:val="kk-KZ"/>
              </w:rPr>
              <w:t>Алғаш рет</w:t>
            </w:r>
          </w:p>
        </w:tc>
        <w:tc>
          <w:tcPr>
            <w:tcW w:w="2126" w:type="dxa"/>
            <w:shd w:val="clear" w:color="auto" w:fill="auto"/>
          </w:tcPr>
          <w:p w14:paraId="1202EE4D" w14:textId="0C4F482C" w:rsidR="00306801" w:rsidRPr="005B4D62" w:rsidRDefault="00C94B3C" w:rsidP="00306801">
            <w:pPr>
              <w:autoSpaceDE w:val="0"/>
              <w:autoSpaceDN w:val="0"/>
              <w:adjustRightInd w:val="0"/>
              <w:jc w:val="center"/>
              <w:rPr>
                <w:lang w:val="kk-KZ"/>
              </w:rPr>
            </w:pPr>
            <w:r>
              <w:rPr>
                <w:lang w:val="kk-KZ"/>
              </w:rPr>
              <w:t>08</w:t>
            </w:r>
            <w:r w:rsidRPr="005B4D62">
              <w:rPr>
                <w:lang w:val="kk-KZ"/>
              </w:rPr>
              <w:t>.11.2023 ж.</w:t>
            </w:r>
          </w:p>
        </w:tc>
      </w:tr>
      <w:tr w:rsidR="00306801" w:rsidRPr="005B4D62" w14:paraId="17EB6B69" w14:textId="77777777" w:rsidTr="00FB64AA">
        <w:trPr>
          <w:trHeight w:val="230"/>
        </w:trPr>
        <w:tc>
          <w:tcPr>
            <w:tcW w:w="10206" w:type="dxa"/>
            <w:gridSpan w:val="5"/>
            <w:shd w:val="clear" w:color="auto" w:fill="auto"/>
          </w:tcPr>
          <w:p w14:paraId="016B9979" w14:textId="2E66F123" w:rsidR="00306801" w:rsidRPr="005B4D62" w:rsidRDefault="00306801" w:rsidP="00306801">
            <w:pPr>
              <w:autoSpaceDE w:val="0"/>
              <w:autoSpaceDN w:val="0"/>
              <w:adjustRightInd w:val="0"/>
              <w:jc w:val="center"/>
              <w:rPr>
                <w:b/>
                <w:bCs/>
                <w:lang w:val="kk-KZ"/>
              </w:rPr>
            </w:pPr>
            <w:r w:rsidRPr="005B4D62">
              <w:rPr>
                <w:b/>
                <w:bCs/>
                <w:lang w:val="kk-KZ"/>
              </w:rPr>
              <w:t>Мемлекетаралық стандарттар қажетті салалар (субъектілердің өтінімі бойынша)</w:t>
            </w:r>
          </w:p>
        </w:tc>
      </w:tr>
      <w:tr w:rsidR="00C94B3C" w:rsidRPr="005B4D62" w14:paraId="7FCE5A21" w14:textId="77777777" w:rsidTr="00F40C8B">
        <w:trPr>
          <w:trHeight w:val="230"/>
        </w:trPr>
        <w:tc>
          <w:tcPr>
            <w:tcW w:w="425" w:type="dxa"/>
            <w:shd w:val="clear" w:color="auto" w:fill="auto"/>
          </w:tcPr>
          <w:p w14:paraId="3D845451"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18A37D1C" w14:textId="1BF73F9C" w:rsidR="00C94B3C" w:rsidRPr="005B4D62" w:rsidRDefault="00C94B3C" w:rsidP="00C94B3C">
            <w:pPr>
              <w:jc w:val="both"/>
              <w:rPr>
                <w:lang w:val="kk-KZ"/>
              </w:rPr>
            </w:pPr>
            <w:r w:rsidRPr="005B4D62">
              <w:rPr>
                <w:lang w:val="kk-KZ"/>
              </w:rPr>
              <w:t>ГОСТ 33-2016 № 1 өзгеріс</w:t>
            </w:r>
          </w:p>
        </w:tc>
        <w:tc>
          <w:tcPr>
            <w:tcW w:w="2694" w:type="dxa"/>
            <w:shd w:val="clear" w:color="auto" w:fill="auto"/>
          </w:tcPr>
          <w:p w14:paraId="53035684" w14:textId="4F2A64CB" w:rsidR="00C94B3C" w:rsidRPr="005B4D62" w:rsidRDefault="00C94B3C" w:rsidP="00C94B3C">
            <w:pPr>
              <w:jc w:val="both"/>
              <w:rPr>
                <w:lang w:val="kk-KZ"/>
              </w:rPr>
            </w:pPr>
            <w:r w:rsidRPr="005B4D62">
              <w:rPr>
                <w:lang w:val="kk-KZ"/>
              </w:rPr>
              <w:t>Мұнай және мұнай өнімдері. Мөлдір және мөлдір емес сұйықтықтар. Кинематикалық және динамикалық тұтқырлықты анықтау</w:t>
            </w:r>
          </w:p>
        </w:tc>
        <w:tc>
          <w:tcPr>
            <w:tcW w:w="3118" w:type="dxa"/>
            <w:shd w:val="clear" w:color="auto" w:fill="auto"/>
          </w:tcPr>
          <w:p w14:paraId="421ADA66" w14:textId="120B8F33" w:rsidR="00C94B3C" w:rsidRPr="005B4D62" w:rsidRDefault="00C94B3C" w:rsidP="00C94B3C">
            <w:pPr>
              <w:autoSpaceDE w:val="0"/>
              <w:autoSpaceDN w:val="0"/>
              <w:adjustRightInd w:val="0"/>
              <w:jc w:val="both"/>
              <w:rPr>
                <w:color w:val="000000"/>
                <w:lang w:val="kk-KZ"/>
              </w:rPr>
            </w:pPr>
            <w:r w:rsidRPr="005B4D62">
              <w:rPr>
                <w:bCs/>
                <w:lang w:val="kk-KZ"/>
              </w:rPr>
              <w:t>Алғаш рет</w:t>
            </w:r>
            <w:r w:rsidRPr="005B4D62">
              <w:rPr>
                <w:color w:val="000000"/>
                <w:lang w:val="kk-KZ"/>
              </w:rPr>
              <w:t xml:space="preserve"> </w:t>
            </w:r>
          </w:p>
        </w:tc>
        <w:tc>
          <w:tcPr>
            <w:tcW w:w="2126" w:type="dxa"/>
            <w:shd w:val="clear" w:color="auto" w:fill="auto"/>
          </w:tcPr>
          <w:p w14:paraId="1B3949BB" w14:textId="5E4FFAEA"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4A537D5A" w14:textId="77777777" w:rsidTr="00F40C8B">
        <w:trPr>
          <w:trHeight w:val="230"/>
        </w:trPr>
        <w:tc>
          <w:tcPr>
            <w:tcW w:w="425" w:type="dxa"/>
            <w:shd w:val="clear" w:color="auto" w:fill="auto"/>
          </w:tcPr>
          <w:p w14:paraId="18E7F4B2"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15A303FE" w14:textId="7816C3A7" w:rsidR="00C94B3C" w:rsidRPr="005B4D62" w:rsidRDefault="00C94B3C" w:rsidP="00C94B3C">
            <w:pPr>
              <w:jc w:val="both"/>
              <w:rPr>
                <w:lang w:val="kk-KZ"/>
              </w:rPr>
            </w:pPr>
            <w:r w:rsidRPr="005B4D62">
              <w:rPr>
                <w:lang w:val="kk-KZ"/>
              </w:rPr>
              <w:t>ГОСТ 34675-2020</w:t>
            </w:r>
          </w:p>
        </w:tc>
        <w:tc>
          <w:tcPr>
            <w:tcW w:w="2694" w:type="dxa"/>
            <w:shd w:val="clear" w:color="auto" w:fill="auto"/>
          </w:tcPr>
          <w:p w14:paraId="29DCEB03" w14:textId="64CBDAF1" w:rsidR="00C94B3C" w:rsidRPr="005B4D62" w:rsidRDefault="00C94B3C" w:rsidP="00C94B3C">
            <w:pPr>
              <w:jc w:val="both"/>
              <w:rPr>
                <w:lang w:val="kk-KZ"/>
              </w:rPr>
            </w:pPr>
            <w:r w:rsidRPr="005B4D62">
              <w:rPr>
                <w:lang w:val="kk-KZ"/>
              </w:rPr>
              <w:t>Дәнді және ром дистилляттары, виски дистилляты, олардың негізінде алкоголь сусындары. Ұшпа компоненттердің концентрациясын анықтаудың газохроматографиялық әдісі</w:t>
            </w:r>
          </w:p>
        </w:tc>
        <w:tc>
          <w:tcPr>
            <w:tcW w:w="3118" w:type="dxa"/>
            <w:shd w:val="clear" w:color="auto" w:fill="auto"/>
          </w:tcPr>
          <w:p w14:paraId="1B308D5C" w14:textId="5A6C5F71" w:rsidR="00C94B3C" w:rsidRPr="005B4D62" w:rsidRDefault="00C94B3C" w:rsidP="00C94B3C">
            <w:pPr>
              <w:autoSpaceDE w:val="0"/>
              <w:autoSpaceDN w:val="0"/>
              <w:adjustRightInd w:val="0"/>
              <w:jc w:val="both"/>
              <w:rPr>
                <w:color w:val="000000"/>
                <w:lang w:val="kk-KZ"/>
              </w:rPr>
            </w:pPr>
            <w:r w:rsidRPr="005B4D62">
              <w:rPr>
                <w:bCs/>
                <w:lang w:val="kk-KZ"/>
              </w:rPr>
              <w:t>Алғаш рет</w:t>
            </w:r>
          </w:p>
        </w:tc>
        <w:tc>
          <w:tcPr>
            <w:tcW w:w="2126" w:type="dxa"/>
            <w:shd w:val="clear" w:color="auto" w:fill="auto"/>
          </w:tcPr>
          <w:p w14:paraId="30ABCFE6" w14:textId="3A3819C4"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10514F26" w14:textId="77777777" w:rsidTr="00F40C8B">
        <w:trPr>
          <w:trHeight w:val="230"/>
        </w:trPr>
        <w:tc>
          <w:tcPr>
            <w:tcW w:w="425" w:type="dxa"/>
            <w:shd w:val="clear" w:color="auto" w:fill="auto"/>
          </w:tcPr>
          <w:p w14:paraId="7BD671EE"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6CDDA108" w14:textId="090ACCFB" w:rsidR="00C94B3C" w:rsidRPr="005B4D62" w:rsidRDefault="00C94B3C" w:rsidP="00C94B3C">
            <w:pPr>
              <w:jc w:val="both"/>
              <w:rPr>
                <w:lang w:val="kk-KZ"/>
              </w:rPr>
            </w:pPr>
            <w:r w:rsidRPr="005B4D62">
              <w:rPr>
                <w:lang w:val="kk-KZ"/>
              </w:rPr>
              <w:t>ГОСТ 5898-2022</w:t>
            </w:r>
          </w:p>
        </w:tc>
        <w:tc>
          <w:tcPr>
            <w:tcW w:w="2694" w:type="dxa"/>
            <w:shd w:val="clear" w:color="auto" w:fill="auto"/>
          </w:tcPr>
          <w:p w14:paraId="0D77AD90" w14:textId="6B8577F3" w:rsidR="00C94B3C" w:rsidRPr="005B4D62" w:rsidRDefault="00C94B3C" w:rsidP="00C94B3C">
            <w:pPr>
              <w:jc w:val="both"/>
              <w:rPr>
                <w:lang w:val="kk-KZ"/>
              </w:rPr>
            </w:pPr>
            <w:r w:rsidRPr="005B4D62">
              <w:rPr>
                <w:lang w:val="kk-KZ"/>
              </w:rPr>
              <w:t>Кондитерлік өнімдер. Қышқылдық пен сілтілікті анықтау әдістері</w:t>
            </w:r>
          </w:p>
        </w:tc>
        <w:tc>
          <w:tcPr>
            <w:tcW w:w="3118" w:type="dxa"/>
            <w:shd w:val="clear" w:color="auto" w:fill="auto"/>
          </w:tcPr>
          <w:p w14:paraId="434A3851" w14:textId="59BA03AE" w:rsidR="00C94B3C" w:rsidRPr="005B4D62" w:rsidRDefault="00C94B3C" w:rsidP="00C94B3C">
            <w:pPr>
              <w:autoSpaceDE w:val="0"/>
              <w:autoSpaceDN w:val="0"/>
              <w:adjustRightInd w:val="0"/>
              <w:jc w:val="both"/>
              <w:rPr>
                <w:color w:val="000000"/>
                <w:lang w:val="kk-KZ"/>
              </w:rPr>
            </w:pPr>
            <w:r w:rsidRPr="005B4D62">
              <w:rPr>
                <w:color w:val="000000"/>
                <w:lang w:val="kk-KZ"/>
              </w:rPr>
              <w:t>ГОСТ 5898-87</w:t>
            </w:r>
            <w:r w:rsidRPr="005B4D62">
              <w:rPr>
                <w:lang w:val="kk-KZ"/>
              </w:rPr>
              <w:t xml:space="preserve"> </w:t>
            </w:r>
            <w:r w:rsidRPr="005B4D62">
              <w:rPr>
                <w:color w:val="000000"/>
                <w:lang w:val="kk-KZ"/>
              </w:rPr>
              <w:t>орнына,  өтпелі кезең 01.01.2025 жылға дейін белгіленеді</w:t>
            </w:r>
          </w:p>
        </w:tc>
        <w:tc>
          <w:tcPr>
            <w:tcW w:w="2126" w:type="dxa"/>
            <w:shd w:val="clear" w:color="auto" w:fill="auto"/>
          </w:tcPr>
          <w:p w14:paraId="115F4E73" w14:textId="063923B7"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7FE3DEC7" w14:textId="77777777" w:rsidTr="00F40C8B">
        <w:trPr>
          <w:trHeight w:val="230"/>
        </w:trPr>
        <w:tc>
          <w:tcPr>
            <w:tcW w:w="425" w:type="dxa"/>
            <w:shd w:val="clear" w:color="auto" w:fill="auto"/>
          </w:tcPr>
          <w:p w14:paraId="72282726"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0972CD6D" w14:textId="12314038" w:rsidR="00C94B3C" w:rsidRPr="005B4D62" w:rsidRDefault="00C94B3C" w:rsidP="00C94B3C">
            <w:pPr>
              <w:jc w:val="both"/>
              <w:rPr>
                <w:lang w:val="kk-KZ"/>
              </w:rPr>
            </w:pPr>
            <w:r w:rsidRPr="005B4D62">
              <w:rPr>
                <w:lang w:val="kk-KZ"/>
              </w:rPr>
              <w:t>ГОСТ 31750-2012</w:t>
            </w:r>
          </w:p>
        </w:tc>
        <w:tc>
          <w:tcPr>
            <w:tcW w:w="2694" w:type="dxa"/>
            <w:shd w:val="clear" w:color="auto" w:fill="auto"/>
          </w:tcPr>
          <w:p w14:paraId="143F8260" w14:textId="0D74C612" w:rsidR="00C94B3C" w:rsidRPr="005B4D62" w:rsidRDefault="00C94B3C" w:rsidP="00C94B3C">
            <w:pPr>
              <w:jc w:val="both"/>
              <w:rPr>
                <w:lang w:val="kk-KZ"/>
              </w:rPr>
            </w:pPr>
            <w:r w:rsidRPr="005B4D62">
              <w:rPr>
                <w:lang w:val="kk-KZ"/>
              </w:rPr>
              <w:t>Макарон өнімдері. Сәйкестендіру әдістері</w:t>
            </w:r>
          </w:p>
        </w:tc>
        <w:tc>
          <w:tcPr>
            <w:tcW w:w="3118" w:type="dxa"/>
            <w:shd w:val="clear" w:color="auto" w:fill="auto"/>
          </w:tcPr>
          <w:p w14:paraId="6379640E" w14:textId="60EDE61B" w:rsidR="00C94B3C" w:rsidRPr="005B4D62" w:rsidRDefault="00C94B3C" w:rsidP="00C94B3C">
            <w:pPr>
              <w:autoSpaceDE w:val="0"/>
              <w:autoSpaceDN w:val="0"/>
              <w:adjustRightInd w:val="0"/>
              <w:jc w:val="both"/>
              <w:rPr>
                <w:color w:val="000000"/>
                <w:lang w:val="kk-KZ"/>
              </w:rPr>
            </w:pPr>
            <w:r w:rsidRPr="005B4D62">
              <w:rPr>
                <w:lang w:val="kk-KZ"/>
              </w:rPr>
              <w:t xml:space="preserve">ҚР СТ  ГОСТ Р 52810-2010 «Макарон өнімдері. Сәйкестендіру әдістері» орнына, </w:t>
            </w:r>
            <w:r w:rsidRPr="005B4D62">
              <w:rPr>
                <w:color w:val="000000"/>
                <w:lang w:val="kk-KZ"/>
              </w:rPr>
              <w:t>өтпелі кезең 01.12.2024 жылға дейін белгіленеді</w:t>
            </w:r>
          </w:p>
        </w:tc>
        <w:tc>
          <w:tcPr>
            <w:tcW w:w="2126" w:type="dxa"/>
            <w:shd w:val="clear" w:color="auto" w:fill="auto"/>
          </w:tcPr>
          <w:p w14:paraId="43005C5B" w14:textId="1A71796E"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6616593C" w14:textId="77777777" w:rsidTr="00F40C8B">
        <w:trPr>
          <w:trHeight w:val="230"/>
        </w:trPr>
        <w:tc>
          <w:tcPr>
            <w:tcW w:w="425" w:type="dxa"/>
            <w:shd w:val="clear" w:color="auto" w:fill="auto"/>
          </w:tcPr>
          <w:p w14:paraId="3C7D2939"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28A35490" w14:textId="310D55B9" w:rsidR="00C94B3C" w:rsidRPr="005B4D62" w:rsidRDefault="00C94B3C" w:rsidP="00C94B3C">
            <w:pPr>
              <w:jc w:val="both"/>
              <w:rPr>
                <w:lang w:val="kk-KZ"/>
              </w:rPr>
            </w:pPr>
            <w:r w:rsidRPr="005B4D62">
              <w:rPr>
                <w:lang w:val="kk-KZ"/>
              </w:rPr>
              <w:t>ГОСТ 26593-85 № 2 өзгеріс</w:t>
            </w:r>
          </w:p>
        </w:tc>
        <w:tc>
          <w:tcPr>
            <w:tcW w:w="2694" w:type="dxa"/>
            <w:shd w:val="clear" w:color="auto" w:fill="auto"/>
          </w:tcPr>
          <w:p w14:paraId="1CEFDE86" w14:textId="17EB8973" w:rsidR="00C94B3C" w:rsidRPr="005B4D62" w:rsidRDefault="00C94B3C" w:rsidP="00C94B3C">
            <w:pPr>
              <w:jc w:val="both"/>
              <w:rPr>
                <w:lang w:val="kk-KZ"/>
              </w:rPr>
            </w:pPr>
            <w:r w:rsidRPr="005B4D62">
              <w:rPr>
                <w:lang w:val="kk-KZ"/>
              </w:rPr>
              <w:t>Өсімдік майлары. Пероксидті өлшеу әдісі</w:t>
            </w:r>
          </w:p>
        </w:tc>
        <w:tc>
          <w:tcPr>
            <w:tcW w:w="3118" w:type="dxa"/>
            <w:shd w:val="clear" w:color="auto" w:fill="auto"/>
          </w:tcPr>
          <w:p w14:paraId="393875B9" w14:textId="42BF1D71" w:rsidR="00C94B3C" w:rsidRPr="005B4D62" w:rsidRDefault="00C94B3C" w:rsidP="00C94B3C">
            <w:pPr>
              <w:autoSpaceDE w:val="0"/>
              <w:autoSpaceDN w:val="0"/>
              <w:adjustRightInd w:val="0"/>
              <w:jc w:val="both"/>
              <w:rPr>
                <w:color w:val="000000"/>
                <w:lang w:val="kk-KZ"/>
              </w:rPr>
            </w:pPr>
            <w:r w:rsidRPr="005B4D62">
              <w:rPr>
                <w:bCs/>
                <w:lang w:val="kk-KZ"/>
              </w:rPr>
              <w:t>Алғаш рет</w:t>
            </w:r>
          </w:p>
        </w:tc>
        <w:tc>
          <w:tcPr>
            <w:tcW w:w="2126" w:type="dxa"/>
            <w:shd w:val="clear" w:color="auto" w:fill="auto"/>
          </w:tcPr>
          <w:p w14:paraId="46091924" w14:textId="1D5D68FD"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396D3F05" w14:textId="77777777" w:rsidTr="00F40C8B">
        <w:trPr>
          <w:trHeight w:val="230"/>
        </w:trPr>
        <w:tc>
          <w:tcPr>
            <w:tcW w:w="425" w:type="dxa"/>
            <w:shd w:val="clear" w:color="auto" w:fill="auto"/>
          </w:tcPr>
          <w:p w14:paraId="7F9424F8"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715B2C76" w14:textId="42DE0F03" w:rsidR="00C94B3C" w:rsidRPr="005B4D62" w:rsidRDefault="00C94B3C" w:rsidP="00C94B3C">
            <w:pPr>
              <w:jc w:val="both"/>
              <w:rPr>
                <w:lang w:val="kk-KZ"/>
              </w:rPr>
            </w:pPr>
            <w:r w:rsidRPr="005B4D62">
              <w:rPr>
                <w:bCs/>
                <w:lang w:val="kk-KZ"/>
              </w:rPr>
              <w:t xml:space="preserve">ГОСТ 7066-2019 </w:t>
            </w:r>
          </w:p>
        </w:tc>
        <w:tc>
          <w:tcPr>
            <w:tcW w:w="2694" w:type="dxa"/>
            <w:shd w:val="clear" w:color="auto" w:fill="auto"/>
          </w:tcPr>
          <w:p w14:paraId="51C59A23" w14:textId="68913C73" w:rsidR="00C94B3C" w:rsidRPr="005B4D62" w:rsidRDefault="00C94B3C" w:rsidP="00C94B3C">
            <w:pPr>
              <w:jc w:val="both"/>
              <w:rPr>
                <w:lang w:val="kk-KZ"/>
              </w:rPr>
            </w:pPr>
            <w:r w:rsidRPr="005B4D62">
              <w:rPr>
                <w:bCs/>
                <w:lang w:val="kk-KZ"/>
              </w:rPr>
              <w:t>Тағамға арналған жасымық. Техникалық шарттар</w:t>
            </w:r>
          </w:p>
        </w:tc>
        <w:tc>
          <w:tcPr>
            <w:tcW w:w="3118" w:type="dxa"/>
            <w:shd w:val="clear" w:color="auto" w:fill="auto"/>
          </w:tcPr>
          <w:p w14:paraId="24B70084" w14:textId="6ED98A2C" w:rsidR="00C94B3C" w:rsidRPr="005B4D62" w:rsidRDefault="00C94B3C" w:rsidP="00C94B3C">
            <w:pPr>
              <w:autoSpaceDE w:val="0"/>
              <w:autoSpaceDN w:val="0"/>
              <w:adjustRightInd w:val="0"/>
              <w:jc w:val="both"/>
              <w:rPr>
                <w:color w:val="000000"/>
                <w:lang w:val="kk-KZ"/>
              </w:rPr>
            </w:pPr>
            <w:r w:rsidRPr="005B4D62">
              <w:rPr>
                <w:lang w:val="kk-KZ"/>
              </w:rPr>
              <w:t xml:space="preserve">ГОСТ 7066-77 </w:t>
            </w:r>
            <w:r w:rsidRPr="005B4D62">
              <w:rPr>
                <w:color w:val="000000"/>
                <w:lang w:val="kk-KZ"/>
              </w:rPr>
              <w:t>орнына,  өтпелі кезең 01.12.2024 жылға дейін белгіленеді</w:t>
            </w:r>
          </w:p>
        </w:tc>
        <w:tc>
          <w:tcPr>
            <w:tcW w:w="2126" w:type="dxa"/>
            <w:shd w:val="clear" w:color="auto" w:fill="auto"/>
          </w:tcPr>
          <w:p w14:paraId="1B9B8C97" w14:textId="1B97FC64"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524D3B20" w14:textId="77777777" w:rsidTr="00F40C8B">
        <w:trPr>
          <w:trHeight w:val="230"/>
        </w:trPr>
        <w:tc>
          <w:tcPr>
            <w:tcW w:w="425" w:type="dxa"/>
            <w:shd w:val="clear" w:color="auto" w:fill="auto"/>
          </w:tcPr>
          <w:p w14:paraId="5763942D"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22385931" w14:textId="4F334E16" w:rsidR="00C94B3C" w:rsidRPr="005B4D62" w:rsidRDefault="00C94B3C" w:rsidP="00C94B3C">
            <w:pPr>
              <w:jc w:val="both"/>
              <w:rPr>
                <w:lang w:val="kk-KZ"/>
              </w:rPr>
            </w:pPr>
            <w:r w:rsidRPr="005B4D62">
              <w:rPr>
                <w:bCs/>
                <w:lang w:val="kk-KZ"/>
              </w:rPr>
              <w:t xml:space="preserve">ГОСТ 7758-2020 </w:t>
            </w:r>
          </w:p>
        </w:tc>
        <w:tc>
          <w:tcPr>
            <w:tcW w:w="2694" w:type="dxa"/>
            <w:shd w:val="clear" w:color="auto" w:fill="auto"/>
          </w:tcPr>
          <w:p w14:paraId="66C27448" w14:textId="113B4AD0" w:rsidR="00C94B3C" w:rsidRPr="005B4D62" w:rsidRDefault="00C94B3C" w:rsidP="00C94B3C">
            <w:pPr>
              <w:jc w:val="both"/>
              <w:rPr>
                <w:lang w:val="kk-KZ"/>
              </w:rPr>
            </w:pPr>
            <w:r w:rsidRPr="005B4D62">
              <w:rPr>
                <w:bCs/>
                <w:lang w:val="kk-KZ"/>
              </w:rPr>
              <w:t>Азық-түлік бұршақтары. Техникалық шарттар</w:t>
            </w:r>
          </w:p>
        </w:tc>
        <w:tc>
          <w:tcPr>
            <w:tcW w:w="3118" w:type="dxa"/>
            <w:shd w:val="clear" w:color="auto" w:fill="auto"/>
          </w:tcPr>
          <w:p w14:paraId="4CF3D2EF" w14:textId="60E89FC2" w:rsidR="00C94B3C" w:rsidRPr="005B4D62" w:rsidRDefault="00C94B3C" w:rsidP="00C94B3C">
            <w:pPr>
              <w:autoSpaceDE w:val="0"/>
              <w:autoSpaceDN w:val="0"/>
              <w:adjustRightInd w:val="0"/>
              <w:jc w:val="both"/>
              <w:rPr>
                <w:color w:val="000000"/>
                <w:lang w:val="kk-KZ"/>
              </w:rPr>
            </w:pPr>
            <w:r w:rsidRPr="005B4D62">
              <w:rPr>
                <w:lang w:val="kk-KZ"/>
              </w:rPr>
              <w:t xml:space="preserve">ГОСТ 7758-75 шектеусіз және жарамдылық мерзімі белгіленбейді  </w:t>
            </w:r>
          </w:p>
        </w:tc>
        <w:tc>
          <w:tcPr>
            <w:tcW w:w="2126" w:type="dxa"/>
            <w:shd w:val="clear" w:color="auto" w:fill="auto"/>
          </w:tcPr>
          <w:p w14:paraId="40F0006D" w14:textId="742D78A7" w:rsidR="00C94B3C" w:rsidRPr="005B4D62" w:rsidRDefault="00C94B3C" w:rsidP="00C94B3C">
            <w:pPr>
              <w:autoSpaceDE w:val="0"/>
              <w:autoSpaceDN w:val="0"/>
              <w:adjustRightInd w:val="0"/>
              <w:jc w:val="center"/>
              <w:rPr>
                <w:lang w:val="kk-KZ"/>
              </w:rPr>
            </w:pPr>
            <w:r w:rsidRPr="003971F4">
              <w:rPr>
                <w:lang w:val="kk-KZ"/>
              </w:rPr>
              <w:t>08.11.2023 ж.</w:t>
            </w:r>
          </w:p>
        </w:tc>
      </w:tr>
      <w:tr w:rsidR="00C94B3C" w:rsidRPr="005B4D62" w14:paraId="7DCCB9B0" w14:textId="77777777" w:rsidTr="00F40C8B">
        <w:trPr>
          <w:trHeight w:val="230"/>
        </w:trPr>
        <w:tc>
          <w:tcPr>
            <w:tcW w:w="425" w:type="dxa"/>
            <w:shd w:val="clear" w:color="auto" w:fill="auto"/>
          </w:tcPr>
          <w:p w14:paraId="18831A4B" w14:textId="77777777" w:rsidR="00C94B3C" w:rsidRPr="005B4D62" w:rsidRDefault="00C94B3C" w:rsidP="00C94B3C">
            <w:pPr>
              <w:pStyle w:val="a4"/>
              <w:numPr>
                <w:ilvl w:val="0"/>
                <w:numId w:val="20"/>
              </w:numPr>
              <w:jc w:val="both"/>
              <w:rPr>
                <w:lang w:val="kk-KZ"/>
              </w:rPr>
            </w:pPr>
          </w:p>
        </w:tc>
        <w:tc>
          <w:tcPr>
            <w:tcW w:w="1843" w:type="dxa"/>
            <w:shd w:val="clear" w:color="auto" w:fill="auto"/>
          </w:tcPr>
          <w:p w14:paraId="78946C4F" w14:textId="70FC9B2C" w:rsidR="00C94B3C" w:rsidRPr="005B4D62" w:rsidRDefault="00C94B3C" w:rsidP="00C94B3C">
            <w:pPr>
              <w:jc w:val="both"/>
              <w:rPr>
                <w:bCs/>
                <w:lang w:val="kk-KZ"/>
              </w:rPr>
            </w:pPr>
            <w:r w:rsidRPr="005B4D62">
              <w:rPr>
                <w:lang w:val="kk-KZ"/>
              </w:rPr>
              <w:t xml:space="preserve">ГОСТ 27558-2022 </w:t>
            </w:r>
          </w:p>
        </w:tc>
        <w:tc>
          <w:tcPr>
            <w:tcW w:w="2694" w:type="dxa"/>
            <w:shd w:val="clear" w:color="auto" w:fill="auto"/>
          </w:tcPr>
          <w:p w14:paraId="710C1453" w14:textId="27E301AC" w:rsidR="00C94B3C" w:rsidRPr="005B4D62" w:rsidRDefault="00C94B3C" w:rsidP="00C94B3C">
            <w:pPr>
              <w:jc w:val="both"/>
              <w:rPr>
                <w:bCs/>
                <w:lang w:val="kk-KZ"/>
              </w:rPr>
            </w:pPr>
            <w:r w:rsidRPr="005B4D62">
              <w:rPr>
                <w:lang w:val="kk-KZ"/>
              </w:rPr>
              <w:t>Ұн және кебек. Түсті, иісті, дәмді және қытырлақ анықтау әдістері</w:t>
            </w:r>
          </w:p>
        </w:tc>
        <w:tc>
          <w:tcPr>
            <w:tcW w:w="3118" w:type="dxa"/>
            <w:shd w:val="clear" w:color="auto" w:fill="auto"/>
          </w:tcPr>
          <w:p w14:paraId="77749748" w14:textId="4EDB6245" w:rsidR="00C94B3C" w:rsidRPr="005B4D62" w:rsidRDefault="00C94B3C" w:rsidP="00C94B3C">
            <w:pPr>
              <w:autoSpaceDE w:val="0"/>
              <w:autoSpaceDN w:val="0"/>
              <w:adjustRightInd w:val="0"/>
              <w:jc w:val="both"/>
              <w:rPr>
                <w:lang w:val="kk-KZ"/>
              </w:rPr>
            </w:pPr>
            <w:r w:rsidRPr="005B4D62">
              <w:rPr>
                <w:lang w:val="kk-KZ"/>
              </w:rPr>
              <w:t xml:space="preserve">ГОСТ 27558-87 орнына,  өтпелі кезең 23.10.2024 жылға дейін белгіленеді  </w:t>
            </w:r>
          </w:p>
        </w:tc>
        <w:tc>
          <w:tcPr>
            <w:tcW w:w="2126" w:type="dxa"/>
            <w:shd w:val="clear" w:color="auto" w:fill="auto"/>
          </w:tcPr>
          <w:p w14:paraId="4EDC8AFC" w14:textId="6A1FF185" w:rsidR="00C94B3C" w:rsidRPr="005B4D62" w:rsidRDefault="00C94B3C" w:rsidP="00C94B3C">
            <w:pPr>
              <w:jc w:val="center"/>
              <w:rPr>
                <w:lang w:val="kk-KZ"/>
              </w:rPr>
            </w:pPr>
            <w:r w:rsidRPr="003971F4">
              <w:rPr>
                <w:lang w:val="kk-KZ"/>
              </w:rPr>
              <w:t>08.11.2023 ж.</w:t>
            </w:r>
          </w:p>
        </w:tc>
      </w:tr>
      <w:tr w:rsidR="00306801" w:rsidRPr="005B4D62" w14:paraId="12C3FD6F" w14:textId="77777777" w:rsidTr="00DF2C0A">
        <w:trPr>
          <w:trHeight w:val="230"/>
        </w:trPr>
        <w:tc>
          <w:tcPr>
            <w:tcW w:w="10206" w:type="dxa"/>
            <w:gridSpan w:val="5"/>
            <w:shd w:val="clear" w:color="auto" w:fill="auto"/>
          </w:tcPr>
          <w:p w14:paraId="5D514B56" w14:textId="745C9436" w:rsidR="00306801" w:rsidRPr="005B4D62" w:rsidRDefault="00306801" w:rsidP="00306801">
            <w:pPr>
              <w:autoSpaceDE w:val="0"/>
              <w:autoSpaceDN w:val="0"/>
              <w:adjustRightInd w:val="0"/>
              <w:jc w:val="center"/>
              <w:rPr>
                <w:b/>
                <w:bCs/>
                <w:lang w:val="kk-KZ"/>
              </w:rPr>
            </w:pPr>
            <w:r w:rsidRPr="005B4D62">
              <w:rPr>
                <w:b/>
                <w:bCs/>
                <w:lang w:val="kk-KZ"/>
              </w:rPr>
              <w:t xml:space="preserve"> «Балалар мен жасөспірімдерге арналған өнімдердің қауіпсіздігі туралы» 007/2011 КО ТР өзара байланысты</w:t>
            </w:r>
          </w:p>
        </w:tc>
      </w:tr>
      <w:tr w:rsidR="00306801" w:rsidRPr="005B4D62" w14:paraId="19DE054B" w14:textId="77777777" w:rsidTr="00F40C8B">
        <w:trPr>
          <w:trHeight w:val="230"/>
        </w:trPr>
        <w:tc>
          <w:tcPr>
            <w:tcW w:w="425" w:type="dxa"/>
            <w:shd w:val="clear" w:color="auto" w:fill="auto"/>
          </w:tcPr>
          <w:p w14:paraId="03DE40FA" w14:textId="77777777" w:rsidR="00306801" w:rsidRPr="005B4D62" w:rsidRDefault="00306801" w:rsidP="00306801">
            <w:pPr>
              <w:pStyle w:val="a4"/>
              <w:numPr>
                <w:ilvl w:val="0"/>
                <w:numId w:val="20"/>
              </w:numPr>
              <w:jc w:val="both"/>
              <w:rPr>
                <w:lang w:val="kk-KZ"/>
              </w:rPr>
            </w:pPr>
          </w:p>
        </w:tc>
        <w:tc>
          <w:tcPr>
            <w:tcW w:w="1843" w:type="dxa"/>
            <w:shd w:val="clear" w:color="auto" w:fill="auto"/>
          </w:tcPr>
          <w:p w14:paraId="006F6C66" w14:textId="31586368" w:rsidR="00306801" w:rsidRPr="005B4D62" w:rsidRDefault="00306801" w:rsidP="00306801">
            <w:pPr>
              <w:jc w:val="both"/>
              <w:rPr>
                <w:lang w:val="kk-KZ"/>
              </w:rPr>
            </w:pPr>
            <w:r w:rsidRPr="005B4D62">
              <w:rPr>
                <w:lang w:val="kk-KZ"/>
              </w:rPr>
              <w:t>ГОСТ 34085-2017</w:t>
            </w:r>
          </w:p>
        </w:tc>
        <w:tc>
          <w:tcPr>
            <w:tcW w:w="2694" w:type="dxa"/>
            <w:shd w:val="clear" w:color="auto" w:fill="auto"/>
          </w:tcPr>
          <w:p w14:paraId="4D9E33A9" w14:textId="4BFDA4FA" w:rsidR="00306801" w:rsidRPr="005B4D62" w:rsidRDefault="00306801" w:rsidP="00306801">
            <w:pPr>
              <w:jc w:val="both"/>
              <w:rPr>
                <w:lang w:val="kk-KZ"/>
              </w:rPr>
            </w:pPr>
            <w:r w:rsidRPr="005B4D62">
              <w:rPr>
                <w:lang w:val="kk-KZ"/>
              </w:rPr>
              <w:t>Белсенді демалысқа арналған аяқ-киім. Жалпы техникалық шарттар</w:t>
            </w:r>
          </w:p>
        </w:tc>
        <w:tc>
          <w:tcPr>
            <w:tcW w:w="3118" w:type="dxa"/>
            <w:shd w:val="clear" w:color="auto" w:fill="auto"/>
          </w:tcPr>
          <w:p w14:paraId="4930B37C" w14:textId="01DA2404" w:rsidR="00306801" w:rsidRPr="005B4D62" w:rsidRDefault="00306801" w:rsidP="00306801">
            <w:pPr>
              <w:autoSpaceDE w:val="0"/>
              <w:autoSpaceDN w:val="0"/>
              <w:adjustRightInd w:val="0"/>
              <w:jc w:val="both"/>
              <w:rPr>
                <w:color w:val="000000"/>
                <w:lang w:val="kk-KZ"/>
              </w:rPr>
            </w:pPr>
            <w:r w:rsidRPr="005B4D62">
              <w:rPr>
                <w:bCs/>
                <w:lang w:val="kk-KZ"/>
              </w:rPr>
              <w:t>Алғаш рет</w:t>
            </w:r>
          </w:p>
        </w:tc>
        <w:tc>
          <w:tcPr>
            <w:tcW w:w="2126" w:type="dxa"/>
            <w:shd w:val="clear" w:color="auto" w:fill="auto"/>
          </w:tcPr>
          <w:p w14:paraId="6C628039" w14:textId="0B6D488B" w:rsidR="00306801" w:rsidRPr="005B4D62" w:rsidRDefault="00C94B3C" w:rsidP="00306801">
            <w:pPr>
              <w:autoSpaceDE w:val="0"/>
              <w:autoSpaceDN w:val="0"/>
              <w:adjustRightInd w:val="0"/>
              <w:jc w:val="center"/>
              <w:rPr>
                <w:lang w:val="kk-KZ"/>
              </w:rPr>
            </w:pPr>
            <w:r>
              <w:rPr>
                <w:lang w:val="kk-KZ"/>
              </w:rPr>
              <w:t>08</w:t>
            </w:r>
            <w:r w:rsidRPr="005B4D62">
              <w:rPr>
                <w:lang w:val="kk-KZ"/>
              </w:rPr>
              <w:t>.11.2023 ж.</w:t>
            </w:r>
            <w:bookmarkStart w:id="0" w:name="_GoBack"/>
            <w:bookmarkEnd w:id="0"/>
          </w:p>
        </w:tc>
      </w:tr>
    </w:tbl>
    <w:p w14:paraId="22848EB0" w14:textId="77777777" w:rsidR="009E739D" w:rsidRPr="005B4D62" w:rsidRDefault="009E739D" w:rsidP="008A2F92">
      <w:pPr>
        <w:jc w:val="both"/>
        <w:rPr>
          <w:rFonts w:ascii="Times New Roman" w:hAnsi="Times New Roman" w:cs="Times New Roman"/>
          <w:b/>
          <w:bCs/>
          <w:sz w:val="20"/>
          <w:szCs w:val="20"/>
          <w:lang w:val="kk-KZ"/>
        </w:rPr>
      </w:pPr>
    </w:p>
    <w:sectPr w:rsidR="009E739D" w:rsidRPr="005B4D62">
      <w:pgSz w:w="11906" w:h="16838"/>
      <w:pgMar w:top="1134" w:right="850" w:bottom="1134" w:left="1701" w:header="708" w:footer="708" w:gutter="0"/>
      <w:cols w:space="708"/>
      <w:docGrid w:linePitch="360"/>
      <w:footerReference w:type="default" r:id="rId997"/>
      <w:headerReference w:type="defaul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07.11.2023 13:51 Алданова Нурбиби Оразхановна</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07.11.2023 14:36 Есенбекова Жанна Рашидовна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07.11.2023 15:19 Касымов Б.Т ((и.о Еликбаев К.Н.))</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71">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07.11.2023 16:22. Копия электронного документа. Версия СЭД: Documentolog 7.20.1.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Жұмақанова К.Б."/>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2432"/>
    <w:multiLevelType w:val="hybridMultilevel"/>
    <w:tmpl w:val="9AB219B2"/>
    <w:lvl w:ilvl="0" w:tplc="FFFFFFFF">
      <w:start w:val="1"/>
      <w:numFmt w:val="decimal"/>
      <w:lvlText w:val="%1."/>
      <w:lvlJc w:val="left"/>
      <w:pPr>
        <w:ind w:left="861" w:hanging="360"/>
      </w:pPr>
    </w:lvl>
    <w:lvl w:ilvl="1" w:tplc="FFFFFFFF" w:tentative="1">
      <w:start w:val="1"/>
      <w:numFmt w:val="lowerLetter"/>
      <w:lvlText w:val="%2."/>
      <w:lvlJc w:val="left"/>
      <w:pPr>
        <w:ind w:left="1581" w:hanging="360"/>
      </w:pPr>
    </w:lvl>
    <w:lvl w:ilvl="2" w:tplc="FFFFFFFF" w:tentative="1">
      <w:start w:val="1"/>
      <w:numFmt w:val="lowerRoman"/>
      <w:lvlText w:val="%3."/>
      <w:lvlJc w:val="right"/>
      <w:pPr>
        <w:ind w:left="2301" w:hanging="180"/>
      </w:pPr>
    </w:lvl>
    <w:lvl w:ilvl="3" w:tplc="FFFFFFFF" w:tentative="1">
      <w:start w:val="1"/>
      <w:numFmt w:val="decimal"/>
      <w:lvlText w:val="%4."/>
      <w:lvlJc w:val="left"/>
      <w:pPr>
        <w:ind w:left="3021" w:hanging="360"/>
      </w:pPr>
    </w:lvl>
    <w:lvl w:ilvl="4" w:tplc="FFFFFFFF" w:tentative="1">
      <w:start w:val="1"/>
      <w:numFmt w:val="lowerLetter"/>
      <w:lvlText w:val="%5."/>
      <w:lvlJc w:val="left"/>
      <w:pPr>
        <w:ind w:left="3741" w:hanging="360"/>
      </w:pPr>
    </w:lvl>
    <w:lvl w:ilvl="5" w:tplc="FFFFFFFF" w:tentative="1">
      <w:start w:val="1"/>
      <w:numFmt w:val="lowerRoman"/>
      <w:lvlText w:val="%6."/>
      <w:lvlJc w:val="right"/>
      <w:pPr>
        <w:ind w:left="4461" w:hanging="180"/>
      </w:pPr>
    </w:lvl>
    <w:lvl w:ilvl="6" w:tplc="FFFFFFFF" w:tentative="1">
      <w:start w:val="1"/>
      <w:numFmt w:val="decimal"/>
      <w:lvlText w:val="%7."/>
      <w:lvlJc w:val="left"/>
      <w:pPr>
        <w:ind w:left="5181" w:hanging="360"/>
      </w:pPr>
    </w:lvl>
    <w:lvl w:ilvl="7" w:tplc="FFFFFFFF" w:tentative="1">
      <w:start w:val="1"/>
      <w:numFmt w:val="lowerLetter"/>
      <w:lvlText w:val="%8."/>
      <w:lvlJc w:val="left"/>
      <w:pPr>
        <w:ind w:left="5901" w:hanging="360"/>
      </w:pPr>
    </w:lvl>
    <w:lvl w:ilvl="8" w:tplc="FFFFFFFF" w:tentative="1">
      <w:start w:val="1"/>
      <w:numFmt w:val="lowerRoman"/>
      <w:lvlText w:val="%9."/>
      <w:lvlJc w:val="right"/>
      <w:pPr>
        <w:ind w:left="6621" w:hanging="180"/>
      </w:pPr>
    </w:lvl>
  </w:abstractNum>
  <w:abstractNum w:abstractNumId="1" w15:restartNumberingAfterBreak="0">
    <w:nsid w:val="0F420828"/>
    <w:multiLevelType w:val="hybridMultilevel"/>
    <w:tmpl w:val="513A9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7C634F"/>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3D5910"/>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A63A1F"/>
    <w:multiLevelType w:val="hybridMultilevel"/>
    <w:tmpl w:val="0D5CF6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5CE0DC7"/>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F3704F"/>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2E63C8"/>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125381"/>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A25CE8"/>
    <w:multiLevelType w:val="hybridMultilevel"/>
    <w:tmpl w:val="8E7A5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B43B5A"/>
    <w:multiLevelType w:val="hybridMultilevel"/>
    <w:tmpl w:val="513A9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1D5F88"/>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AC0BE0"/>
    <w:multiLevelType w:val="hybridMultilevel"/>
    <w:tmpl w:val="9732C8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6D099C"/>
    <w:multiLevelType w:val="hybridMultilevel"/>
    <w:tmpl w:val="EF94B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805DBD"/>
    <w:multiLevelType w:val="hybridMultilevel"/>
    <w:tmpl w:val="DB5263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05E4CE2"/>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9C1BDE"/>
    <w:multiLevelType w:val="hybridMultilevel"/>
    <w:tmpl w:val="9732C8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650C28"/>
    <w:multiLevelType w:val="hybridMultilevel"/>
    <w:tmpl w:val="9AB219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A0A30C9"/>
    <w:multiLevelType w:val="hybridMultilevel"/>
    <w:tmpl w:val="9732C8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C756DEA"/>
    <w:multiLevelType w:val="hybridMultilevel"/>
    <w:tmpl w:val="9AB219B2"/>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num w:numId="1">
    <w:abstractNumId w:val="10"/>
  </w:num>
  <w:num w:numId="2">
    <w:abstractNumId w:val="1"/>
  </w:num>
  <w:num w:numId="3">
    <w:abstractNumId w:val="9"/>
  </w:num>
  <w:num w:numId="4">
    <w:abstractNumId w:val="4"/>
  </w:num>
  <w:num w:numId="5">
    <w:abstractNumId w:val="13"/>
  </w:num>
  <w:num w:numId="6">
    <w:abstractNumId w:val="12"/>
  </w:num>
  <w:num w:numId="7">
    <w:abstractNumId w:val="16"/>
  </w:num>
  <w:num w:numId="8">
    <w:abstractNumId w:val="18"/>
  </w:num>
  <w:num w:numId="9">
    <w:abstractNumId w:val="2"/>
  </w:num>
  <w:num w:numId="10">
    <w:abstractNumId w:val="15"/>
  </w:num>
  <w:num w:numId="11">
    <w:abstractNumId w:val="17"/>
  </w:num>
  <w:num w:numId="12">
    <w:abstractNumId w:val="5"/>
  </w:num>
  <w:num w:numId="13">
    <w:abstractNumId w:val="19"/>
  </w:num>
  <w:num w:numId="14">
    <w:abstractNumId w:val="0"/>
  </w:num>
  <w:num w:numId="15">
    <w:abstractNumId w:val="6"/>
  </w:num>
  <w:num w:numId="16">
    <w:abstractNumId w:val="7"/>
  </w:num>
  <w:num w:numId="17">
    <w:abstractNumId w:val="3"/>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53"/>
    <w:rsid w:val="0001096A"/>
    <w:rsid w:val="000959EC"/>
    <w:rsid w:val="000D1153"/>
    <w:rsid w:val="000E3747"/>
    <w:rsid w:val="001B1803"/>
    <w:rsid w:val="002A1C41"/>
    <w:rsid w:val="00306801"/>
    <w:rsid w:val="00341ADC"/>
    <w:rsid w:val="00376378"/>
    <w:rsid w:val="0038027E"/>
    <w:rsid w:val="00384220"/>
    <w:rsid w:val="003D29F9"/>
    <w:rsid w:val="00427810"/>
    <w:rsid w:val="00480F56"/>
    <w:rsid w:val="00545BC7"/>
    <w:rsid w:val="0058182C"/>
    <w:rsid w:val="005B4D62"/>
    <w:rsid w:val="005D3F89"/>
    <w:rsid w:val="005D65E8"/>
    <w:rsid w:val="005F03CB"/>
    <w:rsid w:val="006648F9"/>
    <w:rsid w:val="006C0BFE"/>
    <w:rsid w:val="006C2794"/>
    <w:rsid w:val="006E08B9"/>
    <w:rsid w:val="007470D2"/>
    <w:rsid w:val="00770A5B"/>
    <w:rsid w:val="007E714C"/>
    <w:rsid w:val="00800DF8"/>
    <w:rsid w:val="00802C82"/>
    <w:rsid w:val="00805F30"/>
    <w:rsid w:val="00810347"/>
    <w:rsid w:val="00814F1F"/>
    <w:rsid w:val="00871813"/>
    <w:rsid w:val="008A2F92"/>
    <w:rsid w:val="008D4BFC"/>
    <w:rsid w:val="00910872"/>
    <w:rsid w:val="00980F26"/>
    <w:rsid w:val="009D611D"/>
    <w:rsid w:val="009E739D"/>
    <w:rsid w:val="00AD65EB"/>
    <w:rsid w:val="00B31B6B"/>
    <w:rsid w:val="00B45DC7"/>
    <w:rsid w:val="00B63DFF"/>
    <w:rsid w:val="00BD71A8"/>
    <w:rsid w:val="00BF78A7"/>
    <w:rsid w:val="00C4517D"/>
    <w:rsid w:val="00C94B3C"/>
    <w:rsid w:val="00CA456F"/>
    <w:rsid w:val="00D0205E"/>
    <w:rsid w:val="00D75316"/>
    <w:rsid w:val="00D95CFE"/>
    <w:rsid w:val="00DD7F4E"/>
    <w:rsid w:val="00E00EAF"/>
    <w:rsid w:val="00E05C5F"/>
    <w:rsid w:val="00E06483"/>
    <w:rsid w:val="00E91669"/>
    <w:rsid w:val="00E973F0"/>
    <w:rsid w:val="00F40C8B"/>
    <w:rsid w:val="00F42C02"/>
    <w:rsid w:val="00FE4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16D7A"/>
  <w15:chartTrackingRefBased/>
  <w15:docId w15:val="{8E19678F-4E2A-468F-8D31-23B84FE798F9}"/>
  <w:documentProtection w:edit="readOnly" w:enforcement="1" w:cryptProviderType="rsaFull" w:cryptAlgorithmClass="hash" w:cryptAlgorithmType="typeAny" w:cryptAlgorithmSid="4" w:cryptSpinCount="100000" w:hash="GZGv+O0pgNAZ2Q0dNFMRG52OQ+w=" w:salt="7OzIXI8aQrSCM9PFSxYKDg=="/>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05E"/>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20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0205E"/>
    <w:pPr>
      <w:ind w:left="720"/>
      <w:contextualSpacing/>
    </w:pPr>
  </w:style>
  <w:style w:type="table" w:customStyle="1" w:styleId="1">
    <w:name w:val="Сетка таблицы1"/>
    <w:basedOn w:val="a1"/>
    <w:next w:val="a3"/>
    <w:uiPriority w:val="59"/>
    <w:rsid w:val="00D0205E"/>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980F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71813"/>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1372">
      <w:bodyDiv w:val="1"/>
      <w:marLeft w:val="0"/>
      <w:marRight w:val="0"/>
      <w:marTop w:val="0"/>
      <w:marBottom w:val="0"/>
      <w:divBdr>
        <w:top w:val="none" w:sz="0" w:space="0" w:color="auto"/>
        <w:left w:val="none" w:sz="0" w:space="0" w:color="auto"/>
        <w:bottom w:val="none" w:sz="0" w:space="0" w:color="auto"/>
        <w:right w:val="none" w:sz="0" w:space="0" w:color="auto"/>
      </w:divBdr>
    </w:div>
    <w:div w:id="537819720">
      <w:bodyDiv w:val="1"/>
      <w:marLeft w:val="0"/>
      <w:marRight w:val="0"/>
      <w:marTop w:val="0"/>
      <w:marBottom w:val="0"/>
      <w:divBdr>
        <w:top w:val="none" w:sz="0" w:space="0" w:color="auto"/>
        <w:left w:val="none" w:sz="0" w:space="0" w:color="auto"/>
        <w:bottom w:val="none" w:sz="0" w:space="0" w:color="auto"/>
        <w:right w:val="none" w:sz="0" w:space="0" w:color="auto"/>
      </w:divBdr>
    </w:div>
    <w:div w:id="882640260">
      <w:bodyDiv w:val="1"/>
      <w:marLeft w:val="0"/>
      <w:marRight w:val="0"/>
      <w:marTop w:val="0"/>
      <w:marBottom w:val="0"/>
      <w:divBdr>
        <w:top w:val="none" w:sz="0" w:space="0" w:color="auto"/>
        <w:left w:val="none" w:sz="0" w:space="0" w:color="auto"/>
        <w:bottom w:val="none" w:sz="0" w:space="0" w:color="auto"/>
        <w:right w:val="none" w:sz="0" w:space="0" w:color="auto"/>
      </w:divBdr>
    </w:div>
    <w:div w:id="1153137589">
      <w:bodyDiv w:val="1"/>
      <w:marLeft w:val="0"/>
      <w:marRight w:val="0"/>
      <w:marTop w:val="0"/>
      <w:marBottom w:val="0"/>
      <w:divBdr>
        <w:top w:val="none" w:sz="0" w:space="0" w:color="auto"/>
        <w:left w:val="none" w:sz="0" w:space="0" w:color="auto"/>
        <w:bottom w:val="none" w:sz="0" w:space="0" w:color="auto"/>
        <w:right w:val="none" w:sz="0" w:space="0" w:color="auto"/>
      </w:divBdr>
    </w:div>
    <w:div w:id="1245528136">
      <w:bodyDiv w:val="1"/>
      <w:marLeft w:val="0"/>
      <w:marRight w:val="0"/>
      <w:marTop w:val="0"/>
      <w:marBottom w:val="0"/>
      <w:divBdr>
        <w:top w:val="none" w:sz="0" w:space="0" w:color="auto"/>
        <w:left w:val="none" w:sz="0" w:space="0" w:color="auto"/>
        <w:bottom w:val="none" w:sz="0" w:space="0" w:color="auto"/>
        <w:right w:val="none" w:sz="0" w:space="0" w:color="auto"/>
      </w:divBdr>
    </w:div>
    <w:div w:id="1331250337">
      <w:bodyDiv w:val="1"/>
      <w:marLeft w:val="0"/>
      <w:marRight w:val="0"/>
      <w:marTop w:val="0"/>
      <w:marBottom w:val="0"/>
      <w:divBdr>
        <w:top w:val="none" w:sz="0" w:space="0" w:color="auto"/>
        <w:left w:val="none" w:sz="0" w:space="0" w:color="auto"/>
        <w:bottom w:val="none" w:sz="0" w:space="0" w:color="auto"/>
        <w:right w:val="none" w:sz="0" w:space="0" w:color="auto"/>
      </w:divBdr>
    </w:div>
    <w:div w:id="1615475313">
      <w:bodyDiv w:val="1"/>
      <w:marLeft w:val="0"/>
      <w:marRight w:val="0"/>
      <w:marTop w:val="0"/>
      <w:marBottom w:val="0"/>
      <w:divBdr>
        <w:top w:val="none" w:sz="0" w:space="0" w:color="auto"/>
        <w:left w:val="none" w:sz="0" w:space="0" w:color="auto"/>
        <w:bottom w:val="none" w:sz="0" w:space="0" w:color="auto"/>
        <w:right w:val="none" w:sz="0" w:space="0" w:color="auto"/>
      </w:divBdr>
    </w:div>
    <w:div w:id="1627808293">
      <w:bodyDiv w:val="1"/>
      <w:marLeft w:val="0"/>
      <w:marRight w:val="0"/>
      <w:marTop w:val="0"/>
      <w:marBottom w:val="0"/>
      <w:divBdr>
        <w:top w:val="none" w:sz="0" w:space="0" w:color="auto"/>
        <w:left w:val="none" w:sz="0" w:space="0" w:color="auto"/>
        <w:bottom w:val="none" w:sz="0" w:space="0" w:color="auto"/>
        <w:right w:val="none" w:sz="0" w:space="0" w:color="auto"/>
      </w:divBdr>
    </w:div>
    <w:div w:id="1676613071">
      <w:bodyDiv w:val="1"/>
      <w:marLeft w:val="0"/>
      <w:marRight w:val="0"/>
      <w:marTop w:val="0"/>
      <w:marBottom w:val="0"/>
      <w:divBdr>
        <w:top w:val="none" w:sz="0" w:space="0" w:color="auto"/>
        <w:left w:val="none" w:sz="0" w:space="0" w:color="auto"/>
        <w:bottom w:val="none" w:sz="0" w:space="0" w:color="auto"/>
        <w:right w:val="none" w:sz="0" w:space="0" w:color="auto"/>
      </w:divBdr>
    </w:div>
    <w:div w:id="1701542010">
      <w:bodyDiv w:val="1"/>
      <w:marLeft w:val="0"/>
      <w:marRight w:val="0"/>
      <w:marTop w:val="0"/>
      <w:marBottom w:val="0"/>
      <w:divBdr>
        <w:top w:val="none" w:sz="0" w:space="0" w:color="auto"/>
        <w:left w:val="none" w:sz="0" w:space="0" w:color="auto"/>
        <w:bottom w:val="none" w:sz="0" w:space="0" w:color="auto"/>
        <w:right w:val="none" w:sz="0" w:space="0" w:color="auto"/>
      </w:divBdr>
    </w:div>
    <w:div w:id="1740521999">
      <w:bodyDiv w:val="1"/>
      <w:marLeft w:val="0"/>
      <w:marRight w:val="0"/>
      <w:marTop w:val="0"/>
      <w:marBottom w:val="0"/>
      <w:divBdr>
        <w:top w:val="none" w:sz="0" w:space="0" w:color="auto"/>
        <w:left w:val="none" w:sz="0" w:space="0" w:color="auto"/>
        <w:bottom w:val="none" w:sz="0" w:space="0" w:color="auto"/>
        <w:right w:val="none" w:sz="0" w:space="0" w:color="auto"/>
      </w:divBdr>
    </w:div>
    <w:div w:id="1883590009">
      <w:bodyDiv w:val="1"/>
      <w:marLeft w:val="0"/>
      <w:marRight w:val="0"/>
      <w:marTop w:val="0"/>
      <w:marBottom w:val="0"/>
      <w:divBdr>
        <w:top w:val="none" w:sz="0" w:space="0" w:color="auto"/>
        <w:left w:val="none" w:sz="0" w:space="0" w:color="auto"/>
        <w:bottom w:val="none" w:sz="0" w:space="0" w:color="auto"/>
        <w:right w:val="none" w:sz="0" w:space="0" w:color="auto"/>
      </w:divBdr>
    </w:div>
    <w:div w:id="201923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71" Type="http://schemas.openxmlformats.org/officeDocument/2006/relationships/image" Target="media/image971.png"/><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footer" Target="footer1.xml"/><Relationship Id="rId996"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7</Pages>
  <Words>1926</Words>
  <Characters>10984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Timur Agavov</dc:creator>
  <cp:keywords/>
  <dc:description/>
  <cp:lastModifiedBy>Zhumakanova Kamila</cp:lastModifiedBy>
  <cp:revision>38</cp:revision>
  <dcterms:created xsi:type="dcterms:W3CDTF">2023-05-22T08:42:00Z</dcterms:created>
  <dcterms:modified xsi:type="dcterms:W3CDTF">2023-11-07T06:24:00Z</dcterms:modified>
</cp:coreProperties>
</file>