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Default Extension="png" ContentType="image/png"/>
  <Override PartName="/word/footer1.xml" ContentType="application/vnd.openxmlformats-officedocument.wordprocessingml.footer+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pPr>
        <w:rPr>
          <w:rFonts w:ascii="Times New Roman" w:eastAsia="Times New Roman" w:hAnsi="Times New Roman" w:cs="Times New Roman"/>
          <w:lang w:eastAsia="ru-RU"/>
        </w:rPr>
      </w:pPr>
      <w:r>
        <w:rPr>
          <w:rFonts w:ascii="Times New Roman" w:eastAsia="Times New Roman" w:hAnsi="Times New Roman" w:cs="Times New Roman"/>
          <w:lang w:eastAsia="ru-RU"/>
        </w:rPr>
        <w:t>№  370-НҚ  от 06.11.2024</w:t>
      </w:r>
    </w:p>
    <w:p w14:paraId="4D175605" w14:textId="77777777" w:rsidR="00FC30DD" w:rsidRDefault="00FC30DD" w:rsidP="00A9569F">
      <w:pPr>
        <w:contextualSpacing/>
        <w:rPr>
          <w:color w:val="1E1D8E"/>
          <w:sz w:val="16"/>
          <w:szCs w:val="16"/>
        </w:rPr>
      </w:pPr>
    </w:p>
    <w:p w14:paraId="134BDAE1" w14:textId="24CCC589" w:rsidR="00FC30DD" w:rsidRDefault="00FC30DD" w:rsidP="00A9569F">
      <w:pPr>
        <w:contextualSpacing/>
        <w:rPr>
          <w:color w:val="1E1D8E"/>
          <w:sz w:val="16"/>
          <w:szCs w:val="16"/>
        </w:rPr>
      </w:pPr>
      <w:r>
        <w:rPr>
          <w:color w:val="1E1D8E"/>
        </w:rPr>
        <w:t xml:space="preserve">      ________________________</w:t>
      </w:r>
      <w:r w:rsidRPr="00767BBF">
        <w:rPr>
          <w:color w:val="1E1D8E"/>
        </w:rPr>
        <w:t xml:space="preserve">                </w:t>
      </w:r>
      <w:r w:rsidRPr="00767BBF">
        <w:rPr>
          <w:color w:val="1E1D8E"/>
        </w:rPr>
        <w:tab/>
      </w:r>
      <w:r w:rsidRPr="00767BBF">
        <w:rPr>
          <w:color w:val="1E1D8E"/>
        </w:rPr>
        <w:tab/>
        <w:t xml:space="preserve">  </w:t>
      </w:r>
      <w:r w:rsidR="009F0D14">
        <w:rPr>
          <w:color w:val="1E1D8E"/>
        </w:rPr>
        <w:t xml:space="preserve">              </w:t>
      </w:r>
      <w:r w:rsidRPr="00767BBF">
        <w:rPr>
          <w:color w:val="1E1D8E"/>
        </w:rPr>
        <w:t xml:space="preserve">№ _______________________   </w:t>
      </w:r>
      <w:r>
        <w:rPr>
          <w:color w:val="1E1D8E"/>
          <w:sz w:val="16"/>
          <w:szCs w:val="16"/>
        </w:rPr>
        <w:tab/>
      </w:r>
      <w:r>
        <w:rPr>
          <w:color w:val="1E1D8E"/>
          <w:sz w:val="16"/>
          <w:szCs w:val="16"/>
        </w:rPr>
        <w:tab/>
      </w:r>
      <w:r w:rsidR="009F0D14">
        <w:rPr>
          <w:color w:val="1E1D8E"/>
          <w:sz w:val="16"/>
          <w:szCs w:val="16"/>
        </w:rPr>
        <w:t xml:space="preserve">    </w:t>
      </w:r>
    </w:p>
    <w:p w14:paraId="6018B424" w14:textId="77777777" w:rsidR="00FC30DD" w:rsidRPr="000D57A1" w:rsidRDefault="00FC30DD" w:rsidP="00A9569F">
      <w:pPr>
        <w:ind w:left="720" w:firstLine="720"/>
        <w:contextualSpacing/>
        <w:rPr>
          <w:color w:val="1E1D8E"/>
          <w:lang w:val="kk-KZ"/>
        </w:rPr>
      </w:pPr>
      <w:r>
        <w:rPr>
          <w:color w:val="1E1D8E"/>
          <w:sz w:val="16"/>
          <w:szCs w:val="16"/>
          <w:lang w:val="kk-KZ"/>
        </w:rPr>
        <w:t xml:space="preserve">Астана </w:t>
      </w:r>
      <w:proofErr w:type="spellStart"/>
      <w:r>
        <w:rPr>
          <w:color w:val="1E1D8E"/>
          <w:sz w:val="16"/>
          <w:szCs w:val="16"/>
        </w:rPr>
        <w:t>қаласы</w:t>
      </w:r>
      <w:proofErr w:type="spellEnd"/>
      <w:r>
        <w:rPr>
          <w:color w:val="1E1D8E"/>
          <w:sz w:val="16"/>
          <w:szCs w:val="16"/>
        </w:rPr>
        <w:tab/>
      </w:r>
      <w:r>
        <w:rPr>
          <w:color w:val="1E1D8E"/>
          <w:sz w:val="16"/>
          <w:szCs w:val="16"/>
        </w:rPr>
        <w:tab/>
      </w:r>
      <w:r>
        <w:rPr>
          <w:color w:val="1E1D8E"/>
          <w:sz w:val="16"/>
          <w:szCs w:val="16"/>
        </w:rPr>
        <w:tab/>
      </w:r>
      <w:r>
        <w:rPr>
          <w:color w:val="1E1D8E"/>
          <w:sz w:val="16"/>
          <w:szCs w:val="16"/>
        </w:rPr>
        <w:tab/>
      </w:r>
      <w:r>
        <w:rPr>
          <w:color w:val="1E1D8E"/>
          <w:sz w:val="16"/>
          <w:szCs w:val="16"/>
        </w:rPr>
        <w:tab/>
      </w:r>
      <w:r>
        <w:rPr>
          <w:color w:val="1E1D8E"/>
          <w:sz w:val="16"/>
          <w:szCs w:val="16"/>
        </w:rPr>
        <w:tab/>
        <w:t xml:space="preserve">            </w:t>
      </w:r>
      <w:r w:rsidRPr="00767BBF">
        <w:rPr>
          <w:color w:val="1E1D8E"/>
          <w:sz w:val="16"/>
          <w:szCs w:val="16"/>
        </w:rPr>
        <w:t xml:space="preserve"> город </w:t>
      </w:r>
      <w:r>
        <w:rPr>
          <w:color w:val="1E1D8E"/>
          <w:sz w:val="16"/>
          <w:szCs w:val="16"/>
          <w:lang w:val="kk-KZ"/>
        </w:rPr>
        <w:t>Астана</w:t>
      </w:r>
    </w:p>
    <w:p w14:paraId="4BC0E6FA" w14:textId="7C7D772A" w:rsidR="006710D7" w:rsidRDefault="006710D7" w:rsidP="00A9569F">
      <w:pPr>
        <w:jc w:val="both"/>
        <w:rPr>
          <w:b/>
          <w:sz w:val="28"/>
          <w:szCs w:val="28"/>
          <w:lang w:val="kk-KZ"/>
        </w:rPr>
      </w:pPr>
    </w:p>
    <w:p w14:paraId="74518316" w14:textId="77777777" w:rsidR="008B2CB9" w:rsidRPr="00CA45D0" w:rsidRDefault="008B2CB9" w:rsidP="00A9569F">
      <w:pPr>
        <w:jc w:val="both"/>
        <w:rPr>
          <w:b/>
          <w:sz w:val="28"/>
          <w:szCs w:val="28"/>
          <w:lang w:val="kk-KZ"/>
        </w:rPr>
      </w:pPr>
    </w:p>
    <w:p w14:paraId="0EEE9046" w14:textId="77777777" w:rsidR="00884687" w:rsidRPr="00513049" w:rsidRDefault="00884687" w:rsidP="00884687">
      <w:pPr>
        <w:spacing w:line="276" w:lineRule="auto"/>
        <w:ind w:firstLine="567"/>
        <w:jc w:val="center"/>
        <w:rPr>
          <w:b/>
          <w:sz w:val="28"/>
          <w:szCs w:val="28"/>
          <w:lang w:val="kk"/>
        </w:rPr>
      </w:pPr>
      <w:r>
        <w:rPr>
          <w:b/>
          <w:sz w:val="28"/>
          <w:szCs w:val="28"/>
          <w:lang w:val="kk"/>
        </w:rPr>
        <w:t>Стандарттаудың кейбір мәселелері туралы</w:t>
      </w:r>
    </w:p>
    <w:p w14:paraId="71217C2F" w14:textId="77777777" w:rsidR="00884687" w:rsidRDefault="00884687" w:rsidP="00884687">
      <w:pPr>
        <w:ind w:firstLine="567"/>
        <w:jc w:val="both"/>
        <w:rPr>
          <w:sz w:val="28"/>
          <w:szCs w:val="28"/>
          <w:lang w:val="kk-KZ"/>
        </w:rPr>
      </w:pPr>
    </w:p>
    <w:p w14:paraId="2CA5FE1A" w14:textId="77777777" w:rsidR="00884687" w:rsidRDefault="00884687" w:rsidP="00884687">
      <w:pPr>
        <w:ind w:firstLine="567"/>
        <w:jc w:val="both"/>
        <w:rPr>
          <w:sz w:val="28"/>
          <w:szCs w:val="28"/>
          <w:lang w:val="kk-KZ"/>
        </w:rPr>
      </w:pPr>
    </w:p>
    <w:p w14:paraId="7711FBFD" w14:textId="77777777" w:rsidR="00884687" w:rsidRDefault="00884687" w:rsidP="00884687">
      <w:pPr>
        <w:tabs>
          <w:tab w:val="left" w:pos="1140"/>
        </w:tabs>
        <w:ind w:firstLine="709"/>
        <w:jc w:val="both"/>
        <w:rPr>
          <w:b/>
          <w:sz w:val="28"/>
          <w:szCs w:val="28"/>
          <w:lang w:val="kk"/>
        </w:rPr>
      </w:pPr>
      <w:r>
        <w:rPr>
          <w:sz w:val="28"/>
          <w:szCs w:val="28"/>
          <w:lang w:val="kk"/>
        </w:rPr>
        <w:t>Қазақстан Республикасы Инвестициялар және даму министрінің</w:t>
      </w:r>
      <w:r>
        <w:rPr>
          <w:sz w:val="28"/>
          <w:szCs w:val="28"/>
          <w:lang w:val="kk"/>
        </w:rPr>
        <w:br/>
        <w:t>2018 жылғы 26 желтоқсандағы № 918 бұйрығымен бекітілген Ұлттық стандарттарды (әскери ұлттық стандарттарды қоспағанда), ұлттық техникалық-экономикалық ақпарат сыныптауыштарын және стандарттау жөніндегі ұсынымдарды әзірлеу, келісу, сараптама жасау, бекіту, тіркеу, есепке алу, өзгерту, қайта қарау, күшін жою және қолданысқа енгізу қағидаларының 25, 26, 40 және 41-тармақтарына сәйкес және Ғылыми-техникалық комиссияның</w:t>
      </w:r>
      <w:r>
        <w:rPr>
          <w:sz w:val="28"/>
          <w:szCs w:val="28"/>
          <w:lang w:val="kk"/>
        </w:rPr>
        <w:br/>
        <w:t>2024 жылғы 20 қазанда</w:t>
      </w:r>
      <w:r>
        <w:rPr>
          <w:sz w:val="28"/>
          <w:szCs w:val="28"/>
          <w:lang w:val="kk-KZ"/>
        </w:rPr>
        <w:t>ғы</w:t>
      </w:r>
      <w:r>
        <w:rPr>
          <w:sz w:val="28"/>
          <w:szCs w:val="28"/>
          <w:lang w:val="kk"/>
        </w:rPr>
        <w:t xml:space="preserve"> </w:t>
      </w:r>
      <w:r w:rsidRPr="00887A23">
        <w:rPr>
          <w:sz w:val="28"/>
          <w:szCs w:val="28"/>
          <w:lang w:val="kk"/>
        </w:rPr>
        <w:t xml:space="preserve">№ </w:t>
      </w:r>
      <w:r w:rsidRPr="005C5C6F">
        <w:rPr>
          <w:sz w:val="28"/>
          <w:szCs w:val="28"/>
          <w:lang w:val="kk"/>
        </w:rPr>
        <w:t>101-ПР</w:t>
      </w:r>
      <w:r>
        <w:rPr>
          <w:sz w:val="28"/>
          <w:szCs w:val="28"/>
          <w:lang w:val="kk"/>
        </w:rPr>
        <w:t xml:space="preserve"> хаттаманың негізінде</w:t>
      </w:r>
      <w:r>
        <w:rPr>
          <w:b/>
          <w:sz w:val="28"/>
          <w:szCs w:val="28"/>
          <w:lang w:val="kk"/>
        </w:rPr>
        <w:t xml:space="preserve"> БҰЙЫРАМЫН:</w:t>
      </w:r>
      <w:bookmarkStart w:id="0" w:name="_Hlk150952991"/>
    </w:p>
    <w:p w14:paraId="07FD233B" w14:textId="77777777" w:rsidR="00884687" w:rsidRDefault="00884687" w:rsidP="00884687">
      <w:pPr>
        <w:ind w:firstLine="709"/>
        <w:jc w:val="both"/>
        <w:rPr>
          <w:bCs/>
          <w:iCs/>
          <w:sz w:val="28"/>
          <w:szCs w:val="28"/>
          <w:lang w:val="kk-KZ"/>
        </w:rPr>
      </w:pPr>
      <w:r w:rsidRPr="0045167D">
        <w:rPr>
          <w:bCs/>
          <w:iCs/>
          <w:sz w:val="28"/>
          <w:szCs w:val="28"/>
          <w:lang w:val="kk-KZ"/>
        </w:rPr>
        <w:t>1. 2024 жылғы 1 желтоқсаннан бастап мынадай ұлттық стандарттар бекітіл</w:t>
      </w:r>
      <w:r>
        <w:rPr>
          <w:bCs/>
          <w:iCs/>
          <w:sz w:val="28"/>
          <w:szCs w:val="28"/>
          <w:lang w:val="kk-KZ"/>
        </w:rPr>
        <w:t>іп,</w:t>
      </w:r>
      <w:r w:rsidRPr="0045167D">
        <w:rPr>
          <w:bCs/>
          <w:iCs/>
          <w:sz w:val="28"/>
          <w:szCs w:val="28"/>
          <w:lang w:val="kk-KZ"/>
        </w:rPr>
        <w:t xml:space="preserve"> қолданысқа енгізілсін:</w:t>
      </w:r>
    </w:p>
    <w:p w14:paraId="153D4DE7" w14:textId="77777777" w:rsidR="00884687" w:rsidRDefault="00884687" w:rsidP="00884687">
      <w:pPr>
        <w:ind w:firstLine="709"/>
        <w:jc w:val="both"/>
        <w:rPr>
          <w:rFonts w:eastAsia="SimSun"/>
          <w:iCs/>
          <w:sz w:val="28"/>
          <w:szCs w:val="28"/>
          <w:lang w:val="kk-KZ"/>
        </w:rPr>
      </w:pPr>
      <w:r>
        <w:rPr>
          <w:rFonts w:eastAsia="SimSun"/>
          <w:iCs/>
          <w:sz w:val="28"/>
          <w:szCs w:val="28"/>
          <w:lang w:val="kk-KZ"/>
        </w:rPr>
        <w:t xml:space="preserve">‒ </w:t>
      </w:r>
      <w:r w:rsidRPr="005B2C53">
        <w:rPr>
          <w:rFonts w:eastAsia="SimSun"/>
          <w:iCs/>
          <w:sz w:val="28"/>
          <w:szCs w:val="28"/>
          <w:lang w:val="kk-KZ"/>
        </w:rPr>
        <w:t xml:space="preserve">ҚР СТ 2.431 </w:t>
      </w:r>
      <w:r>
        <w:rPr>
          <w:rFonts w:eastAsia="SimSun"/>
          <w:iCs/>
          <w:sz w:val="28"/>
          <w:szCs w:val="28"/>
          <w:lang w:val="kk-KZ"/>
        </w:rPr>
        <w:t>«</w:t>
      </w:r>
      <w:r w:rsidRPr="005B2C53">
        <w:rPr>
          <w:rFonts w:eastAsia="SimSun"/>
          <w:iCs/>
          <w:sz w:val="28"/>
          <w:szCs w:val="28"/>
          <w:lang w:val="kk-KZ"/>
        </w:rPr>
        <w:t>Қазақстан Республикасының өлшем бірлігін қамтамасыз етудің мемлекеттік жүйесі. Шама бірліктерінің мемлекеттік эталондары және аккредиттеу субъектілерінің эталондары. Құру, бекіту, тіркеу, салыстыру, калибрлеу, қолдану, зерттеу, жетілдіру (жаңғырту), есептен шығару, сақтау, консервациялау, тасымалдау тәртібі</w:t>
      </w:r>
      <w:r>
        <w:rPr>
          <w:rFonts w:eastAsia="SimSun"/>
          <w:iCs/>
          <w:sz w:val="28"/>
          <w:szCs w:val="28"/>
          <w:lang w:val="kk-KZ"/>
        </w:rPr>
        <w:t>»;</w:t>
      </w:r>
    </w:p>
    <w:p w14:paraId="6BE2449F" w14:textId="77777777" w:rsidR="00884687" w:rsidRDefault="00884687" w:rsidP="00884687">
      <w:pPr>
        <w:ind w:firstLine="709"/>
        <w:jc w:val="both"/>
        <w:rPr>
          <w:rFonts w:eastAsia="SimSun"/>
          <w:iCs/>
          <w:sz w:val="28"/>
          <w:szCs w:val="28"/>
          <w:lang w:val="kk-KZ"/>
        </w:rPr>
      </w:pPr>
      <w:r>
        <w:rPr>
          <w:rFonts w:eastAsia="SimSun"/>
          <w:iCs/>
          <w:sz w:val="28"/>
          <w:szCs w:val="28"/>
          <w:lang w:val="kk-KZ"/>
        </w:rPr>
        <w:t xml:space="preserve">‒ </w:t>
      </w:r>
      <w:r w:rsidRPr="005B2C53">
        <w:rPr>
          <w:rFonts w:eastAsia="SimSun"/>
          <w:iCs/>
          <w:sz w:val="28"/>
          <w:szCs w:val="28"/>
          <w:lang w:val="kk-KZ"/>
        </w:rPr>
        <w:t xml:space="preserve">ҚР СТ 2.343-2015 </w:t>
      </w:r>
      <w:r>
        <w:rPr>
          <w:rFonts w:eastAsia="SimSun"/>
          <w:iCs/>
          <w:sz w:val="28"/>
          <w:szCs w:val="28"/>
          <w:lang w:val="kk-KZ"/>
        </w:rPr>
        <w:t>«</w:t>
      </w:r>
      <w:r w:rsidRPr="005B2C53">
        <w:rPr>
          <w:rFonts w:eastAsia="SimSun"/>
          <w:iCs/>
          <w:sz w:val="28"/>
          <w:szCs w:val="28"/>
          <w:lang w:val="kk-KZ"/>
        </w:rPr>
        <w:t>Темір жол көлігімен тасымалданатын жүктердің салмағы. Жүк жіберуші мен жүк алушы арасындағы өзара есеп айырысу кезінде жүк массасын</w:t>
      </w:r>
      <w:r>
        <w:rPr>
          <w:rFonts w:eastAsia="SimSun"/>
          <w:iCs/>
          <w:sz w:val="28"/>
          <w:szCs w:val="28"/>
          <w:lang w:val="kk-KZ"/>
        </w:rPr>
        <w:t xml:space="preserve"> өлшеу және есептеу» №1 өзгеріс</w:t>
      </w:r>
      <w:r w:rsidRPr="005B2C53">
        <w:rPr>
          <w:rFonts w:eastAsia="SimSun"/>
          <w:iCs/>
          <w:sz w:val="28"/>
          <w:szCs w:val="28"/>
          <w:lang w:val="kk-KZ"/>
        </w:rPr>
        <w:t>.</w:t>
      </w:r>
    </w:p>
    <w:p w14:paraId="626F8052" w14:textId="77777777" w:rsidR="00884687" w:rsidRDefault="00884687" w:rsidP="00884687">
      <w:pPr>
        <w:ind w:firstLine="709"/>
        <w:jc w:val="both"/>
        <w:rPr>
          <w:rFonts w:eastAsia="SimSun"/>
          <w:iCs/>
          <w:sz w:val="28"/>
          <w:szCs w:val="28"/>
          <w:lang w:val="kk-KZ"/>
        </w:rPr>
      </w:pPr>
      <w:r w:rsidRPr="00443BB9">
        <w:rPr>
          <w:rFonts w:eastAsia="SimSun"/>
          <w:iCs/>
          <w:sz w:val="28"/>
          <w:szCs w:val="28"/>
          <w:lang w:val="kk-KZ"/>
        </w:rPr>
        <w:t>2. 2024 жылғы 1 желтоқсаннан бастап мынадай ұлттық стандарттың күші жойылсын:</w:t>
      </w:r>
    </w:p>
    <w:p w14:paraId="6A9AADAB" w14:textId="77777777" w:rsidR="00884687" w:rsidRDefault="00884687" w:rsidP="00884687">
      <w:pPr>
        <w:ind w:firstLine="709"/>
        <w:jc w:val="both"/>
        <w:rPr>
          <w:rFonts w:eastAsia="SimSun"/>
          <w:iCs/>
          <w:sz w:val="28"/>
          <w:szCs w:val="28"/>
          <w:lang w:val="kk-KZ"/>
        </w:rPr>
      </w:pPr>
      <w:r>
        <w:rPr>
          <w:rFonts w:eastAsia="SimSun"/>
          <w:iCs/>
          <w:sz w:val="28"/>
          <w:szCs w:val="28"/>
          <w:lang w:val="kk-KZ"/>
        </w:rPr>
        <w:t xml:space="preserve">‒ </w:t>
      </w:r>
      <w:r w:rsidRPr="005B2C53">
        <w:rPr>
          <w:rFonts w:eastAsia="SimSun"/>
          <w:iCs/>
          <w:sz w:val="28"/>
          <w:szCs w:val="28"/>
          <w:lang w:val="kk-KZ"/>
        </w:rPr>
        <w:t xml:space="preserve">ҚР СТ 2.431-2019 </w:t>
      </w:r>
      <w:r>
        <w:rPr>
          <w:rFonts w:eastAsia="SimSun"/>
          <w:iCs/>
          <w:sz w:val="28"/>
          <w:szCs w:val="28"/>
          <w:lang w:val="kk-KZ"/>
        </w:rPr>
        <w:t>«</w:t>
      </w:r>
      <w:r w:rsidRPr="005B2C53">
        <w:rPr>
          <w:rFonts w:eastAsia="SimSun"/>
          <w:iCs/>
          <w:sz w:val="28"/>
          <w:szCs w:val="28"/>
          <w:lang w:val="kk-KZ"/>
        </w:rPr>
        <w:t>Қазақстан Республикасының мемлекеттік өлшем бірлігін қамтамасыз ету жүйесі. Шама бірліктерінің мемлекеттік эталондарын, шама бірліктерінің эталондарын жасау, бекіту, тіркеу, салыстыру, калибрлеу, сақтау, қолдану, зерттеу, жетілдіру (жаңғырту) жəне шама бірліктерінің мемлекеттік эталондарынан шама бірліктерінің мөлшерін беру тə</w:t>
      </w:r>
      <w:r>
        <w:rPr>
          <w:rFonts w:eastAsia="SimSun"/>
          <w:iCs/>
          <w:sz w:val="28"/>
          <w:szCs w:val="28"/>
          <w:lang w:val="kk-KZ"/>
        </w:rPr>
        <w:t>ртібі»</w:t>
      </w:r>
      <w:r w:rsidRPr="005B2C53">
        <w:rPr>
          <w:rFonts w:eastAsia="SimSun"/>
          <w:iCs/>
          <w:sz w:val="28"/>
          <w:szCs w:val="28"/>
          <w:lang w:val="kk-KZ"/>
        </w:rPr>
        <w:t>.</w:t>
      </w:r>
    </w:p>
    <w:p w14:paraId="4B0557D5" w14:textId="77777777" w:rsidR="00884687" w:rsidRDefault="00884687" w:rsidP="00884687">
      <w:pPr>
        <w:spacing w:line="276" w:lineRule="auto"/>
        <w:ind w:firstLine="284"/>
        <w:jc w:val="both"/>
        <w:rPr>
          <w:rFonts w:eastAsia="Calibri"/>
          <w:bCs/>
          <w:iCs/>
          <w:sz w:val="28"/>
          <w:szCs w:val="28"/>
          <w:lang w:val="kk-KZ"/>
        </w:rPr>
      </w:pPr>
      <w:r>
        <w:rPr>
          <w:rFonts w:eastAsia="Calibri"/>
          <w:bCs/>
          <w:iCs/>
          <w:sz w:val="28"/>
          <w:szCs w:val="28"/>
          <w:lang w:val="kk-KZ"/>
        </w:rPr>
        <w:t xml:space="preserve">       </w:t>
      </w:r>
      <w:r w:rsidRPr="00443BB9">
        <w:rPr>
          <w:rFonts w:eastAsia="Calibri"/>
          <w:bCs/>
          <w:iCs/>
          <w:sz w:val="28"/>
          <w:szCs w:val="28"/>
          <w:lang w:val="kk-KZ"/>
        </w:rPr>
        <w:t>3. 2025 жылғы 1 қаңтардан бастап мынадай ұлттық стандарттар бекітілі</w:t>
      </w:r>
      <w:r>
        <w:rPr>
          <w:rFonts w:eastAsia="Calibri"/>
          <w:bCs/>
          <w:iCs/>
          <w:sz w:val="28"/>
          <w:szCs w:val="28"/>
          <w:lang w:val="kk-KZ"/>
        </w:rPr>
        <w:t xml:space="preserve">п, </w:t>
      </w:r>
      <w:r w:rsidRPr="00443BB9">
        <w:rPr>
          <w:rFonts w:eastAsia="Calibri"/>
          <w:bCs/>
          <w:iCs/>
          <w:sz w:val="28"/>
          <w:szCs w:val="28"/>
          <w:lang w:val="kk-KZ"/>
        </w:rPr>
        <w:t xml:space="preserve"> қолданысқа енгізілсін:</w:t>
      </w:r>
    </w:p>
    <w:p w14:paraId="270750A2" w14:textId="77777777" w:rsidR="00884687" w:rsidRPr="005B2C53" w:rsidRDefault="00884687" w:rsidP="00884687">
      <w:pPr>
        <w:spacing w:line="276" w:lineRule="auto"/>
        <w:ind w:firstLine="284"/>
        <w:jc w:val="both"/>
        <w:rPr>
          <w:rFonts w:eastAsia="SimSun"/>
          <w:iCs/>
          <w:sz w:val="28"/>
          <w:szCs w:val="28"/>
          <w:lang w:val="kk-KZ"/>
        </w:rPr>
      </w:pPr>
      <w:r>
        <w:rPr>
          <w:rFonts w:eastAsia="SimSun"/>
          <w:iCs/>
          <w:sz w:val="32"/>
          <w:szCs w:val="28"/>
          <w:lang w:val="kk-KZ"/>
        </w:rPr>
        <w:lastRenderedPageBreak/>
        <w:t xml:space="preserve">      </w:t>
      </w:r>
      <w:r>
        <w:rPr>
          <w:rFonts w:eastAsia="SimSun"/>
          <w:iCs/>
          <w:sz w:val="28"/>
          <w:szCs w:val="28"/>
          <w:lang w:val="kk-KZ"/>
        </w:rPr>
        <w:t xml:space="preserve">‒ </w:t>
      </w:r>
      <w:r w:rsidRPr="005B2C53">
        <w:rPr>
          <w:rFonts w:eastAsia="Calibri"/>
          <w:iCs/>
          <w:sz w:val="28"/>
          <w:szCs w:val="28"/>
          <w:lang w:val="kk-KZ"/>
        </w:rPr>
        <w:t xml:space="preserve">ҚР СТ </w:t>
      </w:r>
      <w:r>
        <w:rPr>
          <w:rFonts w:eastAsia="Calibri"/>
          <w:iCs/>
          <w:sz w:val="28"/>
          <w:szCs w:val="28"/>
          <w:lang w:val="kk-KZ"/>
        </w:rPr>
        <w:t>«</w:t>
      </w:r>
      <w:r w:rsidRPr="005B2C53">
        <w:rPr>
          <w:rFonts w:eastAsia="Calibri"/>
          <w:iCs/>
          <w:sz w:val="28"/>
          <w:szCs w:val="28"/>
          <w:lang w:val="kk-KZ"/>
        </w:rPr>
        <w:t>Газ тапаншаларына, револьверлерге, ату құрылғыларына және газды ұңғысыз қаруға арналған патрондар. Қауіпсіздік талаптары. Сәйкестікті растау мақсатында сынау кезінде бақылау түрлері және әдістері</w:t>
      </w:r>
      <w:r>
        <w:rPr>
          <w:rFonts w:eastAsia="Calibri"/>
          <w:iCs/>
          <w:sz w:val="28"/>
          <w:szCs w:val="28"/>
          <w:lang w:val="kk-KZ"/>
        </w:rPr>
        <w:t>»;</w:t>
      </w:r>
    </w:p>
    <w:p w14:paraId="5EAD30EA" w14:textId="77777777" w:rsidR="00884687" w:rsidRPr="005B2C53" w:rsidRDefault="00884687" w:rsidP="00884687">
      <w:pPr>
        <w:spacing w:line="276" w:lineRule="auto"/>
        <w:ind w:firstLine="284"/>
        <w:jc w:val="both"/>
        <w:rPr>
          <w:rFonts w:eastAsia="Calibri"/>
          <w:iCs/>
          <w:sz w:val="28"/>
          <w:szCs w:val="28"/>
          <w:lang w:val="kk-KZ"/>
        </w:rPr>
      </w:pPr>
      <w:r>
        <w:rPr>
          <w:rFonts w:eastAsia="Calibri"/>
          <w:iCs/>
          <w:sz w:val="28"/>
          <w:szCs w:val="28"/>
          <w:lang w:val="kk-KZ"/>
        </w:rPr>
        <w:t xml:space="preserve">       </w:t>
      </w:r>
      <w:r>
        <w:rPr>
          <w:rFonts w:eastAsia="SimSun"/>
          <w:iCs/>
          <w:sz w:val="28"/>
          <w:szCs w:val="28"/>
          <w:lang w:val="kk-KZ"/>
        </w:rPr>
        <w:t xml:space="preserve">‒ </w:t>
      </w:r>
      <w:r w:rsidRPr="005B2C53">
        <w:rPr>
          <w:rFonts w:eastAsia="Calibri"/>
          <w:iCs/>
          <w:sz w:val="28"/>
          <w:szCs w:val="28"/>
          <w:lang w:val="kk-KZ"/>
        </w:rPr>
        <w:t xml:space="preserve">ҚР СТ </w:t>
      </w:r>
      <w:r>
        <w:rPr>
          <w:rFonts w:eastAsia="Calibri"/>
          <w:iCs/>
          <w:sz w:val="28"/>
          <w:szCs w:val="28"/>
          <w:lang w:val="kk-KZ"/>
        </w:rPr>
        <w:t>«</w:t>
      </w:r>
      <w:r w:rsidRPr="005B2C53">
        <w:rPr>
          <w:rFonts w:eastAsia="Calibri"/>
          <w:iCs/>
          <w:sz w:val="28"/>
          <w:szCs w:val="28"/>
          <w:lang w:val="kk-KZ"/>
        </w:rPr>
        <w:t>Электр-шок құрылғылары. Жалпы техникалық шарттар</w:t>
      </w:r>
      <w:r>
        <w:rPr>
          <w:rFonts w:eastAsia="Calibri"/>
          <w:iCs/>
          <w:sz w:val="28"/>
          <w:szCs w:val="28"/>
          <w:lang w:val="kk-KZ"/>
        </w:rPr>
        <w:t>»;</w:t>
      </w:r>
    </w:p>
    <w:p w14:paraId="353A6796" w14:textId="77777777" w:rsidR="00884687" w:rsidRPr="005B2C53" w:rsidRDefault="00884687" w:rsidP="00884687">
      <w:pPr>
        <w:spacing w:line="276" w:lineRule="auto"/>
        <w:ind w:firstLine="709"/>
        <w:jc w:val="both"/>
        <w:rPr>
          <w:rFonts w:eastAsia="Calibri"/>
          <w:iCs/>
          <w:sz w:val="28"/>
          <w:szCs w:val="28"/>
          <w:lang w:val="kk-KZ"/>
        </w:rPr>
      </w:pPr>
      <w:r>
        <w:rPr>
          <w:rFonts w:eastAsia="SimSun"/>
          <w:iCs/>
          <w:sz w:val="28"/>
          <w:szCs w:val="28"/>
          <w:lang w:val="kk-KZ"/>
        </w:rPr>
        <w:t xml:space="preserve">‒ </w:t>
      </w:r>
      <w:r w:rsidRPr="005B2C53">
        <w:rPr>
          <w:rFonts w:eastAsia="Calibri"/>
          <w:iCs/>
          <w:sz w:val="28"/>
          <w:szCs w:val="28"/>
          <w:lang w:val="kk-KZ"/>
        </w:rPr>
        <w:t xml:space="preserve">ҚР СТ </w:t>
      </w:r>
      <w:r>
        <w:rPr>
          <w:rFonts w:eastAsia="Calibri"/>
          <w:iCs/>
          <w:sz w:val="28"/>
          <w:szCs w:val="28"/>
          <w:lang w:val="kk-KZ"/>
        </w:rPr>
        <w:t>«</w:t>
      </w:r>
      <w:r w:rsidRPr="005B2C53">
        <w:rPr>
          <w:rFonts w:eastAsia="Calibri"/>
          <w:iCs/>
          <w:sz w:val="28"/>
          <w:szCs w:val="28"/>
          <w:lang w:val="kk-KZ"/>
        </w:rPr>
        <w:t>Пневматикалық қару. Жалпы техникалық талаптар және сынау әдістері</w:t>
      </w:r>
      <w:r>
        <w:rPr>
          <w:rFonts w:eastAsia="Calibri"/>
          <w:iCs/>
          <w:sz w:val="28"/>
          <w:szCs w:val="28"/>
          <w:lang w:val="kk-KZ"/>
        </w:rPr>
        <w:t>»;</w:t>
      </w:r>
    </w:p>
    <w:p w14:paraId="1CA4B285" w14:textId="77777777" w:rsidR="00884687" w:rsidRPr="005B2C53" w:rsidRDefault="00884687" w:rsidP="00884687">
      <w:pPr>
        <w:spacing w:line="276" w:lineRule="auto"/>
        <w:ind w:firstLine="709"/>
        <w:jc w:val="both"/>
        <w:rPr>
          <w:rFonts w:eastAsia="Calibri"/>
          <w:iCs/>
          <w:sz w:val="28"/>
          <w:szCs w:val="28"/>
          <w:lang w:val="kk-KZ"/>
        </w:rPr>
      </w:pPr>
      <w:r>
        <w:rPr>
          <w:rFonts w:eastAsia="SimSun"/>
          <w:iCs/>
          <w:sz w:val="28"/>
          <w:szCs w:val="28"/>
          <w:lang w:val="kk-KZ"/>
        </w:rPr>
        <w:t xml:space="preserve">‒ </w:t>
      </w:r>
      <w:r w:rsidRPr="005B2C53">
        <w:rPr>
          <w:rFonts w:eastAsia="Calibri"/>
          <w:iCs/>
          <w:sz w:val="28"/>
          <w:szCs w:val="28"/>
          <w:lang w:val="kk-KZ"/>
        </w:rPr>
        <w:t>ҚР</w:t>
      </w:r>
      <w:r>
        <w:rPr>
          <w:rFonts w:eastAsia="Calibri"/>
          <w:iCs/>
          <w:sz w:val="28"/>
          <w:szCs w:val="28"/>
          <w:lang w:val="kk-KZ"/>
        </w:rPr>
        <w:t xml:space="preserve"> СТ «ДТ</w:t>
      </w:r>
      <w:r w:rsidRPr="005B2C53">
        <w:rPr>
          <w:rFonts w:eastAsia="Calibri"/>
          <w:iCs/>
          <w:sz w:val="28"/>
          <w:szCs w:val="28"/>
          <w:lang w:val="kk-KZ"/>
        </w:rPr>
        <w:t xml:space="preserve">-4, </w:t>
      </w:r>
      <w:r>
        <w:rPr>
          <w:rFonts w:eastAsia="Calibri"/>
          <w:iCs/>
          <w:sz w:val="28"/>
          <w:szCs w:val="28"/>
          <w:lang w:val="kk-KZ"/>
        </w:rPr>
        <w:t>ДТ</w:t>
      </w:r>
      <w:r w:rsidRPr="005B2C53">
        <w:rPr>
          <w:rFonts w:eastAsia="Calibri"/>
          <w:iCs/>
          <w:sz w:val="28"/>
          <w:szCs w:val="28"/>
          <w:lang w:val="kk-KZ"/>
        </w:rPr>
        <w:t>-2 типті ұңғысыз атыс қаруы. Жалпы техникалық талаптар және сынау әдістері</w:t>
      </w:r>
      <w:r>
        <w:rPr>
          <w:rFonts w:eastAsia="Calibri"/>
          <w:iCs/>
          <w:sz w:val="28"/>
          <w:szCs w:val="28"/>
          <w:lang w:val="kk-KZ"/>
        </w:rPr>
        <w:t>»;</w:t>
      </w:r>
    </w:p>
    <w:p w14:paraId="756167AA" w14:textId="77777777" w:rsidR="00884687" w:rsidRPr="005B2C53" w:rsidRDefault="00884687" w:rsidP="00884687">
      <w:pPr>
        <w:spacing w:line="276" w:lineRule="auto"/>
        <w:ind w:firstLine="709"/>
        <w:jc w:val="both"/>
        <w:rPr>
          <w:rFonts w:eastAsia="Calibri"/>
          <w:iCs/>
          <w:sz w:val="28"/>
          <w:szCs w:val="28"/>
          <w:lang w:val="kk-KZ"/>
        </w:rPr>
      </w:pPr>
      <w:r>
        <w:rPr>
          <w:rFonts w:eastAsia="SimSun"/>
          <w:iCs/>
          <w:sz w:val="28"/>
          <w:szCs w:val="28"/>
          <w:lang w:val="kk-KZ"/>
        </w:rPr>
        <w:t xml:space="preserve">‒ </w:t>
      </w:r>
      <w:r w:rsidRPr="005B2C53">
        <w:rPr>
          <w:rFonts w:eastAsia="Calibri"/>
          <w:iCs/>
          <w:sz w:val="28"/>
          <w:szCs w:val="28"/>
          <w:lang w:val="kk-KZ"/>
        </w:rPr>
        <w:t xml:space="preserve">ҚР СТ </w:t>
      </w:r>
      <w:r>
        <w:rPr>
          <w:rFonts w:eastAsia="Calibri"/>
          <w:iCs/>
          <w:sz w:val="28"/>
          <w:szCs w:val="28"/>
          <w:lang w:val="kk-KZ"/>
        </w:rPr>
        <w:t>«</w:t>
      </w:r>
      <w:r w:rsidRPr="005B2C53">
        <w:rPr>
          <w:rFonts w:eastAsia="Calibri"/>
          <w:iCs/>
          <w:sz w:val="28"/>
          <w:szCs w:val="28"/>
          <w:lang w:val="kk-KZ"/>
        </w:rPr>
        <w:t>Пневматикалық қаруға арналған оқтар. Жалпы техникалық талаптар және сынау әдістері</w:t>
      </w:r>
      <w:r>
        <w:rPr>
          <w:rFonts w:eastAsia="Calibri"/>
          <w:iCs/>
          <w:sz w:val="28"/>
          <w:szCs w:val="28"/>
          <w:lang w:val="kk-KZ"/>
        </w:rPr>
        <w:t>»;</w:t>
      </w:r>
    </w:p>
    <w:p w14:paraId="34D2CC4F" w14:textId="77777777" w:rsidR="00884687" w:rsidRDefault="00884687" w:rsidP="00884687">
      <w:pPr>
        <w:spacing w:line="276" w:lineRule="auto"/>
        <w:ind w:firstLine="709"/>
        <w:jc w:val="both"/>
        <w:rPr>
          <w:rFonts w:eastAsia="Calibri"/>
          <w:iCs/>
          <w:sz w:val="28"/>
          <w:szCs w:val="28"/>
          <w:lang w:val="kk-KZ"/>
        </w:rPr>
      </w:pPr>
      <w:r>
        <w:rPr>
          <w:rFonts w:eastAsia="SimSun"/>
          <w:iCs/>
          <w:sz w:val="28"/>
          <w:szCs w:val="28"/>
          <w:lang w:val="kk-KZ"/>
        </w:rPr>
        <w:t xml:space="preserve">‒ </w:t>
      </w:r>
      <w:r w:rsidRPr="005B2C53">
        <w:rPr>
          <w:rFonts w:eastAsia="Calibri"/>
          <w:iCs/>
          <w:sz w:val="28"/>
          <w:szCs w:val="28"/>
          <w:lang w:val="kk-KZ"/>
        </w:rPr>
        <w:t xml:space="preserve">ҚР СТ </w:t>
      </w:r>
      <w:r>
        <w:rPr>
          <w:rFonts w:eastAsia="Calibri"/>
          <w:iCs/>
          <w:sz w:val="28"/>
          <w:szCs w:val="28"/>
          <w:lang w:val="kk-KZ"/>
        </w:rPr>
        <w:t>«ДТ-4, ДТ</w:t>
      </w:r>
      <w:r w:rsidRPr="005B2C53">
        <w:rPr>
          <w:rFonts w:eastAsia="Calibri"/>
          <w:iCs/>
          <w:sz w:val="28"/>
          <w:szCs w:val="28"/>
          <w:lang w:val="kk-KZ"/>
        </w:rPr>
        <w:t>-2 типті ұңғысыз атыс қаруына арналған арнайы патрондар. Жалпы техникалық талаптар және сынау әдістері</w:t>
      </w:r>
      <w:r>
        <w:rPr>
          <w:rFonts w:eastAsia="Calibri"/>
          <w:iCs/>
          <w:sz w:val="28"/>
          <w:szCs w:val="28"/>
          <w:lang w:val="kk-KZ"/>
        </w:rPr>
        <w:t>»;</w:t>
      </w:r>
    </w:p>
    <w:p w14:paraId="15F4CDBD" w14:textId="77777777" w:rsidR="00884687" w:rsidRPr="00004C52" w:rsidRDefault="00884687" w:rsidP="00884687">
      <w:pPr>
        <w:spacing w:line="276" w:lineRule="auto"/>
        <w:ind w:firstLine="709"/>
        <w:jc w:val="both"/>
        <w:rPr>
          <w:rFonts w:eastAsia="Calibri"/>
          <w:iCs/>
          <w:sz w:val="28"/>
          <w:szCs w:val="28"/>
          <w:lang w:val="kk-KZ"/>
        </w:rPr>
      </w:pPr>
      <w:r>
        <w:rPr>
          <w:rFonts w:eastAsia="SimSun"/>
          <w:iCs/>
          <w:sz w:val="28"/>
          <w:szCs w:val="28"/>
          <w:lang w:val="kk-KZ"/>
        </w:rPr>
        <w:t xml:space="preserve">‒ </w:t>
      </w:r>
      <w:r w:rsidRPr="005B2C53">
        <w:rPr>
          <w:rFonts w:eastAsia="Calibri"/>
          <w:iCs/>
          <w:sz w:val="28"/>
          <w:szCs w:val="28"/>
          <w:lang w:val="kk-KZ"/>
        </w:rPr>
        <w:t xml:space="preserve">ҚР СТ </w:t>
      </w:r>
      <w:r>
        <w:rPr>
          <w:rFonts w:eastAsia="Calibri"/>
          <w:iCs/>
          <w:sz w:val="28"/>
          <w:szCs w:val="28"/>
          <w:lang w:val="kk-KZ"/>
        </w:rPr>
        <w:t>«</w:t>
      </w:r>
      <w:r w:rsidRPr="005B2C53">
        <w:rPr>
          <w:rFonts w:eastAsia="Calibri"/>
          <w:iCs/>
          <w:sz w:val="28"/>
          <w:szCs w:val="28"/>
          <w:lang w:val="kk-KZ"/>
        </w:rPr>
        <w:t>Сыртқы құрылысы бойынша суық немесе лақтыратын қаруға ұқсас сәндік және кәдесый бұйымд</w:t>
      </w:r>
      <w:r>
        <w:rPr>
          <w:rFonts w:eastAsia="Calibri"/>
          <w:iCs/>
          <w:sz w:val="28"/>
          <w:szCs w:val="28"/>
          <w:lang w:val="kk-KZ"/>
        </w:rPr>
        <w:t>ары. Жалпы техникалық талаптар»;</w:t>
      </w:r>
    </w:p>
    <w:p w14:paraId="6B8599BC" w14:textId="77777777" w:rsidR="00884687" w:rsidRDefault="00884687" w:rsidP="00884687">
      <w:pPr>
        <w:ind w:firstLine="709"/>
        <w:jc w:val="both"/>
        <w:rPr>
          <w:rFonts w:eastAsia="SimSun"/>
          <w:iCs/>
          <w:sz w:val="28"/>
          <w:szCs w:val="28"/>
          <w:lang w:val="kk-KZ"/>
        </w:rPr>
      </w:pPr>
      <w:r>
        <w:rPr>
          <w:rFonts w:eastAsia="SimSun"/>
          <w:iCs/>
          <w:sz w:val="28"/>
          <w:szCs w:val="28"/>
          <w:lang w:val="kk-KZ"/>
        </w:rPr>
        <w:t>‒ ГОСТ</w:t>
      </w:r>
      <w:r w:rsidRPr="005B2C53">
        <w:rPr>
          <w:rFonts w:eastAsia="SimSun"/>
          <w:iCs/>
          <w:sz w:val="28"/>
          <w:szCs w:val="28"/>
          <w:lang w:val="kk-KZ"/>
        </w:rPr>
        <w:t xml:space="preserve"> 34222-2017 </w:t>
      </w:r>
      <w:r>
        <w:rPr>
          <w:rFonts w:eastAsia="SimSun"/>
          <w:iCs/>
          <w:sz w:val="28"/>
          <w:szCs w:val="28"/>
          <w:lang w:val="kk-KZ"/>
        </w:rPr>
        <w:t>«</w:t>
      </w:r>
      <w:r w:rsidRPr="005B2C53">
        <w:rPr>
          <w:rFonts w:eastAsia="SimSun"/>
          <w:iCs/>
          <w:sz w:val="28"/>
          <w:szCs w:val="28"/>
          <w:lang w:val="kk-KZ"/>
        </w:rPr>
        <w:t>Темір жол рельстері. Жалпы техникалық шарттар</w:t>
      </w:r>
      <w:r>
        <w:rPr>
          <w:rFonts w:eastAsia="SimSun"/>
          <w:iCs/>
          <w:sz w:val="28"/>
          <w:szCs w:val="28"/>
          <w:lang w:val="kk-KZ"/>
        </w:rPr>
        <w:t>»</w:t>
      </w:r>
      <w:r w:rsidRPr="005B2C53">
        <w:rPr>
          <w:rFonts w:eastAsia="SimSun"/>
          <w:iCs/>
          <w:sz w:val="28"/>
          <w:szCs w:val="28"/>
          <w:lang w:val="kk-KZ"/>
        </w:rPr>
        <w:t xml:space="preserve"> мемлекетаралық стандартына №1 өзгеріс</w:t>
      </w:r>
      <w:r w:rsidRPr="00004C52">
        <w:rPr>
          <w:rFonts w:eastAsia="SimSun"/>
          <w:iCs/>
          <w:sz w:val="28"/>
          <w:szCs w:val="28"/>
          <w:lang w:val="kk-KZ"/>
        </w:rPr>
        <w:t>.</w:t>
      </w:r>
    </w:p>
    <w:p w14:paraId="7F67A579" w14:textId="77777777" w:rsidR="00884687" w:rsidRPr="009C3E3D" w:rsidRDefault="00884687" w:rsidP="00884687">
      <w:pPr>
        <w:tabs>
          <w:tab w:val="left" w:pos="1140"/>
        </w:tabs>
        <w:ind w:left="567" w:firstLine="142"/>
        <w:jc w:val="both"/>
        <w:rPr>
          <w:rFonts w:eastAsia="Batang"/>
          <w:bCs/>
          <w:sz w:val="28"/>
          <w:szCs w:val="28"/>
          <w:lang w:val="kk-KZ"/>
        </w:rPr>
      </w:pPr>
      <w:r>
        <w:rPr>
          <w:sz w:val="28"/>
          <w:szCs w:val="28"/>
          <w:lang w:val="kk-KZ"/>
        </w:rPr>
        <w:t>4.</w:t>
      </w:r>
      <w:r w:rsidRPr="009C3E3D">
        <w:rPr>
          <w:sz w:val="28"/>
          <w:szCs w:val="28"/>
          <w:lang w:val="kk-KZ"/>
        </w:rPr>
        <w:t xml:space="preserve"> 2025 жылғы 1 шілдеден бастап мынадай ұлттық стандарттар бекітіліп, қолданысқа енгізілсін:</w:t>
      </w:r>
      <w:r w:rsidRPr="009C3E3D">
        <w:rPr>
          <w:rFonts w:eastAsia="Batang"/>
          <w:bCs/>
          <w:sz w:val="28"/>
          <w:szCs w:val="28"/>
          <w:lang w:val="kk-KZ"/>
        </w:rPr>
        <w:t xml:space="preserve"> </w:t>
      </w:r>
      <w:bookmarkEnd w:id="0"/>
    </w:p>
    <w:p w14:paraId="46440D9D" w14:textId="77777777" w:rsidR="00884687" w:rsidRPr="005B2C53" w:rsidRDefault="00884687" w:rsidP="00884687">
      <w:pPr>
        <w:ind w:hanging="218"/>
        <w:jc w:val="both"/>
        <w:rPr>
          <w:rFonts w:eastAsia="SimSun"/>
          <w:iCs/>
          <w:sz w:val="28"/>
          <w:szCs w:val="28"/>
          <w:lang w:val="kk-KZ"/>
        </w:rPr>
      </w:pPr>
      <w:r>
        <w:rPr>
          <w:sz w:val="28"/>
          <w:szCs w:val="28"/>
          <w:lang w:val="kk-KZ"/>
        </w:rPr>
        <w:t xml:space="preserve">             </w:t>
      </w:r>
      <w:r>
        <w:rPr>
          <w:rFonts w:eastAsia="SimSun"/>
          <w:iCs/>
          <w:sz w:val="28"/>
          <w:szCs w:val="28"/>
          <w:lang w:val="kk-KZ"/>
        </w:rPr>
        <w:t>‒</w:t>
      </w:r>
      <w:r>
        <w:rPr>
          <w:sz w:val="28"/>
          <w:szCs w:val="28"/>
          <w:lang w:val="kk-KZ"/>
        </w:rPr>
        <w:t xml:space="preserve"> </w:t>
      </w:r>
      <w:r w:rsidRPr="005B2C53">
        <w:rPr>
          <w:rFonts w:eastAsia="SimSun"/>
          <w:iCs/>
          <w:sz w:val="28"/>
          <w:szCs w:val="28"/>
          <w:lang w:val="kk-KZ"/>
        </w:rPr>
        <w:t xml:space="preserve">ҚР СТ </w:t>
      </w:r>
      <w:r>
        <w:rPr>
          <w:rFonts w:eastAsia="SimSun"/>
          <w:iCs/>
          <w:sz w:val="28"/>
          <w:szCs w:val="28"/>
          <w:lang w:val="kk-KZ"/>
        </w:rPr>
        <w:t>«</w:t>
      </w:r>
      <w:r w:rsidRPr="005B2C53">
        <w:rPr>
          <w:rFonts w:eastAsia="SimSun"/>
          <w:iCs/>
          <w:sz w:val="28"/>
          <w:szCs w:val="28"/>
          <w:lang w:val="kk-KZ"/>
        </w:rPr>
        <w:t>Күнжара қосылған макарон өнімдері. Жалпы техникалық шарттар</w:t>
      </w:r>
      <w:r>
        <w:rPr>
          <w:rFonts w:eastAsia="SimSun"/>
          <w:iCs/>
          <w:sz w:val="28"/>
          <w:szCs w:val="28"/>
          <w:lang w:val="kk-KZ"/>
        </w:rPr>
        <w:t>»</w:t>
      </w:r>
      <w:r w:rsidRPr="005B2C53">
        <w:rPr>
          <w:rFonts w:eastAsia="SimSun"/>
          <w:iCs/>
          <w:sz w:val="28"/>
          <w:szCs w:val="28"/>
          <w:lang w:val="kk-KZ"/>
        </w:rPr>
        <w:t>.</w:t>
      </w:r>
    </w:p>
    <w:p w14:paraId="3BCB2736" w14:textId="77777777" w:rsidR="00884687" w:rsidRPr="005B2C53" w:rsidRDefault="00884687" w:rsidP="00884687">
      <w:pPr>
        <w:ind w:hanging="218"/>
        <w:jc w:val="both"/>
        <w:rPr>
          <w:rFonts w:eastAsia="SimSun"/>
          <w:iCs/>
          <w:sz w:val="28"/>
          <w:szCs w:val="28"/>
          <w:lang w:val="kk-KZ"/>
        </w:rPr>
      </w:pPr>
      <w:r>
        <w:rPr>
          <w:rFonts w:eastAsia="SimSun"/>
          <w:iCs/>
          <w:sz w:val="28"/>
          <w:szCs w:val="28"/>
          <w:lang w:val="kk-KZ"/>
        </w:rPr>
        <w:t xml:space="preserve">             ‒</w:t>
      </w:r>
      <w:r w:rsidRPr="005B2C53">
        <w:rPr>
          <w:rFonts w:eastAsia="SimSun"/>
          <w:iCs/>
          <w:sz w:val="28"/>
          <w:szCs w:val="28"/>
          <w:lang w:val="kk-KZ"/>
        </w:rPr>
        <w:t xml:space="preserve"> ҚР СТ </w:t>
      </w:r>
      <w:r>
        <w:rPr>
          <w:rFonts w:eastAsia="SimSun"/>
          <w:iCs/>
          <w:sz w:val="28"/>
          <w:szCs w:val="28"/>
          <w:lang w:val="kk-KZ"/>
        </w:rPr>
        <w:t>«</w:t>
      </w:r>
      <w:r w:rsidRPr="005B2C53">
        <w:rPr>
          <w:rFonts w:eastAsia="SimSun"/>
          <w:iCs/>
          <w:sz w:val="28"/>
          <w:szCs w:val="28"/>
          <w:lang w:val="kk-KZ"/>
        </w:rPr>
        <w:t>Күнжара қосылған бидай ұнынан жасалған нан. Жалпы техникалық шарттар</w:t>
      </w:r>
      <w:r>
        <w:rPr>
          <w:rFonts w:eastAsia="SimSun"/>
          <w:iCs/>
          <w:sz w:val="28"/>
          <w:szCs w:val="28"/>
          <w:lang w:val="kk-KZ"/>
        </w:rPr>
        <w:t>»</w:t>
      </w:r>
    </w:p>
    <w:p w14:paraId="7BAC2106" w14:textId="77777777" w:rsidR="00884687" w:rsidRDefault="00884687" w:rsidP="00884687">
      <w:pPr>
        <w:ind w:hanging="218"/>
        <w:jc w:val="both"/>
        <w:rPr>
          <w:rFonts w:eastAsia="SimSun"/>
          <w:iCs/>
          <w:sz w:val="28"/>
          <w:szCs w:val="28"/>
          <w:lang w:val="kk-KZ"/>
        </w:rPr>
      </w:pPr>
      <w:r w:rsidRPr="005B2C53">
        <w:rPr>
          <w:rFonts w:eastAsia="SimSun"/>
          <w:iCs/>
          <w:sz w:val="28"/>
          <w:szCs w:val="28"/>
          <w:lang w:val="kk-KZ"/>
        </w:rPr>
        <w:t xml:space="preserve"> </w:t>
      </w:r>
      <w:r>
        <w:rPr>
          <w:rFonts w:eastAsia="SimSun"/>
          <w:iCs/>
          <w:sz w:val="28"/>
          <w:szCs w:val="28"/>
          <w:lang w:val="kk-KZ"/>
        </w:rPr>
        <w:t xml:space="preserve">            ‒ </w:t>
      </w:r>
      <w:r w:rsidRPr="005B2C53">
        <w:rPr>
          <w:rFonts w:eastAsia="SimSun"/>
          <w:iCs/>
          <w:sz w:val="28"/>
          <w:szCs w:val="28"/>
          <w:lang w:val="kk-KZ"/>
        </w:rPr>
        <w:t xml:space="preserve">ҚР СТ </w:t>
      </w:r>
      <w:r>
        <w:rPr>
          <w:rFonts w:eastAsia="SimSun"/>
          <w:iCs/>
          <w:sz w:val="28"/>
          <w:szCs w:val="28"/>
          <w:lang w:val="kk-KZ"/>
        </w:rPr>
        <w:t>«</w:t>
      </w:r>
      <w:r w:rsidRPr="005B2C53">
        <w:rPr>
          <w:rFonts w:eastAsia="SimSun"/>
          <w:iCs/>
          <w:sz w:val="28"/>
          <w:szCs w:val="28"/>
          <w:lang w:val="kk-KZ"/>
        </w:rPr>
        <w:t>Орау қағазын (материал) өндіруге арналған зығыр целлюлозасы. Техникалық шарттар</w:t>
      </w:r>
      <w:r>
        <w:rPr>
          <w:rFonts w:eastAsia="SimSun"/>
          <w:iCs/>
          <w:sz w:val="28"/>
          <w:szCs w:val="28"/>
          <w:lang w:val="kk-KZ"/>
        </w:rPr>
        <w:t>»</w:t>
      </w:r>
      <w:r w:rsidRPr="005B2C53">
        <w:rPr>
          <w:rFonts w:eastAsia="SimSun"/>
          <w:iCs/>
          <w:sz w:val="28"/>
          <w:szCs w:val="28"/>
          <w:lang w:val="kk-KZ"/>
        </w:rPr>
        <w:t>.</w:t>
      </w:r>
    </w:p>
    <w:p w14:paraId="157BDE4A" w14:textId="77777777" w:rsidR="00884687" w:rsidRPr="00DF5DE0" w:rsidRDefault="00884687" w:rsidP="00884687">
      <w:pPr>
        <w:ind w:firstLine="709"/>
        <w:jc w:val="both"/>
        <w:rPr>
          <w:rFonts w:eastAsia="SimSun"/>
          <w:iCs/>
          <w:sz w:val="28"/>
          <w:szCs w:val="28"/>
          <w:lang w:val="kk-KZ"/>
        </w:rPr>
      </w:pPr>
      <w:r>
        <w:rPr>
          <w:rFonts w:eastAsia="SimSun"/>
          <w:iCs/>
          <w:sz w:val="28"/>
          <w:szCs w:val="28"/>
          <w:lang w:val="kk-KZ"/>
        </w:rPr>
        <w:t xml:space="preserve">5. </w:t>
      </w:r>
      <w:r w:rsidRPr="006757D2">
        <w:rPr>
          <w:rFonts w:eastAsia="SimSun"/>
          <w:iCs/>
          <w:sz w:val="28"/>
          <w:szCs w:val="28"/>
          <w:lang w:val="kk-KZ"/>
        </w:rPr>
        <w:t>Стандарттау, метрологи</w:t>
      </w:r>
      <w:r>
        <w:rPr>
          <w:rFonts w:eastAsia="SimSun"/>
          <w:iCs/>
          <w:sz w:val="28"/>
          <w:szCs w:val="28"/>
          <w:lang w:val="kk-KZ"/>
        </w:rPr>
        <w:t>я және сертификаттау жөніндегі мемлекетаралық к</w:t>
      </w:r>
      <w:r w:rsidRPr="006757D2">
        <w:rPr>
          <w:rFonts w:eastAsia="SimSun"/>
          <w:iCs/>
          <w:sz w:val="28"/>
          <w:szCs w:val="28"/>
          <w:lang w:val="kk-KZ"/>
        </w:rPr>
        <w:t>еңестің Автоматтандырылған ақпараттық жүйесіне</w:t>
      </w:r>
      <w:r>
        <w:rPr>
          <w:rFonts w:eastAsia="SimSun"/>
          <w:iCs/>
          <w:sz w:val="28"/>
          <w:szCs w:val="28"/>
          <w:lang w:val="kk-KZ"/>
        </w:rPr>
        <w:t xml:space="preserve"> </w:t>
      </w:r>
      <w:r>
        <w:rPr>
          <w:rFonts w:eastAsia="SimSun"/>
          <w:iCs/>
          <w:sz w:val="28"/>
          <w:szCs w:val="28"/>
          <w:lang w:val="kk-KZ"/>
        </w:rPr>
        <w:br/>
      </w:r>
      <w:r w:rsidRPr="006757D2">
        <w:rPr>
          <w:rFonts w:eastAsia="SimSun"/>
          <w:iCs/>
          <w:sz w:val="28"/>
          <w:szCs w:val="28"/>
          <w:lang w:val="kk-KZ"/>
        </w:rPr>
        <w:t xml:space="preserve">(бұдан әрі </w:t>
      </w:r>
      <w:r>
        <w:rPr>
          <w:rFonts w:eastAsia="SimSun"/>
          <w:iCs/>
          <w:sz w:val="28"/>
          <w:szCs w:val="28"/>
          <w:lang w:val="kk-KZ"/>
        </w:rPr>
        <w:t>–</w:t>
      </w:r>
      <w:r w:rsidRPr="006757D2">
        <w:rPr>
          <w:rFonts w:eastAsia="SimSun"/>
          <w:iCs/>
          <w:sz w:val="28"/>
          <w:szCs w:val="28"/>
          <w:lang w:val="kk-KZ"/>
        </w:rPr>
        <w:t xml:space="preserve"> М</w:t>
      </w:r>
      <w:r>
        <w:rPr>
          <w:rFonts w:eastAsia="SimSun"/>
          <w:iCs/>
          <w:sz w:val="28"/>
          <w:szCs w:val="28"/>
          <w:lang w:val="kk-KZ"/>
        </w:rPr>
        <w:t>АК</w:t>
      </w:r>
      <w:r w:rsidRPr="006757D2">
        <w:rPr>
          <w:rFonts w:eastAsia="SimSun"/>
          <w:iCs/>
          <w:sz w:val="28"/>
          <w:szCs w:val="28"/>
          <w:lang w:val="kk-KZ"/>
        </w:rPr>
        <w:t xml:space="preserve"> ААЖ) </w:t>
      </w:r>
      <w:r>
        <w:rPr>
          <w:rFonts w:eastAsia="SimSun"/>
          <w:iCs/>
          <w:sz w:val="28"/>
          <w:szCs w:val="28"/>
          <w:lang w:val="kk-KZ"/>
        </w:rPr>
        <w:t>«Б</w:t>
      </w:r>
      <w:r w:rsidRPr="006757D2">
        <w:rPr>
          <w:rFonts w:eastAsia="SimSun"/>
          <w:iCs/>
          <w:sz w:val="28"/>
          <w:szCs w:val="28"/>
          <w:lang w:val="kk-KZ"/>
        </w:rPr>
        <w:t>ірінші редакция</w:t>
      </w:r>
      <w:r>
        <w:rPr>
          <w:rFonts w:eastAsia="SimSun"/>
          <w:iCs/>
          <w:sz w:val="28"/>
          <w:szCs w:val="28"/>
          <w:lang w:val="kk-KZ"/>
        </w:rPr>
        <w:t>»</w:t>
      </w:r>
      <w:r w:rsidRPr="006757D2">
        <w:rPr>
          <w:rFonts w:eastAsia="SimSun"/>
          <w:iCs/>
          <w:sz w:val="28"/>
          <w:szCs w:val="28"/>
          <w:lang w:val="kk-KZ"/>
        </w:rPr>
        <w:t xml:space="preserve"> сатысына мынадай мемлекетаралық стандарттар орналастырылсын:</w:t>
      </w:r>
    </w:p>
    <w:p w14:paraId="4C0B8124" w14:textId="77777777" w:rsidR="00884687" w:rsidRPr="00581CE6" w:rsidRDefault="00884687" w:rsidP="00884687">
      <w:pPr>
        <w:pStyle w:val="a9"/>
        <w:tabs>
          <w:tab w:val="left" w:pos="993"/>
        </w:tabs>
        <w:spacing w:before="0" w:beforeAutospacing="0" w:after="0" w:afterAutospacing="0"/>
        <w:ind w:firstLine="709"/>
        <w:jc w:val="both"/>
        <w:rPr>
          <w:rFonts w:eastAsia="SimSun"/>
          <w:iCs/>
          <w:sz w:val="28"/>
          <w:szCs w:val="28"/>
          <w:lang w:val="kk-KZ"/>
        </w:rPr>
      </w:pPr>
      <w:r w:rsidRPr="00581CE6">
        <w:rPr>
          <w:color w:val="000000"/>
          <w:sz w:val="28"/>
          <w:szCs w:val="28"/>
          <w:lang w:val="kk-KZ"/>
        </w:rPr>
        <w:t>‒</w:t>
      </w:r>
      <w:r w:rsidRPr="00581CE6">
        <w:rPr>
          <w:rFonts w:eastAsia="SimSun"/>
          <w:iCs/>
          <w:sz w:val="28"/>
          <w:szCs w:val="28"/>
          <w:lang w:val="kk-KZ"/>
        </w:rPr>
        <w:t xml:space="preserve"> </w:t>
      </w:r>
      <w:r>
        <w:rPr>
          <w:rFonts w:eastAsia="SimSun"/>
          <w:iCs/>
          <w:sz w:val="28"/>
          <w:szCs w:val="28"/>
          <w:lang w:val="kk-KZ"/>
        </w:rPr>
        <w:t>ГОСТ</w:t>
      </w:r>
      <w:r w:rsidRPr="00581CE6">
        <w:rPr>
          <w:rFonts w:eastAsia="SimSun"/>
          <w:iCs/>
          <w:sz w:val="28"/>
          <w:szCs w:val="28"/>
          <w:lang w:val="kk-KZ"/>
        </w:rPr>
        <w:t xml:space="preserve"> </w:t>
      </w:r>
      <w:r>
        <w:rPr>
          <w:rFonts w:eastAsia="SimSun"/>
          <w:iCs/>
          <w:sz w:val="28"/>
          <w:szCs w:val="28"/>
          <w:lang w:val="kk-KZ"/>
        </w:rPr>
        <w:t>«Н</w:t>
      </w:r>
      <w:r w:rsidRPr="00581CE6">
        <w:rPr>
          <w:rFonts w:eastAsia="SimSun"/>
          <w:iCs/>
          <w:sz w:val="28"/>
          <w:szCs w:val="28"/>
          <w:lang w:val="kk-KZ"/>
        </w:rPr>
        <w:t>оминалды жылу қуаты 70 кВт аспайтын жылыту және / немесе салқындату үшін сорбциялық газ аппараттары. 1</w:t>
      </w:r>
      <w:r>
        <w:rPr>
          <w:rFonts w:eastAsia="SimSun"/>
          <w:iCs/>
          <w:sz w:val="28"/>
          <w:szCs w:val="28"/>
          <w:lang w:val="kk-KZ"/>
        </w:rPr>
        <w:t>-</w:t>
      </w:r>
      <w:r w:rsidRPr="00581CE6">
        <w:rPr>
          <w:rFonts w:eastAsia="SimSun"/>
          <w:iCs/>
          <w:sz w:val="28"/>
          <w:szCs w:val="28"/>
          <w:lang w:val="kk-KZ"/>
        </w:rPr>
        <w:t>бөлім. Терминдер мен анықтамалар</w:t>
      </w:r>
      <w:r>
        <w:rPr>
          <w:rFonts w:eastAsia="SimSun"/>
          <w:iCs/>
          <w:sz w:val="28"/>
          <w:szCs w:val="28"/>
          <w:lang w:val="kk-KZ"/>
        </w:rPr>
        <w:t>»</w:t>
      </w:r>
      <w:r w:rsidRPr="00581CE6">
        <w:rPr>
          <w:rFonts w:eastAsia="SimSun"/>
          <w:iCs/>
          <w:sz w:val="28"/>
          <w:szCs w:val="28"/>
          <w:lang w:val="kk-KZ"/>
        </w:rPr>
        <w:t>;</w:t>
      </w:r>
    </w:p>
    <w:p w14:paraId="70662E1F" w14:textId="77777777" w:rsidR="00884687" w:rsidRPr="00581CE6" w:rsidRDefault="00884687" w:rsidP="00884687">
      <w:pPr>
        <w:pStyle w:val="a9"/>
        <w:tabs>
          <w:tab w:val="left" w:pos="993"/>
        </w:tabs>
        <w:spacing w:before="0" w:beforeAutospacing="0" w:after="0" w:afterAutospacing="0"/>
        <w:ind w:firstLine="709"/>
        <w:jc w:val="both"/>
        <w:rPr>
          <w:rFonts w:eastAsia="SimSun"/>
          <w:iCs/>
          <w:sz w:val="28"/>
          <w:szCs w:val="28"/>
          <w:lang w:val="kk-KZ"/>
        </w:rPr>
      </w:pPr>
      <w:r w:rsidRPr="00581CE6">
        <w:rPr>
          <w:color w:val="000000"/>
          <w:sz w:val="28"/>
          <w:szCs w:val="28"/>
          <w:lang w:val="kk-KZ"/>
        </w:rPr>
        <w:t>‒</w:t>
      </w:r>
      <w:r w:rsidRPr="00581CE6">
        <w:rPr>
          <w:rFonts w:eastAsia="SimSun"/>
          <w:iCs/>
          <w:sz w:val="28"/>
          <w:szCs w:val="28"/>
          <w:lang w:val="kk-KZ"/>
        </w:rPr>
        <w:t xml:space="preserve"> </w:t>
      </w:r>
      <w:r>
        <w:rPr>
          <w:rFonts w:eastAsia="SimSun"/>
          <w:iCs/>
          <w:sz w:val="28"/>
          <w:szCs w:val="28"/>
          <w:lang w:val="kk-KZ"/>
        </w:rPr>
        <w:t>ГОСТ</w:t>
      </w:r>
      <w:r w:rsidRPr="00581CE6">
        <w:rPr>
          <w:rFonts w:eastAsia="SimSun"/>
          <w:iCs/>
          <w:sz w:val="28"/>
          <w:szCs w:val="28"/>
          <w:lang w:val="kk-KZ"/>
        </w:rPr>
        <w:t xml:space="preserve"> </w:t>
      </w:r>
      <w:r>
        <w:rPr>
          <w:rFonts w:eastAsia="SimSun"/>
          <w:iCs/>
          <w:sz w:val="28"/>
          <w:szCs w:val="28"/>
          <w:lang w:val="kk-KZ"/>
        </w:rPr>
        <w:t>«Н</w:t>
      </w:r>
      <w:r w:rsidRPr="00581CE6">
        <w:rPr>
          <w:rFonts w:eastAsia="SimSun"/>
          <w:iCs/>
          <w:sz w:val="28"/>
          <w:szCs w:val="28"/>
          <w:lang w:val="kk-KZ"/>
        </w:rPr>
        <w:t>оминалды жылу қуаты 70 кВт аспайтын жылыту және / немесе салқындату үшін сорбциялық газ аппараттары. 2</w:t>
      </w:r>
      <w:r>
        <w:rPr>
          <w:rFonts w:eastAsia="SimSun"/>
          <w:iCs/>
          <w:sz w:val="28"/>
          <w:szCs w:val="28"/>
          <w:lang w:val="kk-KZ"/>
        </w:rPr>
        <w:t>-</w:t>
      </w:r>
      <w:r w:rsidRPr="00581CE6">
        <w:rPr>
          <w:rFonts w:eastAsia="SimSun"/>
          <w:iCs/>
          <w:sz w:val="28"/>
          <w:szCs w:val="28"/>
          <w:lang w:val="kk-KZ"/>
        </w:rPr>
        <w:t>бөлім. Қауіпсіздік</w:t>
      </w:r>
      <w:r>
        <w:rPr>
          <w:rFonts w:eastAsia="SimSun"/>
          <w:iCs/>
          <w:sz w:val="28"/>
          <w:szCs w:val="28"/>
          <w:lang w:val="kk-KZ"/>
        </w:rPr>
        <w:t>»</w:t>
      </w:r>
      <w:r w:rsidRPr="00581CE6">
        <w:rPr>
          <w:rFonts w:eastAsia="SimSun"/>
          <w:iCs/>
          <w:sz w:val="28"/>
          <w:szCs w:val="28"/>
          <w:lang w:val="kk-KZ"/>
        </w:rPr>
        <w:t>;</w:t>
      </w:r>
    </w:p>
    <w:p w14:paraId="1B04589F" w14:textId="77777777" w:rsidR="00884687" w:rsidRPr="00581CE6" w:rsidRDefault="00884687" w:rsidP="00884687">
      <w:pPr>
        <w:pStyle w:val="a9"/>
        <w:tabs>
          <w:tab w:val="left" w:pos="993"/>
        </w:tabs>
        <w:spacing w:before="0" w:beforeAutospacing="0" w:after="0" w:afterAutospacing="0"/>
        <w:ind w:firstLine="709"/>
        <w:jc w:val="both"/>
        <w:rPr>
          <w:rFonts w:eastAsia="SimSun"/>
          <w:iCs/>
          <w:sz w:val="28"/>
          <w:szCs w:val="28"/>
          <w:lang w:val="kk-KZ"/>
        </w:rPr>
      </w:pPr>
      <w:r w:rsidRPr="00581CE6">
        <w:rPr>
          <w:color w:val="000000"/>
          <w:sz w:val="28"/>
          <w:szCs w:val="28"/>
          <w:lang w:val="kk-KZ"/>
        </w:rPr>
        <w:t>‒</w:t>
      </w:r>
      <w:r w:rsidRPr="00581CE6">
        <w:rPr>
          <w:rFonts w:eastAsia="SimSun"/>
          <w:iCs/>
          <w:sz w:val="28"/>
          <w:szCs w:val="28"/>
          <w:lang w:val="kk-KZ"/>
        </w:rPr>
        <w:t xml:space="preserve"> </w:t>
      </w:r>
      <w:r>
        <w:rPr>
          <w:rFonts w:eastAsia="SimSun"/>
          <w:iCs/>
          <w:sz w:val="28"/>
          <w:szCs w:val="28"/>
          <w:lang w:val="kk-KZ"/>
        </w:rPr>
        <w:t>ГОСТ</w:t>
      </w:r>
      <w:r w:rsidRPr="00581CE6">
        <w:rPr>
          <w:rFonts w:eastAsia="SimSun"/>
          <w:iCs/>
          <w:sz w:val="28"/>
          <w:szCs w:val="28"/>
          <w:lang w:val="kk-KZ"/>
        </w:rPr>
        <w:t xml:space="preserve"> </w:t>
      </w:r>
      <w:r>
        <w:rPr>
          <w:rFonts w:eastAsia="SimSun"/>
          <w:iCs/>
          <w:sz w:val="28"/>
          <w:szCs w:val="28"/>
          <w:lang w:val="kk-KZ"/>
        </w:rPr>
        <w:t>«Н</w:t>
      </w:r>
      <w:r w:rsidRPr="00581CE6">
        <w:rPr>
          <w:rFonts w:eastAsia="SimSun"/>
          <w:iCs/>
          <w:sz w:val="28"/>
          <w:szCs w:val="28"/>
          <w:lang w:val="kk-KZ"/>
        </w:rPr>
        <w:t>оминалды жылу қуаты 70 кВт аспайтын жылыту және / немесе салқындату үшін сорбциялық газ аппараттары. 4</w:t>
      </w:r>
      <w:r>
        <w:rPr>
          <w:rFonts w:eastAsia="SimSun"/>
          <w:iCs/>
          <w:sz w:val="28"/>
          <w:szCs w:val="28"/>
          <w:lang w:val="kk-KZ"/>
        </w:rPr>
        <w:t>-</w:t>
      </w:r>
      <w:r w:rsidRPr="00581CE6">
        <w:rPr>
          <w:rFonts w:eastAsia="SimSun"/>
          <w:iCs/>
          <w:sz w:val="28"/>
          <w:szCs w:val="28"/>
          <w:lang w:val="kk-KZ"/>
        </w:rPr>
        <w:t>бөлім. Сынақ әдістері</w:t>
      </w:r>
      <w:r>
        <w:rPr>
          <w:rFonts w:eastAsia="SimSun"/>
          <w:iCs/>
          <w:sz w:val="28"/>
          <w:szCs w:val="28"/>
          <w:lang w:val="kk-KZ"/>
        </w:rPr>
        <w:t>»</w:t>
      </w:r>
      <w:r w:rsidRPr="00581CE6">
        <w:rPr>
          <w:rFonts w:eastAsia="SimSun"/>
          <w:iCs/>
          <w:sz w:val="28"/>
          <w:szCs w:val="28"/>
          <w:lang w:val="kk-KZ"/>
        </w:rPr>
        <w:t>;</w:t>
      </w:r>
    </w:p>
    <w:p w14:paraId="10C87AE5" w14:textId="77777777" w:rsidR="00884687" w:rsidRPr="00581CE6" w:rsidRDefault="00884687" w:rsidP="00884687">
      <w:pPr>
        <w:pStyle w:val="a9"/>
        <w:tabs>
          <w:tab w:val="left" w:pos="993"/>
        </w:tabs>
        <w:spacing w:before="0" w:beforeAutospacing="0" w:after="0" w:afterAutospacing="0"/>
        <w:ind w:firstLine="709"/>
        <w:jc w:val="both"/>
        <w:rPr>
          <w:rFonts w:eastAsia="SimSun"/>
          <w:iCs/>
          <w:sz w:val="28"/>
          <w:szCs w:val="28"/>
          <w:lang w:val="kk-KZ"/>
        </w:rPr>
      </w:pPr>
      <w:r w:rsidRPr="00581CE6">
        <w:rPr>
          <w:color w:val="000000"/>
          <w:sz w:val="28"/>
          <w:szCs w:val="28"/>
          <w:lang w:val="kk-KZ"/>
        </w:rPr>
        <w:t>‒</w:t>
      </w:r>
      <w:r w:rsidRPr="00581CE6">
        <w:rPr>
          <w:rFonts w:eastAsia="SimSun"/>
          <w:iCs/>
          <w:sz w:val="28"/>
          <w:szCs w:val="28"/>
          <w:lang w:val="kk-KZ"/>
        </w:rPr>
        <w:t xml:space="preserve"> </w:t>
      </w:r>
      <w:r>
        <w:rPr>
          <w:rFonts w:eastAsia="SimSun"/>
          <w:iCs/>
          <w:sz w:val="28"/>
          <w:szCs w:val="28"/>
          <w:lang w:val="kk-KZ"/>
        </w:rPr>
        <w:t>ГОСТ</w:t>
      </w:r>
      <w:r w:rsidRPr="00581CE6">
        <w:rPr>
          <w:rFonts w:eastAsia="SimSun"/>
          <w:iCs/>
          <w:sz w:val="28"/>
          <w:szCs w:val="28"/>
          <w:lang w:val="kk-KZ"/>
        </w:rPr>
        <w:t xml:space="preserve"> </w:t>
      </w:r>
      <w:r>
        <w:rPr>
          <w:rFonts w:eastAsia="SimSun"/>
          <w:iCs/>
          <w:sz w:val="28"/>
          <w:szCs w:val="28"/>
          <w:lang w:val="kk-KZ"/>
        </w:rPr>
        <w:t>«Н</w:t>
      </w:r>
      <w:r w:rsidRPr="00581CE6">
        <w:rPr>
          <w:rFonts w:eastAsia="SimSun"/>
          <w:iCs/>
          <w:sz w:val="28"/>
          <w:szCs w:val="28"/>
          <w:lang w:val="kk-KZ"/>
        </w:rPr>
        <w:t>оминалды жылу қуаты 70 кВт аспайтын жылыту және / немесе салқындату үшін сорбциялық газ аппараттары. 5</w:t>
      </w:r>
      <w:r>
        <w:rPr>
          <w:rFonts w:eastAsia="SimSun"/>
          <w:iCs/>
          <w:sz w:val="28"/>
          <w:szCs w:val="28"/>
          <w:lang w:val="kk-KZ"/>
        </w:rPr>
        <w:t>-</w:t>
      </w:r>
      <w:r w:rsidRPr="00581CE6">
        <w:rPr>
          <w:rFonts w:eastAsia="SimSun"/>
          <w:iCs/>
          <w:sz w:val="28"/>
          <w:szCs w:val="28"/>
          <w:lang w:val="kk-KZ"/>
        </w:rPr>
        <w:t>бөлім. Талаптар</w:t>
      </w:r>
      <w:r>
        <w:rPr>
          <w:rFonts w:eastAsia="SimSun"/>
          <w:iCs/>
          <w:sz w:val="28"/>
          <w:szCs w:val="28"/>
          <w:lang w:val="kk-KZ"/>
        </w:rPr>
        <w:t>»</w:t>
      </w:r>
      <w:r w:rsidRPr="00581CE6">
        <w:rPr>
          <w:rFonts w:eastAsia="SimSun"/>
          <w:iCs/>
          <w:sz w:val="28"/>
          <w:szCs w:val="28"/>
          <w:lang w:val="kk-KZ"/>
        </w:rPr>
        <w:t>;</w:t>
      </w:r>
    </w:p>
    <w:p w14:paraId="761F6054" w14:textId="77777777" w:rsidR="00884687" w:rsidRPr="00581CE6" w:rsidRDefault="00884687" w:rsidP="00884687">
      <w:pPr>
        <w:pStyle w:val="a9"/>
        <w:tabs>
          <w:tab w:val="left" w:pos="993"/>
        </w:tabs>
        <w:spacing w:before="0" w:beforeAutospacing="0" w:after="0" w:afterAutospacing="0"/>
        <w:ind w:firstLine="709"/>
        <w:jc w:val="both"/>
        <w:rPr>
          <w:rFonts w:eastAsia="SimSun"/>
          <w:iCs/>
          <w:sz w:val="28"/>
          <w:szCs w:val="28"/>
          <w:lang w:val="kk-KZ"/>
        </w:rPr>
      </w:pPr>
      <w:r w:rsidRPr="00581CE6">
        <w:rPr>
          <w:color w:val="000000"/>
          <w:sz w:val="28"/>
          <w:szCs w:val="28"/>
          <w:lang w:val="kk-KZ"/>
        </w:rPr>
        <w:t>‒</w:t>
      </w:r>
      <w:r w:rsidRPr="00581CE6">
        <w:rPr>
          <w:rFonts w:eastAsia="SimSun"/>
          <w:iCs/>
          <w:sz w:val="28"/>
          <w:szCs w:val="28"/>
          <w:lang w:val="kk-KZ"/>
        </w:rPr>
        <w:t xml:space="preserve"> </w:t>
      </w:r>
      <w:r>
        <w:rPr>
          <w:rFonts w:eastAsia="SimSun"/>
          <w:iCs/>
          <w:sz w:val="28"/>
          <w:szCs w:val="28"/>
          <w:lang w:val="kk-KZ"/>
        </w:rPr>
        <w:t>ГОСТ</w:t>
      </w:r>
      <w:r w:rsidRPr="00581CE6">
        <w:rPr>
          <w:rFonts w:eastAsia="SimSun"/>
          <w:iCs/>
          <w:sz w:val="28"/>
          <w:szCs w:val="28"/>
          <w:lang w:val="kk-KZ"/>
        </w:rPr>
        <w:t xml:space="preserve"> </w:t>
      </w:r>
      <w:r>
        <w:rPr>
          <w:rFonts w:eastAsia="SimSun"/>
          <w:iCs/>
          <w:sz w:val="28"/>
          <w:szCs w:val="28"/>
          <w:lang w:val="kk-KZ"/>
        </w:rPr>
        <w:t>«Н</w:t>
      </w:r>
      <w:r w:rsidRPr="00581CE6">
        <w:rPr>
          <w:rFonts w:eastAsia="SimSun"/>
          <w:iCs/>
          <w:sz w:val="28"/>
          <w:szCs w:val="28"/>
          <w:lang w:val="kk-KZ"/>
        </w:rPr>
        <w:t>оминалды жылу қуаты 70 кВт аспайтын жылыту және / немесе салқындату үшін сорбциялық газ аппараттары. 6</w:t>
      </w:r>
      <w:r>
        <w:rPr>
          <w:rFonts w:eastAsia="SimSun"/>
          <w:iCs/>
          <w:sz w:val="28"/>
          <w:szCs w:val="28"/>
          <w:lang w:val="kk-KZ"/>
        </w:rPr>
        <w:t>-</w:t>
      </w:r>
      <w:r w:rsidRPr="00581CE6">
        <w:rPr>
          <w:rFonts w:eastAsia="SimSun"/>
          <w:iCs/>
          <w:sz w:val="28"/>
          <w:szCs w:val="28"/>
          <w:lang w:val="kk-KZ"/>
        </w:rPr>
        <w:t>бөлім. Маусымдық пайдалану көрсеткіштерін есептеу</w:t>
      </w:r>
      <w:r>
        <w:rPr>
          <w:rFonts w:eastAsia="SimSun"/>
          <w:iCs/>
          <w:sz w:val="28"/>
          <w:szCs w:val="28"/>
          <w:lang w:val="kk-KZ"/>
        </w:rPr>
        <w:t>»</w:t>
      </w:r>
      <w:r w:rsidRPr="00581CE6">
        <w:rPr>
          <w:rFonts w:eastAsia="SimSun"/>
          <w:iCs/>
          <w:sz w:val="28"/>
          <w:szCs w:val="28"/>
          <w:lang w:val="kk-KZ"/>
        </w:rPr>
        <w:t>;</w:t>
      </w:r>
    </w:p>
    <w:p w14:paraId="2CBF7F1D" w14:textId="77777777" w:rsidR="00884687" w:rsidRDefault="00884687" w:rsidP="00884687">
      <w:pPr>
        <w:pStyle w:val="a9"/>
        <w:tabs>
          <w:tab w:val="left" w:pos="993"/>
        </w:tabs>
        <w:spacing w:before="0" w:beforeAutospacing="0" w:after="0" w:afterAutospacing="0"/>
        <w:ind w:firstLine="709"/>
        <w:jc w:val="both"/>
        <w:rPr>
          <w:rFonts w:eastAsia="SimSun"/>
          <w:iCs/>
          <w:sz w:val="28"/>
          <w:szCs w:val="28"/>
          <w:lang w:val="kk-KZ"/>
        </w:rPr>
      </w:pPr>
      <w:r w:rsidRPr="00581CE6">
        <w:rPr>
          <w:color w:val="000000"/>
          <w:sz w:val="28"/>
          <w:szCs w:val="28"/>
          <w:lang w:val="kk-KZ"/>
        </w:rPr>
        <w:lastRenderedPageBreak/>
        <w:t>‒</w:t>
      </w:r>
      <w:r w:rsidRPr="00581CE6">
        <w:rPr>
          <w:rFonts w:eastAsia="SimSun"/>
          <w:iCs/>
          <w:sz w:val="28"/>
          <w:szCs w:val="28"/>
          <w:lang w:val="kk-KZ"/>
        </w:rPr>
        <w:t xml:space="preserve"> </w:t>
      </w:r>
      <w:r>
        <w:rPr>
          <w:rFonts w:eastAsia="SimSun"/>
          <w:iCs/>
          <w:sz w:val="28"/>
          <w:szCs w:val="28"/>
          <w:lang w:val="kk-KZ"/>
        </w:rPr>
        <w:t>ГОСТ</w:t>
      </w:r>
      <w:r w:rsidRPr="00581CE6">
        <w:rPr>
          <w:rFonts w:eastAsia="SimSun"/>
          <w:iCs/>
          <w:sz w:val="28"/>
          <w:szCs w:val="28"/>
          <w:lang w:val="kk-KZ"/>
        </w:rPr>
        <w:t xml:space="preserve"> </w:t>
      </w:r>
      <w:r>
        <w:rPr>
          <w:rFonts w:eastAsia="SimSun"/>
          <w:iCs/>
          <w:sz w:val="28"/>
          <w:szCs w:val="28"/>
          <w:lang w:val="kk-KZ"/>
        </w:rPr>
        <w:t>«Н</w:t>
      </w:r>
      <w:r w:rsidRPr="00581CE6">
        <w:rPr>
          <w:rFonts w:eastAsia="SimSun"/>
          <w:iCs/>
          <w:sz w:val="28"/>
          <w:szCs w:val="28"/>
          <w:lang w:val="kk-KZ"/>
        </w:rPr>
        <w:t>оминалды жылу қуаты 70 кВт аспайтын жылыту және / немесе салқындату үшін сорбциялық газ аппараттары. 7</w:t>
      </w:r>
      <w:r>
        <w:rPr>
          <w:rFonts w:eastAsia="SimSun"/>
          <w:iCs/>
          <w:sz w:val="28"/>
          <w:szCs w:val="28"/>
          <w:lang w:val="kk-KZ"/>
        </w:rPr>
        <w:t>-</w:t>
      </w:r>
      <w:r w:rsidRPr="00581CE6">
        <w:rPr>
          <w:rFonts w:eastAsia="SimSun"/>
          <w:iCs/>
          <w:sz w:val="28"/>
          <w:szCs w:val="28"/>
          <w:lang w:val="kk-KZ"/>
        </w:rPr>
        <w:t>бөлім. Гибридті құрылғыларға қойылатын ерекше талаптар</w:t>
      </w:r>
      <w:r>
        <w:rPr>
          <w:rFonts w:eastAsia="SimSun"/>
          <w:iCs/>
          <w:sz w:val="28"/>
          <w:szCs w:val="28"/>
          <w:lang w:val="kk-KZ"/>
        </w:rPr>
        <w:t>»</w:t>
      </w:r>
      <w:r w:rsidRPr="00581CE6">
        <w:rPr>
          <w:rFonts w:eastAsia="SimSun"/>
          <w:iCs/>
          <w:sz w:val="28"/>
          <w:szCs w:val="28"/>
          <w:lang w:val="kk-KZ"/>
        </w:rPr>
        <w:t>.</w:t>
      </w:r>
    </w:p>
    <w:p w14:paraId="497C341B" w14:textId="77777777" w:rsidR="00884687" w:rsidRPr="00581CE6" w:rsidRDefault="00884687" w:rsidP="00884687">
      <w:pPr>
        <w:pStyle w:val="a9"/>
        <w:tabs>
          <w:tab w:val="left" w:pos="993"/>
        </w:tabs>
        <w:spacing w:before="0" w:beforeAutospacing="0" w:after="0" w:afterAutospacing="0"/>
        <w:ind w:firstLine="709"/>
        <w:jc w:val="both"/>
        <w:rPr>
          <w:color w:val="000000"/>
          <w:sz w:val="28"/>
          <w:szCs w:val="28"/>
          <w:lang w:val="kk-KZ"/>
        </w:rPr>
      </w:pPr>
      <w:r>
        <w:rPr>
          <w:color w:val="000000"/>
          <w:sz w:val="28"/>
          <w:szCs w:val="28"/>
          <w:lang w:val="kk-KZ"/>
        </w:rPr>
        <w:t xml:space="preserve">6. МАК </w:t>
      </w:r>
      <w:r w:rsidRPr="00581CE6">
        <w:rPr>
          <w:color w:val="000000"/>
          <w:sz w:val="28"/>
          <w:szCs w:val="28"/>
          <w:lang w:val="kk-KZ"/>
        </w:rPr>
        <w:t xml:space="preserve">ААЖ-да </w:t>
      </w:r>
      <w:r>
        <w:rPr>
          <w:color w:val="000000"/>
          <w:sz w:val="28"/>
          <w:szCs w:val="28"/>
          <w:lang w:val="kk-KZ"/>
        </w:rPr>
        <w:t>«</w:t>
      </w:r>
      <w:r w:rsidRPr="00581CE6">
        <w:rPr>
          <w:color w:val="000000"/>
          <w:sz w:val="28"/>
          <w:szCs w:val="28"/>
          <w:lang w:val="kk-KZ"/>
        </w:rPr>
        <w:t>Қабылдау</w:t>
      </w:r>
      <w:r>
        <w:rPr>
          <w:color w:val="000000"/>
          <w:sz w:val="28"/>
          <w:szCs w:val="28"/>
          <w:lang w:val="kk-KZ"/>
        </w:rPr>
        <w:t>»</w:t>
      </w:r>
      <w:r w:rsidRPr="00581CE6">
        <w:rPr>
          <w:color w:val="000000"/>
          <w:sz w:val="28"/>
          <w:szCs w:val="28"/>
          <w:lang w:val="kk-KZ"/>
        </w:rPr>
        <w:t xml:space="preserve"> сатысында</w:t>
      </w:r>
      <w:r>
        <w:rPr>
          <w:color w:val="000000"/>
          <w:sz w:val="28"/>
          <w:szCs w:val="28"/>
          <w:lang w:val="kk-KZ"/>
        </w:rPr>
        <w:t xml:space="preserve"> мынадай мемлекет аралық стандарттар орналастырылсын</w:t>
      </w:r>
      <w:r w:rsidRPr="00581CE6">
        <w:rPr>
          <w:color w:val="000000"/>
          <w:sz w:val="28"/>
          <w:szCs w:val="28"/>
          <w:lang w:val="kk-KZ"/>
        </w:rPr>
        <w:t>:</w:t>
      </w:r>
    </w:p>
    <w:p w14:paraId="3CE7CEF8" w14:textId="77777777" w:rsidR="00884687" w:rsidRPr="00581CE6" w:rsidRDefault="00884687" w:rsidP="00884687">
      <w:pPr>
        <w:pStyle w:val="a9"/>
        <w:tabs>
          <w:tab w:val="left" w:pos="993"/>
        </w:tabs>
        <w:spacing w:before="0" w:beforeAutospacing="0" w:after="0" w:afterAutospacing="0"/>
        <w:ind w:firstLine="709"/>
        <w:jc w:val="both"/>
        <w:rPr>
          <w:color w:val="000000"/>
          <w:sz w:val="28"/>
          <w:szCs w:val="28"/>
          <w:lang w:val="kk-KZ"/>
        </w:rPr>
      </w:pPr>
      <w:r w:rsidRPr="00581CE6">
        <w:rPr>
          <w:color w:val="000000"/>
          <w:sz w:val="28"/>
          <w:szCs w:val="28"/>
          <w:lang w:val="kk-KZ"/>
        </w:rPr>
        <w:t xml:space="preserve">‒ </w:t>
      </w:r>
      <w:r>
        <w:rPr>
          <w:color w:val="000000"/>
          <w:sz w:val="28"/>
          <w:szCs w:val="28"/>
          <w:lang w:val="kk-KZ"/>
        </w:rPr>
        <w:t>ГОСТ</w:t>
      </w:r>
      <w:r w:rsidRPr="00581CE6">
        <w:rPr>
          <w:color w:val="000000"/>
          <w:sz w:val="28"/>
          <w:szCs w:val="28"/>
          <w:lang w:val="kk-KZ"/>
        </w:rPr>
        <w:t xml:space="preserve"> </w:t>
      </w:r>
      <w:r>
        <w:rPr>
          <w:color w:val="000000"/>
          <w:sz w:val="28"/>
          <w:szCs w:val="28"/>
          <w:lang w:val="kk-KZ"/>
        </w:rPr>
        <w:t>«</w:t>
      </w:r>
      <w:r w:rsidRPr="00581CE6">
        <w:rPr>
          <w:color w:val="000000"/>
          <w:sz w:val="28"/>
          <w:szCs w:val="28"/>
          <w:lang w:val="kk-KZ"/>
        </w:rPr>
        <w:t>Ауылдық электрлендіру. Жаңартылатын энергия жүйелері және төмен қуатты гибридті жүйелер. 1-бөлім. Жалпы ережелер</w:t>
      </w:r>
      <w:r>
        <w:rPr>
          <w:color w:val="000000"/>
          <w:sz w:val="28"/>
          <w:szCs w:val="28"/>
          <w:lang w:val="kk-KZ"/>
        </w:rPr>
        <w:t>»</w:t>
      </w:r>
      <w:r w:rsidRPr="00581CE6">
        <w:rPr>
          <w:color w:val="000000"/>
          <w:sz w:val="28"/>
          <w:szCs w:val="28"/>
          <w:lang w:val="kk-KZ"/>
        </w:rPr>
        <w:t>;</w:t>
      </w:r>
    </w:p>
    <w:p w14:paraId="23FBCDCC" w14:textId="77777777" w:rsidR="00884687" w:rsidRPr="00581CE6" w:rsidRDefault="00884687" w:rsidP="00884687">
      <w:pPr>
        <w:pStyle w:val="a9"/>
        <w:tabs>
          <w:tab w:val="left" w:pos="993"/>
        </w:tabs>
        <w:spacing w:before="0" w:beforeAutospacing="0" w:after="0" w:afterAutospacing="0"/>
        <w:ind w:firstLine="709"/>
        <w:jc w:val="both"/>
        <w:rPr>
          <w:color w:val="000000"/>
          <w:sz w:val="28"/>
          <w:szCs w:val="28"/>
          <w:lang w:val="kk-KZ"/>
        </w:rPr>
      </w:pPr>
      <w:r w:rsidRPr="00581CE6">
        <w:rPr>
          <w:color w:val="000000"/>
          <w:sz w:val="28"/>
          <w:szCs w:val="28"/>
          <w:lang w:val="kk-KZ"/>
        </w:rPr>
        <w:t xml:space="preserve">‒ </w:t>
      </w:r>
      <w:r>
        <w:rPr>
          <w:color w:val="000000"/>
          <w:sz w:val="28"/>
          <w:szCs w:val="28"/>
          <w:lang w:val="kk-KZ"/>
        </w:rPr>
        <w:t>ГОСТ</w:t>
      </w:r>
      <w:r w:rsidRPr="00581CE6">
        <w:rPr>
          <w:color w:val="000000"/>
          <w:sz w:val="28"/>
          <w:szCs w:val="28"/>
          <w:lang w:val="kk-KZ"/>
        </w:rPr>
        <w:t xml:space="preserve"> </w:t>
      </w:r>
      <w:r>
        <w:rPr>
          <w:color w:val="000000"/>
          <w:sz w:val="28"/>
          <w:szCs w:val="28"/>
          <w:lang w:val="kk-KZ"/>
        </w:rPr>
        <w:t>«</w:t>
      </w:r>
      <w:r w:rsidRPr="00581CE6">
        <w:rPr>
          <w:color w:val="000000"/>
          <w:sz w:val="28"/>
          <w:szCs w:val="28"/>
          <w:lang w:val="kk-KZ"/>
        </w:rPr>
        <w:t>Құрама жем, астық және оны өңдеу өнімдері. Жоғары өнімді сұйық хроматография арқылы дезоксиниваленол құрамын анықтау</w:t>
      </w:r>
      <w:r>
        <w:rPr>
          <w:color w:val="000000"/>
          <w:sz w:val="28"/>
          <w:szCs w:val="28"/>
          <w:lang w:val="kk-KZ"/>
        </w:rPr>
        <w:t>»</w:t>
      </w:r>
      <w:r w:rsidRPr="00581CE6">
        <w:rPr>
          <w:color w:val="000000"/>
          <w:sz w:val="28"/>
          <w:szCs w:val="28"/>
          <w:lang w:val="kk-KZ"/>
        </w:rPr>
        <w:t>.</w:t>
      </w:r>
    </w:p>
    <w:p w14:paraId="0E12CC73" w14:textId="77777777" w:rsidR="00884687" w:rsidRPr="00581CE6" w:rsidRDefault="00884687" w:rsidP="00884687">
      <w:pPr>
        <w:pStyle w:val="a9"/>
        <w:tabs>
          <w:tab w:val="left" w:pos="993"/>
        </w:tabs>
        <w:spacing w:before="0" w:beforeAutospacing="0" w:after="0" w:afterAutospacing="0"/>
        <w:ind w:firstLine="709"/>
        <w:jc w:val="both"/>
        <w:rPr>
          <w:color w:val="000000"/>
          <w:sz w:val="28"/>
          <w:szCs w:val="28"/>
          <w:lang w:val="kk-KZ"/>
        </w:rPr>
      </w:pPr>
      <w:r>
        <w:rPr>
          <w:color w:val="000000"/>
          <w:sz w:val="28"/>
          <w:szCs w:val="28"/>
          <w:lang w:val="kk-KZ"/>
        </w:rPr>
        <w:t>7</w:t>
      </w:r>
      <w:r w:rsidRPr="00581CE6">
        <w:rPr>
          <w:color w:val="000000"/>
          <w:sz w:val="28"/>
          <w:szCs w:val="28"/>
          <w:lang w:val="kk-KZ"/>
        </w:rPr>
        <w:t>. Осы бұйрыққа қосымшаға сәйкес Қазақстан Республикасының аумағындағы мемлекетаралық стандарттардың тізбесі ұлттық стандарттар ретінде қолданысқа енгізілсін.</w:t>
      </w:r>
    </w:p>
    <w:p w14:paraId="023A1A3E" w14:textId="77777777" w:rsidR="00884687" w:rsidRPr="00276641" w:rsidRDefault="00884687" w:rsidP="00884687">
      <w:pPr>
        <w:ind w:firstLine="709"/>
        <w:jc w:val="both"/>
        <w:rPr>
          <w:sz w:val="28"/>
          <w:szCs w:val="28"/>
          <w:lang w:val="kk-KZ"/>
        </w:rPr>
      </w:pPr>
      <w:r>
        <w:rPr>
          <w:sz w:val="28"/>
          <w:szCs w:val="28"/>
          <w:lang w:val="kk-KZ"/>
        </w:rPr>
        <w:t>8</w:t>
      </w:r>
      <w:r w:rsidRPr="00276641">
        <w:rPr>
          <w:sz w:val="28"/>
          <w:szCs w:val="28"/>
          <w:lang w:val="kk-KZ"/>
        </w:rPr>
        <w:t>. </w:t>
      </w:r>
      <w:r w:rsidRPr="00276641">
        <w:rPr>
          <w:rFonts w:eastAsiaTheme="minorHAnsi"/>
          <w:sz w:val="28"/>
          <w:szCs w:val="28"/>
          <w:lang w:val="kk" w:eastAsia="en-US"/>
        </w:rPr>
        <w:t>Осы бұйрықтың орындалуын бақылау жетекшілік ететін Қазақстан Республикасы</w:t>
      </w:r>
      <w:r>
        <w:rPr>
          <w:rFonts w:eastAsiaTheme="minorHAnsi"/>
          <w:sz w:val="28"/>
          <w:szCs w:val="28"/>
          <w:lang w:val="kk" w:eastAsia="en-US"/>
        </w:rPr>
        <w:t xml:space="preserve"> </w:t>
      </w:r>
      <w:r w:rsidRPr="00276641">
        <w:rPr>
          <w:rFonts w:eastAsiaTheme="minorHAnsi"/>
          <w:sz w:val="28"/>
          <w:szCs w:val="28"/>
          <w:lang w:val="kk" w:eastAsia="en-US"/>
        </w:rPr>
        <w:t>Сауда және интеграция министрлігі Техникалық реттеу және метрология комитеті төрағасының орынбасарына жүктелсін.</w:t>
      </w:r>
    </w:p>
    <w:p w14:paraId="0A0D746C" w14:textId="77777777" w:rsidR="00884687" w:rsidRPr="00BD5757" w:rsidRDefault="00884687" w:rsidP="00884687">
      <w:pPr>
        <w:tabs>
          <w:tab w:val="left" w:pos="1140"/>
        </w:tabs>
        <w:ind w:firstLine="709"/>
        <w:jc w:val="both"/>
        <w:rPr>
          <w:b/>
          <w:sz w:val="28"/>
          <w:szCs w:val="28"/>
          <w:lang w:val="kk-KZ"/>
        </w:rPr>
      </w:pPr>
      <w:r>
        <w:rPr>
          <w:sz w:val="28"/>
          <w:szCs w:val="28"/>
          <w:lang w:val="kk-KZ"/>
        </w:rPr>
        <w:t>9</w:t>
      </w:r>
      <w:r w:rsidRPr="00276641">
        <w:rPr>
          <w:sz w:val="28"/>
          <w:szCs w:val="28"/>
          <w:lang w:val="kk-KZ"/>
        </w:rPr>
        <w:t>.</w:t>
      </w:r>
      <w:r>
        <w:rPr>
          <w:b/>
          <w:sz w:val="28"/>
          <w:szCs w:val="28"/>
          <w:lang w:val="kk-KZ"/>
        </w:rPr>
        <w:t xml:space="preserve"> </w:t>
      </w:r>
      <w:r w:rsidRPr="00BD5757">
        <w:rPr>
          <w:rFonts w:eastAsia="Batang"/>
          <w:sz w:val="28"/>
          <w:szCs w:val="28"/>
          <w:lang w:val="kk"/>
        </w:rPr>
        <w:t>Осы бұйрық қол қойылған күн</w:t>
      </w:r>
      <w:r>
        <w:rPr>
          <w:rFonts w:eastAsia="Batang"/>
          <w:sz w:val="28"/>
          <w:szCs w:val="28"/>
          <w:lang w:val="kk"/>
        </w:rPr>
        <w:t>і</w:t>
      </w:r>
      <w:r w:rsidRPr="00BD5757">
        <w:rPr>
          <w:rFonts w:eastAsia="Batang"/>
          <w:sz w:val="28"/>
          <w:szCs w:val="28"/>
          <w:lang w:val="kk"/>
        </w:rPr>
        <w:t>нен бастап күшіне енеді.</w:t>
      </w:r>
      <w:r>
        <w:rPr>
          <w:rFonts w:eastAsia="Batang"/>
          <w:sz w:val="28"/>
          <w:szCs w:val="28"/>
          <w:lang w:val="kk"/>
        </w:rPr>
        <w:t xml:space="preserve"> </w:t>
      </w:r>
    </w:p>
    <w:tbl>
      <w:tblPr>
        <w:tblStyle w:val="a8"/>
        <w:tblW w:w="9639"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33"/>
        <w:gridCol w:w="4906"/>
      </w:tblGrid>
      <w:tr w:rsidR="00884687" w:rsidRPr="00BD5757" w14:paraId="6E81D48F" w14:textId="77777777" w:rsidTr="00FD55E1">
        <w:tc>
          <w:tcPr>
            <w:tcW w:w="4733" w:type="dxa"/>
            <w:hideMark/>
          </w:tcPr>
          <w:p w14:paraId="41381A0B" w14:textId="77777777" w:rsidR="00884687" w:rsidRPr="00521462" w:rsidRDefault="00884687" w:rsidP="00FD55E1">
            <w:pPr>
              <w:ind w:right="-110"/>
              <w:rPr>
                <w:rFonts w:eastAsia="Batang"/>
                <w:b/>
                <w:sz w:val="28"/>
                <w:szCs w:val="28"/>
                <w:lang w:val="kk-KZ"/>
              </w:rPr>
            </w:pPr>
          </w:p>
          <w:p w14:paraId="204BFB6B" w14:textId="77777777" w:rsidR="00884687" w:rsidRPr="00521462" w:rsidRDefault="00884687" w:rsidP="00FD55E1">
            <w:pPr>
              <w:ind w:right="-110"/>
              <w:rPr>
                <w:rFonts w:eastAsia="Batang"/>
                <w:b/>
                <w:sz w:val="28"/>
                <w:szCs w:val="28"/>
                <w:lang w:val="kk-KZ"/>
              </w:rPr>
            </w:pPr>
          </w:p>
          <w:p w14:paraId="1DF903DA" w14:textId="77777777" w:rsidR="00884687" w:rsidRPr="00BD5757" w:rsidRDefault="00884687" w:rsidP="00FD55E1">
            <w:pPr>
              <w:ind w:left="567" w:right="-110"/>
              <w:rPr>
                <w:rFonts w:eastAsia="Batang"/>
                <w:b/>
                <w:sz w:val="28"/>
                <w:szCs w:val="28"/>
                <w:lang w:val="kk-KZ"/>
              </w:rPr>
            </w:pPr>
            <w:r w:rsidRPr="006757D2">
              <w:rPr>
                <w:rFonts w:eastAsia="Batang"/>
                <w:b/>
                <w:sz w:val="28"/>
                <w:szCs w:val="28"/>
                <w:lang w:val="kk"/>
              </w:rPr>
              <w:t>Техникалық реттеу және метрология комитетінің төрағасы</w:t>
            </w:r>
          </w:p>
        </w:tc>
        <w:tc>
          <w:tcPr>
            <w:tcW w:w="4906" w:type="dxa"/>
          </w:tcPr>
          <w:p w14:paraId="75157CB6" w14:textId="77777777" w:rsidR="00884687" w:rsidRPr="00BD5757" w:rsidRDefault="00884687" w:rsidP="00FD55E1">
            <w:pPr>
              <w:rPr>
                <w:rFonts w:eastAsia="Batang"/>
                <w:b/>
                <w:sz w:val="28"/>
                <w:szCs w:val="28"/>
                <w:lang w:val="kk-KZ"/>
              </w:rPr>
            </w:pPr>
            <w:r>
              <w:rPr>
                <w:rFonts w:eastAsia="Batang"/>
                <w:b/>
                <w:sz w:val="28"/>
                <w:szCs w:val="28"/>
                <w:lang w:val="kk-KZ"/>
              </w:rPr>
              <w:t xml:space="preserve">                                       </w:t>
            </w:r>
          </w:p>
          <w:p w14:paraId="545E4D00" w14:textId="77777777" w:rsidR="00884687" w:rsidRDefault="00884687" w:rsidP="00FD55E1">
            <w:pPr>
              <w:jc w:val="right"/>
              <w:rPr>
                <w:rFonts w:eastAsia="Batang"/>
                <w:b/>
                <w:sz w:val="28"/>
                <w:szCs w:val="28"/>
                <w:lang w:val="kk-KZ"/>
              </w:rPr>
            </w:pPr>
          </w:p>
          <w:p w14:paraId="40BCCEA5" w14:textId="77777777" w:rsidR="00884687" w:rsidRDefault="00884687" w:rsidP="00FD55E1">
            <w:pPr>
              <w:jc w:val="right"/>
              <w:rPr>
                <w:rFonts w:eastAsia="Batang"/>
                <w:b/>
                <w:sz w:val="28"/>
                <w:szCs w:val="28"/>
                <w:lang w:val="kk"/>
              </w:rPr>
            </w:pPr>
            <w:r>
              <w:rPr>
                <w:rFonts w:eastAsia="Batang"/>
                <w:b/>
                <w:sz w:val="28"/>
                <w:szCs w:val="28"/>
                <w:lang w:val="kk"/>
              </w:rPr>
              <w:t xml:space="preserve"> </w:t>
            </w:r>
          </w:p>
          <w:p w14:paraId="26505B05" w14:textId="77777777" w:rsidR="00884687" w:rsidRDefault="00884687" w:rsidP="00FD55E1">
            <w:pPr>
              <w:jc w:val="right"/>
              <w:rPr>
                <w:rFonts w:eastAsia="Batang"/>
                <w:b/>
                <w:sz w:val="28"/>
                <w:szCs w:val="28"/>
                <w:lang w:val="kk"/>
              </w:rPr>
            </w:pPr>
          </w:p>
          <w:p w14:paraId="73C0A8CD" w14:textId="77777777" w:rsidR="00884687" w:rsidRDefault="00884687" w:rsidP="00FD55E1">
            <w:pPr>
              <w:jc w:val="right"/>
              <w:rPr>
                <w:rFonts w:eastAsia="Batang"/>
                <w:b/>
                <w:sz w:val="28"/>
                <w:szCs w:val="28"/>
                <w:lang w:val="kk-KZ"/>
              </w:rPr>
            </w:pPr>
            <w:r>
              <w:rPr>
                <w:rFonts w:eastAsia="Batang"/>
                <w:b/>
                <w:sz w:val="28"/>
                <w:szCs w:val="28"/>
                <w:lang w:val="kk"/>
              </w:rPr>
              <w:t xml:space="preserve">   Ж. Есенбекова</w:t>
            </w:r>
          </w:p>
          <w:p w14:paraId="4118C672" w14:textId="77777777" w:rsidR="00884687" w:rsidRPr="00BD5757" w:rsidRDefault="00884687" w:rsidP="00FD55E1">
            <w:pPr>
              <w:ind w:right="416"/>
              <w:jc w:val="right"/>
              <w:rPr>
                <w:rFonts w:eastAsia="Batang"/>
                <w:b/>
                <w:sz w:val="28"/>
                <w:szCs w:val="28"/>
                <w:lang w:val="kk-KZ"/>
              </w:rPr>
            </w:pPr>
          </w:p>
        </w:tc>
      </w:tr>
    </w:tbl>
    <w:p w14:paraId="05C4674A" w14:textId="77777777" w:rsidR="00884687" w:rsidRPr="00BD5757" w:rsidRDefault="00884687" w:rsidP="00884687">
      <w:pPr>
        <w:ind w:firstLine="567"/>
        <w:jc w:val="both"/>
        <w:rPr>
          <w:lang w:val="kk-KZ"/>
        </w:rPr>
      </w:pPr>
    </w:p>
    <w:p w14:paraId="5ABB46BE" w14:textId="77777777" w:rsidR="00884687" w:rsidRPr="002261DE" w:rsidRDefault="00884687" w:rsidP="00884687"/>
    <w:p w14:paraId="0717DC4E" w14:textId="77777777" w:rsidR="006A67CF" w:rsidRDefault="006A67CF" w:rsidP="00884687">
      <w:pPr>
        <w:ind w:firstLine="567"/>
        <w:jc w:val="center"/>
      </w:pPr>
      <w:bookmarkStart w:id="1" w:name="_GoBack"/>
      <w:bookmarkEnd w:id="1"/>
    </w:p>
    <w:sectPr w:rsidR="006A67CF" w:rsidSect="00270A9E">
      <w:headerReference w:type="even" r:id="rId7"/>
      <w:headerReference w:type="default" r:id="rId8"/>
      <w:headerReference w:type="first" r:id="rId9"/>
      <w:pgSz w:w="11906" w:h="16838"/>
      <w:pgMar w:top="1418" w:right="851" w:bottom="1418" w:left="1418" w:header="709" w:footer="709" w:gutter="0"/>
      <w:cols w:space="708"/>
      <w:titlePg/>
      <w:docGrid w:linePitch="360"/>
      <w:footerReference w:type="default" r:id="rId997"/>
      <w:footerReference w:type="first" r:id="rId996"/>
    </w:sectPr>
    <w:p w:rsidR="00356DEA" w:rsidRDefault="00356DEA">
      <w:pPr>
        <w:rPr>
          <w:lang w:val="en-US"/>
        </w:rPr>
      </w:pP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Подписано</w:t>
      </w:r>
    </w:p>
    <w:p>
      <w:pPr>
        <w:rPr>
          <w:rFonts w:ascii="Times New Roman" w:eastAsia="Times New Roman" w:hAnsi="Times New Roman" w:cs="Times New Roman"/>
          <w:lang w:eastAsia="ru-RU"/>
        </w:rPr>
      </w:pPr>
      <w:r>
        <w:rPr>
          <w:rFonts w:ascii="Times New Roman" w:eastAsia="Times New Roman" w:hAnsi="Times New Roman" w:cs="Times New Roman"/>
          <w:lang w:eastAsia="ru-RU"/>
        </w:rPr>
        <w:t>06.11.2024 12:16 Есенбекова Жанна Рашидовна</w:t>
      </w:r>
    </w:p>
    <w:p>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drawing>
          <wp:inline distT="0" distB="0" distL="0" distR="0">
            <wp:extent cx="1399539" cy="1399539"/>
            <wp:effectExtent l="0" t="0" r="3175" b="8255"/>
            <wp:docPr id="1" name="Рисунок 1" descr="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st"/>
                    <pic:cNvPicPr>
                      <a:picLocks noChangeAspect="1" noChangeArrowheads="1"/>
                    </pic:cNvPicPr>
                  </pic:nvPicPr>
                  <pic:blipFill>
                    <a:blip r:embed="rId950">
                      <a:extLst>
                        <a:ext uri="{28A0092B-C50C-407E-A947-70E740481C1C}">
                          <a14:useLocalDpi xmlns:a14="http://schemas.microsoft.com/office/drawing/2010/main" val="0"/>
                        </a:ext>
                      </a:extLst>
                    </a:blip>
                    <a:srcRect/>
                    <a:stretch>
                      <a:fillRect/>
                    </a:stretch>
                  </pic:blipFill>
                  <pic:spPr bwMode="auto">
                    <a:xfrm>
                      <a:off x="0" y="0"/>
                      <a:ext cx="1399539" cy="1399539"/>
                    </a:xfrm>
                    <a:prstGeom prst="rect">
                      <a:avLst/>
                    </a:prstGeom>
                    <a:noFill/>
                    <a:ln>
                      <a:noFill/>
                    </a:ln>
                  </pic:spPr>
                </pic:pic>
              </a:graphicData>
            </a:graphic>
          </wp:inline>
        </w:drawing>
      </w:r>
    </w:p>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DE9A98D" w14:textId="77777777" w:rsidR="008C40CD" w:rsidRDefault="008C40CD" w:rsidP="00FC30DD">
      <w:r>
        <w:separator/>
      </w:r>
    </w:p>
  </w:endnote>
  <w:endnote w:type="continuationSeparator" w:id="0">
    <w:p w14:paraId="258B2701" w14:textId="77777777" w:rsidR="008C40CD" w:rsidRDefault="008C40CD" w:rsidP="00FC30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 w:type="pct"/>
      <w:tblLook w:val="04A0" w:firstRow="1" w:lastRow="0" w:firstColumn="1" w:lastColumn="0" w:noHBand="0" w:noVBand="1"/>
    </w:tblPr>
    <w:tblGrid>
      <w:gridCol w:w="388"/>
    </w:tblGrid>
    <w:tr w:rsidR="00AC16FB" w:rsidRPr="00AC16FB" w:rsidTr="00AC16FB">
      <w:trPr>
        <w:trHeight w:hRule="exact" w:val="13608"/>
      </w:trPr>
      <w:tc>
        <w:tcPr>
          <w:tcW w:w="538" w:type="dxa"/>
          <w:textDirection w:val="btLr"/>
        </w:tcPr>
        <w:p w:rsidR="00000000" w:rsidRPr="00AC16FB" w:rsidRDefault="00000000" w:rsidP="00100EBB">
          <w:pPr>
            <w:spacing w:after="0"/>
            <w:pStyle w:val="a3"/>
            <w:ind w:left="113" w:right="113"/>
            <w:jc w:val="center"/>
            <w:rPr>
              <w:rFonts w:ascii="Times New Roman" w:hAnsi="Times New Roman" w:cs="Times New Roman"/>
              <w:sz w:val="14"/>
              <w:szCs w:val="14"/>
            </w:rPr>
          </w:pPr>
          <w:r w:rsidRPr="00AC16FB">
            <w:rPr>
              <w:rFonts w:ascii="Times New Roman" w:hAnsi="Times New Roman" w:cs="Times New Roman"/>
              <w:sz w:val="14"/>
              <w:szCs w:val="14"/>
            </w:rPr>
            <w:t xml:space="preserve">Дата: 06.11.2024 12:26. Копия электронного документа. Версия СЭД: Documentolog 7.22.2.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 w:type="pct"/>
      <w:tblLook w:val="04A0" w:firstRow="1" w:lastRow="0" w:firstColumn="1" w:lastColumn="0" w:noHBand="0" w:noVBand="1"/>
    </w:tblPr>
    <w:tblGrid>
      <w:gridCol w:w="388"/>
    </w:tblGrid>
    <w:tr w:rsidR="00AC16FB" w:rsidRPr="00AC16FB" w:rsidTr="00AC16FB">
      <w:trPr>
        <w:trHeight w:hRule="exact" w:val="13608"/>
      </w:trPr>
      <w:tc>
        <w:tcPr>
          <w:tcW w:w="538" w:type="dxa"/>
          <w:textDirection w:val="btLr"/>
        </w:tcPr>
        <w:p w:rsidR="00000000" w:rsidRPr="00AC16FB" w:rsidRDefault="00000000" w:rsidP="00100EBB">
          <w:pPr>
            <w:spacing w:after="0"/>
            <w:pStyle w:val="a3"/>
            <w:ind w:left="113" w:right="113"/>
            <w:jc w:val="center"/>
            <w:rPr>
              <w:rFonts w:ascii="Times New Roman" w:hAnsi="Times New Roman" w:cs="Times New Roman"/>
              <w:sz w:val="14"/>
              <w:szCs w:val="14"/>
            </w:rPr>
          </w:pPr>
          <w:r w:rsidRPr="00AC16FB">
            <w:rPr>
              <w:rFonts w:ascii="Times New Roman" w:hAnsi="Times New Roman" w:cs="Times New Roman"/>
              <w:sz w:val="14"/>
              <w:szCs w:val="14"/>
            </w:rPr>
            <w:t xml:space="preserve">Дата: 06.11.2024 12:26. Копия электронного документа. Версия СЭД: Documentolog 7.22.2.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8BC2B4B" w14:textId="77777777" w:rsidR="008C40CD" w:rsidRDefault="008C40CD" w:rsidP="00FC30DD">
      <w:r>
        <w:separator/>
      </w:r>
    </w:p>
  </w:footnote>
  <w:footnote w:type="continuationSeparator" w:id="0">
    <w:p w14:paraId="21D14603" w14:textId="77777777" w:rsidR="008C40CD" w:rsidRDefault="008C40CD" w:rsidP="00FC30DD">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824538"/>
      <w:docPartObj>
        <w:docPartGallery w:val="Page Numbers (Top of Page)"/>
        <w:docPartUnique/>
      </w:docPartObj>
    </w:sdtPr>
    <w:sdtEndPr/>
    <w:sdtContent>
      <w:p w14:paraId="6AA69484" w14:textId="76E5CFAD" w:rsidR="00085E35" w:rsidRDefault="00085E35">
        <w:pPr>
          <w:pStyle w:val="a3"/>
          <w:jc w:val="center"/>
        </w:pPr>
        <w:r>
          <w:fldChar w:fldCharType="begin"/>
        </w:r>
        <w:r>
          <w:instrText>PAGE   \* MERGEFORMAT</w:instrText>
        </w:r>
        <w:r>
          <w:fldChar w:fldCharType="separate"/>
        </w:r>
        <w:r>
          <w:rPr>
            <w:noProof/>
          </w:rPr>
          <w:t>2</w:t>
        </w:r>
        <w:r>
          <w:fldChar w:fldCharType="end"/>
        </w:r>
      </w:p>
    </w:sdtContent>
  </w:sdt>
  <w:p w14:paraId="3594CE2D" w14:textId="77777777" w:rsidR="00085E35" w:rsidRDefault="00085E35">
    <w:pPr>
      <w:pStyle w:val="a3"/>
    </w:pP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Есенбекова Ж.Р"/>
          <w10:wrap anchorx="margin" anchory="margin"/>
        </v:shape>
      </w:pic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15168180"/>
      <w:docPartObj>
        <w:docPartGallery w:val="Page Numbers (Top of Page)"/>
        <w:docPartUnique/>
      </w:docPartObj>
    </w:sdtPr>
    <w:sdtEndPr/>
    <w:sdtContent>
      <w:p w14:paraId="7CF1C11A" w14:textId="161AF8B5" w:rsidR="00085E35" w:rsidRDefault="00085E35">
        <w:pPr>
          <w:pStyle w:val="a3"/>
          <w:jc w:val="center"/>
        </w:pPr>
        <w:r>
          <w:fldChar w:fldCharType="begin"/>
        </w:r>
        <w:r>
          <w:instrText>PAGE   \* MERGEFORMAT</w:instrText>
        </w:r>
        <w:r>
          <w:fldChar w:fldCharType="separate"/>
        </w:r>
        <w:r w:rsidR="00884687">
          <w:rPr>
            <w:noProof/>
          </w:rPr>
          <w:t>3</w:t>
        </w:r>
        <w:r>
          <w:fldChar w:fldCharType="end"/>
        </w:r>
      </w:p>
    </w:sdtContent>
  </w:sdt>
  <w:p w14:paraId="512E2202" w14:textId="77777777" w:rsidR="00085E35" w:rsidRDefault="00085E35">
    <w:pPr>
      <w:pStyle w:val="a3"/>
    </w:pP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Есенбекова Ж.Р"/>
          <w10:wrap anchorx="margin" anchory="margin"/>
        </v:shape>
      </w:pic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0046" w:type="dxa"/>
      <w:tblInd w:w="-72" w:type="dxa"/>
      <w:tblLook w:val="01E0" w:firstRow="1" w:lastRow="1" w:firstColumn="1" w:lastColumn="1" w:noHBand="0" w:noVBand="0"/>
    </w:tblPr>
    <w:tblGrid>
      <w:gridCol w:w="3812"/>
      <w:gridCol w:w="1898"/>
      <w:gridCol w:w="4336"/>
    </w:tblGrid>
    <w:tr w:rsidR="00D91167" w:rsidRPr="00FC30DD" w14:paraId="14824876" w14:textId="77777777" w:rsidTr="00DD5367">
      <w:trPr>
        <w:trHeight w:val="1612"/>
      </w:trPr>
      <w:tc>
        <w:tcPr>
          <w:tcW w:w="3812" w:type="dxa"/>
          <w:vAlign w:val="center"/>
        </w:tcPr>
        <w:p w14:paraId="78AE90D1" w14:textId="77777777" w:rsidR="00D91167" w:rsidRPr="00FC30DD" w:rsidRDefault="00D91167" w:rsidP="00D91167">
          <w:pPr>
            <w:jc w:val="center"/>
            <w:rPr>
              <w:b/>
              <w:bCs/>
              <w:color w:val="1E1D8E"/>
              <w:lang w:val="kk-KZ"/>
            </w:rPr>
          </w:pPr>
          <w:r w:rsidRPr="00FC30DD">
            <w:rPr>
              <w:b/>
              <w:bCs/>
              <w:color w:val="1E1D8E"/>
              <w:sz w:val="22"/>
              <w:szCs w:val="22"/>
              <w:lang w:val="kk-KZ"/>
            </w:rPr>
            <w:t>ҚАЗАҚСТАН РЕСПУБЛИКАСЫ САУДА ЖӘНЕ ИНТЕГРАЦИЯ МИНИСТРЛІГІ</w:t>
          </w:r>
        </w:p>
        <w:p w14:paraId="5BF6A9FF" w14:textId="77777777" w:rsidR="00D91167" w:rsidRPr="00FC30DD" w:rsidRDefault="00D91167" w:rsidP="00D91167">
          <w:pPr>
            <w:tabs>
              <w:tab w:val="left" w:pos="2737"/>
            </w:tabs>
            <w:jc w:val="center"/>
            <w:rPr>
              <w:b/>
              <w:color w:val="1E1D8E"/>
              <w:lang w:val="kk-KZ"/>
            </w:rPr>
          </w:pPr>
          <w:r w:rsidRPr="00FC30DD">
            <w:rPr>
              <w:b/>
              <w:color w:val="1E1D8E"/>
              <w:sz w:val="22"/>
              <w:szCs w:val="22"/>
              <w:lang w:val="kk-KZ"/>
            </w:rPr>
            <w:t>ТЕХНИКАЛЫҚ РЕТТЕУ ЖӘНЕ МЕТРОЛОГИЯ КОМИТЕТІ</w:t>
          </w:r>
        </w:p>
      </w:tc>
      <w:tc>
        <w:tcPr>
          <w:tcW w:w="1898" w:type="dxa"/>
          <w:vAlign w:val="center"/>
        </w:tcPr>
        <w:p w14:paraId="20E47015" w14:textId="77777777" w:rsidR="00D91167" w:rsidRPr="00FC30DD" w:rsidRDefault="00D91167" w:rsidP="00D91167">
          <w:pPr>
            <w:tabs>
              <w:tab w:val="left" w:pos="610"/>
            </w:tabs>
            <w:jc w:val="center"/>
            <w:rPr>
              <w:color w:val="3399FF"/>
              <w:lang w:val="kk-KZ"/>
            </w:rPr>
          </w:pPr>
          <w:r w:rsidRPr="00FC30DD">
            <w:rPr>
              <w:noProof/>
              <w:color w:val="3399FF"/>
              <w:sz w:val="22"/>
              <w:szCs w:val="22"/>
            </w:rPr>
            <w:drawing>
              <wp:inline distT="0" distB="0" distL="0" distR="0" wp14:anchorId="276DE63E" wp14:editId="3E26AB78">
                <wp:extent cx="1049655" cy="1081405"/>
                <wp:effectExtent l="0" t="0" r="0" b="4445"/>
                <wp:docPr id="12" name="Рисунок 12"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14:paraId="76ACA44D" w14:textId="77777777" w:rsidR="00D91167" w:rsidRPr="00FC30DD" w:rsidRDefault="00D91167" w:rsidP="00D91167">
          <w:pPr>
            <w:ind w:right="-102"/>
            <w:jc w:val="center"/>
            <w:rPr>
              <w:b/>
              <w:bCs/>
              <w:color w:val="1E1D8E"/>
              <w:lang w:val="kk-KZ"/>
            </w:rPr>
          </w:pPr>
          <w:r w:rsidRPr="00FC30DD">
            <w:rPr>
              <w:b/>
              <w:bCs/>
              <w:color w:val="1E1D8E"/>
              <w:sz w:val="22"/>
              <w:szCs w:val="22"/>
              <w:lang w:val="kk-KZ"/>
            </w:rPr>
            <w:t>КОМИТЕТ ТЕХНИЧЕСКОГО РЕГУЛИРОВАНИЯ И МЕТРОЛОГИИ МИНИСТЕРСТВА ТОРГОВЛИ И ИНТЕГРАЦИИ</w:t>
          </w:r>
        </w:p>
        <w:p w14:paraId="58281389" w14:textId="77777777" w:rsidR="00D91167" w:rsidRPr="00FC30DD" w:rsidRDefault="00D91167" w:rsidP="00D91167">
          <w:pPr>
            <w:ind w:right="-101"/>
            <w:jc w:val="center"/>
            <w:rPr>
              <w:b/>
              <w:color w:val="3399FF"/>
              <w:sz w:val="29"/>
              <w:szCs w:val="29"/>
              <w:lang w:val="kk-KZ"/>
            </w:rPr>
          </w:pPr>
          <w:r w:rsidRPr="00FC30DD">
            <w:rPr>
              <w:b/>
              <w:bCs/>
              <w:color w:val="1E1D8E"/>
              <w:sz w:val="22"/>
              <w:szCs w:val="22"/>
              <w:lang w:val="kk-KZ"/>
            </w:rPr>
            <w:t>РЕСПУБЛИКИ КАЗАХСТАН</w:t>
          </w:r>
        </w:p>
      </w:tc>
    </w:tr>
  </w:tbl>
  <w:p w14:paraId="65229A9A" w14:textId="77777777" w:rsidR="00D91167" w:rsidRPr="00FC30DD" w:rsidRDefault="00D91167" w:rsidP="00D91167">
    <w:pPr>
      <w:pStyle w:val="a3"/>
      <w:tabs>
        <w:tab w:val="clear" w:pos="9355"/>
        <w:tab w:val="left" w:pos="6840"/>
        <w:tab w:val="right" w:pos="10260"/>
      </w:tabs>
      <w:ind w:left="-180" w:right="-263"/>
      <w:rPr>
        <w:color w:val="1F497D"/>
        <w:sz w:val="16"/>
        <w:szCs w:val="16"/>
      </w:rPr>
    </w:pPr>
    <w:r w:rsidRPr="00FC30DD">
      <w:rPr>
        <w:noProof/>
        <w:color w:val="1E1D8E"/>
        <w:sz w:val="23"/>
        <w:szCs w:val="23"/>
      </w:rPr>
      <mc:AlternateContent>
        <mc:Choice Requires="wps">
          <w:drawing>
            <wp:anchor distT="0" distB="0" distL="114300" distR="114300" simplePos="0" relativeHeight="251660288" behindDoc="0" locked="0" layoutInCell="1" allowOverlap="1" wp14:anchorId="6C8CF75A" wp14:editId="76FA32F3">
              <wp:simplePos x="0" y="0"/>
              <wp:positionH relativeFrom="column">
                <wp:posOffset>-142240</wp:posOffset>
              </wp:positionH>
              <wp:positionV relativeFrom="page">
                <wp:posOffset>1628775</wp:posOffset>
              </wp:positionV>
              <wp:extent cx="6505575" cy="9525"/>
              <wp:effectExtent l="10160" t="9525" r="8890" b="9525"/>
              <wp:wrapNone/>
              <wp:docPr id="2094272282" name="Полилиния: фигура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6505575 w 10245"/>
                          <a:gd name="T3" fmla="*/ 9525 h 15"/>
                          <a:gd name="T4" fmla="*/ 0 60000 65536"/>
                          <a:gd name="T5" fmla="*/ 0 60000 65536"/>
                        </a:gdLst>
                        <a:ahLst/>
                        <a:cxnLst>
                          <a:cxn ang="T4">
                            <a:pos x="T0" y="T1"/>
                          </a:cxn>
                          <a:cxn ang="T5">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polyline w14:anchorId="0C6DC099" id="Полилиния: фигура 1"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" fillcolor="#1e1d8e" strokecolor="#1e1d8e" strokeweight="1.25pt">
              <v:path arrowok="t" o:connecttype="custom" o:connectlocs="0,0;2147483646,6048375" o:connectangles="0,0"/>
              <w10:wrap anchory="page"/>
            </v:polyline>
          </w:pict>
        </mc:Fallback>
      </mc:AlternateContent>
    </w:r>
  </w:p>
  <w:p w14:paraId="7B91E793" w14:textId="77777777" w:rsidR="00D91167" w:rsidRPr="00FC30DD" w:rsidRDefault="00D91167" w:rsidP="00D91167">
    <w:pPr>
      <w:pStyle w:val="a3"/>
      <w:tabs>
        <w:tab w:val="clear" w:pos="9355"/>
        <w:tab w:val="left" w:pos="6840"/>
        <w:tab w:val="right" w:pos="10260"/>
      </w:tabs>
      <w:ind w:left="-180" w:right="-263"/>
      <w:rPr>
        <w:b/>
        <w:color w:val="1E1D8E"/>
        <w:sz w:val="28"/>
        <w:szCs w:val="28"/>
        <w:lang w:val="de-DE"/>
      </w:rPr>
    </w:pPr>
    <w:r w:rsidRPr="00FC30DD">
      <w:rPr>
        <w:b/>
        <w:color w:val="1E1D8E"/>
        <w:sz w:val="28"/>
        <w:szCs w:val="28"/>
      </w:rPr>
      <w:t xml:space="preserve">                  БҰЙРЫҚ                                                                     ПРИКАЗ</w:t>
    </w:r>
  </w:p>
  <w:p w14:paraId="436C4AAF" w14:textId="77777777" w:rsidR="00D91167" w:rsidRDefault="00D91167">
    <w:pPr>
      <w:pStyle w:val="a3"/>
    </w:pP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Есенбекова Ж.Р"/>
          <w10:wrap anchorx="margin" anchory="margin"/>
        </v:shape>
      </w:pic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B76C96"/>
    <w:multiLevelType w:val="hybridMultilevel"/>
    <w:tmpl w:val="83AE4D18"/>
    <w:lvl w:ilvl="0" w:tplc="10E467DA">
      <w:start w:val="1"/>
      <w:numFmt w:val="bullet"/>
      <w:lvlText w:val="-"/>
      <w:lvlJc w:val="left"/>
      <w:pPr>
        <w:ind w:left="1429" w:hanging="360"/>
      </w:pPr>
      <w:rPr>
        <w:rFonts w:ascii="Times New Roman" w:eastAsia="Times New Roman" w:hAnsi="Times New Roman" w:cs="Times New Roman" w:hint="default"/>
        <w:sz w:val="28"/>
        <w:szCs w:val="2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15:restartNumberingAfterBreak="0">
    <w:nsid w:val="087B166A"/>
    <w:multiLevelType w:val="hybridMultilevel"/>
    <w:tmpl w:val="5016EA1A"/>
    <w:lvl w:ilvl="0" w:tplc="AA90E10E">
      <w:start w:val="1"/>
      <w:numFmt w:val="decimal"/>
      <w:lvlText w:val="%1."/>
      <w:lvlJc w:val="left"/>
      <w:pPr>
        <w:ind w:left="1069" w:hanging="360"/>
      </w:pPr>
      <w:rPr>
        <w:rFonts w:hint="default"/>
        <w:b w:val="0"/>
      </w:rPr>
    </w:lvl>
    <w:lvl w:ilvl="1" w:tplc="20000019" w:tentative="1">
      <w:start w:val="1"/>
      <w:numFmt w:val="lowerLetter"/>
      <w:lvlText w:val="%2."/>
      <w:lvlJc w:val="left"/>
      <w:pPr>
        <w:ind w:left="1789" w:hanging="360"/>
      </w:pPr>
    </w:lvl>
    <w:lvl w:ilvl="2" w:tplc="2000001B" w:tentative="1">
      <w:start w:val="1"/>
      <w:numFmt w:val="lowerRoman"/>
      <w:lvlText w:val="%3."/>
      <w:lvlJc w:val="right"/>
      <w:pPr>
        <w:ind w:left="2509" w:hanging="180"/>
      </w:pPr>
    </w:lvl>
    <w:lvl w:ilvl="3" w:tplc="2000000F" w:tentative="1">
      <w:start w:val="1"/>
      <w:numFmt w:val="decimal"/>
      <w:lvlText w:val="%4."/>
      <w:lvlJc w:val="left"/>
      <w:pPr>
        <w:ind w:left="3229" w:hanging="360"/>
      </w:pPr>
    </w:lvl>
    <w:lvl w:ilvl="4" w:tplc="20000019" w:tentative="1">
      <w:start w:val="1"/>
      <w:numFmt w:val="lowerLetter"/>
      <w:lvlText w:val="%5."/>
      <w:lvlJc w:val="left"/>
      <w:pPr>
        <w:ind w:left="3949" w:hanging="360"/>
      </w:pPr>
    </w:lvl>
    <w:lvl w:ilvl="5" w:tplc="2000001B" w:tentative="1">
      <w:start w:val="1"/>
      <w:numFmt w:val="lowerRoman"/>
      <w:lvlText w:val="%6."/>
      <w:lvlJc w:val="right"/>
      <w:pPr>
        <w:ind w:left="4669" w:hanging="180"/>
      </w:pPr>
    </w:lvl>
    <w:lvl w:ilvl="6" w:tplc="2000000F" w:tentative="1">
      <w:start w:val="1"/>
      <w:numFmt w:val="decimal"/>
      <w:lvlText w:val="%7."/>
      <w:lvlJc w:val="left"/>
      <w:pPr>
        <w:ind w:left="5389" w:hanging="360"/>
      </w:pPr>
    </w:lvl>
    <w:lvl w:ilvl="7" w:tplc="20000019" w:tentative="1">
      <w:start w:val="1"/>
      <w:numFmt w:val="lowerLetter"/>
      <w:lvlText w:val="%8."/>
      <w:lvlJc w:val="left"/>
      <w:pPr>
        <w:ind w:left="6109" w:hanging="360"/>
      </w:pPr>
    </w:lvl>
    <w:lvl w:ilvl="8" w:tplc="2000001B" w:tentative="1">
      <w:start w:val="1"/>
      <w:numFmt w:val="lowerRoman"/>
      <w:lvlText w:val="%9."/>
      <w:lvlJc w:val="right"/>
      <w:pPr>
        <w:ind w:left="6829" w:hanging="180"/>
      </w:pPr>
    </w:lvl>
  </w:abstractNum>
  <w:abstractNum w:abstractNumId="2" w15:restartNumberingAfterBreak="0">
    <w:nsid w:val="12A16324"/>
    <w:multiLevelType w:val="hybridMultilevel"/>
    <w:tmpl w:val="396EB3E0"/>
    <w:lvl w:ilvl="0" w:tplc="19B47902">
      <w:start w:val="1"/>
      <w:numFmt w:val="bullet"/>
      <w:lvlText w:val="-"/>
      <w:lvlJc w:val="left"/>
      <w:pPr>
        <w:ind w:left="927" w:hanging="360"/>
      </w:pPr>
      <w:rPr>
        <w:rFonts w:ascii="Times New Roman" w:eastAsia="Times New Roman" w:hAnsi="Times New Roman" w:cs="Times New Roman" w:hint="default"/>
        <w:b w:val="0"/>
        <w:sz w:val="28"/>
        <w:szCs w:val="28"/>
      </w:rPr>
    </w:lvl>
    <w:lvl w:ilvl="1" w:tplc="20000003" w:tentative="1">
      <w:start w:val="1"/>
      <w:numFmt w:val="bullet"/>
      <w:lvlText w:val="o"/>
      <w:lvlJc w:val="left"/>
      <w:pPr>
        <w:ind w:left="1647" w:hanging="360"/>
      </w:pPr>
      <w:rPr>
        <w:rFonts w:ascii="Courier New" w:hAnsi="Courier New" w:cs="Courier New" w:hint="default"/>
      </w:rPr>
    </w:lvl>
    <w:lvl w:ilvl="2" w:tplc="20000005" w:tentative="1">
      <w:start w:val="1"/>
      <w:numFmt w:val="bullet"/>
      <w:lvlText w:val=""/>
      <w:lvlJc w:val="left"/>
      <w:pPr>
        <w:ind w:left="2367" w:hanging="360"/>
      </w:pPr>
      <w:rPr>
        <w:rFonts w:ascii="Wingdings" w:hAnsi="Wingdings" w:hint="default"/>
      </w:rPr>
    </w:lvl>
    <w:lvl w:ilvl="3" w:tplc="20000001" w:tentative="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3" w15:restartNumberingAfterBreak="0">
    <w:nsid w:val="1D2A7DD0"/>
    <w:multiLevelType w:val="hybridMultilevel"/>
    <w:tmpl w:val="A4746AE8"/>
    <w:lvl w:ilvl="0" w:tplc="240A04A4">
      <w:start w:val="1"/>
      <w:numFmt w:val="bullet"/>
      <w:lvlText w:val="–"/>
      <w:lvlJc w:val="left"/>
      <w:pPr>
        <w:ind w:left="1287" w:hanging="360"/>
      </w:pPr>
      <w:rPr>
        <w:rFonts w:ascii="Tahoma" w:hAnsi="Tahoma" w:hint="default"/>
        <w:b/>
        <w:sz w:val="28"/>
        <w:szCs w:val="28"/>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4" w15:restartNumberingAfterBreak="0">
    <w:nsid w:val="1D3F3F08"/>
    <w:multiLevelType w:val="hybridMultilevel"/>
    <w:tmpl w:val="218678F4"/>
    <w:lvl w:ilvl="0" w:tplc="240A04A4">
      <w:start w:val="1"/>
      <w:numFmt w:val="bullet"/>
      <w:lvlText w:val="–"/>
      <w:lvlJc w:val="left"/>
      <w:pPr>
        <w:ind w:left="1287" w:hanging="360"/>
      </w:pPr>
      <w:rPr>
        <w:rFonts w:ascii="Tahoma" w:hAnsi="Tahoma" w:hint="default"/>
        <w:b/>
        <w:sz w:val="28"/>
        <w:szCs w:val="28"/>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5" w15:restartNumberingAfterBreak="0">
    <w:nsid w:val="20F75B4F"/>
    <w:multiLevelType w:val="hybridMultilevel"/>
    <w:tmpl w:val="1EB2E434"/>
    <w:lvl w:ilvl="0" w:tplc="10E467DA">
      <w:start w:val="1"/>
      <w:numFmt w:val="bullet"/>
      <w:lvlText w:val="-"/>
      <w:lvlJc w:val="left"/>
      <w:pPr>
        <w:ind w:left="1287" w:hanging="360"/>
      </w:pPr>
      <w:rPr>
        <w:rFonts w:ascii="Times New Roman" w:eastAsia="Times New Roman" w:hAnsi="Times New Roman" w:cs="Times New Roman" w:hint="default"/>
        <w:b/>
        <w:sz w:val="28"/>
        <w:szCs w:val="28"/>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6" w15:restartNumberingAfterBreak="0">
    <w:nsid w:val="2402146F"/>
    <w:multiLevelType w:val="hybridMultilevel"/>
    <w:tmpl w:val="10A25BC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2B9C2A60"/>
    <w:multiLevelType w:val="hybridMultilevel"/>
    <w:tmpl w:val="E1A40168"/>
    <w:lvl w:ilvl="0" w:tplc="240A04A4">
      <w:start w:val="1"/>
      <w:numFmt w:val="bullet"/>
      <w:lvlText w:val="–"/>
      <w:lvlJc w:val="left"/>
      <w:pPr>
        <w:ind w:left="1080" w:hanging="360"/>
      </w:pPr>
      <w:rPr>
        <w:rFonts w:ascii="Tahoma" w:hAnsi="Tahoma" w:hint="default"/>
        <w:sz w:val="28"/>
        <w:szCs w:val="28"/>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8" w15:restartNumberingAfterBreak="0">
    <w:nsid w:val="2E2570A2"/>
    <w:multiLevelType w:val="hybridMultilevel"/>
    <w:tmpl w:val="8070DA4A"/>
    <w:lvl w:ilvl="0" w:tplc="10E467DA">
      <w:start w:val="1"/>
      <w:numFmt w:val="bullet"/>
      <w:lvlText w:val="-"/>
      <w:lvlJc w:val="left"/>
      <w:pPr>
        <w:ind w:left="1069" w:hanging="360"/>
      </w:pPr>
      <w:rPr>
        <w:rFonts w:ascii="Times New Roman" w:eastAsia="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tentative="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9" w15:restartNumberingAfterBreak="0">
    <w:nsid w:val="334E7248"/>
    <w:multiLevelType w:val="hybridMultilevel"/>
    <w:tmpl w:val="749CFEB8"/>
    <w:lvl w:ilvl="0" w:tplc="8A30FB64">
      <w:start w:val="1"/>
      <w:numFmt w:val="bullet"/>
      <w:lvlText w:val="-"/>
      <w:lvlJc w:val="left"/>
      <w:pPr>
        <w:ind w:left="1854" w:hanging="360"/>
      </w:pPr>
      <w:rPr>
        <w:rFonts w:ascii="Times New Roman" w:eastAsia="Times New Roman" w:hAnsi="Times New Roman" w:cs="Times New Roman" w:hint="default"/>
        <w:b w:val="0"/>
        <w:sz w:val="28"/>
        <w:szCs w:val="28"/>
      </w:rPr>
    </w:lvl>
    <w:lvl w:ilvl="1" w:tplc="20000003" w:tentative="1">
      <w:start w:val="1"/>
      <w:numFmt w:val="bullet"/>
      <w:lvlText w:val="o"/>
      <w:lvlJc w:val="left"/>
      <w:pPr>
        <w:ind w:left="2574" w:hanging="360"/>
      </w:pPr>
      <w:rPr>
        <w:rFonts w:ascii="Courier New" w:hAnsi="Courier New" w:cs="Courier New" w:hint="default"/>
      </w:rPr>
    </w:lvl>
    <w:lvl w:ilvl="2" w:tplc="20000005" w:tentative="1">
      <w:start w:val="1"/>
      <w:numFmt w:val="bullet"/>
      <w:lvlText w:val=""/>
      <w:lvlJc w:val="left"/>
      <w:pPr>
        <w:ind w:left="3294" w:hanging="360"/>
      </w:pPr>
      <w:rPr>
        <w:rFonts w:ascii="Wingdings" w:hAnsi="Wingdings" w:hint="default"/>
      </w:rPr>
    </w:lvl>
    <w:lvl w:ilvl="3" w:tplc="20000001" w:tentative="1">
      <w:start w:val="1"/>
      <w:numFmt w:val="bullet"/>
      <w:lvlText w:val=""/>
      <w:lvlJc w:val="left"/>
      <w:pPr>
        <w:ind w:left="4014" w:hanging="360"/>
      </w:pPr>
      <w:rPr>
        <w:rFonts w:ascii="Symbol" w:hAnsi="Symbol" w:hint="default"/>
      </w:rPr>
    </w:lvl>
    <w:lvl w:ilvl="4" w:tplc="20000003" w:tentative="1">
      <w:start w:val="1"/>
      <w:numFmt w:val="bullet"/>
      <w:lvlText w:val="o"/>
      <w:lvlJc w:val="left"/>
      <w:pPr>
        <w:ind w:left="4734" w:hanging="360"/>
      </w:pPr>
      <w:rPr>
        <w:rFonts w:ascii="Courier New" w:hAnsi="Courier New" w:cs="Courier New" w:hint="default"/>
      </w:rPr>
    </w:lvl>
    <w:lvl w:ilvl="5" w:tplc="20000005" w:tentative="1">
      <w:start w:val="1"/>
      <w:numFmt w:val="bullet"/>
      <w:lvlText w:val=""/>
      <w:lvlJc w:val="left"/>
      <w:pPr>
        <w:ind w:left="5454" w:hanging="360"/>
      </w:pPr>
      <w:rPr>
        <w:rFonts w:ascii="Wingdings" w:hAnsi="Wingdings" w:hint="default"/>
      </w:rPr>
    </w:lvl>
    <w:lvl w:ilvl="6" w:tplc="20000001" w:tentative="1">
      <w:start w:val="1"/>
      <w:numFmt w:val="bullet"/>
      <w:lvlText w:val=""/>
      <w:lvlJc w:val="left"/>
      <w:pPr>
        <w:ind w:left="6174" w:hanging="360"/>
      </w:pPr>
      <w:rPr>
        <w:rFonts w:ascii="Symbol" w:hAnsi="Symbol" w:hint="default"/>
      </w:rPr>
    </w:lvl>
    <w:lvl w:ilvl="7" w:tplc="20000003" w:tentative="1">
      <w:start w:val="1"/>
      <w:numFmt w:val="bullet"/>
      <w:lvlText w:val="o"/>
      <w:lvlJc w:val="left"/>
      <w:pPr>
        <w:ind w:left="6894" w:hanging="360"/>
      </w:pPr>
      <w:rPr>
        <w:rFonts w:ascii="Courier New" w:hAnsi="Courier New" w:cs="Courier New" w:hint="default"/>
      </w:rPr>
    </w:lvl>
    <w:lvl w:ilvl="8" w:tplc="20000005" w:tentative="1">
      <w:start w:val="1"/>
      <w:numFmt w:val="bullet"/>
      <w:lvlText w:val=""/>
      <w:lvlJc w:val="left"/>
      <w:pPr>
        <w:ind w:left="7614" w:hanging="360"/>
      </w:pPr>
      <w:rPr>
        <w:rFonts w:ascii="Wingdings" w:hAnsi="Wingdings" w:hint="default"/>
      </w:rPr>
    </w:lvl>
  </w:abstractNum>
  <w:abstractNum w:abstractNumId="10" w15:restartNumberingAfterBreak="0">
    <w:nsid w:val="339518E2"/>
    <w:multiLevelType w:val="hybridMultilevel"/>
    <w:tmpl w:val="0B2877B0"/>
    <w:lvl w:ilvl="0" w:tplc="070CA0D8">
      <w:start w:val="1"/>
      <w:numFmt w:val="decimal"/>
      <w:lvlText w:val="%1)"/>
      <w:lvlJc w:val="left"/>
      <w:pPr>
        <w:ind w:left="927" w:hanging="360"/>
      </w:pPr>
      <w:rPr>
        <w:rFonts w:ascii="Times New Roman" w:eastAsia="Times New Roman" w:hAnsi="Times New Roman" w:cs="Times New Roman"/>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1" w15:restartNumberingAfterBreak="0">
    <w:nsid w:val="36617190"/>
    <w:multiLevelType w:val="hybridMultilevel"/>
    <w:tmpl w:val="DD047768"/>
    <w:lvl w:ilvl="0" w:tplc="0419000F">
      <w:start w:val="1"/>
      <w:numFmt w:val="decimal"/>
      <w:lvlText w:val="%1."/>
      <w:lvlJc w:val="left"/>
      <w:pPr>
        <w:ind w:left="720" w:hanging="360"/>
      </w:pPr>
      <w:rPr>
        <w:rFonts w:hint="default"/>
        <w:sz w:val="28"/>
        <w:szCs w:val="28"/>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39180657"/>
    <w:multiLevelType w:val="hybridMultilevel"/>
    <w:tmpl w:val="A844D506"/>
    <w:lvl w:ilvl="0" w:tplc="240A04A4">
      <w:start w:val="1"/>
      <w:numFmt w:val="bullet"/>
      <w:lvlText w:val="–"/>
      <w:lvlJc w:val="left"/>
      <w:pPr>
        <w:ind w:left="720" w:hanging="360"/>
      </w:pPr>
      <w:rPr>
        <w:rFonts w:ascii="Tahoma" w:hAnsi="Tahoma" w:hint="default"/>
        <w:sz w:val="28"/>
        <w:szCs w:val="28"/>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48EE1F51"/>
    <w:multiLevelType w:val="hybridMultilevel"/>
    <w:tmpl w:val="2960C590"/>
    <w:lvl w:ilvl="0" w:tplc="240A04A4">
      <w:start w:val="1"/>
      <w:numFmt w:val="bullet"/>
      <w:lvlText w:val="–"/>
      <w:lvlJc w:val="left"/>
      <w:pPr>
        <w:ind w:left="1287" w:hanging="360"/>
      </w:pPr>
      <w:rPr>
        <w:rFonts w:ascii="Tahoma" w:hAnsi="Tahoma" w:hint="default"/>
        <w:sz w:val="28"/>
        <w:szCs w:val="28"/>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14" w15:restartNumberingAfterBreak="0">
    <w:nsid w:val="52583F7A"/>
    <w:multiLevelType w:val="hybridMultilevel"/>
    <w:tmpl w:val="FD9041DA"/>
    <w:lvl w:ilvl="0" w:tplc="2000000F">
      <w:start w:val="1"/>
      <w:numFmt w:val="decimal"/>
      <w:lvlText w:val="%1."/>
      <w:lvlJc w:val="left"/>
      <w:pPr>
        <w:ind w:left="1287" w:hanging="360"/>
      </w:pPr>
    </w:lvl>
    <w:lvl w:ilvl="1" w:tplc="20000019" w:tentative="1">
      <w:start w:val="1"/>
      <w:numFmt w:val="lowerLetter"/>
      <w:lvlText w:val="%2."/>
      <w:lvlJc w:val="left"/>
      <w:pPr>
        <w:ind w:left="2007" w:hanging="360"/>
      </w:pPr>
    </w:lvl>
    <w:lvl w:ilvl="2" w:tplc="2000001B" w:tentative="1">
      <w:start w:val="1"/>
      <w:numFmt w:val="lowerRoman"/>
      <w:lvlText w:val="%3."/>
      <w:lvlJc w:val="right"/>
      <w:pPr>
        <w:ind w:left="2727" w:hanging="180"/>
      </w:pPr>
    </w:lvl>
    <w:lvl w:ilvl="3" w:tplc="2000000F" w:tentative="1">
      <w:start w:val="1"/>
      <w:numFmt w:val="decimal"/>
      <w:lvlText w:val="%4."/>
      <w:lvlJc w:val="left"/>
      <w:pPr>
        <w:ind w:left="3447" w:hanging="360"/>
      </w:pPr>
    </w:lvl>
    <w:lvl w:ilvl="4" w:tplc="20000019" w:tentative="1">
      <w:start w:val="1"/>
      <w:numFmt w:val="lowerLetter"/>
      <w:lvlText w:val="%5."/>
      <w:lvlJc w:val="left"/>
      <w:pPr>
        <w:ind w:left="4167" w:hanging="360"/>
      </w:pPr>
    </w:lvl>
    <w:lvl w:ilvl="5" w:tplc="2000001B" w:tentative="1">
      <w:start w:val="1"/>
      <w:numFmt w:val="lowerRoman"/>
      <w:lvlText w:val="%6."/>
      <w:lvlJc w:val="right"/>
      <w:pPr>
        <w:ind w:left="4887" w:hanging="180"/>
      </w:pPr>
    </w:lvl>
    <w:lvl w:ilvl="6" w:tplc="2000000F" w:tentative="1">
      <w:start w:val="1"/>
      <w:numFmt w:val="decimal"/>
      <w:lvlText w:val="%7."/>
      <w:lvlJc w:val="left"/>
      <w:pPr>
        <w:ind w:left="5607" w:hanging="360"/>
      </w:pPr>
    </w:lvl>
    <w:lvl w:ilvl="7" w:tplc="20000019" w:tentative="1">
      <w:start w:val="1"/>
      <w:numFmt w:val="lowerLetter"/>
      <w:lvlText w:val="%8."/>
      <w:lvlJc w:val="left"/>
      <w:pPr>
        <w:ind w:left="6327" w:hanging="360"/>
      </w:pPr>
    </w:lvl>
    <w:lvl w:ilvl="8" w:tplc="2000001B" w:tentative="1">
      <w:start w:val="1"/>
      <w:numFmt w:val="lowerRoman"/>
      <w:lvlText w:val="%9."/>
      <w:lvlJc w:val="right"/>
      <w:pPr>
        <w:ind w:left="7047" w:hanging="180"/>
      </w:pPr>
    </w:lvl>
  </w:abstractNum>
  <w:abstractNum w:abstractNumId="15" w15:restartNumberingAfterBreak="0">
    <w:nsid w:val="5CD35FF8"/>
    <w:multiLevelType w:val="hybridMultilevel"/>
    <w:tmpl w:val="DF58E6E0"/>
    <w:lvl w:ilvl="0" w:tplc="CBBC6490">
      <w:start w:val="8"/>
      <w:numFmt w:val="decimal"/>
      <w:lvlText w:val="%1."/>
      <w:lvlJc w:val="left"/>
      <w:pPr>
        <w:ind w:left="928" w:hanging="360"/>
      </w:pPr>
      <w:rPr>
        <w:rFonts w:hint="default"/>
        <w:sz w:val="28"/>
        <w:szCs w:val="28"/>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6" w15:restartNumberingAfterBreak="0">
    <w:nsid w:val="5FFF7962"/>
    <w:multiLevelType w:val="hybridMultilevel"/>
    <w:tmpl w:val="CFD851BC"/>
    <w:lvl w:ilvl="0" w:tplc="240A04A4">
      <w:start w:val="1"/>
      <w:numFmt w:val="bullet"/>
      <w:lvlText w:val="–"/>
      <w:lvlJc w:val="left"/>
      <w:pPr>
        <w:ind w:left="1287" w:hanging="360"/>
      </w:pPr>
      <w:rPr>
        <w:rFonts w:ascii="Tahoma" w:hAnsi="Tahoma" w:hint="default"/>
        <w:sz w:val="28"/>
        <w:szCs w:val="28"/>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17" w15:restartNumberingAfterBreak="0">
    <w:nsid w:val="746D48C4"/>
    <w:multiLevelType w:val="hybridMultilevel"/>
    <w:tmpl w:val="CFC40F58"/>
    <w:lvl w:ilvl="0" w:tplc="240A04A4">
      <w:start w:val="1"/>
      <w:numFmt w:val="bullet"/>
      <w:lvlText w:val="–"/>
      <w:lvlJc w:val="left"/>
      <w:pPr>
        <w:ind w:left="1287" w:hanging="360"/>
      </w:pPr>
      <w:rPr>
        <w:rFonts w:ascii="Tahoma" w:hAnsi="Tahoma" w:hint="default"/>
        <w:sz w:val="28"/>
        <w:szCs w:val="28"/>
      </w:rPr>
    </w:lvl>
    <w:lvl w:ilvl="1" w:tplc="20000003" w:tentative="1">
      <w:start w:val="1"/>
      <w:numFmt w:val="bullet"/>
      <w:lvlText w:val="o"/>
      <w:lvlJc w:val="left"/>
      <w:pPr>
        <w:ind w:left="2007" w:hanging="360"/>
      </w:pPr>
      <w:rPr>
        <w:rFonts w:ascii="Courier New" w:hAnsi="Courier New" w:cs="Courier New" w:hint="default"/>
      </w:rPr>
    </w:lvl>
    <w:lvl w:ilvl="2" w:tplc="20000005" w:tentative="1">
      <w:start w:val="1"/>
      <w:numFmt w:val="bullet"/>
      <w:lvlText w:val=""/>
      <w:lvlJc w:val="left"/>
      <w:pPr>
        <w:ind w:left="2727" w:hanging="360"/>
      </w:pPr>
      <w:rPr>
        <w:rFonts w:ascii="Wingdings" w:hAnsi="Wingdings" w:hint="default"/>
      </w:rPr>
    </w:lvl>
    <w:lvl w:ilvl="3" w:tplc="20000001" w:tentative="1">
      <w:start w:val="1"/>
      <w:numFmt w:val="bullet"/>
      <w:lvlText w:val=""/>
      <w:lvlJc w:val="left"/>
      <w:pPr>
        <w:ind w:left="3447" w:hanging="360"/>
      </w:pPr>
      <w:rPr>
        <w:rFonts w:ascii="Symbol" w:hAnsi="Symbol" w:hint="default"/>
      </w:rPr>
    </w:lvl>
    <w:lvl w:ilvl="4" w:tplc="20000003" w:tentative="1">
      <w:start w:val="1"/>
      <w:numFmt w:val="bullet"/>
      <w:lvlText w:val="o"/>
      <w:lvlJc w:val="left"/>
      <w:pPr>
        <w:ind w:left="4167" w:hanging="360"/>
      </w:pPr>
      <w:rPr>
        <w:rFonts w:ascii="Courier New" w:hAnsi="Courier New" w:cs="Courier New" w:hint="default"/>
      </w:rPr>
    </w:lvl>
    <w:lvl w:ilvl="5" w:tplc="20000005" w:tentative="1">
      <w:start w:val="1"/>
      <w:numFmt w:val="bullet"/>
      <w:lvlText w:val=""/>
      <w:lvlJc w:val="left"/>
      <w:pPr>
        <w:ind w:left="4887" w:hanging="360"/>
      </w:pPr>
      <w:rPr>
        <w:rFonts w:ascii="Wingdings" w:hAnsi="Wingdings" w:hint="default"/>
      </w:rPr>
    </w:lvl>
    <w:lvl w:ilvl="6" w:tplc="20000001" w:tentative="1">
      <w:start w:val="1"/>
      <w:numFmt w:val="bullet"/>
      <w:lvlText w:val=""/>
      <w:lvlJc w:val="left"/>
      <w:pPr>
        <w:ind w:left="5607" w:hanging="360"/>
      </w:pPr>
      <w:rPr>
        <w:rFonts w:ascii="Symbol" w:hAnsi="Symbol" w:hint="default"/>
      </w:rPr>
    </w:lvl>
    <w:lvl w:ilvl="7" w:tplc="20000003" w:tentative="1">
      <w:start w:val="1"/>
      <w:numFmt w:val="bullet"/>
      <w:lvlText w:val="o"/>
      <w:lvlJc w:val="left"/>
      <w:pPr>
        <w:ind w:left="6327" w:hanging="360"/>
      </w:pPr>
      <w:rPr>
        <w:rFonts w:ascii="Courier New" w:hAnsi="Courier New" w:cs="Courier New" w:hint="default"/>
      </w:rPr>
    </w:lvl>
    <w:lvl w:ilvl="8" w:tplc="20000005" w:tentative="1">
      <w:start w:val="1"/>
      <w:numFmt w:val="bullet"/>
      <w:lvlText w:val=""/>
      <w:lvlJc w:val="left"/>
      <w:pPr>
        <w:ind w:left="7047" w:hanging="360"/>
      </w:pPr>
      <w:rPr>
        <w:rFonts w:ascii="Wingdings" w:hAnsi="Wingdings" w:hint="default"/>
      </w:rPr>
    </w:lvl>
  </w:abstractNum>
  <w:abstractNum w:abstractNumId="18" w15:restartNumberingAfterBreak="0">
    <w:nsid w:val="7BCF041A"/>
    <w:multiLevelType w:val="hybridMultilevel"/>
    <w:tmpl w:val="57641C6E"/>
    <w:lvl w:ilvl="0" w:tplc="DACAF36E">
      <w:start w:val="1"/>
      <w:numFmt w:val="decimal"/>
      <w:lvlText w:val="%1."/>
      <w:lvlJc w:val="left"/>
      <w:pPr>
        <w:ind w:left="927" w:hanging="360"/>
      </w:pPr>
      <w:rPr>
        <w:rFonts w:hint="default"/>
        <w:b w:val="0"/>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num w:numId="1">
    <w:abstractNumId w:val="1"/>
  </w:num>
  <w:num w:numId="2">
    <w:abstractNumId w:val="14"/>
  </w:num>
  <w:num w:numId="3">
    <w:abstractNumId w:val="6"/>
  </w:num>
  <w:num w:numId="4">
    <w:abstractNumId w:val="12"/>
  </w:num>
  <w:num w:numId="5">
    <w:abstractNumId w:val="16"/>
  </w:num>
  <w:num w:numId="6">
    <w:abstractNumId w:val="13"/>
  </w:num>
  <w:num w:numId="7">
    <w:abstractNumId w:val="17"/>
  </w:num>
  <w:num w:numId="8">
    <w:abstractNumId w:val="11"/>
  </w:num>
  <w:num w:numId="9">
    <w:abstractNumId w:val="7"/>
  </w:num>
  <w:num w:numId="10">
    <w:abstractNumId w:val="2"/>
  </w:num>
  <w:num w:numId="11">
    <w:abstractNumId w:val="4"/>
  </w:num>
  <w:num w:numId="12">
    <w:abstractNumId w:val="5"/>
  </w:num>
  <w:num w:numId="13">
    <w:abstractNumId w:val="3"/>
  </w:num>
  <w:num w:numId="14">
    <w:abstractNumId w:val="9"/>
  </w:num>
  <w:num w:numId="15">
    <w:abstractNumId w:val="0"/>
  </w:num>
  <w:num w:numId="16">
    <w:abstractNumId w:val="8"/>
  </w:num>
  <w:num w:numId="17">
    <w:abstractNumId w:val="18"/>
  </w:num>
  <w:num w:numId="18">
    <w:abstractNumId w:val="15"/>
  </w:num>
  <w:num w:numId="1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A67CF"/>
    <w:rsid w:val="00001E87"/>
    <w:rsid w:val="00013E70"/>
    <w:rsid w:val="00020BDA"/>
    <w:rsid w:val="000338E7"/>
    <w:rsid w:val="00072F72"/>
    <w:rsid w:val="0008404B"/>
    <w:rsid w:val="00085E35"/>
    <w:rsid w:val="000A76E8"/>
    <w:rsid w:val="001433B4"/>
    <w:rsid w:val="00151914"/>
    <w:rsid w:val="001C471E"/>
    <w:rsid w:val="001C733B"/>
    <w:rsid w:val="001F324D"/>
    <w:rsid w:val="00215B39"/>
    <w:rsid w:val="002264A3"/>
    <w:rsid w:val="00257BF9"/>
    <w:rsid w:val="00270A9E"/>
    <w:rsid w:val="002C47AF"/>
    <w:rsid w:val="0030611D"/>
    <w:rsid w:val="00322CAC"/>
    <w:rsid w:val="0032546A"/>
    <w:rsid w:val="003363E5"/>
    <w:rsid w:val="003A11DB"/>
    <w:rsid w:val="003A2CAB"/>
    <w:rsid w:val="003B2E85"/>
    <w:rsid w:val="003D1DA4"/>
    <w:rsid w:val="003D65B5"/>
    <w:rsid w:val="0044109B"/>
    <w:rsid w:val="00455514"/>
    <w:rsid w:val="00466623"/>
    <w:rsid w:val="0048275D"/>
    <w:rsid w:val="004A6CFA"/>
    <w:rsid w:val="004E216F"/>
    <w:rsid w:val="005019A3"/>
    <w:rsid w:val="00502AB8"/>
    <w:rsid w:val="00537792"/>
    <w:rsid w:val="0054110D"/>
    <w:rsid w:val="0056449E"/>
    <w:rsid w:val="00565875"/>
    <w:rsid w:val="00572AFB"/>
    <w:rsid w:val="005D51D7"/>
    <w:rsid w:val="006106E4"/>
    <w:rsid w:val="0062630E"/>
    <w:rsid w:val="00664C64"/>
    <w:rsid w:val="006661B9"/>
    <w:rsid w:val="006710D7"/>
    <w:rsid w:val="00680312"/>
    <w:rsid w:val="006A67CF"/>
    <w:rsid w:val="006E1A62"/>
    <w:rsid w:val="00703076"/>
    <w:rsid w:val="00735460"/>
    <w:rsid w:val="00741C7E"/>
    <w:rsid w:val="007500CE"/>
    <w:rsid w:val="00764402"/>
    <w:rsid w:val="007A5BA6"/>
    <w:rsid w:val="007C15A1"/>
    <w:rsid w:val="007C484E"/>
    <w:rsid w:val="007D5C9B"/>
    <w:rsid w:val="007E2DE6"/>
    <w:rsid w:val="0084586E"/>
    <w:rsid w:val="00864097"/>
    <w:rsid w:val="008768B8"/>
    <w:rsid w:val="00884687"/>
    <w:rsid w:val="00895D30"/>
    <w:rsid w:val="008B2CB9"/>
    <w:rsid w:val="008C40CD"/>
    <w:rsid w:val="008C53CC"/>
    <w:rsid w:val="008D3B13"/>
    <w:rsid w:val="0091366C"/>
    <w:rsid w:val="009277CA"/>
    <w:rsid w:val="00953893"/>
    <w:rsid w:val="009827C1"/>
    <w:rsid w:val="0098493E"/>
    <w:rsid w:val="009860B7"/>
    <w:rsid w:val="00994AF1"/>
    <w:rsid w:val="009966A4"/>
    <w:rsid w:val="009A0127"/>
    <w:rsid w:val="009C55B9"/>
    <w:rsid w:val="009F0D14"/>
    <w:rsid w:val="00A20AAC"/>
    <w:rsid w:val="00A33C0A"/>
    <w:rsid w:val="00A33CE4"/>
    <w:rsid w:val="00A36D98"/>
    <w:rsid w:val="00A41FCF"/>
    <w:rsid w:val="00A72EB8"/>
    <w:rsid w:val="00A90EF0"/>
    <w:rsid w:val="00A9569F"/>
    <w:rsid w:val="00AA58D6"/>
    <w:rsid w:val="00AD3790"/>
    <w:rsid w:val="00AE43BF"/>
    <w:rsid w:val="00B1021A"/>
    <w:rsid w:val="00B15BAD"/>
    <w:rsid w:val="00B42AEC"/>
    <w:rsid w:val="00B52949"/>
    <w:rsid w:val="00B80F4F"/>
    <w:rsid w:val="00B93E24"/>
    <w:rsid w:val="00BD7E45"/>
    <w:rsid w:val="00BF19A4"/>
    <w:rsid w:val="00C47F9D"/>
    <w:rsid w:val="00C56B0F"/>
    <w:rsid w:val="00C668B4"/>
    <w:rsid w:val="00C802DE"/>
    <w:rsid w:val="00CA45D0"/>
    <w:rsid w:val="00CB7C6C"/>
    <w:rsid w:val="00CD3A1C"/>
    <w:rsid w:val="00CD747D"/>
    <w:rsid w:val="00D36E5C"/>
    <w:rsid w:val="00D56896"/>
    <w:rsid w:val="00D8050E"/>
    <w:rsid w:val="00D91167"/>
    <w:rsid w:val="00DA44E6"/>
    <w:rsid w:val="00DC1144"/>
    <w:rsid w:val="00DC5E44"/>
    <w:rsid w:val="00DE7088"/>
    <w:rsid w:val="00DF3CA9"/>
    <w:rsid w:val="00E312E0"/>
    <w:rsid w:val="00E62068"/>
    <w:rsid w:val="00E8219B"/>
    <w:rsid w:val="00EA5070"/>
    <w:rsid w:val="00EC4D1D"/>
    <w:rsid w:val="00EE256F"/>
    <w:rsid w:val="00EE6684"/>
    <w:rsid w:val="00F213F2"/>
    <w:rsid w:val="00F273C5"/>
    <w:rsid w:val="00F40FDB"/>
    <w:rsid w:val="00F41C18"/>
    <w:rsid w:val="00F6758A"/>
    <w:rsid w:val="00F97DED"/>
    <w:rsid w:val="00FB03C8"/>
    <w:rsid w:val="00FC1011"/>
    <w:rsid w:val="00FC30DD"/>
    <w:rsid w:val="00FC7FF8"/>
  </w:rsids>
  <m:mathPr>
    <m:mathFont m:val="Cambria Math"/>
    <m:brkBin m:val="before"/>
    <m:brkBinSub m:val="--"/>
    <m:smallFrac m:val="0"/>
    <m:dispDef/>
    <m:lMargin m:val="0"/>
    <m:rMargin m:val="0"/>
    <m:defJc m:val="centerGroup"/>
    <m:wrapIndent m:val="1440"/>
    <m:intLim m:val="subSup"/>
    <m:naryLim m:val="undOvr"/>
  </m:mathPr>
  <w:themeFontLang w:val="ru-RU"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DA57625"/>
  <w15:chartTrackingRefBased/>
  <w15:docId w15:val="{56F60FF0-A413-41DC-B471-E5E8BEE05093}"/>
  <w:documentProtection w:edit="readOnly" w:enforcement="1" w:cryptProviderType="rsaFull" w:cryptAlgorithmClass="hash" w:cryptAlgorithmType="typeAny" w:cryptAlgorithmSid="4" w:cryptSpinCount="100000" w:hash="GZGv+O0pgNAZ2Q0dNFMRG52OQ+w=" w:salt="7OzIXI8aQrSCM9PFSxYKDg=="/>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kern w:val="2"/>
        <w:sz w:val="22"/>
        <w:szCs w:val="22"/>
        <w:lang w:val="ru-RU" w:eastAsia="en-US" w:bidi="ar-SA"/>
        <w14:ligatures w14:val="standardContextua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FC30DD"/>
    <w:pPr>
      <w:spacing w:after="0" w:line="240" w:lineRule="auto"/>
    </w:pPr>
    <w:rPr>
      <w:rFonts w:ascii="Times New Roman" w:eastAsia="Times New Roman" w:hAnsi="Times New Roman" w:cs="Times New Roman"/>
      <w:kern w:val="0"/>
      <w:sz w:val="24"/>
      <w:szCs w:val="24"/>
      <w:lang w:eastAsia="ru-RU"/>
      <w14:ligatures w14:val="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FC30DD"/>
    <w:pPr>
      <w:tabs>
        <w:tab w:val="center" w:pos="4677"/>
        <w:tab w:val="right" w:pos="9355"/>
      </w:tabs>
    </w:pPr>
  </w:style>
  <w:style w:type="character" w:customStyle="1" w:styleId="a4">
    <w:name w:val="Верхний колонтитул Знак"/>
    <w:basedOn w:val="a0"/>
    <w:link w:val="a3"/>
    <w:uiPriority w:val="99"/>
    <w:rsid w:val="00FC30DD"/>
  </w:style>
  <w:style w:type="paragraph" w:styleId="a5">
    <w:name w:val="footer"/>
    <w:basedOn w:val="a"/>
    <w:link w:val="a6"/>
    <w:uiPriority w:val="99"/>
    <w:unhideWhenUsed/>
    <w:rsid w:val="00FC30DD"/>
    <w:pPr>
      <w:tabs>
        <w:tab w:val="center" w:pos="4677"/>
        <w:tab w:val="right" w:pos="9355"/>
      </w:tabs>
    </w:pPr>
  </w:style>
  <w:style w:type="character" w:customStyle="1" w:styleId="a6">
    <w:name w:val="Нижний колонтитул Знак"/>
    <w:basedOn w:val="a0"/>
    <w:link w:val="a5"/>
    <w:uiPriority w:val="99"/>
    <w:rsid w:val="00FC30DD"/>
  </w:style>
  <w:style w:type="paragraph" w:styleId="a7">
    <w:name w:val="List Paragraph"/>
    <w:basedOn w:val="a"/>
    <w:uiPriority w:val="34"/>
    <w:qFormat/>
    <w:rsid w:val="00FC30DD"/>
    <w:pPr>
      <w:ind w:left="720"/>
      <w:contextualSpacing/>
    </w:pPr>
  </w:style>
  <w:style w:type="table" w:styleId="a8">
    <w:name w:val="Table Grid"/>
    <w:basedOn w:val="a1"/>
    <w:uiPriority w:val="59"/>
    <w:rsid w:val="009860B7"/>
    <w:pPr>
      <w:spacing w:after="0" w:line="240" w:lineRule="auto"/>
    </w:pPr>
    <w:rPr>
      <w:rFonts w:ascii="Times New Roman" w:eastAsia="Times New Roman" w:hAnsi="Times New Roman" w:cs="Times New Roman"/>
      <w:kern w:val="0"/>
      <w:sz w:val="20"/>
      <w:szCs w:val="20"/>
      <w:lang w:eastAsia="ru-RU"/>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Normal (Web)"/>
    <w:basedOn w:val="a"/>
    <w:uiPriority w:val="99"/>
    <w:unhideWhenUsed/>
    <w:rsid w:val="007C484E"/>
    <w:pPr>
      <w:spacing w:before="100" w:beforeAutospacing="1" w:after="100" w:afterAutospacing="1"/>
    </w:pPr>
  </w:style>
  <w:style w:type="character" w:styleId="aa">
    <w:name w:val="annotation reference"/>
    <w:basedOn w:val="a0"/>
    <w:uiPriority w:val="99"/>
    <w:semiHidden/>
    <w:unhideWhenUsed/>
    <w:rsid w:val="00A9569F"/>
    <w:rPr>
      <w:sz w:val="16"/>
      <w:szCs w:val="16"/>
    </w:rPr>
  </w:style>
  <w:style w:type="paragraph" w:styleId="ab">
    <w:name w:val="annotation text"/>
    <w:basedOn w:val="a"/>
    <w:link w:val="ac"/>
    <w:uiPriority w:val="99"/>
    <w:semiHidden/>
    <w:unhideWhenUsed/>
    <w:rsid w:val="00A9569F"/>
    <w:rPr>
      <w:sz w:val="20"/>
      <w:szCs w:val="20"/>
    </w:rPr>
  </w:style>
  <w:style w:type="character" w:customStyle="1" w:styleId="ac">
    <w:name w:val="Текст примечания Знак"/>
    <w:basedOn w:val="a0"/>
    <w:link w:val="ab"/>
    <w:uiPriority w:val="99"/>
    <w:semiHidden/>
    <w:rsid w:val="00A9569F"/>
    <w:rPr>
      <w:rFonts w:ascii="Times New Roman" w:eastAsia="Times New Roman" w:hAnsi="Times New Roman" w:cs="Times New Roman"/>
      <w:kern w:val="0"/>
      <w:sz w:val="20"/>
      <w:szCs w:val="20"/>
      <w:lang w:eastAsia="ru-RU"/>
      <w14:ligatures w14:val="none"/>
    </w:rPr>
  </w:style>
  <w:style w:type="paragraph" w:styleId="ad">
    <w:name w:val="annotation subject"/>
    <w:basedOn w:val="ab"/>
    <w:next w:val="ab"/>
    <w:link w:val="ae"/>
    <w:uiPriority w:val="99"/>
    <w:semiHidden/>
    <w:unhideWhenUsed/>
    <w:rsid w:val="00A9569F"/>
    <w:rPr>
      <w:b/>
      <w:bCs/>
    </w:rPr>
  </w:style>
  <w:style w:type="character" w:customStyle="1" w:styleId="ae">
    <w:name w:val="Тема примечания Знак"/>
    <w:basedOn w:val="ac"/>
    <w:link w:val="ad"/>
    <w:uiPriority w:val="99"/>
    <w:semiHidden/>
    <w:rsid w:val="00A9569F"/>
    <w:rPr>
      <w:rFonts w:ascii="Times New Roman" w:eastAsia="Times New Roman" w:hAnsi="Times New Roman" w:cs="Times New Roman"/>
      <w:b/>
      <w:bCs/>
      <w:kern w:val="0"/>
      <w:sz w:val="20"/>
      <w:szCs w:val="20"/>
      <w:lang w:eastAsia="ru-RU"/>
      <w14:ligatures w14:val="none"/>
    </w:rPr>
  </w:style>
  <w:style w:type="paragraph" w:styleId="af">
    <w:name w:val="Balloon Text"/>
    <w:basedOn w:val="a"/>
    <w:link w:val="af0"/>
    <w:uiPriority w:val="99"/>
    <w:semiHidden/>
    <w:unhideWhenUsed/>
    <w:rsid w:val="00741C7E"/>
    <w:rPr>
      <w:rFonts w:ascii="Segoe UI" w:hAnsi="Segoe UI" w:cs="Segoe UI"/>
      <w:sz w:val="18"/>
      <w:szCs w:val="18"/>
    </w:rPr>
  </w:style>
  <w:style w:type="character" w:customStyle="1" w:styleId="af0">
    <w:name w:val="Текст выноски Знак"/>
    <w:basedOn w:val="a0"/>
    <w:link w:val="af"/>
    <w:uiPriority w:val="99"/>
    <w:semiHidden/>
    <w:rsid w:val="00741C7E"/>
    <w:rPr>
      <w:rFonts w:ascii="Segoe UI" w:eastAsia="Times New Roman" w:hAnsi="Segoe UI" w:cs="Segoe UI"/>
      <w:kern w:val="0"/>
      <w:sz w:val="18"/>
      <w:szCs w:val="18"/>
      <w:lang w:eastAsia="ru-R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32485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3.xml"/><Relationship Id="rId950" Type="http://schemas.openxmlformats.org/officeDocument/2006/relationships/image" Target="media/image950.png"/><Relationship Id="rId997" Type="http://schemas.openxmlformats.org/officeDocument/2006/relationships/footer" Target="footer1.xml"/><Relationship Id="rId996" Type="http://schemas.openxmlformats.org/officeDocument/2006/relationships/footer" Target="footer2.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28</TotalTime>
  <Pages>3</Pages>
  <Words>763</Words>
  <Characters>4353</Characters>
  <Application>Microsoft Office Word</Application>
  <DocSecurity>0</DocSecurity>
  <Lines>36</Lines>
  <Paragraphs>10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5106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Anel Ziyatayeva</dc:creator>
  <cp:keywords/>
  <dc:description/>
  <cp:lastModifiedBy>Mukhaymenova Madina</cp:lastModifiedBy>
  <cp:revision>8</cp:revision>
  <dcterms:created xsi:type="dcterms:W3CDTF">2024-10-31T12:34:00Z</dcterms:created>
  <dcterms:modified xsi:type="dcterms:W3CDTF">2024-11-06T05:06:00Z</dcterms:modified>
</cp:coreProperties>
</file>