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D24" w:rsidRPr="00131DC3" w:rsidRDefault="00834D24" w:rsidP="00131DC3">
      <w:pPr>
        <w:pStyle w:val="4"/>
        <w:jc w:val="center"/>
        <w:rPr>
          <w:b/>
          <w:color w:val="000000" w:themeColor="text1"/>
          <w:spacing w:val="-20"/>
          <w:sz w:val="24"/>
          <w:szCs w:val="24"/>
          <w:lang w:val="kk-KZ"/>
        </w:rPr>
      </w:pPr>
      <w:r w:rsidRPr="00131DC3">
        <w:rPr>
          <w:b/>
          <w:color w:val="000000" w:themeColor="text1"/>
          <w:spacing w:val="-20"/>
          <w:sz w:val="24"/>
          <w:szCs w:val="24"/>
        </w:rPr>
        <w:t xml:space="preserve">Реестр </w:t>
      </w:r>
      <w:r w:rsidRPr="00131DC3">
        <w:rPr>
          <w:b/>
          <w:color w:val="000000" w:themeColor="text1"/>
          <w:sz w:val="24"/>
          <w:szCs w:val="24"/>
        </w:rPr>
        <w:t>уведомлений</w:t>
      </w:r>
      <w:r w:rsidRPr="00131DC3">
        <w:rPr>
          <w:b/>
          <w:color w:val="000000" w:themeColor="text1"/>
          <w:spacing w:val="-20"/>
          <w:sz w:val="24"/>
          <w:szCs w:val="24"/>
        </w:rPr>
        <w:t>,</w:t>
      </w:r>
    </w:p>
    <w:p w:rsidR="00834D24" w:rsidRPr="00131DC3" w:rsidRDefault="00834D24" w:rsidP="00131DC3">
      <w:pPr>
        <w:pStyle w:val="a4"/>
        <w:outlineLvl w:val="0"/>
        <w:rPr>
          <w:color w:val="000000" w:themeColor="text1"/>
          <w:spacing w:val="-20"/>
          <w:szCs w:val="24"/>
          <w:lang w:val="kk-KZ"/>
        </w:rPr>
      </w:pPr>
      <w:proofErr w:type="gramStart"/>
      <w:r w:rsidRPr="00131DC3">
        <w:rPr>
          <w:color w:val="000000" w:themeColor="text1"/>
          <w:spacing w:val="-20"/>
          <w:szCs w:val="24"/>
        </w:rPr>
        <w:t>опубликованных</w:t>
      </w:r>
      <w:proofErr w:type="gramEnd"/>
      <w:r w:rsidRPr="00131DC3">
        <w:rPr>
          <w:color w:val="000000" w:themeColor="text1"/>
          <w:szCs w:val="24"/>
        </w:rPr>
        <w:t xml:space="preserve"> Комитетом </w:t>
      </w:r>
      <w:r w:rsidRPr="00131DC3">
        <w:rPr>
          <w:color w:val="000000" w:themeColor="text1"/>
          <w:spacing w:val="-20"/>
          <w:szCs w:val="24"/>
          <w:lang w:val="kk-KZ"/>
        </w:rPr>
        <w:t>по техническим баръерам в торговле,</w:t>
      </w:r>
    </w:p>
    <w:p w:rsidR="00834D24" w:rsidRPr="00131DC3" w:rsidRDefault="00E05B62" w:rsidP="00131DC3">
      <w:pPr>
        <w:pStyle w:val="a4"/>
        <w:outlineLvl w:val="0"/>
        <w:rPr>
          <w:color w:val="000000" w:themeColor="text1"/>
          <w:szCs w:val="24"/>
        </w:rPr>
      </w:pPr>
      <w:r w:rsidRPr="00131DC3">
        <w:rPr>
          <w:color w:val="000000" w:themeColor="text1"/>
          <w:szCs w:val="24"/>
        </w:rPr>
        <w:t>февраль</w:t>
      </w:r>
      <w:r w:rsidR="00834D24" w:rsidRPr="00131DC3">
        <w:rPr>
          <w:color w:val="000000" w:themeColor="text1"/>
          <w:szCs w:val="24"/>
        </w:rPr>
        <w:t xml:space="preserve"> </w:t>
      </w:r>
      <w:r w:rsidR="00CB3C49" w:rsidRPr="00131DC3">
        <w:rPr>
          <w:color w:val="000000" w:themeColor="text1"/>
          <w:szCs w:val="24"/>
        </w:rPr>
        <w:t>2021</w:t>
      </w:r>
      <w:r w:rsidR="00834D24" w:rsidRPr="00131DC3">
        <w:rPr>
          <w:color w:val="000000" w:themeColor="text1"/>
          <w:szCs w:val="24"/>
        </w:rPr>
        <w:t xml:space="preserve"> г.</w:t>
      </w:r>
    </w:p>
    <w:p w:rsidR="0019013D" w:rsidRPr="00131DC3" w:rsidRDefault="0019013D" w:rsidP="00131DC3">
      <w:pPr>
        <w:pStyle w:val="a4"/>
        <w:jc w:val="both"/>
        <w:outlineLvl w:val="0"/>
        <w:rPr>
          <w:color w:val="000000" w:themeColor="text1"/>
          <w:spacing w:val="-20"/>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268"/>
        <w:gridCol w:w="5386"/>
        <w:gridCol w:w="2268"/>
      </w:tblGrid>
      <w:tr w:rsidR="00C9550A" w:rsidRPr="00131DC3" w:rsidTr="002C49D6">
        <w:trPr>
          <w:trHeight w:val="144"/>
        </w:trPr>
        <w:tc>
          <w:tcPr>
            <w:tcW w:w="710" w:type="dxa"/>
            <w:vMerge w:val="restart"/>
            <w:shd w:val="clear" w:color="auto" w:fill="auto"/>
          </w:tcPr>
          <w:p w:rsidR="00C9550A" w:rsidRPr="00131DC3" w:rsidRDefault="00C9550A" w:rsidP="00131DC3">
            <w:pPr>
              <w:jc w:val="both"/>
              <w:rPr>
                <w:b/>
                <w:color w:val="000000" w:themeColor="text1"/>
                <w:sz w:val="24"/>
                <w:szCs w:val="24"/>
              </w:rPr>
            </w:pPr>
            <w:r w:rsidRPr="00131DC3">
              <w:rPr>
                <w:b/>
                <w:color w:val="000000" w:themeColor="text1"/>
                <w:sz w:val="24"/>
                <w:szCs w:val="24"/>
              </w:rPr>
              <w:t xml:space="preserve">№ </w:t>
            </w:r>
          </w:p>
          <w:p w:rsidR="003B4A30" w:rsidRPr="00131DC3" w:rsidRDefault="003B4A30" w:rsidP="00131DC3">
            <w:pPr>
              <w:jc w:val="both"/>
              <w:rPr>
                <w:b/>
                <w:color w:val="000000" w:themeColor="text1"/>
                <w:sz w:val="24"/>
                <w:szCs w:val="24"/>
                <w:lang w:val="en-US"/>
              </w:rPr>
            </w:pPr>
          </w:p>
        </w:tc>
        <w:tc>
          <w:tcPr>
            <w:tcW w:w="2268" w:type="dxa"/>
            <w:shd w:val="clear" w:color="auto" w:fill="auto"/>
          </w:tcPr>
          <w:p w:rsidR="00C9550A" w:rsidRPr="00131DC3" w:rsidRDefault="00C9550A" w:rsidP="00131DC3">
            <w:pPr>
              <w:pBdr>
                <w:between w:val="single" w:sz="6" w:space="1" w:color="auto"/>
              </w:pBdr>
              <w:jc w:val="center"/>
              <w:rPr>
                <w:b/>
                <w:color w:val="000000" w:themeColor="text1"/>
                <w:sz w:val="24"/>
                <w:szCs w:val="24"/>
              </w:rPr>
            </w:pPr>
            <w:r w:rsidRPr="00131DC3">
              <w:rPr>
                <w:b/>
                <w:color w:val="000000" w:themeColor="text1"/>
                <w:sz w:val="24"/>
                <w:szCs w:val="24"/>
              </w:rPr>
              <w:t>№ уведомления</w:t>
            </w:r>
          </w:p>
        </w:tc>
        <w:tc>
          <w:tcPr>
            <w:tcW w:w="5386" w:type="dxa"/>
            <w:shd w:val="clear" w:color="auto" w:fill="auto"/>
          </w:tcPr>
          <w:p w:rsidR="00C9550A" w:rsidRPr="00131DC3" w:rsidRDefault="00C9550A" w:rsidP="00131DC3">
            <w:pPr>
              <w:pBdr>
                <w:between w:val="single" w:sz="6" w:space="1" w:color="auto"/>
              </w:pBdr>
              <w:jc w:val="center"/>
              <w:rPr>
                <w:b/>
                <w:color w:val="000000" w:themeColor="text1"/>
                <w:sz w:val="24"/>
                <w:szCs w:val="24"/>
              </w:rPr>
            </w:pPr>
            <w:r w:rsidRPr="00131DC3">
              <w:rPr>
                <w:b/>
                <w:color w:val="000000" w:themeColor="text1"/>
                <w:sz w:val="24"/>
                <w:szCs w:val="24"/>
              </w:rPr>
              <w:t>Наименование документа</w:t>
            </w:r>
          </w:p>
        </w:tc>
        <w:tc>
          <w:tcPr>
            <w:tcW w:w="2268" w:type="dxa"/>
            <w:shd w:val="clear" w:color="auto" w:fill="auto"/>
          </w:tcPr>
          <w:p w:rsidR="00C9550A" w:rsidRPr="00131DC3" w:rsidRDefault="00C9550A" w:rsidP="00131DC3">
            <w:pPr>
              <w:pBdr>
                <w:between w:val="single" w:sz="6" w:space="1" w:color="auto"/>
              </w:pBdr>
              <w:jc w:val="center"/>
              <w:rPr>
                <w:b/>
                <w:color w:val="000000" w:themeColor="text1"/>
                <w:sz w:val="24"/>
                <w:szCs w:val="24"/>
              </w:rPr>
            </w:pPr>
            <w:r w:rsidRPr="00131DC3">
              <w:rPr>
                <w:b/>
                <w:color w:val="000000" w:themeColor="text1"/>
                <w:sz w:val="24"/>
                <w:szCs w:val="24"/>
              </w:rPr>
              <w:t>Окончательная дата для подачи комментариев</w:t>
            </w:r>
          </w:p>
        </w:tc>
      </w:tr>
      <w:tr w:rsidR="00C9550A" w:rsidRPr="00131DC3" w:rsidTr="002C49D6">
        <w:trPr>
          <w:trHeight w:val="144"/>
        </w:trPr>
        <w:tc>
          <w:tcPr>
            <w:tcW w:w="710" w:type="dxa"/>
            <w:vMerge/>
            <w:shd w:val="clear" w:color="auto" w:fill="auto"/>
          </w:tcPr>
          <w:p w:rsidR="00C9550A" w:rsidRPr="00131DC3" w:rsidRDefault="00C9550A" w:rsidP="00131DC3">
            <w:pPr>
              <w:numPr>
                <w:ilvl w:val="0"/>
                <w:numId w:val="1"/>
              </w:numPr>
              <w:ind w:left="0" w:firstLine="0"/>
              <w:jc w:val="both"/>
              <w:rPr>
                <w:b/>
                <w:color w:val="000000" w:themeColor="text1"/>
                <w:sz w:val="24"/>
                <w:szCs w:val="24"/>
              </w:rPr>
            </w:pPr>
          </w:p>
        </w:tc>
        <w:tc>
          <w:tcPr>
            <w:tcW w:w="2268" w:type="dxa"/>
            <w:shd w:val="clear" w:color="auto" w:fill="auto"/>
          </w:tcPr>
          <w:p w:rsidR="00C9550A" w:rsidRPr="00131DC3" w:rsidRDefault="00C9550A" w:rsidP="00131DC3">
            <w:pPr>
              <w:pBdr>
                <w:between w:val="single" w:sz="6" w:space="1" w:color="auto"/>
              </w:pBdr>
              <w:jc w:val="center"/>
              <w:rPr>
                <w:b/>
                <w:color w:val="000000" w:themeColor="text1"/>
                <w:sz w:val="24"/>
                <w:szCs w:val="24"/>
              </w:rPr>
            </w:pPr>
            <w:r w:rsidRPr="00131DC3">
              <w:rPr>
                <w:b/>
                <w:color w:val="000000" w:themeColor="text1"/>
                <w:sz w:val="24"/>
                <w:szCs w:val="24"/>
              </w:rPr>
              <w:t>Дата</w:t>
            </w:r>
          </w:p>
        </w:tc>
        <w:tc>
          <w:tcPr>
            <w:tcW w:w="5386" w:type="dxa"/>
            <w:shd w:val="clear" w:color="auto" w:fill="auto"/>
          </w:tcPr>
          <w:p w:rsidR="00C9550A" w:rsidRPr="00131DC3" w:rsidRDefault="00C9550A" w:rsidP="00131DC3">
            <w:pPr>
              <w:pBdr>
                <w:between w:val="single" w:sz="6" w:space="1" w:color="auto"/>
              </w:pBdr>
              <w:jc w:val="center"/>
              <w:rPr>
                <w:b/>
                <w:color w:val="000000" w:themeColor="text1"/>
                <w:sz w:val="24"/>
                <w:szCs w:val="24"/>
              </w:rPr>
            </w:pPr>
            <w:r w:rsidRPr="00131DC3">
              <w:rPr>
                <w:b/>
                <w:color w:val="000000" w:themeColor="text1"/>
                <w:sz w:val="24"/>
                <w:szCs w:val="24"/>
              </w:rPr>
              <w:t>Область распространения</w:t>
            </w:r>
          </w:p>
        </w:tc>
        <w:tc>
          <w:tcPr>
            <w:tcW w:w="2268" w:type="dxa"/>
            <w:shd w:val="clear" w:color="auto" w:fill="auto"/>
          </w:tcPr>
          <w:p w:rsidR="00C9550A" w:rsidRPr="00131DC3" w:rsidRDefault="00C9550A" w:rsidP="00131DC3">
            <w:pPr>
              <w:pBdr>
                <w:between w:val="single" w:sz="6" w:space="1" w:color="auto"/>
              </w:pBdr>
              <w:jc w:val="center"/>
              <w:rPr>
                <w:b/>
                <w:color w:val="000000" w:themeColor="text1"/>
                <w:sz w:val="24"/>
                <w:szCs w:val="24"/>
              </w:rPr>
            </w:pPr>
          </w:p>
        </w:tc>
      </w:tr>
      <w:tr w:rsidR="00C9550A" w:rsidRPr="00131DC3" w:rsidTr="002C49D6">
        <w:trPr>
          <w:trHeight w:val="143"/>
        </w:trPr>
        <w:tc>
          <w:tcPr>
            <w:tcW w:w="710" w:type="dxa"/>
            <w:vMerge/>
            <w:shd w:val="clear" w:color="auto" w:fill="auto"/>
          </w:tcPr>
          <w:p w:rsidR="00C9550A" w:rsidRPr="00131DC3" w:rsidRDefault="00C9550A" w:rsidP="00131DC3">
            <w:pPr>
              <w:numPr>
                <w:ilvl w:val="0"/>
                <w:numId w:val="1"/>
              </w:numPr>
              <w:ind w:left="0" w:firstLine="0"/>
              <w:jc w:val="both"/>
              <w:rPr>
                <w:b/>
                <w:color w:val="000000" w:themeColor="text1"/>
                <w:sz w:val="24"/>
                <w:szCs w:val="24"/>
              </w:rPr>
            </w:pPr>
          </w:p>
        </w:tc>
        <w:tc>
          <w:tcPr>
            <w:tcW w:w="2268" w:type="dxa"/>
            <w:shd w:val="clear" w:color="auto" w:fill="auto"/>
          </w:tcPr>
          <w:p w:rsidR="00C9550A" w:rsidRPr="00131DC3" w:rsidRDefault="00C9550A" w:rsidP="00131DC3">
            <w:pPr>
              <w:pBdr>
                <w:between w:val="single" w:sz="6" w:space="1" w:color="auto"/>
              </w:pBdr>
              <w:jc w:val="center"/>
              <w:rPr>
                <w:b/>
                <w:color w:val="000000" w:themeColor="text1"/>
                <w:sz w:val="24"/>
                <w:szCs w:val="24"/>
              </w:rPr>
            </w:pPr>
            <w:r w:rsidRPr="00131DC3">
              <w:rPr>
                <w:b/>
                <w:color w:val="000000" w:themeColor="text1"/>
                <w:sz w:val="24"/>
                <w:szCs w:val="24"/>
              </w:rPr>
              <w:t>Страна</w:t>
            </w:r>
          </w:p>
        </w:tc>
        <w:tc>
          <w:tcPr>
            <w:tcW w:w="5386" w:type="dxa"/>
            <w:shd w:val="clear" w:color="auto" w:fill="auto"/>
          </w:tcPr>
          <w:p w:rsidR="00C9550A" w:rsidRPr="00131DC3" w:rsidRDefault="00C9550A" w:rsidP="00131DC3">
            <w:pPr>
              <w:pBdr>
                <w:between w:val="single" w:sz="6" w:space="1" w:color="auto"/>
              </w:pBdr>
              <w:jc w:val="center"/>
              <w:rPr>
                <w:b/>
                <w:color w:val="000000" w:themeColor="text1"/>
                <w:sz w:val="24"/>
                <w:szCs w:val="24"/>
              </w:rPr>
            </w:pPr>
            <w:r w:rsidRPr="00131DC3">
              <w:rPr>
                <w:b/>
                <w:color w:val="000000" w:themeColor="text1"/>
                <w:sz w:val="24"/>
                <w:szCs w:val="24"/>
              </w:rPr>
              <w:t>Краткое содержание</w:t>
            </w:r>
          </w:p>
        </w:tc>
        <w:tc>
          <w:tcPr>
            <w:tcW w:w="2268" w:type="dxa"/>
            <w:shd w:val="clear" w:color="auto" w:fill="auto"/>
          </w:tcPr>
          <w:p w:rsidR="00C9550A" w:rsidRPr="00131DC3" w:rsidRDefault="00C9550A" w:rsidP="00131DC3">
            <w:pPr>
              <w:pBdr>
                <w:between w:val="single" w:sz="6" w:space="1" w:color="auto"/>
              </w:pBdr>
              <w:jc w:val="center"/>
              <w:rPr>
                <w:b/>
                <w:color w:val="000000" w:themeColor="text1"/>
                <w:sz w:val="24"/>
                <w:szCs w:val="24"/>
              </w:rPr>
            </w:pPr>
          </w:p>
        </w:tc>
      </w:tr>
      <w:tr w:rsidR="00322FB1" w:rsidRPr="00131DC3" w:rsidTr="00345A2D">
        <w:trPr>
          <w:trHeight w:val="361"/>
        </w:trPr>
        <w:tc>
          <w:tcPr>
            <w:tcW w:w="710" w:type="dxa"/>
            <w:vMerge w:val="restart"/>
            <w:shd w:val="clear" w:color="auto" w:fill="auto"/>
          </w:tcPr>
          <w:p w:rsidR="00322FB1" w:rsidRPr="00131DC3" w:rsidRDefault="00322FB1" w:rsidP="00131DC3">
            <w:pPr>
              <w:numPr>
                <w:ilvl w:val="0"/>
                <w:numId w:val="6"/>
              </w:numPr>
              <w:ind w:left="0" w:firstLine="0"/>
              <w:jc w:val="both"/>
              <w:rPr>
                <w:color w:val="000000" w:themeColor="text1"/>
                <w:sz w:val="24"/>
                <w:szCs w:val="24"/>
                <w:lang w:val="kk-KZ"/>
              </w:rPr>
            </w:pPr>
          </w:p>
        </w:tc>
        <w:tc>
          <w:tcPr>
            <w:tcW w:w="2268" w:type="dxa"/>
            <w:shd w:val="clear" w:color="auto" w:fill="auto"/>
          </w:tcPr>
          <w:p w:rsidR="00B34B08" w:rsidRPr="00131DC3" w:rsidRDefault="00B34B08" w:rsidP="00131DC3">
            <w:pPr>
              <w:jc w:val="both"/>
              <w:rPr>
                <w:rFonts w:eastAsia="Calibri"/>
                <w:b/>
                <w:sz w:val="24"/>
                <w:szCs w:val="24"/>
                <w:lang w:val="en-US"/>
              </w:rPr>
            </w:pPr>
            <w:bookmarkStart w:id="0" w:name="bmkSymbols"/>
            <w:r w:rsidRPr="00131DC3">
              <w:rPr>
                <w:rFonts w:eastAsia="Calibri"/>
                <w:b/>
                <w:sz w:val="24"/>
                <w:szCs w:val="24"/>
                <w:lang w:val="en-US"/>
              </w:rPr>
              <w:t>G/TBT/N/USA/1675/Add.1</w:t>
            </w:r>
            <w:bookmarkEnd w:id="0"/>
          </w:p>
          <w:p w:rsidR="00322FB1" w:rsidRPr="00131DC3" w:rsidRDefault="00322FB1" w:rsidP="00131DC3">
            <w:pPr>
              <w:jc w:val="both"/>
              <w:rPr>
                <w:b/>
                <w:color w:val="000000" w:themeColor="text1"/>
                <w:sz w:val="24"/>
                <w:szCs w:val="24"/>
                <w:lang w:val="en-US"/>
              </w:rPr>
            </w:pPr>
          </w:p>
        </w:tc>
        <w:tc>
          <w:tcPr>
            <w:tcW w:w="5386" w:type="dxa"/>
            <w:shd w:val="clear" w:color="auto" w:fill="auto"/>
          </w:tcPr>
          <w:p w:rsidR="00322FB1" w:rsidRPr="00131DC3" w:rsidRDefault="00B34B08"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Следующее сообщение от 1 февраля 2021 года распространяется по запросу делегации Соединенных Штатов Америки.</w:t>
            </w:r>
          </w:p>
          <w:p w:rsidR="00B34B08" w:rsidRPr="00131DC3" w:rsidRDefault="00B34B08"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Название: Основы безопасности автоматизированных систем вождения.</w:t>
            </w:r>
          </w:p>
          <w:p w:rsidR="00B34B08" w:rsidRPr="00131DC3" w:rsidRDefault="00B34B08"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Описание: Основы безопасности автоматизированных систем вождения; Продление периода комментирования</w:t>
            </w:r>
          </w:p>
          <w:p w:rsidR="00B34B08" w:rsidRPr="00131DC3" w:rsidRDefault="00B34B08"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АГЕНТСТВО: Национальное управление безопасности дорожного движения (NHTSA), Министерство транспорта (DOT)</w:t>
            </w:r>
          </w:p>
          <w:p w:rsidR="00B34B08" w:rsidRPr="00131DC3" w:rsidRDefault="00B34B08"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ДЕЙСТВИЕ: предварительное уведомление о предлагаемом нормотворчестве (ANPRM); продление периода комментирования</w:t>
            </w:r>
          </w:p>
          <w:p w:rsidR="00B34B08" w:rsidRPr="00131DC3" w:rsidRDefault="00B34B08"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РЕЗЮМЕ: В ответ на запрос Venable LLC, НАБДД объявляет о 60-дневном продлении периода для комментариев в отношении предварительного уведомления о предлагаемом нормотворчестве (ANPRM) с просьбой прокомментировать разработку NHTSA основы для обеспечения безопасности автоматизированной системы вождения (ADS). Период комментариев для ANPRM изначально планировалось закончить 1 февраля 2021 года. Теперь он закончится 1 апреля 2021 года.</w:t>
            </w:r>
          </w:p>
          <w:p w:rsidR="00B34B08" w:rsidRPr="00131DC3" w:rsidRDefault="00B34B08"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ДАТЫ: Период комментариев для «Основы безопасности автоматизированных систем вождения» ANPRM, опубликованной 3 декабря 2020 года по номеру 85 FR 78058, продлен до 1 апреля 2021 года.</w:t>
            </w:r>
          </w:p>
          <w:tbl>
            <w:tblPr>
              <w:tblW w:w="5116"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5"/>
            </w:tblGrid>
            <w:tr w:rsidR="00B34B08" w:rsidRPr="00131DC3" w:rsidTr="00B34B08">
              <w:tc>
                <w:tcPr>
                  <w:tcW w:w="5116"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B34B08" w:rsidRPr="00131DC3" w:rsidRDefault="00B34B08" w:rsidP="00131DC3">
                  <w:pPr>
                    <w:ind w:firstLine="179"/>
                    <w:jc w:val="both"/>
                    <w:rPr>
                      <w:rFonts w:eastAsia="Calibri"/>
                      <w:b/>
                      <w:sz w:val="24"/>
                      <w:szCs w:val="24"/>
                    </w:rPr>
                  </w:pPr>
                  <w:bookmarkStart w:id="1" w:name="_Hlk24973414"/>
                  <w:r w:rsidRPr="00131DC3">
                    <w:rPr>
                      <w:rFonts w:eastAsia="Calibri"/>
                      <w:b/>
                      <w:sz w:val="24"/>
                      <w:szCs w:val="24"/>
                    </w:rPr>
                    <w:t>причина:</w:t>
                  </w:r>
                </w:p>
              </w:tc>
            </w:tr>
            <w:tr w:rsidR="00B34B08" w:rsidRPr="00131DC3" w:rsidTr="00B34B08">
              <w:tc>
                <w:tcPr>
                  <w:tcW w:w="851" w:type="dxa"/>
                  <w:shd w:val="clear" w:color="auto" w:fill="auto"/>
                </w:tcPr>
                <w:p w:rsidR="00B34B08" w:rsidRPr="00131DC3" w:rsidRDefault="00B34B08" w:rsidP="00131DC3">
                  <w:pPr>
                    <w:ind w:firstLine="179"/>
                    <w:jc w:val="both"/>
                    <w:rPr>
                      <w:rFonts w:eastAsia="Calibri"/>
                      <w:sz w:val="24"/>
                      <w:szCs w:val="24"/>
                    </w:rPr>
                  </w:pPr>
                  <w:r w:rsidRPr="00131DC3">
                    <w:rPr>
                      <w:rFonts w:eastAsia="Calibri"/>
                      <w:sz w:val="24"/>
                      <w:szCs w:val="24"/>
                    </w:rPr>
                    <w:t>[</w:t>
                  </w:r>
                  <w:bookmarkStart w:id="2" w:name="bmkRsnModificationOfFinalDateForComments"/>
                  <w:r w:rsidRPr="00131DC3">
                    <w:rPr>
                      <w:rFonts w:eastAsia="Calibri"/>
                      <w:sz w:val="24"/>
                      <w:szCs w:val="24"/>
                    </w:rPr>
                    <w:t>X</w:t>
                  </w:r>
                  <w:bookmarkEnd w:id="2"/>
                  <w:r w:rsidRPr="00131DC3">
                    <w:rPr>
                      <w:rFonts w:eastAsia="Calibri"/>
                      <w:sz w:val="24"/>
                      <w:szCs w:val="24"/>
                    </w:rPr>
                    <w:t>]</w:t>
                  </w:r>
                </w:p>
              </w:tc>
              <w:tc>
                <w:tcPr>
                  <w:tcW w:w="4265" w:type="dxa"/>
                  <w:shd w:val="clear" w:color="auto" w:fill="auto"/>
                </w:tcPr>
                <w:p w:rsidR="00B34B08" w:rsidRPr="00131DC3" w:rsidRDefault="00B34B08" w:rsidP="00131DC3">
                  <w:pPr>
                    <w:ind w:firstLine="179"/>
                    <w:jc w:val="both"/>
                    <w:rPr>
                      <w:sz w:val="24"/>
                      <w:szCs w:val="24"/>
                    </w:rPr>
                  </w:pPr>
                  <w:r w:rsidRPr="00131DC3">
                    <w:rPr>
                      <w:sz w:val="24"/>
                      <w:szCs w:val="24"/>
                    </w:rPr>
                    <w:t>Период комментирования изменен - дата: 1 апреля 2021 г.</w:t>
                  </w:r>
                </w:p>
              </w:tc>
            </w:tr>
            <w:tr w:rsidR="00B34B08" w:rsidRPr="00131DC3" w:rsidTr="00B34B08">
              <w:tc>
                <w:tcPr>
                  <w:tcW w:w="851" w:type="dxa"/>
                  <w:shd w:val="clear" w:color="auto" w:fill="auto"/>
                </w:tcPr>
                <w:p w:rsidR="00B34B08" w:rsidRPr="00131DC3" w:rsidRDefault="00B34B08" w:rsidP="00131DC3">
                  <w:pPr>
                    <w:ind w:firstLine="179"/>
                    <w:jc w:val="both"/>
                    <w:rPr>
                      <w:rFonts w:eastAsia="Calibri"/>
                      <w:sz w:val="24"/>
                      <w:szCs w:val="24"/>
                    </w:rPr>
                  </w:pPr>
                  <w:r w:rsidRPr="00131DC3">
                    <w:rPr>
                      <w:rFonts w:eastAsia="Calibri"/>
                      <w:sz w:val="24"/>
                      <w:szCs w:val="24"/>
                    </w:rPr>
                    <w:t>[</w:t>
                  </w:r>
                  <w:bookmarkStart w:id="3" w:name="bmkRsnNotifiedMeasureAdopted"/>
                  <w:r w:rsidRPr="00131DC3">
                    <w:rPr>
                      <w:rFonts w:eastAsia="Calibri"/>
                      <w:sz w:val="24"/>
                      <w:szCs w:val="24"/>
                    </w:rPr>
                    <w:t>  </w:t>
                  </w:r>
                  <w:bookmarkEnd w:id="3"/>
                  <w:r w:rsidRPr="00131DC3">
                    <w:rPr>
                      <w:rFonts w:eastAsia="Calibri"/>
                      <w:sz w:val="24"/>
                      <w:szCs w:val="24"/>
                    </w:rPr>
                    <w:t>]</w:t>
                  </w:r>
                </w:p>
              </w:tc>
              <w:tc>
                <w:tcPr>
                  <w:tcW w:w="4265" w:type="dxa"/>
                  <w:shd w:val="clear" w:color="auto" w:fill="auto"/>
                </w:tcPr>
                <w:p w:rsidR="00B34B08" w:rsidRPr="00131DC3" w:rsidRDefault="00B34B08" w:rsidP="00131DC3">
                  <w:pPr>
                    <w:ind w:firstLine="179"/>
                    <w:jc w:val="both"/>
                    <w:rPr>
                      <w:sz w:val="24"/>
                      <w:szCs w:val="24"/>
                    </w:rPr>
                  </w:pPr>
                  <w:r w:rsidRPr="00131DC3">
                    <w:rPr>
                      <w:sz w:val="24"/>
                      <w:szCs w:val="24"/>
                    </w:rPr>
                    <w:t>Уведомленная мера принята - дата:</w:t>
                  </w:r>
                </w:p>
              </w:tc>
            </w:tr>
            <w:tr w:rsidR="00B34B08" w:rsidRPr="00131DC3" w:rsidTr="00B34B08">
              <w:tc>
                <w:tcPr>
                  <w:tcW w:w="851" w:type="dxa"/>
                  <w:shd w:val="clear" w:color="auto" w:fill="auto"/>
                </w:tcPr>
                <w:p w:rsidR="00B34B08" w:rsidRPr="00131DC3" w:rsidRDefault="00B34B08" w:rsidP="00131DC3">
                  <w:pPr>
                    <w:ind w:firstLine="179"/>
                    <w:jc w:val="both"/>
                    <w:rPr>
                      <w:rFonts w:eastAsia="Calibri"/>
                      <w:sz w:val="24"/>
                      <w:szCs w:val="24"/>
                    </w:rPr>
                  </w:pPr>
                  <w:r w:rsidRPr="00131DC3">
                    <w:rPr>
                      <w:rFonts w:eastAsia="Calibri"/>
                      <w:sz w:val="24"/>
                      <w:szCs w:val="24"/>
                    </w:rPr>
                    <w:t>[</w:t>
                  </w:r>
                  <w:bookmarkStart w:id="4" w:name="bmkRsnNotifiedMeasurePublished"/>
                  <w:r w:rsidRPr="00131DC3">
                    <w:rPr>
                      <w:rFonts w:eastAsia="Calibri"/>
                      <w:sz w:val="24"/>
                      <w:szCs w:val="24"/>
                    </w:rPr>
                    <w:t>  </w:t>
                  </w:r>
                  <w:bookmarkEnd w:id="4"/>
                  <w:r w:rsidRPr="00131DC3">
                    <w:rPr>
                      <w:rFonts w:eastAsia="Calibri"/>
                      <w:sz w:val="24"/>
                      <w:szCs w:val="24"/>
                    </w:rPr>
                    <w:t>]</w:t>
                  </w:r>
                </w:p>
              </w:tc>
              <w:tc>
                <w:tcPr>
                  <w:tcW w:w="4265" w:type="dxa"/>
                  <w:shd w:val="clear" w:color="auto" w:fill="auto"/>
                </w:tcPr>
                <w:p w:rsidR="00B34B08" w:rsidRPr="00131DC3" w:rsidRDefault="00B34B08" w:rsidP="00131DC3">
                  <w:pPr>
                    <w:ind w:firstLine="179"/>
                    <w:jc w:val="both"/>
                    <w:rPr>
                      <w:sz w:val="24"/>
                      <w:szCs w:val="24"/>
                    </w:rPr>
                  </w:pPr>
                  <w:r w:rsidRPr="00131DC3">
                    <w:rPr>
                      <w:sz w:val="24"/>
                      <w:szCs w:val="24"/>
                    </w:rPr>
                    <w:t>Уведомленная мера опубликована - дата:</w:t>
                  </w:r>
                </w:p>
              </w:tc>
            </w:tr>
            <w:tr w:rsidR="00B34B08" w:rsidRPr="00131DC3" w:rsidTr="00B34B08">
              <w:tc>
                <w:tcPr>
                  <w:tcW w:w="851" w:type="dxa"/>
                  <w:shd w:val="clear" w:color="auto" w:fill="auto"/>
                </w:tcPr>
                <w:p w:rsidR="00B34B08" w:rsidRPr="00131DC3" w:rsidRDefault="00B34B08" w:rsidP="00131DC3">
                  <w:pPr>
                    <w:ind w:firstLine="179"/>
                    <w:jc w:val="both"/>
                    <w:rPr>
                      <w:rFonts w:eastAsia="Calibri"/>
                      <w:sz w:val="24"/>
                      <w:szCs w:val="24"/>
                    </w:rPr>
                  </w:pPr>
                  <w:r w:rsidRPr="00131DC3">
                    <w:rPr>
                      <w:rFonts w:eastAsia="Calibri"/>
                      <w:sz w:val="24"/>
                      <w:szCs w:val="24"/>
                    </w:rPr>
                    <w:t>[</w:t>
                  </w:r>
                  <w:bookmarkStart w:id="5" w:name="bmkRsnNotifiedMeasureEntersIntoForce"/>
                  <w:r w:rsidRPr="00131DC3">
                    <w:rPr>
                      <w:rFonts w:eastAsia="Calibri"/>
                      <w:sz w:val="24"/>
                      <w:szCs w:val="24"/>
                    </w:rPr>
                    <w:t>  </w:t>
                  </w:r>
                  <w:bookmarkEnd w:id="5"/>
                  <w:r w:rsidRPr="00131DC3">
                    <w:rPr>
                      <w:rFonts w:eastAsia="Calibri"/>
                      <w:sz w:val="24"/>
                      <w:szCs w:val="24"/>
                    </w:rPr>
                    <w:t>]</w:t>
                  </w:r>
                </w:p>
              </w:tc>
              <w:tc>
                <w:tcPr>
                  <w:tcW w:w="4265" w:type="dxa"/>
                  <w:shd w:val="clear" w:color="auto" w:fill="auto"/>
                </w:tcPr>
                <w:p w:rsidR="00B34B08" w:rsidRPr="00131DC3" w:rsidRDefault="00B34B08" w:rsidP="00131DC3">
                  <w:pPr>
                    <w:ind w:firstLine="179"/>
                    <w:jc w:val="both"/>
                    <w:rPr>
                      <w:sz w:val="24"/>
                      <w:szCs w:val="24"/>
                    </w:rPr>
                  </w:pPr>
                  <w:r w:rsidRPr="00131DC3">
                    <w:rPr>
                      <w:sz w:val="24"/>
                      <w:szCs w:val="24"/>
                    </w:rPr>
                    <w:t>Уведомленная мера вступает в силу - дата:</w:t>
                  </w:r>
                </w:p>
              </w:tc>
            </w:tr>
            <w:tr w:rsidR="00B34B08" w:rsidRPr="00131DC3" w:rsidTr="00B34B08">
              <w:tc>
                <w:tcPr>
                  <w:tcW w:w="851" w:type="dxa"/>
                  <w:shd w:val="clear" w:color="auto" w:fill="auto"/>
                </w:tcPr>
                <w:p w:rsidR="00B34B08" w:rsidRPr="00131DC3" w:rsidRDefault="00B34B08" w:rsidP="00131DC3">
                  <w:pPr>
                    <w:ind w:firstLine="179"/>
                    <w:jc w:val="both"/>
                    <w:rPr>
                      <w:rFonts w:eastAsia="Calibri"/>
                      <w:sz w:val="24"/>
                      <w:szCs w:val="24"/>
                    </w:rPr>
                  </w:pPr>
                  <w:r w:rsidRPr="00131DC3">
                    <w:rPr>
                      <w:rFonts w:eastAsia="Calibri"/>
                      <w:sz w:val="24"/>
                      <w:szCs w:val="24"/>
                    </w:rPr>
                    <w:t>[</w:t>
                  </w:r>
                  <w:bookmarkStart w:id="6" w:name="bmkRsnTextOfFinalMeasureAvailable"/>
                  <w:r w:rsidRPr="00131DC3">
                    <w:rPr>
                      <w:rFonts w:eastAsia="Calibri"/>
                      <w:sz w:val="24"/>
                      <w:szCs w:val="24"/>
                    </w:rPr>
                    <w:t>  </w:t>
                  </w:r>
                  <w:bookmarkEnd w:id="6"/>
                  <w:r w:rsidRPr="00131DC3">
                    <w:rPr>
                      <w:rFonts w:eastAsia="Calibri"/>
                      <w:sz w:val="24"/>
                      <w:szCs w:val="24"/>
                    </w:rPr>
                    <w:t>]</w:t>
                  </w:r>
                </w:p>
              </w:tc>
              <w:tc>
                <w:tcPr>
                  <w:tcW w:w="4265" w:type="dxa"/>
                  <w:shd w:val="clear" w:color="auto" w:fill="auto"/>
                </w:tcPr>
                <w:p w:rsidR="00B34B08" w:rsidRPr="00131DC3" w:rsidRDefault="00B34B08" w:rsidP="00131DC3">
                  <w:pPr>
                    <w:ind w:firstLine="179"/>
                    <w:jc w:val="both"/>
                    <w:rPr>
                      <w:sz w:val="24"/>
                      <w:szCs w:val="24"/>
                    </w:rPr>
                  </w:pPr>
                  <w:r w:rsidRPr="00131DC3">
                    <w:rPr>
                      <w:sz w:val="24"/>
                      <w:szCs w:val="24"/>
                    </w:rPr>
                    <w:t>Текст окончательной меры можно получить по адресу</w:t>
                  </w:r>
                </w:p>
              </w:tc>
            </w:tr>
            <w:tr w:rsidR="00B34B08" w:rsidRPr="00131DC3" w:rsidTr="00B34B08">
              <w:tc>
                <w:tcPr>
                  <w:tcW w:w="851" w:type="dxa"/>
                  <w:shd w:val="clear" w:color="auto" w:fill="auto"/>
                </w:tcPr>
                <w:p w:rsidR="00B34B08" w:rsidRPr="00131DC3" w:rsidRDefault="00B34B08" w:rsidP="00131DC3">
                  <w:pPr>
                    <w:ind w:firstLine="179"/>
                    <w:jc w:val="both"/>
                    <w:rPr>
                      <w:rFonts w:eastAsia="Calibri"/>
                      <w:sz w:val="24"/>
                      <w:szCs w:val="24"/>
                    </w:rPr>
                  </w:pPr>
                  <w:r w:rsidRPr="00131DC3">
                    <w:rPr>
                      <w:rFonts w:eastAsia="Calibri"/>
                      <w:sz w:val="24"/>
                      <w:szCs w:val="24"/>
                    </w:rPr>
                    <w:t>[</w:t>
                  </w:r>
                  <w:bookmarkStart w:id="7" w:name="bmkRsnWithdrawalOfProposedRegulation"/>
                  <w:r w:rsidRPr="00131DC3">
                    <w:rPr>
                      <w:rFonts w:eastAsia="Calibri"/>
                      <w:sz w:val="24"/>
                      <w:szCs w:val="24"/>
                    </w:rPr>
                    <w:t>  </w:t>
                  </w:r>
                  <w:bookmarkEnd w:id="7"/>
                  <w:r w:rsidRPr="00131DC3">
                    <w:rPr>
                      <w:rFonts w:eastAsia="Calibri"/>
                      <w:sz w:val="24"/>
                      <w:szCs w:val="24"/>
                    </w:rPr>
                    <w:t>]</w:t>
                  </w:r>
                </w:p>
              </w:tc>
              <w:tc>
                <w:tcPr>
                  <w:tcW w:w="4265" w:type="dxa"/>
                  <w:shd w:val="clear" w:color="auto" w:fill="auto"/>
                </w:tcPr>
                <w:p w:rsidR="00B34B08" w:rsidRPr="00131DC3" w:rsidRDefault="00B34B08" w:rsidP="00131DC3">
                  <w:pPr>
                    <w:ind w:firstLine="179"/>
                    <w:jc w:val="both"/>
                    <w:rPr>
                      <w:sz w:val="24"/>
                      <w:szCs w:val="24"/>
                    </w:rPr>
                  </w:pPr>
                  <w:r w:rsidRPr="00131DC3">
                    <w:rPr>
                      <w:sz w:val="24"/>
                      <w:szCs w:val="24"/>
                    </w:rPr>
                    <w:t>Уведомленная мера отменена - дата:</w:t>
                  </w:r>
                </w:p>
              </w:tc>
            </w:tr>
            <w:tr w:rsidR="00B34B08" w:rsidRPr="00131DC3" w:rsidTr="00B34B08">
              <w:tc>
                <w:tcPr>
                  <w:tcW w:w="851" w:type="dxa"/>
                  <w:shd w:val="clear" w:color="auto" w:fill="auto"/>
                </w:tcPr>
                <w:p w:rsidR="00B34B08" w:rsidRPr="00131DC3" w:rsidRDefault="00B34B08" w:rsidP="00131DC3">
                  <w:pPr>
                    <w:ind w:firstLine="179"/>
                    <w:jc w:val="both"/>
                    <w:rPr>
                      <w:rFonts w:eastAsia="Calibri"/>
                      <w:sz w:val="24"/>
                      <w:szCs w:val="24"/>
                    </w:rPr>
                  </w:pPr>
                  <w:r w:rsidRPr="00131DC3">
                    <w:rPr>
                      <w:rFonts w:eastAsia="Calibri"/>
                      <w:sz w:val="24"/>
                      <w:szCs w:val="24"/>
                    </w:rPr>
                    <w:t>[</w:t>
                  </w:r>
                  <w:bookmarkStart w:id="8" w:name="bmkRsnModificationOfContent"/>
                  <w:r w:rsidRPr="00131DC3">
                    <w:rPr>
                      <w:rFonts w:eastAsia="Calibri"/>
                      <w:sz w:val="24"/>
                      <w:szCs w:val="24"/>
                    </w:rPr>
                    <w:t>  </w:t>
                  </w:r>
                  <w:bookmarkEnd w:id="8"/>
                  <w:r w:rsidRPr="00131DC3">
                    <w:rPr>
                      <w:rFonts w:eastAsia="Calibri"/>
                      <w:sz w:val="24"/>
                      <w:szCs w:val="24"/>
                    </w:rPr>
                    <w:t>]</w:t>
                  </w:r>
                </w:p>
              </w:tc>
              <w:tc>
                <w:tcPr>
                  <w:tcW w:w="4265" w:type="dxa"/>
                  <w:shd w:val="clear" w:color="auto" w:fill="auto"/>
                </w:tcPr>
                <w:p w:rsidR="00B34B08" w:rsidRPr="00131DC3" w:rsidRDefault="00B34B08" w:rsidP="00131DC3">
                  <w:pPr>
                    <w:ind w:firstLine="179"/>
                    <w:jc w:val="both"/>
                    <w:rPr>
                      <w:sz w:val="24"/>
                      <w:szCs w:val="24"/>
                    </w:rPr>
                  </w:pPr>
                  <w:r w:rsidRPr="00131DC3">
                    <w:rPr>
                      <w:sz w:val="24"/>
                      <w:szCs w:val="24"/>
                    </w:rPr>
                    <w:t xml:space="preserve">Соответствующий символ при повторном уведомлении о </w:t>
                  </w:r>
                  <w:r w:rsidRPr="00131DC3">
                    <w:rPr>
                      <w:sz w:val="24"/>
                      <w:szCs w:val="24"/>
                    </w:rPr>
                    <w:lastRenderedPageBreak/>
                    <w:t>мероприятии:</w:t>
                  </w:r>
                </w:p>
              </w:tc>
            </w:tr>
            <w:tr w:rsidR="00B34B08" w:rsidRPr="00131DC3" w:rsidTr="00B34B08">
              <w:tc>
                <w:tcPr>
                  <w:tcW w:w="851" w:type="dxa"/>
                  <w:shd w:val="clear" w:color="auto" w:fill="auto"/>
                </w:tcPr>
                <w:p w:rsidR="00B34B08" w:rsidRPr="00131DC3" w:rsidRDefault="00B34B08" w:rsidP="00131DC3">
                  <w:pPr>
                    <w:ind w:firstLine="179"/>
                    <w:jc w:val="both"/>
                    <w:rPr>
                      <w:rFonts w:eastAsia="Calibri"/>
                      <w:sz w:val="24"/>
                      <w:szCs w:val="24"/>
                    </w:rPr>
                  </w:pPr>
                  <w:r w:rsidRPr="00131DC3">
                    <w:rPr>
                      <w:rFonts w:eastAsia="Calibri"/>
                      <w:sz w:val="24"/>
                      <w:szCs w:val="24"/>
                    </w:rPr>
                    <w:lastRenderedPageBreak/>
                    <w:t>[</w:t>
                  </w:r>
                  <w:bookmarkStart w:id="9" w:name="bmkRsnInterpretativeGuidanceIssued"/>
                  <w:r w:rsidRPr="00131DC3">
                    <w:rPr>
                      <w:rFonts w:eastAsia="Calibri"/>
                      <w:sz w:val="24"/>
                      <w:szCs w:val="24"/>
                    </w:rPr>
                    <w:t>  </w:t>
                  </w:r>
                  <w:bookmarkEnd w:id="9"/>
                  <w:r w:rsidRPr="00131DC3">
                    <w:rPr>
                      <w:rFonts w:eastAsia="Calibri"/>
                      <w:sz w:val="24"/>
                      <w:szCs w:val="24"/>
                    </w:rPr>
                    <w:t>]</w:t>
                  </w:r>
                </w:p>
              </w:tc>
              <w:tc>
                <w:tcPr>
                  <w:tcW w:w="4265" w:type="dxa"/>
                  <w:shd w:val="clear" w:color="auto" w:fill="auto"/>
                </w:tcPr>
                <w:p w:rsidR="00B34B08" w:rsidRPr="00131DC3" w:rsidRDefault="00B34B08" w:rsidP="00131DC3">
                  <w:pPr>
                    <w:jc w:val="both"/>
                    <w:rPr>
                      <w:rFonts w:eastAsia="Calibri"/>
                      <w:sz w:val="24"/>
                      <w:szCs w:val="24"/>
                    </w:rPr>
                  </w:pPr>
                  <w:r w:rsidRPr="00131DC3">
                    <w:rPr>
                      <w:rFonts w:eastAsia="Calibri"/>
                      <w:sz w:val="24"/>
                      <w:szCs w:val="24"/>
                    </w:rPr>
                    <w:t>Выпущено пояснительное руководство, и текст доступен по адресу</w:t>
                  </w:r>
                  <w:bookmarkStart w:id="10" w:name="bmkInterpretativeGuidance"/>
                  <w:bookmarkEnd w:id="10"/>
                </w:p>
              </w:tc>
            </w:tr>
            <w:tr w:rsidR="00B34B08" w:rsidRPr="00131DC3" w:rsidTr="00B34B08">
              <w:tc>
                <w:tcPr>
                  <w:tcW w:w="851" w:type="dxa"/>
                  <w:tcBorders>
                    <w:bottom w:val="double" w:sz="4" w:space="0" w:color="auto"/>
                  </w:tcBorders>
                  <w:shd w:val="clear" w:color="auto" w:fill="auto"/>
                </w:tcPr>
                <w:p w:rsidR="00B34B08" w:rsidRPr="00131DC3" w:rsidRDefault="00B34B08" w:rsidP="00131DC3">
                  <w:pPr>
                    <w:ind w:firstLine="179"/>
                    <w:jc w:val="both"/>
                    <w:rPr>
                      <w:rFonts w:eastAsia="Calibri"/>
                      <w:sz w:val="24"/>
                      <w:szCs w:val="24"/>
                    </w:rPr>
                  </w:pPr>
                  <w:r w:rsidRPr="00131DC3">
                    <w:rPr>
                      <w:rFonts w:eastAsia="Calibri"/>
                      <w:sz w:val="24"/>
                      <w:szCs w:val="24"/>
                    </w:rPr>
                    <w:t>[</w:t>
                  </w:r>
                  <w:bookmarkStart w:id="11" w:name="bmkRsnOther"/>
                  <w:r w:rsidRPr="00131DC3">
                    <w:rPr>
                      <w:rFonts w:eastAsia="Calibri"/>
                      <w:sz w:val="24"/>
                      <w:szCs w:val="24"/>
                    </w:rPr>
                    <w:t>X</w:t>
                  </w:r>
                  <w:bookmarkEnd w:id="11"/>
                  <w:r w:rsidRPr="00131DC3">
                    <w:rPr>
                      <w:rFonts w:eastAsia="Calibri"/>
                      <w:sz w:val="24"/>
                      <w:szCs w:val="24"/>
                    </w:rPr>
                    <w:t>]</w:t>
                  </w:r>
                </w:p>
              </w:tc>
              <w:tc>
                <w:tcPr>
                  <w:tcW w:w="4265" w:type="dxa"/>
                  <w:tcBorders>
                    <w:bottom w:val="double" w:sz="4" w:space="0" w:color="auto"/>
                  </w:tcBorders>
                  <w:shd w:val="clear" w:color="auto" w:fill="auto"/>
                </w:tcPr>
                <w:p w:rsidR="00B34B08" w:rsidRPr="00131DC3" w:rsidRDefault="00B34B08" w:rsidP="00131DC3">
                  <w:pPr>
                    <w:jc w:val="both"/>
                    <w:rPr>
                      <w:rFonts w:eastAsia="Calibri"/>
                      <w:sz w:val="24"/>
                      <w:szCs w:val="24"/>
                    </w:rPr>
                  </w:pPr>
                  <w:r w:rsidRPr="00131DC3">
                    <w:rPr>
                      <w:rFonts w:eastAsia="Calibri"/>
                      <w:sz w:val="24"/>
                      <w:szCs w:val="24"/>
                    </w:rPr>
                    <w:t xml:space="preserve">другое: </w:t>
                  </w:r>
                  <w:bookmarkStart w:id="12" w:name="bmkReasonOtherText"/>
                  <w:r w:rsidRPr="00131DC3">
                    <w:rPr>
                      <w:rFonts w:eastAsiaTheme="minorHAnsi"/>
                      <w:sz w:val="24"/>
                      <w:szCs w:val="24"/>
                    </w:rPr>
                    <w:fldChar w:fldCharType="begin"/>
                  </w:r>
                  <w:r w:rsidRPr="00131DC3">
                    <w:rPr>
                      <w:sz w:val="24"/>
                      <w:szCs w:val="24"/>
                    </w:rPr>
                    <w:instrText xml:space="preserve"> </w:instrText>
                  </w:r>
                  <w:r w:rsidRPr="00131DC3">
                    <w:rPr>
                      <w:sz w:val="24"/>
                      <w:szCs w:val="24"/>
                      <w:lang w:val="en-US"/>
                    </w:rPr>
                    <w:instrText>HYPERLINK</w:instrText>
                  </w:r>
                  <w:r w:rsidRPr="00131DC3">
                    <w:rPr>
                      <w:sz w:val="24"/>
                      <w:szCs w:val="24"/>
                    </w:rPr>
                    <w:instrText xml:space="preserve"> "</w:instrText>
                  </w:r>
                  <w:r w:rsidRPr="00131DC3">
                    <w:rPr>
                      <w:sz w:val="24"/>
                      <w:szCs w:val="24"/>
                      <w:lang w:val="en-US"/>
                    </w:rPr>
                    <w:instrText>https</w:instrText>
                  </w:r>
                  <w:r w:rsidRPr="00131DC3">
                    <w:rPr>
                      <w:sz w:val="24"/>
                      <w:szCs w:val="24"/>
                    </w:rPr>
                    <w:instrText>://</w:instrText>
                  </w:r>
                  <w:r w:rsidRPr="00131DC3">
                    <w:rPr>
                      <w:sz w:val="24"/>
                      <w:szCs w:val="24"/>
                      <w:lang w:val="en-US"/>
                    </w:rPr>
                    <w:instrText>www</w:instrText>
                  </w:r>
                  <w:r w:rsidRPr="00131DC3">
                    <w:rPr>
                      <w:sz w:val="24"/>
                      <w:szCs w:val="24"/>
                    </w:rPr>
                    <w:instrText>.</w:instrText>
                  </w:r>
                  <w:r w:rsidRPr="00131DC3">
                    <w:rPr>
                      <w:sz w:val="24"/>
                      <w:szCs w:val="24"/>
                      <w:lang w:val="en-US"/>
                    </w:rPr>
                    <w:instrText>govinfo</w:instrText>
                  </w:r>
                  <w:r w:rsidRPr="00131DC3">
                    <w:rPr>
                      <w:sz w:val="24"/>
                      <w:szCs w:val="24"/>
                    </w:rPr>
                    <w:instrText>.</w:instrText>
                  </w:r>
                  <w:r w:rsidRPr="00131DC3">
                    <w:rPr>
                      <w:sz w:val="24"/>
                      <w:szCs w:val="24"/>
                      <w:lang w:val="en-US"/>
                    </w:rPr>
                    <w:instrText>gov</w:instrText>
                  </w:r>
                  <w:r w:rsidRPr="00131DC3">
                    <w:rPr>
                      <w:sz w:val="24"/>
                      <w:szCs w:val="24"/>
                    </w:rPr>
                    <w:instrText>/</w:instrText>
                  </w:r>
                  <w:r w:rsidRPr="00131DC3">
                    <w:rPr>
                      <w:sz w:val="24"/>
                      <w:szCs w:val="24"/>
                      <w:lang w:val="en-US"/>
                    </w:rPr>
                    <w:instrText>content</w:instrText>
                  </w:r>
                  <w:r w:rsidRPr="00131DC3">
                    <w:rPr>
                      <w:sz w:val="24"/>
                      <w:szCs w:val="24"/>
                    </w:rPr>
                    <w:instrText>/</w:instrText>
                  </w:r>
                  <w:r w:rsidRPr="00131DC3">
                    <w:rPr>
                      <w:sz w:val="24"/>
                      <w:szCs w:val="24"/>
                      <w:lang w:val="en-US"/>
                    </w:rPr>
                    <w:instrText>pkg</w:instrText>
                  </w:r>
                  <w:r w:rsidRPr="00131DC3">
                    <w:rPr>
                      <w:sz w:val="24"/>
                      <w:szCs w:val="24"/>
                    </w:rPr>
                    <w:instrText>/</w:instrText>
                  </w:r>
                  <w:r w:rsidRPr="00131DC3">
                    <w:rPr>
                      <w:sz w:val="24"/>
                      <w:szCs w:val="24"/>
                      <w:lang w:val="en-US"/>
                    </w:rPr>
                    <w:instrText>FR</w:instrText>
                  </w:r>
                  <w:r w:rsidRPr="00131DC3">
                    <w:rPr>
                      <w:sz w:val="24"/>
                      <w:szCs w:val="24"/>
                    </w:rPr>
                    <w:instrText>-2021-01-29/</w:instrText>
                  </w:r>
                  <w:r w:rsidRPr="00131DC3">
                    <w:rPr>
                      <w:sz w:val="24"/>
                      <w:szCs w:val="24"/>
                      <w:lang w:val="en-US"/>
                    </w:rPr>
                    <w:instrText>html</w:instrText>
                  </w:r>
                  <w:r w:rsidRPr="00131DC3">
                    <w:rPr>
                      <w:sz w:val="24"/>
                      <w:szCs w:val="24"/>
                    </w:rPr>
                    <w:instrText>/2021-01150.</w:instrText>
                  </w:r>
                  <w:r w:rsidRPr="00131DC3">
                    <w:rPr>
                      <w:sz w:val="24"/>
                      <w:szCs w:val="24"/>
                      <w:lang w:val="en-US"/>
                    </w:rPr>
                    <w:instrText>htm</w:instrText>
                  </w:r>
                  <w:r w:rsidRPr="00131DC3">
                    <w:rPr>
                      <w:sz w:val="24"/>
                      <w:szCs w:val="24"/>
                    </w:rPr>
                    <w:instrText xml:space="preserve">" </w:instrText>
                  </w:r>
                  <w:r w:rsidRPr="00131DC3">
                    <w:rPr>
                      <w:rFonts w:eastAsiaTheme="minorHAnsi"/>
                      <w:sz w:val="24"/>
                      <w:szCs w:val="24"/>
                    </w:rPr>
                    <w:fldChar w:fldCharType="separate"/>
                  </w:r>
                  <w:r w:rsidRPr="00131DC3">
                    <w:rPr>
                      <w:rFonts w:eastAsia="Calibri"/>
                      <w:color w:val="0000FF"/>
                      <w:sz w:val="24"/>
                      <w:szCs w:val="24"/>
                      <w:u w:val="single"/>
                      <w:lang w:val="en-US"/>
                    </w:rPr>
                    <w:t>https</w:t>
                  </w:r>
                  <w:r w:rsidRPr="00131DC3">
                    <w:rPr>
                      <w:rFonts w:eastAsia="Calibri"/>
                      <w:color w:val="0000FF"/>
                      <w:sz w:val="24"/>
                      <w:szCs w:val="24"/>
                      <w:u w:val="single"/>
                    </w:rPr>
                    <w:t>://</w:t>
                  </w:r>
                  <w:r w:rsidRPr="00131DC3">
                    <w:rPr>
                      <w:rFonts w:eastAsia="Calibri"/>
                      <w:color w:val="0000FF"/>
                      <w:sz w:val="24"/>
                      <w:szCs w:val="24"/>
                      <w:u w:val="single"/>
                      <w:lang w:val="en-US"/>
                    </w:rPr>
                    <w:t>www</w:t>
                  </w:r>
                  <w:r w:rsidRPr="00131DC3">
                    <w:rPr>
                      <w:rFonts w:eastAsia="Calibri"/>
                      <w:color w:val="0000FF"/>
                      <w:sz w:val="24"/>
                      <w:szCs w:val="24"/>
                      <w:u w:val="single"/>
                    </w:rPr>
                    <w:t>.</w:t>
                  </w:r>
                  <w:r w:rsidRPr="00131DC3">
                    <w:rPr>
                      <w:rFonts w:eastAsia="Calibri"/>
                      <w:color w:val="0000FF"/>
                      <w:sz w:val="24"/>
                      <w:szCs w:val="24"/>
                      <w:u w:val="single"/>
                      <w:lang w:val="en-US"/>
                    </w:rPr>
                    <w:t>govinfo</w:t>
                  </w:r>
                  <w:r w:rsidRPr="00131DC3">
                    <w:rPr>
                      <w:rFonts w:eastAsia="Calibri"/>
                      <w:color w:val="0000FF"/>
                      <w:sz w:val="24"/>
                      <w:szCs w:val="24"/>
                      <w:u w:val="single"/>
                    </w:rPr>
                    <w:t>.</w:t>
                  </w:r>
                  <w:r w:rsidRPr="00131DC3">
                    <w:rPr>
                      <w:rFonts w:eastAsia="Calibri"/>
                      <w:color w:val="0000FF"/>
                      <w:sz w:val="24"/>
                      <w:szCs w:val="24"/>
                      <w:u w:val="single"/>
                      <w:lang w:val="en-US"/>
                    </w:rPr>
                    <w:t>gov</w:t>
                  </w:r>
                  <w:r w:rsidRPr="00131DC3">
                    <w:rPr>
                      <w:rFonts w:eastAsia="Calibri"/>
                      <w:color w:val="0000FF"/>
                      <w:sz w:val="24"/>
                      <w:szCs w:val="24"/>
                      <w:u w:val="single"/>
                    </w:rPr>
                    <w:t>/</w:t>
                  </w:r>
                  <w:r w:rsidRPr="00131DC3">
                    <w:rPr>
                      <w:rFonts w:eastAsia="Calibri"/>
                      <w:color w:val="0000FF"/>
                      <w:sz w:val="24"/>
                      <w:szCs w:val="24"/>
                      <w:u w:val="single"/>
                      <w:lang w:val="en-US"/>
                    </w:rPr>
                    <w:t>content</w:t>
                  </w:r>
                  <w:r w:rsidRPr="00131DC3">
                    <w:rPr>
                      <w:rFonts w:eastAsia="Calibri"/>
                      <w:color w:val="0000FF"/>
                      <w:sz w:val="24"/>
                      <w:szCs w:val="24"/>
                      <w:u w:val="single"/>
                    </w:rPr>
                    <w:t>/</w:t>
                  </w:r>
                  <w:r w:rsidRPr="00131DC3">
                    <w:rPr>
                      <w:rFonts w:eastAsia="Calibri"/>
                      <w:color w:val="0000FF"/>
                      <w:sz w:val="24"/>
                      <w:szCs w:val="24"/>
                      <w:u w:val="single"/>
                      <w:lang w:val="en-US"/>
                    </w:rPr>
                    <w:t>pkg</w:t>
                  </w:r>
                  <w:r w:rsidRPr="00131DC3">
                    <w:rPr>
                      <w:rFonts w:eastAsia="Calibri"/>
                      <w:color w:val="0000FF"/>
                      <w:sz w:val="24"/>
                      <w:szCs w:val="24"/>
                      <w:u w:val="single"/>
                    </w:rPr>
                    <w:t>/</w:t>
                  </w:r>
                  <w:r w:rsidRPr="00131DC3">
                    <w:rPr>
                      <w:rFonts w:eastAsia="Calibri"/>
                      <w:color w:val="0000FF"/>
                      <w:sz w:val="24"/>
                      <w:szCs w:val="24"/>
                      <w:u w:val="single"/>
                      <w:lang w:val="en-US"/>
                    </w:rPr>
                    <w:t>FR</w:t>
                  </w:r>
                  <w:r w:rsidRPr="00131DC3">
                    <w:rPr>
                      <w:rFonts w:eastAsia="Calibri"/>
                      <w:color w:val="0000FF"/>
                      <w:sz w:val="24"/>
                      <w:szCs w:val="24"/>
                      <w:u w:val="single"/>
                    </w:rPr>
                    <w:t>-2021-01-29/</w:t>
                  </w:r>
                  <w:r w:rsidRPr="00131DC3">
                    <w:rPr>
                      <w:rFonts w:eastAsia="Calibri"/>
                      <w:color w:val="0000FF"/>
                      <w:sz w:val="24"/>
                      <w:szCs w:val="24"/>
                      <w:u w:val="single"/>
                      <w:lang w:val="en-US"/>
                    </w:rPr>
                    <w:t>html</w:t>
                  </w:r>
                  <w:r w:rsidRPr="00131DC3">
                    <w:rPr>
                      <w:rFonts w:eastAsia="Calibri"/>
                      <w:color w:val="0000FF"/>
                      <w:sz w:val="24"/>
                      <w:szCs w:val="24"/>
                      <w:u w:val="single"/>
                    </w:rPr>
                    <w:t>/2021-01150.</w:t>
                  </w:r>
                  <w:r w:rsidRPr="00131DC3">
                    <w:rPr>
                      <w:rFonts w:eastAsia="Calibri"/>
                      <w:color w:val="0000FF"/>
                      <w:sz w:val="24"/>
                      <w:szCs w:val="24"/>
                      <w:u w:val="single"/>
                      <w:lang w:val="en-US"/>
                    </w:rPr>
                    <w:t>htm</w:t>
                  </w:r>
                  <w:r w:rsidRPr="00131DC3">
                    <w:rPr>
                      <w:rFonts w:eastAsia="Calibri"/>
                      <w:color w:val="0000FF"/>
                      <w:sz w:val="24"/>
                      <w:szCs w:val="24"/>
                      <w:u w:val="single"/>
                    </w:rPr>
                    <w:fldChar w:fldCharType="end"/>
                  </w:r>
                </w:p>
                <w:p w:rsidR="00B34B08" w:rsidRPr="00131DC3" w:rsidRDefault="00391E51" w:rsidP="00131DC3">
                  <w:pPr>
                    <w:jc w:val="both"/>
                    <w:rPr>
                      <w:rFonts w:eastAsia="Calibri"/>
                      <w:sz w:val="24"/>
                      <w:szCs w:val="24"/>
                    </w:rPr>
                  </w:pPr>
                  <w:hyperlink r:id="rId9" w:history="1">
                    <w:r w:rsidR="00B34B08" w:rsidRPr="00131DC3">
                      <w:rPr>
                        <w:rFonts w:eastAsia="Calibri"/>
                        <w:color w:val="0000FF"/>
                        <w:sz w:val="24"/>
                        <w:szCs w:val="24"/>
                        <w:u w:val="single"/>
                        <w:lang w:val="en-US"/>
                      </w:rPr>
                      <w:t>https</w:t>
                    </w:r>
                    <w:r w:rsidR="00B34B08" w:rsidRPr="00131DC3">
                      <w:rPr>
                        <w:rFonts w:eastAsia="Calibri"/>
                        <w:color w:val="0000FF"/>
                        <w:sz w:val="24"/>
                        <w:szCs w:val="24"/>
                        <w:u w:val="single"/>
                      </w:rPr>
                      <w:t>://</w:t>
                    </w:r>
                    <w:r w:rsidR="00B34B08" w:rsidRPr="00131DC3">
                      <w:rPr>
                        <w:rFonts w:eastAsia="Calibri"/>
                        <w:color w:val="0000FF"/>
                        <w:sz w:val="24"/>
                        <w:szCs w:val="24"/>
                        <w:u w:val="single"/>
                        <w:lang w:val="en-US"/>
                      </w:rPr>
                      <w:t>www</w:t>
                    </w:r>
                    <w:r w:rsidR="00B34B08" w:rsidRPr="00131DC3">
                      <w:rPr>
                        <w:rFonts w:eastAsia="Calibri"/>
                        <w:color w:val="0000FF"/>
                        <w:sz w:val="24"/>
                        <w:szCs w:val="24"/>
                        <w:u w:val="single"/>
                      </w:rPr>
                      <w:t>.</w:t>
                    </w:r>
                    <w:r w:rsidR="00B34B08" w:rsidRPr="00131DC3">
                      <w:rPr>
                        <w:rFonts w:eastAsia="Calibri"/>
                        <w:color w:val="0000FF"/>
                        <w:sz w:val="24"/>
                        <w:szCs w:val="24"/>
                        <w:u w:val="single"/>
                        <w:lang w:val="en-US"/>
                      </w:rPr>
                      <w:t>govinfo</w:t>
                    </w:r>
                    <w:r w:rsidR="00B34B08" w:rsidRPr="00131DC3">
                      <w:rPr>
                        <w:rFonts w:eastAsia="Calibri"/>
                        <w:color w:val="0000FF"/>
                        <w:sz w:val="24"/>
                        <w:szCs w:val="24"/>
                        <w:u w:val="single"/>
                      </w:rPr>
                      <w:t>.</w:t>
                    </w:r>
                    <w:r w:rsidR="00B34B08" w:rsidRPr="00131DC3">
                      <w:rPr>
                        <w:rFonts w:eastAsia="Calibri"/>
                        <w:color w:val="0000FF"/>
                        <w:sz w:val="24"/>
                        <w:szCs w:val="24"/>
                        <w:u w:val="single"/>
                        <w:lang w:val="en-US"/>
                      </w:rPr>
                      <w:t>gov</w:t>
                    </w:r>
                    <w:r w:rsidR="00B34B08" w:rsidRPr="00131DC3">
                      <w:rPr>
                        <w:rFonts w:eastAsia="Calibri"/>
                        <w:color w:val="0000FF"/>
                        <w:sz w:val="24"/>
                        <w:szCs w:val="24"/>
                        <w:u w:val="single"/>
                      </w:rPr>
                      <w:t>/</w:t>
                    </w:r>
                    <w:r w:rsidR="00B34B08" w:rsidRPr="00131DC3">
                      <w:rPr>
                        <w:rFonts w:eastAsia="Calibri"/>
                        <w:color w:val="0000FF"/>
                        <w:sz w:val="24"/>
                        <w:szCs w:val="24"/>
                        <w:u w:val="single"/>
                        <w:lang w:val="en-US"/>
                      </w:rPr>
                      <w:t>content</w:t>
                    </w:r>
                    <w:r w:rsidR="00B34B08" w:rsidRPr="00131DC3">
                      <w:rPr>
                        <w:rFonts w:eastAsia="Calibri"/>
                        <w:color w:val="0000FF"/>
                        <w:sz w:val="24"/>
                        <w:szCs w:val="24"/>
                        <w:u w:val="single"/>
                      </w:rPr>
                      <w:t>/</w:t>
                    </w:r>
                    <w:r w:rsidR="00B34B08" w:rsidRPr="00131DC3">
                      <w:rPr>
                        <w:rFonts w:eastAsia="Calibri"/>
                        <w:color w:val="0000FF"/>
                        <w:sz w:val="24"/>
                        <w:szCs w:val="24"/>
                        <w:u w:val="single"/>
                        <w:lang w:val="en-US"/>
                      </w:rPr>
                      <w:t>pkg</w:t>
                    </w:r>
                    <w:r w:rsidR="00B34B08" w:rsidRPr="00131DC3">
                      <w:rPr>
                        <w:rFonts w:eastAsia="Calibri"/>
                        <w:color w:val="0000FF"/>
                        <w:sz w:val="24"/>
                        <w:szCs w:val="24"/>
                        <w:u w:val="single"/>
                      </w:rPr>
                      <w:t>/</w:t>
                    </w:r>
                    <w:r w:rsidR="00B34B08" w:rsidRPr="00131DC3">
                      <w:rPr>
                        <w:rFonts w:eastAsia="Calibri"/>
                        <w:color w:val="0000FF"/>
                        <w:sz w:val="24"/>
                        <w:szCs w:val="24"/>
                        <w:u w:val="single"/>
                        <w:lang w:val="en-US"/>
                      </w:rPr>
                      <w:t>FR</w:t>
                    </w:r>
                    <w:r w:rsidR="00B34B08" w:rsidRPr="00131DC3">
                      <w:rPr>
                        <w:rFonts w:eastAsia="Calibri"/>
                        <w:color w:val="0000FF"/>
                        <w:sz w:val="24"/>
                        <w:szCs w:val="24"/>
                        <w:u w:val="single"/>
                      </w:rPr>
                      <w:t>-2021-01-29/</w:t>
                    </w:r>
                    <w:r w:rsidR="00B34B08" w:rsidRPr="00131DC3">
                      <w:rPr>
                        <w:rFonts w:eastAsia="Calibri"/>
                        <w:color w:val="0000FF"/>
                        <w:sz w:val="24"/>
                        <w:szCs w:val="24"/>
                        <w:u w:val="single"/>
                        <w:lang w:val="en-US"/>
                      </w:rPr>
                      <w:t>pdf</w:t>
                    </w:r>
                    <w:r w:rsidR="00B34B08" w:rsidRPr="00131DC3">
                      <w:rPr>
                        <w:rFonts w:eastAsia="Calibri"/>
                        <w:color w:val="0000FF"/>
                        <w:sz w:val="24"/>
                        <w:szCs w:val="24"/>
                        <w:u w:val="single"/>
                      </w:rPr>
                      <w:t>/2021-01150.</w:t>
                    </w:r>
                    <w:r w:rsidR="00B34B08" w:rsidRPr="00131DC3">
                      <w:rPr>
                        <w:rFonts w:eastAsia="Calibri"/>
                        <w:color w:val="0000FF"/>
                        <w:sz w:val="24"/>
                        <w:szCs w:val="24"/>
                        <w:u w:val="single"/>
                        <w:lang w:val="en-US"/>
                      </w:rPr>
                      <w:t>pdf</w:t>
                    </w:r>
                  </w:hyperlink>
                </w:p>
                <w:p w:rsidR="00B34B08" w:rsidRPr="00131DC3" w:rsidRDefault="00391E51" w:rsidP="00131DC3">
                  <w:pPr>
                    <w:jc w:val="both"/>
                    <w:rPr>
                      <w:rFonts w:eastAsia="Calibri"/>
                      <w:sz w:val="24"/>
                      <w:szCs w:val="24"/>
                    </w:rPr>
                  </w:pPr>
                  <w:hyperlink r:id="rId10" w:history="1">
                    <w:r w:rsidR="00B34B08" w:rsidRPr="00131DC3">
                      <w:rPr>
                        <w:rFonts w:eastAsia="Calibri"/>
                        <w:color w:val="0000FF"/>
                        <w:sz w:val="24"/>
                        <w:szCs w:val="24"/>
                        <w:u w:val="single"/>
                        <w:lang w:val="en-US"/>
                      </w:rPr>
                      <w:t>https</w:t>
                    </w:r>
                    <w:r w:rsidR="00B34B08" w:rsidRPr="00131DC3">
                      <w:rPr>
                        <w:rFonts w:eastAsia="Calibri"/>
                        <w:color w:val="0000FF"/>
                        <w:sz w:val="24"/>
                        <w:szCs w:val="24"/>
                        <w:u w:val="single"/>
                      </w:rPr>
                      <w:t>://</w:t>
                    </w:r>
                    <w:r w:rsidR="00B34B08" w:rsidRPr="00131DC3">
                      <w:rPr>
                        <w:rFonts w:eastAsia="Calibri"/>
                        <w:color w:val="0000FF"/>
                        <w:sz w:val="24"/>
                        <w:szCs w:val="24"/>
                        <w:u w:val="single"/>
                        <w:lang w:val="en-US"/>
                      </w:rPr>
                      <w:t>members</w:t>
                    </w:r>
                    <w:r w:rsidR="00B34B08" w:rsidRPr="00131DC3">
                      <w:rPr>
                        <w:rFonts w:eastAsia="Calibri"/>
                        <w:color w:val="0000FF"/>
                        <w:sz w:val="24"/>
                        <w:szCs w:val="24"/>
                        <w:u w:val="single"/>
                      </w:rPr>
                      <w:t>.</w:t>
                    </w:r>
                    <w:r w:rsidR="00B34B08" w:rsidRPr="00131DC3">
                      <w:rPr>
                        <w:rFonts w:eastAsia="Calibri"/>
                        <w:color w:val="0000FF"/>
                        <w:sz w:val="24"/>
                        <w:szCs w:val="24"/>
                        <w:u w:val="single"/>
                        <w:lang w:val="en-US"/>
                      </w:rPr>
                      <w:t>wto</w:t>
                    </w:r>
                    <w:r w:rsidR="00B34B08" w:rsidRPr="00131DC3">
                      <w:rPr>
                        <w:rFonts w:eastAsia="Calibri"/>
                        <w:color w:val="0000FF"/>
                        <w:sz w:val="24"/>
                        <w:szCs w:val="24"/>
                        <w:u w:val="single"/>
                      </w:rPr>
                      <w:t>.</w:t>
                    </w:r>
                    <w:r w:rsidR="00B34B08" w:rsidRPr="00131DC3">
                      <w:rPr>
                        <w:rFonts w:eastAsia="Calibri"/>
                        <w:color w:val="0000FF"/>
                        <w:sz w:val="24"/>
                        <w:szCs w:val="24"/>
                        <w:u w:val="single"/>
                        <w:lang w:val="en-US"/>
                      </w:rPr>
                      <w:t>org</w:t>
                    </w:r>
                    <w:r w:rsidR="00B34B08" w:rsidRPr="00131DC3">
                      <w:rPr>
                        <w:rFonts w:eastAsia="Calibri"/>
                        <w:color w:val="0000FF"/>
                        <w:sz w:val="24"/>
                        <w:szCs w:val="24"/>
                        <w:u w:val="single"/>
                      </w:rPr>
                      <w:t>/</w:t>
                    </w:r>
                    <w:r w:rsidR="00B34B08" w:rsidRPr="00131DC3">
                      <w:rPr>
                        <w:rFonts w:eastAsia="Calibri"/>
                        <w:color w:val="0000FF"/>
                        <w:sz w:val="24"/>
                        <w:szCs w:val="24"/>
                        <w:u w:val="single"/>
                        <w:lang w:val="en-US"/>
                      </w:rPr>
                      <w:t>crnattachments</w:t>
                    </w:r>
                    <w:r w:rsidR="00B34B08" w:rsidRPr="00131DC3">
                      <w:rPr>
                        <w:rFonts w:eastAsia="Calibri"/>
                        <w:color w:val="0000FF"/>
                        <w:sz w:val="24"/>
                        <w:szCs w:val="24"/>
                        <w:u w:val="single"/>
                      </w:rPr>
                      <w:t>/2021/</w:t>
                    </w:r>
                    <w:r w:rsidR="00B34B08" w:rsidRPr="00131DC3">
                      <w:rPr>
                        <w:rFonts w:eastAsia="Calibri"/>
                        <w:color w:val="0000FF"/>
                        <w:sz w:val="24"/>
                        <w:szCs w:val="24"/>
                        <w:u w:val="single"/>
                        <w:lang w:val="en-US"/>
                      </w:rPr>
                      <w:t>TBT</w:t>
                    </w:r>
                    <w:r w:rsidR="00B34B08" w:rsidRPr="00131DC3">
                      <w:rPr>
                        <w:rFonts w:eastAsia="Calibri"/>
                        <w:color w:val="0000FF"/>
                        <w:sz w:val="24"/>
                        <w:szCs w:val="24"/>
                        <w:u w:val="single"/>
                      </w:rPr>
                      <w:t>/</w:t>
                    </w:r>
                    <w:r w:rsidR="00B34B08" w:rsidRPr="00131DC3">
                      <w:rPr>
                        <w:rFonts w:eastAsia="Calibri"/>
                        <w:color w:val="0000FF"/>
                        <w:sz w:val="24"/>
                        <w:szCs w:val="24"/>
                        <w:u w:val="single"/>
                        <w:lang w:val="en-US"/>
                      </w:rPr>
                      <w:t>USA</w:t>
                    </w:r>
                    <w:r w:rsidR="00B34B08" w:rsidRPr="00131DC3">
                      <w:rPr>
                        <w:rFonts w:eastAsia="Calibri"/>
                        <w:color w:val="0000FF"/>
                        <w:sz w:val="24"/>
                        <w:szCs w:val="24"/>
                        <w:u w:val="single"/>
                      </w:rPr>
                      <w:t>/21_0791_00_</w:t>
                    </w:r>
                    <w:r w:rsidR="00B34B08" w:rsidRPr="00131DC3">
                      <w:rPr>
                        <w:rFonts w:eastAsia="Calibri"/>
                        <w:color w:val="0000FF"/>
                        <w:sz w:val="24"/>
                        <w:szCs w:val="24"/>
                        <w:u w:val="single"/>
                        <w:lang w:val="en-US"/>
                      </w:rPr>
                      <w:t>e</w:t>
                    </w:r>
                    <w:r w:rsidR="00B34B08" w:rsidRPr="00131DC3">
                      <w:rPr>
                        <w:rFonts w:eastAsia="Calibri"/>
                        <w:color w:val="0000FF"/>
                        <w:sz w:val="24"/>
                        <w:szCs w:val="24"/>
                        <w:u w:val="single"/>
                      </w:rPr>
                      <w:t>.</w:t>
                    </w:r>
                    <w:r w:rsidR="00B34B08" w:rsidRPr="00131DC3">
                      <w:rPr>
                        <w:rFonts w:eastAsia="Calibri"/>
                        <w:color w:val="0000FF"/>
                        <w:sz w:val="24"/>
                        <w:szCs w:val="24"/>
                        <w:u w:val="single"/>
                        <w:lang w:val="en-US"/>
                      </w:rPr>
                      <w:t>pdf</w:t>
                    </w:r>
                  </w:hyperlink>
                  <w:bookmarkEnd w:id="12"/>
                </w:p>
              </w:tc>
            </w:tr>
            <w:bookmarkEnd w:id="1"/>
          </w:tbl>
          <w:p w:rsidR="00B34B08" w:rsidRPr="00131DC3" w:rsidRDefault="00B34B08"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322FB1" w:rsidRPr="00131DC3" w:rsidRDefault="00322FB1" w:rsidP="00131DC3">
            <w:pPr>
              <w:jc w:val="both"/>
              <w:rPr>
                <w:color w:val="000000" w:themeColor="text1"/>
                <w:sz w:val="24"/>
                <w:szCs w:val="24"/>
                <w:lang w:val="kk-KZ"/>
              </w:rPr>
            </w:pPr>
          </w:p>
        </w:tc>
      </w:tr>
      <w:tr w:rsidR="00322FB1" w:rsidRPr="00131DC3" w:rsidTr="00345A2D">
        <w:trPr>
          <w:trHeight w:val="361"/>
        </w:trPr>
        <w:tc>
          <w:tcPr>
            <w:tcW w:w="710" w:type="dxa"/>
            <w:vMerge/>
            <w:shd w:val="clear" w:color="auto" w:fill="auto"/>
          </w:tcPr>
          <w:p w:rsidR="00322FB1" w:rsidRPr="00131DC3" w:rsidRDefault="00322FB1" w:rsidP="00131DC3">
            <w:pPr>
              <w:numPr>
                <w:ilvl w:val="0"/>
                <w:numId w:val="6"/>
              </w:numPr>
              <w:ind w:left="0" w:firstLine="0"/>
              <w:jc w:val="both"/>
              <w:rPr>
                <w:color w:val="000000" w:themeColor="text1"/>
                <w:sz w:val="24"/>
                <w:szCs w:val="24"/>
                <w:lang w:val="kk-KZ"/>
              </w:rPr>
            </w:pPr>
          </w:p>
        </w:tc>
        <w:tc>
          <w:tcPr>
            <w:tcW w:w="2268" w:type="dxa"/>
            <w:shd w:val="clear" w:color="auto" w:fill="auto"/>
          </w:tcPr>
          <w:p w:rsidR="00322FB1" w:rsidRPr="00131DC3" w:rsidRDefault="00B34B08"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1 февраля 2021</w:t>
            </w:r>
          </w:p>
        </w:tc>
        <w:tc>
          <w:tcPr>
            <w:tcW w:w="5386" w:type="dxa"/>
            <w:shd w:val="clear" w:color="auto" w:fill="auto"/>
          </w:tcPr>
          <w:p w:rsidR="00322FB1" w:rsidRPr="00131DC3" w:rsidRDefault="00322FB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2FB1" w:rsidRPr="00131DC3" w:rsidRDefault="00322FB1" w:rsidP="00131DC3">
            <w:pPr>
              <w:jc w:val="both"/>
              <w:rPr>
                <w:color w:val="000000" w:themeColor="text1"/>
                <w:sz w:val="24"/>
                <w:szCs w:val="24"/>
                <w:lang w:val="kk-KZ"/>
              </w:rPr>
            </w:pPr>
          </w:p>
        </w:tc>
      </w:tr>
      <w:tr w:rsidR="00322FB1" w:rsidRPr="00131DC3" w:rsidTr="00345A2D">
        <w:trPr>
          <w:trHeight w:val="361"/>
        </w:trPr>
        <w:tc>
          <w:tcPr>
            <w:tcW w:w="710" w:type="dxa"/>
            <w:vMerge/>
            <w:shd w:val="clear" w:color="auto" w:fill="auto"/>
          </w:tcPr>
          <w:p w:rsidR="00322FB1" w:rsidRPr="00131DC3" w:rsidRDefault="00322FB1" w:rsidP="00131DC3">
            <w:pPr>
              <w:numPr>
                <w:ilvl w:val="0"/>
                <w:numId w:val="6"/>
              </w:numPr>
              <w:ind w:left="0" w:firstLine="0"/>
              <w:jc w:val="both"/>
              <w:rPr>
                <w:color w:val="000000" w:themeColor="text1"/>
                <w:sz w:val="24"/>
                <w:szCs w:val="24"/>
                <w:lang w:val="kk-KZ"/>
              </w:rPr>
            </w:pPr>
          </w:p>
        </w:tc>
        <w:tc>
          <w:tcPr>
            <w:tcW w:w="2268" w:type="dxa"/>
            <w:shd w:val="clear" w:color="auto" w:fill="auto"/>
          </w:tcPr>
          <w:p w:rsidR="00322FB1" w:rsidRPr="00131DC3" w:rsidRDefault="00B34B08"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США</w:t>
            </w:r>
          </w:p>
        </w:tc>
        <w:tc>
          <w:tcPr>
            <w:tcW w:w="5386" w:type="dxa"/>
            <w:shd w:val="clear" w:color="auto" w:fill="auto"/>
          </w:tcPr>
          <w:p w:rsidR="00322FB1" w:rsidRPr="00131DC3" w:rsidRDefault="00322FB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2FB1" w:rsidRPr="00131DC3" w:rsidRDefault="00322FB1" w:rsidP="00131DC3">
            <w:pPr>
              <w:jc w:val="both"/>
              <w:rPr>
                <w:color w:val="000000" w:themeColor="text1"/>
                <w:sz w:val="24"/>
                <w:szCs w:val="24"/>
                <w:lang w:val="kk-KZ"/>
              </w:rPr>
            </w:pPr>
          </w:p>
        </w:tc>
      </w:tr>
      <w:tr w:rsidR="00B34B08" w:rsidRPr="00131DC3" w:rsidTr="00345A2D">
        <w:trPr>
          <w:trHeight w:val="361"/>
        </w:trPr>
        <w:tc>
          <w:tcPr>
            <w:tcW w:w="710" w:type="dxa"/>
            <w:vMerge w:val="restart"/>
            <w:shd w:val="clear" w:color="auto" w:fill="auto"/>
          </w:tcPr>
          <w:p w:rsidR="00B34B08" w:rsidRPr="00131DC3" w:rsidRDefault="00B34B08" w:rsidP="00131DC3">
            <w:pPr>
              <w:numPr>
                <w:ilvl w:val="0"/>
                <w:numId w:val="6"/>
              </w:numPr>
              <w:ind w:left="0" w:firstLine="0"/>
              <w:jc w:val="both"/>
              <w:rPr>
                <w:color w:val="000000" w:themeColor="text1"/>
                <w:sz w:val="24"/>
                <w:szCs w:val="24"/>
                <w:lang w:val="kk-KZ"/>
              </w:rPr>
            </w:pPr>
          </w:p>
        </w:tc>
        <w:tc>
          <w:tcPr>
            <w:tcW w:w="2268" w:type="dxa"/>
            <w:shd w:val="clear" w:color="auto" w:fill="auto"/>
          </w:tcPr>
          <w:p w:rsidR="00B34B08" w:rsidRPr="00131DC3" w:rsidRDefault="00B34B08" w:rsidP="00131DC3">
            <w:pPr>
              <w:jc w:val="both"/>
              <w:rPr>
                <w:rFonts w:eastAsia="Verdana"/>
                <w:b/>
                <w:sz w:val="24"/>
                <w:szCs w:val="24"/>
              </w:rPr>
            </w:pPr>
            <w:r w:rsidRPr="00131DC3">
              <w:rPr>
                <w:b/>
                <w:sz w:val="24"/>
                <w:szCs w:val="24"/>
              </w:rPr>
              <w:t>G/TBT/N/PRY/124</w:t>
            </w:r>
          </w:p>
        </w:tc>
        <w:tc>
          <w:tcPr>
            <w:tcW w:w="5386" w:type="dxa"/>
            <w:shd w:val="clear" w:color="auto" w:fill="auto"/>
          </w:tcPr>
          <w:p w:rsidR="00B34B08" w:rsidRPr="00131DC3" w:rsidRDefault="00AA5756"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резолюции Группы общего рынка (GMC) «Технический регламент МЕРКОСУР о включении использования пищевых добавок» (поправка к резолюциям GMC № 53/98, 09/07 и 34/10)) (2 страницы, на испанском языке)</w:t>
            </w:r>
          </w:p>
        </w:tc>
        <w:tc>
          <w:tcPr>
            <w:tcW w:w="2268" w:type="dxa"/>
            <w:shd w:val="clear" w:color="auto" w:fill="auto"/>
          </w:tcPr>
          <w:p w:rsidR="00B34B08" w:rsidRPr="00131DC3" w:rsidRDefault="00497F44"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B34B08" w:rsidRPr="00131DC3" w:rsidTr="00345A2D">
        <w:trPr>
          <w:trHeight w:val="361"/>
        </w:trPr>
        <w:tc>
          <w:tcPr>
            <w:tcW w:w="710" w:type="dxa"/>
            <w:vMerge/>
            <w:shd w:val="clear" w:color="auto" w:fill="auto"/>
          </w:tcPr>
          <w:p w:rsidR="00B34B08" w:rsidRPr="00131DC3" w:rsidRDefault="00B34B08" w:rsidP="00131DC3">
            <w:pPr>
              <w:numPr>
                <w:ilvl w:val="0"/>
                <w:numId w:val="6"/>
              </w:numPr>
              <w:ind w:left="0" w:firstLine="0"/>
              <w:jc w:val="both"/>
              <w:rPr>
                <w:color w:val="000000" w:themeColor="text1"/>
                <w:sz w:val="24"/>
                <w:szCs w:val="24"/>
                <w:lang w:val="kk-KZ"/>
              </w:rPr>
            </w:pPr>
          </w:p>
        </w:tc>
        <w:tc>
          <w:tcPr>
            <w:tcW w:w="2268" w:type="dxa"/>
            <w:shd w:val="clear" w:color="auto" w:fill="auto"/>
          </w:tcPr>
          <w:p w:rsidR="00B34B08" w:rsidRPr="00131DC3" w:rsidRDefault="00B34B08"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1 февраля 2021</w:t>
            </w:r>
          </w:p>
        </w:tc>
        <w:tc>
          <w:tcPr>
            <w:tcW w:w="5386" w:type="dxa"/>
            <w:shd w:val="clear" w:color="auto" w:fill="auto"/>
          </w:tcPr>
          <w:p w:rsidR="00B34B08" w:rsidRPr="00131DC3" w:rsidRDefault="00AA5756"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Пищевые добавки</w:t>
            </w:r>
          </w:p>
        </w:tc>
        <w:tc>
          <w:tcPr>
            <w:tcW w:w="2268" w:type="dxa"/>
            <w:shd w:val="clear" w:color="auto" w:fill="auto"/>
          </w:tcPr>
          <w:p w:rsidR="00B34B08" w:rsidRPr="00131DC3" w:rsidRDefault="00B34B08" w:rsidP="00131DC3">
            <w:pPr>
              <w:jc w:val="both"/>
              <w:rPr>
                <w:color w:val="000000" w:themeColor="text1"/>
                <w:sz w:val="24"/>
                <w:szCs w:val="24"/>
                <w:lang w:val="kk-KZ"/>
              </w:rPr>
            </w:pPr>
          </w:p>
        </w:tc>
      </w:tr>
      <w:tr w:rsidR="00B34B08" w:rsidRPr="00131DC3" w:rsidTr="00345A2D">
        <w:trPr>
          <w:trHeight w:val="361"/>
        </w:trPr>
        <w:tc>
          <w:tcPr>
            <w:tcW w:w="710" w:type="dxa"/>
            <w:vMerge/>
            <w:shd w:val="clear" w:color="auto" w:fill="auto"/>
          </w:tcPr>
          <w:p w:rsidR="00B34B08" w:rsidRPr="00131DC3" w:rsidRDefault="00B34B08" w:rsidP="00131DC3">
            <w:pPr>
              <w:numPr>
                <w:ilvl w:val="0"/>
                <w:numId w:val="6"/>
              </w:numPr>
              <w:ind w:left="0" w:firstLine="0"/>
              <w:jc w:val="both"/>
              <w:rPr>
                <w:color w:val="000000" w:themeColor="text1"/>
                <w:sz w:val="24"/>
                <w:szCs w:val="24"/>
                <w:lang w:val="kk-KZ"/>
              </w:rPr>
            </w:pPr>
          </w:p>
        </w:tc>
        <w:tc>
          <w:tcPr>
            <w:tcW w:w="2268" w:type="dxa"/>
            <w:shd w:val="clear" w:color="auto" w:fill="auto"/>
          </w:tcPr>
          <w:p w:rsidR="00B34B08" w:rsidRPr="00131DC3" w:rsidRDefault="00B34B08"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Парагвай</w:t>
            </w:r>
          </w:p>
        </w:tc>
        <w:tc>
          <w:tcPr>
            <w:tcW w:w="5386" w:type="dxa"/>
            <w:shd w:val="clear" w:color="auto" w:fill="auto"/>
          </w:tcPr>
          <w:p w:rsidR="00B34B08" w:rsidRPr="00131DC3" w:rsidRDefault="00AA5756"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Необходимо обновить пищевые добавки и их максимальные уровни концентрации для категорий пищевых продуктов 5 (джемы) и 6 (злаки и продукты из злаков и / или продуктов на основе злаков).</w:t>
            </w:r>
          </w:p>
        </w:tc>
        <w:tc>
          <w:tcPr>
            <w:tcW w:w="2268" w:type="dxa"/>
            <w:shd w:val="clear" w:color="auto" w:fill="auto"/>
          </w:tcPr>
          <w:p w:rsidR="00B34B08" w:rsidRPr="00131DC3" w:rsidRDefault="00B34B08" w:rsidP="00131DC3">
            <w:pPr>
              <w:jc w:val="both"/>
              <w:rPr>
                <w:color w:val="000000" w:themeColor="text1"/>
                <w:sz w:val="24"/>
                <w:szCs w:val="24"/>
                <w:lang w:val="kk-KZ"/>
              </w:rPr>
            </w:pPr>
          </w:p>
        </w:tc>
      </w:tr>
      <w:tr w:rsidR="00AA5756" w:rsidRPr="00131DC3" w:rsidTr="00345A2D">
        <w:trPr>
          <w:trHeight w:val="361"/>
        </w:trPr>
        <w:tc>
          <w:tcPr>
            <w:tcW w:w="710" w:type="dxa"/>
            <w:vMerge w:val="restart"/>
            <w:shd w:val="clear" w:color="auto" w:fill="auto"/>
          </w:tcPr>
          <w:p w:rsidR="00AA5756" w:rsidRPr="00131DC3" w:rsidRDefault="00AA5756" w:rsidP="00131DC3">
            <w:pPr>
              <w:numPr>
                <w:ilvl w:val="0"/>
                <w:numId w:val="6"/>
              </w:numPr>
              <w:ind w:left="0" w:firstLine="0"/>
              <w:jc w:val="both"/>
              <w:rPr>
                <w:color w:val="000000" w:themeColor="text1"/>
                <w:sz w:val="24"/>
                <w:szCs w:val="24"/>
                <w:lang w:val="kk-KZ"/>
              </w:rPr>
            </w:pPr>
          </w:p>
        </w:tc>
        <w:tc>
          <w:tcPr>
            <w:tcW w:w="2268" w:type="dxa"/>
            <w:shd w:val="clear" w:color="auto" w:fill="auto"/>
          </w:tcPr>
          <w:p w:rsidR="00AA5756" w:rsidRPr="00131DC3" w:rsidRDefault="00AA5756" w:rsidP="00131DC3">
            <w:pPr>
              <w:jc w:val="both"/>
              <w:rPr>
                <w:rFonts w:eastAsia="Verdana"/>
                <w:b/>
                <w:sz w:val="24"/>
                <w:szCs w:val="24"/>
              </w:rPr>
            </w:pPr>
            <w:r w:rsidRPr="00131DC3">
              <w:rPr>
                <w:b/>
                <w:sz w:val="24"/>
                <w:szCs w:val="24"/>
              </w:rPr>
              <w:t>G/TBT/N/PRY/123</w:t>
            </w:r>
          </w:p>
        </w:tc>
        <w:tc>
          <w:tcPr>
            <w:tcW w:w="5386" w:type="dxa"/>
            <w:shd w:val="clear" w:color="auto" w:fill="auto"/>
          </w:tcPr>
          <w:p w:rsidR="00AA5756" w:rsidRPr="00131DC3" w:rsidRDefault="00AA5756"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резолюции Группы общего рынка (GMC) «Технический регламент МЕРКОСУР о метрологическом контроле предварительно отмеренной или фасованной продукции, реализуемой в единицах длины или количестве единиц равного номинального содержания» (отмена Постановления GMC № 17/10)) (19 страниц на испанском языке)</w:t>
            </w:r>
          </w:p>
        </w:tc>
        <w:tc>
          <w:tcPr>
            <w:tcW w:w="2268" w:type="dxa"/>
            <w:shd w:val="clear" w:color="auto" w:fill="auto"/>
          </w:tcPr>
          <w:p w:rsidR="00AA5756" w:rsidRPr="00131DC3" w:rsidRDefault="00497F44"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AA5756" w:rsidRPr="00131DC3" w:rsidTr="00345A2D">
        <w:trPr>
          <w:trHeight w:val="361"/>
        </w:trPr>
        <w:tc>
          <w:tcPr>
            <w:tcW w:w="710" w:type="dxa"/>
            <w:vMerge/>
            <w:shd w:val="clear" w:color="auto" w:fill="auto"/>
          </w:tcPr>
          <w:p w:rsidR="00AA5756" w:rsidRPr="00131DC3" w:rsidRDefault="00AA5756" w:rsidP="00131DC3">
            <w:pPr>
              <w:numPr>
                <w:ilvl w:val="0"/>
                <w:numId w:val="6"/>
              </w:numPr>
              <w:ind w:left="0" w:firstLine="0"/>
              <w:jc w:val="both"/>
              <w:rPr>
                <w:color w:val="000000" w:themeColor="text1"/>
                <w:sz w:val="24"/>
                <w:szCs w:val="24"/>
                <w:lang w:val="kk-KZ"/>
              </w:rPr>
            </w:pPr>
          </w:p>
        </w:tc>
        <w:tc>
          <w:tcPr>
            <w:tcW w:w="2268" w:type="dxa"/>
            <w:shd w:val="clear" w:color="auto" w:fill="auto"/>
          </w:tcPr>
          <w:p w:rsidR="00AA5756" w:rsidRPr="00131DC3" w:rsidRDefault="00AA5756"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1 февраля 2021</w:t>
            </w:r>
          </w:p>
        </w:tc>
        <w:tc>
          <w:tcPr>
            <w:tcW w:w="5386" w:type="dxa"/>
            <w:shd w:val="clear" w:color="auto" w:fill="auto"/>
          </w:tcPr>
          <w:p w:rsidR="00AA5756" w:rsidRPr="00131DC3" w:rsidRDefault="00AA5756"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Предварительно отмеренные или расфасованные продукты.</w:t>
            </w:r>
          </w:p>
        </w:tc>
        <w:tc>
          <w:tcPr>
            <w:tcW w:w="2268" w:type="dxa"/>
            <w:shd w:val="clear" w:color="auto" w:fill="auto"/>
          </w:tcPr>
          <w:p w:rsidR="00AA5756" w:rsidRPr="00131DC3" w:rsidRDefault="00AA5756" w:rsidP="00131DC3">
            <w:pPr>
              <w:jc w:val="both"/>
              <w:rPr>
                <w:color w:val="000000" w:themeColor="text1"/>
                <w:sz w:val="24"/>
                <w:szCs w:val="24"/>
                <w:lang w:val="kk-KZ"/>
              </w:rPr>
            </w:pPr>
          </w:p>
        </w:tc>
      </w:tr>
      <w:tr w:rsidR="00AA5756" w:rsidRPr="00131DC3" w:rsidTr="00345A2D">
        <w:trPr>
          <w:trHeight w:val="361"/>
        </w:trPr>
        <w:tc>
          <w:tcPr>
            <w:tcW w:w="710" w:type="dxa"/>
            <w:vMerge/>
            <w:shd w:val="clear" w:color="auto" w:fill="auto"/>
          </w:tcPr>
          <w:p w:rsidR="00AA5756" w:rsidRPr="00131DC3" w:rsidRDefault="00AA5756" w:rsidP="00131DC3">
            <w:pPr>
              <w:numPr>
                <w:ilvl w:val="0"/>
                <w:numId w:val="6"/>
              </w:numPr>
              <w:ind w:left="0" w:firstLine="0"/>
              <w:jc w:val="both"/>
              <w:rPr>
                <w:color w:val="000000" w:themeColor="text1"/>
                <w:sz w:val="24"/>
                <w:szCs w:val="24"/>
                <w:lang w:val="kk-KZ"/>
              </w:rPr>
            </w:pPr>
          </w:p>
        </w:tc>
        <w:tc>
          <w:tcPr>
            <w:tcW w:w="2268" w:type="dxa"/>
            <w:shd w:val="clear" w:color="auto" w:fill="auto"/>
          </w:tcPr>
          <w:p w:rsidR="00AA5756" w:rsidRPr="00131DC3" w:rsidRDefault="00AA5756"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Парагвай</w:t>
            </w:r>
          </w:p>
        </w:tc>
        <w:tc>
          <w:tcPr>
            <w:tcW w:w="5386" w:type="dxa"/>
            <w:shd w:val="clear" w:color="auto" w:fill="auto"/>
          </w:tcPr>
          <w:p w:rsidR="00AA5756" w:rsidRPr="00131DC3" w:rsidRDefault="00497F4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Уполномоченный технический регламент устанавливает метрологические требования и планы выборочного контроля для проверки содержания предварительно отмеренных или предварительно расфасованных продуктов с одинаковым номинальным содержанием, выраженным в единицах длины или количестве единиц.</w:t>
            </w:r>
          </w:p>
        </w:tc>
        <w:tc>
          <w:tcPr>
            <w:tcW w:w="2268" w:type="dxa"/>
            <w:shd w:val="clear" w:color="auto" w:fill="auto"/>
          </w:tcPr>
          <w:p w:rsidR="00AA5756" w:rsidRPr="00131DC3" w:rsidRDefault="00AA5756" w:rsidP="00131DC3">
            <w:pPr>
              <w:jc w:val="both"/>
              <w:rPr>
                <w:color w:val="000000" w:themeColor="text1"/>
                <w:sz w:val="24"/>
                <w:szCs w:val="24"/>
                <w:lang w:val="kk-KZ"/>
              </w:rPr>
            </w:pPr>
          </w:p>
        </w:tc>
      </w:tr>
      <w:tr w:rsidR="00497F44" w:rsidRPr="00131DC3" w:rsidTr="00345A2D">
        <w:trPr>
          <w:trHeight w:val="361"/>
        </w:trPr>
        <w:tc>
          <w:tcPr>
            <w:tcW w:w="710" w:type="dxa"/>
            <w:vMerge w:val="restart"/>
            <w:shd w:val="clear" w:color="auto" w:fill="auto"/>
          </w:tcPr>
          <w:p w:rsidR="00497F44" w:rsidRPr="00131DC3" w:rsidRDefault="00497F44" w:rsidP="00131DC3">
            <w:pPr>
              <w:numPr>
                <w:ilvl w:val="0"/>
                <w:numId w:val="6"/>
              </w:numPr>
              <w:ind w:left="0" w:firstLine="0"/>
              <w:jc w:val="both"/>
              <w:rPr>
                <w:color w:val="000000" w:themeColor="text1"/>
                <w:sz w:val="24"/>
                <w:szCs w:val="24"/>
                <w:lang w:val="kk-KZ"/>
              </w:rPr>
            </w:pPr>
          </w:p>
        </w:tc>
        <w:tc>
          <w:tcPr>
            <w:tcW w:w="2268" w:type="dxa"/>
            <w:shd w:val="clear" w:color="auto" w:fill="auto"/>
          </w:tcPr>
          <w:p w:rsidR="00497F44" w:rsidRPr="00131DC3" w:rsidRDefault="00497F44" w:rsidP="00131DC3">
            <w:pPr>
              <w:jc w:val="both"/>
              <w:rPr>
                <w:rFonts w:eastAsia="Verdana"/>
                <w:b/>
                <w:sz w:val="24"/>
                <w:szCs w:val="24"/>
              </w:rPr>
            </w:pPr>
            <w:r w:rsidRPr="00131DC3">
              <w:rPr>
                <w:b/>
                <w:sz w:val="24"/>
                <w:szCs w:val="24"/>
              </w:rPr>
              <w:t>G/TBT/N/PRY/122</w:t>
            </w:r>
          </w:p>
        </w:tc>
        <w:tc>
          <w:tcPr>
            <w:tcW w:w="5386" w:type="dxa"/>
            <w:shd w:val="clear" w:color="auto" w:fill="auto"/>
          </w:tcPr>
          <w:p w:rsidR="00497F44" w:rsidRPr="00131DC3" w:rsidRDefault="00497F4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резолюции Группы общего рынка (GMC) «Технический регламент МЕРКОСУР по идентификации и качеству перца» (отмена резолюции GMC № 142/96) (9 страниц, на испанском языке)</w:t>
            </w:r>
          </w:p>
        </w:tc>
        <w:tc>
          <w:tcPr>
            <w:tcW w:w="2268" w:type="dxa"/>
            <w:shd w:val="clear" w:color="auto" w:fill="auto"/>
          </w:tcPr>
          <w:p w:rsidR="00497F44" w:rsidRPr="00131DC3" w:rsidRDefault="00497F44"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497F44" w:rsidRPr="00131DC3" w:rsidTr="00345A2D">
        <w:trPr>
          <w:trHeight w:val="361"/>
        </w:trPr>
        <w:tc>
          <w:tcPr>
            <w:tcW w:w="710" w:type="dxa"/>
            <w:vMerge/>
            <w:shd w:val="clear" w:color="auto" w:fill="auto"/>
          </w:tcPr>
          <w:p w:rsidR="00497F44" w:rsidRPr="00131DC3" w:rsidRDefault="00497F44" w:rsidP="00131DC3">
            <w:pPr>
              <w:numPr>
                <w:ilvl w:val="0"/>
                <w:numId w:val="6"/>
              </w:numPr>
              <w:ind w:left="0" w:firstLine="0"/>
              <w:jc w:val="both"/>
              <w:rPr>
                <w:color w:val="000000" w:themeColor="text1"/>
                <w:sz w:val="24"/>
                <w:szCs w:val="24"/>
                <w:lang w:val="kk-KZ"/>
              </w:rPr>
            </w:pPr>
          </w:p>
        </w:tc>
        <w:tc>
          <w:tcPr>
            <w:tcW w:w="2268" w:type="dxa"/>
            <w:shd w:val="clear" w:color="auto" w:fill="auto"/>
          </w:tcPr>
          <w:p w:rsidR="00497F44" w:rsidRPr="00131DC3" w:rsidRDefault="00497F44"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1 февраля 2021</w:t>
            </w:r>
          </w:p>
        </w:tc>
        <w:tc>
          <w:tcPr>
            <w:tcW w:w="5386" w:type="dxa"/>
            <w:shd w:val="clear" w:color="auto" w:fill="auto"/>
          </w:tcPr>
          <w:p w:rsidR="00497F44" w:rsidRPr="00131DC3" w:rsidRDefault="00497F4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Перец</w:t>
            </w:r>
          </w:p>
        </w:tc>
        <w:tc>
          <w:tcPr>
            <w:tcW w:w="2268" w:type="dxa"/>
            <w:shd w:val="clear" w:color="auto" w:fill="auto"/>
          </w:tcPr>
          <w:p w:rsidR="00497F44" w:rsidRPr="00131DC3" w:rsidRDefault="00497F44" w:rsidP="00131DC3">
            <w:pPr>
              <w:jc w:val="both"/>
              <w:rPr>
                <w:color w:val="000000" w:themeColor="text1"/>
                <w:sz w:val="24"/>
                <w:szCs w:val="24"/>
                <w:lang w:val="kk-KZ"/>
              </w:rPr>
            </w:pPr>
          </w:p>
        </w:tc>
      </w:tr>
      <w:tr w:rsidR="00497F44" w:rsidRPr="00131DC3" w:rsidTr="00345A2D">
        <w:trPr>
          <w:trHeight w:val="361"/>
        </w:trPr>
        <w:tc>
          <w:tcPr>
            <w:tcW w:w="710" w:type="dxa"/>
            <w:vMerge/>
            <w:shd w:val="clear" w:color="auto" w:fill="auto"/>
          </w:tcPr>
          <w:p w:rsidR="00497F44" w:rsidRPr="00131DC3" w:rsidRDefault="00497F44" w:rsidP="00131DC3">
            <w:pPr>
              <w:numPr>
                <w:ilvl w:val="0"/>
                <w:numId w:val="6"/>
              </w:numPr>
              <w:ind w:left="0" w:firstLine="0"/>
              <w:jc w:val="both"/>
              <w:rPr>
                <w:color w:val="000000" w:themeColor="text1"/>
                <w:sz w:val="24"/>
                <w:szCs w:val="24"/>
                <w:lang w:val="kk-KZ"/>
              </w:rPr>
            </w:pPr>
          </w:p>
        </w:tc>
        <w:tc>
          <w:tcPr>
            <w:tcW w:w="2268" w:type="dxa"/>
            <w:shd w:val="clear" w:color="auto" w:fill="auto"/>
          </w:tcPr>
          <w:p w:rsidR="00497F44" w:rsidRPr="00131DC3" w:rsidRDefault="00497F44"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Парагвай</w:t>
            </w:r>
          </w:p>
        </w:tc>
        <w:tc>
          <w:tcPr>
            <w:tcW w:w="5386" w:type="dxa"/>
            <w:shd w:val="clear" w:color="auto" w:fill="auto"/>
          </w:tcPr>
          <w:p w:rsidR="00497F44" w:rsidRPr="00131DC3" w:rsidRDefault="00497F4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Уполномоченный технический регламент устанавливает требования к идентичности и </w:t>
            </w:r>
            <w:r w:rsidRPr="00131DC3">
              <w:rPr>
                <w:color w:val="000000" w:themeColor="text1"/>
                <w:sz w:val="24"/>
                <w:szCs w:val="24"/>
                <w:lang w:val="kk-KZ"/>
              </w:rPr>
              <w:lastRenderedPageBreak/>
              <w:t>качеству перца в натуральном виде после подготовки и упаковки.</w:t>
            </w:r>
          </w:p>
        </w:tc>
        <w:tc>
          <w:tcPr>
            <w:tcW w:w="2268" w:type="dxa"/>
            <w:shd w:val="clear" w:color="auto" w:fill="auto"/>
          </w:tcPr>
          <w:p w:rsidR="00497F44" w:rsidRPr="00131DC3" w:rsidRDefault="00497F44" w:rsidP="00131DC3">
            <w:pPr>
              <w:jc w:val="both"/>
              <w:rPr>
                <w:color w:val="000000" w:themeColor="text1"/>
                <w:sz w:val="24"/>
                <w:szCs w:val="24"/>
                <w:lang w:val="kk-KZ"/>
              </w:rPr>
            </w:pPr>
          </w:p>
        </w:tc>
      </w:tr>
      <w:tr w:rsidR="00497F44" w:rsidRPr="00131DC3" w:rsidTr="00345A2D">
        <w:trPr>
          <w:trHeight w:val="361"/>
        </w:trPr>
        <w:tc>
          <w:tcPr>
            <w:tcW w:w="710" w:type="dxa"/>
            <w:vMerge w:val="restart"/>
            <w:shd w:val="clear" w:color="auto" w:fill="auto"/>
          </w:tcPr>
          <w:p w:rsidR="00497F44" w:rsidRPr="00131DC3" w:rsidRDefault="00497F44" w:rsidP="00131DC3">
            <w:pPr>
              <w:numPr>
                <w:ilvl w:val="0"/>
                <w:numId w:val="6"/>
              </w:numPr>
              <w:ind w:left="0" w:firstLine="0"/>
              <w:jc w:val="both"/>
              <w:rPr>
                <w:color w:val="000000" w:themeColor="text1"/>
                <w:sz w:val="24"/>
                <w:szCs w:val="24"/>
                <w:lang w:val="kk-KZ"/>
              </w:rPr>
            </w:pPr>
          </w:p>
        </w:tc>
        <w:tc>
          <w:tcPr>
            <w:tcW w:w="2268" w:type="dxa"/>
            <w:shd w:val="clear" w:color="auto" w:fill="auto"/>
          </w:tcPr>
          <w:p w:rsidR="00497F44" w:rsidRPr="00131DC3" w:rsidRDefault="00497F44" w:rsidP="00131DC3">
            <w:pPr>
              <w:jc w:val="both"/>
              <w:rPr>
                <w:rFonts w:eastAsia="Verdana"/>
                <w:b/>
                <w:sz w:val="24"/>
                <w:szCs w:val="24"/>
              </w:rPr>
            </w:pPr>
            <w:r w:rsidRPr="00131DC3">
              <w:rPr>
                <w:b/>
                <w:sz w:val="24"/>
                <w:szCs w:val="24"/>
              </w:rPr>
              <w:t>G/TBT/N/MEX/491</w:t>
            </w:r>
          </w:p>
        </w:tc>
        <w:tc>
          <w:tcPr>
            <w:tcW w:w="5386" w:type="dxa"/>
            <w:shd w:val="clear" w:color="auto" w:fill="auto"/>
          </w:tcPr>
          <w:p w:rsidR="00497F44" w:rsidRPr="00131DC3" w:rsidRDefault="00497F4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Решение Пленарного заседания Федерального института связи о выпуске «Технического положения IFT-012-2019: Технические условия на соответствие максимальным уровням неионизирующего радиоэлектрического излучения телекоммуникационных продуктов, оборудования, устройств и приборов, которые могут быть подключены к телекоммуникационной сети». Удельный коэффициент поглощения (SAR)  (217 страниц на испанском языке)</w:t>
            </w:r>
          </w:p>
        </w:tc>
        <w:tc>
          <w:tcPr>
            <w:tcW w:w="2268" w:type="dxa"/>
            <w:shd w:val="clear" w:color="auto" w:fill="auto"/>
          </w:tcPr>
          <w:p w:rsidR="00497F44" w:rsidRPr="00131DC3" w:rsidRDefault="00497F44"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497F44" w:rsidRPr="00131DC3" w:rsidTr="00345A2D">
        <w:trPr>
          <w:trHeight w:val="361"/>
        </w:trPr>
        <w:tc>
          <w:tcPr>
            <w:tcW w:w="710" w:type="dxa"/>
            <w:vMerge/>
            <w:shd w:val="clear" w:color="auto" w:fill="auto"/>
          </w:tcPr>
          <w:p w:rsidR="00497F44" w:rsidRPr="00131DC3" w:rsidRDefault="00497F44" w:rsidP="00131DC3">
            <w:pPr>
              <w:numPr>
                <w:ilvl w:val="0"/>
                <w:numId w:val="6"/>
              </w:numPr>
              <w:ind w:left="0" w:firstLine="0"/>
              <w:jc w:val="both"/>
              <w:rPr>
                <w:color w:val="000000" w:themeColor="text1"/>
                <w:sz w:val="24"/>
                <w:szCs w:val="24"/>
                <w:lang w:val="kk-KZ"/>
              </w:rPr>
            </w:pPr>
          </w:p>
        </w:tc>
        <w:tc>
          <w:tcPr>
            <w:tcW w:w="2268" w:type="dxa"/>
            <w:shd w:val="clear" w:color="auto" w:fill="auto"/>
          </w:tcPr>
          <w:p w:rsidR="00497F44" w:rsidRPr="00131DC3" w:rsidRDefault="00497F44"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1 февраля 2021</w:t>
            </w:r>
          </w:p>
        </w:tc>
        <w:tc>
          <w:tcPr>
            <w:tcW w:w="5386" w:type="dxa"/>
            <w:shd w:val="clear" w:color="auto" w:fill="auto"/>
          </w:tcPr>
          <w:p w:rsidR="00497F44" w:rsidRPr="00131DC3" w:rsidRDefault="00497F4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Телекоммуникационная продукция, оборудование, устройства, которые могут быть подключены к телекоммуникационной сети и / или использовать радиочастотный спектр.</w:t>
            </w:r>
          </w:p>
        </w:tc>
        <w:tc>
          <w:tcPr>
            <w:tcW w:w="2268" w:type="dxa"/>
            <w:shd w:val="clear" w:color="auto" w:fill="auto"/>
          </w:tcPr>
          <w:p w:rsidR="00497F44" w:rsidRPr="00131DC3" w:rsidRDefault="00497F44" w:rsidP="00131DC3">
            <w:pPr>
              <w:jc w:val="both"/>
              <w:rPr>
                <w:color w:val="000000" w:themeColor="text1"/>
                <w:sz w:val="24"/>
                <w:szCs w:val="24"/>
                <w:lang w:val="kk-KZ"/>
              </w:rPr>
            </w:pPr>
          </w:p>
        </w:tc>
      </w:tr>
      <w:tr w:rsidR="00497F44" w:rsidRPr="00131DC3" w:rsidTr="003D767E">
        <w:trPr>
          <w:trHeight w:val="471"/>
        </w:trPr>
        <w:tc>
          <w:tcPr>
            <w:tcW w:w="710" w:type="dxa"/>
            <w:vMerge/>
            <w:shd w:val="clear" w:color="auto" w:fill="auto"/>
          </w:tcPr>
          <w:p w:rsidR="00497F44" w:rsidRPr="00131DC3" w:rsidRDefault="00497F44" w:rsidP="00131DC3">
            <w:pPr>
              <w:numPr>
                <w:ilvl w:val="0"/>
                <w:numId w:val="6"/>
              </w:numPr>
              <w:ind w:left="0" w:firstLine="0"/>
              <w:jc w:val="both"/>
              <w:rPr>
                <w:color w:val="000000" w:themeColor="text1"/>
                <w:sz w:val="24"/>
                <w:szCs w:val="24"/>
                <w:lang w:val="kk-KZ"/>
              </w:rPr>
            </w:pPr>
          </w:p>
        </w:tc>
        <w:tc>
          <w:tcPr>
            <w:tcW w:w="2268" w:type="dxa"/>
            <w:shd w:val="clear" w:color="auto" w:fill="auto"/>
          </w:tcPr>
          <w:p w:rsidR="00497F44" w:rsidRPr="00131DC3" w:rsidRDefault="00497F44"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Мексика</w:t>
            </w:r>
          </w:p>
        </w:tc>
        <w:tc>
          <w:tcPr>
            <w:tcW w:w="5386" w:type="dxa"/>
            <w:shd w:val="clear" w:color="auto" w:fill="auto"/>
          </w:tcPr>
          <w:p w:rsidR="00497F44" w:rsidRPr="00131DC3" w:rsidRDefault="00497F4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Техническое положение устанавливает технические характеристики для соответствия максимальным уровням неионизирующего радиоэлектрического излучения телекоммуникационных продуктов, оборудования, устройств и приборов, которые могут быть подключены к телекоммуникационной сети и / или использовать радиочастотный спектр в диапазоне от 30 МГц до 6 МГц. Частотный диапазон ГГц, определяемый по удельному коэффициенту поглощения (SAR), измеренному в непосредственной близости от человеческого тела.</w:t>
            </w:r>
          </w:p>
        </w:tc>
        <w:tc>
          <w:tcPr>
            <w:tcW w:w="2268" w:type="dxa"/>
            <w:shd w:val="clear" w:color="auto" w:fill="auto"/>
          </w:tcPr>
          <w:p w:rsidR="00497F44" w:rsidRPr="00131DC3" w:rsidRDefault="00497F44" w:rsidP="00131DC3">
            <w:pPr>
              <w:jc w:val="both"/>
              <w:rPr>
                <w:color w:val="000000" w:themeColor="text1"/>
                <w:sz w:val="24"/>
                <w:szCs w:val="24"/>
                <w:lang w:val="kk-KZ"/>
              </w:rPr>
            </w:pPr>
          </w:p>
        </w:tc>
      </w:tr>
      <w:tr w:rsidR="00913E25" w:rsidRPr="00131DC3" w:rsidTr="00345A2D">
        <w:trPr>
          <w:trHeight w:val="361"/>
        </w:trPr>
        <w:tc>
          <w:tcPr>
            <w:tcW w:w="710" w:type="dxa"/>
            <w:vMerge w:val="restart"/>
            <w:shd w:val="clear" w:color="auto" w:fill="auto"/>
          </w:tcPr>
          <w:p w:rsidR="00913E25" w:rsidRPr="00131DC3" w:rsidRDefault="00913E25" w:rsidP="00131DC3">
            <w:pPr>
              <w:numPr>
                <w:ilvl w:val="0"/>
                <w:numId w:val="6"/>
              </w:numPr>
              <w:ind w:left="0" w:firstLine="0"/>
              <w:jc w:val="both"/>
              <w:rPr>
                <w:color w:val="000000" w:themeColor="text1"/>
                <w:sz w:val="24"/>
                <w:szCs w:val="24"/>
                <w:lang w:val="kk-KZ"/>
              </w:rPr>
            </w:pPr>
          </w:p>
        </w:tc>
        <w:tc>
          <w:tcPr>
            <w:tcW w:w="2268" w:type="dxa"/>
            <w:shd w:val="clear" w:color="auto" w:fill="auto"/>
          </w:tcPr>
          <w:p w:rsidR="00913E25" w:rsidRPr="00131DC3" w:rsidRDefault="00913E25" w:rsidP="00131DC3">
            <w:pPr>
              <w:jc w:val="both"/>
              <w:rPr>
                <w:b/>
                <w:sz w:val="24"/>
                <w:szCs w:val="24"/>
              </w:rPr>
            </w:pPr>
            <w:r w:rsidRPr="00131DC3">
              <w:rPr>
                <w:b/>
                <w:sz w:val="24"/>
                <w:szCs w:val="24"/>
              </w:rPr>
              <w:t>G/TBT/N/JPN/688</w:t>
            </w:r>
          </w:p>
        </w:tc>
        <w:tc>
          <w:tcPr>
            <w:tcW w:w="5386" w:type="dxa"/>
            <w:shd w:val="clear" w:color="auto" w:fill="auto"/>
          </w:tcPr>
          <w:p w:rsidR="00913E25" w:rsidRPr="00131DC3" w:rsidRDefault="00913E25"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Частичная поправка к Регламенту по обеспечению соблюдения Закона о радио и т. Д. (3 страницы на английском языке)</w:t>
            </w:r>
          </w:p>
        </w:tc>
        <w:tc>
          <w:tcPr>
            <w:tcW w:w="2268" w:type="dxa"/>
            <w:shd w:val="clear" w:color="auto" w:fill="auto"/>
          </w:tcPr>
          <w:p w:rsidR="00913E25" w:rsidRPr="00131DC3" w:rsidRDefault="00913E25"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913E25" w:rsidRPr="00131DC3" w:rsidTr="00345A2D">
        <w:trPr>
          <w:trHeight w:val="361"/>
        </w:trPr>
        <w:tc>
          <w:tcPr>
            <w:tcW w:w="710" w:type="dxa"/>
            <w:vMerge/>
            <w:shd w:val="clear" w:color="auto" w:fill="auto"/>
          </w:tcPr>
          <w:p w:rsidR="00913E25" w:rsidRPr="00131DC3" w:rsidRDefault="00913E25" w:rsidP="00131DC3">
            <w:pPr>
              <w:numPr>
                <w:ilvl w:val="0"/>
                <w:numId w:val="6"/>
              </w:numPr>
              <w:ind w:left="0" w:firstLine="0"/>
              <w:jc w:val="both"/>
              <w:rPr>
                <w:color w:val="000000" w:themeColor="text1"/>
                <w:sz w:val="24"/>
                <w:szCs w:val="24"/>
                <w:lang w:val="kk-KZ"/>
              </w:rPr>
            </w:pPr>
          </w:p>
        </w:tc>
        <w:tc>
          <w:tcPr>
            <w:tcW w:w="2268" w:type="dxa"/>
            <w:shd w:val="clear" w:color="auto" w:fill="auto"/>
          </w:tcPr>
          <w:p w:rsidR="00913E25" w:rsidRPr="00131DC3" w:rsidRDefault="00913E25"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1 февраля 2021</w:t>
            </w:r>
          </w:p>
        </w:tc>
        <w:tc>
          <w:tcPr>
            <w:tcW w:w="5386" w:type="dxa"/>
            <w:shd w:val="clear" w:color="auto" w:fill="auto"/>
          </w:tcPr>
          <w:p w:rsidR="00913E25" w:rsidRPr="00131DC3" w:rsidRDefault="00913E25"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Сверхширокополосная (UWB) радиосистема</w:t>
            </w:r>
          </w:p>
        </w:tc>
        <w:tc>
          <w:tcPr>
            <w:tcW w:w="2268" w:type="dxa"/>
            <w:shd w:val="clear" w:color="auto" w:fill="auto"/>
          </w:tcPr>
          <w:p w:rsidR="00913E25" w:rsidRPr="00131DC3" w:rsidRDefault="00913E25" w:rsidP="00131DC3">
            <w:pPr>
              <w:jc w:val="both"/>
              <w:rPr>
                <w:color w:val="000000" w:themeColor="text1"/>
                <w:sz w:val="24"/>
                <w:szCs w:val="24"/>
                <w:lang w:val="kk-KZ"/>
              </w:rPr>
            </w:pPr>
          </w:p>
        </w:tc>
      </w:tr>
      <w:tr w:rsidR="00913E25" w:rsidRPr="00131DC3" w:rsidTr="00345A2D">
        <w:trPr>
          <w:trHeight w:val="361"/>
        </w:trPr>
        <w:tc>
          <w:tcPr>
            <w:tcW w:w="710" w:type="dxa"/>
            <w:vMerge/>
            <w:shd w:val="clear" w:color="auto" w:fill="auto"/>
          </w:tcPr>
          <w:p w:rsidR="00913E25" w:rsidRPr="00131DC3" w:rsidRDefault="00913E25" w:rsidP="00131DC3">
            <w:pPr>
              <w:numPr>
                <w:ilvl w:val="0"/>
                <w:numId w:val="6"/>
              </w:numPr>
              <w:ind w:left="0" w:firstLine="0"/>
              <w:jc w:val="both"/>
              <w:rPr>
                <w:color w:val="000000" w:themeColor="text1"/>
                <w:sz w:val="24"/>
                <w:szCs w:val="24"/>
                <w:lang w:val="kk-KZ"/>
              </w:rPr>
            </w:pPr>
          </w:p>
        </w:tc>
        <w:tc>
          <w:tcPr>
            <w:tcW w:w="2268" w:type="dxa"/>
            <w:shd w:val="clear" w:color="auto" w:fill="auto"/>
          </w:tcPr>
          <w:p w:rsidR="00913E25" w:rsidRPr="00131DC3" w:rsidRDefault="00913E25"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Япония</w:t>
            </w:r>
          </w:p>
        </w:tc>
        <w:tc>
          <w:tcPr>
            <w:tcW w:w="5386" w:type="dxa"/>
            <w:shd w:val="clear" w:color="auto" w:fill="auto"/>
          </w:tcPr>
          <w:p w:rsidR="00913E25" w:rsidRPr="00131DC3" w:rsidRDefault="00913E25"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Внести изменения в правила для вышеуказанной системы.</w:t>
            </w:r>
          </w:p>
        </w:tc>
        <w:tc>
          <w:tcPr>
            <w:tcW w:w="2268" w:type="dxa"/>
            <w:shd w:val="clear" w:color="auto" w:fill="auto"/>
          </w:tcPr>
          <w:p w:rsidR="00913E25" w:rsidRPr="00131DC3" w:rsidRDefault="00913E25" w:rsidP="00131DC3">
            <w:pPr>
              <w:jc w:val="both"/>
              <w:rPr>
                <w:color w:val="000000" w:themeColor="text1"/>
                <w:sz w:val="24"/>
                <w:szCs w:val="24"/>
                <w:lang w:val="kk-KZ"/>
              </w:rPr>
            </w:pPr>
          </w:p>
        </w:tc>
      </w:tr>
      <w:tr w:rsidR="00913E25" w:rsidRPr="00131DC3" w:rsidTr="00345A2D">
        <w:trPr>
          <w:trHeight w:val="361"/>
        </w:trPr>
        <w:tc>
          <w:tcPr>
            <w:tcW w:w="710" w:type="dxa"/>
            <w:vMerge w:val="restart"/>
            <w:shd w:val="clear" w:color="auto" w:fill="auto"/>
          </w:tcPr>
          <w:p w:rsidR="00913E25" w:rsidRPr="00131DC3" w:rsidRDefault="00913E25" w:rsidP="00131DC3">
            <w:pPr>
              <w:numPr>
                <w:ilvl w:val="0"/>
                <w:numId w:val="6"/>
              </w:numPr>
              <w:ind w:left="0" w:firstLine="0"/>
              <w:jc w:val="both"/>
              <w:rPr>
                <w:color w:val="000000" w:themeColor="text1"/>
                <w:sz w:val="24"/>
                <w:szCs w:val="24"/>
                <w:lang w:val="kk-KZ"/>
              </w:rPr>
            </w:pPr>
          </w:p>
        </w:tc>
        <w:tc>
          <w:tcPr>
            <w:tcW w:w="2268" w:type="dxa"/>
            <w:shd w:val="clear" w:color="auto" w:fill="auto"/>
          </w:tcPr>
          <w:p w:rsidR="00913E25" w:rsidRPr="00131DC3" w:rsidRDefault="00913E25" w:rsidP="00131DC3">
            <w:pPr>
              <w:jc w:val="both"/>
              <w:rPr>
                <w:b/>
                <w:sz w:val="24"/>
                <w:szCs w:val="24"/>
              </w:rPr>
            </w:pPr>
            <w:r w:rsidRPr="00131DC3">
              <w:rPr>
                <w:b/>
                <w:sz w:val="24"/>
                <w:szCs w:val="24"/>
              </w:rPr>
              <w:t>G/TBT/N/EU/777</w:t>
            </w:r>
          </w:p>
        </w:tc>
        <w:tc>
          <w:tcPr>
            <w:tcW w:w="5386" w:type="dxa"/>
            <w:shd w:val="clear" w:color="auto" w:fill="auto"/>
          </w:tcPr>
          <w:p w:rsidR="00913E25" w:rsidRPr="00131DC3" w:rsidRDefault="00913E25"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делегированного комиссией регламента, вносящего поправки в делегированный регламент (ЕС) 2016/127 в отношении требований к пестицидам в детских смесях и последующих смесях (5 страниц (страниц) на английском языке; 2 страницы (и) на английском языке)</w:t>
            </w:r>
          </w:p>
        </w:tc>
        <w:tc>
          <w:tcPr>
            <w:tcW w:w="2268" w:type="dxa"/>
            <w:shd w:val="clear" w:color="auto" w:fill="auto"/>
          </w:tcPr>
          <w:p w:rsidR="00913E25" w:rsidRPr="00131DC3" w:rsidRDefault="00913E25"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913E25" w:rsidRPr="00131DC3" w:rsidTr="00345A2D">
        <w:trPr>
          <w:trHeight w:val="361"/>
        </w:trPr>
        <w:tc>
          <w:tcPr>
            <w:tcW w:w="710" w:type="dxa"/>
            <w:vMerge/>
            <w:shd w:val="clear" w:color="auto" w:fill="auto"/>
          </w:tcPr>
          <w:p w:rsidR="00913E25" w:rsidRPr="00131DC3" w:rsidRDefault="00913E25" w:rsidP="00131DC3">
            <w:pPr>
              <w:numPr>
                <w:ilvl w:val="0"/>
                <w:numId w:val="6"/>
              </w:numPr>
              <w:ind w:left="0" w:firstLine="0"/>
              <w:jc w:val="both"/>
              <w:rPr>
                <w:color w:val="000000" w:themeColor="text1"/>
                <w:sz w:val="24"/>
                <w:szCs w:val="24"/>
                <w:lang w:val="kk-KZ"/>
              </w:rPr>
            </w:pPr>
          </w:p>
        </w:tc>
        <w:tc>
          <w:tcPr>
            <w:tcW w:w="2268" w:type="dxa"/>
            <w:shd w:val="clear" w:color="auto" w:fill="auto"/>
          </w:tcPr>
          <w:p w:rsidR="00913E25" w:rsidRPr="00131DC3" w:rsidRDefault="00913E25"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1 февраля 2021</w:t>
            </w:r>
          </w:p>
        </w:tc>
        <w:tc>
          <w:tcPr>
            <w:tcW w:w="5386" w:type="dxa"/>
            <w:shd w:val="clear" w:color="auto" w:fill="auto"/>
          </w:tcPr>
          <w:p w:rsidR="00913E25" w:rsidRPr="00131DC3" w:rsidRDefault="00913E25"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Продукты питания; Пищевые продукты в целом (ICS 67.040)</w:t>
            </w:r>
          </w:p>
        </w:tc>
        <w:tc>
          <w:tcPr>
            <w:tcW w:w="2268" w:type="dxa"/>
            <w:shd w:val="clear" w:color="auto" w:fill="auto"/>
          </w:tcPr>
          <w:p w:rsidR="00913E25" w:rsidRPr="00131DC3" w:rsidRDefault="00913E25" w:rsidP="00131DC3">
            <w:pPr>
              <w:jc w:val="both"/>
              <w:rPr>
                <w:color w:val="000000" w:themeColor="text1"/>
                <w:sz w:val="24"/>
                <w:szCs w:val="24"/>
                <w:lang w:val="kk-KZ"/>
              </w:rPr>
            </w:pPr>
          </w:p>
        </w:tc>
      </w:tr>
      <w:tr w:rsidR="00913E25" w:rsidRPr="00131DC3" w:rsidTr="00345A2D">
        <w:trPr>
          <w:trHeight w:val="361"/>
        </w:trPr>
        <w:tc>
          <w:tcPr>
            <w:tcW w:w="710" w:type="dxa"/>
            <w:vMerge/>
            <w:shd w:val="clear" w:color="auto" w:fill="auto"/>
          </w:tcPr>
          <w:p w:rsidR="00913E25" w:rsidRPr="00131DC3" w:rsidRDefault="00913E25" w:rsidP="00131DC3">
            <w:pPr>
              <w:numPr>
                <w:ilvl w:val="0"/>
                <w:numId w:val="6"/>
              </w:numPr>
              <w:ind w:left="0" w:firstLine="0"/>
              <w:jc w:val="both"/>
              <w:rPr>
                <w:color w:val="000000" w:themeColor="text1"/>
                <w:sz w:val="24"/>
                <w:szCs w:val="24"/>
                <w:lang w:val="kk-KZ"/>
              </w:rPr>
            </w:pPr>
          </w:p>
        </w:tc>
        <w:tc>
          <w:tcPr>
            <w:tcW w:w="2268" w:type="dxa"/>
            <w:shd w:val="clear" w:color="auto" w:fill="auto"/>
          </w:tcPr>
          <w:p w:rsidR="00913E25" w:rsidRPr="00131DC3" w:rsidRDefault="00913E25"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Европейский союз</w:t>
            </w:r>
          </w:p>
        </w:tc>
        <w:tc>
          <w:tcPr>
            <w:tcW w:w="5386" w:type="dxa"/>
            <w:shd w:val="clear" w:color="auto" w:fill="auto"/>
          </w:tcPr>
          <w:p w:rsidR="00913E25" w:rsidRPr="00131DC3" w:rsidRDefault="00913E25"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делегированного комиссией регламента, вносящего поправки в делегированный регламент (ЕС) 2016/127 в отношении требований к пестицидам в детских смесях и последующих смесях (5 страниц на английском языке; 2 страницы  на английском языке)</w:t>
            </w:r>
          </w:p>
        </w:tc>
        <w:tc>
          <w:tcPr>
            <w:tcW w:w="2268" w:type="dxa"/>
            <w:shd w:val="clear" w:color="auto" w:fill="auto"/>
          </w:tcPr>
          <w:p w:rsidR="00913E25" w:rsidRPr="00131DC3" w:rsidRDefault="00913E25" w:rsidP="00131DC3">
            <w:pPr>
              <w:jc w:val="both"/>
              <w:rPr>
                <w:color w:val="000000" w:themeColor="text1"/>
                <w:sz w:val="24"/>
                <w:szCs w:val="24"/>
                <w:lang w:val="kk-KZ"/>
              </w:rPr>
            </w:pPr>
          </w:p>
        </w:tc>
      </w:tr>
      <w:tr w:rsidR="00913E25" w:rsidRPr="00131DC3" w:rsidTr="00345A2D">
        <w:trPr>
          <w:trHeight w:val="361"/>
        </w:trPr>
        <w:tc>
          <w:tcPr>
            <w:tcW w:w="710" w:type="dxa"/>
            <w:vMerge w:val="restart"/>
            <w:shd w:val="clear" w:color="auto" w:fill="auto"/>
          </w:tcPr>
          <w:p w:rsidR="00913E25" w:rsidRPr="00131DC3" w:rsidRDefault="00913E25" w:rsidP="00131DC3">
            <w:pPr>
              <w:numPr>
                <w:ilvl w:val="0"/>
                <w:numId w:val="6"/>
              </w:numPr>
              <w:ind w:left="0" w:firstLine="0"/>
              <w:jc w:val="both"/>
              <w:rPr>
                <w:color w:val="000000" w:themeColor="text1"/>
                <w:sz w:val="24"/>
                <w:szCs w:val="24"/>
                <w:lang w:val="kk-KZ"/>
              </w:rPr>
            </w:pPr>
          </w:p>
        </w:tc>
        <w:tc>
          <w:tcPr>
            <w:tcW w:w="2268" w:type="dxa"/>
            <w:shd w:val="clear" w:color="auto" w:fill="auto"/>
          </w:tcPr>
          <w:p w:rsidR="00913E25" w:rsidRPr="00131DC3" w:rsidRDefault="00C4409B" w:rsidP="00131DC3">
            <w:pPr>
              <w:jc w:val="both"/>
              <w:rPr>
                <w:b/>
                <w:color w:val="000000" w:themeColor="text1"/>
                <w:sz w:val="24"/>
                <w:szCs w:val="24"/>
                <w:lang w:val="es-ES"/>
              </w:rPr>
            </w:pPr>
            <w:r w:rsidRPr="00131DC3">
              <w:rPr>
                <w:b/>
                <w:color w:val="000000" w:themeColor="text1"/>
                <w:sz w:val="24"/>
                <w:szCs w:val="24"/>
                <w:lang w:val="es-ES"/>
              </w:rPr>
              <w:t>G/TBT/N/EU/776</w:t>
            </w:r>
          </w:p>
        </w:tc>
        <w:tc>
          <w:tcPr>
            <w:tcW w:w="5386" w:type="dxa"/>
            <w:shd w:val="clear" w:color="auto" w:fill="auto"/>
          </w:tcPr>
          <w:p w:rsidR="00913E25" w:rsidRPr="00131DC3" w:rsidRDefault="00C4409B"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Проект Делегированного Регламента Комиссии, вносящего поправки в Делегированный </w:t>
            </w:r>
            <w:r w:rsidRPr="00131DC3">
              <w:rPr>
                <w:color w:val="000000" w:themeColor="text1"/>
                <w:sz w:val="24"/>
                <w:szCs w:val="24"/>
                <w:lang w:val="kk-KZ"/>
              </w:rPr>
              <w:lastRenderedPageBreak/>
              <w:t xml:space="preserve">Регламент (ЕС) № 2016/128 в отношении требований к пестицидам в продуктах питания для специальных медицинских целей, разработанных для удовлетворения потребностей в питании младенцев и детей </w:t>
            </w:r>
            <w:r w:rsidR="006B2618" w:rsidRPr="00131DC3">
              <w:rPr>
                <w:color w:val="000000" w:themeColor="text1"/>
                <w:sz w:val="24"/>
                <w:szCs w:val="24"/>
                <w:lang w:val="kk-KZ"/>
              </w:rPr>
              <w:t xml:space="preserve">младшего возраста (5 страниц </w:t>
            </w:r>
            <w:r w:rsidRPr="00131DC3">
              <w:rPr>
                <w:color w:val="000000" w:themeColor="text1"/>
                <w:sz w:val="24"/>
                <w:szCs w:val="24"/>
                <w:lang w:val="kk-KZ"/>
              </w:rPr>
              <w:t xml:space="preserve"> на а</w:t>
            </w:r>
            <w:r w:rsidR="006B2618" w:rsidRPr="00131DC3">
              <w:rPr>
                <w:color w:val="000000" w:themeColor="text1"/>
                <w:sz w:val="24"/>
                <w:szCs w:val="24"/>
                <w:lang w:val="kk-KZ"/>
              </w:rPr>
              <w:t>нглийском языке; 2 страницы</w:t>
            </w:r>
            <w:r w:rsidRPr="00131DC3">
              <w:rPr>
                <w:color w:val="000000" w:themeColor="text1"/>
                <w:sz w:val="24"/>
                <w:szCs w:val="24"/>
                <w:lang w:val="kk-KZ"/>
              </w:rPr>
              <w:t xml:space="preserve"> на английском языке)</w:t>
            </w:r>
          </w:p>
        </w:tc>
        <w:tc>
          <w:tcPr>
            <w:tcW w:w="2268" w:type="dxa"/>
            <w:shd w:val="clear" w:color="auto" w:fill="auto"/>
          </w:tcPr>
          <w:p w:rsidR="00913E25" w:rsidRPr="00131DC3" w:rsidRDefault="006B2618" w:rsidP="00131DC3">
            <w:pPr>
              <w:jc w:val="both"/>
              <w:rPr>
                <w:color w:val="000000" w:themeColor="text1"/>
                <w:sz w:val="24"/>
                <w:szCs w:val="24"/>
                <w:lang w:val="kk-KZ"/>
              </w:rPr>
            </w:pPr>
            <w:r w:rsidRPr="00131DC3">
              <w:rPr>
                <w:color w:val="000000" w:themeColor="text1"/>
                <w:sz w:val="24"/>
                <w:szCs w:val="24"/>
                <w:lang w:val="kk-KZ"/>
              </w:rPr>
              <w:lastRenderedPageBreak/>
              <w:t>60 дней с момента уведомления</w:t>
            </w:r>
          </w:p>
        </w:tc>
      </w:tr>
      <w:tr w:rsidR="00C4409B" w:rsidRPr="00131DC3" w:rsidTr="00345A2D">
        <w:trPr>
          <w:trHeight w:val="361"/>
        </w:trPr>
        <w:tc>
          <w:tcPr>
            <w:tcW w:w="710" w:type="dxa"/>
            <w:vMerge/>
            <w:shd w:val="clear" w:color="auto" w:fill="auto"/>
          </w:tcPr>
          <w:p w:rsidR="00C4409B" w:rsidRPr="00131DC3" w:rsidRDefault="00C4409B" w:rsidP="00131DC3">
            <w:pPr>
              <w:numPr>
                <w:ilvl w:val="0"/>
                <w:numId w:val="6"/>
              </w:numPr>
              <w:ind w:left="0" w:firstLine="0"/>
              <w:jc w:val="both"/>
              <w:rPr>
                <w:color w:val="000000" w:themeColor="text1"/>
                <w:sz w:val="24"/>
                <w:szCs w:val="24"/>
                <w:lang w:val="kk-KZ"/>
              </w:rPr>
            </w:pPr>
          </w:p>
        </w:tc>
        <w:tc>
          <w:tcPr>
            <w:tcW w:w="2268" w:type="dxa"/>
            <w:shd w:val="clear" w:color="auto" w:fill="auto"/>
          </w:tcPr>
          <w:p w:rsidR="00C4409B" w:rsidRPr="00131DC3" w:rsidRDefault="00C4409B" w:rsidP="00131DC3">
            <w:pPr>
              <w:jc w:val="both"/>
              <w:rPr>
                <w:sz w:val="24"/>
                <w:szCs w:val="24"/>
              </w:rPr>
            </w:pPr>
            <w:r w:rsidRPr="00131DC3">
              <w:rPr>
                <w:sz w:val="24"/>
                <w:szCs w:val="24"/>
              </w:rPr>
              <w:t>1 февраля 2021</w:t>
            </w:r>
          </w:p>
        </w:tc>
        <w:tc>
          <w:tcPr>
            <w:tcW w:w="5386" w:type="dxa"/>
            <w:shd w:val="clear" w:color="auto" w:fill="auto"/>
          </w:tcPr>
          <w:p w:rsidR="00C4409B" w:rsidRPr="00131DC3" w:rsidRDefault="00C4409B"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Продукты питания; Пищевые продукты в целом (ICS 67.040)</w:t>
            </w:r>
          </w:p>
        </w:tc>
        <w:tc>
          <w:tcPr>
            <w:tcW w:w="2268" w:type="dxa"/>
            <w:shd w:val="clear" w:color="auto" w:fill="auto"/>
          </w:tcPr>
          <w:p w:rsidR="00C4409B" w:rsidRPr="00131DC3" w:rsidRDefault="00C4409B" w:rsidP="00131DC3">
            <w:pPr>
              <w:jc w:val="both"/>
              <w:rPr>
                <w:color w:val="000000" w:themeColor="text1"/>
                <w:sz w:val="24"/>
                <w:szCs w:val="24"/>
                <w:lang w:val="kk-KZ"/>
              </w:rPr>
            </w:pPr>
          </w:p>
        </w:tc>
      </w:tr>
      <w:tr w:rsidR="00C4409B" w:rsidRPr="00131DC3" w:rsidTr="00345A2D">
        <w:trPr>
          <w:trHeight w:val="361"/>
        </w:trPr>
        <w:tc>
          <w:tcPr>
            <w:tcW w:w="710" w:type="dxa"/>
            <w:vMerge/>
            <w:shd w:val="clear" w:color="auto" w:fill="auto"/>
          </w:tcPr>
          <w:p w:rsidR="00C4409B" w:rsidRPr="00131DC3" w:rsidRDefault="00C4409B" w:rsidP="00131DC3">
            <w:pPr>
              <w:numPr>
                <w:ilvl w:val="0"/>
                <w:numId w:val="6"/>
              </w:numPr>
              <w:ind w:left="0" w:firstLine="0"/>
              <w:jc w:val="both"/>
              <w:rPr>
                <w:color w:val="000000" w:themeColor="text1"/>
                <w:sz w:val="24"/>
                <w:szCs w:val="24"/>
                <w:lang w:val="kk-KZ"/>
              </w:rPr>
            </w:pPr>
          </w:p>
        </w:tc>
        <w:tc>
          <w:tcPr>
            <w:tcW w:w="2268" w:type="dxa"/>
            <w:shd w:val="clear" w:color="auto" w:fill="auto"/>
          </w:tcPr>
          <w:p w:rsidR="00C4409B" w:rsidRPr="00131DC3" w:rsidRDefault="00C4409B" w:rsidP="00131DC3">
            <w:pPr>
              <w:jc w:val="both"/>
              <w:rPr>
                <w:sz w:val="24"/>
                <w:szCs w:val="24"/>
              </w:rPr>
            </w:pPr>
            <w:r w:rsidRPr="00131DC3">
              <w:rPr>
                <w:sz w:val="24"/>
                <w:szCs w:val="24"/>
              </w:rPr>
              <w:t>Европейский союз</w:t>
            </w:r>
          </w:p>
        </w:tc>
        <w:tc>
          <w:tcPr>
            <w:tcW w:w="5386" w:type="dxa"/>
            <w:shd w:val="clear" w:color="auto" w:fill="auto"/>
          </w:tcPr>
          <w:p w:rsidR="00C4409B" w:rsidRPr="00131DC3" w:rsidRDefault="006B2618"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Делегированного Постановления Комиссии направлен на согласование определения «остатков пестицидов», изложенного в Делегированном Постановлении Комиссии (ЕС) 2016/128, с более точным определением, предусмотренным Постановлением (ЕС) № 396/2005 о максимальных уровнях остатков пестицидов.</w:t>
            </w:r>
          </w:p>
        </w:tc>
        <w:tc>
          <w:tcPr>
            <w:tcW w:w="2268" w:type="dxa"/>
            <w:shd w:val="clear" w:color="auto" w:fill="auto"/>
          </w:tcPr>
          <w:p w:rsidR="00C4409B" w:rsidRPr="00131DC3" w:rsidRDefault="00C4409B" w:rsidP="00131DC3">
            <w:pPr>
              <w:jc w:val="both"/>
              <w:rPr>
                <w:color w:val="000000" w:themeColor="text1"/>
                <w:sz w:val="24"/>
                <w:szCs w:val="24"/>
                <w:lang w:val="kk-KZ"/>
              </w:rPr>
            </w:pPr>
          </w:p>
        </w:tc>
      </w:tr>
      <w:tr w:rsidR="008570FF" w:rsidRPr="00131DC3" w:rsidTr="00345A2D">
        <w:trPr>
          <w:trHeight w:val="361"/>
        </w:trPr>
        <w:tc>
          <w:tcPr>
            <w:tcW w:w="710" w:type="dxa"/>
            <w:vMerge w:val="restart"/>
            <w:shd w:val="clear" w:color="auto" w:fill="auto"/>
          </w:tcPr>
          <w:p w:rsidR="008570FF" w:rsidRPr="00131DC3" w:rsidRDefault="008570FF" w:rsidP="00131DC3">
            <w:pPr>
              <w:numPr>
                <w:ilvl w:val="0"/>
                <w:numId w:val="6"/>
              </w:numPr>
              <w:ind w:left="0" w:firstLine="0"/>
              <w:jc w:val="both"/>
              <w:rPr>
                <w:color w:val="000000" w:themeColor="text1"/>
                <w:sz w:val="24"/>
                <w:szCs w:val="24"/>
                <w:lang w:val="kk-KZ"/>
              </w:rPr>
            </w:pPr>
          </w:p>
        </w:tc>
        <w:tc>
          <w:tcPr>
            <w:tcW w:w="2268" w:type="dxa"/>
            <w:shd w:val="clear" w:color="auto" w:fill="auto"/>
          </w:tcPr>
          <w:p w:rsidR="008570FF" w:rsidRPr="00131DC3" w:rsidRDefault="008570FF" w:rsidP="00131DC3">
            <w:pPr>
              <w:jc w:val="right"/>
              <w:rPr>
                <w:rFonts w:eastAsia="Verdana"/>
                <w:b/>
                <w:sz w:val="24"/>
                <w:szCs w:val="24"/>
                <w:lang w:val="en-US"/>
              </w:rPr>
            </w:pPr>
            <w:r w:rsidRPr="00131DC3">
              <w:rPr>
                <w:b/>
                <w:sz w:val="24"/>
                <w:szCs w:val="24"/>
                <w:lang w:val="en-US"/>
              </w:rPr>
              <w:t>G/TBT/N/CHL/544/Add.1</w:t>
            </w:r>
          </w:p>
        </w:tc>
        <w:tc>
          <w:tcPr>
            <w:tcW w:w="5386" w:type="dxa"/>
            <w:shd w:val="clear" w:color="auto" w:fill="auto"/>
          </w:tcPr>
          <w:p w:rsidR="008570FF" w:rsidRPr="00131DC3" w:rsidRDefault="008570FF"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Следующее сообщение от 29 января 2021 года распространяется по запросу делегации Чили.</w:t>
            </w:r>
          </w:p>
          <w:p w:rsidR="008570FF" w:rsidRPr="00131DC3" w:rsidRDefault="008570FF"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Название: Поправка к Постановлению № 239 от 1993 года Министерства сельского хозяйства об утверждении общих положений об обязательной системе классификации домашнего скота, а также сортировки, маркировки и сбыта говядины.</w:t>
            </w:r>
          </w:p>
          <w:p w:rsidR="008570FF" w:rsidRPr="00131DC3" w:rsidRDefault="008570FF"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Описание: Срок обсуждения продлен до 1 марта 2021 года.</w:t>
            </w:r>
          </w:p>
          <w:tbl>
            <w:tblPr>
              <w:tblW w:w="5116"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5"/>
            </w:tblGrid>
            <w:tr w:rsidR="008570FF" w:rsidRPr="00131DC3" w:rsidTr="00611C53">
              <w:tc>
                <w:tcPr>
                  <w:tcW w:w="5116"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8570FF" w:rsidRPr="00131DC3" w:rsidRDefault="008570FF" w:rsidP="00131DC3">
                  <w:pPr>
                    <w:ind w:firstLine="179"/>
                    <w:jc w:val="both"/>
                    <w:rPr>
                      <w:rFonts w:eastAsia="Calibri"/>
                      <w:b/>
                      <w:sz w:val="24"/>
                      <w:szCs w:val="24"/>
                    </w:rPr>
                  </w:pPr>
                  <w:r w:rsidRPr="00131DC3">
                    <w:rPr>
                      <w:rFonts w:eastAsia="Calibri"/>
                      <w:b/>
                      <w:sz w:val="24"/>
                      <w:szCs w:val="24"/>
                    </w:rPr>
                    <w:t>причина:</w:t>
                  </w:r>
                </w:p>
              </w:tc>
            </w:tr>
            <w:tr w:rsidR="008570FF" w:rsidRPr="00131DC3" w:rsidTr="00611C53">
              <w:tc>
                <w:tcPr>
                  <w:tcW w:w="851" w:type="dxa"/>
                  <w:shd w:val="clear" w:color="auto" w:fill="auto"/>
                </w:tcPr>
                <w:p w:rsidR="008570FF" w:rsidRPr="00131DC3" w:rsidRDefault="008570FF" w:rsidP="00131DC3">
                  <w:pPr>
                    <w:jc w:val="both"/>
                    <w:rPr>
                      <w:rFonts w:eastAsia="Calibri"/>
                      <w:sz w:val="24"/>
                      <w:szCs w:val="24"/>
                    </w:rPr>
                  </w:pPr>
                  <w:r w:rsidRPr="00131DC3">
                    <w:rPr>
                      <w:rFonts w:eastAsia="Calibri"/>
                      <w:sz w:val="24"/>
                      <w:szCs w:val="24"/>
                    </w:rPr>
                    <w:t>[X]</w:t>
                  </w:r>
                </w:p>
              </w:tc>
              <w:tc>
                <w:tcPr>
                  <w:tcW w:w="4265" w:type="dxa"/>
                  <w:shd w:val="clear" w:color="auto" w:fill="auto"/>
                </w:tcPr>
                <w:p w:rsidR="008570FF" w:rsidRPr="00131DC3" w:rsidRDefault="008570FF" w:rsidP="00131DC3">
                  <w:pPr>
                    <w:jc w:val="both"/>
                    <w:rPr>
                      <w:sz w:val="24"/>
                      <w:szCs w:val="24"/>
                    </w:rPr>
                  </w:pPr>
                  <w:r w:rsidRPr="00131DC3">
                    <w:rPr>
                      <w:sz w:val="24"/>
                      <w:szCs w:val="24"/>
                    </w:rPr>
                    <w:t>Период комментирования изменен - дата: 1 марта 2021 г.</w:t>
                  </w:r>
                </w:p>
              </w:tc>
            </w:tr>
            <w:tr w:rsidR="008570FF" w:rsidRPr="00131DC3" w:rsidTr="00611C53">
              <w:tc>
                <w:tcPr>
                  <w:tcW w:w="851" w:type="dxa"/>
                  <w:shd w:val="clear" w:color="auto" w:fill="auto"/>
                </w:tcPr>
                <w:p w:rsidR="008570FF" w:rsidRPr="00131DC3" w:rsidRDefault="008570FF" w:rsidP="00131DC3">
                  <w:pPr>
                    <w:jc w:val="both"/>
                    <w:rPr>
                      <w:rFonts w:eastAsia="Calibri"/>
                      <w:sz w:val="24"/>
                      <w:szCs w:val="24"/>
                    </w:rPr>
                  </w:pPr>
                  <w:r w:rsidRPr="00131DC3">
                    <w:rPr>
                      <w:rFonts w:eastAsia="Calibri"/>
                      <w:sz w:val="24"/>
                      <w:szCs w:val="24"/>
                    </w:rPr>
                    <w:t>[  ]</w:t>
                  </w:r>
                </w:p>
              </w:tc>
              <w:tc>
                <w:tcPr>
                  <w:tcW w:w="4265" w:type="dxa"/>
                  <w:shd w:val="clear" w:color="auto" w:fill="auto"/>
                </w:tcPr>
                <w:p w:rsidR="008570FF" w:rsidRPr="00131DC3" w:rsidRDefault="008570FF" w:rsidP="00131DC3">
                  <w:pPr>
                    <w:jc w:val="both"/>
                    <w:rPr>
                      <w:sz w:val="24"/>
                      <w:szCs w:val="24"/>
                    </w:rPr>
                  </w:pPr>
                  <w:r w:rsidRPr="00131DC3">
                    <w:rPr>
                      <w:sz w:val="24"/>
                      <w:szCs w:val="24"/>
                    </w:rPr>
                    <w:t>Уведомленная мера принята - дата:</w:t>
                  </w:r>
                </w:p>
              </w:tc>
            </w:tr>
            <w:tr w:rsidR="008570FF" w:rsidRPr="00131DC3" w:rsidTr="00611C53">
              <w:tc>
                <w:tcPr>
                  <w:tcW w:w="851" w:type="dxa"/>
                  <w:shd w:val="clear" w:color="auto" w:fill="auto"/>
                </w:tcPr>
                <w:p w:rsidR="008570FF" w:rsidRPr="00131DC3" w:rsidRDefault="008570FF" w:rsidP="00131DC3">
                  <w:pPr>
                    <w:jc w:val="both"/>
                    <w:rPr>
                      <w:rFonts w:eastAsia="Calibri"/>
                      <w:sz w:val="24"/>
                      <w:szCs w:val="24"/>
                    </w:rPr>
                  </w:pPr>
                  <w:r w:rsidRPr="00131DC3">
                    <w:rPr>
                      <w:rFonts w:eastAsia="Calibri"/>
                      <w:sz w:val="24"/>
                      <w:szCs w:val="24"/>
                    </w:rPr>
                    <w:t>[  ]</w:t>
                  </w:r>
                </w:p>
              </w:tc>
              <w:tc>
                <w:tcPr>
                  <w:tcW w:w="4265" w:type="dxa"/>
                  <w:shd w:val="clear" w:color="auto" w:fill="auto"/>
                </w:tcPr>
                <w:p w:rsidR="008570FF" w:rsidRPr="00131DC3" w:rsidRDefault="008570FF" w:rsidP="00131DC3">
                  <w:pPr>
                    <w:jc w:val="both"/>
                    <w:rPr>
                      <w:sz w:val="24"/>
                      <w:szCs w:val="24"/>
                    </w:rPr>
                  </w:pPr>
                  <w:r w:rsidRPr="00131DC3">
                    <w:rPr>
                      <w:sz w:val="24"/>
                      <w:szCs w:val="24"/>
                    </w:rPr>
                    <w:t>Уведомленная мера опубликована - дата:</w:t>
                  </w:r>
                </w:p>
              </w:tc>
            </w:tr>
            <w:tr w:rsidR="008570FF" w:rsidRPr="00131DC3" w:rsidTr="00611C53">
              <w:tc>
                <w:tcPr>
                  <w:tcW w:w="851" w:type="dxa"/>
                  <w:shd w:val="clear" w:color="auto" w:fill="auto"/>
                </w:tcPr>
                <w:p w:rsidR="008570FF" w:rsidRPr="00131DC3" w:rsidRDefault="008570FF" w:rsidP="00131DC3">
                  <w:pPr>
                    <w:jc w:val="both"/>
                    <w:rPr>
                      <w:rFonts w:eastAsia="Calibri"/>
                      <w:sz w:val="24"/>
                      <w:szCs w:val="24"/>
                    </w:rPr>
                  </w:pPr>
                  <w:r w:rsidRPr="00131DC3">
                    <w:rPr>
                      <w:rFonts w:eastAsia="Calibri"/>
                      <w:sz w:val="24"/>
                      <w:szCs w:val="24"/>
                    </w:rPr>
                    <w:t>[  ]</w:t>
                  </w:r>
                </w:p>
              </w:tc>
              <w:tc>
                <w:tcPr>
                  <w:tcW w:w="4265" w:type="dxa"/>
                  <w:shd w:val="clear" w:color="auto" w:fill="auto"/>
                </w:tcPr>
                <w:p w:rsidR="008570FF" w:rsidRPr="00131DC3" w:rsidRDefault="008570FF" w:rsidP="00131DC3">
                  <w:pPr>
                    <w:jc w:val="both"/>
                    <w:rPr>
                      <w:sz w:val="24"/>
                      <w:szCs w:val="24"/>
                    </w:rPr>
                  </w:pPr>
                  <w:r w:rsidRPr="00131DC3">
                    <w:rPr>
                      <w:sz w:val="24"/>
                      <w:szCs w:val="24"/>
                    </w:rPr>
                    <w:t>Уведомленная мера вступает в силу - дата:</w:t>
                  </w:r>
                </w:p>
              </w:tc>
            </w:tr>
            <w:tr w:rsidR="008570FF" w:rsidRPr="00131DC3" w:rsidTr="00611C53">
              <w:tc>
                <w:tcPr>
                  <w:tcW w:w="851" w:type="dxa"/>
                  <w:shd w:val="clear" w:color="auto" w:fill="auto"/>
                </w:tcPr>
                <w:p w:rsidR="008570FF" w:rsidRPr="00131DC3" w:rsidRDefault="008570FF" w:rsidP="00131DC3">
                  <w:pPr>
                    <w:jc w:val="both"/>
                    <w:rPr>
                      <w:rFonts w:eastAsia="Calibri"/>
                      <w:sz w:val="24"/>
                      <w:szCs w:val="24"/>
                    </w:rPr>
                  </w:pPr>
                  <w:r w:rsidRPr="00131DC3">
                    <w:rPr>
                      <w:rFonts w:eastAsia="Calibri"/>
                      <w:sz w:val="24"/>
                      <w:szCs w:val="24"/>
                    </w:rPr>
                    <w:t>[  ]</w:t>
                  </w:r>
                </w:p>
              </w:tc>
              <w:tc>
                <w:tcPr>
                  <w:tcW w:w="4265" w:type="dxa"/>
                  <w:shd w:val="clear" w:color="auto" w:fill="auto"/>
                </w:tcPr>
                <w:p w:rsidR="008570FF" w:rsidRPr="00131DC3" w:rsidRDefault="008570FF" w:rsidP="00131DC3">
                  <w:pPr>
                    <w:jc w:val="both"/>
                    <w:rPr>
                      <w:sz w:val="24"/>
                      <w:szCs w:val="24"/>
                    </w:rPr>
                  </w:pPr>
                  <w:r w:rsidRPr="00131DC3">
                    <w:rPr>
                      <w:sz w:val="24"/>
                      <w:szCs w:val="24"/>
                    </w:rPr>
                    <w:t>Текст окончательной меры можно получить по адресу</w:t>
                  </w:r>
                </w:p>
              </w:tc>
            </w:tr>
            <w:tr w:rsidR="008570FF" w:rsidRPr="00131DC3" w:rsidTr="00611C53">
              <w:tc>
                <w:tcPr>
                  <w:tcW w:w="851" w:type="dxa"/>
                  <w:shd w:val="clear" w:color="auto" w:fill="auto"/>
                </w:tcPr>
                <w:p w:rsidR="008570FF" w:rsidRPr="00131DC3" w:rsidRDefault="008570FF" w:rsidP="00131DC3">
                  <w:pPr>
                    <w:jc w:val="both"/>
                    <w:rPr>
                      <w:rFonts w:eastAsia="Calibri"/>
                      <w:sz w:val="24"/>
                      <w:szCs w:val="24"/>
                    </w:rPr>
                  </w:pPr>
                  <w:r w:rsidRPr="00131DC3">
                    <w:rPr>
                      <w:rFonts w:eastAsia="Calibri"/>
                      <w:sz w:val="24"/>
                      <w:szCs w:val="24"/>
                    </w:rPr>
                    <w:t>[  ]</w:t>
                  </w:r>
                </w:p>
              </w:tc>
              <w:tc>
                <w:tcPr>
                  <w:tcW w:w="4265" w:type="dxa"/>
                  <w:shd w:val="clear" w:color="auto" w:fill="auto"/>
                </w:tcPr>
                <w:p w:rsidR="008570FF" w:rsidRPr="00131DC3" w:rsidRDefault="008570FF" w:rsidP="00131DC3">
                  <w:pPr>
                    <w:jc w:val="both"/>
                    <w:rPr>
                      <w:sz w:val="24"/>
                      <w:szCs w:val="24"/>
                    </w:rPr>
                  </w:pPr>
                  <w:r w:rsidRPr="00131DC3">
                    <w:rPr>
                      <w:sz w:val="24"/>
                      <w:szCs w:val="24"/>
                    </w:rPr>
                    <w:t>Уведомленная мера отменена - дата:</w:t>
                  </w:r>
                </w:p>
              </w:tc>
            </w:tr>
            <w:tr w:rsidR="008570FF" w:rsidRPr="00131DC3" w:rsidTr="00611C53">
              <w:tc>
                <w:tcPr>
                  <w:tcW w:w="851" w:type="dxa"/>
                  <w:shd w:val="clear" w:color="auto" w:fill="auto"/>
                </w:tcPr>
                <w:p w:rsidR="008570FF" w:rsidRPr="00131DC3" w:rsidRDefault="008570FF" w:rsidP="00131DC3">
                  <w:pPr>
                    <w:jc w:val="both"/>
                    <w:rPr>
                      <w:rFonts w:eastAsia="Calibri"/>
                      <w:sz w:val="24"/>
                      <w:szCs w:val="24"/>
                    </w:rPr>
                  </w:pPr>
                  <w:r w:rsidRPr="00131DC3">
                    <w:rPr>
                      <w:rFonts w:eastAsia="Calibri"/>
                      <w:sz w:val="24"/>
                      <w:szCs w:val="24"/>
                    </w:rPr>
                    <w:t>[  ]</w:t>
                  </w:r>
                </w:p>
              </w:tc>
              <w:tc>
                <w:tcPr>
                  <w:tcW w:w="4265" w:type="dxa"/>
                  <w:shd w:val="clear" w:color="auto" w:fill="auto"/>
                </w:tcPr>
                <w:p w:rsidR="008570FF" w:rsidRPr="00131DC3" w:rsidRDefault="008570FF" w:rsidP="00131DC3">
                  <w:pPr>
                    <w:jc w:val="both"/>
                    <w:rPr>
                      <w:sz w:val="24"/>
                      <w:szCs w:val="24"/>
                    </w:rPr>
                  </w:pPr>
                  <w:r w:rsidRPr="00131DC3">
                    <w:rPr>
                      <w:sz w:val="24"/>
                      <w:szCs w:val="24"/>
                    </w:rPr>
                    <w:t>Соответствующий символ при повторном уведомлении о мероприятии:</w:t>
                  </w:r>
                </w:p>
              </w:tc>
            </w:tr>
            <w:tr w:rsidR="008570FF" w:rsidRPr="00131DC3" w:rsidTr="00611C53">
              <w:tc>
                <w:tcPr>
                  <w:tcW w:w="851" w:type="dxa"/>
                  <w:shd w:val="clear" w:color="auto" w:fill="auto"/>
                </w:tcPr>
                <w:p w:rsidR="008570FF" w:rsidRPr="00131DC3" w:rsidRDefault="008570FF" w:rsidP="00131DC3">
                  <w:pPr>
                    <w:jc w:val="both"/>
                    <w:rPr>
                      <w:rFonts w:eastAsia="Calibri"/>
                      <w:sz w:val="24"/>
                      <w:szCs w:val="24"/>
                    </w:rPr>
                  </w:pPr>
                  <w:r w:rsidRPr="00131DC3">
                    <w:rPr>
                      <w:rFonts w:eastAsia="Calibri"/>
                      <w:sz w:val="24"/>
                      <w:szCs w:val="24"/>
                    </w:rPr>
                    <w:t>[  ]</w:t>
                  </w:r>
                </w:p>
              </w:tc>
              <w:tc>
                <w:tcPr>
                  <w:tcW w:w="4265" w:type="dxa"/>
                  <w:shd w:val="clear" w:color="auto" w:fill="auto"/>
                </w:tcPr>
                <w:p w:rsidR="008570FF" w:rsidRPr="00131DC3" w:rsidRDefault="008570FF" w:rsidP="00131DC3">
                  <w:pPr>
                    <w:jc w:val="both"/>
                    <w:rPr>
                      <w:rFonts w:eastAsia="Calibri"/>
                      <w:sz w:val="24"/>
                      <w:szCs w:val="24"/>
                    </w:rPr>
                  </w:pPr>
                  <w:r w:rsidRPr="00131DC3">
                    <w:rPr>
                      <w:rFonts w:eastAsia="Calibri"/>
                      <w:sz w:val="24"/>
                      <w:szCs w:val="24"/>
                    </w:rPr>
                    <w:t>Выпущено пояснительное руководство, и текст доступен по адресу</w:t>
                  </w:r>
                </w:p>
              </w:tc>
            </w:tr>
            <w:tr w:rsidR="008570FF" w:rsidRPr="00131DC3" w:rsidTr="00611C53">
              <w:tc>
                <w:tcPr>
                  <w:tcW w:w="851" w:type="dxa"/>
                  <w:tcBorders>
                    <w:bottom w:val="double" w:sz="4" w:space="0" w:color="auto"/>
                  </w:tcBorders>
                  <w:shd w:val="clear" w:color="auto" w:fill="auto"/>
                </w:tcPr>
                <w:p w:rsidR="008570FF" w:rsidRPr="00131DC3" w:rsidRDefault="008570FF" w:rsidP="00131DC3">
                  <w:pPr>
                    <w:jc w:val="both"/>
                    <w:rPr>
                      <w:rFonts w:eastAsia="Calibri"/>
                      <w:sz w:val="24"/>
                      <w:szCs w:val="24"/>
                    </w:rPr>
                  </w:pPr>
                  <w:r w:rsidRPr="00131DC3">
                    <w:rPr>
                      <w:rFonts w:eastAsia="Calibri"/>
                      <w:sz w:val="24"/>
                      <w:szCs w:val="24"/>
                    </w:rPr>
                    <w:t>[]</w:t>
                  </w:r>
                </w:p>
              </w:tc>
              <w:tc>
                <w:tcPr>
                  <w:tcW w:w="4265" w:type="dxa"/>
                  <w:tcBorders>
                    <w:bottom w:val="double" w:sz="4" w:space="0" w:color="auto"/>
                  </w:tcBorders>
                  <w:shd w:val="clear" w:color="auto" w:fill="auto"/>
                </w:tcPr>
                <w:p w:rsidR="008570FF" w:rsidRPr="00131DC3" w:rsidRDefault="008570FF" w:rsidP="00131DC3">
                  <w:pPr>
                    <w:jc w:val="both"/>
                    <w:rPr>
                      <w:rFonts w:eastAsia="Calibri"/>
                      <w:sz w:val="24"/>
                      <w:szCs w:val="24"/>
                    </w:rPr>
                  </w:pPr>
                  <w:r w:rsidRPr="00131DC3">
                    <w:rPr>
                      <w:rFonts w:eastAsia="Calibri"/>
                      <w:sz w:val="24"/>
                      <w:szCs w:val="24"/>
                    </w:rPr>
                    <w:t xml:space="preserve">другое: </w:t>
                  </w:r>
                </w:p>
                <w:p w:rsidR="008570FF" w:rsidRPr="00131DC3" w:rsidRDefault="008570FF" w:rsidP="00131DC3">
                  <w:pPr>
                    <w:jc w:val="both"/>
                    <w:rPr>
                      <w:rFonts w:eastAsia="Calibri"/>
                      <w:sz w:val="24"/>
                      <w:szCs w:val="24"/>
                    </w:rPr>
                  </w:pPr>
                </w:p>
              </w:tc>
            </w:tr>
          </w:tbl>
          <w:p w:rsidR="008570FF" w:rsidRPr="00131DC3" w:rsidRDefault="008570FF"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8570FF" w:rsidRPr="00131DC3" w:rsidRDefault="008570FF" w:rsidP="00131DC3">
            <w:pPr>
              <w:jc w:val="both"/>
              <w:rPr>
                <w:color w:val="000000" w:themeColor="text1"/>
                <w:sz w:val="24"/>
                <w:szCs w:val="24"/>
                <w:lang w:val="kk-KZ"/>
              </w:rPr>
            </w:pPr>
          </w:p>
        </w:tc>
      </w:tr>
      <w:tr w:rsidR="008570FF" w:rsidRPr="00131DC3" w:rsidTr="00345A2D">
        <w:trPr>
          <w:trHeight w:val="361"/>
        </w:trPr>
        <w:tc>
          <w:tcPr>
            <w:tcW w:w="710" w:type="dxa"/>
            <w:vMerge/>
            <w:shd w:val="clear" w:color="auto" w:fill="auto"/>
          </w:tcPr>
          <w:p w:rsidR="008570FF" w:rsidRPr="00131DC3" w:rsidRDefault="008570FF" w:rsidP="00131DC3">
            <w:pPr>
              <w:numPr>
                <w:ilvl w:val="0"/>
                <w:numId w:val="6"/>
              </w:numPr>
              <w:ind w:left="0" w:firstLine="0"/>
              <w:jc w:val="both"/>
              <w:rPr>
                <w:color w:val="000000" w:themeColor="text1"/>
                <w:sz w:val="24"/>
                <w:szCs w:val="24"/>
                <w:lang w:val="kk-KZ"/>
              </w:rPr>
            </w:pPr>
          </w:p>
        </w:tc>
        <w:tc>
          <w:tcPr>
            <w:tcW w:w="2268" w:type="dxa"/>
            <w:shd w:val="clear" w:color="auto" w:fill="auto"/>
          </w:tcPr>
          <w:p w:rsidR="008570FF" w:rsidRPr="00131DC3" w:rsidRDefault="008570FF"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1 февраля 2021</w:t>
            </w:r>
          </w:p>
        </w:tc>
        <w:tc>
          <w:tcPr>
            <w:tcW w:w="5386" w:type="dxa"/>
            <w:shd w:val="clear" w:color="auto" w:fill="auto"/>
          </w:tcPr>
          <w:p w:rsidR="008570FF" w:rsidRPr="00131DC3" w:rsidRDefault="008570FF"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570FF" w:rsidRPr="00131DC3" w:rsidRDefault="008570FF" w:rsidP="00131DC3">
            <w:pPr>
              <w:jc w:val="both"/>
              <w:rPr>
                <w:color w:val="000000" w:themeColor="text1"/>
                <w:sz w:val="24"/>
                <w:szCs w:val="24"/>
                <w:lang w:val="kk-KZ"/>
              </w:rPr>
            </w:pPr>
          </w:p>
        </w:tc>
      </w:tr>
      <w:tr w:rsidR="008570FF" w:rsidRPr="00131DC3" w:rsidTr="00345A2D">
        <w:trPr>
          <w:trHeight w:val="361"/>
        </w:trPr>
        <w:tc>
          <w:tcPr>
            <w:tcW w:w="710" w:type="dxa"/>
            <w:vMerge/>
            <w:shd w:val="clear" w:color="auto" w:fill="auto"/>
          </w:tcPr>
          <w:p w:rsidR="008570FF" w:rsidRPr="00131DC3" w:rsidRDefault="008570FF" w:rsidP="00131DC3">
            <w:pPr>
              <w:numPr>
                <w:ilvl w:val="0"/>
                <w:numId w:val="6"/>
              </w:numPr>
              <w:ind w:left="0" w:firstLine="0"/>
              <w:jc w:val="both"/>
              <w:rPr>
                <w:color w:val="000000" w:themeColor="text1"/>
                <w:sz w:val="24"/>
                <w:szCs w:val="24"/>
                <w:lang w:val="kk-KZ"/>
              </w:rPr>
            </w:pPr>
          </w:p>
        </w:tc>
        <w:tc>
          <w:tcPr>
            <w:tcW w:w="2268" w:type="dxa"/>
            <w:shd w:val="clear" w:color="auto" w:fill="auto"/>
          </w:tcPr>
          <w:p w:rsidR="008570FF" w:rsidRPr="00131DC3" w:rsidRDefault="008570FF"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Чили</w:t>
            </w:r>
          </w:p>
        </w:tc>
        <w:tc>
          <w:tcPr>
            <w:tcW w:w="5386" w:type="dxa"/>
            <w:shd w:val="clear" w:color="auto" w:fill="auto"/>
          </w:tcPr>
          <w:p w:rsidR="008570FF" w:rsidRPr="00131DC3" w:rsidRDefault="008570FF"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570FF" w:rsidRPr="00131DC3" w:rsidRDefault="008570FF" w:rsidP="00131DC3">
            <w:pPr>
              <w:jc w:val="both"/>
              <w:rPr>
                <w:color w:val="000000" w:themeColor="text1"/>
                <w:sz w:val="24"/>
                <w:szCs w:val="24"/>
                <w:lang w:val="kk-KZ"/>
              </w:rPr>
            </w:pPr>
          </w:p>
        </w:tc>
      </w:tr>
      <w:tr w:rsidR="008570FF" w:rsidRPr="00131DC3" w:rsidTr="00345A2D">
        <w:trPr>
          <w:trHeight w:val="361"/>
        </w:trPr>
        <w:tc>
          <w:tcPr>
            <w:tcW w:w="710" w:type="dxa"/>
            <w:vMerge w:val="restart"/>
            <w:shd w:val="clear" w:color="auto" w:fill="auto"/>
          </w:tcPr>
          <w:p w:rsidR="008570FF" w:rsidRPr="00131DC3" w:rsidRDefault="008570FF" w:rsidP="00131DC3">
            <w:pPr>
              <w:numPr>
                <w:ilvl w:val="0"/>
                <w:numId w:val="6"/>
              </w:numPr>
              <w:ind w:left="0" w:firstLine="0"/>
              <w:jc w:val="both"/>
              <w:rPr>
                <w:color w:val="000000" w:themeColor="text1"/>
                <w:sz w:val="24"/>
                <w:szCs w:val="24"/>
                <w:lang w:val="kk-KZ"/>
              </w:rPr>
            </w:pPr>
          </w:p>
        </w:tc>
        <w:tc>
          <w:tcPr>
            <w:tcW w:w="2268" w:type="dxa"/>
            <w:shd w:val="clear" w:color="auto" w:fill="auto"/>
          </w:tcPr>
          <w:p w:rsidR="008570FF" w:rsidRPr="00131DC3" w:rsidRDefault="008570FF" w:rsidP="00131DC3">
            <w:pPr>
              <w:jc w:val="right"/>
              <w:rPr>
                <w:rFonts w:eastAsia="Calibri"/>
                <w:b/>
                <w:sz w:val="24"/>
                <w:szCs w:val="24"/>
                <w:lang w:val="en-US"/>
              </w:rPr>
            </w:pPr>
            <w:r w:rsidRPr="00131DC3">
              <w:rPr>
                <w:rFonts w:eastAsia="Calibri"/>
                <w:b/>
                <w:sz w:val="24"/>
                <w:szCs w:val="24"/>
                <w:lang w:val="en-US"/>
              </w:rPr>
              <w:t>G/TBT/N/BRA/1058/Add.1</w:t>
            </w:r>
          </w:p>
          <w:p w:rsidR="008570FF" w:rsidRPr="00131DC3" w:rsidRDefault="008570FF" w:rsidP="00131DC3">
            <w:pPr>
              <w:jc w:val="both"/>
              <w:rPr>
                <w:b/>
                <w:color w:val="000000" w:themeColor="text1"/>
                <w:sz w:val="24"/>
                <w:szCs w:val="24"/>
                <w:lang w:val="en-US"/>
              </w:rPr>
            </w:pPr>
          </w:p>
        </w:tc>
        <w:tc>
          <w:tcPr>
            <w:tcW w:w="5386" w:type="dxa"/>
            <w:shd w:val="clear" w:color="auto" w:fill="auto"/>
          </w:tcPr>
          <w:p w:rsidR="008570FF" w:rsidRPr="00131DC3" w:rsidRDefault="008570FF"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Следующее сообщение от 1 февраля 2021 года распространяется по запросу делегации Бразилии.</w:t>
            </w:r>
          </w:p>
          <w:p w:rsidR="008570FF" w:rsidRPr="00131DC3" w:rsidRDefault="008570FF"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Название: Постановление - RDC № 462 от 26 января 2021 г.</w:t>
            </w:r>
          </w:p>
          <w:p w:rsidR="008570FF" w:rsidRPr="00131DC3" w:rsidRDefault="008570FF"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lastRenderedPageBreak/>
              <w:t>Описание: Резолюция - RDC № 402 от 21 июля 2020 года - ранее уведомленная через G / TBT / N / BRA / 1058 - которая устанавливает временное открытие точек входа и выхода веществ, подлежащих особому контролю, в связи с международной чрезвычайной ситуацией в области общественного здравоохранения. в связи с новым коронавирусом (SARS-CoV-2), было изменено Постановлением - RDC № 462 от 26 января 2021 года.</w:t>
            </w:r>
          </w:p>
          <w:p w:rsidR="008570FF" w:rsidRPr="00131DC3" w:rsidRDefault="00391E51" w:rsidP="00131DC3">
            <w:pPr>
              <w:rPr>
                <w:rFonts w:eastAsia="Calibri"/>
                <w:sz w:val="24"/>
                <w:szCs w:val="24"/>
                <w:lang w:val="kk-KZ"/>
              </w:rPr>
            </w:pPr>
            <w:hyperlink r:id="rId11" w:history="1">
              <w:r w:rsidR="008570FF" w:rsidRPr="00131DC3">
                <w:rPr>
                  <w:rFonts w:eastAsia="Calibri"/>
                  <w:color w:val="0000FF"/>
                  <w:sz w:val="24"/>
                  <w:szCs w:val="24"/>
                  <w:u w:val="single"/>
                  <w:lang w:val="kk-KZ"/>
                </w:rPr>
                <w:t>http://antigo.anvisa.gov.br/documents/10181/5963526/RDC_462_2021_.pdf/468d26ef-79d8-4703-adb6-2b594b5458ea</w:t>
              </w:r>
            </w:hyperlink>
          </w:p>
          <w:tbl>
            <w:tblPr>
              <w:tblW w:w="5116"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5"/>
            </w:tblGrid>
            <w:tr w:rsidR="008570FF" w:rsidRPr="00131DC3" w:rsidTr="00611C53">
              <w:tc>
                <w:tcPr>
                  <w:tcW w:w="5116"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8570FF" w:rsidRPr="00131DC3" w:rsidRDefault="008570FF" w:rsidP="00131DC3">
                  <w:pPr>
                    <w:ind w:firstLine="179"/>
                    <w:jc w:val="both"/>
                    <w:rPr>
                      <w:rFonts w:eastAsia="Calibri"/>
                      <w:b/>
                      <w:sz w:val="24"/>
                      <w:szCs w:val="24"/>
                    </w:rPr>
                  </w:pPr>
                  <w:r w:rsidRPr="00131DC3">
                    <w:rPr>
                      <w:rFonts w:eastAsia="Calibri"/>
                      <w:b/>
                      <w:sz w:val="24"/>
                      <w:szCs w:val="24"/>
                    </w:rPr>
                    <w:t>причина:</w:t>
                  </w:r>
                </w:p>
              </w:tc>
            </w:tr>
            <w:tr w:rsidR="008570FF" w:rsidRPr="00131DC3" w:rsidTr="00611C53">
              <w:tc>
                <w:tcPr>
                  <w:tcW w:w="851" w:type="dxa"/>
                  <w:shd w:val="clear" w:color="auto" w:fill="auto"/>
                </w:tcPr>
                <w:p w:rsidR="008570FF" w:rsidRPr="00131DC3" w:rsidRDefault="008570FF" w:rsidP="00131DC3">
                  <w:pPr>
                    <w:ind w:hanging="567"/>
                    <w:jc w:val="center"/>
                    <w:rPr>
                      <w:rFonts w:eastAsia="Calibri"/>
                      <w:sz w:val="24"/>
                      <w:szCs w:val="24"/>
                    </w:rPr>
                  </w:pPr>
                  <w:r w:rsidRPr="00131DC3">
                    <w:rPr>
                      <w:rFonts w:eastAsia="Calibri"/>
                      <w:sz w:val="24"/>
                      <w:szCs w:val="24"/>
                    </w:rPr>
                    <w:t>[  ]</w:t>
                  </w:r>
                </w:p>
              </w:tc>
              <w:tc>
                <w:tcPr>
                  <w:tcW w:w="4265" w:type="dxa"/>
                  <w:shd w:val="clear" w:color="auto" w:fill="auto"/>
                </w:tcPr>
                <w:p w:rsidR="008570FF" w:rsidRPr="00131DC3" w:rsidRDefault="008570FF" w:rsidP="00131DC3">
                  <w:pPr>
                    <w:jc w:val="both"/>
                    <w:rPr>
                      <w:sz w:val="24"/>
                      <w:szCs w:val="24"/>
                    </w:rPr>
                  </w:pPr>
                  <w:r w:rsidRPr="00131DC3">
                    <w:rPr>
                      <w:sz w:val="24"/>
                      <w:szCs w:val="24"/>
                    </w:rPr>
                    <w:t xml:space="preserve">Период комментирования изменен - дата: </w:t>
                  </w:r>
                </w:p>
              </w:tc>
            </w:tr>
            <w:tr w:rsidR="008570FF" w:rsidRPr="00131DC3" w:rsidTr="00611C53">
              <w:tc>
                <w:tcPr>
                  <w:tcW w:w="851" w:type="dxa"/>
                  <w:shd w:val="clear" w:color="auto" w:fill="auto"/>
                </w:tcPr>
                <w:p w:rsidR="008570FF" w:rsidRPr="00131DC3" w:rsidRDefault="008570FF" w:rsidP="00131DC3">
                  <w:pPr>
                    <w:jc w:val="center"/>
                    <w:rPr>
                      <w:rFonts w:eastAsia="Calibri"/>
                      <w:sz w:val="24"/>
                      <w:szCs w:val="24"/>
                    </w:rPr>
                  </w:pPr>
                  <w:r w:rsidRPr="00131DC3">
                    <w:rPr>
                      <w:rFonts w:eastAsia="Calibri"/>
                      <w:sz w:val="24"/>
                      <w:szCs w:val="24"/>
                    </w:rPr>
                    <w:t>[  ]</w:t>
                  </w:r>
                </w:p>
              </w:tc>
              <w:tc>
                <w:tcPr>
                  <w:tcW w:w="4265" w:type="dxa"/>
                  <w:shd w:val="clear" w:color="auto" w:fill="auto"/>
                </w:tcPr>
                <w:p w:rsidR="008570FF" w:rsidRPr="00131DC3" w:rsidRDefault="008570FF" w:rsidP="00131DC3">
                  <w:pPr>
                    <w:jc w:val="both"/>
                    <w:rPr>
                      <w:sz w:val="24"/>
                      <w:szCs w:val="24"/>
                    </w:rPr>
                  </w:pPr>
                  <w:r w:rsidRPr="00131DC3">
                    <w:rPr>
                      <w:sz w:val="24"/>
                      <w:szCs w:val="24"/>
                    </w:rPr>
                    <w:t>Уведомленная мера принята - дата:</w:t>
                  </w:r>
                </w:p>
              </w:tc>
            </w:tr>
            <w:tr w:rsidR="008570FF" w:rsidRPr="00131DC3" w:rsidTr="00611C53">
              <w:tc>
                <w:tcPr>
                  <w:tcW w:w="851" w:type="dxa"/>
                  <w:shd w:val="clear" w:color="auto" w:fill="auto"/>
                </w:tcPr>
                <w:p w:rsidR="008570FF" w:rsidRPr="00131DC3" w:rsidRDefault="008570FF" w:rsidP="00131DC3">
                  <w:pPr>
                    <w:jc w:val="center"/>
                    <w:rPr>
                      <w:rFonts w:eastAsia="Calibri"/>
                      <w:sz w:val="24"/>
                      <w:szCs w:val="24"/>
                    </w:rPr>
                  </w:pPr>
                  <w:r w:rsidRPr="00131DC3">
                    <w:rPr>
                      <w:rFonts w:eastAsia="Calibri"/>
                      <w:sz w:val="24"/>
                      <w:szCs w:val="24"/>
                    </w:rPr>
                    <w:t>[X]</w:t>
                  </w:r>
                </w:p>
              </w:tc>
              <w:tc>
                <w:tcPr>
                  <w:tcW w:w="4265" w:type="dxa"/>
                  <w:shd w:val="clear" w:color="auto" w:fill="auto"/>
                </w:tcPr>
                <w:p w:rsidR="008570FF" w:rsidRPr="00131DC3" w:rsidRDefault="008570FF" w:rsidP="00131DC3">
                  <w:pPr>
                    <w:jc w:val="both"/>
                    <w:rPr>
                      <w:sz w:val="24"/>
                      <w:szCs w:val="24"/>
                    </w:rPr>
                  </w:pPr>
                  <w:r w:rsidRPr="00131DC3">
                    <w:rPr>
                      <w:sz w:val="24"/>
                      <w:szCs w:val="24"/>
                    </w:rPr>
                    <w:t>Уведомленная мера опубликована - дата: 28 января 2021</w:t>
                  </w:r>
                </w:p>
              </w:tc>
            </w:tr>
            <w:tr w:rsidR="008570FF" w:rsidRPr="00131DC3" w:rsidTr="00611C53">
              <w:tc>
                <w:tcPr>
                  <w:tcW w:w="851" w:type="dxa"/>
                  <w:shd w:val="clear" w:color="auto" w:fill="auto"/>
                </w:tcPr>
                <w:p w:rsidR="008570FF" w:rsidRPr="00131DC3" w:rsidRDefault="008570FF" w:rsidP="00131DC3">
                  <w:pPr>
                    <w:jc w:val="center"/>
                    <w:rPr>
                      <w:rFonts w:eastAsia="Calibri"/>
                      <w:sz w:val="24"/>
                      <w:szCs w:val="24"/>
                    </w:rPr>
                  </w:pPr>
                  <w:r w:rsidRPr="00131DC3">
                    <w:rPr>
                      <w:rFonts w:eastAsia="Calibri"/>
                      <w:sz w:val="24"/>
                      <w:szCs w:val="24"/>
                    </w:rPr>
                    <w:t>[X]</w:t>
                  </w:r>
                </w:p>
              </w:tc>
              <w:tc>
                <w:tcPr>
                  <w:tcW w:w="4265" w:type="dxa"/>
                  <w:shd w:val="clear" w:color="auto" w:fill="auto"/>
                </w:tcPr>
                <w:p w:rsidR="008570FF" w:rsidRPr="00131DC3" w:rsidRDefault="008570FF" w:rsidP="00131DC3">
                  <w:pPr>
                    <w:jc w:val="both"/>
                    <w:rPr>
                      <w:sz w:val="24"/>
                      <w:szCs w:val="24"/>
                    </w:rPr>
                  </w:pPr>
                  <w:r w:rsidRPr="00131DC3">
                    <w:rPr>
                      <w:sz w:val="24"/>
                      <w:szCs w:val="24"/>
                    </w:rPr>
                    <w:t>Уведомленная мера вступает в силу - дата: 28 января 2021</w:t>
                  </w:r>
                </w:p>
              </w:tc>
            </w:tr>
            <w:tr w:rsidR="008570FF" w:rsidRPr="00131DC3" w:rsidTr="00611C53">
              <w:tc>
                <w:tcPr>
                  <w:tcW w:w="851" w:type="dxa"/>
                  <w:shd w:val="clear" w:color="auto" w:fill="auto"/>
                </w:tcPr>
                <w:p w:rsidR="008570FF" w:rsidRPr="00131DC3" w:rsidRDefault="008570FF" w:rsidP="00131DC3">
                  <w:pPr>
                    <w:jc w:val="center"/>
                    <w:rPr>
                      <w:rFonts w:eastAsia="Calibri"/>
                      <w:sz w:val="24"/>
                      <w:szCs w:val="24"/>
                    </w:rPr>
                  </w:pPr>
                  <w:r w:rsidRPr="00131DC3">
                    <w:rPr>
                      <w:rFonts w:eastAsia="Calibri"/>
                      <w:sz w:val="24"/>
                      <w:szCs w:val="24"/>
                    </w:rPr>
                    <w:t>[X]</w:t>
                  </w:r>
                </w:p>
              </w:tc>
              <w:tc>
                <w:tcPr>
                  <w:tcW w:w="4265" w:type="dxa"/>
                  <w:shd w:val="clear" w:color="auto" w:fill="auto"/>
                </w:tcPr>
                <w:p w:rsidR="008570FF" w:rsidRPr="00131DC3" w:rsidRDefault="008570FF" w:rsidP="00131DC3">
                  <w:pPr>
                    <w:jc w:val="both"/>
                    <w:rPr>
                      <w:sz w:val="24"/>
                      <w:szCs w:val="24"/>
                    </w:rPr>
                  </w:pPr>
                  <w:r w:rsidRPr="00131DC3">
                    <w:rPr>
                      <w:sz w:val="24"/>
                      <w:szCs w:val="24"/>
                    </w:rPr>
                    <w:t xml:space="preserve">Текст окончательной меры можно получить по адресу </w:t>
                  </w:r>
                  <w:hyperlink r:id="rId12" w:history="1">
                    <w:r w:rsidRPr="00131DC3">
                      <w:rPr>
                        <w:rFonts w:eastAsia="Calibri"/>
                        <w:color w:val="0000FF"/>
                        <w:sz w:val="24"/>
                        <w:szCs w:val="24"/>
                        <w:u w:val="single"/>
                      </w:rPr>
                      <w:t>http://antigo.anvisa.gov.br/documents/10181/5963526/RDC_462_2021_.pdf/468d26ef-79d8-4703-adb6-2b594b5458ea</w:t>
                    </w:r>
                  </w:hyperlink>
                </w:p>
              </w:tc>
            </w:tr>
            <w:tr w:rsidR="008570FF" w:rsidRPr="00131DC3" w:rsidTr="00611C53">
              <w:tc>
                <w:tcPr>
                  <w:tcW w:w="851" w:type="dxa"/>
                  <w:shd w:val="clear" w:color="auto" w:fill="auto"/>
                </w:tcPr>
                <w:p w:rsidR="008570FF" w:rsidRPr="00131DC3" w:rsidRDefault="008570FF" w:rsidP="00131DC3">
                  <w:pPr>
                    <w:jc w:val="center"/>
                    <w:rPr>
                      <w:rFonts w:eastAsia="Calibri"/>
                      <w:sz w:val="24"/>
                      <w:szCs w:val="24"/>
                    </w:rPr>
                  </w:pPr>
                  <w:r w:rsidRPr="00131DC3">
                    <w:rPr>
                      <w:rFonts w:eastAsia="Calibri"/>
                      <w:sz w:val="24"/>
                      <w:szCs w:val="24"/>
                    </w:rPr>
                    <w:t>[  ]</w:t>
                  </w:r>
                </w:p>
              </w:tc>
              <w:tc>
                <w:tcPr>
                  <w:tcW w:w="4265" w:type="dxa"/>
                  <w:shd w:val="clear" w:color="auto" w:fill="auto"/>
                </w:tcPr>
                <w:p w:rsidR="008570FF" w:rsidRPr="00131DC3" w:rsidRDefault="008570FF" w:rsidP="00131DC3">
                  <w:pPr>
                    <w:jc w:val="both"/>
                    <w:rPr>
                      <w:sz w:val="24"/>
                      <w:szCs w:val="24"/>
                    </w:rPr>
                  </w:pPr>
                  <w:r w:rsidRPr="00131DC3">
                    <w:rPr>
                      <w:sz w:val="24"/>
                      <w:szCs w:val="24"/>
                    </w:rPr>
                    <w:t>Уведомленная мера отменена - дата:</w:t>
                  </w:r>
                </w:p>
              </w:tc>
            </w:tr>
            <w:tr w:rsidR="008570FF" w:rsidRPr="00131DC3" w:rsidTr="00611C53">
              <w:tc>
                <w:tcPr>
                  <w:tcW w:w="851" w:type="dxa"/>
                  <w:shd w:val="clear" w:color="auto" w:fill="auto"/>
                </w:tcPr>
                <w:p w:rsidR="008570FF" w:rsidRPr="00131DC3" w:rsidRDefault="008570FF" w:rsidP="00131DC3">
                  <w:pPr>
                    <w:jc w:val="center"/>
                    <w:rPr>
                      <w:rFonts w:eastAsia="Calibri"/>
                      <w:sz w:val="24"/>
                      <w:szCs w:val="24"/>
                    </w:rPr>
                  </w:pPr>
                  <w:r w:rsidRPr="00131DC3">
                    <w:rPr>
                      <w:rFonts w:eastAsia="Calibri"/>
                      <w:sz w:val="24"/>
                      <w:szCs w:val="24"/>
                    </w:rPr>
                    <w:t>[  ]</w:t>
                  </w:r>
                </w:p>
              </w:tc>
              <w:tc>
                <w:tcPr>
                  <w:tcW w:w="4265" w:type="dxa"/>
                  <w:shd w:val="clear" w:color="auto" w:fill="auto"/>
                </w:tcPr>
                <w:p w:rsidR="008570FF" w:rsidRPr="00131DC3" w:rsidRDefault="008570FF" w:rsidP="00131DC3">
                  <w:pPr>
                    <w:jc w:val="both"/>
                    <w:rPr>
                      <w:sz w:val="24"/>
                      <w:szCs w:val="24"/>
                    </w:rPr>
                  </w:pPr>
                  <w:r w:rsidRPr="00131DC3">
                    <w:rPr>
                      <w:sz w:val="24"/>
                      <w:szCs w:val="24"/>
                    </w:rPr>
                    <w:t>Соответствующий символ при повторном уведомлении о мероприятии:</w:t>
                  </w:r>
                </w:p>
              </w:tc>
            </w:tr>
            <w:tr w:rsidR="008570FF" w:rsidRPr="00131DC3" w:rsidTr="00611C53">
              <w:tc>
                <w:tcPr>
                  <w:tcW w:w="851" w:type="dxa"/>
                  <w:shd w:val="clear" w:color="auto" w:fill="auto"/>
                </w:tcPr>
                <w:p w:rsidR="008570FF" w:rsidRPr="00131DC3" w:rsidRDefault="008570FF" w:rsidP="00131DC3">
                  <w:pPr>
                    <w:ind w:hanging="567"/>
                    <w:jc w:val="center"/>
                    <w:rPr>
                      <w:rFonts w:eastAsia="Calibri"/>
                      <w:sz w:val="24"/>
                      <w:szCs w:val="24"/>
                    </w:rPr>
                  </w:pPr>
                  <w:r w:rsidRPr="00131DC3">
                    <w:rPr>
                      <w:rFonts w:eastAsia="Calibri"/>
                      <w:sz w:val="24"/>
                      <w:szCs w:val="24"/>
                    </w:rPr>
                    <w:t>[  ]</w:t>
                  </w:r>
                </w:p>
              </w:tc>
              <w:tc>
                <w:tcPr>
                  <w:tcW w:w="4265" w:type="dxa"/>
                  <w:shd w:val="clear" w:color="auto" w:fill="auto"/>
                </w:tcPr>
                <w:p w:rsidR="008570FF" w:rsidRPr="00131DC3" w:rsidRDefault="008570FF" w:rsidP="00131DC3">
                  <w:pPr>
                    <w:jc w:val="both"/>
                    <w:rPr>
                      <w:rFonts w:eastAsia="Calibri"/>
                      <w:sz w:val="24"/>
                      <w:szCs w:val="24"/>
                    </w:rPr>
                  </w:pPr>
                  <w:r w:rsidRPr="00131DC3">
                    <w:rPr>
                      <w:rFonts w:eastAsia="Calibri"/>
                      <w:sz w:val="24"/>
                      <w:szCs w:val="24"/>
                    </w:rPr>
                    <w:t>Выпущено пояснительное руководство, и текст доступен по адресу</w:t>
                  </w:r>
                </w:p>
              </w:tc>
            </w:tr>
            <w:tr w:rsidR="008570FF" w:rsidRPr="00131DC3" w:rsidTr="00611C53">
              <w:tc>
                <w:tcPr>
                  <w:tcW w:w="851" w:type="dxa"/>
                  <w:tcBorders>
                    <w:bottom w:val="double" w:sz="4" w:space="0" w:color="auto"/>
                  </w:tcBorders>
                  <w:shd w:val="clear" w:color="auto" w:fill="auto"/>
                </w:tcPr>
                <w:p w:rsidR="008570FF" w:rsidRPr="00131DC3" w:rsidRDefault="008570FF" w:rsidP="00131DC3">
                  <w:pPr>
                    <w:ind w:hanging="567"/>
                    <w:jc w:val="center"/>
                    <w:rPr>
                      <w:rFonts w:eastAsia="Calibri"/>
                      <w:sz w:val="24"/>
                      <w:szCs w:val="24"/>
                    </w:rPr>
                  </w:pPr>
                  <w:r w:rsidRPr="00131DC3">
                    <w:rPr>
                      <w:rFonts w:eastAsia="Calibri"/>
                      <w:sz w:val="24"/>
                      <w:szCs w:val="24"/>
                    </w:rPr>
                    <w:t>[  ]</w:t>
                  </w:r>
                </w:p>
              </w:tc>
              <w:tc>
                <w:tcPr>
                  <w:tcW w:w="4265" w:type="dxa"/>
                  <w:tcBorders>
                    <w:bottom w:val="double" w:sz="4" w:space="0" w:color="auto"/>
                  </w:tcBorders>
                  <w:shd w:val="clear" w:color="auto" w:fill="auto"/>
                </w:tcPr>
                <w:p w:rsidR="008570FF" w:rsidRPr="00131DC3" w:rsidRDefault="008570FF" w:rsidP="00131DC3">
                  <w:pPr>
                    <w:jc w:val="both"/>
                    <w:rPr>
                      <w:rFonts w:eastAsia="Calibri"/>
                      <w:sz w:val="24"/>
                      <w:szCs w:val="24"/>
                    </w:rPr>
                  </w:pPr>
                  <w:r w:rsidRPr="00131DC3">
                    <w:rPr>
                      <w:rFonts w:eastAsia="Calibri"/>
                      <w:sz w:val="24"/>
                      <w:szCs w:val="24"/>
                    </w:rPr>
                    <w:t xml:space="preserve">другое: </w:t>
                  </w:r>
                </w:p>
                <w:p w:rsidR="008570FF" w:rsidRPr="00131DC3" w:rsidRDefault="008570FF" w:rsidP="00131DC3">
                  <w:pPr>
                    <w:jc w:val="both"/>
                    <w:rPr>
                      <w:rFonts w:eastAsia="Calibri"/>
                      <w:sz w:val="24"/>
                      <w:szCs w:val="24"/>
                    </w:rPr>
                  </w:pPr>
                </w:p>
              </w:tc>
            </w:tr>
          </w:tbl>
          <w:p w:rsidR="008570FF" w:rsidRPr="00131DC3" w:rsidRDefault="008570FF"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570FF" w:rsidRPr="00131DC3" w:rsidRDefault="008570FF" w:rsidP="00131DC3">
            <w:pPr>
              <w:jc w:val="both"/>
              <w:rPr>
                <w:color w:val="000000" w:themeColor="text1"/>
                <w:sz w:val="24"/>
                <w:szCs w:val="24"/>
                <w:lang w:val="kk-KZ"/>
              </w:rPr>
            </w:pPr>
          </w:p>
        </w:tc>
      </w:tr>
      <w:tr w:rsidR="008570FF" w:rsidRPr="00131DC3" w:rsidTr="00021933">
        <w:trPr>
          <w:trHeight w:val="146"/>
        </w:trPr>
        <w:tc>
          <w:tcPr>
            <w:tcW w:w="710" w:type="dxa"/>
            <w:vMerge/>
            <w:shd w:val="clear" w:color="auto" w:fill="auto"/>
          </w:tcPr>
          <w:p w:rsidR="008570FF" w:rsidRPr="00131DC3" w:rsidRDefault="008570FF" w:rsidP="00131DC3">
            <w:pPr>
              <w:numPr>
                <w:ilvl w:val="0"/>
                <w:numId w:val="6"/>
              </w:numPr>
              <w:ind w:left="0" w:firstLine="0"/>
              <w:jc w:val="both"/>
              <w:rPr>
                <w:color w:val="000000" w:themeColor="text1"/>
                <w:sz w:val="24"/>
                <w:szCs w:val="24"/>
                <w:lang w:val="kk-KZ"/>
              </w:rPr>
            </w:pPr>
          </w:p>
        </w:tc>
        <w:tc>
          <w:tcPr>
            <w:tcW w:w="2268" w:type="dxa"/>
            <w:shd w:val="clear" w:color="auto" w:fill="auto"/>
          </w:tcPr>
          <w:p w:rsidR="008570FF" w:rsidRPr="00131DC3" w:rsidRDefault="008570FF"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1 февраля 2021</w:t>
            </w:r>
          </w:p>
        </w:tc>
        <w:tc>
          <w:tcPr>
            <w:tcW w:w="5386" w:type="dxa"/>
            <w:shd w:val="clear" w:color="auto" w:fill="auto"/>
          </w:tcPr>
          <w:p w:rsidR="008570FF" w:rsidRPr="00131DC3" w:rsidRDefault="008570FF"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570FF" w:rsidRPr="00131DC3" w:rsidRDefault="008570FF" w:rsidP="00131DC3">
            <w:pPr>
              <w:jc w:val="both"/>
              <w:rPr>
                <w:color w:val="000000" w:themeColor="text1"/>
                <w:sz w:val="24"/>
                <w:szCs w:val="24"/>
                <w:lang w:val="kk-KZ"/>
              </w:rPr>
            </w:pPr>
          </w:p>
        </w:tc>
      </w:tr>
      <w:tr w:rsidR="008570FF" w:rsidRPr="00131DC3" w:rsidTr="00345A2D">
        <w:trPr>
          <w:trHeight w:val="361"/>
        </w:trPr>
        <w:tc>
          <w:tcPr>
            <w:tcW w:w="710" w:type="dxa"/>
            <w:vMerge/>
            <w:shd w:val="clear" w:color="auto" w:fill="auto"/>
          </w:tcPr>
          <w:p w:rsidR="008570FF" w:rsidRPr="00131DC3" w:rsidRDefault="008570FF" w:rsidP="00131DC3">
            <w:pPr>
              <w:numPr>
                <w:ilvl w:val="0"/>
                <w:numId w:val="6"/>
              </w:numPr>
              <w:ind w:left="0" w:firstLine="0"/>
              <w:jc w:val="both"/>
              <w:rPr>
                <w:color w:val="000000" w:themeColor="text1"/>
                <w:sz w:val="24"/>
                <w:szCs w:val="24"/>
                <w:lang w:val="kk-KZ"/>
              </w:rPr>
            </w:pPr>
          </w:p>
        </w:tc>
        <w:tc>
          <w:tcPr>
            <w:tcW w:w="2268" w:type="dxa"/>
            <w:shd w:val="clear" w:color="auto" w:fill="auto"/>
          </w:tcPr>
          <w:p w:rsidR="008570FF" w:rsidRPr="00131DC3" w:rsidRDefault="008570FF"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Бразилия</w:t>
            </w:r>
          </w:p>
        </w:tc>
        <w:tc>
          <w:tcPr>
            <w:tcW w:w="5386" w:type="dxa"/>
            <w:shd w:val="clear" w:color="auto" w:fill="auto"/>
          </w:tcPr>
          <w:p w:rsidR="008570FF" w:rsidRPr="00131DC3" w:rsidRDefault="008570FF"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570FF" w:rsidRPr="00131DC3" w:rsidRDefault="008570FF" w:rsidP="00131DC3">
            <w:pPr>
              <w:jc w:val="both"/>
              <w:rPr>
                <w:color w:val="000000" w:themeColor="text1"/>
                <w:sz w:val="24"/>
                <w:szCs w:val="24"/>
                <w:lang w:val="kk-KZ"/>
              </w:rPr>
            </w:pPr>
          </w:p>
        </w:tc>
      </w:tr>
      <w:tr w:rsidR="008570FF" w:rsidRPr="00131DC3" w:rsidTr="00345A2D">
        <w:trPr>
          <w:trHeight w:val="361"/>
        </w:trPr>
        <w:tc>
          <w:tcPr>
            <w:tcW w:w="710" w:type="dxa"/>
            <w:vMerge w:val="restart"/>
            <w:shd w:val="clear" w:color="auto" w:fill="auto"/>
          </w:tcPr>
          <w:p w:rsidR="008570FF" w:rsidRPr="00131DC3" w:rsidRDefault="008570FF" w:rsidP="00131DC3">
            <w:pPr>
              <w:numPr>
                <w:ilvl w:val="0"/>
                <w:numId w:val="6"/>
              </w:numPr>
              <w:ind w:left="0" w:firstLine="0"/>
              <w:jc w:val="both"/>
              <w:rPr>
                <w:color w:val="000000" w:themeColor="text1"/>
                <w:sz w:val="24"/>
                <w:szCs w:val="24"/>
                <w:lang w:val="kk-KZ"/>
              </w:rPr>
            </w:pPr>
          </w:p>
        </w:tc>
        <w:tc>
          <w:tcPr>
            <w:tcW w:w="2268" w:type="dxa"/>
            <w:shd w:val="clear" w:color="auto" w:fill="auto"/>
          </w:tcPr>
          <w:p w:rsidR="008570FF" w:rsidRPr="00131DC3" w:rsidRDefault="008570FF" w:rsidP="00131DC3">
            <w:pPr>
              <w:jc w:val="right"/>
              <w:rPr>
                <w:rFonts w:eastAsia="Calibri"/>
                <w:b/>
                <w:sz w:val="24"/>
                <w:szCs w:val="24"/>
                <w:lang w:val="en-US"/>
              </w:rPr>
            </w:pPr>
            <w:r w:rsidRPr="00131DC3">
              <w:rPr>
                <w:rFonts w:eastAsia="Calibri"/>
                <w:b/>
                <w:sz w:val="24"/>
                <w:szCs w:val="24"/>
                <w:lang w:val="en-US"/>
              </w:rPr>
              <w:t>G/TBT/N/BRA/1032/Add.1</w:t>
            </w:r>
          </w:p>
          <w:p w:rsidR="008570FF" w:rsidRPr="00131DC3" w:rsidRDefault="008570FF" w:rsidP="00131DC3">
            <w:pPr>
              <w:jc w:val="both"/>
              <w:rPr>
                <w:rFonts w:eastAsia="Verdana"/>
                <w:b/>
                <w:color w:val="000000" w:themeColor="text1"/>
                <w:sz w:val="24"/>
                <w:szCs w:val="24"/>
                <w:lang w:val="en-US"/>
              </w:rPr>
            </w:pPr>
          </w:p>
        </w:tc>
        <w:tc>
          <w:tcPr>
            <w:tcW w:w="5386" w:type="dxa"/>
            <w:shd w:val="clear" w:color="auto" w:fill="auto"/>
          </w:tcPr>
          <w:p w:rsidR="008570FF" w:rsidRPr="00131DC3" w:rsidRDefault="008570FF"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Следующее сообщение от 1 февраля 2021 года распространяется по запросу делегации Бразилии.</w:t>
            </w:r>
          </w:p>
          <w:p w:rsidR="008570FF" w:rsidRPr="00131DC3" w:rsidRDefault="00611C53"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Название: Постановление - RDC № 461 от 22 января 2021 г.</w:t>
            </w:r>
          </w:p>
          <w:p w:rsidR="00611C53" w:rsidRPr="00131DC3" w:rsidRDefault="00611C53"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Описание: Резолюция - RDC № 392 от 26 мая 2020 года - ранее уведомленная через G / TBT / N / BRA / 1032 - которая устанавливает временные и чрезвычайные критерии применения исключений к конкретным техническим требованиям Надлежащей практики производства и импорта лекарственных средств. Продукты и активные фармацевтические ингредиенты в связи с международной чрезвычайной ситуацией в области общественного здравоохранения, </w:t>
            </w:r>
            <w:r w:rsidRPr="00131DC3">
              <w:rPr>
                <w:color w:val="000000" w:themeColor="text1"/>
                <w:sz w:val="24"/>
                <w:szCs w:val="24"/>
                <w:lang w:val="kk-KZ"/>
              </w:rPr>
              <w:lastRenderedPageBreak/>
              <w:t>связанной с новым коронавирусом (Covid-19), были изменены Постановлением - RDC номер 461 от 22 января 2021 года.</w:t>
            </w:r>
          </w:p>
          <w:p w:rsidR="00340C43" w:rsidRPr="00131DC3" w:rsidRDefault="00391E51" w:rsidP="00131DC3">
            <w:pPr>
              <w:rPr>
                <w:rFonts w:eastAsia="Calibri"/>
                <w:sz w:val="24"/>
                <w:szCs w:val="24"/>
                <w:lang w:val="kk-KZ"/>
              </w:rPr>
            </w:pPr>
            <w:hyperlink r:id="rId13" w:history="1">
              <w:r w:rsidR="00340C43" w:rsidRPr="00131DC3">
                <w:rPr>
                  <w:rFonts w:eastAsia="Calibri"/>
                  <w:color w:val="0000FF"/>
                  <w:sz w:val="24"/>
                  <w:szCs w:val="24"/>
                  <w:u w:val="single"/>
                  <w:lang w:val="kk-KZ"/>
                </w:rPr>
                <w:t>http://antigo.anvisa.gov.br/documents/10181/2718376/RDC_461_2021_.pdf/e999c540-64cb-4bb3-9850-1829f7b365a5</w:t>
              </w:r>
            </w:hyperlink>
          </w:p>
          <w:tbl>
            <w:tblPr>
              <w:tblW w:w="5116"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5"/>
            </w:tblGrid>
            <w:tr w:rsidR="00340C43" w:rsidRPr="00131DC3" w:rsidTr="006163C4">
              <w:tc>
                <w:tcPr>
                  <w:tcW w:w="5116"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340C43" w:rsidRPr="00131DC3" w:rsidRDefault="00340C43" w:rsidP="00131DC3">
                  <w:pPr>
                    <w:ind w:firstLine="179"/>
                    <w:jc w:val="both"/>
                    <w:rPr>
                      <w:rFonts w:eastAsia="Calibri"/>
                      <w:b/>
                      <w:sz w:val="24"/>
                      <w:szCs w:val="24"/>
                    </w:rPr>
                  </w:pPr>
                  <w:r w:rsidRPr="00131DC3">
                    <w:rPr>
                      <w:rFonts w:eastAsia="Calibri"/>
                      <w:b/>
                      <w:sz w:val="24"/>
                      <w:szCs w:val="24"/>
                    </w:rPr>
                    <w:t>причина:</w:t>
                  </w:r>
                </w:p>
              </w:tc>
            </w:tr>
            <w:tr w:rsidR="00340C43" w:rsidRPr="00131DC3" w:rsidTr="006163C4">
              <w:tc>
                <w:tcPr>
                  <w:tcW w:w="851" w:type="dxa"/>
                  <w:shd w:val="clear" w:color="auto" w:fill="auto"/>
                </w:tcPr>
                <w:p w:rsidR="00340C43" w:rsidRPr="00131DC3" w:rsidRDefault="00340C43" w:rsidP="00131DC3">
                  <w:pPr>
                    <w:ind w:hanging="567"/>
                    <w:jc w:val="center"/>
                    <w:rPr>
                      <w:rFonts w:eastAsia="Calibri"/>
                      <w:sz w:val="24"/>
                      <w:szCs w:val="24"/>
                    </w:rPr>
                  </w:pPr>
                  <w:r w:rsidRPr="00131DC3">
                    <w:rPr>
                      <w:rFonts w:eastAsia="Calibri"/>
                      <w:sz w:val="24"/>
                      <w:szCs w:val="24"/>
                    </w:rPr>
                    <w:t>[  ]</w:t>
                  </w:r>
                </w:p>
              </w:tc>
              <w:tc>
                <w:tcPr>
                  <w:tcW w:w="4265" w:type="dxa"/>
                  <w:shd w:val="clear" w:color="auto" w:fill="auto"/>
                </w:tcPr>
                <w:p w:rsidR="00340C43" w:rsidRPr="00131DC3" w:rsidRDefault="00340C43" w:rsidP="00131DC3">
                  <w:pPr>
                    <w:jc w:val="both"/>
                    <w:rPr>
                      <w:sz w:val="24"/>
                      <w:szCs w:val="24"/>
                    </w:rPr>
                  </w:pPr>
                  <w:r w:rsidRPr="00131DC3">
                    <w:rPr>
                      <w:sz w:val="24"/>
                      <w:szCs w:val="24"/>
                    </w:rPr>
                    <w:t xml:space="preserve">Период комментирования изменен - дата: </w:t>
                  </w:r>
                </w:p>
              </w:tc>
            </w:tr>
            <w:tr w:rsidR="00340C43" w:rsidRPr="00131DC3" w:rsidTr="006163C4">
              <w:tc>
                <w:tcPr>
                  <w:tcW w:w="851" w:type="dxa"/>
                  <w:shd w:val="clear" w:color="auto" w:fill="auto"/>
                </w:tcPr>
                <w:p w:rsidR="00340C43" w:rsidRPr="00131DC3" w:rsidRDefault="00340C43" w:rsidP="00131DC3">
                  <w:pPr>
                    <w:jc w:val="center"/>
                    <w:rPr>
                      <w:rFonts w:eastAsia="Calibri"/>
                      <w:sz w:val="24"/>
                      <w:szCs w:val="24"/>
                    </w:rPr>
                  </w:pPr>
                  <w:r w:rsidRPr="00131DC3">
                    <w:rPr>
                      <w:rFonts w:eastAsia="Calibri"/>
                      <w:sz w:val="24"/>
                      <w:szCs w:val="24"/>
                    </w:rPr>
                    <w:t>[  ]</w:t>
                  </w:r>
                </w:p>
              </w:tc>
              <w:tc>
                <w:tcPr>
                  <w:tcW w:w="4265" w:type="dxa"/>
                  <w:shd w:val="clear" w:color="auto" w:fill="auto"/>
                </w:tcPr>
                <w:p w:rsidR="00340C43" w:rsidRPr="00131DC3" w:rsidRDefault="00340C43" w:rsidP="00131DC3">
                  <w:pPr>
                    <w:jc w:val="both"/>
                    <w:rPr>
                      <w:sz w:val="24"/>
                      <w:szCs w:val="24"/>
                    </w:rPr>
                  </w:pPr>
                  <w:r w:rsidRPr="00131DC3">
                    <w:rPr>
                      <w:sz w:val="24"/>
                      <w:szCs w:val="24"/>
                    </w:rPr>
                    <w:t>Уведомленная мера принята - дата:</w:t>
                  </w:r>
                </w:p>
              </w:tc>
            </w:tr>
            <w:tr w:rsidR="00340C43" w:rsidRPr="00131DC3" w:rsidTr="006163C4">
              <w:tc>
                <w:tcPr>
                  <w:tcW w:w="851" w:type="dxa"/>
                  <w:shd w:val="clear" w:color="auto" w:fill="auto"/>
                </w:tcPr>
                <w:p w:rsidR="00340C43" w:rsidRPr="00131DC3" w:rsidRDefault="00340C43" w:rsidP="00131DC3">
                  <w:pPr>
                    <w:jc w:val="center"/>
                    <w:rPr>
                      <w:rFonts w:eastAsia="Calibri"/>
                      <w:sz w:val="24"/>
                      <w:szCs w:val="24"/>
                    </w:rPr>
                  </w:pPr>
                  <w:r w:rsidRPr="00131DC3">
                    <w:rPr>
                      <w:rFonts w:eastAsia="Calibri"/>
                      <w:sz w:val="24"/>
                      <w:szCs w:val="24"/>
                    </w:rPr>
                    <w:t>[X]</w:t>
                  </w:r>
                </w:p>
              </w:tc>
              <w:tc>
                <w:tcPr>
                  <w:tcW w:w="4265" w:type="dxa"/>
                  <w:shd w:val="clear" w:color="auto" w:fill="auto"/>
                </w:tcPr>
                <w:p w:rsidR="00340C43" w:rsidRPr="00131DC3" w:rsidRDefault="00340C43" w:rsidP="00131DC3">
                  <w:pPr>
                    <w:jc w:val="both"/>
                    <w:rPr>
                      <w:sz w:val="24"/>
                      <w:szCs w:val="24"/>
                    </w:rPr>
                  </w:pPr>
                  <w:r w:rsidRPr="00131DC3">
                    <w:rPr>
                      <w:sz w:val="24"/>
                      <w:szCs w:val="24"/>
                    </w:rPr>
                    <w:t>Уведомленная мера опубликована - дата: 28 января 2021</w:t>
                  </w:r>
                </w:p>
              </w:tc>
            </w:tr>
            <w:tr w:rsidR="00340C43" w:rsidRPr="00131DC3" w:rsidTr="006163C4">
              <w:tc>
                <w:tcPr>
                  <w:tcW w:w="851" w:type="dxa"/>
                  <w:shd w:val="clear" w:color="auto" w:fill="auto"/>
                </w:tcPr>
                <w:p w:rsidR="00340C43" w:rsidRPr="00131DC3" w:rsidRDefault="00340C43" w:rsidP="00131DC3">
                  <w:pPr>
                    <w:jc w:val="center"/>
                    <w:rPr>
                      <w:rFonts w:eastAsia="Calibri"/>
                      <w:sz w:val="24"/>
                      <w:szCs w:val="24"/>
                    </w:rPr>
                  </w:pPr>
                  <w:r w:rsidRPr="00131DC3">
                    <w:rPr>
                      <w:rFonts w:eastAsia="Calibri"/>
                      <w:sz w:val="24"/>
                      <w:szCs w:val="24"/>
                    </w:rPr>
                    <w:t>[X]</w:t>
                  </w:r>
                </w:p>
              </w:tc>
              <w:tc>
                <w:tcPr>
                  <w:tcW w:w="4265" w:type="dxa"/>
                  <w:shd w:val="clear" w:color="auto" w:fill="auto"/>
                </w:tcPr>
                <w:p w:rsidR="00340C43" w:rsidRPr="00131DC3" w:rsidRDefault="00340C43" w:rsidP="00131DC3">
                  <w:pPr>
                    <w:jc w:val="both"/>
                    <w:rPr>
                      <w:sz w:val="24"/>
                      <w:szCs w:val="24"/>
                    </w:rPr>
                  </w:pPr>
                  <w:r w:rsidRPr="00131DC3">
                    <w:rPr>
                      <w:sz w:val="24"/>
                      <w:szCs w:val="24"/>
                    </w:rPr>
                    <w:t>Уведомленная мера вступает в силу - дата: 28 января 2021</w:t>
                  </w:r>
                </w:p>
              </w:tc>
            </w:tr>
            <w:tr w:rsidR="00340C43" w:rsidRPr="00131DC3" w:rsidTr="006163C4">
              <w:tc>
                <w:tcPr>
                  <w:tcW w:w="851" w:type="dxa"/>
                  <w:shd w:val="clear" w:color="auto" w:fill="auto"/>
                </w:tcPr>
                <w:p w:rsidR="00340C43" w:rsidRPr="00131DC3" w:rsidRDefault="00340C43" w:rsidP="00131DC3">
                  <w:pPr>
                    <w:jc w:val="center"/>
                    <w:rPr>
                      <w:rFonts w:eastAsia="Calibri"/>
                      <w:sz w:val="24"/>
                      <w:szCs w:val="24"/>
                    </w:rPr>
                  </w:pPr>
                  <w:r w:rsidRPr="00131DC3">
                    <w:rPr>
                      <w:rFonts w:eastAsia="Calibri"/>
                      <w:sz w:val="24"/>
                      <w:szCs w:val="24"/>
                    </w:rPr>
                    <w:t>[X]</w:t>
                  </w:r>
                </w:p>
              </w:tc>
              <w:tc>
                <w:tcPr>
                  <w:tcW w:w="4265" w:type="dxa"/>
                  <w:shd w:val="clear" w:color="auto" w:fill="auto"/>
                </w:tcPr>
                <w:p w:rsidR="00340C43" w:rsidRPr="00131DC3" w:rsidRDefault="00340C43" w:rsidP="00131DC3">
                  <w:pPr>
                    <w:jc w:val="both"/>
                    <w:rPr>
                      <w:sz w:val="24"/>
                      <w:szCs w:val="24"/>
                    </w:rPr>
                  </w:pPr>
                  <w:r w:rsidRPr="00131DC3">
                    <w:rPr>
                      <w:sz w:val="24"/>
                      <w:szCs w:val="24"/>
                    </w:rPr>
                    <w:t xml:space="preserve">Текст окончательной меры можно получить по адресу </w:t>
                  </w:r>
                  <w:hyperlink r:id="rId14" w:history="1">
                    <w:r w:rsidRPr="00131DC3">
                      <w:rPr>
                        <w:rFonts w:eastAsia="Calibri"/>
                        <w:color w:val="0000FF"/>
                        <w:sz w:val="24"/>
                        <w:szCs w:val="24"/>
                        <w:u w:val="single"/>
                      </w:rPr>
                      <w:t>http://antigo.anvisa.gov.br/documents/10181/5963526/RDC_462_2021_.pdf/468d26ef-79d8-4703-adb6-2b594b5458ea</w:t>
                    </w:r>
                  </w:hyperlink>
                </w:p>
              </w:tc>
            </w:tr>
            <w:tr w:rsidR="00340C43" w:rsidRPr="00131DC3" w:rsidTr="006163C4">
              <w:tc>
                <w:tcPr>
                  <w:tcW w:w="851" w:type="dxa"/>
                  <w:shd w:val="clear" w:color="auto" w:fill="auto"/>
                </w:tcPr>
                <w:p w:rsidR="00340C43" w:rsidRPr="00131DC3" w:rsidRDefault="00340C43" w:rsidP="00131DC3">
                  <w:pPr>
                    <w:jc w:val="center"/>
                    <w:rPr>
                      <w:rFonts w:eastAsia="Calibri"/>
                      <w:sz w:val="24"/>
                      <w:szCs w:val="24"/>
                    </w:rPr>
                  </w:pPr>
                  <w:r w:rsidRPr="00131DC3">
                    <w:rPr>
                      <w:rFonts w:eastAsia="Calibri"/>
                      <w:sz w:val="24"/>
                      <w:szCs w:val="24"/>
                    </w:rPr>
                    <w:t>[  ]</w:t>
                  </w:r>
                </w:p>
              </w:tc>
              <w:tc>
                <w:tcPr>
                  <w:tcW w:w="4265" w:type="dxa"/>
                  <w:shd w:val="clear" w:color="auto" w:fill="auto"/>
                </w:tcPr>
                <w:p w:rsidR="00340C43" w:rsidRPr="00131DC3" w:rsidRDefault="00340C43" w:rsidP="00131DC3">
                  <w:pPr>
                    <w:jc w:val="both"/>
                    <w:rPr>
                      <w:sz w:val="24"/>
                      <w:szCs w:val="24"/>
                    </w:rPr>
                  </w:pPr>
                  <w:r w:rsidRPr="00131DC3">
                    <w:rPr>
                      <w:sz w:val="24"/>
                      <w:szCs w:val="24"/>
                    </w:rPr>
                    <w:t>Уведомленная мера отменена - дата:</w:t>
                  </w:r>
                </w:p>
              </w:tc>
            </w:tr>
            <w:tr w:rsidR="00340C43" w:rsidRPr="00131DC3" w:rsidTr="006163C4">
              <w:tc>
                <w:tcPr>
                  <w:tcW w:w="851" w:type="dxa"/>
                  <w:shd w:val="clear" w:color="auto" w:fill="auto"/>
                </w:tcPr>
                <w:p w:rsidR="00340C43" w:rsidRPr="00131DC3" w:rsidRDefault="00340C43" w:rsidP="00131DC3">
                  <w:pPr>
                    <w:jc w:val="center"/>
                    <w:rPr>
                      <w:rFonts w:eastAsia="Calibri"/>
                      <w:sz w:val="24"/>
                      <w:szCs w:val="24"/>
                    </w:rPr>
                  </w:pPr>
                  <w:r w:rsidRPr="00131DC3">
                    <w:rPr>
                      <w:rFonts w:eastAsia="Calibri"/>
                      <w:sz w:val="24"/>
                      <w:szCs w:val="24"/>
                    </w:rPr>
                    <w:t>[  ]</w:t>
                  </w:r>
                </w:p>
              </w:tc>
              <w:tc>
                <w:tcPr>
                  <w:tcW w:w="4265" w:type="dxa"/>
                  <w:shd w:val="clear" w:color="auto" w:fill="auto"/>
                </w:tcPr>
                <w:p w:rsidR="00340C43" w:rsidRPr="00131DC3" w:rsidRDefault="00340C43" w:rsidP="00131DC3">
                  <w:pPr>
                    <w:jc w:val="both"/>
                    <w:rPr>
                      <w:sz w:val="24"/>
                      <w:szCs w:val="24"/>
                    </w:rPr>
                  </w:pPr>
                  <w:r w:rsidRPr="00131DC3">
                    <w:rPr>
                      <w:sz w:val="24"/>
                      <w:szCs w:val="24"/>
                    </w:rPr>
                    <w:t>Соответствующий символ при повторном уведомлении о мероприятии:</w:t>
                  </w:r>
                </w:p>
              </w:tc>
            </w:tr>
            <w:tr w:rsidR="00340C43" w:rsidRPr="00131DC3" w:rsidTr="006163C4">
              <w:tc>
                <w:tcPr>
                  <w:tcW w:w="851" w:type="dxa"/>
                  <w:shd w:val="clear" w:color="auto" w:fill="auto"/>
                </w:tcPr>
                <w:p w:rsidR="00340C43" w:rsidRPr="00131DC3" w:rsidRDefault="00340C43" w:rsidP="00131DC3">
                  <w:pPr>
                    <w:ind w:hanging="567"/>
                    <w:jc w:val="center"/>
                    <w:rPr>
                      <w:rFonts w:eastAsia="Calibri"/>
                      <w:sz w:val="24"/>
                      <w:szCs w:val="24"/>
                    </w:rPr>
                  </w:pPr>
                  <w:r w:rsidRPr="00131DC3">
                    <w:rPr>
                      <w:rFonts w:eastAsia="Calibri"/>
                      <w:sz w:val="24"/>
                      <w:szCs w:val="24"/>
                    </w:rPr>
                    <w:t>[  ]</w:t>
                  </w:r>
                </w:p>
              </w:tc>
              <w:tc>
                <w:tcPr>
                  <w:tcW w:w="4265" w:type="dxa"/>
                  <w:shd w:val="clear" w:color="auto" w:fill="auto"/>
                </w:tcPr>
                <w:p w:rsidR="00340C43" w:rsidRPr="00131DC3" w:rsidRDefault="00340C43" w:rsidP="00131DC3">
                  <w:pPr>
                    <w:jc w:val="both"/>
                    <w:rPr>
                      <w:rFonts w:eastAsia="Calibri"/>
                      <w:sz w:val="24"/>
                      <w:szCs w:val="24"/>
                    </w:rPr>
                  </w:pPr>
                  <w:r w:rsidRPr="00131DC3">
                    <w:rPr>
                      <w:rFonts w:eastAsia="Calibri"/>
                      <w:sz w:val="24"/>
                      <w:szCs w:val="24"/>
                    </w:rPr>
                    <w:t>Выпущено пояснительное руководство, и текст доступен по адресу</w:t>
                  </w:r>
                </w:p>
              </w:tc>
            </w:tr>
            <w:tr w:rsidR="00340C43" w:rsidRPr="00131DC3" w:rsidTr="006163C4">
              <w:tc>
                <w:tcPr>
                  <w:tcW w:w="851" w:type="dxa"/>
                  <w:tcBorders>
                    <w:bottom w:val="double" w:sz="4" w:space="0" w:color="auto"/>
                  </w:tcBorders>
                  <w:shd w:val="clear" w:color="auto" w:fill="auto"/>
                </w:tcPr>
                <w:p w:rsidR="00340C43" w:rsidRPr="00131DC3" w:rsidRDefault="00340C43" w:rsidP="00131DC3">
                  <w:pPr>
                    <w:ind w:hanging="567"/>
                    <w:jc w:val="center"/>
                    <w:rPr>
                      <w:rFonts w:eastAsia="Calibri"/>
                      <w:sz w:val="24"/>
                      <w:szCs w:val="24"/>
                    </w:rPr>
                  </w:pPr>
                  <w:r w:rsidRPr="00131DC3">
                    <w:rPr>
                      <w:rFonts w:eastAsia="Calibri"/>
                      <w:sz w:val="24"/>
                      <w:szCs w:val="24"/>
                    </w:rPr>
                    <w:t>[  ]</w:t>
                  </w:r>
                </w:p>
              </w:tc>
              <w:tc>
                <w:tcPr>
                  <w:tcW w:w="4265" w:type="dxa"/>
                  <w:tcBorders>
                    <w:bottom w:val="double" w:sz="4" w:space="0" w:color="auto"/>
                  </w:tcBorders>
                  <w:shd w:val="clear" w:color="auto" w:fill="auto"/>
                </w:tcPr>
                <w:p w:rsidR="00340C43" w:rsidRPr="00131DC3" w:rsidRDefault="00340C43" w:rsidP="00131DC3">
                  <w:pPr>
                    <w:jc w:val="both"/>
                    <w:rPr>
                      <w:rFonts w:eastAsia="Calibri"/>
                      <w:sz w:val="24"/>
                      <w:szCs w:val="24"/>
                    </w:rPr>
                  </w:pPr>
                  <w:r w:rsidRPr="00131DC3">
                    <w:rPr>
                      <w:rFonts w:eastAsia="Calibri"/>
                      <w:sz w:val="24"/>
                      <w:szCs w:val="24"/>
                    </w:rPr>
                    <w:t xml:space="preserve">другое: </w:t>
                  </w:r>
                </w:p>
                <w:p w:rsidR="00340C43" w:rsidRPr="00131DC3" w:rsidRDefault="00340C43" w:rsidP="00131DC3">
                  <w:pPr>
                    <w:jc w:val="both"/>
                    <w:rPr>
                      <w:rFonts w:eastAsia="Calibri"/>
                      <w:sz w:val="24"/>
                      <w:szCs w:val="24"/>
                    </w:rPr>
                  </w:pPr>
                </w:p>
              </w:tc>
            </w:tr>
          </w:tbl>
          <w:p w:rsidR="00340C43" w:rsidRPr="00131DC3" w:rsidRDefault="00340C43"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570FF" w:rsidRPr="00131DC3" w:rsidRDefault="008570FF" w:rsidP="00131DC3">
            <w:pPr>
              <w:jc w:val="both"/>
              <w:rPr>
                <w:color w:val="000000" w:themeColor="text1"/>
                <w:sz w:val="24"/>
                <w:szCs w:val="24"/>
                <w:lang w:val="kk-KZ"/>
              </w:rPr>
            </w:pPr>
          </w:p>
        </w:tc>
      </w:tr>
      <w:tr w:rsidR="008570FF" w:rsidRPr="00131DC3" w:rsidTr="008570FF">
        <w:trPr>
          <w:trHeight w:val="188"/>
        </w:trPr>
        <w:tc>
          <w:tcPr>
            <w:tcW w:w="710" w:type="dxa"/>
            <w:vMerge/>
            <w:shd w:val="clear" w:color="auto" w:fill="auto"/>
          </w:tcPr>
          <w:p w:rsidR="008570FF" w:rsidRPr="00131DC3" w:rsidRDefault="008570FF" w:rsidP="00131DC3">
            <w:pPr>
              <w:numPr>
                <w:ilvl w:val="0"/>
                <w:numId w:val="6"/>
              </w:numPr>
              <w:ind w:left="0" w:firstLine="0"/>
              <w:jc w:val="both"/>
              <w:rPr>
                <w:color w:val="000000" w:themeColor="text1"/>
                <w:sz w:val="24"/>
                <w:szCs w:val="24"/>
                <w:lang w:val="kk-KZ"/>
              </w:rPr>
            </w:pPr>
          </w:p>
        </w:tc>
        <w:tc>
          <w:tcPr>
            <w:tcW w:w="2268" w:type="dxa"/>
            <w:shd w:val="clear" w:color="auto" w:fill="auto"/>
          </w:tcPr>
          <w:p w:rsidR="008570FF" w:rsidRPr="00131DC3" w:rsidRDefault="008570FF"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1 февраля 2021</w:t>
            </w:r>
          </w:p>
        </w:tc>
        <w:tc>
          <w:tcPr>
            <w:tcW w:w="5386" w:type="dxa"/>
            <w:shd w:val="clear" w:color="auto" w:fill="auto"/>
          </w:tcPr>
          <w:p w:rsidR="008570FF" w:rsidRPr="00131DC3" w:rsidRDefault="008570FF"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570FF" w:rsidRPr="00131DC3" w:rsidRDefault="008570FF" w:rsidP="00131DC3">
            <w:pPr>
              <w:jc w:val="both"/>
              <w:rPr>
                <w:color w:val="000000" w:themeColor="text1"/>
                <w:sz w:val="24"/>
                <w:szCs w:val="24"/>
                <w:lang w:val="kk-KZ"/>
              </w:rPr>
            </w:pPr>
          </w:p>
        </w:tc>
      </w:tr>
      <w:tr w:rsidR="008570FF" w:rsidRPr="00131DC3" w:rsidTr="00345A2D">
        <w:trPr>
          <w:trHeight w:val="361"/>
        </w:trPr>
        <w:tc>
          <w:tcPr>
            <w:tcW w:w="710" w:type="dxa"/>
            <w:vMerge/>
            <w:shd w:val="clear" w:color="auto" w:fill="auto"/>
          </w:tcPr>
          <w:p w:rsidR="008570FF" w:rsidRPr="00131DC3" w:rsidRDefault="008570FF" w:rsidP="00131DC3">
            <w:pPr>
              <w:numPr>
                <w:ilvl w:val="0"/>
                <w:numId w:val="6"/>
              </w:numPr>
              <w:ind w:left="0" w:firstLine="0"/>
              <w:jc w:val="both"/>
              <w:rPr>
                <w:color w:val="000000" w:themeColor="text1"/>
                <w:sz w:val="24"/>
                <w:szCs w:val="24"/>
                <w:lang w:val="kk-KZ"/>
              </w:rPr>
            </w:pPr>
          </w:p>
        </w:tc>
        <w:tc>
          <w:tcPr>
            <w:tcW w:w="2268" w:type="dxa"/>
            <w:shd w:val="clear" w:color="auto" w:fill="auto"/>
          </w:tcPr>
          <w:p w:rsidR="008570FF" w:rsidRPr="00131DC3" w:rsidRDefault="008570FF"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Бразилия</w:t>
            </w:r>
          </w:p>
        </w:tc>
        <w:tc>
          <w:tcPr>
            <w:tcW w:w="5386" w:type="dxa"/>
            <w:shd w:val="clear" w:color="auto" w:fill="auto"/>
          </w:tcPr>
          <w:p w:rsidR="008570FF" w:rsidRPr="00131DC3" w:rsidRDefault="008570FF"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570FF" w:rsidRPr="00131DC3" w:rsidRDefault="008570FF" w:rsidP="00131DC3">
            <w:pPr>
              <w:jc w:val="both"/>
              <w:rPr>
                <w:color w:val="000000" w:themeColor="text1"/>
                <w:sz w:val="24"/>
                <w:szCs w:val="24"/>
                <w:lang w:val="kk-KZ"/>
              </w:rPr>
            </w:pPr>
          </w:p>
        </w:tc>
      </w:tr>
      <w:tr w:rsidR="006163C4" w:rsidRPr="00131DC3" w:rsidTr="00345A2D">
        <w:trPr>
          <w:trHeight w:val="361"/>
        </w:trPr>
        <w:tc>
          <w:tcPr>
            <w:tcW w:w="710" w:type="dxa"/>
            <w:vMerge w:val="restart"/>
            <w:shd w:val="clear" w:color="auto" w:fill="auto"/>
          </w:tcPr>
          <w:p w:rsidR="006163C4" w:rsidRPr="00131DC3" w:rsidRDefault="006163C4" w:rsidP="00131DC3">
            <w:pPr>
              <w:numPr>
                <w:ilvl w:val="0"/>
                <w:numId w:val="6"/>
              </w:numPr>
              <w:ind w:left="0" w:firstLine="0"/>
              <w:jc w:val="both"/>
              <w:rPr>
                <w:color w:val="000000" w:themeColor="text1"/>
                <w:sz w:val="24"/>
                <w:szCs w:val="24"/>
                <w:lang w:val="kk-KZ"/>
              </w:rPr>
            </w:pPr>
          </w:p>
        </w:tc>
        <w:tc>
          <w:tcPr>
            <w:tcW w:w="2268" w:type="dxa"/>
            <w:shd w:val="clear" w:color="auto" w:fill="auto"/>
          </w:tcPr>
          <w:p w:rsidR="006163C4" w:rsidRPr="00131DC3" w:rsidRDefault="006163C4" w:rsidP="00131DC3">
            <w:pPr>
              <w:jc w:val="right"/>
              <w:rPr>
                <w:b/>
                <w:sz w:val="24"/>
                <w:szCs w:val="24"/>
              </w:rPr>
            </w:pPr>
            <w:r w:rsidRPr="00131DC3">
              <w:rPr>
                <w:b/>
                <w:sz w:val="24"/>
                <w:szCs w:val="24"/>
              </w:rPr>
              <w:t>G/TBT/N/TJK/9</w:t>
            </w:r>
          </w:p>
        </w:tc>
        <w:tc>
          <w:tcPr>
            <w:tcW w:w="5386" w:type="dxa"/>
            <w:shd w:val="clear" w:color="auto" w:fill="auto"/>
          </w:tcPr>
          <w:p w:rsidR="006163C4" w:rsidRPr="00131DC3" w:rsidRDefault="006163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Технический регламент «Безопасность алкогольной продукции» (85 стр.)</w:t>
            </w:r>
          </w:p>
        </w:tc>
        <w:tc>
          <w:tcPr>
            <w:tcW w:w="2268" w:type="dxa"/>
            <w:shd w:val="clear" w:color="auto" w:fill="auto"/>
          </w:tcPr>
          <w:p w:rsidR="006163C4" w:rsidRPr="00131DC3" w:rsidRDefault="006163C4" w:rsidP="00131DC3">
            <w:pPr>
              <w:jc w:val="both"/>
              <w:rPr>
                <w:color w:val="000000" w:themeColor="text1"/>
                <w:sz w:val="24"/>
                <w:szCs w:val="24"/>
                <w:lang w:val="kk-KZ"/>
              </w:rPr>
            </w:pPr>
            <w:r w:rsidRPr="00131DC3">
              <w:rPr>
                <w:color w:val="000000" w:themeColor="text1"/>
                <w:sz w:val="24"/>
                <w:szCs w:val="24"/>
                <w:lang w:val="kk-KZ"/>
              </w:rPr>
              <w:t>2 апреля 2021</w:t>
            </w:r>
          </w:p>
        </w:tc>
      </w:tr>
      <w:tr w:rsidR="006163C4" w:rsidRPr="00131DC3" w:rsidTr="00345A2D">
        <w:trPr>
          <w:trHeight w:val="361"/>
        </w:trPr>
        <w:tc>
          <w:tcPr>
            <w:tcW w:w="710" w:type="dxa"/>
            <w:vMerge/>
            <w:shd w:val="clear" w:color="auto" w:fill="auto"/>
          </w:tcPr>
          <w:p w:rsidR="006163C4" w:rsidRPr="00131DC3" w:rsidRDefault="006163C4" w:rsidP="00131DC3">
            <w:pPr>
              <w:numPr>
                <w:ilvl w:val="0"/>
                <w:numId w:val="6"/>
              </w:numPr>
              <w:ind w:left="0" w:firstLine="0"/>
              <w:jc w:val="both"/>
              <w:rPr>
                <w:color w:val="000000" w:themeColor="text1"/>
                <w:sz w:val="24"/>
                <w:szCs w:val="24"/>
                <w:lang w:val="kk-KZ"/>
              </w:rPr>
            </w:pPr>
          </w:p>
        </w:tc>
        <w:tc>
          <w:tcPr>
            <w:tcW w:w="2268" w:type="dxa"/>
            <w:shd w:val="clear" w:color="auto" w:fill="auto"/>
          </w:tcPr>
          <w:p w:rsidR="006163C4" w:rsidRPr="00131DC3" w:rsidRDefault="006163C4"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2 февраля 2021</w:t>
            </w:r>
          </w:p>
        </w:tc>
        <w:tc>
          <w:tcPr>
            <w:tcW w:w="5386" w:type="dxa"/>
            <w:shd w:val="clear" w:color="auto" w:fill="auto"/>
          </w:tcPr>
          <w:p w:rsidR="006163C4" w:rsidRPr="00131DC3" w:rsidRDefault="006163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напитки, спирты и уксусы (hs 22); среда. защита здоровья. безопасность (ics 13)</w:t>
            </w:r>
          </w:p>
        </w:tc>
        <w:tc>
          <w:tcPr>
            <w:tcW w:w="2268" w:type="dxa"/>
            <w:shd w:val="clear" w:color="auto" w:fill="auto"/>
          </w:tcPr>
          <w:p w:rsidR="006163C4" w:rsidRPr="00131DC3" w:rsidRDefault="006163C4" w:rsidP="00131DC3">
            <w:pPr>
              <w:jc w:val="both"/>
              <w:rPr>
                <w:color w:val="000000" w:themeColor="text1"/>
                <w:sz w:val="24"/>
                <w:szCs w:val="24"/>
                <w:lang w:val="kk-KZ"/>
              </w:rPr>
            </w:pPr>
          </w:p>
        </w:tc>
      </w:tr>
      <w:tr w:rsidR="006163C4" w:rsidRPr="00131DC3" w:rsidTr="00345A2D">
        <w:trPr>
          <w:trHeight w:val="361"/>
        </w:trPr>
        <w:tc>
          <w:tcPr>
            <w:tcW w:w="710" w:type="dxa"/>
            <w:vMerge/>
            <w:shd w:val="clear" w:color="auto" w:fill="auto"/>
          </w:tcPr>
          <w:p w:rsidR="006163C4" w:rsidRPr="00131DC3" w:rsidRDefault="006163C4" w:rsidP="00131DC3">
            <w:pPr>
              <w:numPr>
                <w:ilvl w:val="0"/>
                <w:numId w:val="6"/>
              </w:numPr>
              <w:ind w:left="0" w:firstLine="0"/>
              <w:jc w:val="both"/>
              <w:rPr>
                <w:color w:val="000000" w:themeColor="text1"/>
                <w:sz w:val="24"/>
                <w:szCs w:val="24"/>
                <w:lang w:val="kk-KZ"/>
              </w:rPr>
            </w:pPr>
          </w:p>
        </w:tc>
        <w:tc>
          <w:tcPr>
            <w:tcW w:w="2268" w:type="dxa"/>
            <w:shd w:val="clear" w:color="auto" w:fill="auto"/>
          </w:tcPr>
          <w:p w:rsidR="006163C4" w:rsidRPr="00131DC3" w:rsidRDefault="006163C4"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Таджикистан</w:t>
            </w:r>
          </w:p>
        </w:tc>
        <w:tc>
          <w:tcPr>
            <w:tcW w:w="5386" w:type="dxa"/>
            <w:shd w:val="clear" w:color="auto" w:fill="auto"/>
          </w:tcPr>
          <w:p w:rsidR="006163C4" w:rsidRPr="00131DC3" w:rsidRDefault="006163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Разработан в соответствии с Законом Республики Таджикистан «О техническом регулировании» с целью регулирования стандартов качества и безопасности алкогольных напитков при производстве, импорте, экспорте и обращении алкогольных напитков на территории республики.</w:t>
            </w:r>
          </w:p>
        </w:tc>
        <w:tc>
          <w:tcPr>
            <w:tcW w:w="2268" w:type="dxa"/>
            <w:shd w:val="clear" w:color="auto" w:fill="auto"/>
          </w:tcPr>
          <w:p w:rsidR="006163C4" w:rsidRPr="00131DC3" w:rsidRDefault="006163C4" w:rsidP="00131DC3">
            <w:pPr>
              <w:jc w:val="both"/>
              <w:rPr>
                <w:color w:val="000000" w:themeColor="text1"/>
                <w:sz w:val="24"/>
                <w:szCs w:val="24"/>
                <w:lang w:val="kk-KZ"/>
              </w:rPr>
            </w:pPr>
          </w:p>
        </w:tc>
      </w:tr>
      <w:tr w:rsidR="006163C4" w:rsidRPr="00131DC3" w:rsidTr="00345A2D">
        <w:trPr>
          <w:trHeight w:val="361"/>
        </w:trPr>
        <w:tc>
          <w:tcPr>
            <w:tcW w:w="710" w:type="dxa"/>
            <w:vMerge w:val="restart"/>
            <w:shd w:val="clear" w:color="auto" w:fill="auto"/>
          </w:tcPr>
          <w:p w:rsidR="006163C4" w:rsidRPr="00131DC3" w:rsidRDefault="006163C4" w:rsidP="00131DC3">
            <w:pPr>
              <w:numPr>
                <w:ilvl w:val="0"/>
                <w:numId w:val="6"/>
              </w:numPr>
              <w:ind w:left="0" w:firstLine="0"/>
              <w:jc w:val="both"/>
              <w:rPr>
                <w:color w:val="000000" w:themeColor="text1"/>
                <w:sz w:val="24"/>
                <w:szCs w:val="24"/>
                <w:lang w:val="kk-KZ"/>
              </w:rPr>
            </w:pPr>
          </w:p>
        </w:tc>
        <w:tc>
          <w:tcPr>
            <w:tcW w:w="2268" w:type="dxa"/>
            <w:shd w:val="clear" w:color="auto" w:fill="auto"/>
          </w:tcPr>
          <w:p w:rsidR="006163C4" w:rsidRPr="00131DC3" w:rsidRDefault="006163C4" w:rsidP="00131DC3">
            <w:pPr>
              <w:jc w:val="right"/>
              <w:rPr>
                <w:b/>
                <w:sz w:val="24"/>
                <w:szCs w:val="24"/>
              </w:rPr>
            </w:pPr>
            <w:r w:rsidRPr="00131DC3">
              <w:rPr>
                <w:b/>
                <w:sz w:val="24"/>
                <w:szCs w:val="24"/>
              </w:rPr>
              <w:t>G/TBT/N/TJK/8</w:t>
            </w:r>
          </w:p>
        </w:tc>
        <w:tc>
          <w:tcPr>
            <w:tcW w:w="5386" w:type="dxa"/>
            <w:shd w:val="clear" w:color="auto" w:fill="auto"/>
          </w:tcPr>
          <w:p w:rsidR="006163C4" w:rsidRPr="00131DC3" w:rsidRDefault="006163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Технический регламент «Безопасность лакокрасочных материалов» (23 стр.)</w:t>
            </w:r>
          </w:p>
        </w:tc>
        <w:tc>
          <w:tcPr>
            <w:tcW w:w="2268" w:type="dxa"/>
            <w:shd w:val="clear" w:color="auto" w:fill="auto"/>
          </w:tcPr>
          <w:p w:rsidR="006163C4" w:rsidRPr="00131DC3" w:rsidRDefault="006163C4" w:rsidP="00131DC3">
            <w:pPr>
              <w:jc w:val="both"/>
              <w:rPr>
                <w:color w:val="000000" w:themeColor="text1"/>
                <w:sz w:val="24"/>
                <w:szCs w:val="24"/>
                <w:lang w:val="kk-KZ"/>
              </w:rPr>
            </w:pPr>
            <w:r w:rsidRPr="00131DC3">
              <w:rPr>
                <w:color w:val="000000" w:themeColor="text1"/>
                <w:sz w:val="24"/>
                <w:szCs w:val="24"/>
                <w:lang w:val="kk-KZ"/>
              </w:rPr>
              <w:t>2 апреля 2021</w:t>
            </w:r>
          </w:p>
        </w:tc>
      </w:tr>
      <w:tr w:rsidR="006163C4" w:rsidRPr="00131DC3" w:rsidTr="00345A2D">
        <w:trPr>
          <w:trHeight w:val="361"/>
        </w:trPr>
        <w:tc>
          <w:tcPr>
            <w:tcW w:w="710" w:type="dxa"/>
            <w:vMerge/>
            <w:shd w:val="clear" w:color="auto" w:fill="auto"/>
          </w:tcPr>
          <w:p w:rsidR="006163C4" w:rsidRPr="00131DC3" w:rsidRDefault="006163C4" w:rsidP="00131DC3">
            <w:pPr>
              <w:numPr>
                <w:ilvl w:val="0"/>
                <w:numId w:val="6"/>
              </w:numPr>
              <w:ind w:left="0" w:firstLine="0"/>
              <w:jc w:val="both"/>
              <w:rPr>
                <w:color w:val="000000" w:themeColor="text1"/>
                <w:sz w:val="24"/>
                <w:szCs w:val="24"/>
                <w:lang w:val="kk-KZ"/>
              </w:rPr>
            </w:pPr>
          </w:p>
        </w:tc>
        <w:tc>
          <w:tcPr>
            <w:tcW w:w="2268" w:type="dxa"/>
            <w:shd w:val="clear" w:color="auto" w:fill="auto"/>
          </w:tcPr>
          <w:p w:rsidR="006163C4" w:rsidRPr="00131DC3" w:rsidRDefault="006163C4"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2 февраля 2021</w:t>
            </w:r>
          </w:p>
        </w:tc>
        <w:tc>
          <w:tcPr>
            <w:tcW w:w="5386" w:type="dxa"/>
            <w:shd w:val="clear" w:color="auto" w:fill="auto"/>
          </w:tcPr>
          <w:p w:rsidR="006163C4" w:rsidRPr="00131DC3" w:rsidRDefault="006163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безопасность лакокрасочных материалов; экстракты для загара или краски; таннины и их производные; красители, пигменты и другие красительные вещества; краски и лаки; мастики и другие мастики; чернила (hs 32); лакокрасочная промышленность (ics 87)</w:t>
            </w:r>
          </w:p>
        </w:tc>
        <w:tc>
          <w:tcPr>
            <w:tcW w:w="2268" w:type="dxa"/>
            <w:shd w:val="clear" w:color="auto" w:fill="auto"/>
          </w:tcPr>
          <w:p w:rsidR="006163C4" w:rsidRPr="00131DC3" w:rsidRDefault="006163C4" w:rsidP="00131DC3">
            <w:pPr>
              <w:jc w:val="both"/>
              <w:rPr>
                <w:color w:val="000000" w:themeColor="text1"/>
                <w:sz w:val="24"/>
                <w:szCs w:val="24"/>
                <w:lang w:val="kk-KZ"/>
              </w:rPr>
            </w:pPr>
          </w:p>
        </w:tc>
      </w:tr>
      <w:tr w:rsidR="006163C4" w:rsidRPr="00131DC3" w:rsidTr="00345A2D">
        <w:trPr>
          <w:trHeight w:val="361"/>
        </w:trPr>
        <w:tc>
          <w:tcPr>
            <w:tcW w:w="710" w:type="dxa"/>
            <w:vMerge/>
            <w:shd w:val="clear" w:color="auto" w:fill="auto"/>
          </w:tcPr>
          <w:p w:rsidR="006163C4" w:rsidRPr="00131DC3" w:rsidRDefault="006163C4" w:rsidP="00131DC3">
            <w:pPr>
              <w:numPr>
                <w:ilvl w:val="0"/>
                <w:numId w:val="6"/>
              </w:numPr>
              <w:ind w:left="0" w:firstLine="0"/>
              <w:jc w:val="both"/>
              <w:rPr>
                <w:color w:val="000000" w:themeColor="text1"/>
                <w:sz w:val="24"/>
                <w:szCs w:val="24"/>
                <w:lang w:val="kk-KZ"/>
              </w:rPr>
            </w:pPr>
          </w:p>
        </w:tc>
        <w:tc>
          <w:tcPr>
            <w:tcW w:w="2268" w:type="dxa"/>
            <w:shd w:val="clear" w:color="auto" w:fill="auto"/>
          </w:tcPr>
          <w:p w:rsidR="006163C4" w:rsidRPr="00131DC3" w:rsidRDefault="006163C4"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Таджикистан</w:t>
            </w:r>
          </w:p>
        </w:tc>
        <w:tc>
          <w:tcPr>
            <w:tcW w:w="5386" w:type="dxa"/>
            <w:shd w:val="clear" w:color="auto" w:fill="auto"/>
          </w:tcPr>
          <w:p w:rsidR="006163C4" w:rsidRPr="00131DC3" w:rsidRDefault="006163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Разработан в соответствии с Законом Республики Таджикистан «О техническом регулировании» с </w:t>
            </w:r>
            <w:r w:rsidRPr="00131DC3">
              <w:rPr>
                <w:color w:val="000000" w:themeColor="text1"/>
                <w:sz w:val="24"/>
                <w:szCs w:val="24"/>
                <w:lang w:val="kk-KZ"/>
              </w:rPr>
              <w:lastRenderedPageBreak/>
              <w:t>целью определения единых требований к маркировке, упаковке и свободному обращению красок на территории Республики Таджикистан.</w:t>
            </w:r>
          </w:p>
        </w:tc>
        <w:tc>
          <w:tcPr>
            <w:tcW w:w="2268" w:type="dxa"/>
            <w:shd w:val="clear" w:color="auto" w:fill="auto"/>
          </w:tcPr>
          <w:p w:rsidR="006163C4" w:rsidRPr="00131DC3" w:rsidRDefault="006163C4" w:rsidP="00131DC3">
            <w:pPr>
              <w:jc w:val="both"/>
              <w:rPr>
                <w:color w:val="000000" w:themeColor="text1"/>
                <w:sz w:val="24"/>
                <w:szCs w:val="24"/>
                <w:lang w:val="kk-KZ"/>
              </w:rPr>
            </w:pPr>
          </w:p>
        </w:tc>
      </w:tr>
      <w:tr w:rsidR="00AF2909" w:rsidRPr="00131DC3" w:rsidTr="00345A2D">
        <w:trPr>
          <w:trHeight w:val="361"/>
        </w:trPr>
        <w:tc>
          <w:tcPr>
            <w:tcW w:w="710" w:type="dxa"/>
            <w:vMerge w:val="restart"/>
            <w:shd w:val="clear" w:color="auto" w:fill="auto"/>
          </w:tcPr>
          <w:p w:rsidR="00AF2909" w:rsidRPr="00131DC3" w:rsidRDefault="00AF2909" w:rsidP="00131DC3">
            <w:pPr>
              <w:numPr>
                <w:ilvl w:val="0"/>
                <w:numId w:val="6"/>
              </w:numPr>
              <w:ind w:left="0" w:firstLine="0"/>
              <w:jc w:val="both"/>
              <w:rPr>
                <w:color w:val="000000" w:themeColor="text1"/>
                <w:sz w:val="24"/>
                <w:szCs w:val="24"/>
                <w:lang w:val="kk-KZ"/>
              </w:rPr>
            </w:pPr>
          </w:p>
        </w:tc>
        <w:tc>
          <w:tcPr>
            <w:tcW w:w="2268" w:type="dxa"/>
            <w:shd w:val="clear" w:color="auto" w:fill="auto"/>
          </w:tcPr>
          <w:p w:rsidR="00AF2909" w:rsidRPr="00131DC3" w:rsidRDefault="00AF2909" w:rsidP="00131DC3">
            <w:pPr>
              <w:jc w:val="right"/>
              <w:rPr>
                <w:b/>
                <w:sz w:val="24"/>
                <w:szCs w:val="24"/>
              </w:rPr>
            </w:pPr>
            <w:r w:rsidRPr="00131DC3">
              <w:rPr>
                <w:b/>
                <w:sz w:val="24"/>
                <w:szCs w:val="24"/>
              </w:rPr>
              <w:t>G/TBT/N/TJK/7</w:t>
            </w:r>
          </w:p>
        </w:tc>
        <w:tc>
          <w:tcPr>
            <w:tcW w:w="5386" w:type="dxa"/>
            <w:shd w:val="clear" w:color="auto" w:fill="auto"/>
          </w:tcPr>
          <w:p w:rsidR="00AF2909" w:rsidRPr="00131DC3" w:rsidRDefault="00AF2909"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Поправка к Техническому регламенту «Требования к безопасности бензина, дизельного топлива, мазута и топлива для реактивных двигателей» (2 стр., На английском языке)</w:t>
            </w:r>
          </w:p>
        </w:tc>
        <w:tc>
          <w:tcPr>
            <w:tcW w:w="2268" w:type="dxa"/>
            <w:shd w:val="clear" w:color="auto" w:fill="auto"/>
          </w:tcPr>
          <w:p w:rsidR="00AF2909" w:rsidRPr="00131DC3" w:rsidRDefault="00AF2909"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AF2909" w:rsidRPr="00131DC3" w:rsidTr="00345A2D">
        <w:trPr>
          <w:trHeight w:val="361"/>
        </w:trPr>
        <w:tc>
          <w:tcPr>
            <w:tcW w:w="710" w:type="dxa"/>
            <w:vMerge/>
            <w:shd w:val="clear" w:color="auto" w:fill="auto"/>
          </w:tcPr>
          <w:p w:rsidR="00AF2909" w:rsidRPr="00131DC3" w:rsidRDefault="00AF2909" w:rsidP="00131DC3">
            <w:pPr>
              <w:numPr>
                <w:ilvl w:val="0"/>
                <w:numId w:val="6"/>
              </w:numPr>
              <w:ind w:left="0" w:firstLine="0"/>
              <w:jc w:val="both"/>
              <w:rPr>
                <w:color w:val="000000" w:themeColor="text1"/>
                <w:sz w:val="24"/>
                <w:szCs w:val="24"/>
                <w:lang w:val="kk-KZ"/>
              </w:rPr>
            </w:pPr>
          </w:p>
        </w:tc>
        <w:tc>
          <w:tcPr>
            <w:tcW w:w="2268" w:type="dxa"/>
            <w:shd w:val="clear" w:color="auto" w:fill="auto"/>
          </w:tcPr>
          <w:p w:rsidR="00AF2909" w:rsidRPr="00131DC3" w:rsidRDefault="00AF2909"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2 февраля 2021</w:t>
            </w:r>
          </w:p>
        </w:tc>
        <w:tc>
          <w:tcPr>
            <w:tcW w:w="5386" w:type="dxa"/>
            <w:shd w:val="clear" w:color="auto" w:fill="auto"/>
          </w:tcPr>
          <w:p w:rsidR="00AF2909" w:rsidRPr="00131DC3" w:rsidRDefault="00AF2909"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Требования безопасности бензина, дизельного топлива, мазута и топлива для реактивных двигателей</w:t>
            </w:r>
          </w:p>
        </w:tc>
        <w:tc>
          <w:tcPr>
            <w:tcW w:w="2268" w:type="dxa"/>
            <w:shd w:val="clear" w:color="auto" w:fill="auto"/>
          </w:tcPr>
          <w:p w:rsidR="00AF2909" w:rsidRPr="00131DC3" w:rsidRDefault="00AF2909" w:rsidP="00131DC3">
            <w:pPr>
              <w:jc w:val="both"/>
              <w:rPr>
                <w:color w:val="000000" w:themeColor="text1"/>
                <w:sz w:val="24"/>
                <w:szCs w:val="24"/>
                <w:lang w:val="kk-KZ"/>
              </w:rPr>
            </w:pPr>
          </w:p>
        </w:tc>
      </w:tr>
      <w:tr w:rsidR="00AF2909" w:rsidRPr="00131DC3" w:rsidTr="00345A2D">
        <w:trPr>
          <w:trHeight w:val="361"/>
        </w:trPr>
        <w:tc>
          <w:tcPr>
            <w:tcW w:w="710" w:type="dxa"/>
            <w:vMerge/>
            <w:shd w:val="clear" w:color="auto" w:fill="auto"/>
          </w:tcPr>
          <w:p w:rsidR="00AF2909" w:rsidRPr="00131DC3" w:rsidRDefault="00AF2909" w:rsidP="00131DC3">
            <w:pPr>
              <w:numPr>
                <w:ilvl w:val="0"/>
                <w:numId w:val="6"/>
              </w:numPr>
              <w:ind w:left="0" w:firstLine="0"/>
              <w:jc w:val="both"/>
              <w:rPr>
                <w:color w:val="000000" w:themeColor="text1"/>
                <w:sz w:val="24"/>
                <w:szCs w:val="24"/>
                <w:lang w:val="kk-KZ"/>
              </w:rPr>
            </w:pPr>
          </w:p>
        </w:tc>
        <w:tc>
          <w:tcPr>
            <w:tcW w:w="2268" w:type="dxa"/>
            <w:shd w:val="clear" w:color="auto" w:fill="auto"/>
          </w:tcPr>
          <w:p w:rsidR="00AF2909" w:rsidRPr="00131DC3" w:rsidRDefault="00AF2909"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Таджикистан</w:t>
            </w:r>
          </w:p>
        </w:tc>
        <w:tc>
          <w:tcPr>
            <w:tcW w:w="5386" w:type="dxa"/>
            <w:shd w:val="clear" w:color="auto" w:fill="auto"/>
          </w:tcPr>
          <w:p w:rsidR="00AF2909" w:rsidRPr="00131DC3" w:rsidRDefault="00AF2909"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Поправки направлены на гармонизацию данного технического регламента с нормативно-техническими документами стран СНГ и продвижение импорта бензина и дизельного топлива.</w:t>
            </w:r>
          </w:p>
        </w:tc>
        <w:tc>
          <w:tcPr>
            <w:tcW w:w="2268" w:type="dxa"/>
            <w:shd w:val="clear" w:color="auto" w:fill="auto"/>
          </w:tcPr>
          <w:p w:rsidR="00AF2909" w:rsidRPr="00131DC3" w:rsidRDefault="00AF2909" w:rsidP="00131DC3">
            <w:pPr>
              <w:jc w:val="both"/>
              <w:rPr>
                <w:color w:val="000000" w:themeColor="text1"/>
                <w:sz w:val="24"/>
                <w:szCs w:val="24"/>
                <w:lang w:val="kk-KZ"/>
              </w:rPr>
            </w:pPr>
          </w:p>
        </w:tc>
      </w:tr>
      <w:tr w:rsidR="001C7771" w:rsidRPr="00131DC3" w:rsidTr="00345A2D">
        <w:trPr>
          <w:trHeight w:val="361"/>
        </w:trPr>
        <w:tc>
          <w:tcPr>
            <w:tcW w:w="710" w:type="dxa"/>
            <w:vMerge w:val="restart"/>
            <w:shd w:val="clear" w:color="auto" w:fill="auto"/>
          </w:tcPr>
          <w:p w:rsidR="001C7771" w:rsidRPr="00131DC3" w:rsidRDefault="001C7771" w:rsidP="00131DC3">
            <w:pPr>
              <w:numPr>
                <w:ilvl w:val="0"/>
                <w:numId w:val="6"/>
              </w:numPr>
              <w:ind w:left="0" w:firstLine="0"/>
              <w:jc w:val="both"/>
              <w:rPr>
                <w:color w:val="000000" w:themeColor="text1"/>
                <w:sz w:val="24"/>
                <w:szCs w:val="24"/>
                <w:lang w:val="kk-KZ"/>
              </w:rPr>
            </w:pPr>
          </w:p>
        </w:tc>
        <w:tc>
          <w:tcPr>
            <w:tcW w:w="2268" w:type="dxa"/>
            <w:shd w:val="clear" w:color="auto" w:fill="auto"/>
          </w:tcPr>
          <w:p w:rsidR="001C7771" w:rsidRPr="00131DC3" w:rsidRDefault="001C7771" w:rsidP="00131DC3">
            <w:pPr>
              <w:jc w:val="right"/>
              <w:rPr>
                <w:rFonts w:eastAsia="Verdana"/>
                <w:b/>
                <w:sz w:val="24"/>
                <w:szCs w:val="24"/>
                <w:lang w:val="en-US"/>
              </w:rPr>
            </w:pPr>
            <w:r w:rsidRPr="00131DC3">
              <w:rPr>
                <w:b/>
                <w:sz w:val="24"/>
                <w:szCs w:val="24"/>
                <w:lang w:val="en-US"/>
              </w:rPr>
              <w:t>G/TBT/N/ARG/338/Add.2</w:t>
            </w:r>
          </w:p>
        </w:tc>
        <w:tc>
          <w:tcPr>
            <w:tcW w:w="5386" w:type="dxa"/>
            <w:shd w:val="clear" w:color="auto" w:fill="auto"/>
          </w:tcPr>
          <w:p w:rsidR="001C7771" w:rsidRPr="00131DC3" w:rsidRDefault="001C777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Следующее сообщение от 2 февраля 2021 года распространяется по запросу делегации Аргентины.</w:t>
            </w:r>
          </w:p>
          <w:p w:rsidR="001C7771" w:rsidRPr="00131DC3" w:rsidRDefault="001C777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Название: Проект поправки к Постановлению № 465/2018 Секретариата по торговле (СК): «Требования к маркировке, применимые ко всем типам новой обуви»</w:t>
            </w:r>
          </w:p>
          <w:p w:rsidR="001C7771" w:rsidRPr="00131DC3" w:rsidRDefault="001C777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Описание: Проект резолюции, о котором было сообщено, вносит поправки в статьи 3, 6, 13 и 14 Резолюции КС № 465/2018, о которой было сообщено в документе G / TBT / N / ARG / 338 / Add.1, и включает требования таможенного контроля в статью 5 для оформления оформления.</w:t>
            </w:r>
          </w:p>
          <w:tbl>
            <w:tblPr>
              <w:tblW w:w="5116"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5"/>
            </w:tblGrid>
            <w:tr w:rsidR="001C7771" w:rsidRPr="00131DC3" w:rsidTr="001C7771">
              <w:tc>
                <w:tcPr>
                  <w:tcW w:w="5116"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1C7771" w:rsidRPr="00131DC3" w:rsidRDefault="001C7771" w:rsidP="00131DC3">
                  <w:pPr>
                    <w:ind w:firstLine="179"/>
                    <w:jc w:val="both"/>
                    <w:rPr>
                      <w:rFonts w:eastAsia="Calibri"/>
                      <w:b/>
                      <w:sz w:val="24"/>
                      <w:szCs w:val="24"/>
                    </w:rPr>
                  </w:pPr>
                  <w:r w:rsidRPr="00131DC3">
                    <w:rPr>
                      <w:rFonts w:eastAsia="Calibri"/>
                      <w:b/>
                      <w:sz w:val="24"/>
                      <w:szCs w:val="24"/>
                    </w:rPr>
                    <w:t>причина:</w:t>
                  </w:r>
                </w:p>
              </w:tc>
            </w:tr>
            <w:tr w:rsidR="001C7771" w:rsidRPr="00131DC3" w:rsidTr="001C7771">
              <w:tc>
                <w:tcPr>
                  <w:tcW w:w="851" w:type="dxa"/>
                  <w:shd w:val="clear" w:color="auto" w:fill="auto"/>
                </w:tcPr>
                <w:p w:rsidR="001C7771" w:rsidRPr="00131DC3" w:rsidRDefault="001C7771" w:rsidP="00131DC3">
                  <w:pPr>
                    <w:ind w:hanging="567"/>
                    <w:jc w:val="center"/>
                    <w:rPr>
                      <w:sz w:val="24"/>
                      <w:szCs w:val="24"/>
                    </w:rPr>
                  </w:pPr>
                  <w:r w:rsidRPr="00131DC3">
                    <w:rPr>
                      <w:sz w:val="24"/>
                      <w:szCs w:val="24"/>
                    </w:rPr>
                    <w:t>[ ]</w:t>
                  </w:r>
                </w:p>
              </w:tc>
              <w:tc>
                <w:tcPr>
                  <w:tcW w:w="4265" w:type="dxa"/>
                  <w:shd w:val="clear" w:color="auto" w:fill="auto"/>
                </w:tcPr>
                <w:p w:rsidR="001C7771" w:rsidRPr="00131DC3" w:rsidRDefault="001C7771" w:rsidP="00131DC3">
                  <w:pPr>
                    <w:jc w:val="both"/>
                    <w:rPr>
                      <w:sz w:val="24"/>
                      <w:szCs w:val="24"/>
                    </w:rPr>
                  </w:pPr>
                  <w:r w:rsidRPr="00131DC3">
                    <w:rPr>
                      <w:sz w:val="24"/>
                      <w:szCs w:val="24"/>
                    </w:rPr>
                    <w:t xml:space="preserve">Период комментирования изменен - дата: </w:t>
                  </w:r>
                </w:p>
              </w:tc>
            </w:tr>
            <w:tr w:rsidR="001C7771" w:rsidRPr="00131DC3" w:rsidTr="001C7771">
              <w:tc>
                <w:tcPr>
                  <w:tcW w:w="851" w:type="dxa"/>
                  <w:shd w:val="clear" w:color="auto" w:fill="auto"/>
                </w:tcPr>
                <w:p w:rsidR="001C7771" w:rsidRPr="00131DC3" w:rsidRDefault="001C7771" w:rsidP="00131DC3">
                  <w:pPr>
                    <w:jc w:val="center"/>
                    <w:rPr>
                      <w:sz w:val="24"/>
                      <w:szCs w:val="24"/>
                    </w:rPr>
                  </w:pPr>
                  <w:r w:rsidRPr="00131DC3">
                    <w:rPr>
                      <w:sz w:val="24"/>
                      <w:szCs w:val="24"/>
                    </w:rPr>
                    <w:t>[ ]</w:t>
                  </w:r>
                </w:p>
              </w:tc>
              <w:tc>
                <w:tcPr>
                  <w:tcW w:w="4265" w:type="dxa"/>
                  <w:shd w:val="clear" w:color="auto" w:fill="auto"/>
                </w:tcPr>
                <w:p w:rsidR="001C7771" w:rsidRPr="00131DC3" w:rsidRDefault="001C7771" w:rsidP="00131DC3">
                  <w:pPr>
                    <w:jc w:val="both"/>
                    <w:rPr>
                      <w:sz w:val="24"/>
                      <w:szCs w:val="24"/>
                    </w:rPr>
                  </w:pPr>
                  <w:r w:rsidRPr="00131DC3">
                    <w:rPr>
                      <w:sz w:val="24"/>
                      <w:szCs w:val="24"/>
                    </w:rPr>
                    <w:t>Уведомленная мера принята - дата:</w:t>
                  </w:r>
                </w:p>
              </w:tc>
            </w:tr>
            <w:tr w:rsidR="001C7771" w:rsidRPr="00131DC3" w:rsidTr="001C7771">
              <w:tc>
                <w:tcPr>
                  <w:tcW w:w="851" w:type="dxa"/>
                  <w:shd w:val="clear" w:color="auto" w:fill="auto"/>
                </w:tcPr>
                <w:p w:rsidR="001C7771" w:rsidRPr="00131DC3" w:rsidRDefault="001C7771" w:rsidP="00131DC3">
                  <w:pPr>
                    <w:jc w:val="center"/>
                    <w:rPr>
                      <w:sz w:val="24"/>
                      <w:szCs w:val="24"/>
                    </w:rPr>
                  </w:pPr>
                  <w:r w:rsidRPr="00131DC3">
                    <w:rPr>
                      <w:sz w:val="24"/>
                      <w:szCs w:val="24"/>
                    </w:rPr>
                    <w:t>[ ]</w:t>
                  </w:r>
                </w:p>
              </w:tc>
              <w:tc>
                <w:tcPr>
                  <w:tcW w:w="4265" w:type="dxa"/>
                  <w:shd w:val="clear" w:color="auto" w:fill="auto"/>
                </w:tcPr>
                <w:p w:rsidR="001C7771" w:rsidRPr="00131DC3" w:rsidRDefault="001C7771" w:rsidP="00131DC3">
                  <w:pPr>
                    <w:jc w:val="both"/>
                    <w:rPr>
                      <w:sz w:val="24"/>
                      <w:szCs w:val="24"/>
                    </w:rPr>
                  </w:pPr>
                  <w:r w:rsidRPr="00131DC3">
                    <w:rPr>
                      <w:sz w:val="24"/>
                      <w:szCs w:val="24"/>
                    </w:rPr>
                    <w:t xml:space="preserve">Уведомленная мера опубликована - дата: </w:t>
                  </w:r>
                </w:p>
              </w:tc>
            </w:tr>
            <w:tr w:rsidR="001C7771" w:rsidRPr="00131DC3" w:rsidTr="001C7771">
              <w:tc>
                <w:tcPr>
                  <w:tcW w:w="851" w:type="dxa"/>
                  <w:shd w:val="clear" w:color="auto" w:fill="auto"/>
                </w:tcPr>
                <w:p w:rsidR="001C7771" w:rsidRPr="00131DC3" w:rsidRDefault="001C7771" w:rsidP="00131DC3">
                  <w:pPr>
                    <w:jc w:val="center"/>
                    <w:rPr>
                      <w:sz w:val="24"/>
                      <w:szCs w:val="24"/>
                    </w:rPr>
                  </w:pPr>
                  <w:r w:rsidRPr="00131DC3">
                    <w:rPr>
                      <w:sz w:val="24"/>
                      <w:szCs w:val="24"/>
                    </w:rPr>
                    <w:t>[ ]</w:t>
                  </w:r>
                </w:p>
              </w:tc>
              <w:tc>
                <w:tcPr>
                  <w:tcW w:w="4265" w:type="dxa"/>
                  <w:shd w:val="clear" w:color="auto" w:fill="auto"/>
                </w:tcPr>
                <w:p w:rsidR="001C7771" w:rsidRPr="00131DC3" w:rsidRDefault="001C7771" w:rsidP="00131DC3">
                  <w:pPr>
                    <w:jc w:val="both"/>
                    <w:rPr>
                      <w:sz w:val="24"/>
                      <w:szCs w:val="24"/>
                    </w:rPr>
                  </w:pPr>
                  <w:r w:rsidRPr="00131DC3">
                    <w:rPr>
                      <w:sz w:val="24"/>
                      <w:szCs w:val="24"/>
                    </w:rPr>
                    <w:t xml:space="preserve">Уведомленная мера вступает в силу - дата: </w:t>
                  </w:r>
                </w:p>
              </w:tc>
            </w:tr>
            <w:tr w:rsidR="001C7771" w:rsidRPr="00131DC3" w:rsidTr="001C7771">
              <w:tc>
                <w:tcPr>
                  <w:tcW w:w="851" w:type="dxa"/>
                  <w:shd w:val="clear" w:color="auto" w:fill="auto"/>
                </w:tcPr>
                <w:p w:rsidR="001C7771" w:rsidRPr="00131DC3" w:rsidRDefault="001C7771" w:rsidP="00131DC3">
                  <w:pPr>
                    <w:jc w:val="center"/>
                    <w:rPr>
                      <w:sz w:val="24"/>
                      <w:szCs w:val="24"/>
                    </w:rPr>
                  </w:pPr>
                  <w:r w:rsidRPr="00131DC3">
                    <w:rPr>
                      <w:sz w:val="24"/>
                      <w:szCs w:val="24"/>
                    </w:rPr>
                    <w:t>[ ]</w:t>
                  </w:r>
                </w:p>
              </w:tc>
              <w:tc>
                <w:tcPr>
                  <w:tcW w:w="4265" w:type="dxa"/>
                  <w:shd w:val="clear" w:color="auto" w:fill="auto"/>
                </w:tcPr>
                <w:p w:rsidR="001C7771" w:rsidRPr="00131DC3" w:rsidRDefault="001C7771" w:rsidP="00131DC3">
                  <w:pPr>
                    <w:jc w:val="both"/>
                    <w:rPr>
                      <w:sz w:val="24"/>
                      <w:szCs w:val="24"/>
                    </w:rPr>
                  </w:pPr>
                  <w:r w:rsidRPr="00131DC3">
                    <w:rPr>
                      <w:sz w:val="24"/>
                      <w:szCs w:val="24"/>
                    </w:rPr>
                    <w:t xml:space="preserve">Текст окончательной меры можно получить по адресу  </w:t>
                  </w:r>
                </w:p>
              </w:tc>
            </w:tr>
            <w:tr w:rsidR="001C7771" w:rsidRPr="00131DC3" w:rsidTr="001C7771">
              <w:tc>
                <w:tcPr>
                  <w:tcW w:w="851" w:type="dxa"/>
                  <w:shd w:val="clear" w:color="auto" w:fill="auto"/>
                </w:tcPr>
                <w:p w:rsidR="001C7771" w:rsidRPr="00131DC3" w:rsidRDefault="001C7771" w:rsidP="00131DC3">
                  <w:pPr>
                    <w:jc w:val="center"/>
                    <w:rPr>
                      <w:sz w:val="24"/>
                      <w:szCs w:val="24"/>
                    </w:rPr>
                  </w:pPr>
                  <w:r w:rsidRPr="00131DC3">
                    <w:rPr>
                      <w:sz w:val="24"/>
                      <w:szCs w:val="24"/>
                    </w:rPr>
                    <w:t>[ ]</w:t>
                  </w:r>
                </w:p>
              </w:tc>
              <w:tc>
                <w:tcPr>
                  <w:tcW w:w="4265" w:type="dxa"/>
                  <w:shd w:val="clear" w:color="auto" w:fill="auto"/>
                </w:tcPr>
                <w:p w:rsidR="001C7771" w:rsidRPr="00131DC3" w:rsidRDefault="001C7771" w:rsidP="00131DC3">
                  <w:pPr>
                    <w:jc w:val="both"/>
                    <w:rPr>
                      <w:sz w:val="24"/>
                      <w:szCs w:val="24"/>
                    </w:rPr>
                  </w:pPr>
                  <w:r w:rsidRPr="00131DC3">
                    <w:rPr>
                      <w:sz w:val="24"/>
                      <w:szCs w:val="24"/>
                    </w:rPr>
                    <w:t>Уведомленная мера отменена - дата:</w:t>
                  </w:r>
                </w:p>
              </w:tc>
            </w:tr>
            <w:tr w:rsidR="001C7771" w:rsidRPr="00131DC3" w:rsidTr="001C7771">
              <w:tc>
                <w:tcPr>
                  <w:tcW w:w="851" w:type="dxa"/>
                  <w:shd w:val="clear" w:color="auto" w:fill="auto"/>
                </w:tcPr>
                <w:p w:rsidR="001C7771" w:rsidRPr="00131DC3" w:rsidRDefault="001C7771" w:rsidP="00131DC3">
                  <w:pPr>
                    <w:jc w:val="center"/>
                    <w:rPr>
                      <w:sz w:val="24"/>
                      <w:szCs w:val="24"/>
                    </w:rPr>
                  </w:pPr>
                  <w:r w:rsidRPr="00131DC3">
                    <w:rPr>
                      <w:sz w:val="24"/>
                      <w:szCs w:val="24"/>
                    </w:rPr>
                    <w:t>[X]</w:t>
                  </w:r>
                </w:p>
              </w:tc>
              <w:tc>
                <w:tcPr>
                  <w:tcW w:w="4265" w:type="dxa"/>
                  <w:shd w:val="clear" w:color="auto" w:fill="auto"/>
                </w:tcPr>
                <w:p w:rsidR="001C7771" w:rsidRPr="00131DC3" w:rsidRDefault="001C7771" w:rsidP="00131DC3">
                  <w:pPr>
                    <w:jc w:val="both"/>
                    <w:rPr>
                      <w:sz w:val="24"/>
                      <w:szCs w:val="24"/>
                    </w:rPr>
                  </w:pPr>
                  <w:r w:rsidRPr="00131DC3">
                    <w:rPr>
                      <w:sz w:val="24"/>
                      <w:szCs w:val="24"/>
                    </w:rPr>
                    <w:t>Соответствующий символ при повторном уведомлении о мероприятии:</w:t>
                  </w:r>
                </w:p>
                <w:p w:rsidR="001C7771" w:rsidRPr="00131DC3" w:rsidRDefault="00391E51" w:rsidP="00131DC3">
                  <w:pPr>
                    <w:rPr>
                      <w:rStyle w:val="a9"/>
                      <w:sz w:val="24"/>
                      <w:szCs w:val="24"/>
                    </w:rPr>
                  </w:pPr>
                  <w:hyperlink r:id="rId15" w:history="1">
                    <w:r w:rsidR="001C7771" w:rsidRPr="00131DC3">
                      <w:rPr>
                        <w:rStyle w:val="a9"/>
                        <w:sz w:val="24"/>
                        <w:szCs w:val="24"/>
                      </w:rPr>
                      <w:t>http://www.puntofocal.gov.ar/formularios/registro_arg16.php</w:t>
                    </w:r>
                  </w:hyperlink>
                </w:p>
                <w:p w:rsidR="001C7771" w:rsidRPr="00131DC3" w:rsidRDefault="00391E51" w:rsidP="00131DC3">
                  <w:pPr>
                    <w:rPr>
                      <w:rStyle w:val="a9"/>
                      <w:sz w:val="24"/>
                      <w:szCs w:val="24"/>
                    </w:rPr>
                  </w:pPr>
                  <w:hyperlink r:id="rId16" w:history="1">
                    <w:r w:rsidR="001C7771" w:rsidRPr="00131DC3">
                      <w:rPr>
                        <w:rStyle w:val="a9"/>
                        <w:sz w:val="24"/>
                        <w:szCs w:val="24"/>
                        <w:lang w:val="en-US"/>
                      </w:rPr>
                      <w:t>https</w:t>
                    </w:r>
                    <w:r w:rsidR="001C7771" w:rsidRPr="00131DC3">
                      <w:rPr>
                        <w:rStyle w:val="a9"/>
                        <w:sz w:val="24"/>
                        <w:szCs w:val="24"/>
                      </w:rPr>
                      <w:t>://</w:t>
                    </w:r>
                    <w:r w:rsidR="001C7771" w:rsidRPr="00131DC3">
                      <w:rPr>
                        <w:rStyle w:val="a9"/>
                        <w:sz w:val="24"/>
                        <w:szCs w:val="24"/>
                        <w:lang w:val="en-US"/>
                      </w:rPr>
                      <w:t>members</w:t>
                    </w:r>
                    <w:r w:rsidR="001C7771" w:rsidRPr="00131DC3">
                      <w:rPr>
                        <w:rStyle w:val="a9"/>
                        <w:sz w:val="24"/>
                        <w:szCs w:val="24"/>
                      </w:rPr>
                      <w:t>.</w:t>
                    </w:r>
                    <w:r w:rsidR="001C7771" w:rsidRPr="00131DC3">
                      <w:rPr>
                        <w:rStyle w:val="a9"/>
                        <w:sz w:val="24"/>
                        <w:szCs w:val="24"/>
                        <w:lang w:val="en-US"/>
                      </w:rPr>
                      <w:t>wto</w:t>
                    </w:r>
                    <w:r w:rsidR="001C7771" w:rsidRPr="00131DC3">
                      <w:rPr>
                        <w:rStyle w:val="a9"/>
                        <w:sz w:val="24"/>
                        <w:szCs w:val="24"/>
                      </w:rPr>
                      <w:t>.</w:t>
                    </w:r>
                    <w:r w:rsidR="001C7771" w:rsidRPr="00131DC3">
                      <w:rPr>
                        <w:rStyle w:val="a9"/>
                        <w:sz w:val="24"/>
                        <w:szCs w:val="24"/>
                        <w:lang w:val="en-US"/>
                      </w:rPr>
                      <w:t>org</w:t>
                    </w:r>
                    <w:r w:rsidR="001C7771" w:rsidRPr="00131DC3">
                      <w:rPr>
                        <w:rStyle w:val="a9"/>
                        <w:sz w:val="24"/>
                        <w:szCs w:val="24"/>
                      </w:rPr>
                      <w:t>/</w:t>
                    </w:r>
                    <w:r w:rsidR="001C7771" w:rsidRPr="00131DC3">
                      <w:rPr>
                        <w:rStyle w:val="a9"/>
                        <w:sz w:val="24"/>
                        <w:szCs w:val="24"/>
                        <w:lang w:val="en-US"/>
                      </w:rPr>
                      <w:t>crnattachments</w:t>
                    </w:r>
                    <w:r w:rsidR="001C7771" w:rsidRPr="00131DC3">
                      <w:rPr>
                        <w:rStyle w:val="a9"/>
                        <w:sz w:val="24"/>
                        <w:szCs w:val="24"/>
                      </w:rPr>
                      <w:t>/2021/</w:t>
                    </w:r>
                    <w:r w:rsidR="001C7771" w:rsidRPr="00131DC3">
                      <w:rPr>
                        <w:rStyle w:val="a9"/>
                        <w:sz w:val="24"/>
                        <w:szCs w:val="24"/>
                        <w:lang w:val="en-US"/>
                      </w:rPr>
                      <w:t>TBT</w:t>
                    </w:r>
                    <w:r w:rsidR="001C7771" w:rsidRPr="00131DC3">
                      <w:rPr>
                        <w:rStyle w:val="a9"/>
                        <w:sz w:val="24"/>
                        <w:szCs w:val="24"/>
                      </w:rPr>
                      <w:t>/</w:t>
                    </w:r>
                    <w:r w:rsidR="001C7771" w:rsidRPr="00131DC3">
                      <w:rPr>
                        <w:rStyle w:val="a9"/>
                        <w:sz w:val="24"/>
                        <w:szCs w:val="24"/>
                        <w:lang w:val="en-US"/>
                      </w:rPr>
                      <w:t>ARG</w:t>
                    </w:r>
                    <w:r w:rsidR="001C7771" w:rsidRPr="00131DC3">
                      <w:rPr>
                        <w:rStyle w:val="a9"/>
                        <w:sz w:val="24"/>
                        <w:szCs w:val="24"/>
                      </w:rPr>
                      <w:t>/</w:t>
                    </w:r>
                    <w:r w:rsidR="001C7771" w:rsidRPr="00131DC3">
                      <w:rPr>
                        <w:rStyle w:val="a9"/>
                        <w:sz w:val="24"/>
                        <w:szCs w:val="24"/>
                        <w:lang w:val="en-US"/>
                      </w:rPr>
                      <w:t>Modification</w:t>
                    </w:r>
                    <w:r w:rsidR="001C7771" w:rsidRPr="00131DC3">
                      <w:rPr>
                        <w:rStyle w:val="a9"/>
                        <w:sz w:val="24"/>
                        <w:szCs w:val="24"/>
                      </w:rPr>
                      <w:t>/21_0811_00_</w:t>
                    </w:r>
                    <w:r w:rsidR="001C7771" w:rsidRPr="00131DC3">
                      <w:rPr>
                        <w:rStyle w:val="a9"/>
                        <w:sz w:val="24"/>
                        <w:szCs w:val="24"/>
                        <w:lang w:val="en-US"/>
                      </w:rPr>
                      <w:t>s</w:t>
                    </w:r>
                    <w:r w:rsidR="001C7771" w:rsidRPr="00131DC3">
                      <w:rPr>
                        <w:rStyle w:val="a9"/>
                        <w:sz w:val="24"/>
                        <w:szCs w:val="24"/>
                      </w:rPr>
                      <w:t>.</w:t>
                    </w:r>
                    <w:r w:rsidR="001C7771" w:rsidRPr="00131DC3">
                      <w:rPr>
                        <w:rStyle w:val="a9"/>
                        <w:sz w:val="24"/>
                        <w:szCs w:val="24"/>
                        <w:lang w:val="en-US"/>
                      </w:rPr>
                      <w:t>pdf</w:t>
                    </w:r>
                  </w:hyperlink>
                </w:p>
                <w:p w:rsidR="001C7771" w:rsidRPr="00131DC3" w:rsidRDefault="00391E51" w:rsidP="00131DC3">
                  <w:pPr>
                    <w:rPr>
                      <w:color w:val="0000FF"/>
                      <w:sz w:val="24"/>
                      <w:szCs w:val="24"/>
                      <w:u w:val="single"/>
                    </w:rPr>
                  </w:pPr>
                  <w:hyperlink r:id="rId17" w:history="1">
                    <w:r w:rsidR="001C7771" w:rsidRPr="00131DC3">
                      <w:rPr>
                        <w:rStyle w:val="a9"/>
                        <w:sz w:val="24"/>
                        <w:szCs w:val="24"/>
                      </w:rPr>
                      <w:t>https://members.wto.org/crnattachments/2021/TBT/ARG/Modification/21_0811_01_s.pdf</w:t>
                    </w:r>
                  </w:hyperlink>
                </w:p>
              </w:tc>
            </w:tr>
            <w:tr w:rsidR="001C7771" w:rsidRPr="00131DC3" w:rsidTr="001C7771">
              <w:tc>
                <w:tcPr>
                  <w:tcW w:w="851" w:type="dxa"/>
                  <w:shd w:val="clear" w:color="auto" w:fill="auto"/>
                </w:tcPr>
                <w:p w:rsidR="001C7771" w:rsidRPr="00131DC3" w:rsidRDefault="001C7771" w:rsidP="00131DC3">
                  <w:pPr>
                    <w:ind w:hanging="567"/>
                    <w:jc w:val="center"/>
                    <w:rPr>
                      <w:sz w:val="24"/>
                      <w:szCs w:val="24"/>
                    </w:rPr>
                  </w:pPr>
                  <w:r w:rsidRPr="00131DC3">
                    <w:rPr>
                      <w:sz w:val="24"/>
                      <w:szCs w:val="24"/>
                    </w:rPr>
                    <w:t>[ ]</w:t>
                  </w:r>
                </w:p>
              </w:tc>
              <w:tc>
                <w:tcPr>
                  <w:tcW w:w="4265" w:type="dxa"/>
                  <w:shd w:val="clear" w:color="auto" w:fill="auto"/>
                </w:tcPr>
                <w:p w:rsidR="001C7771" w:rsidRPr="00131DC3" w:rsidRDefault="001C7771" w:rsidP="00131DC3">
                  <w:pPr>
                    <w:jc w:val="both"/>
                    <w:rPr>
                      <w:rFonts w:eastAsia="Calibri"/>
                      <w:sz w:val="24"/>
                      <w:szCs w:val="24"/>
                    </w:rPr>
                  </w:pPr>
                  <w:r w:rsidRPr="00131DC3">
                    <w:rPr>
                      <w:rFonts w:eastAsia="Calibri"/>
                      <w:sz w:val="24"/>
                      <w:szCs w:val="24"/>
                    </w:rPr>
                    <w:t xml:space="preserve">Выпущено пояснительное </w:t>
                  </w:r>
                  <w:r w:rsidRPr="00131DC3">
                    <w:rPr>
                      <w:rFonts w:eastAsia="Calibri"/>
                      <w:sz w:val="24"/>
                      <w:szCs w:val="24"/>
                    </w:rPr>
                    <w:lastRenderedPageBreak/>
                    <w:t>руководство, и текст доступен по адресу</w:t>
                  </w:r>
                </w:p>
              </w:tc>
            </w:tr>
            <w:tr w:rsidR="001C7771" w:rsidRPr="00131DC3" w:rsidTr="001C7771">
              <w:tc>
                <w:tcPr>
                  <w:tcW w:w="851" w:type="dxa"/>
                  <w:tcBorders>
                    <w:bottom w:val="double" w:sz="4" w:space="0" w:color="auto"/>
                  </w:tcBorders>
                  <w:shd w:val="clear" w:color="auto" w:fill="auto"/>
                </w:tcPr>
                <w:p w:rsidR="001C7771" w:rsidRPr="00131DC3" w:rsidRDefault="001C7771" w:rsidP="00131DC3">
                  <w:pPr>
                    <w:ind w:hanging="567"/>
                    <w:jc w:val="center"/>
                    <w:rPr>
                      <w:sz w:val="24"/>
                      <w:szCs w:val="24"/>
                    </w:rPr>
                  </w:pPr>
                  <w:r w:rsidRPr="00131DC3">
                    <w:rPr>
                      <w:sz w:val="24"/>
                      <w:szCs w:val="24"/>
                    </w:rPr>
                    <w:lastRenderedPageBreak/>
                    <w:t>[ ]</w:t>
                  </w:r>
                </w:p>
              </w:tc>
              <w:tc>
                <w:tcPr>
                  <w:tcW w:w="4265" w:type="dxa"/>
                  <w:tcBorders>
                    <w:bottom w:val="double" w:sz="4" w:space="0" w:color="auto"/>
                  </w:tcBorders>
                  <w:shd w:val="clear" w:color="auto" w:fill="auto"/>
                </w:tcPr>
                <w:p w:rsidR="001C7771" w:rsidRPr="00131DC3" w:rsidRDefault="001C7771" w:rsidP="00131DC3">
                  <w:pPr>
                    <w:jc w:val="both"/>
                    <w:rPr>
                      <w:rFonts w:eastAsia="Calibri"/>
                      <w:sz w:val="24"/>
                      <w:szCs w:val="24"/>
                    </w:rPr>
                  </w:pPr>
                  <w:r w:rsidRPr="00131DC3">
                    <w:rPr>
                      <w:rFonts w:eastAsia="Calibri"/>
                      <w:sz w:val="24"/>
                      <w:szCs w:val="24"/>
                    </w:rPr>
                    <w:t xml:space="preserve">другое: </w:t>
                  </w:r>
                </w:p>
                <w:p w:rsidR="001C7771" w:rsidRPr="00131DC3" w:rsidRDefault="001C7771" w:rsidP="00131DC3">
                  <w:pPr>
                    <w:jc w:val="both"/>
                    <w:rPr>
                      <w:rFonts w:eastAsia="Calibri"/>
                      <w:sz w:val="24"/>
                      <w:szCs w:val="24"/>
                    </w:rPr>
                  </w:pPr>
                </w:p>
              </w:tc>
            </w:tr>
          </w:tbl>
          <w:p w:rsidR="001C7771" w:rsidRPr="00131DC3" w:rsidRDefault="001C777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C7771" w:rsidRPr="00131DC3" w:rsidRDefault="001C7771" w:rsidP="00131DC3">
            <w:pPr>
              <w:jc w:val="both"/>
              <w:rPr>
                <w:color w:val="000000" w:themeColor="text1"/>
                <w:sz w:val="24"/>
                <w:szCs w:val="24"/>
                <w:lang w:val="kk-KZ"/>
              </w:rPr>
            </w:pPr>
          </w:p>
        </w:tc>
      </w:tr>
      <w:tr w:rsidR="001C7771" w:rsidRPr="00131DC3" w:rsidTr="00345A2D">
        <w:trPr>
          <w:trHeight w:val="361"/>
        </w:trPr>
        <w:tc>
          <w:tcPr>
            <w:tcW w:w="710" w:type="dxa"/>
            <w:vMerge/>
            <w:shd w:val="clear" w:color="auto" w:fill="auto"/>
          </w:tcPr>
          <w:p w:rsidR="001C7771" w:rsidRPr="00131DC3" w:rsidRDefault="001C7771" w:rsidP="00131DC3">
            <w:pPr>
              <w:numPr>
                <w:ilvl w:val="0"/>
                <w:numId w:val="6"/>
              </w:numPr>
              <w:ind w:left="0" w:firstLine="0"/>
              <w:jc w:val="both"/>
              <w:rPr>
                <w:color w:val="000000" w:themeColor="text1"/>
                <w:sz w:val="24"/>
                <w:szCs w:val="24"/>
                <w:lang w:val="kk-KZ"/>
              </w:rPr>
            </w:pPr>
          </w:p>
        </w:tc>
        <w:tc>
          <w:tcPr>
            <w:tcW w:w="2268" w:type="dxa"/>
            <w:shd w:val="clear" w:color="auto" w:fill="auto"/>
          </w:tcPr>
          <w:p w:rsidR="001C7771" w:rsidRPr="00131DC3" w:rsidRDefault="001C7771"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2 февраля 2021</w:t>
            </w:r>
          </w:p>
        </w:tc>
        <w:tc>
          <w:tcPr>
            <w:tcW w:w="5386" w:type="dxa"/>
            <w:shd w:val="clear" w:color="auto" w:fill="auto"/>
          </w:tcPr>
          <w:p w:rsidR="001C7771" w:rsidRPr="00131DC3" w:rsidRDefault="001C777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C7771" w:rsidRPr="00131DC3" w:rsidRDefault="001C7771" w:rsidP="00131DC3">
            <w:pPr>
              <w:jc w:val="both"/>
              <w:rPr>
                <w:color w:val="000000" w:themeColor="text1"/>
                <w:sz w:val="24"/>
                <w:szCs w:val="24"/>
                <w:lang w:val="kk-KZ"/>
              </w:rPr>
            </w:pPr>
          </w:p>
        </w:tc>
      </w:tr>
      <w:tr w:rsidR="001C7771" w:rsidRPr="00131DC3" w:rsidTr="00345A2D">
        <w:trPr>
          <w:trHeight w:val="361"/>
        </w:trPr>
        <w:tc>
          <w:tcPr>
            <w:tcW w:w="710" w:type="dxa"/>
            <w:vMerge/>
            <w:shd w:val="clear" w:color="auto" w:fill="auto"/>
          </w:tcPr>
          <w:p w:rsidR="001C7771" w:rsidRPr="00131DC3" w:rsidRDefault="001C7771" w:rsidP="00131DC3">
            <w:pPr>
              <w:numPr>
                <w:ilvl w:val="0"/>
                <w:numId w:val="6"/>
              </w:numPr>
              <w:ind w:left="0" w:firstLine="0"/>
              <w:jc w:val="both"/>
              <w:rPr>
                <w:color w:val="000000" w:themeColor="text1"/>
                <w:sz w:val="24"/>
                <w:szCs w:val="24"/>
                <w:lang w:val="kk-KZ"/>
              </w:rPr>
            </w:pPr>
          </w:p>
        </w:tc>
        <w:tc>
          <w:tcPr>
            <w:tcW w:w="2268" w:type="dxa"/>
            <w:shd w:val="clear" w:color="auto" w:fill="auto"/>
          </w:tcPr>
          <w:p w:rsidR="001C7771" w:rsidRPr="00131DC3" w:rsidRDefault="001C7771"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Аргентина</w:t>
            </w:r>
          </w:p>
        </w:tc>
        <w:tc>
          <w:tcPr>
            <w:tcW w:w="5386" w:type="dxa"/>
            <w:shd w:val="clear" w:color="auto" w:fill="auto"/>
          </w:tcPr>
          <w:p w:rsidR="001C7771" w:rsidRPr="00131DC3" w:rsidRDefault="001C777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C7771" w:rsidRPr="00131DC3" w:rsidRDefault="001C7771" w:rsidP="00131DC3">
            <w:pPr>
              <w:jc w:val="both"/>
              <w:rPr>
                <w:color w:val="000000" w:themeColor="text1"/>
                <w:sz w:val="24"/>
                <w:szCs w:val="24"/>
                <w:lang w:val="kk-KZ"/>
              </w:rPr>
            </w:pPr>
          </w:p>
        </w:tc>
      </w:tr>
      <w:tr w:rsidR="001C7771" w:rsidRPr="00131DC3" w:rsidTr="00345A2D">
        <w:trPr>
          <w:trHeight w:val="361"/>
        </w:trPr>
        <w:tc>
          <w:tcPr>
            <w:tcW w:w="710" w:type="dxa"/>
            <w:vMerge w:val="restart"/>
            <w:shd w:val="clear" w:color="auto" w:fill="auto"/>
          </w:tcPr>
          <w:p w:rsidR="001C7771" w:rsidRPr="00131DC3" w:rsidRDefault="001C7771" w:rsidP="00131DC3">
            <w:pPr>
              <w:numPr>
                <w:ilvl w:val="0"/>
                <w:numId w:val="6"/>
              </w:numPr>
              <w:ind w:left="0" w:firstLine="0"/>
              <w:jc w:val="both"/>
              <w:rPr>
                <w:color w:val="000000" w:themeColor="text1"/>
                <w:sz w:val="24"/>
                <w:szCs w:val="24"/>
                <w:lang w:val="kk-KZ"/>
              </w:rPr>
            </w:pPr>
          </w:p>
        </w:tc>
        <w:tc>
          <w:tcPr>
            <w:tcW w:w="2268" w:type="dxa"/>
            <w:shd w:val="clear" w:color="auto" w:fill="auto"/>
          </w:tcPr>
          <w:p w:rsidR="001C7771" w:rsidRPr="00131DC3" w:rsidRDefault="001C7771" w:rsidP="00131DC3">
            <w:pPr>
              <w:jc w:val="right"/>
              <w:rPr>
                <w:b/>
                <w:sz w:val="24"/>
                <w:szCs w:val="24"/>
              </w:rPr>
            </w:pPr>
            <w:r w:rsidRPr="00131DC3">
              <w:rPr>
                <w:b/>
                <w:sz w:val="24"/>
                <w:szCs w:val="24"/>
              </w:rPr>
              <w:t>G/TBT/N/USA/1696</w:t>
            </w:r>
          </w:p>
        </w:tc>
        <w:tc>
          <w:tcPr>
            <w:tcW w:w="5386" w:type="dxa"/>
            <w:shd w:val="clear" w:color="auto" w:fill="auto"/>
          </w:tcPr>
          <w:p w:rsidR="001C7771" w:rsidRPr="00131DC3" w:rsidRDefault="001C777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Утверждение кодекса Американского общества инженеров-механиков (19 стр., На английском языке)</w:t>
            </w:r>
          </w:p>
        </w:tc>
        <w:tc>
          <w:tcPr>
            <w:tcW w:w="2268" w:type="dxa"/>
            <w:shd w:val="clear" w:color="auto" w:fill="auto"/>
          </w:tcPr>
          <w:p w:rsidR="001C7771" w:rsidRPr="00131DC3" w:rsidRDefault="001C7771" w:rsidP="00131DC3">
            <w:pPr>
              <w:jc w:val="both"/>
              <w:rPr>
                <w:color w:val="000000" w:themeColor="text1"/>
                <w:sz w:val="24"/>
                <w:szCs w:val="24"/>
                <w:lang w:val="kk-KZ"/>
              </w:rPr>
            </w:pPr>
            <w:r w:rsidRPr="00131DC3">
              <w:rPr>
                <w:color w:val="000000" w:themeColor="text1"/>
                <w:sz w:val="24"/>
                <w:szCs w:val="24"/>
                <w:lang w:val="kk-KZ"/>
              </w:rPr>
              <w:t>5 апреля 2021</w:t>
            </w:r>
          </w:p>
        </w:tc>
      </w:tr>
      <w:tr w:rsidR="001C7771" w:rsidRPr="00131DC3" w:rsidTr="00345A2D">
        <w:trPr>
          <w:trHeight w:val="361"/>
        </w:trPr>
        <w:tc>
          <w:tcPr>
            <w:tcW w:w="710" w:type="dxa"/>
            <w:vMerge/>
            <w:shd w:val="clear" w:color="auto" w:fill="auto"/>
          </w:tcPr>
          <w:p w:rsidR="001C7771" w:rsidRPr="00131DC3" w:rsidRDefault="001C7771" w:rsidP="00131DC3">
            <w:pPr>
              <w:numPr>
                <w:ilvl w:val="0"/>
                <w:numId w:val="6"/>
              </w:numPr>
              <w:ind w:left="0" w:firstLine="0"/>
              <w:jc w:val="both"/>
              <w:rPr>
                <w:color w:val="000000" w:themeColor="text1"/>
                <w:sz w:val="24"/>
                <w:szCs w:val="24"/>
                <w:lang w:val="kk-KZ"/>
              </w:rPr>
            </w:pPr>
          </w:p>
        </w:tc>
        <w:tc>
          <w:tcPr>
            <w:tcW w:w="2268" w:type="dxa"/>
            <w:shd w:val="clear" w:color="auto" w:fill="auto"/>
          </w:tcPr>
          <w:p w:rsidR="001C7771" w:rsidRPr="00131DC3" w:rsidRDefault="001C7771"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3 февраля 2021</w:t>
            </w:r>
          </w:p>
        </w:tc>
        <w:tc>
          <w:tcPr>
            <w:tcW w:w="5386" w:type="dxa"/>
            <w:shd w:val="clear" w:color="auto" w:fill="auto"/>
          </w:tcPr>
          <w:p w:rsidR="001C7771" w:rsidRPr="00131DC3" w:rsidRDefault="001C777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Атомная энергетическая установка; Качество (ICS 03.120), Атомная энергетика (ICS 27.120)</w:t>
            </w:r>
          </w:p>
        </w:tc>
        <w:tc>
          <w:tcPr>
            <w:tcW w:w="2268" w:type="dxa"/>
            <w:shd w:val="clear" w:color="auto" w:fill="auto"/>
          </w:tcPr>
          <w:p w:rsidR="001C7771" w:rsidRPr="00131DC3" w:rsidRDefault="001C7771" w:rsidP="00131DC3">
            <w:pPr>
              <w:jc w:val="both"/>
              <w:rPr>
                <w:color w:val="000000" w:themeColor="text1"/>
                <w:sz w:val="24"/>
                <w:szCs w:val="24"/>
                <w:lang w:val="kk-KZ"/>
              </w:rPr>
            </w:pPr>
          </w:p>
        </w:tc>
      </w:tr>
      <w:tr w:rsidR="001C7771" w:rsidRPr="00131DC3" w:rsidTr="00345A2D">
        <w:trPr>
          <w:trHeight w:val="361"/>
        </w:trPr>
        <w:tc>
          <w:tcPr>
            <w:tcW w:w="710" w:type="dxa"/>
            <w:vMerge/>
            <w:shd w:val="clear" w:color="auto" w:fill="auto"/>
          </w:tcPr>
          <w:p w:rsidR="001C7771" w:rsidRPr="00131DC3" w:rsidRDefault="001C7771" w:rsidP="00131DC3">
            <w:pPr>
              <w:numPr>
                <w:ilvl w:val="0"/>
                <w:numId w:val="6"/>
              </w:numPr>
              <w:ind w:left="0" w:firstLine="0"/>
              <w:jc w:val="both"/>
              <w:rPr>
                <w:color w:val="000000" w:themeColor="text1"/>
                <w:sz w:val="24"/>
                <w:szCs w:val="24"/>
                <w:lang w:val="kk-KZ"/>
              </w:rPr>
            </w:pPr>
          </w:p>
        </w:tc>
        <w:tc>
          <w:tcPr>
            <w:tcW w:w="2268" w:type="dxa"/>
            <w:shd w:val="clear" w:color="auto" w:fill="auto"/>
          </w:tcPr>
          <w:p w:rsidR="001C7771" w:rsidRPr="00131DC3" w:rsidRDefault="001C7771"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США</w:t>
            </w:r>
          </w:p>
        </w:tc>
        <w:tc>
          <w:tcPr>
            <w:tcW w:w="5386" w:type="dxa"/>
            <w:shd w:val="clear" w:color="auto" w:fill="auto"/>
          </w:tcPr>
          <w:p w:rsidR="001C7771" w:rsidRPr="00131DC3" w:rsidRDefault="001C777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Предлагаемое правило - Комиссия по ядерному регулированию США (NRC) предлагает внести поправки в свои правила, чтобы включить посредством ссылки предлагаемые изменения трех регулирующих руководств, которые будут утверждать новые, пересмотренные и подтвержденные кодовые случаи, опубликованные Американским обществом инженеров-механиков. NRC также включает посредством ссылки один NRC NUREG, связанный с предложенным условием в одном из нормативных руководств. Это предлагаемое действие позволит лицензиатам атомных электростанций и соискателям разрешений на строительство, эксплуатационных лицензий, комбинированных лицензий, стандартных проектных сертификатов, стандартных проектных утверждений и производственных лицензий использовать кодовые случаи, перечисленные в этих проектах регулирующих руководств, в качестве добровольных альтернатив инженерным стандартам для строительства, эксплуатационного контроля и эксплуатационных испытаний компонентов атомных электростанций. NRC запрашивает комментарии по этому предложенному правилу и по проектам версий трех регулирующих руководств, которые предлагается включить в качестве ссылки. NRC также предоставляет соответствующий проект нормативного руководства, в котором перечислены кодовые случаи, которые NRC не одобрил для использования. Этот проект нормативного руководства не будет включаться посредством ссылки в нормативные акты NRC.</w:t>
            </w:r>
          </w:p>
        </w:tc>
        <w:tc>
          <w:tcPr>
            <w:tcW w:w="2268" w:type="dxa"/>
            <w:shd w:val="clear" w:color="auto" w:fill="auto"/>
          </w:tcPr>
          <w:p w:rsidR="001C7771" w:rsidRPr="00131DC3" w:rsidRDefault="001C7771" w:rsidP="00131DC3">
            <w:pPr>
              <w:jc w:val="both"/>
              <w:rPr>
                <w:color w:val="000000" w:themeColor="text1"/>
                <w:sz w:val="24"/>
                <w:szCs w:val="24"/>
                <w:lang w:val="kk-KZ"/>
              </w:rPr>
            </w:pPr>
          </w:p>
        </w:tc>
      </w:tr>
      <w:tr w:rsidR="001C7771" w:rsidRPr="00131DC3" w:rsidTr="00345A2D">
        <w:trPr>
          <w:trHeight w:val="361"/>
        </w:trPr>
        <w:tc>
          <w:tcPr>
            <w:tcW w:w="710" w:type="dxa"/>
            <w:vMerge w:val="restart"/>
            <w:shd w:val="clear" w:color="auto" w:fill="auto"/>
          </w:tcPr>
          <w:p w:rsidR="001C7771" w:rsidRPr="00131DC3" w:rsidRDefault="001C7771" w:rsidP="00131DC3">
            <w:pPr>
              <w:numPr>
                <w:ilvl w:val="0"/>
                <w:numId w:val="6"/>
              </w:numPr>
              <w:ind w:left="0" w:firstLine="0"/>
              <w:jc w:val="both"/>
              <w:rPr>
                <w:color w:val="000000" w:themeColor="text1"/>
                <w:sz w:val="24"/>
                <w:szCs w:val="24"/>
                <w:lang w:val="kk-KZ"/>
              </w:rPr>
            </w:pPr>
          </w:p>
        </w:tc>
        <w:tc>
          <w:tcPr>
            <w:tcW w:w="2268" w:type="dxa"/>
            <w:shd w:val="clear" w:color="auto" w:fill="auto"/>
          </w:tcPr>
          <w:p w:rsidR="001C7771" w:rsidRPr="00131DC3" w:rsidRDefault="001C7771" w:rsidP="00131DC3">
            <w:pPr>
              <w:jc w:val="right"/>
              <w:rPr>
                <w:rFonts w:eastAsia="Calibri"/>
                <w:b/>
                <w:sz w:val="24"/>
                <w:szCs w:val="24"/>
                <w:lang w:val="es-ES"/>
              </w:rPr>
            </w:pPr>
            <w:r w:rsidRPr="00131DC3">
              <w:rPr>
                <w:rFonts w:eastAsia="Calibri"/>
                <w:b/>
                <w:sz w:val="24"/>
                <w:szCs w:val="24"/>
                <w:lang w:val="es-ES"/>
              </w:rPr>
              <w:t>G/TBT/N/USA/1678/Add.1</w:t>
            </w:r>
          </w:p>
          <w:p w:rsidR="001C7771" w:rsidRPr="00131DC3" w:rsidRDefault="001C7771" w:rsidP="00131DC3">
            <w:pPr>
              <w:jc w:val="both"/>
              <w:rPr>
                <w:b/>
                <w:color w:val="000000" w:themeColor="text1"/>
                <w:sz w:val="24"/>
                <w:szCs w:val="24"/>
                <w:lang w:val="es-ES"/>
              </w:rPr>
            </w:pPr>
          </w:p>
        </w:tc>
        <w:tc>
          <w:tcPr>
            <w:tcW w:w="5386" w:type="dxa"/>
            <w:shd w:val="clear" w:color="auto" w:fill="auto"/>
          </w:tcPr>
          <w:p w:rsidR="001C7771" w:rsidRPr="00131DC3" w:rsidRDefault="001C777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Следующее сообщение от 3 февраля 2021 года распространяется по запросу делегации Соединенных Штатов Америки.</w:t>
            </w:r>
          </w:p>
          <w:p w:rsidR="001C7771" w:rsidRPr="00131DC3" w:rsidRDefault="001C777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Название: Национальные стандарты для устройств управления движением; Пособие по </w:t>
            </w:r>
            <w:r w:rsidRPr="00131DC3">
              <w:rPr>
                <w:color w:val="000000" w:themeColor="text1"/>
                <w:sz w:val="24"/>
                <w:szCs w:val="24"/>
                <w:lang w:val="kk-KZ"/>
              </w:rPr>
              <w:lastRenderedPageBreak/>
              <w:t>унифицированным устройствам управления движением на улицах и автомагистралях; Редакция№</w:t>
            </w:r>
          </w:p>
          <w:p w:rsidR="001C7771" w:rsidRPr="00131DC3" w:rsidRDefault="001C777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Описание: НАЗВАНИЕ: Национальные стандарты для устройств управления движением; Пособие по унифицированным устройствам управления движением на улицах и автомагистралях; Редакция</w:t>
            </w:r>
          </w:p>
          <w:p w:rsidR="001C7771" w:rsidRPr="00131DC3" w:rsidRDefault="001C777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АГЕНТСТВО: Федеральное управление автомобильных дорог (FHWA), Министерство транспорта США (DOT)</w:t>
            </w:r>
          </w:p>
          <w:p w:rsidR="001C7771" w:rsidRPr="00131DC3" w:rsidRDefault="001C777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ДЕЙСТВИЕ: Предлагаемое правило; продление периода комментирования№</w:t>
            </w:r>
          </w:p>
          <w:p w:rsidR="001C7771" w:rsidRPr="00131DC3" w:rsidRDefault="001C777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РЕЗЮМЕ: FHWA продлевает период комментариев для уведомления о предлагаемых поправках (NPA) и запроса комментариев, который был опубликован 14 декабря 2020 года в Федеральном реестре. Первоначальный период комментариев должен закрываться 15 марта 2021 года. Продление основано на обеспокоенности, выраженной рядом заинтересованных сторон, что в результате масштабов и сложности НПД дата закрытия 15 марта 2021 года не обеспечивает достаточной время для рассмотрения и направления исчерпывающих комментариев. FHWA признает, что другие, заинтересованные в комментариях, могут иметь аналогичные опасения, и соглашается с тем, что период комментариев должен быть продлен. Таким образом, дата окончания подачи комментариев изменена на 14 мая 2021 года, что предоставит заинтересованным сторонам и другим лицам, заинтересованным в комментариях, дополнительное время для обсуждения, оценки и отправки ответов в список.</w:t>
            </w:r>
          </w:p>
          <w:p w:rsidR="001C7771" w:rsidRPr="00131DC3" w:rsidRDefault="001C777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ДАТЫ: Комментарии должны быть получены не позднее 14 мая 2021 года. Комментарии, поданные с опозданием, будут рассмотрены, насколько это практически возможно.</w:t>
            </w:r>
          </w:p>
          <w:p w:rsidR="001C7771" w:rsidRPr="00131DC3" w:rsidRDefault="001C777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Это предлагаемое правило; продление периода комментариев и предыдущие действия, о которых было сообщено под символом G / TBT / N / USA / 1678, обозначены номером в реестре FHWA-2020-0001. Папка Docket доступна на сайте Rules.gov по адресу https://www.regulations.gov/docket?D=FHWA-2020-0001 и обеспечивает доступ к первичным и подтверждающим документам, а также к полученным комментариям. Документы также доступны на сайте Rules.gov, выполнив поиск по номеру в реестре. Членов ВТО и их заинтересованные стороны просят направлять </w:t>
            </w:r>
            <w:r w:rsidRPr="00131DC3">
              <w:rPr>
                <w:color w:val="000000" w:themeColor="text1"/>
                <w:sz w:val="24"/>
                <w:szCs w:val="24"/>
                <w:lang w:val="kk-KZ"/>
              </w:rPr>
              <w:lastRenderedPageBreak/>
              <w:t xml:space="preserve">комментарии в Информационный центр США по ТБТ. </w:t>
            </w:r>
          </w:p>
        </w:tc>
        <w:tc>
          <w:tcPr>
            <w:tcW w:w="2268" w:type="dxa"/>
            <w:shd w:val="clear" w:color="auto" w:fill="auto"/>
          </w:tcPr>
          <w:p w:rsidR="001C7771" w:rsidRPr="00131DC3" w:rsidRDefault="001C7771" w:rsidP="00131DC3">
            <w:pPr>
              <w:jc w:val="both"/>
              <w:rPr>
                <w:color w:val="000000" w:themeColor="text1"/>
                <w:sz w:val="24"/>
                <w:szCs w:val="24"/>
                <w:lang w:val="kk-KZ"/>
              </w:rPr>
            </w:pPr>
          </w:p>
        </w:tc>
      </w:tr>
      <w:tr w:rsidR="001C7771" w:rsidRPr="00131DC3" w:rsidTr="00345A2D">
        <w:trPr>
          <w:trHeight w:val="361"/>
        </w:trPr>
        <w:tc>
          <w:tcPr>
            <w:tcW w:w="710" w:type="dxa"/>
            <w:vMerge/>
            <w:shd w:val="clear" w:color="auto" w:fill="auto"/>
          </w:tcPr>
          <w:p w:rsidR="001C7771" w:rsidRPr="00131DC3" w:rsidRDefault="001C7771" w:rsidP="00131DC3">
            <w:pPr>
              <w:numPr>
                <w:ilvl w:val="0"/>
                <w:numId w:val="6"/>
              </w:numPr>
              <w:ind w:left="0" w:firstLine="0"/>
              <w:jc w:val="both"/>
              <w:rPr>
                <w:color w:val="000000" w:themeColor="text1"/>
                <w:sz w:val="24"/>
                <w:szCs w:val="24"/>
                <w:lang w:val="kk-KZ"/>
              </w:rPr>
            </w:pPr>
          </w:p>
        </w:tc>
        <w:tc>
          <w:tcPr>
            <w:tcW w:w="2268" w:type="dxa"/>
            <w:shd w:val="clear" w:color="auto" w:fill="auto"/>
          </w:tcPr>
          <w:p w:rsidR="001C7771" w:rsidRPr="00131DC3" w:rsidRDefault="001C7771"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3 февраля 2021</w:t>
            </w:r>
          </w:p>
        </w:tc>
        <w:tc>
          <w:tcPr>
            <w:tcW w:w="5386" w:type="dxa"/>
            <w:shd w:val="clear" w:color="auto" w:fill="auto"/>
          </w:tcPr>
          <w:p w:rsidR="001C7771" w:rsidRPr="00131DC3" w:rsidRDefault="001C777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C7771" w:rsidRPr="00131DC3" w:rsidRDefault="001C7771" w:rsidP="00131DC3">
            <w:pPr>
              <w:jc w:val="both"/>
              <w:rPr>
                <w:color w:val="000000" w:themeColor="text1"/>
                <w:sz w:val="24"/>
                <w:szCs w:val="24"/>
                <w:lang w:val="kk-KZ"/>
              </w:rPr>
            </w:pPr>
          </w:p>
        </w:tc>
      </w:tr>
      <w:tr w:rsidR="001C7771" w:rsidRPr="00131DC3" w:rsidTr="00345A2D">
        <w:trPr>
          <w:trHeight w:val="361"/>
        </w:trPr>
        <w:tc>
          <w:tcPr>
            <w:tcW w:w="710" w:type="dxa"/>
            <w:vMerge/>
            <w:shd w:val="clear" w:color="auto" w:fill="auto"/>
          </w:tcPr>
          <w:p w:rsidR="001C7771" w:rsidRPr="00131DC3" w:rsidRDefault="001C7771" w:rsidP="00131DC3">
            <w:pPr>
              <w:numPr>
                <w:ilvl w:val="0"/>
                <w:numId w:val="6"/>
              </w:numPr>
              <w:ind w:left="0" w:firstLine="0"/>
              <w:jc w:val="both"/>
              <w:rPr>
                <w:color w:val="000000" w:themeColor="text1"/>
                <w:sz w:val="24"/>
                <w:szCs w:val="24"/>
                <w:lang w:val="kk-KZ"/>
              </w:rPr>
            </w:pPr>
          </w:p>
        </w:tc>
        <w:tc>
          <w:tcPr>
            <w:tcW w:w="2268" w:type="dxa"/>
            <w:shd w:val="clear" w:color="auto" w:fill="auto"/>
          </w:tcPr>
          <w:p w:rsidR="001C7771" w:rsidRPr="00131DC3" w:rsidRDefault="001C7771"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США</w:t>
            </w:r>
          </w:p>
        </w:tc>
        <w:tc>
          <w:tcPr>
            <w:tcW w:w="5386" w:type="dxa"/>
            <w:shd w:val="clear" w:color="auto" w:fill="auto"/>
          </w:tcPr>
          <w:p w:rsidR="001C7771" w:rsidRPr="00131DC3" w:rsidRDefault="001C777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C7771" w:rsidRPr="00131DC3" w:rsidRDefault="001C7771" w:rsidP="00131DC3">
            <w:pPr>
              <w:jc w:val="both"/>
              <w:rPr>
                <w:color w:val="000000" w:themeColor="text1"/>
                <w:sz w:val="24"/>
                <w:szCs w:val="24"/>
                <w:lang w:val="kk-KZ"/>
              </w:rPr>
            </w:pPr>
          </w:p>
        </w:tc>
      </w:tr>
      <w:tr w:rsidR="001C7771" w:rsidRPr="00131DC3" w:rsidTr="00345A2D">
        <w:trPr>
          <w:trHeight w:val="361"/>
        </w:trPr>
        <w:tc>
          <w:tcPr>
            <w:tcW w:w="710" w:type="dxa"/>
            <w:vMerge w:val="restart"/>
            <w:shd w:val="clear" w:color="auto" w:fill="auto"/>
          </w:tcPr>
          <w:p w:rsidR="001C7771" w:rsidRPr="00131DC3" w:rsidRDefault="001C7771" w:rsidP="00131DC3">
            <w:pPr>
              <w:numPr>
                <w:ilvl w:val="0"/>
                <w:numId w:val="6"/>
              </w:numPr>
              <w:ind w:left="0" w:firstLine="0"/>
              <w:jc w:val="both"/>
              <w:rPr>
                <w:color w:val="000000" w:themeColor="text1"/>
                <w:sz w:val="24"/>
                <w:szCs w:val="24"/>
                <w:lang w:val="kk-KZ"/>
              </w:rPr>
            </w:pPr>
          </w:p>
        </w:tc>
        <w:tc>
          <w:tcPr>
            <w:tcW w:w="2268" w:type="dxa"/>
            <w:shd w:val="clear" w:color="auto" w:fill="auto"/>
          </w:tcPr>
          <w:p w:rsidR="001C7771" w:rsidRPr="00131DC3" w:rsidRDefault="001C7771" w:rsidP="00131DC3">
            <w:pPr>
              <w:jc w:val="right"/>
              <w:rPr>
                <w:rFonts w:eastAsia="Verdana"/>
                <w:b/>
                <w:sz w:val="24"/>
                <w:szCs w:val="24"/>
              </w:rPr>
            </w:pPr>
            <w:r w:rsidRPr="00131DC3">
              <w:rPr>
                <w:b/>
                <w:sz w:val="24"/>
                <w:szCs w:val="24"/>
              </w:rPr>
              <w:t>G/TBT/N/PRY/125</w:t>
            </w:r>
          </w:p>
        </w:tc>
        <w:tc>
          <w:tcPr>
            <w:tcW w:w="5386" w:type="dxa"/>
            <w:shd w:val="clear" w:color="auto" w:fill="auto"/>
          </w:tcPr>
          <w:p w:rsidR="001C7771" w:rsidRPr="00131DC3" w:rsidRDefault="001C777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резолюции Группы общего рынка «Технический регламент МЕРКОСУР по бытовым и аналогичным электрическим приборам - Общие требования») (12 страниц на испанском языке)</w:t>
            </w:r>
          </w:p>
        </w:tc>
        <w:tc>
          <w:tcPr>
            <w:tcW w:w="2268" w:type="dxa"/>
            <w:shd w:val="clear" w:color="auto" w:fill="auto"/>
          </w:tcPr>
          <w:p w:rsidR="001C7771" w:rsidRPr="00131DC3" w:rsidRDefault="001C7771"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1C7771" w:rsidRPr="00131DC3" w:rsidTr="00345A2D">
        <w:trPr>
          <w:trHeight w:val="361"/>
        </w:trPr>
        <w:tc>
          <w:tcPr>
            <w:tcW w:w="710" w:type="dxa"/>
            <w:vMerge/>
            <w:shd w:val="clear" w:color="auto" w:fill="auto"/>
          </w:tcPr>
          <w:p w:rsidR="001C7771" w:rsidRPr="00131DC3" w:rsidRDefault="001C7771" w:rsidP="00131DC3">
            <w:pPr>
              <w:numPr>
                <w:ilvl w:val="0"/>
                <w:numId w:val="6"/>
              </w:numPr>
              <w:ind w:left="0" w:firstLine="0"/>
              <w:jc w:val="both"/>
              <w:rPr>
                <w:color w:val="000000" w:themeColor="text1"/>
                <w:sz w:val="24"/>
                <w:szCs w:val="24"/>
                <w:lang w:val="kk-KZ"/>
              </w:rPr>
            </w:pPr>
          </w:p>
        </w:tc>
        <w:tc>
          <w:tcPr>
            <w:tcW w:w="2268" w:type="dxa"/>
            <w:shd w:val="clear" w:color="auto" w:fill="auto"/>
          </w:tcPr>
          <w:p w:rsidR="001C7771" w:rsidRPr="00131DC3" w:rsidRDefault="001C7771"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3 февраля 2021</w:t>
            </w:r>
          </w:p>
        </w:tc>
        <w:tc>
          <w:tcPr>
            <w:tcW w:w="5386" w:type="dxa"/>
            <w:shd w:val="clear" w:color="auto" w:fill="auto"/>
          </w:tcPr>
          <w:p w:rsidR="001C7771" w:rsidRPr="00131DC3" w:rsidRDefault="001C777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Бытовые и аналогичные электрические приборы</w:t>
            </w:r>
          </w:p>
        </w:tc>
        <w:tc>
          <w:tcPr>
            <w:tcW w:w="2268" w:type="dxa"/>
            <w:shd w:val="clear" w:color="auto" w:fill="auto"/>
          </w:tcPr>
          <w:p w:rsidR="001C7771" w:rsidRPr="00131DC3" w:rsidRDefault="001C7771" w:rsidP="00131DC3">
            <w:pPr>
              <w:jc w:val="both"/>
              <w:rPr>
                <w:color w:val="000000" w:themeColor="text1"/>
                <w:sz w:val="24"/>
                <w:szCs w:val="24"/>
                <w:lang w:val="kk-KZ"/>
              </w:rPr>
            </w:pPr>
          </w:p>
        </w:tc>
      </w:tr>
      <w:tr w:rsidR="001C7771" w:rsidRPr="00131DC3" w:rsidTr="00345A2D">
        <w:trPr>
          <w:trHeight w:val="361"/>
        </w:trPr>
        <w:tc>
          <w:tcPr>
            <w:tcW w:w="710" w:type="dxa"/>
            <w:vMerge/>
            <w:shd w:val="clear" w:color="auto" w:fill="auto"/>
          </w:tcPr>
          <w:p w:rsidR="001C7771" w:rsidRPr="00131DC3" w:rsidRDefault="001C7771" w:rsidP="00131DC3">
            <w:pPr>
              <w:numPr>
                <w:ilvl w:val="0"/>
                <w:numId w:val="6"/>
              </w:numPr>
              <w:ind w:left="0" w:firstLine="0"/>
              <w:jc w:val="both"/>
              <w:rPr>
                <w:color w:val="000000" w:themeColor="text1"/>
                <w:sz w:val="24"/>
                <w:szCs w:val="24"/>
                <w:lang w:val="kk-KZ"/>
              </w:rPr>
            </w:pPr>
          </w:p>
        </w:tc>
        <w:tc>
          <w:tcPr>
            <w:tcW w:w="2268" w:type="dxa"/>
            <w:shd w:val="clear" w:color="auto" w:fill="auto"/>
          </w:tcPr>
          <w:p w:rsidR="001C7771" w:rsidRPr="00131DC3" w:rsidRDefault="001C7771"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Парагвай</w:t>
            </w:r>
          </w:p>
        </w:tc>
        <w:tc>
          <w:tcPr>
            <w:tcW w:w="5386" w:type="dxa"/>
            <w:shd w:val="clear" w:color="auto" w:fill="auto"/>
          </w:tcPr>
          <w:p w:rsidR="001C7771" w:rsidRPr="00131DC3" w:rsidRDefault="001C777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Существует необходимость в разработке технических спецификаций, обеспечивающих соблюдение Технического регламента MERCOSUR об основных требованиях безопасности для низковольтной электротехнической продукции.</w:t>
            </w:r>
          </w:p>
        </w:tc>
        <w:tc>
          <w:tcPr>
            <w:tcW w:w="2268" w:type="dxa"/>
            <w:shd w:val="clear" w:color="auto" w:fill="auto"/>
          </w:tcPr>
          <w:p w:rsidR="001C7771" w:rsidRPr="00131DC3" w:rsidRDefault="001C7771" w:rsidP="00131DC3">
            <w:pPr>
              <w:jc w:val="both"/>
              <w:rPr>
                <w:color w:val="000000" w:themeColor="text1"/>
                <w:sz w:val="24"/>
                <w:szCs w:val="24"/>
                <w:lang w:val="kk-KZ"/>
              </w:rPr>
            </w:pPr>
          </w:p>
        </w:tc>
      </w:tr>
      <w:tr w:rsidR="001C7771" w:rsidRPr="00131DC3" w:rsidTr="00066DA3">
        <w:trPr>
          <w:trHeight w:val="70"/>
        </w:trPr>
        <w:tc>
          <w:tcPr>
            <w:tcW w:w="710" w:type="dxa"/>
            <w:vMerge w:val="restart"/>
            <w:shd w:val="clear" w:color="auto" w:fill="auto"/>
          </w:tcPr>
          <w:p w:rsidR="001C7771" w:rsidRPr="00131DC3" w:rsidRDefault="001C7771" w:rsidP="00131DC3">
            <w:pPr>
              <w:numPr>
                <w:ilvl w:val="0"/>
                <w:numId w:val="6"/>
              </w:numPr>
              <w:ind w:left="0" w:firstLine="0"/>
              <w:jc w:val="both"/>
              <w:rPr>
                <w:color w:val="000000" w:themeColor="text1"/>
                <w:sz w:val="24"/>
                <w:szCs w:val="24"/>
                <w:lang w:val="kk-KZ"/>
              </w:rPr>
            </w:pPr>
          </w:p>
        </w:tc>
        <w:tc>
          <w:tcPr>
            <w:tcW w:w="2268" w:type="dxa"/>
            <w:shd w:val="clear" w:color="auto" w:fill="auto"/>
          </w:tcPr>
          <w:p w:rsidR="001C7771" w:rsidRPr="00131DC3" w:rsidRDefault="001C7771" w:rsidP="00131DC3">
            <w:pPr>
              <w:jc w:val="right"/>
              <w:rPr>
                <w:rFonts w:eastAsia="Calibri"/>
                <w:b/>
                <w:sz w:val="24"/>
                <w:szCs w:val="24"/>
                <w:lang w:val="en-US"/>
              </w:rPr>
            </w:pPr>
            <w:r w:rsidRPr="00131DC3">
              <w:rPr>
                <w:rFonts w:eastAsia="Calibri"/>
                <w:b/>
                <w:sz w:val="24"/>
                <w:szCs w:val="24"/>
                <w:lang w:val="en-US"/>
              </w:rPr>
              <w:t>G/TBT/N/PHL/225/Add.1</w:t>
            </w:r>
          </w:p>
          <w:p w:rsidR="001C7771" w:rsidRPr="00131DC3" w:rsidRDefault="001C7771" w:rsidP="00131DC3">
            <w:pPr>
              <w:jc w:val="both"/>
              <w:rPr>
                <w:b/>
                <w:color w:val="000000" w:themeColor="text1"/>
                <w:sz w:val="24"/>
                <w:szCs w:val="24"/>
                <w:lang w:val="en-US"/>
              </w:rPr>
            </w:pPr>
          </w:p>
        </w:tc>
        <w:tc>
          <w:tcPr>
            <w:tcW w:w="5386" w:type="dxa"/>
            <w:shd w:val="clear" w:color="auto" w:fill="auto"/>
          </w:tcPr>
          <w:p w:rsidR="001C7771" w:rsidRPr="00131DC3" w:rsidRDefault="001C777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Следующее сообщение от 3 февраля 2021 года распространяется по запросу делегации Филиппин.</w:t>
            </w:r>
          </w:p>
          <w:p w:rsidR="001C7771" w:rsidRPr="00131DC3" w:rsidRDefault="001C777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Название: Распоряжение Департамента (ДАО) №20-09 серии от 2020 года - Новый технический регламент об обязательной сертификации продукции керамической плитки.</w:t>
            </w:r>
          </w:p>
          <w:p w:rsidR="001C7771" w:rsidRPr="00131DC3" w:rsidRDefault="001C777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31DC3">
              <w:rPr>
                <w:color w:val="000000" w:themeColor="text1"/>
                <w:sz w:val="24"/>
                <w:szCs w:val="24"/>
              </w:rPr>
              <w:t>Описание: После вступления в силу настоящего DAO применяются переходные положения, предусмотренные Правилом 25 «Переходные положения». Также вступают в силу дополнительные переходные положения, содержащиеся в MC 21-02.</w:t>
            </w:r>
          </w:p>
          <w:tbl>
            <w:tblPr>
              <w:tblW w:w="5116"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5"/>
            </w:tblGrid>
            <w:tr w:rsidR="001C7771" w:rsidRPr="00131DC3" w:rsidTr="001C7771">
              <w:tc>
                <w:tcPr>
                  <w:tcW w:w="5116"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1C7771" w:rsidRPr="00131DC3" w:rsidRDefault="001C7771" w:rsidP="00131DC3">
                  <w:pPr>
                    <w:ind w:firstLine="179"/>
                    <w:jc w:val="both"/>
                    <w:rPr>
                      <w:rFonts w:eastAsia="Calibri"/>
                      <w:b/>
                      <w:sz w:val="24"/>
                      <w:szCs w:val="24"/>
                    </w:rPr>
                  </w:pPr>
                  <w:r w:rsidRPr="00131DC3">
                    <w:rPr>
                      <w:rFonts w:eastAsia="Calibri"/>
                      <w:b/>
                      <w:sz w:val="24"/>
                      <w:szCs w:val="24"/>
                    </w:rPr>
                    <w:t>причина:</w:t>
                  </w:r>
                </w:p>
              </w:tc>
            </w:tr>
            <w:tr w:rsidR="001C7771" w:rsidRPr="00131DC3" w:rsidTr="001C7771">
              <w:tc>
                <w:tcPr>
                  <w:tcW w:w="851" w:type="dxa"/>
                  <w:shd w:val="clear" w:color="auto" w:fill="auto"/>
                </w:tcPr>
                <w:p w:rsidR="001C7771" w:rsidRPr="00131DC3" w:rsidRDefault="001C7771" w:rsidP="00131DC3">
                  <w:pPr>
                    <w:ind w:hanging="567"/>
                    <w:jc w:val="center"/>
                    <w:rPr>
                      <w:rFonts w:eastAsia="Calibri"/>
                      <w:sz w:val="24"/>
                      <w:szCs w:val="24"/>
                    </w:rPr>
                  </w:pPr>
                  <w:r w:rsidRPr="00131DC3">
                    <w:rPr>
                      <w:rFonts w:eastAsia="Calibri"/>
                      <w:sz w:val="24"/>
                      <w:szCs w:val="24"/>
                    </w:rPr>
                    <w:t>[  ]</w:t>
                  </w:r>
                </w:p>
              </w:tc>
              <w:tc>
                <w:tcPr>
                  <w:tcW w:w="4265" w:type="dxa"/>
                  <w:shd w:val="clear" w:color="auto" w:fill="auto"/>
                </w:tcPr>
                <w:p w:rsidR="001C7771" w:rsidRPr="00131DC3" w:rsidRDefault="001C7771" w:rsidP="00131DC3">
                  <w:pPr>
                    <w:jc w:val="both"/>
                    <w:rPr>
                      <w:sz w:val="24"/>
                      <w:szCs w:val="24"/>
                    </w:rPr>
                  </w:pPr>
                  <w:r w:rsidRPr="00131DC3">
                    <w:rPr>
                      <w:sz w:val="24"/>
                      <w:szCs w:val="24"/>
                    </w:rPr>
                    <w:t xml:space="preserve">Период комментирования изменен - дата: </w:t>
                  </w:r>
                </w:p>
              </w:tc>
            </w:tr>
            <w:tr w:rsidR="001C7771" w:rsidRPr="00131DC3" w:rsidTr="001C7771">
              <w:tc>
                <w:tcPr>
                  <w:tcW w:w="851" w:type="dxa"/>
                  <w:shd w:val="clear" w:color="auto" w:fill="auto"/>
                </w:tcPr>
                <w:p w:rsidR="001C7771" w:rsidRPr="00131DC3" w:rsidRDefault="001C7771" w:rsidP="00131DC3">
                  <w:pPr>
                    <w:jc w:val="center"/>
                    <w:rPr>
                      <w:rFonts w:eastAsia="Calibri"/>
                      <w:sz w:val="24"/>
                      <w:szCs w:val="24"/>
                    </w:rPr>
                  </w:pPr>
                  <w:r w:rsidRPr="00131DC3">
                    <w:rPr>
                      <w:rFonts w:eastAsia="Calibri"/>
                      <w:sz w:val="24"/>
                      <w:szCs w:val="24"/>
                    </w:rPr>
                    <w:t>[X]</w:t>
                  </w:r>
                </w:p>
              </w:tc>
              <w:tc>
                <w:tcPr>
                  <w:tcW w:w="4265" w:type="dxa"/>
                  <w:shd w:val="clear" w:color="auto" w:fill="auto"/>
                </w:tcPr>
                <w:p w:rsidR="001C7771" w:rsidRPr="00131DC3" w:rsidRDefault="001C7771" w:rsidP="00131DC3">
                  <w:pPr>
                    <w:rPr>
                      <w:sz w:val="24"/>
                      <w:szCs w:val="24"/>
                    </w:rPr>
                  </w:pPr>
                  <w:r w:rsidRPr="00131DC3">
                    <w:rPr>
                      <w:sz w:val="24"/>
                      <w:szCs w:val="24"/>
                    </w:rPr>
                    <w:t>Уведомленная мера принята - дата: 22 декабря 2020 г.</w:t>
                  </w:r>
                </w:p>
              </w:tc>
            </w:tr>
            <w:tr w:rsidR="001C7771" w:rsidRPr="00131DC3" w:rsidTr="001C7771">
              <w:tc>
                <w:tcPr>
                  <w:tcW w:w="851" w:type="dxa"/>
                  <w:shd w:val="clear" w:color="auto" w:fill="auto"/>
                </w:tcPr>
                <w:p w:rsidR="001C7771" w:rsidRPr="00131DC3" w:rsidRDefault="001C7771" w:rsidP="00131DC3">
                  <w:pPr>
                    <w:jc w:val="center"/>
                    <w:rPr>
                      <w:rFonts w:eastAsia="Calibri"/>
                      <w:sz w:val="24"/>
                      <w:szCs w:val="24"/>
                    </w:rPr>
                  </w:pPr>
                  <w:r w:rsidRPr="00131DC3">
                    <w:rPr>
                      <w:rFonts w:eastAsia="Calibri"/>
                      <w:sz w:val="24"/>
                      <w:szCs w:val="24"/>
                    </w:rPr>
                    <w:t>[X]</w:t>
                  </w:r>
                </w:p>
              </w:tc>
              <w:tc>
                <w:tcPr>
                  <w:tcW w:w="4265" w:type="dxa"/>
                  <w:shd w:val="clear" w:color="auto" w:fill="auto"/>
                </w:tcPr>
                <w:p w:rsidR="001C7771" w:rsidRPr="00131DC3" w:rsidRDefault="001C7771" w:rsidP="00131DC3">
                  <w:pPr>
                    <w:rPr>
                      <w:sz w:val="24"/>
                      <w:szCs w:val="24"/>
                    </w:rPr>
                  </w:pPr>
                  <w:r w:rsidRPr="00131DC3">
                    <w:rPr>
                      <w:sz w:val="24"/>
                      <w:szCs w:val="24"/>
                    </w:rPr>
                    <w:t>Уведомленная мера опубликована - дата: 28 декабря 2020 г.</w:t>
                  </w:r>
                </w:p>
              </w:tc>
            </w:tr>
            <w:tr w:rsidR="001C7771" w:rsidRPr="00131DC3" w:rsidTr="001C7771">
              <w:tc>
                <w:tcPr>
                  <w:tcW w:w="851" w:type="dxa"/>
                  <w:shd w:val="clear" w:color="auto" w:fill="auto"/>
                </w:tcPr>
                <w:p w:rsidR="001C7771" w:rsidRPr="00131DC3" w:rsidRDefault="001C7771" w:rsidP="00131DC3">
                  <w:pPr>
                    <w:jc w:val="center"/>
                    <w:rPr>
                      <w:rFonts w:eastAsia="Calibri"/>
                      <w:sz w:val="24"/>
                      <w:szCs w:val="24"/>
                    </w:rPr>
                  </w:pPr>
                  <w:r w:rsidRPr="00131DC3">
                    <w:rPr>
                      <w:rFonts w:eastAsia="Calibri"/>
                      <w:sz w:val="24"/>
                      <w:szCs w:val="24"/>
                    </w:rPr>
                    <w:t>[X]</w:t>
                  </w:r>
                </w:p>
              </w:tc>
              <w:tc>
                <w:tcPr>
                  <w:tcW w:w="4265" w:type="dxa"/>
                  <w:shd w:val="clear" w:color="auto" w:fill="auto"/>
                </w:tcPr>
                <w:p w:rsidR="001C7771" w:rsidRPr="00131DC3" w:rsidRDefault="001C7771" w:rsidP="00131DC3">
                  <w:pPr>
                    <w:rPr>
                      <w:sz w:val="24"/>
                      <w:szCs w:val="24"/>
                    </w:rPr>
                  </w:pPr>
                  <w:r w:rsidRPr="00131DC3">
                    <w:rPr>
                      <w:sz w:val="24"/>
                      <w:szCs w:val="24"/>
                    </w:rPr>
                    <w:t>Уведомленная мера вступает в силу - дата: 13 января 2021 г.</w:t>
                  </w:r>
                </w:p>
              </w:tc>
            </w:tr>
            <w:tr w:rsidR="001C7771" w:rsidRPr="00131DC3" w:rsidTr="001C7771">
              <w:tc>
                <w:tcPr>
                  <w:tcW w:w="851" w:type="dxa"/>
                  <w:shd w:val="clear" w:color="auto" w:fill="auto"/>
                </w:tcPr>
                <w:p w:rsidR="001C7771" w:rsidRPr="00131DC3" w:rsidRDefault="001C7771" w:rsidP="00131DC3">
                  <w:pPr>
                    <w:jc w:val="center"/>
                    <w:rPr>
                      <w:rFonts w:eastAsia="Calibri"/>
                      <w:sz w:val="24"/>
                      <w:szCs w:val="24"/>
                    </w:rPr>
                  </w:pPr>
                  <w:r w:rsidRPr="00131DC3">
                    <w:rPr>
                      <w:rFonts w:eastAsia="Calibri"/>
                      <w:sz w:val="24"/>
                      <w:szCs w:val="24"/>
                    </w:rPr>
                    <w:t>[X]</w:t>
                  </w:r>
                </w:p>
              </w:tc>
              <w:tc>
                <w:tcPr>
                  <w:tcW w:w="4265" w:type="dxa"/>
                  <w:shd w:val="clear" w:color="auto" w:fill="auto"/>
                </w:tcPr>
                <w:p w:rsidR="001C7771" w:rsidRPr="00131DC3" w:rsidRDefault="001C7771" w:rsidP="00131DC3">
                  <w:pPr>
                    <w:rPr>
                      <w:rFonts w:eastAsia="Calibri"/>
                      <w:sz w:val="24"/>
                      <w:szCs w:val="24"/>
                    </w:rPr>
                  </w:pPr>
                  <w:r w:rsidRPr="00131DC3">
                    <w:rPr>
                      <w:sz w:val="24"/>
                      <w:szCs w:val="24"/>
                    </w:rPr>
                    <w:t xml:space="preserve">Текст окончательной меры можно получить по адресу  </w:t>
                  </w:r>
                  <w:hyperlink r:id="rId18" w:history="1">
                    <w:r w:rsidRPr="00131DC3">
                      <w:rPr>
                        <w:rFonts w:eastAsia="Calibri"/>
                        <w:color w:val="0000FF"/>
                        <w:sz w:val="24"/>
                        <w:szCs w:val="24"/>
                        <w:u w:val="single"/>
                      </w:rPr>
                      <w:t>http://bps.dti.gov.ph/index.php/component/edocman/7-laws-and-issuances/11-department-administrative-orders</w:t>
                    </w:r>
                  </w:hyperlink>
                </w:p>
                <w:p w:rsidR="001C7771" w:rsidRPr="00131DC3" w:rsidRDefault="00391E51" w:rsidP="00131DC3">
                  <w:pPr>
                    <w:jc w:val="both"/>
                    <w:rPr>
                      <w:sz w:val="24"/>
                      <w:szCs w:val="24"/>
                    </w:rPr>
                  </w:pPr>
                  <w:hyperlink r:id="rId19" w:history="1">
                    <w:r w:rsidR="001C7771" w:rsidRPr="00131DC3">
                      <w:rPr>
                        <w:rFonts w:eastAsia="Calibri"/>
                        <w:color w:val="0000FF"/>
                        <w:sz w:val="24"/>
                        <w:szCs w:val="24"/>
                        <w:u w:val="single"/>
                      </w:rPr>
                      <w:t>http://bps.dti.gov.ph/index.php/component/edocman/7-laws-and-issuances/14-memorandum-circulars</w:t>
                    </w:r>
                  </w:hyperlink>
                </w:p>
              </w:tc>
            </w:tr>
            <w:tr w:rsidR="001C7771" w:rsidRPr="00131DC3" w:rsidTr="001C7771">
              <w:tc>
                <w:tcPr>
                  <w:tcW w:w="851" w:type="dxa"/>
                  <w:shd w:val="clear" w:color="auto" w:fill="auto"/>
                </w:tcPr>
                <w:p w:rsidR="001C7771" w:rsidRPr="00131DC3" w:rsidRDefault="001C7771" w:rsidP="00131DC3">
                  <w:pPr>
                    <w:jc w:val="center"/>
                    <w:rPr>
                      <w:rFonts w:eastAsia="Calibri"/>
                      <w:sz w:val="24"/>
                      <w:szCs w:val="24"/>
                    </w:rPr>
                  </w:pPr>
                  <w:r w:rsidRPr="00131DC3">
                    <w:rPr>
                      <w:rFonts w:eastAsia="Calibri"/>
                      <w:sz w:val="24"/>
                      <w:szCs w:val="24"/>
                    </w:rPr>
                    <w:t>[  ]</w:t>
                  </w:r>
                </w:p>
              </w:tc>
              <w:tc>
                <w:tcPr>
                  <w:tcW w:w="4265" w:type="dxa"/>
                  <w:shd w:val="clear" w:color="auto" w:fill="auto"/>
                </w:tcPr>
                <w:p w:rsidR="001C7771" w:rsidRPr="00131DC3" w:rsidRDefault="001C7771" w:rsidP="00131DC3">
                  <w:pPr>
                    <w:jc w:val="both"/>
                    <w:rPr>
                      <w:sz w:val="24"/>
                      <w:szCs w:val="24"/>
                    </w:rPr>
                  </w:pPr>
                  <w:r w:rsidRPr="00131DC3">
                    <w:rPr>
                      <w:sz w:val="24"/>
                      <w:szCs w:val="24"/>
                    </w:rPr>
                    <w:t>Уведомленная мера отменена - дата:</w:t>
                  </w:r>
                </w:p>
              </w:tc>
            </w:tr>
            <w:tr w:rsidR="001C7771" w:rsidRPr="00131DC3" w:rsidTr="001C7771">
              <w:tc>
                <w:tcPr>
                  <w:tcW w:w="851" w:type="dxa"/>
                  <w:shd w:val="clear" w:color="auto" w:fill="auto"/>
                </w:tcPr>
                <w:p w:rsidR="001C7771" w:rsidRPr="00131DC3" w:rsidRDefault="001C7771" w:rsidP="00131DC3">
                  <w:pPr>
                    <w:jc w:val="center"/>
                    <w:rPr>
                      <w:rFonts w:eastAsia="Calibri"/>
                      <w:sz w:val="24"/>
                      <w:szCs w:val="24"/>
                    </w:rPr>
                  </w:pPr>
                  <w:r w:rsidRPr="00131DC3">
                    <w:rPr>
                      <w:rFonts w:eastAsia="Calibri"/>
                      <w:sz w:val="24"/>
                      <w:szCs w:val="24"/>
                    </w:rPr>
                    <w:t>[  ]</w:t>
                  </w:r>
                </w:p>
              </w:tc>
              <w:tc>
                <w:tcPr>
                  <w:tcW w:w="4265" w:type="dxa"/>
                  <w:shd w:val="clear" w:color="auto" w:fill="auto"/>
                </w:tcPr>
                <w:p w:rsidR="001C7771" w:rsidRPr="00131DC3" w:rsidRDefault="001C7771" w:rsidP="00131DC3">
                  <w:pPr>
                    <w:jc w:val="both"/>
                    <w:rPr>
                      <w:sz w:val="24"/>
                      <w:szCs w:val="24"/>
                    </w:rPr>
                  </w:pPr>
                  <w:r w:rsidRPr="00131DC3">
                    <w:rPr>
                      <w:sz w:val="24"/>
                      <w:szCs w:val="24"/>
                    </w:rPr>
                    <w:t>Соответствующий символ при повторном уведомлении о мероприятии:</w:t>
                  </w:r>
                </w:p>
                <w:p w:rsidR="001C7771" w:rsidRPr="00131DC3" w:rsidRDefault="001C7771" w:rsidP="00131DC3">
                  <w:pPr>
                    <w:rPr>
                      <w:color w:val="0000FF"/>
                      <w:sz w:val="24"/>
                      <w:szCs w:val="24"/>
                      <w:u w:val="single"/>
                    </w:rPr>
                  </w:pPr>
                </w:p>
              </w:tc>
            </w:tr>
            <w:tr w:rsidR="001C7771" w:rsidRPr="00131DC3" w:rsidTr="001C7771">
              <w:tc>
                <w:tcPr>
                  <w:tcW w:w="851" w:type="dxa"/>
                  <w:shd w:val="clear" w:color="auto" w:fill="auto"/>
                </w:tcPr>
                <w:p w:rsidR="001C7771" w:rsidRPr="00131DC3" w:rsidRDefault="001C7771" w:rsidP="00131DC3">
                  <w:pPr>
                    <w:ind w:hanging="567"/>
                    <w:jc w:val="center"/>
                    <w:rPr>
                      <w:rFonts w:eastAsia="Calibri"/>
                      <w:sz w:val="24"/>
                      <w:szCs w:val="24"/>
                    </w:rPr>
                  </w:pPr>
                  <w:r w:rsidRPr="00131DC3">
                    <w:rPr>
                      <w:rFonts w:eastAsia="Calibri"/>
                      <w:sz w:val="24"/>
                      <w:szCs w:val="24"/>
                    </w:rPr>
                    <w:lastRenderedPageBreak/>
                    <w:t>[  ]</w:t>
                  </w:r>
                </w:p>
              </w:tc>
              <w:tc>
                <w:tcPr>
                  <w:tcW w:w="4265" w:type="dxa"/>
                  <w:shd w:val="clear" w:color="auto" w:fill="auto"/>
                </w:tcPr>
                <w:p w:rsidR="001C7771" w:rsidRPr="00131DC3" w:rsidRDefault="001C7771" w:rsidP="00131DC3">
                  <w:pPr>
                    <w:jc w:val="both"/>
                    <w:rPr>
                      <w:rFonts w:eastAsia="Calibri"/>
                      <w:sz w:val="24"/>
                      <w:szCs w:val="24"/>
                    </w:rPr>
                  </w:pPr>
                  <w:r w:rsidRPr="00131DC3">
                    <w:rPr>
                      <w:rFonts w:eastAsia="Calibri"/>
                      <w:sz w:val="24"/>
                      <w:szCs w:val="24"/>
                    </w:rPr>
                    <w:t>Выпущено пояснительное руководство, и текст доступен по адресу</w:t>
                  </w:r>
                </w:p>
              </w:tc>
            </w:tr>
            <w:tr w:rsidR="001C7771" w:rsidRPr="00131DC3" w:rsidTr="001C7771">
              <w:tc>
                <w:tcPr>
                  <w:tcW w:w="851" w:type="dxa"/>
                  <w:tcBorders>
                    <w:bottom w:val="double" w:sz="4" w:space="0" w:color="auto"/>
                  </w:tcBorders>
                  <w:shd w:val="clear" w:color="auto" w:fill="auto"/>
                </w:tcPr>
                <w:p w:rsidR="001C7771" w:rsidRPr="00131DC3" w:rsidRDefault="001C7771" w:rsidP="00131DC3">
                  <w:pPr>
                    <w:ind w:hanging="567"/>
                    <w:jc w:val="center"/>
                    <w:rPr>
                      <w:rFonts w:eastAsia="Calibri"/>
                      <w:sz w:val="24"/>
                      <w:szCs w:val="24"/>
                    </w:rPr>
                  </w:pPr>
                  <w:r w:rsidRPr="00131DC3">
                    <w:rPr>
                      <w:rFonts w:eastAsia="Calibri"/>
                      <w:sz w:val="24"/>
                      <w:szCs w:val="24"/>
                    </w:rPr>
                    <w:t>[  ]</w:t>
                  </w:r>
                </w:p>
              </w:tc>
              <w:tc>
                <w:tcPr>
                  <w:tcW w:w="4265" w:type="dxa"/>
                  <w:tcBorders>
                    <w:bottom w:val="double" w:sz="4" w:space="0" w:color="auto"/>
                  </w:tcBorders>
                  <w:shd w:val="clear" w:color="auto" w:fill="auto"/>
                </w:tcPr>
                <w:p w:rsidR="001C7771" w:rsidRPr="00131DC3" w:rsidRDefault="001C7771" w:rsidP="00131DC3">
                  <w:pPr>
                    <w:jc w:val="both"/>
                    <w:rPr>
                      <w:rFonts w:eastAsia="Calibri"/>
                      <w:sz w:val="24"/>
                      <w:szCs w:val="24"/>
                    </w:rPr>
                  </w:pPr>
                  <w:r w:rsidRPr="00131DC3">
                    <w:rPr>
                      <w:rFonts w:eastAsia="Calibri"/>
                      <w:sz w:val="24"/>
                      <w:szCs w:val="24"/>
                    </w:rPr>
                    <w:t xml:space="preserve">другое: </w:t>
                  </w:r>
                </w:p>
                <w:p w:rsidR="001C7771" w:rsidRPr="00131DC3" w:rsidRDefault="001C7771" w:rsidP="00131DC3">
                  <w:pPr>
                    <w:jc w:val="both"/>
                    <w:rPr>
                      <w:rFonts w:eastAsia="Calibri"/>
                      <w:sz w:val="24"/>
                      <w:szCs w:val="24"/>
                    </w:rPr>
                  </w:pPr>
                </w:p>
              </w:tc>
            </w:tr>
          </w:tbl>
          <w:p w:rsidR="001C7771" w:rsidRPr="00131DC3" w:rsidRDefault="001C777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1C7771" w:rsidRPr="00131DC3" w:rsidRDefault="001C7771" w:rsidP="00131DC3">
            <w:pPr>
              <w:jc w:val="both"/>
              <w:rPr>
                <w:color w:val="000000" w:themeColor="text1"/>
                <w:sz w:val="24"/>
                <w:szCs w:val="24"/>
                <w:lang w:val="kk-KZ"/>
              </w:rPr>
            </w:pPr>
          </w:p>
        </w:tc>
      </w:tr>
      <w:tr w:rsidR="001C7771" w:rsidRPr="00131DC3" w:rsidTr="00345A2D">
        <w:trPr>
          <w:trHeight w:val="361"/>
        </w:trPr>
        <w:tc>
          <w:tcPr>
            <w:tcW w:w="710" w:type="dxa"/>
            <w:vMerge/>
            <w:shd w:val="clear" w:color="auto" w:fill="auto"/>
          </w:tcPr>
          <w:p w:rsidR="001C7771" w:rsidRPr="00131DC3" w:rsidRDefault="001C7771" w:rsidP="00131DC3">
            <w:pPr>
              <w:numPr>
                <w:ilvl w:val="0"/>
                <w:numId w:val="6"/>
              </w:numPr>
              <w:ind w:left="0" w:firstLine="0"/>
              <w:jc w:val="both"/>
              <w:rPr>
                <w:color w:val="000000" w:themeColor="text1"/>
                <w:sz w:val="24"/>
                <w:szCs w:val="24"/>
                <w:lang w:val="kk-KZ"/>
              </w:rPr>
            </w:pPr>
          </w:p>
        </w:tc>
        <w:tc>
          <w:tcPr>
            <w:tcW w:w="2268" w:type="dxa"/>
            <w:shd w:val="clear" w:color="auto" w:fill="auto"/>
          </w:tcPr>
          <w:p w:rsidR="001C7771" w:rsidRPr="00131DC3" w:rsidRDefault="001C7771"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3 февраля 2021</w:t>
            </w:r>
          </w:p>
        </w:tc>
        <w:tc>
          <w:tcPr>
            <w:tcW w:w="5386" w:type="dxa"/>
            <w:shd w:val="clear" w:color="auto" w:fill="auto"/>
          </w:tcPr>
          <w:p w:rsidR="001C7771" w:rsidRPr="00131DC3" w:rsidRDefault="001C777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C7771" w:rsidRPr="00131DC3" w:rsidRDefault="001C7771" w:rsidP="00131DC3">
            <w:pPr>
              <w:jc w:val="both"/>
              <w:rPr>
                <w:color w:val="000000" w:themeColor="text1"/>
                <w:sz w:val="24"/>
                <w:szCs w:val="24"/>
                <w:lang w:val="kk-KZ"/>
              </w:rPr>
            </w:pPr>
          </w:p>
        </w:tc>
      </w:tr>
      <w:tr w:rsidR="001C7771" w:rsidRPr="00131DC3" w:rsidTr="00345A2D">
        <w:trPr>
          <w:trHeight w:val="361"/>
        </w:trPr>
        <w:tc>
          <w:tcPr>
            <w:tcW w:w="710" w:type="dxa"/>
            <w:vMerge/>
            <w:shd w:val="clear" w:color="auto" w:fill="auto"/>
          </w:tcPr>
          <w:p w:rsidR="001C7771" w:rsidRPr="00131DC3" w:rsidRDefault="001C7771" w:rsidP="00131DC3">
            <w:pPr>
              <w:numPr>
                <w:ilvl w:val="0"/>
                <w:numId w:val="6"/>
              </w:numPr>
              <w:ind w:left="0" w:firstLine="0"/>
              <w:jc w:val="both"/>
              <w:rPr>
                <w:color w:val="000000" w:themeColor="text1"/>
                <w:sz w:val="24"/>
                <w:szCs w:val="24"/>
                <w:lang w:val="kk-KZ"/>
              </w:rPr>
            </w:pPr>
          </w:p>
        </w:tc>
        <w:tc>
          <w:tcPr>
            <w:tcW w:w="2268" w:type="dxa"/>
            <w:shd w:val="clear" w:color="auto" w:fill="auto"/>
          </w:tcPr>
          <w:p w:rsidR="001C7771" w:rsidRPr="00131DC3" w:rsidRDefault="001C7771"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Филиппин</w:t>
            </w:r>
          </w:p>
        </w:tc>
        <w:tc>
          <w:tcPr>
            <w:tcW w:w="5386" w:type="dxa"/>
            <w:shd w:val="clear" w:color="auto" w:fill="auto"/>
          </w:tcPr>
          <w:p w:rsidR="001C7771" w:rsidRPr="00131DC3" w:rsidRDefault="001C777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C7771" w:rsidRPr="00131DC3" w:rsidRDefault="001C7771" w:rsidP="00131DC3">
            <w:pPr>
              <w:jc w:val="both"/>
              <w:rPr>
                <w:color w:val="000000" w:themeColor="text1"/>
                <w:sz w:val="24"/>
                <w:szCs w:val="24"/>
                <w:lang w:val="kk-KZ"/>
              </w:rPr>
            </w:pPr>
          </w:p>
        </w:tc>
      </w:tr>
      <w:tr w:rsidR="001C7771" w:rsidRPr="00131DC3" w:rsidTr="00345A2D">
        <w:trPr>
          <w:trHeight w:val="361"/>
        </w:trPr>
        <w:tc>
          <w:tcPr>
            <w:tcW w:w="710" w:type="dxa"/>
            <w:vMerge w:val="restart"/>
            <w:shd w:val="clear" w:color="auto" w:fill="auto"/>
          </w:tcPr>
          <w:p w:rsidR="001C7771" w:rsidRPr="00131DC3" w:rsidRDefault="001C7771" w:rsidP="00131DC3">
            <w:pPr>
              <w:numPr>
                <w:ilvl w:val="0"/>
                <w:numId w:val="6"/>
              </w:numPr>
              <w:ind w:left="0" w:firstLine="0"/>
              <w:jc w:val="both"/>
              <w:rPr>
                <w:color w:val="000000" w:themeColor="text1"/>
                <w:sz w:val="24"/>
                <w:szCs w:val="24"/>
                <w:lang w:val="kk-KZ"/>
              </w:rPr>
            </w:pPr>
          </w:p>
        </w:tc>
        <w:tc>
          <w:tcPr>
            <w:tcW w:w="2268" w:type="dxa"/>
            <w:shd w:val="clear" w:color="auto" w:fill="auto"/>
          </w:tcPr>
          <w:p w:rsidR="001C7771" w:rsidRPr="00131DC3" w:rsidRDefault="001C7771" w:rsidP="00131DC3">
            <w:pPr>
              <w:jc w:val="right"/>
              <w:rPr>
                <w:rFonts w:eastAsia="Calibri"/>
                <w:b/>
                <w:sz w:val="24"/>
                <w:szCs w:val="24"/>
                <w:lang w:val="en-US"/>
              </w:rPr>
            </w:pPr>
            <w:r w:rsidRPr="00131DC3">
              <w:rPr>
                <w:rFonts w:eastAsia="Calibri"/>
                <w:b/>
                <w:sz w:val="24"/>
                <w:szCs w:val="24"/>
                <w:lang w:val="en-US"/>
              </w:rPr>
              <w:t>G/TBT/N/PHL/223/Add.1</w:t>
            </w:r>
          </w:p>
          <w:p w:rsidR="001C7771" w:rsidRPr="00131DC3" w:rsidRDefault="001C7771" w:rsidP="00131DC3">
            <w:pPr>
              <w:jc w:val="both"/>
              <w:rPr>
                <w:b/>
                <w:color w:val="000000" w:themeColor="text1"/>
                <w:sz w:val="24"/>
                <w:szCs w:val="24"/>
                <w:lang w:val="en-US"/>
              </w:rPr>
            </w:pPr>
          </w:p>
        </w:tc>
        <w:tc>
          <w:tcPr>
            <w:tcW w:w="5386" w:type="dxa"/>
            <w:shd w:val="clear" w:color="auto" w:fill="auto"/>
          </w:tcPr>
          <w:p w:rsidR="001C7771" w:rsidRPr="00131DC3" w:rsidRDefault="001C777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Следующее сообщение от 3 февраля 2021 года распространяется по запросу делегации Филиппин.</w:t>
            </w:r>
          </w:p>
          <w:p w:rsidR="001C7771" w:rsidRPr="00131DC3" w:rsidRDefault="001C777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Название: Административный приказ Департамента (DAO) серии 20-10 от 2020 г .: Новый технический регламент об обязательной сертификации продукции для кровельных оцинкованных листов с горячим металлическим покрытием и с предварительно нанесенной окраской</w:t>
            </w:r>
          </w:p>
          <w:p w:rsidR="001C7771" w:rsidRPr="00131DC3" w:rsidRDefault="001C777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Описание: После вступления в силу настоящего DAO применяются переходные положения, предусмотренные Правилом 25 «Переходные положения». Также вступают в силу дополнительные переходные положения, содержащиеся в MC 21-01.</w:t>
            </w:r>
          </w:p>
          <w:tbl>
            <w:tblPr>
              <w:tblW w:w="5116"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5"/>
            </w:tblGrid>
            <w:tr w:rsidR="001C7771" w:rsidRPr="00131DC3" w:rsidTr="001C7771">
              <w:tc>
                <w:tcPr>
                  <w:tcW w:w="5116"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1C7771" w:rsidRPr="00131DC3" w:rsidRDefault="001C7771" w:rsidP="00131DC3">
                  <w:pPr>
                    <w:ind w:firstLine="179"/>
                    <w:jc w:val="both"/>
                    <w:rPr>
                      <w:rFonts w:eastAsia="Calibri"/>
                      <w:b/>
                      <w:sz w:val="24"/>
                      <w:szCs w:val="24"/>
                    </w:rPr>
                  </w:pPr>
                  <w:r w:rsidRPr="00131DC3">
                    <w:rPr>
                      <w:rFonts w:eastAsia="Calibri"/>
                      <w:b/>
                      <w:sz w:val="24"/>
                      <w:szCs w:val="24"/>
                    </w:rPr>
                    <w:t>причина:</w:t>
                  </w:r>
                </w:p>
              </w:tc>
            </w:tr>
            <w:tr w:rsidR="001C7771" w:rsidRPr="00131DC3" w:rsidTr="001C7771">
              <w:tc>
                <w:tcPr>
                  <w:tcW w:w="851" w:type="dxa"/>
                  <w:shd w:val="clear" w:color="auto" w:fill="auto"/>
                </w:tcPr>
                <w:p w:rsidR="001C7771" w:rsidRPr="00131DC3" w:rsidRDefault="001C7771" w:rsidP="00131DC3">
                  <w:pPr>
                    <w:ind w:hanging="567"/>
                    <w:jc w:val="center"/>
                    <w:rPr>
                      <w:rFonts w:eastAsia="Calibri"/>
                      <w:sz w:val="24"/>
                      <w:szCs w:val="24"/>
                    </w:rPr>
                  </w:pPr>
                  <w:r w:rsidRPr="00131DC3">
                    <w:rPr>
                      <w:rFonts w:eastAsia="Calibri"/>
                      <w:sz w:val="24"/>
                      <w:szCs w:val="24"/>
                    </w:rPr>
                    <w:t>[  ]</w:t>
                  </w:r>
                </w:p>
              </w:tc>
              <w:tc>
                <w:tcPr>
                  <w:tcW w:w="4265" w:type="dxa"/>
                  <w:shd w:val="clear" w:color="auto" w:fill="auto"/>
                </w:tcPr>
                <w:p w:rsidR="001C7771" w:rsidRPr="00131DC3" w:rsidRDefault="001C7771" w:rsidP="00131DC3">
                  <w:pPr>
                    <w:jc w:val="both"/>
                    <w:rPr>
                      <w:sz w:val="24"/>
                      <w:szCs w:val="24"/>
                    </w:rPr>
                  </w:pPr>
                  <w:r w:rsidRPr="00131DC3">
                    <w:rPr>
                      <w:sz w:val="24"/>
                      <w:szCs w:val="24"/>
                    </w:rPr>
                    <w:t xml:space="preserve">Период комментирования изменен - дата: </w:t>
                  </w:r>
                </w:p>
              </w:tc>
            </w:tr>
            <w:tr w:rsidR="001C7771" w:rsidRPr="00131DC3" w:rsidTr="001C7771">
              <w:tc>
                <w:tcPr>
                  <w:tcW w:w="851" w:type="dxa"/>
                  <w:shd w:val="clear" w:color="auto" w:fill="auto"/>
                </w:tcPr>
                <w:p w:rsidR="001C7771" w:rsidRPr="00131DC3" w:rsidRDefault="001C7771" w:rsidP="00131DC3">
                  <w:pPr>
                    <w:jc w:val="center"/>
                    <w:rPr>
                      <w:rFonts w:eastAsia="Calibri"/>
                      <w:sz w:val="24"/>
                      <w:szCs w:val="24"/>
                    </w:rPr>
                  </w:pPr>
                  <w:r w:rsidRPr="00131DC3">
                    <w:rPr>
                      <w:rFonts w:eastAsia="Calibri"/>
                      <w:sz w:val="24"/>
                      <w:szCs w:val="24"/>
                    </w:rPr>
                    <w:t>[X]</w:t>
                  </w:r>
                </w:p>
              </w:tc>
              <w:tc>
                <w:tcPr>
                  <w:tcW w:w="4265" w:type="dxa"/>
                  <w:shd w:val="clear" w:color="auto" w:fill="auto"/>
                </w:tcPr>
                <w:p w:rsidR="001C7771" w:rsidRPr="00131DC3" w:rsidRDefault="001C7771" w:rsidP="00131DC3">
                  <w:pPr>
                    <w:rPr>
                      <w:sz w:val="24"/>
                      <w:szCs w:val="24"/>
                    </w:rPr>
                  </w:pPr>
                  <w:r w:rsidRPr="00131DC3">
                    <w:rPr>
                      <w:sz w:val="24"/>
                      <w:szCs w:val="24"/>
                    </w:rPr>
                    <w:t>Уведомленная мера принята - дата: 28 декабря 2020 г.</w:t>
                  </w:r>
                </w:p>
              </w:tc>
            </w:tr>
            <w:tr w:rsidR="001C7771" w:rsidRPr="00131DC3" w:rsidTr="001C7771">
              <w:tc>
                <w:tcPr>
                  <w:tcW w:w="851" w:type="dxa"/>
                  <w:shd w:val="clear" w:color="auto" w:fill="auto"/>
                </w:tcPr>
                <w:p w:rsidR="001C7771" w:rsidRPr="00131DC3" w:rsidRDefault="001C7771" w:rsidP="00131DC3">
                  <w:pPr>
                    <w:jc w:val="center"/>
                    <w:rPr>
                      <w:rFonts w:eastAsia="Calibri"/>
                      <w:sz w:val="24"/>
                      <w:szCs w:val="24"/>
                    </w:rPr>
                  </w:pPr>
                  <w:r w:rsidRPr="00131DC3">
                    <w:rPr>
                      <w:rFonts w:eastAsia="Calibri"/>
                      <w:sz w:val="24"/>
                      <w:szCs w:val="24"/>
                    </w:rPr>
                    <w:t>[X]</w:t>
                  </w:r>
                </w:p>
              </w:tc>
              <w:tc>
                <w:tcPr>
                  <w:tcW w:w="4265" w:type="dxa"/>
                  <w:shd w:val="clear" w:color="auto" w:fill="auto"/>
                </w:tcPr>
                <w:p w:rsidR="001C7771" w:rsidRPr="00131DC3" w:rsidRDefault="001C7771" w:rsidP="00131DC3">
                  <w:pPr>
                    <w:rPr>
                      <w:sz w:val="24"/>
                      <w:szCs w:val="24"/>
                    </w:rPr>
                  </w:pPr>
                  <w:r w:rsidRPr="00131DC3">
                    <w:rPr>
                      <w:sz w:val="24"/>
                      <w:szCs w:val="24"/>
                    </w:rPr>
                    <w:t>Уведомленная мера опубликована - дата: 28 декабря 2020 г.</w:t>
                  </w:r>
                </w:p>
              </w:tc>
            </w:tr>
            <w:tr w:rsidR="001C7771" w:rsidRPr="00131DC3" w:rsidTr="001C7771">
              <w:tc>
                <w:tcPr>
                  <w:tcW w:w="851" w:type="dxa"/>
                  <w:shd w:val="clear" w:color="auto" w:fill="auto"/>
                </w:tcPr>
                <w:p w:rsidR="001C7771" w:rsidRPr="00131DC3" w:rsidRDefault="001C7771" w:rsidP="00131DC3">
                  <w:pPr>
                    <w:jc w:val="center"/>
                    <w:rPr>
                      <w:rFonts w:eastAsia="Calibri"/>
                      <w:sz w:val="24"/>
                      <w:szCs w:val="24"/>
                    </w:rPr>
                  </w:pPr>
                  <w:r w:rsidRPr="00131DC3">
                    <w:rPr>
                      <w:rFonts w:eastAsia="Calibri"/>
                      <w:sz w:val="24"/>
                      <w:szCs w:val="24"/>
                    </w:rPr>
                    <w:t>[X]</w:t>
                  </w:r>
                </w:p>
              </w:tc>
              <w:tc>
                <w:tcPr>
                  <w:tcW w:w="4265" w:type="dxa"/>
                  <w:shd w:val="clear" w:color="auto" w:fill="auto"/>
                </w:tcPr>
                <w:p w:rsidR="001C7771" w:rsidRPr="00131DC3" w:rsidRDefault="001C7771" w:rsidP="00131DC3">
                  <w:pPr>
                    <w:rPr>
                      <w:sz w:val="24"/>
                      <w:szCs w:val="24"/>
                    </w:rPr>
                  </w:pPr>
                  <w:r w:rsidRPr="00131DC3">
                    <w:rPr>
                      <w:sz w:val="24"/>
                      <w:szCs w:val="24"/>
                    </w:rPr>
                    <w:t>Уведомленная мера вступает в силу - дата: 15 января 2021 г.</w:t>
                  </w:r>
                </w:p>
              </w:tc>
            </w:tr>
            <w:tr w:rsidR="001C7771" w:rsidRPr="00131DC3" w:rsidTr="001C7771">
              <w:tc>
                <w:tcPr>
                  <w:tcW w:w="851" w:type="dxa"/>
                  <w:shd w:val="clear" w:color="auto" w:fill="auto"/>
                </w:tcPr>
                <w:p w:rsidR="001C7771" w:rsidRPr="00131DC3" w:rsidRDefault="001C7771" w:rsidP="00131DC3">
                  <w:pPr>
                    <w:jc w:val="center"/>
                    <w:rPr>
                      <w:rFonts w:eastAsia="Calibri"/>
                      <w:sz w:val="24"/>
                      <w:szCs w:val="24"/>
                    </w:rPr>
                  </w:pPr>
                  <w:r w:rsidRPr="00131DC3">
                    <w:rPr>
                      <w:rFonts w:eastAsia="Calibri"/>
                      <w:sz w:val="24"/>
                      <w:szCs w:val="24"/>
                    </w:rPr>
                    <w:t>[X]</w:t>
                  </w:r>
                </w:p>
              </w:tc>
              <w:tc>
                <w:tcPr>
                  <w:tcW w:w="4265" w:type="dxa"/>
                  <w:shd w:val="clear" w:color="auto" w:fill="auto"/>
                </w:tcPr>
                <w:p w:rsidR="001C7771" w:rsidRPr="00131DC3" w:rsidRDefault="001C7771" w:rsidP="00131DC3">
                  <w:pPr>
                    <w:rPr>
                      <w:rFonts w:eastAsia="Calibri"/>
                      <w:sz w:val="24"/>
                      <w:szCs w:val="24"/>
                    </w:rPr>
                  </w:pPr>
                  <w:r w:rsidRPr="00131DC3">
                    <w:rPr>
                      <w:sz w:val="24"/>
                      <w:szCs w:val="24"/>
                    </w:rPr>
                    <w:t xml:space="preserve">Текст окончательной меры можно получить по адресу  </w:t>
                  </w:r>
                  <w:hyperlink r:id="rId20" w:history="1">
                    <w:r w:rsidRPr="00131DC3">
                      <w:rPr>
                        <w:rFonts w:eastAsia="Calibri"/>
                        <w:color w:val="0000FF"/>
                        <w:sz w:val="24"/>
                        <w:szCs w:val="24"/>
                        <w:u w:val="single"/>
                      </w:rPr>
                      <w:t>http://bps.dti.gov.ph/index.php/component/edocman/7-laws-and-issuances/11-department-administrative-orders</w:t>
                    </w:r>
                  </w:hyperlink>
                </w:p>
                <w:p w:rsidR="001C7771" w:rsidRPr="00131DC3" w:rsidRDefault="00391E51" w:rsidP="00131DC3">
                  <w:pPr>
                    <w:jc w:val="both"/>
                    <w:rPr>
                      <w:sz w:val="24"/>
                      <w:szCs w:val="24"/>
                    </w:rPr>
                  </w:pPr>
                  <w:hyperlink r:id="rId21" w:history="1">
                    <w:r w:rsidR="001C7771" w:rsidRPr="00131DC3">
                      <w:rPr>
                        <w:rFonts w:eastAsia="Calibri"/>
                        <w:color w:val="0000FF"/>
                        <w:sz w:val="24"/>
                        <w:szCs w:val="24"/>
                        <w:u w:val="single"/>
                      </w:rPr>
                      <w:t>http://bps.dti.gov.ph/index.php/component/edocman/7-laws-and-issuances/14-memorandum-circulars</w:t>
                    </w:r>
                  </w:hyperlink>
                </w:p>
              </w:tc>
            </w:tr>
            <w:tr w:rsidR="001C7771" w:rsidRPr="00131DC3" w:rsidTr="001C7771">
              <w:tc>
                <w:tcPr>
                  <w:tcW w:w="851" w:type="dxa"/>
                  <w:shd w:val="clear" w:color="auto" w:fill="auto"/>
                </w:tcPr>
                <w:p w:rsidR="001C7771" w:rsidRPr="00131DC3" w:rsidRDefault="001C7771" w:rsidP="00131DC3">
                  <w:pPr>
                    <w:jc w:val="center"/>
                    <w:rPr>
                      <w:rFonts w:eastAsia="Calibri"/>
                      <w:sz w:val="24"/>
                      <w:szCs w:val="24"/>
                    </w:rPr>
                  </w:pPr>
                  <w:r w:rsidRPr="00131DC3">
                    <w:rPr>
                      <w:rFonts w:eastAsia="Calibri"/>
                      <w:sz w:val="24"/>
                      <w:szCs w:val="24"/>
                    </w:rPr>
                    <w:t>[  ]</w:t>
                  </w:r>
                </w:p>
              </w:tc>
              <w:tc>
                <w:tcPr>
                  <w:tcW w:w="4265" w:type="dxa"/>
                  <w:shd w:val="clear" w:color="auto" w:fill="auto"/>
                </w:tcPr>
                <w:p w:rsidR="001C7771" w:rsidRPr="00131DC3" w:rsidRDefault="001C7771" w:rsidP="00131DC3">
                  <w:pPr>
                    <w:jc w:val="both"/>
                    <w:rPr>
                      <w:sz w:val="24"/>
                      <w:szCs w:val="24"/>
                    </w:rPr>
                  </w:pPr>
                  <w:r w:rsidRPr="00131DC3">
                    <w:rPr>
                      <w:sz w:val="24"/>
                      <w:szCs w:val="24"/>
                    </w:rPr>
                    <w:t>Уведомленная мера отменена - дата:</w:t>
                  </w:r>
                </w:p>
              </w:tc>
            </w:tr>
            <w:tr w:rsidR="001C7771" w:rsidRPr="00131DC3" w:rsidTr="001C7771">
              <w:tc>
                <w:tcPr>
                  <w:tcW w:w="851" w:type="dxa"/>
                  <w:shd w:val="clear" w:color="auto" w:fill="auto"/>
                </w:tcPr>
                <w:p w:rsidR="001C7771" w:rsidRPr="00131DC3" w:rsidRDefault="001C7771" w:rsidP="00131DC3">
                  <w:pPr>
                    <w:jc w:val="center"/>
                    <w:rPr>
                      <w:rFonts w:eastAsia="Calibri"/>
                      <w:sz w:val="24"/>
                      <w:szCs w:val="24"/>
                    </w:rPr>
                  </w:pPr>
                  <w:r w:rsidRPr="00131DC3">
                    <w:rPr>
                      <w:rFonts w:eastAsia="Calibri"/>
                      <w:sz w:val="24"/>
                      <w:szCs w:val="24"/>
                    </w:rPr>
                    <w:t>[  ]</w:t>
                  </w:r>
                </w:p>
              </w:tc>
              <w:tc>
                <w:tcPr>
                  <w:tcW w:w="4265" w:type="dxa"/>
                  <w:shd w:val="clear" w:color="auto" w:fill="auto"/>
                </w:tcPr>
                <w:p w:rsidR="001C7771" w:rsidRPr="00131DC3" w:rsidRDefault="001C7771" w:rsidP="00131DC3">
                  <w:pPr>
                    <w:jc w:val="both"/>
                    <w:rPr>
                      <w:sz w:val="24"/>
                      <w:szCs w:val="24"/>
                    </w:rPr>
                  </w:pPr>
                  <w:r w:rsidRPr="00131DC3">
                    <w:rPr>
                      <w:sz w:val="24"/>
                      <w:szCs w:val="24"/>
                    </w:rPr>
                    <w:t>Соответствующий символ при повторном уведомлении о мероприятии:</w:t>
                  </w:r>
                </w:p>
                <w:p w:rsidR="001C7771" w:rsidRPr="00131DC3" w:rsidRDefault="001C7771" w:rsidP="00131DC3">
                  <w:pPr>
                    <w:rPr>
                      <w:color w:val="0000FF"/>
                      <w:sz w:val="24"/>
                      <w:szCs w:val="24"/>
                      <w:u w:val="single"/>
                    </w:rPr>
                  </w:pPr>
                </w:p>
              </w:tc>
            </w:tr>
            <w:tr w:rsidR="001C7771" w:rsidRPr="00131DC3" w:rsidTr="001C7771">
              <w:tc>
                <w:tcPr>
                  <w:tcW w:w="851" w:type="dxa"/>
                  <w:shd w:val="clear" w:color="auto" w:fill="auto"/>
                </w:tcPr>
                <w:p w:rsidR="001C7771" w:rsidRPr="00131DC3" w:rsidRDefault="001C7771" w:rsidP="00131DC3">
                  <w:pPr>
                    <w:ind w:hanging="567"/>
                    <w:jc w:val="center"/>
                    <w:rPr>
                      <w:rFonts w:eastAsia="Calibri"/>
                      <w:sz w:val="24"/>
                      <w:szCs w:val="24"/>
                    </w:rPr>
                  </w:pPr>
                  <w:r w:rsidRPr="00131DC3">
                    <w:rPr>
                      <w:rFonts w:eastAsia="Calibri"/>
                      <w:sz w:val="24"/>
                      <w:szCs w:val="24"/>
                    </w:rPr>
                    <w:t>[  ]</w:t>
                  </w:r>
                </w:p>
              </w:tc>
              <w:tc>
                <w:tcPr>
                  <w:tcW w:w="4265" w:type="dxa"/>
                  <w:shd w:val="clear" w:color="auto" w:fill="auto"/>
                </w:tcPr>
                <w:p w:rsidR="001C7771" w:rsidRPr="00131DC3" w:rsidRDefault="001C7771" w:rsidP="00131DC3">
                  <w:pPr>
                    <w:jc w:val="both"/>
                    <w:rPr>
                      <w:rFonts w:eastAsia="Calibri"/>
                      <w:sz w:val="24"/>
                      <w:szCs w:val="24"/>
                    </w:rPr>
                  </w:pPr>
                  <w:r w:rsidRPr="00131DC3">
                    <w:rPr>
                      <w:rFonts w:eastAsia="Calibri"/>
                      <w:sz w:val="24"/>
                      <w:szCs w:val="24"/>
                    </w:rPr>
                    <w:t>Выпущено пояснительное руководство, и текст доступен по адресу</w:t>
                  </w:r>
                </w:p>
              </w:tc>
            </w:tr>
            <w:tr w:rsidR="001C7771" w:rsidRPr="00131DC3" w:rsidTr="001C7771">
              <w:tc>
                <w:tcPr>
                  <w:tcW w:w="851" w:type="dxa"/>
                  <w:tcBorders>
                    <w:bottom w:val="double" w:sz="4" w:space="0" w:color="auto"/>
                  </w:tcBorders>
                  <w:shd w:val="clear" w:color="auto" w:fill="auto"/>
                </w:tcPr>
                <w:p w:rsidR="001C7771" w:rsidRPr="00131DC3" w:rsidRDefault="001C7771" w:rsidP="00131DC3">
                  <w:pPr>
                    <w:ind w:hanging="567"/>
                    <w:jc w:val="center"/>
                    <w:rPr>
                      <w:rFonts w:eastAsia="Calibri"/>
                      <w:sz w:val="24"/>
                      <w:szCs w:val="24"/>
                    </w:rPr>
                  </w:pPr>
                  <w:r w:rsidRPr="00131DC3">
                    <w:rPr>
                      <w:rFonts w:eastAsia="Calibri"/>
                      <w:sz w:val="24"/>
                      <w:szCs w:val="24"/>
                    </w:rPr>
                    <w:t>[  ]</w:t>
                  </w:r>
                </w:p>
              </w:tc>
              <w:tc>
                <w:tcPr>
                  <w:tcW w:w="4265" w:type="dxa"/>
                  <w:tcBorders>
                    <w:bottom w:val="double" w:sz="4" w:space="0" w:color="auto"/>
                  </w:tcBorders>
                  <w:shd w:val="clear" w:color="auto" w:fill="auto"/>
                </w:tcPr>
                <w:p w:rsidR="001C7771" w:rsidRPr="00131DC3" w:rsidRDefault="001C7771" w:rsidP="00131DC3">
                  <w:pPr>
                    <w:jc w:val="both"/>
                    <w:rPr>
                      <w:rFonts w:eastAsia="Calibri"/>
                      <w:sz w:val="24"/>
                      <w:szCs w:val="24"/>
                    </w:rPr>
                  </w:pPr>
                  <w:r w:rsidRPr="00131DC3">
                    <w:rPr>
                      <w:rFonts w:eastAsia="Calibri"/>
                      <w:sz w:val="24"/>
                      <w:szCs w:val="24"/>
                    </w:rPr>
                    <w:t xml:space="preserve">другое: </w:t>
                  </w:r>
                </w:p>
                <w:p w:rsidR="001C7771" w:rsidRPr="00131DC3" w:rsidRDefault="001C7771" w:rsidP="00131DC3">
                  <w:pPr>
                    <w:jc w:val="both"/>
                    <w:rPr>
                      <w:rFonts w:eastAsia="Calibri"/>
                      <w:sz w:val="24"/>
                      <w:szCs w:val="24"/>
                    </w:rPr>
                  </w:pPr>
                </w:p>
              </w:tc>
            </w:tr>
          </w:tbl>
          <w:p w:rsidR="001C7771" w:rsidRPr="00131DC3" w:rsidRDefault="001C777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C7771" w:rsidRPr="00131DC3" w:rsidRDefault="001C7771" w:rsidP="00131DC3">
            <w:pPr>
              <w:jc w:val="both"/>
              <w:rPr>
                <w:color w:val="000000" w:themeColor="text1"/>
                <w:sz w:val="24"/>
                <w:szCs w:val="24"/>
                <w:lang w:val="kk-KZ"/>
              </w:rPr>
            </w:pPr>
          </w:p>
        </w:tc>
      </w:tr>
      <w:tr w:rsidR="001C7771" w:rsidRPr="00131DC3" w:rsidTr="00345A2D">
        <w:trPr>
          <w:trHeight w:val="361"/>
        </w:trPr>
        <w:tc>
          <w:tcPr>
            <w:tcW w:w="710" w:type="dxa"/>
            <w:vMerge/>
            <w:shd w:val="clear" w:color="auto" w:fill="auto"/>
          </w:tcPr>
          <w:p w:rsidR="001C7771" w:rsidRPr="00131DC3" w:rsidRDefault="001C7771" w:rsidP="00131DC3">
            <w:pPr>
              <w:numPr>
                <w:ilvl w:val="0"/>
                <w:numId w:val="6"/>
              </w:numPr>
              <w:ind w:left="0" w:firstLine="0"/>
              <w:jc w:val="both"/>
              <w:rPr>
                <w:color w:val="000000" w:themeColor="text1"/>
                <w:sz w:val="24"/>
                <w:szCs w:val="24"/>
                <w:lang w:val="kk-KZ"/>
              </w:rPr>
            </w:pPr>
          </w:p>
        </w:tc>
        <w:tc>
          <w:tcPr>
            <w:tcW w:w="2268" w:type="dxa"/>
            <w:shd w:val="clear" w:color="auto" w:fill="auto"/>
          </w:tcPr>
          <w:p w:rsidR="001C7771" w:rsidRPr="00131DC3" w:rsidRDefault="001C7771"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3 февраля 2021</w:t>
            </w:r>
          </w:p>
        </w:tc>
        <w:tc>
          <w:tcPr>
            <w:tcW w:w="5386" w:type="dxa"/>
            <w:shd w:val="clear" w:color="auto" w:fill="auto"/>
          </w:tcPr>
          <w:p w:rsidR="001C7771" w:rsidRPr="00131DC3" w:rsidRDefault="001C777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C7771" w:rsidRPr="00131DC3" w:rsidRDefault="001C7771" w:rsidP="00131DC3">
            <w:pPr>
              <w:jc w:val="both"/>
              <w:rPr>
                <w:color w:val="000000" w:themeColor="text1"/>
                <w:sz w:val="24"/>
                <w:szCs w:val="24"/>
                <w:lang w:val="kk-KZ"/>
              </w:rPr>
            </w:pPr>
          </w:p>
        </w:tc>
      </w:tr>
      <w:tr w:rsidR="001C7771" w:rsidRPr="00131DC3" w:rsidTr="00345A2D">
        <w:trPr>
          <w:trHeight w:val="361"/>
        </w:trPr>
        <w:tc>
          <w:tcPr>
            <w:tcW w:w="710" w:type="dxa"/>
            <w:vMerge/>
            <w:shd w:val="clear" w:color="auto" w:fill="auto"/>
          </w:tcPr>
          <w:p w:rsidR="001C7771" w:rsidRPr="00131DC3" w:rsidRDefault="001C7771" w:rsidP="00131DC3">
            <w:pPr>
              <w:numPr>
                <w:ilvl w:val="0"/>
                <w:numId w:val="6"/>
              </w:numPr>
              <w:ind w:left="0" w:firstLine="0"/>
              <w:jc w:val="both"/>
              <w:rPr>
                <w:color w:val="000000" w:themeColor="text1"/>
                <w:sz w:val="24"/>
                <w:szCs w:val="24"/>
                <w:lang w:val="kk-KZ"/>
              </w:rPr>
            </w:pPr>
          </w:p>
        </w:tc>
        <w:tc>
          <w:tcPr>
            <w:tcW w:w="2268" w:type="dxa"/>
            <w:shd w:val="clear" w:color="auto" w:fill="auto"/>
          </w:tcPr>
          <w:p w:rsidR="001C7771" w:rsidRPr="00131DC3" w:rsidRDefault="001C7771"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Филиппин</w:t>
            </w:r>
          </w:p>
        </w:tc>
        <w:tc>
          <w:tcPr>
            <w:tcW w:w="5386" w:type="dxa"/>
            <w:shd w:val="clear" w:color="auto" w:fill="auto"/>
          </w:tcPr>
          <w:p w:rsidR="001C7771" w:rsidRPr="00131DC3" w:rsidRDefault="001C777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C7771" w:rsidRPr="00131DC3" w:rsidRDefault="001C7771" w:rsidP="00131DC3">
            <w:pPr>
              <w:jc w:val="both"/>
              <w:rPr>
                <w:color w:val="000000" w:themeColor="text1"/>
                <w:sz w:val="24"/>
                <w:szCs w:val="24"/>
                <w:lang w:val="kk-KZ"/>
              </w:rPr>
            </w:pPr>
          </w:p>
        </w:tc>
      </w:tr>
      <w:tr w:rsidR="001C7771" w:rsidRPr="00131DC3" w:rsidTr="00345A2D">
        <w:trPr>
          <w:trHeight w:val="361"/>
        </w:trPr>
        <w:tc>
          <w:tcPr>
            <w:tcW w:w="710" w:type="dxa"/>
            <w:vMerge w:val="restart"/>
            <w:shd w:val="clear" w:color="auto" w:fill="auto"/>
          </w:tcPr>
          <w:p w:rsidR="001C7771" w:rsidRPr="00131DC3" w:rsidRDefault="001C7771" w:rsidP="00131DC3">
            <w:pPr>
              <w:numPr>
                <w:ilvl w:val="0"/>
                <w:numId w:val="6"/>
              </w:numPr>
              <w:ind w:left="0" w:firstLine="0"/>
              <w:jc w:val="both"/>
              <w:rPr>
                <w:color w:val="000000" w:themeColor="text1"/>
                <w:sz w:val="24"/>
                <w:szCs w:val="24"/>
                <w:lang w:val="kk-KZ"/>
              </w:rPr>
            </w:pPr>
          </w:p>
        </w:tc>
        <w:tc>
          <w:tcPr>
            <w:tcW w:w="2268" w:type="dxa"/>
            <w:shd w:val="clear" w:color="auto" w:fill="auto"/>
          </w:tcPr>
          <w:p w:rsidR="001C7771" w:rsidRPr="00131DC3" w:rsidRDefault="001C7771" w:rsidP="00131DC3">
            <w:pPr>
              <w:jc w:val="right"/>
              <w:rPr>
                <w:rFonts w:eastAsia="Verdana"/>
                <w:b/>
                <w:sz w:val="24"/>
                <w:szCs w:val="24"/>
                <w:lang w:val="en-US"/>
              </w:rPr>
            </w:pPr>
            <w:r w:rsidRPr="00131DC3">
              <w:rPr>
                <w:b/>
                <w:sz w:val="24"/>
                <w:szCs w:val="24"/>
                <w:lang w:val="en-US"/>
              </w:rPr>
              <w:t>G/TBT/N/ECU/485/Rev.1</w:t>
            </w:r>
          </w:p>
        </w:tc>
        <w:tc>
          <w:tcPr>
            <w:tcW w:w="5386" w:type="dxa"/>
            <w:shd w:val="clear" w:color="auto" w:fill="auto"/>
          </w:tcPr>
          <w:p w:rsidR="001C7771" w:rsidRPr="00131DC3" w:rsidRDefault="001C7771" w:rsidP="00131DC3">
            <w:pPr>
              <w:jc w:val="both"/>
              <w:rPr>
                <w:color w:val="000000" w:themeColor="text1"/>
                <w:sz w:val="24"/>
                <w:szCs w:val="24"/>
                <w:lang w:val="kk-KZ"/>
              </w:rPr>
            </w:pPr>
            <w:bookmarkStart w:id="13" w:name="spsMeasureAddress"/>
            <w:bookmarkEnd w:id="13"/>
            <w:r w:rsidRPr="00131DC3">
              <w:rPr>
                <w:color w:val="000000" w:themeColor="text1"/>
                <w:sz w:val="24"/>
                <w:szCs w:val="24"/>
                <w:lang w:val="kk-KZ"/>
              </w:rPr>
              <w:t>Проект первой редакции (1R) Технического регламента Эквадора PRTE INEN № 179: «Приборы для ухода за кожей или волосами») (10 страниц на испанском языке)</w:t>
            </w:r>
          </w:p>
        </w:tc>
        <w:tc>
          <w:tcPr>
            <w:tcW w:w="2268" w:type="dxa"/>
            <w:shd w:val="clear" w:color="auto" w:fill="auto"/>
          </w:tcPr>
          <w:p w:rsidR="001C7771" w:rsidRPr="00131DC3" w:rsidRDefault="00793125" w:rsidP="00131DC3">
            <w:pPr>
              <w:jc w:val="both"/>
              <w:rPr>
                <w:color w:val="000000" w:themeColor="text1"/>
                <w:sz w:val="24"/>
                <w:szCs w:val="24"/>
                <w:lang w:val="kk-KZ"/>
              </w:rPr>
            </w:pPr>
            <w:r w:rsidRPr="00131DC3">
              <w:rPr>
                <w:color w:val="000000" w:themeColor="text1"/>
                <w:sz w:val="24"/>
                <w:szCs w:val="24"/>
                <w:lang w:val="kk-KZ"/>
              </w:rPr>
              <w:t>30 дней с момента уведомления</w:t>
            </w:r>
          </w:p>
        </w:tc>
      </w:tr>
      <w:tr w:rsidR="001C7771" w:rsidRPr="00131DC3" w:rsidTr="00345A2D">
        <w:trPr>
          <w:trHeight w:val="361"/>
        </w:trPr>
        <w:tc>
          <w:tcPr>
            <w:tcW w:w="710" w:type="dxa"/>
            <w:vMerge/>
            <w:shd w:val="clear" w:color="auto" w:fill="auto"/>
          </w:tcPr>
          <w:p w:rsidR="001C7771" w:rsidRPr="00131DC3" w:rsidRDefault="001C7771" w:rsidP="00131DC3">
            <w:pPr>
              <w:numPr>
                <w:ilvl w:val="0"/>
                <w:numId w:val="6"/>
              </w:numPr>
              <w:ind w:left="0" w:firstLine="0"/>
              <w:jc w:val="both"/>
              <w:rPr>
                <w:color w:val="000000" w:themeColor="text1"/>
                <w:sz w:val="24"/>
                <w:szCs w:val="24"/>
                <w:lang w:val="kk-KZ"/>
              </w:rPr>
            </w:pPr>
          </w:p>
        </w:tc>
        <w:tc>
          <w:tcPr>
            <w:tcW w:w="2268" w:type="dxa"/>
            <w:shd w:val="clear" w:color="auto" w:fill="auto"/>
          </w:tcPr>
          <w:p w:rsidR="001C7771" w:rsidRPr="00131DC3" w:rsidRDefault="001C7771"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3 февраля 2021</w:t>
            </w:r>
          </w:p>
        </w:tc>
        <w:tc>
          <w:tcPr>
            <w:tcW w:w="5386" w:type="dxa"/>
            <w:shd w:val="clear" w:color="auto" w:fill="auto"/>
          </w:tcPr>
          <w:p w:rsidR="001C7771" w:rsidRPr="00131DC3" w:rsidRDefault="001C777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Электротермический аппарат для укладки волос или сушки рук: (HS 85163)</w:t>
            </w:r>
          </w:p>
        </w:tc>
        <w:tc>
          <w:tcPr>
            <w:tcW w:w="2268" w:type="dxa"/>
            <w:shd w:val="clear" w:color="auto" w:fill="auto"/>
          </w:tcPr>
          <w:p w:rsidR="001C7771" w:rsidRPr="00131DC3" w:rsidRDefault="001C7771" w:rsidP="00131DC3">
            <w:pPr>
              <w:jc w:val="both"/>
              <w:rPr>
                <w:color w:val="000000" w:themeColor="text1"/>
                <w:sz w:val="24"/>
                <w:szCs w:val="24"/>
                <w:lang w:val="kk-KZ"/>
              </w:rPr>
            </w:pPr>
          </w:p>
        </w:tc>
      </w:tr>
      <w:tr w:rsidR="001C7771" w:rsidRPr="00131DC3" w:rsidTr="00345A2D">
        <w:trPr>
          <w:trHeight w:val="361"/>
        </w:trPr>
        <w:tc>
          <w:tcPr>
            <w:tcW w:w="710" w:type="dxa"/>
            <w:vMerge/>
            <w:shd w:val="clear" w:color="auto" w:fill="auto"/>
          </w:tcPr>
          <w:p w:rsidR="001C7771" w:rsidRPr="00131DC3" w:rsidRDefault="001C7771" w:rsidP="00131DC3">
            <w:pPr>
              <w:numPr>
                <w:ilvl w:val="0"/>
                <w:numId w:val="6"/>
              </w:numPr>
              <w:ind w:left="0" w:firstLine="0"/>
              <w:jc w:val="both"/>
              <w:rPr>
                <w:color w:val="000000" w:themeColor="text1"/>
                <w:sz w:val="24"/>
                <w:szCs w:val="24"/>
                <w:lang w:val="kk-KZ"/>
              </w:rPr>
            </w:pPr>
          </w:p>
        </w:tc>
        <w:tc>
          <w:tcPr>
            <w:tcW w:w="2268" w:type="dxa"/>
            <w:shd w:val="clear" w:color="auto" w:fill="auto"/>
          </w:tcPr>
          <w:p w:rsidR="001C7771" w:rsidRPr="00131DC3" w:rsidRDefault="001C7771"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Эквадор</w:t>
            </w:r>
          </w:p>
        </w:tc>
        <w:tc>
          <w:tcPr>
            <w:tcW w:w="5386" w:type="dxa"/>
            <w:shd w:val="clear" w:color="auto" w:fill="auto"/>
          </w:tcPr>
          <w:p w:rsidR="00793125" w:rsidRPr="00131DC3" w:rsidRDefault="00793125"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31DC3">
              <w:rPr>
                <w:color w:val="000000" w:themeColor="text1"/>
                <w:sz w:val="24"/>
                <w:szCs w:val="24"/>
              </w:rPr>
              <w:t>технический регламент устанавливает требования, которым должны соответствовать бытовые электроприборы по уходу за кожей или волосами людей или животных до продажи отечественной и импортной продукции с целью защиты безопасности людей, защиты здоровья животных и предотвращения обманных методов.</w:t>
            </w:r>
          </w:p>
          <w:p w:rsidR="00793125" w:rsidRPr="00131DC3" w:rsidRDefault="00793125"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31DC3">
              <w:rPr>
                <w:color w:val="000000" w:themeColor="text1"/>
                <w:sz w:val="24"/>
                <w:szCs w:val="24"/>
              </w:rPr>
              <w:t>Он распространяется на следующие продукты: Электрические приборы для ухода за кожей или волосами людей или животных, предназначенные для бытовых и аналогичных целей, такие как:</w:t>
            </w:r>
          </w:p>
          <w:p w:rsidR="00793125" w:rsidRPr="00131DC3" w:rsidRDefault="00793125"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31DC3">
              <w:rPr>
                <w:color w:val="000000" w:themeColor="text1"/>
                <w:sz w:val="24"/>
                <w:szCs w:val="24"/>
              </w:rPr>
              <w:t>• Расчески для завивки;</w:t>
            </w:r>
          </w:p>
          <w:p w:rsidR="00793125" w:rsidRPr="00131DC3" w:rsidRDefault="00793125"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31DC3">
              <w:rPr>
                <w:color w:val="000000" w:themeColor="text1"/>
                <w:sz w:val="24"/>
                <w:szCs w:val="24"/>
              </w:rPr>
              <w:t>• щипцы;</w:t>
            </w:r>
          </w:p>
          <w:p w:rsidR="00793125" w:rsidRPr="00131DC3" w:rsidRDefault="00793125"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31DC3">
              <w:rPr>
                <w:color w:val="000000" w:themeColor="text1"/>
                <w:sz w:val="24"/>
                <w:szCs w:val="24"/>
              </w:rPr>
              <w:t>• Ролики с раздельными нагревателями;</w:t>
            </w:r>
          </w:p>
          <w:p w:rsidR="00793125" w:rsidRPr="00131DC3" w:rsidRDefault="00793125"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31DC3">
              <w:rPr>
                <w:color w:val="000000" w:themeColor="text1"/>
                <w:sz w:val="24"/>
                <w:szCs w:val="24"/>
              </w:rPr>
              <w:t>• Фены для волос;</w:t>
            </w:r>
          </w:p>
          <w:p w:rsidR="00793125" w:rsidRPr="00131DC3" w:rsidRDefault="00793125"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31DC3">
              <w:rPr>
                <w:color w:val="000000" w:themeColor="text1"/>
                <w:sz w:val="24"/>
                <w:szCs w:val="24"/>
              </w:rPr>
              <w:t>• Сушилки для рук;</w:t>
            </w:r>
          </w:p>
          <w:p w:rsidR="00793125" w:rsidRPr="00131DC3" w:rsidRDefault="00793125"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31DC3">
              <w:rPr>
                <w:color w:val="000000" w:themeColor="text1"/>
                <w:sz w:val="24"/>
                <w:szCs w:val="24"/>
              </w:rPr>
              <w:t>• Утеплители со съемными бигуди;</w:t>
            </w:r>
          </w:p>
          <w:p w:rsidR="00793125" w:rsidRPr="00131DC3" w:rsidRDefault="00793125"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31DC3">
              <w:rPr>
                <w:color w:val="000000" w:themeColor="text1"/>
                <w:sz w:val="24"/>
                <w:szCs w:val="24"/>
              </w:rPr>
              <w:t>• Приборы для перманентной завивки.</w:t>
            </w:r>
          </w:p>
          <w:p w:rsidR="001C7771" w:rsidRPr="00131DC3" w:rsidRDefault="00793125"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31DC3">
              <w:rPr>
                <w:color w:val="000000" w:themeColor="text1"/>
                <w:sz w:val="24"/>
                <w:szCs w:val="24"/>
              </w:rPr>
              <w:t>Действие Технического регламента не распространяется: Электрические приборы для ухода за кожей и волосами людей, предназначенные для медицинских целей</w:t>
            </w:r>
          </w:p>
        </w:tc>
        <w:tc>
          <w:tcPr>
            <w:tcW w:w="2268" w:type="dxa"/>
            <w:shd w:val="clear" w:color="auto" w:fill="auto"/>
          </w:tcPr>
          <w:p w:rsidR="001C7771" w:rsidRPr="00131DC3" w:rsidRDefault="001C7771" w:rsidP="00131DC3">
            <w:pPr>
              <w:jc w:val="both"/>
              <w:rPr>
                <w:color w:val="000000" w:themeColor="text1"/>
                <w:sz w:val="24"/>
                <w:szCs w:val="24"/>
                <w:lang w:val="kk-KZ"/>
              </w:rPr>
            </w:pPr>
          </w:p>
        </w:tc>
      </w:tr>
      <w:tr w:rsidR="004A4F8B" w:rsidRPr="00131DC3" w:rsidTr="00345A2D">
        <w:trPr>
          <w:trHeight w:val="361"/>
        </w:trPr>
        <w:tc>
          <w:tcPr>
            <w:tcW w:w="710" w:type="dxa"/>
            <w:vMerge w:val="restart"/>
            <w:shd w:val="clear" w:color="auto" w:fill="auto"/>
          </w:tcPr>
          <w:p w:rsidR="004A4F8B" w:rsidRPr="00131DC3" w:rsidRDefault="004A4F8B" w:rsidP="00131DC3">
            <w:pPr>
              <w:numPr>
                <w:ilvl w:val="0"/>
                <w:numId w:val="6"/>
              </w:numPr>
              <w:ind w:left="0" w:firstLine="0"/>
              <w:jc w:val="both"/>
              <w:rPr>
                <w:color w:val="000000" w:themeColor="text1"/>
                <w:sz w:val="24"/>
                <w:szCs w:val="24"/>
                <w:lang w:val="kk-KZ"/>
              </w:rPr>
            </w:pPr>
          </w:p>
        </w:tc>
        <w:tc>
          <w:tcPr>
            <w:tcW w:w="2268" w:type="dxa"/>
            <w:shd w:val="clear" w:color="auto" w:fill="auto"/>
          </w:tcPr>
          <w:p w:rsidR="004A4F8B" w:rsidRPr="00131DC3" w:rsidRDefault="004A4F8B" w:rsidP="00131DC3">
            <w:pPr>
              <w:jc w:val="right"/>
              <w:rPr>
                <w:rFonts w:eastAsia="Verdana"/>
                <w:b/>
                <w:sz w:val="24"/>
                <w:szCs w:val="24"/>
                <w:lang w:val="en-US"/>
              </w:rPr>
            </w:pPr>
            <w:r w:rsidRPr="00131DC3">
              <w:rPr>
                <w:b/>
                <w:sz w:val="24"/>
                <w:szCs w:val="24"/>
                <w:lang w:val="en-US"/>
              </w:rPr>
              <w:t>G/TBT/N/ECU/405/Add.1</w:t>
            </w:r>
          </w:p>
        </w:tc>
        <w:tc>
          <w:tcPr>
            <w:tcW w:w="5386" w:type="dxa"/>
            <w:shd w:val="clear" w:color="auto" w:fill="auto"/>
          </w:tcPr>
          <w:p w:rsidR="004A4F8B" w:rsidRPr="00131DC3" w:rsidRDefault="004A4F8B" w:rsidP="00131DC3">
            <w:pPr>
              <w:jc w:val="both"/>
              <w:rPr>
                <w:color w:val="000000" w:themeColor="text1"/>
                <w:sz w:val="24"/>
                <w:szCs w:val="24"/>
                <w:lang w:val="kk-KZ"/>
              </w:rPr>
            </w:pPr>
            <w:r w:rsidRPr="00131DC3">
              <w:rPr>
                <w:color w:val="000000" w:themeColor="text1"/>
                <w:sz w:val="24"/>
                <w:szCs w:val="24"/>
                <w:lang w:val="kk-KZ"/>
              </w:rPr>
              <w:t>Следующее сообщение от 3 февраля 2021 года распространяется по запросу делегации Эквадора.</w:t>
            </w:r>
          </w:p>
          <w:p w:rsidR="004A4F8B" w:rsidRPr="00131DC3" w:rsidRDefault="004A4F8B" w:rsidP="00131DC3">
            <w:pPr>
              <w:jc w:val="both"/>
              <w:rPr>
                <w:color w:val="000000" w:themeColor="text1"/>
                <w:sz w:val="24"/>
                <w:szCs w:val="24"/>
                <w:lang w:val="kk-KZ"/>
              </w:rPr>
            </w:pPr>
            <w:r w:rsidRPr="00131DC3">
              <w:rPr>
                <w:color w:val="000000" w:themeColor="text1"/>
                <w:sz w:val="24"/>
                <w:szCs w:val="24"/>
                <w:lang w:val="kk-KZ"/>
              </w:rPr>
              <w:t>Название: Вторая редакция (2R) Эквадорского технического регламента RTE INEN № 051 «Бытовые скороварки».</w:t>
            </w:r>
          </w:p>
          <w:p w:rsidR="004A4F8B" w:rsidRPr="00131DC3" w:rsidRDefault="004A4F8B" w:rsidP="00131DC3">
            <w:pPr>
              <w:jc w:val="both"/>
              <w:rPr>
                <w:color w:val="000000" w:themeColor="text1"/>
                <w:sz w:val="24"/>
                <w:szCs w:val="24"/>
                <w:lang w:val="kk-KZ"/>
              </w:rPr>
            </w:pPr>
            <w:r w:rsidRPr="00131DC3">
              <w:rPr>
                <w:color w:val="000000" w:themeColor="text1"/>
                <w:sz w:val="24"/>
                <w:szCs w:val="24"/>
                <w:lang w:val="kk-KZ"/>
              </w:rPr>
              <w:t>Описание: Скороварки бытовые.</w:t>
            </w:r>
          </w:p>
          <w:p w:rsidR="004A4F8B" w:rsidRPr="00131DC3" w:rsidRDefault="004A4F8B" w:rsidP="00131DC3">
            <w:pPr>
              <w:jc w:val="both"/>
              <w:rPr>
                <w:color w:val="000000" w:themeColor="text1"/>
                <w:sz w:val="24"/>
                <w:szCs w:val="24"/>
                <w:lang w:val="kk-KZ"/>
              </w:rPr>
            </w:pPr>
            <w:r w:rsidRPr="00131DC3">
              <w:rPr>
                <w:color w:val="000000" w:themeColor="text1"/>
                <w:sz w:val="24"/>
                <w:szCs w:val="24"/>
                <w:lang w:val="kk-KZ"/>
              </w:rPr>
              <w:t>Посредством настоящего Дополнения № 1 Республика Эквадор сообщает, что вторая редакция (2R) Эквадорского Технического регламента RTE INEN № 051 «Бытовые скороварки» была выпущена в соответствии с Постановлением № MPCEIP-SC-2021-0008. -R от 20 января 2021 года Подсекретарией де Калидад (Подсекретариатом по качеству) Ministryio de Producción, Comercio Exterior, Inversiones y Pesca (Министерство производства, внешней торговли, инвестиций и рыболовства). Эта вторая редакция вступит в силу 20 июля 2021 года.</w:t>
            </w:r>
          </w:p>
          <w:tbl>
            <w:tblPr>
              <w:tblW w:w="5116"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5"/>
            </w:tblGrid>
            <w:tr w:rsidR="004A4F8B" w:rsidRPr="00131DC3" w:rsidTr="004A4F8B">
              <w:tc>
                <w:tcPr>
                  <w:tcW w:w="5116"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4A4F8B" w:rsidRPr="00131DC3" w:rsidRDefault="004A4F8B" w:rsidP="00131DC3">
                  <w:pPr>
                    <w:ind w:firstLine="179"/>
                    <w:jc w:val="both"/>
                    <w:rPr>
                      <w:rFonts w:eastAsia="Calibri"/>
                      <w:b/>
                      <w:sz w:val="24"/>
                      <w:szCs w:val="24"/>
                    </w:rPr>
                  </w:pPr>
                  <w:r w:rsidRPr="00131DC3">
                    <w:rPr>
                      <w:rFonts w:eastAsia="Calibri"/>
                      <w:b/>
                      <w:sz w:val="24"/>
                      <w:szCs w:val="24"/>
                    </w:rPr>
                    <w:t>причина:</w:t>
                  </w:r>
                </w:p>
              </w:tc>
            </w:tr>
            <w:tr w:rsidR="004A4F8B" w:rsidRPr="00131DC3" w:rsidTr="004A4F8B">
              <w:tc>
                <w:tcPr>
                  <w:tcW w:w="851" w:type="dxa"/>
                  <w:shd w:val="clear" w:color="auto" w:fill="auto"/>
                </w:tcPr>
                <w:p w:rsidR="004A4F8B" w:rsidRPr="00131DC3" w:rsidRDefault="004A4F8B" w:rsidP="00131DC3">
                  <w:pPr>
                    <w:ind w:hanging="567"/>
                    <w:jc w:val="center"/>
                    <w:rPr>
                      <w:sz w:val="24"/>
                      <w:szCs w:val="24"/>
                    </w:rPr>
                  </w:pPr>
                  <w:r w:rsidRPr="00131DC3">
                    <w:rPr>
                      <w:sz w:val="24"/>
                      <w:szCs w:val="24"/>
                    </w:rPr>
                    <w:t>[ ]</w:t>
                  </w:r>
                </w:p>
              </w:tc>
              <w:tc>
                <w:tcPr>
                  <w:tcW w:w="4265" w:type="dxa"/>
                  <w:shd w:val="clear" w:color="auto" w:fill="auto"/>
                </w:tcPr>
                <w:p w:rsidR="004A4F8B" w:rsidRPr="00131DC3" w:rsidRDefault="004A4F8B" w:rsidP="00131DC3">
                  <w:pPr>
                    <w:jc w:val="both"/>
                    <w:rPr>
                      <w:sz w:val="24"/>
                      <w:szCs w:val="24"/>
                    </w:rPr>
                  </w:pPr>
                  <w:r w:rsidRPr="00131DC3">
                    <w:rPr>
                      <w:sz w:val="24"/>
                      <w:szCs w:val="24"/>
                    </w:rPr>
                    <w:t xml:space="preserve">Период комментирования изменен - дата: </w:t>
                  </w:r>
                </w:p>
              </w:tc>
            </w:tr>
            <w:tr w:rsidR="004A4F8B" w:rsidRPr="00131DC3" w:rsidTr="004A4F8B">
              <w:tc>
                <w:tcPr>
                  <w:tcW w:w="851" w:type="dxa"/>
                  <w:shd w:val="clear" w:color="auto" w:fill="auto"/>
                </w:tcPr>
                <w:p w:rsidR="004A4F8B" w:rsidRPr="00131DC3" w:rsidRDefault="004A4F8B" w:rsidP="00131DC3">
                  <w:pPr>
                    <w:jc w:val="center"/>
                    <w:rPr>
                      <w:sz w:val="24"/>
                      <w:szCs w:val="24"/>
                    </w:rPr>
                  </w:pPr>
                  <w:r w:rsidRPr="00131DC3">
                    <w:rPr>
                      <w:sz w:val="24"/>
                      <w:szCs w:val="24"/>
                    </w:rPr>
                    <w:lastRenderedPageBreak/>
                    <w:t>[ ]</w:t>
                  </w:r>
                </w:p>
              </w:tc>
              <w:tc>
                <w:tcPr>
                  <w:tcW w:w="4265" w:type="dxa"/>
                  <w:shd w:val="clear" w:color="auto" w:fill="auto"/>
                </w:tcPr>
                <w:p w:rsidR="004A4F8B" w:rsidRPr="00131DC3" w:rsidRDefault="004A4F8B" w:rsidP="00131DC3">
                  <w:pPr>
                    <w:rPr>
                      <w:sz w:val="24"/>
                      <w:szCs w:val="24"/>
                    </w:rPr>
                  </w:pPr>
                  <w:r w:rsidRPr="00131DC3">
                    <w:rPr>
                      <w:sz w:val="24"/>
                      <w:szCs w:val="24"/>
                    </w:rPr>
                    <w:t xml:space="preserve">Уведомленная мера принята - дата: </w:t>
                  </w:r>
                </w:p>
              </w:tc>
            </w:tr>
            <w:tr w:rsidR="004A4F8B" w:rsidRPr="00131DC3" w:rsidTr="004A4F8B">
              <w:tc>
                <w:tcPr>
                  <w:tcW w:w="851" w:type="dxa"/>
                  <w:shd w:val="clear" w:color="auto" w:fill="auto"/>
                </w:tcPr>
                <w:p w:rsidR="004A4F8B" w:rsidRPr="00131DC3" w:rsidRDefault="004A4F8B" w:rsidP="00131DC3">
                  <w:pPr>
                    <w:jc w:val="center"/>
                    <w:rPr>
                      <w:sz w:val="24"/>
                      <w:szCs w:val="24"/>
                    </w:rPr>
                  </w:pPr>
                  <w:r w:rsidRPr="00131DC3">
                    <w:rPr>
                      <w:sz w:val="24"/>
                      <w:szCs w:val="24"/>
                    </w:rPr>
                    <w:t>[ ]</w:t>
                  </w:r>
                </w:p>
              </w:tc>
              <w:tc>
                <w:tcPr>
                  <w:tcW w:w="4265" w:type="dxa"/>
                  <w:shd w:val="clear" w:color="auto" w:fill="auto"/>
                </w:tcPr>
                <w:p w:rsidR="004A4F8B" w:rsidRPr="00131DC3" w:rsidRDefault="004A4F8B" w:rsidP="00131DC3">
                  <w:pPr>
                    <w:rPr>
                      <w:sz w:val="24"/>
                      <w:szCs w:val="24"/>
                    </w:rPr>
                  </w:pPr>
                  <w:r w:rsidRPr="00131DC3">
                    <w:rPr>
                      <w:sz w:val="24"/>
                      <w:szCs w:val="24"/>
                    </w:rPr>
                    <w:t xml:space="preserve">Уведомленная мера опубликована - дата: </w:t>
                  </w:r>
                </w:p>
              </w:tc>
            </w:tr>
            <w:tr w:rsidR="004A4F8B" w:rsidRPr="00131DC3" w:rsidTr="004A4F8B">
              <w:tc>
                <w:tcPr>
                  <w:tcW w:w="851" w:type="dxa"/>
                  <w:shd w:val="clear" w:color="auto" w:fill="auto"/>
                </w:tcPr>
                <w:p w:rsidR="004A4F8B" w:rsidRPr="00131DC3" w:rsidRDefault="004A4F8B" w:rsidP="00131DC3">
                  <w:pPr>
                    <w:jc w:val="center"/>
                    <w:rPr>
                      <w:sz w:val="24"/>
                      <w:szCs w:val="24"/>
                    </w:rPr>
                  </w:pPr>
                  <w:r w:rsidRPr="00131DC3">
                    <w:rPr>
                      <w:sz w:val="24"/>
                      <w:szCs w:val="24"/>
                    </w:rPr>
                    <w:t>[X]</w:t>
                  </w:r>
                </w:p>
              </w:tc>
              <w:tc>
                <w:tcPr>
                  <w:tcW w:w="4265" w:type="dxa"/>
                  <w:shd w:val="clear" w:color="auto" w:fill="auto"/>
                </w:tcPr>
                <w:p w:rsidR="004A4F8B" w:rsidRPr="00131DC3" w:rsidRDefault="004A4F8B" w:rsidP="00131DC3">
                  <w:pPr>
                    <w:rPr>
                      <w:sz w:val="24"/>
                      <w:szCs w:val="24"/>
                    </w:rPr>
                  </w:pPr>
                  <w:r w:rsidRPr="00131DC3">
                    <w:rPr>
                      <w:sz w:val="24"/>
                      <w:szCs w:val="24"/>
                    </w:rPr>
                    <w:t>Уведомленная мера вступает в силу - дата: 20 июля 2021 г.</w:t>
                  </w:r>
                </w:p>
              </w:tc>
            </w:tr>
            <w:tr w:rsidR="004A4F8B" w:rsidRPr="00131DC3" w:rsidTr="004A4F8B">
              <w:tc>
                <w:tcPr>
                  <w:tcW w:w="851" w:type="dxa"/>
                  <w:shd w:val="clear" w:color="auto" w:fill="auto"/>
                </w:tcPr>
                <w:p w:rsidR="004A4F8B" w:rsidRPr="00131DC3" w:rsidRDefault="004A4F8B" w:rsidP="00131DC3">
                  <w:pPr>
                    <w:jc w:val="center"/>
                    <w:rPr>
                      <w:sz w:val="24"/>
                      <w:szCs w:val="24"/>
                    </w:rPr>
                  </w:pPr>
                  <w:r w:rsidRPr="00131DC3">
                    <w:rPr>
                      <w:sz w:val="24"/>
                      <w:szCs w:val="24"/>
                    </w:rPr>
                    <w:t>[X]</w:t>
                  </w:r>
                </w:p>
              </w:tc>
              <w:tc>
                <w:tcPr>
                  <w:tcW w:w="4265" w:type="dxa"/>
                  <w:shd w:val="clear" w:color="auto" w:fill="auto"/>
                </w:tcPr>
                <w:p w:rsidR="004A4F8B" w:rsidRPr="00131DC3" w:rsidRDefault="004A4F8B" w:rsidP="00131DC3">
                  <w:pPr>
                    <w:rPr>
                      <w:rStyle w:val="a9"/>
                      <w:sz w:val="24"/>
                      <w:szCs w:val="24"/>
                    </w:rPr>
                  </w:pPr>
                  <w:r w:rsidRPr="00131DC3">
                    <w:rPr>
                      <w:sz w:val="24"/>
                      <w:szCs w:val="24"/>
                    </w:rPr>
                    <w:t xml:space="preserve">Текст окончательной меры можно получить по адресу  </w:t>
                  </w:r>
                  <w:hyperlink r:id="rId22" w:history="1">
                    <w:r w:rsidRPr="00131DC3">
                      <w:rPr>
                        <w:rStyle w:val="a9"/>
                        <w:sz w:val="24"/>
                        <w:szCs w:val="24"/>
                      </w:rPr>
                      <w:t>https://members.wto.org/crnattachments/2021/TBT/ECU/final_measure/21_0835_00_s.pdf</w:t>
                    </w:r>
                  </w:hyperlink>
                </w:p>
                <w:p w:rsidR="004A4F8B" w:rsidRPr="00131DC3" w:rsidRDefault="004A4F8B" w:rsidP="00131DC3">
                  <w:pPr>
                    <w:jc w:val="both"/>
                    <w:rPr>
                      <w:sz w:val="24"/>
                      <w:szCs w:val="24"/>
                    </w:rPr>
                  </w:pPr>
                </w:p>
              </w:tc>
            </w:tr>
            <w:tr w:rsidR="004A4F8B" w:rsidRPr="00131DC3" w:rsidTr="004A4F8B">
              <w:tc>
                <w:tcPr>
                  <w:tcW w:w="851" w:type="dxa"/>
                  <w:shd w:val="clear" w:color="auto" w:fill="auto"/>
                </w:tcPr>
                <w:p w:rsidR="004A4F8B" w:rsidRPr="00131DC3" w:rsidRDefault="004A4F8B" w:rsidP="00131DC3">
                  <w:pPr>
                    <w:jc w:val="center"/>
                    <w:rPr>
                      <w:sz w:val="24"/>
                      <w:szCs w:val="24"/>
                    </w:rPr>
                  </w:pPr>
                  <w:r w:rsidRPr="00131DC3">
                    <w:rPr>
                      <w:sz w:val="24"/>
                      <w:szCs w:val="24"/>
                    </w:rPr>
                    <w:t>[ ]</w:t>
                  </w:r>
                </w:p>
              </w:tc>
              <w:tc>
                <w:tcPr>
                  <w:tcW w:w="4265" w:type="dxa"/>
                  <w:shd w:val="clear" w:color="auto" w:fill="auto"/>
                </w:tcPr>
                <w:p w:rsidR="004A4F8B" w:rsidRPr="00131DC3" w:rsidRDefault="004A4F8B" w:rsidP="00131DC3">
                  <w:pPr>
                    <w:jc w:val="both"/>
                    <w:rPr>
                      <w:sz w:val="24"/>
                      <w:szCs w:val="24"/>
                    </w:rPr>
                  </w:pPr>
                  <w:r w:rsidRPr="00131DC3">
                    <w:rPr>
                      <w:sz w:val="24"/>
                      <w:szCs w:val="24"/>
                    </w:rPr>
                    <w:t>Уведомленная мера отменена - дата:</w:t>
                  </w:r>
                </w:p>
              </w:tc>
            </w:tr>
            <w:tr w:rsidR="004A4F8B" w:rsidRPr="00131DC3" w:rsidTr="004A4F8B">
              <w:tc>
                <w:tcPr>
                  <w:tcW w:w="851" w:type="dxa"/>
                  <w:shd w:val="clear" w:color="auto" w:fill="auto"/>
                </w:tcPr>
                <w:p w:rsidR="004A4F8B" w:rsidRPr="00131DC3" w:rsidRDefault="004A4F8B" w:rsidP="00131DC3">
                  <w:pPr>
                    <w:jc w:val="center"/>
                    <w:rPr>
                      <w:sz w:val="24"/>
                      <w:szCs w:val="24"/>
                    </w:rPr>
                  </w:pPr>
                  <w:r w:rsidRPr="00131DC3">
                    <w:rPr>
                      <w:sz w:val="24"/>
                      <w:szCs w:val="24"/>
                    </w:rPr>
                    <w:t>[ ]</w:t>
                  </w:r>
                </w:p>
              </w:tc>
              <w:tc>
                <w:tcPr>
                  <w:tcW w:w="4265" w:type="dxa"/>
                  <w:shd w:val="clear" w:color="auto" w:fill="auto"/>
                </w:tcPr>
                <w:p w:rsidR="004A4F8B" w:rsidRPr="00131DC3" w:rsidRDefault="004A4F8B" w:rsidP="00131DC3">
                  <w:pPr>
                    <w:jc w:val="both"/>
                    <w:rPr>
                      <w:sz w:val="24"/>
                      <w:szCs w:val="24"/>
                    </w:rPr>
                  </w:pPr>
                  <w:r w:rsidRPr="00131DC3">
                    <w:rPr>
                      <w:sz w:val="24"/>
                      <w:szCs w:val="24"/>
                    </w:rPr>
                    <w:t>Соответствующий символ при повторном уведомлении о мероприятии:</w:t>
                  </w:r>
                </w:p>
                <w:p w:rsidR="004A4F8B" w:rsidRPr="00131DC3" w:rsidRDefault="004A4F8B" w:rsidP="00131DC3">
                  <w:pPr>
                    <w:rPr>
                      <w:color w:val="0000FF"/>
                      <w:sz w:val="24"/>
                      <w:szCs w:val="24"/>
                      <w:u w:val="single"/>
                    </w:rPr>
                  </w:pPr>
                </w:p>
              </w:tc>
            </w:tr>
            <w:tr w:rsidR="004A4F8B" w:rsidRPr="00131DC3" w:rsidTr="004A4F8B">
              <w:tc>
                <w:tcPr>
                  <w:tcW w:w="851" w:type="dxa"/>
                  <w:shd w:val="clear" w:color="auto" w:fill="auto"/>
                </w:tcPr>
                <w:p w:rsidR="004A4F8B" w:rsidRPr="00131DC3" w:rsidRDefault="004A4F8B" w:rsidP="00131DC3">
                  <w:pPr>
                    <w:ind w:hanging="567"/>
                    <w:jc w:val="center"/>
                    <w:rPr>
                      <w:sz w:val="24"/>
                      <w:szCs w:val="24"/>
                    </w:rPr>
                  </w:pPr>
                  <w:r w:rsidRPr="00131DC3">
                    <w:rPr>
                      <w:sz w:val="24"/>
                      <w:szCs w:val="24"/>
                    </w:rPr>
                    <w:t>[ ]</w:t>
                  </w:r>
                </w:p>
              </w:tc>
              <w:tc>
                <w:tcPr>
                  <w:tcW w:w="4265" w:type="dxa"/>
                  <w:shd w:val="clear" w:color="auto" w:fill="auto"/>
                </w:tcPr>
                <w:p w:rsidR="004A4F8B" w:rsidRPr="00131DC3" w:rsidRDefault="004A4F8B" w:rsidP="00131DC3">
                  <w:pPr>
                    <w:jc w:val="both"/>
                    <w:rPr>
                      <w:rFonts w:eastAsia="Calibri"/>
                      <w:sz w:val="24"/>
                      <w:szCs w:val="24"/>
                    </w:rPr>
                  </w:pPr>
                  <w:r w:rsidRPr="00131DC3">
                    <w:rPr>
                      <w:rFonts w:eastAsia="Calibri"/>
                      <w:sz w:val="24"/>
                      <w:szCs w:val="24"/>
                    </w:rPr>
                    <w:t>Выпущено пояснительное руководство, и текст доступен по адресу</w:t>
                  </w:r>
                </w:p>
              </w:tc>
            </w:tr>
            <w:tr w:rsidR="004A4F8B" w:rsidRPr="00131DC3" w:rsidTr="004A4F8B">
              <w:tc>
                <w:tcPr>
                  <w:tcW w:w="851" w:type="dxa"/>
                  <w:tcBorders>
                    <w:bottom w:val="double" w:sz="4" w:space="0" w:color="auto"/>
                  </w:tcBorders>
                  <w:shd w:val="clear" w:color="auto" w:fill="auto"/>
                </w:tcPr>
                <w:p w:rsidR="004A4F8B" w:rsidRPr="00131DC3" w:rsidRDefault="004A4F8B" w:rsidP="00131DC3">
                  <w:pPr>
                    <w:ind w:hanging="567"/>
                    <w:jc w:val="center"/>
                    <w:rPr>
                      <w:sz w:val="24"/>
                      <w:szCs w:val="24"/>
                    </w:rPr>
                  </w:pPr>
                  <w:r w:rsidRPr="00131DC3">
                    <w:rPr>
                      <w:sz w:val="24"/>
                      <w:szCs w:val="24"/>
                    </w:rPr>
                    <w:t>[ ]</w:t>
                  </w:r>
                </w:p>
              </w:tc>
              <w:tc>
                <w:tcPr>
                  <w:tcW w:w="4265" w:type="dxa"/>
                  <w:tcBorders>
                    <w:bottom w:val="double" w:sz="4" w:space="0" w:color="auto"/>
                  </w:tcBorders>
                  <w:shd w:val="clear" w:color="auto" w:fill="auto"/>
                </w:tcPr>
                <w:p w:rsidR="004A4F8B" w:rsidRPr="00131DC3" w:rsidRDefault="004A4F8B" w:rsidP="00131DC3">
                  <w:pPr>
                    <w:jc w:val="both"/>
                    <w:rPr>
                      <w:rFonts w:eastAsia="Calibri"/>
                      <w:sz w:val="24"/>
                      <w:szCs w:val="24"/>
                    </w:rPr>
                  </w:pPr>
                  <w:r w:rsidRPr="00131DC3">
                    <w:rPr>
                      <w:rFonts w:eastAsia="Calibri"/>
                      <w:sz w:val="24"/>
                      <w:szCs w:val="24"/>
                    </w:rPr>
                    <w:t xml:space="preserve">другое: </w:t>
                  </w:r>
                </w:p>
                <w:p w:rsidR="004A4F8B" w:rsidRPr="00131DC3" w:rsidRDefault="004A4F8B" w:rsidP="00131DC3">
                  <w:pPr>
                    <w:jc w:val="both"/>
                    <w:rPr>
                      <w:rFonts w:eastAsia="Calibri"/>
                      <w:sz w:val="24"/>
                      <w:szCs w:val="24"/>
                    </w:rPr>
                  </w:pPr>
                </w:p>
              </w:tc>
            </w:tr>
          </w:tbl>
          <w:p w:rsidR="004A4F8B" w:rsidRPr="00131DC3" w:rsidRDefault="004A4F8B" w:rsidP="00131DC3">
            <w:pPr>
              <w:jc w:val="both"/>
              <w:rPr>
                <w:color w:val="000000" w:themeColor="text1"/>
                <w:sz w:val="24"/>
                <w:szCs w:val="24"/>
                <w:lang w:val="kk-KZ"/>
              </w:rPr>
            </w:pPr>
          </w:p>
        </w:tc>
        <w:tc>
          <w:tcPr>
            <w:tcW w:w="2268" w:type="dxa"/>
            <w:shd w:val="clear" w:color="auto" w:fill="auto"/>
          </w:tcPr>
          <w:p w:rsidR="004A4F8B" w:rsidRPr="00131DC3" w:rsidRDefault="004A4F8B" w:rsidP="00131DC3">
            <w:pPr>
              <w:jc w:val="both"/>
              <w:rPr>
                <w:color w:val="000000" w:themeColor="text1"/>
                <w:sz w:val="24"/>
                <w:szCs w:val="24"/>
                <w:lang w:val="kk-KZ"/>
              </w:rPr>
            </w:pPr>
          </w:p>
        </w:tc>
      </w:tr>
      <w:tr w:rsidR="004A4F8B" w:rsidRPr="00131DC3" w:rsidTr="00345A2D">
        <w:trPr>
          <w:trHeight w:val="361"/>
        </w:trPr>
        <w:tc>
          <w:tcPr>
            <w:tcW w:w="710" w:type="dxa"/>
            <w:vMerge/>
            <w:shd w:val="clear" w:color="auto" w:fill="auto"/>
          </w:tcPr>
          <w:p w:rsidR="004A4F8B" w:rsidRPr="00131DC3" w:rsidRDefault="004A4F8B" w:rsidP="00131DC3">
            <w:pPr>
              <w:numPr>
                <w:ilvl w:val="0"/>
                <w:numId w:val="6"/>
              </w:numPr>
              <w:ind w:left="0" w:firstLine="0"/>
              <w:jc w:val="both"/>
              <w:rPr>
                <w:color w:val="000000" w:themeColor="text1"/>
                <w:sz w:val="24"/>
                <w:szCs w:val="24"/>
                <w:lang w:val="kk-KZ"/>
              </w:rPr>
            </w:pPr>
          </w:p>
        </w:tc>
        <w:tc>
          <w:tcPr>
            <w:tcW w:w="2268" w:type="dxa"/>
            <w:shd w:val="clear" w:color="auto" w:fill="auto"/>
          </w:tcPr>
          <w:p w:rsidR="004A4F8B" w:rsidRPr="00131DC3" w:rsidRDefault="004A4F8B"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3 февраля 2021</w:t>
            </w:r>
          </w:p>
        </w:tc>
        <w:tc>
          <w:tcPr>
            <w:tcW w:w="5386" w:type="dxa"/>
            <w:shd w:val="clear" w:color="auto" w:fill="auto"/>
          </w:tcPr>
          <w:p w:rsidR="004A4F8B" w:rsidRPr="00131DC3" w:rsidRDefault="004A4F8B"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A4F8B" w:rsidRPr="00131DC3" w:rsidRDefault="004A4F8B" w:rsidP="00131DC3">
            <w:pPr>
              <w:jc w:val="both"/>
              <w:rPr>
                <w:color w:val="000000" w:themeColor="text1"/>
                <w:sz w:val="24"/>
                <w:szCs w:val="24"/>
                <w:lang w:val="kk-KZ"/>
              </w:rPr>
            </w:pPr>
          </w:p>
        </w:tc>
      </w:tr>
      <w:tr w:rsidR="004A4F8B" w:rsidRPr="00131DC3" w:rsidTr="00345A2D">
        <w:trPr>
          <w:trHeight w:val="361"/>
        </w:trPr>
        <w:tc>
          <w:tcPr>
            <w:tcW w:w="710" w:type="dxa"/>
            <w:vMerge/>
            <w:shd w:val="clear" w:color="auto" w:fill="auto"/>
          </w:tcPr>
          <w:p w:rsidR="004A4F8B" w:rsidRPr="00131DC3" w:rsidRDefault="004A4F8B" w:rsidP="00131DC3">
            <w:pPr>
              <w:numPr>
                <w:ilvl w:val="0"/>
                <w:numId w:val="6"/>
              </w:numPr>
              <w:ind w:left="0" w:firstLine="0"/>
              <w:jc w:val="both"/>
              <w:rPr>
                <w:color w:val="000000" w:themeColor="text1"/>
                <w:sz w:val="24"/>
                <w:szCs w:val="24"/>
                <w:lang w:val="kk-KZ"/>
              </w:rPr>
            </w:pPr>
          </w:p>
        </w:tc>
        <w:tc>
          <w:tcPr>
            <w:tcW w:w="2268" w:type="dxa"/>
            <w:shd w:val="clear" w:color="auto" w:fill="auto"/>
          </w:tcPr>
          <w:p w:rsidR="004A4F8B" w:rsidRPr="00131DC3" w:rsidRDefault="004A4F8B"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Эквадор</w:t>
            </w:r>
          </w:p>
        </w:tc>
        <w:tc>
          <w:tcPr>
            <w:tcW w:w="5386" w:type="dxa"/>
            <w:shd w:val="clear" w:color="auto" w:fill="auto"/>
          </w:tcPr>
          <w:p w:rsidR="004A4F8B" w:rsidRPr="00131DC3" w:rsidRDefault="004A4F8B"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A4F8B" w:rsidRPr="00131DC3" w:rsidRDefault="004A4F8B" w:rsidP="00131DC3">
            <w:pPr>
              <w:jc w:val="both"/>
              <w:rPr>
                <w:color w:val="000000" w:themeColor="text1"/>
                <w:sz w:val="24"/>
                <w:szCs w:val="24"/>
                <w:lang w:val="kk-KZ"/>
              </w:rPr>
            </w:pPr>
          </w:p>
        </w:tc>
      </w:tr>
      <w:tr w:rsidR="004A4F8B" w:rsidRPr="00131DC3" w:rsidTr="00345A2D">
        <w:trPr>
          <w:trHeight w:val="361"/>
        </w:trPr>
        <w:tc>
          <w:tcPr>
            <w:tcW w:w="710" w:type="dxa"/>
            <w:vMerge w:val="restart"/>
            <w:shd w:val="clear" w:color="auto" w:fill="auto"/>
          </w:tcPr>
          <w:p w:rsidR="004A4F8B" w:rsidRPr="00131DC3" w:rsidRDefault="004A4F8B" w:rsidP="00131DC3">
            <w:pPr>
              <w:numPr>
                <w:ilvl w:val="0"/>
                <w:numId w:val="6"/>
              </w:numPr>
              <w:ind w:left="0" w:firstLine="0"/>
              <w:jc w:val="both"/>
              <w:rPr>
                <w:color w:val="000000" w:themeColor="text1"/>
                <w:sz w:val="24"/>
                <w:szCs w:val="24"/>
                <w:lang w:val="kk-KZ"/>
              </w:rPr>
            </w:pPr>
          </w:p>
        </w:tc>
        <w:tc>
          <w:tcPr>
            <w:tcW w:w="2268" w:type="dxa"/>
            <w:shd w:val="clear" w:color="auto" w:fill="auto"/>
          </w:tcPr>
          <w:p w:rsidR="004A4F8B" w:rsidRPr="00131DC3" w:rsidRDefault="004A4F8B" w:rsidP="00131DC3">
            <w:pPr>
              <w:jc w:val="right"/>
              <w:rPr>
                <w:rFonts w:eastAsia="Verdana"/>
                <w:b/>
                <w:sz w:val="24"/>
                <w:szCs w:val="24"/>
                <w:lang w:val="en-US"/>
              </w:rPr>
            </w:pPr>
            <w:r w:rsidRPr="00131DC3">
              <w:rPr>
                <w:b/>
                <w:sz w:val="24"/>
                <w:szCs w:val="24"/>
                <w:lang w:val="en-US"/>
              </w:rPr>
              <w:t>G/TBT/N/ECU/395/Add.1</w:t>
            </w:r>
          </w:p>
        </w:tc>
        <w:tc>
          <w:tcPr>
            <w:tcW w:w="5386" w:type="dxa"/>
            <w:shd w:val="clear" w:color="auto" w:fill="auto"/>
          </w:tcPr>
          <w:p w:rsidR="004A4F8B" w:rsidRPr="00131DC3" w:rsidRDefault="004A4F8B" w:rsidP="00131DC3">
            <w:pPr>
              <w:jc w:val="both"/>
              <w:rPr>
                <w:color w:val="000000" w:themeColor="text1"/>
                <w:sz w:val="24"/>
                <w:szCs w:val="24"/>
                <w:lang w:val="kk-KZ"/>
              </w:rPr>
            </w:pPr>
            <w:r w:rsidRPr="00131DC3">
              <w:rPr>
                <w:color w:val="000000" w:themeColor="text1"/>
                <w:sz w:val="24"/>
                <w:szCs w:val="24"/>
                <w:lang w:val="kk-KZ"/>
              </w:rPr>
              <w:t>Следующее сообщение от 3 февраля 2021 года распространяется по запросу делегации Эквадора.</w:t>
            </w:r>
          </w:p>
          <w:p w:rsidR="004A4F8B" w:rsidRPr="00131DC3" w:rsidRDefault="004A4F8B"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Название: Первая редакция (1R) Технического регламента Эквадора PRTE INEN № 151 «Печенье».</w:t>
            </w:r>
          </w:p>
          <w:p w:rsidR="004A4F8B" w:rsidRPr="00131DC3" w:rsidRDefault="004A4F8B"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Описание: Печенье</w:t>
            </w:r>
          </w:p>
          <w:p w:rsidR="004A4F8B" w:rsidRPr="00131DC3" w:rsidRDefault="004A4F8B"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Посредством настоящего Дополнения № 1 Республика Эквадор сообщает, что первая редакция (1R) Эквадорского Технического регламента RTE INEN № 151 «Печенье» была выпущена в соответствии с Резолюцией № MPCEIP-SC-2020-0403-R. от 28 декабря 2020 года Subsecretaría de Calidad (Подведомственный секретариат по качеству) Ministryio de Producción, Comercio Exterior, Inversiones y Pesca (Министерство производства, внешней торговли, инвестиций и рыболовства). Эта первая редакция вступит в силу 28 июня 2021 года.</w:t>
            </w:r>
          </w:p>
          <w:tbl>
            <w:tblPr>
              <w:tblW w:w="5116"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5"/>
            </w:tblGrid>
            <w:tr w:rsidR="004A4F8B" w:rsidRPr="00131DC3" w:rsidTr="004A4F8B">
              <w:tc>
                <w:tcPr>
                  <w:tcW w:w="5116"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4A4F8B" w:rsidRPr="00131DC3" w:rsidRDefault="004A4F8B" w:rsidP="00131DC3">
                  <w:pPr>
                    <w:ind w:firstLine="179"/>
                    <w:jc w:val="both"/>
                    <w:rPr>
                      <w:rFonts w:eastAsia="Calibri"/>
                      <w:b/>
                      <w:sz w:val="24"/>
                      <w:szCs w:val="24"/>
                    </w:rPr>
                  </w:pPr>
                  <w:r w:rsidRPr="00131DC3">
                    <w:rPr>
                      <w:rFonts w:eastAsia="Calibri"/>
                      <w:b/>
                      <w:sz w:val="24"/>
                      <w:szCs w:val="24"/>
                    </w:rPr>
                    <w:t>причина:</w:t>
                  </w:r>
                </w:p>
              </w:tc>
            </w:tr>
            <w:tr w:rsidR="004A4F8B" w:rsidRPr="00131DC3" w:rsidTr="004A4F8B">
              <w:tc>
                <w:tcPr>
                  <w:tcW w:w="851" w:type="dxa"/>
                  <w:shd w:val="clear" w:color="auto" w:fill="auto"/>
                </w:tcPr>
                <w:p w:rsidR="004A4F8B" w:rsidRPr="00131DC3" w:rsidRDefault="004A4F8B" w:rsidP="00131DC3">
                  <w:pPr>
                    <w:ind w:hanging="567"/>
                    <w:jc w:val="center"/>
                    <w:rPr>
                      <w:sz w:val="24"/>
                      <w:szCs w:val="24"/>
                    </w:rPr>
                  </w:pPr>
                  <w:r w:rsidRPr="00131DC3">
                    <w:rPr>
                      <w:sz w:val="24"/>
                      <w:szCs w:val="24"/>
                    </w:rPr>
                    <w:t>[ ]</w:t>
                  </w:r>
                </w:p>
              </w:tc>
              <w:tc>
                <w:tcPr>
                  <w:tcW w:w="4265" w:type="dxa"/>
                  <w:shd w:val="clear" w:color="auto" w:fill="auto"/>
                </w:tcPr>
                <w:p w:rsidR="004A4F8B" w:rsidRPr="00131DC3" w:rsidRDefault="004A4F8B" w:rsidP="00131DC3">
                  <w:pPr>
                    <w:jc w:val="both"/>
                    <w:rPr>
                      <w:sz w:val="24"/>
                      <w:szCs w:val="24"/>
                    </w:rPr>
                  </w:pPr>
                  <w:r w:rsidRPr="00131DC3">
                    <w:rPr>
                      <w:sz w:val="24"/>
                      <w:szCs w:val="24"/>
                    </w:rPr>
                    <w:t xml:space="preserve">Период комментирования изменен - дата: </w:t>
                  </w:r>
                </w:p>
              </w:tc>
            </w:tr>
            <w:tr w:rsidR="004A4F8B" w:rsidRPr="00131DC3" w:rsidTr="004A4F8B">
              <w:tc>
                <w:tcPr>
                  <w:tcW w:w="851" w:type="dxa"/>
                  <w:shd w:val="clear" w:color="auto" w:fill="auto"/>
                </w:tcPr>
                <w:p w:rsidR="004A4F8B" w:rsidRPr="00131DC3" w:rsidRDefault="004A4F8B" w:rsidP="00131DC3">
                  <w:pPr>
                    <w:jc w:val="center"/>
                    <w:rPr>
                      <w:sz w:val="24"/>
                      <w:szCs w:val="24"/>
                    </w:rPr>
                  </w:pPr>
                  <w:r w:rsidRPr="00131DC3">
                    <w:rPr>
                      <w:sz w:val="24"/>
                      <w:szCs w:val="24"/>
                    </w:rPr>
                    <w:t>[ ]</w:t>
                  </w:r>
                </w:p>
              </w:tc>
              <w:tc>
                <w:tcPr>
                  <w:tcW w:w="4265" w:type="dxa"/>
                  <w:shd w:val="clear" w:color="auto" w:fill="auto"/>
                </w:tcPr>
                <w:p w:rsidR="004A4F8B" w:rsidRPr="00131DC3" w:rsidRDefault="004A4F8B" w:rsidP="00131DC3">
                  <w:pPr>
                    <w:rPr>
                      <w:sz w:val="24"/>
                      <w:szCs w:val="24"/>
                    </w:rPr>
                  </w:pPr>
                  <w:r w:rsidRPr="00131DC3">
                    <w:rPr>
                      <w:sz w:val="24"/>
                      <w:szCs w:val="24"/>
                    </w:rPr>
                    <w:t xml:space="preserve">Уведомленная мера принята - дата: </w:t>
                  </w:r>
                </w:p>
              </w:tc>
            </w:tr>
            <w:tr w:rsidR="004A4F8B" w:rsidRPr="00131DC3" w:rsidTr="004A4F8B">
              <w:tc>
                <w:tcPr>
                  <w:tcW w:w="851" w:type="dxa"/>
                  <w:shd w:val="clear" w:color="auto" w:fill="auto"/>
                </w:tcPr>
                <w:p w:rsidR="004A4F8B" w:rsidRPr="00131DC3" w:rsidRDefault="004A4F8B" w:rsidP="00131DC3">
                  <w:pPr>
                    <w:jc w:val="center"/>
                    <w:rPr>
                      <w:sz w:val="24"/>
                      <w:szCs w:val="24"/>
                    </w:rPr>
                  </w:pPr>
                  <w:r w:rsidRPr="00131DC3">
                    <w:rPr>
                      <w:sz w:val="24"/>
                      <w:szCs w:val="24"/>
                    </w:rPr>
                    <w:t>[ ]</w:t>
                  </w:r>
                </w:p>
              </w:tc>
              <w:tc>
                <w:tcPr>
                  <w:tcW w:w="4265" w:type="dxa"/>
                  <w:shd w:val="clear" w:color="auto" w:fill="auto"/>
                </w:tcPr>
                <w:p w:rsidR="004A4F8B" w:rsidRPr="00131DC3" w:rsidRDefault="004A4F8B" w:rsidP="00131DC3">
                  <w:pPr>
                    <w:rPr>
                      <w:sz w:val="24"/>
                      <w:szCs w:val="24"/>
                    </w:rPr>
                  </w:pPr>
                  <w:r w:rsidRPr="00131DC3">
                    <w:rPr>
                      <w:sz w:val="24"/>
                      <w:szCs w:val="24"/>
                    </w:rPr>
                    <w:t xml:space="preserve">Уведомленная мера опубликована - дата: </w:t>
                  </w:r>
                </w:p>
              </w:tc>
            </w:tr>
            <w:tr w:rsidR="004A4F8B" w:rsidRPr="00131DC3" w:rsidTr="004A4F8B">
              <w:tc>
                <w:tcPr>
                  <w:tcW w:w="851" w:type="dxa"/>
                  <w:shd w:val="clear" w:color="auto" w:fill="auto"/>
                </w:tcPr>
                <w:p w:rsidR="004A4F8B" w:rsidRPr="00131DC3" w:rsidRDefault="004A4F8B" w:rsidP="00131DC3">
                  <w:pPr>
                    <w:jc w:val="center"/>
                    <w:rPr>
                      <w:sz w:val="24"/>
                      <w:szCs w:val="24"/>
                    </w:rPr>
                  </w:pPr>
                  <w:r w:rsidRPr="00131DC3">
                    <w:rPr>
                      <w:sz w:val="24"/>
                      <w:szCs w:val="24"/>
                    </w:rPr>
                    <w:t>[X]</w:t>
                  </w:r>
                </w:p>
              </w:tc>
              <w:tc>
                <w:tcPr>
                  <w:tcW w:w="4265" w:type="dxa"/>
                  <w:shd w:val="clear" w:color="auto" w:fill="auto"/>
                </w:tcPr>
                <w:p w:rsidR="004A4F8B" w:rsidRPr="00131DC3" w:rsidRDefault="004A4F8B" w:rsidP="00131DC3">
                  <w:pPr>
                    <w:rPr>
                      <w:sz w:val="24"/>
                      <w:szCs w:val="24"/>
                    </w:rPr>
                  </w:pPr>
                  <w:r w:rsidRPr="00131DC3">
                    <w:rPr>
                      <w:sz w:val="24"/>
                      <w:szCs w:val="24"/>
                    </w:rPr>
                    <w:t>Уведомленная мера вступает в силу - дата: 28 июня 2021 г.</w:t>
                  </w:r>
                </w:p>
              </w:tc>
            </w:tr>
            <w:tr w:rsidR="004A4F8B" w:rsidRPr="00131DC3" w:rsidTr="004A4F8B">
              <w:tc>
                <w:tcPr>
                  <w:tcW w:w="851" w:type="dxa"/>
                  <w:shd w:val="clear" w:color="auto" w:fill="auto"/>
                </w:tcPr>
                <w:p w:rsidR="004A4F8B" w:rsidRPr="00131DC3" w:rsidRDefault="004A4F8B" w:rsidP="00131DC3">
                  <w:pPr>
                    <w:jc w:val="center"/>
                    <w:rPr>
                      <w:sz w:val="24"/>
                      <w:szCs w:val="24"/>
                    </w:rPr>
                  </w:pPr>
                  <w:r w:rsidRPr="00131DC3">
                    <w:rPr>
                      <w:sz w:val="24"/>
                      <w:szCs w:val="24"/>
                    </w:rPr>
                    <w:t>[X]</w:t>
                  </w:r>
                </w:p>
              </w:tc>
              <w:tc>
                <w:tcPr>
                  <w:tcW w:w="4265" w:type="dxa"/>
                  <w:shd w:val="clear" w:color="auto" w:fill="auto"/>
                </w:tcPr>
                <w:p w:rsidR="004A4F8B" w:rsidRPr="00131DC3" w:rsidRDefault="004A4F8B" w:rsidP="00131DC3">
                  <w:pPr>
                    <w:rPr>
                      <w:rStyle w:val="a9"/>
                      <w:sz w:val="24"/>
                      <w:szCs w:val="24"/>
                    </w:rPr>
                  </w:pPr>
                  <w:r w:rsidRPr="00131DC3">
                    <w:rPr>
                      <w:sz w:val="24"/>
                      <w:szCs w:val="24"/>
                    </w:rPr>
                    <w:t xml:space="preserve">Текст окончательной меры можно получить по адресу  </w:t>
                  </w:r>
                  <w:hyperlink r:id="rId23" w:history="1">
                    <w:r w:rsidRPr="00131DC3">
                      <w:rPr>
                        <w:rStyle w:val="a9"/>
                        <w:sz w:val="24"/>
                        <w:szCs w:val="24"/>
                      </w:rPr>
                      <w:t>https://members.wto.org/crnattachments/2021/TBT/ECU/final_measure/21_0834_00_s.pdf</w:t>
                    </w:r>
                  </w:hyperlink>
                </w:p>
                <w:p w:rsidR="004A4F8B" w:rsidRPr="00131DC3" w:rsidRDefault="004A4F8B" w:rsidP="00131DC3">
                  <w:pPr>
                    <w:rPr>
                      <w:rStyle w:val="a9"/>
                      <w:sz w:val="24"/>
                      <w:szCs w:val="24"/>
                    </w:rPr>
                  </w:pPr>
                </w:p>
                <w:p w:rsidR="004A4F8B" w:rsidRPr="00131DC3" w:rsidRDefault="004A4F8B" w:rsidP="00131DC3">
                  <w:pPr>
                    <w:jc w:val="both"/>
                    <w:rPr>
                      <w:sz w:val="24"/>
                      <w:szCs w:val="24"/>
                    </w:rPr>
                  </w:pPr>
                </w:p>
              </w:tc>
            </w:tr>
            <w:tr w:rsidR="004A4F8B" w:rsidRPr="00131DC3" w:rsidTr="004A4F8B">
              <w:tc>
                <w:tcPr>
                  <w:tcW w:w="851" w:type="dxa"/>
                  <w:shd w:val="clear" w:color="auto" w:fill="auto"/>
                </w:tcPr>
                <w:p w:rsidR="004A4F8B" w:rsidRPr="00131DC3" w:rsidRDefault="004A4F8B" w:rsidP="00131DC3">
                  <w:pPr>
                    <w:jc w:val="center"/>
                    <w:rPr>
                      <w:sz w:val="24"/>
                      <w:szCs w:val="24"/>
                    </w:rPr>
                  </w:pPr>
                  <w:r w:rsidRPr="00131DC3">
                    <w:rPr>
                      <w:sz w:val="24"/>
                      <w:szCs w:val="24"/>
                    </w:rPr>
                    <w:lastRenderedPageBreak/>
                    <w:t>[ ]</w:t>
                  </w:r>
                </w:p>
              </w:tc>
              <w:tc>
                <w:tcPr>
                  <w:tcW w:w="4265" w:type="dxa"/>
                  <w:shd w:val="clear" w:color="auto" w:fill="auto"/>
                </w:tcPr>
                <w:p w:rsidR="004A4F8B" w:rsidRPr="00131DC3" w:rsidRDefault="004A4F8B" w:rsidP="00131DC3">
                  <w:pPr>
                    <w:jc w:val="both"/>
                    <w:rPr>
                      <w:sz w:val="24"/>
                      <w:szCs w:val="24"/>
                    </w:rPr>
                  </w:pPr>
                  <w:r w:rsidRPr="00131DC3">
                    <w:rPr>
                      <w:sz w:val="24"/>
                      <w:szCs w:val="24"/>
                    </w:rPr>
                    <w:t>Уведомленная мера отменена - дата:</w:t>
                  </w:r>
                </w:p>
              </w:tc>
            </w:tr>
            <w:tr w:rsidR="004A4F8B" w:rsidRPr="00131DC3" w:rsidTr="004A4F8B">
              <w:tc>
                <w:tcPr>
                  <w:tcW w:w="851" w:type="dxa"/>
                  <w:shd w:val="clear" w:color="auto" w:fill="auto"/>
                </w:tcPr>
                <w:p w:rsidR="004A4F8B" w:rsidRPr="00131DC3" w:rsidRDefault="004A4F8B" w:rsidP="00131DC3">
                  <w:pPr>
                    <w:jc w:val="center"/>
                    <w:rPr>
                      <w:sz w:val="24"/>
                      <w:szCs w:val="24"/>
                    </w:rPr>
                  </w:pPr>
                  <w:r w:rsidRPr="00131DC3">
                    <w:rPr>
                      <w:sz w:val="24"/>
                      <w:szCs w:val="24"/>
                    </w:rPr>
                    <w:t>[ ]</w:t>
                  </w:r>
                </w:p>
              </w:tc>
              <w:tc>
                <w:tcPr>
                  <w:tcW w:w="4265" w:type="dxa"/>
                  <w:shd w:val="clear" w:color="auto" w:fill="auto"/>
                </w:tcPr>
                <w:p w:rsidR="004A4F8B" w:rsidRPr="00131DC3" w:rsidRDefault="004A4F8B" w:rsidP="00131DC3">
                  <w:pPr>
                    <w:jc w:val="both"/>
                    <w:rPr>
                      <w:sz w:val="24"/>
                      <w:szCs w:val="24"/>
                    </w:rPr>
                  </w:pPr>
                  <w:r w:rsidRPr="00131DC3">
                    <w:rPr>
                      <w:sz w:val="24"/>
                      <w:szCs w:val="24"/>
                    </w:rPr>
                    <w:t>Соответствующий символ при повторном уведомлении о мероприятии:</w:t>
                  </w:r>
                </w:p>
                <w:p w:rsidR="004A4F8B" w:rsidRPr="00131DC3" w:rsidRDefault="004A4F8B" w:rsidP="00131DC3">
                  <w:pPr>
                    <w:rPr>
                      <w:color w:val="0000FF"/>
                      <w:sz w:val="24"/>
                      <w:szCs w:val="24"/>
                      <w:u w:val="single"/>
                    </w:rPr>
                  </w:pPr>
                </w:p>
              </w:tc>
            </w:tr>
            <w:tr w:rsidR="004A4F8B" w:rsidRPr="00131DC3" w:rsidTr="004A4F8B">
              <w:tc>
                <w:tcPr>
                  <w:tcW w:w="851" w:type="dxa"/>
                  <w:shd w:val="clear" w:color="auto" w:fill="auto"/>
                </w:tcPr>
                <w:p w:rsidR="004A4F8B" w:rsidRPr="00131DC3" w:rsidRDefault="004A4F8B" w:rsidP="00131DC3">
                  <w:pPr>
                    <w:ind w:hanging="567"/>
                    <w:jc w:val="center"/>
                    <w:rPr>
                      <w:sz w:val="24"/>
                      <w:szCs w:val="24"/>
                    </w:rPr>
                  </w:pPr>
                  <w:r w:rsidRPr="00131DC3">
                    <w:rPr>
                      <w:sz w:val="24"/>
                      <w:szCs w:val="24"/>
                    </w:rPr>
                    <w:t>[ ]</w:t>
                  </w:r>
                </w:p>
              </w:tc>
              <w:tc>
                <w:tcPr>
                  <w:tcW w:w="4265" w:type="dxa"/>
                  <w:shd w:val="clear" w:color="auto" w:fill="auto"/>
                </w:tcPr>
                <w:p w:rsidR="004A4F8B" w:rsidRPr="00131DC3" w:rsidRDefault="004A4F8B" w:rsidP="00131DC3">
                  <w:pPr>
                    <w:jc w:val="both"/>
                    <w:rPr>
                      <w:rFonts w:eastAsia="Calibri"/>
                      <w:sz w:val="24"/>
                      <w:szCs w:val="24"/>
                    </w:rPr>
                  </w:pPr>
                  <w:r w:rsidRPr="00131DC3">
                    <w:rPr>
                      <w:rFonts w:eastAsia="Calibri"/>
                      <w:sz w:val="24"/>
                      <w:szCs w:val="24"/>
                    </w:rPr>
                    <w:t>Выпущено пояснительное руководство, и текст доступен по адресу</w:t>
                  </w:r>
                </w:p>
              </w:tc>
            </w:tr>
            <w:tr w:rsidR="004A4F8B" w:rsidRPr="00131DC3" w:rsidTr="004A4F8B">
              <w:tc>
                <w:tcPr>
                  <w:tcW w:w="851" w:type="dxa"/>
                  <w:tcBorders>
                    <w:bottom w:val="double" w:sz="4" w:space="0" w:color="auto"/>
                  </w:tcBorders>
                  <w:shd w:val="clear" w:color="auto" w:fill="auto"/>
                </w:tcPr>
                <w:p w:rsidR="004A4F8B" w:rsidRPr="00131DC3" w:rsidRDefault="004A4F8B" w:rsidP="00131DC3">
                  <w:pPr>
                    <w:ind w:hanging="567"/>
                    <w:jc w:val="center"/>
                    <w:rPr>
                      <w:sz w:val="24"/>
                      <w:szCs w:val="24"/>
                    </w:rPr>
                  </w:pPr>
                  <w:r w:rsidRPr="00131DC3">
                    <w:rPr>
                      <w:sz w:val="24"/>
                      <w:szCs w:val="24"/>
                    </w:rPr>
                    <w:t>[ ]</w:t>
                  </w:r>
                </w:p>
              </w:tc>
              <w:tc>
                <w:tcPr>
                  <w:tcW w:w="4265" w:type="dxa"/>
                  <w:tcBorders>
                    <w:bottom w:val="double" w:sz="4" w:space="0" w:color="auto"/>
                  </w:tcBorders>
                  <w:shd w:val="clear" w:color="auto" w:fill="auto"/>
                </w:tcPr>
                <w:p w:rsidR="004A4F8B" w:rsidRPr="00131DC3" w:rsidRDefault="004A4F8B" w:rsidP="00131DC3">
                  <w:pPr>
                    <w:jc w:val="both"/>
                    <w:rPr>
                      <w:rFonts w:eastAsia="Calibri"/>
                      <w:sz w:val="24"/>
                      <w:szCs w:val="24"/>
                    </w:rPr>
                  </w:pPr>
                  <w:r w:rsidRPr="00131DC3">
                    <w:rPr>
                      <w:rFonts w:eastAsia="Calibri"/>
                      <w:sz w:val="24"/>
                      <w:szCs w:val="24"/>
                    </w:rPr>
                    <w:t xml:space="preserve">другое: </w:t>
                  </w:r>
                </w:p>
                <w:p w:rsidR="004A4F8B" w:rsidRPr="00131DC3" w:rsidRDefault="004A4F8B" w:rsidP="00131DC3">
                  <w:pPr>
                    <w:jc w:val="both"/>
                    <w:rPr>
                      <w:rFonts w:eastAsia="Calibri"/>
                      <w:sz w:val="24"/>
                      <w:szCs w:val="24"/>
                    </w:rPr>
                  </w:pPr>
                </w:p>
              </w:tc>
            </w:tr>
          </w:tbl>
          <w:p w:rsidR="004A4F8B" w:rsidRPr="00131DC3" w:rsidRDefault="004A4F8B"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A4F8B" w:rsidRPr="00131DC3" w:rsidRDefault="004A4F8B" w:rsidP="00131DC3">
            <w:pPr>
              <w:jc w:val="both"/>
              <w:rPr>
                <w:color w:val="000000" w:themeColor="text1"/>
                <w:sz w:val="24"/>
                <w:szCs w:val="24"/>
                <w:lang w:val="kk-KZ"/>
              </w:rPr>
            </w:pPr>
          </w:p>
        </w:tc>
      </w:tr>
      <w:tr w:rsidR="004A4F8B" w:rsidRPr="00131DC3" w:rsidTr="004D7B31">
        <w:trPr>
          <w:trHeight w:val="457"/>
        </w:trPr>
        <w:tc>
          <w:tcPr>
            <w:tcW w:w="710" w:type="dxa"/>
            <w:vMerge/>
            <w:shd w:val="clear" w:color="auto" w:fill="auto"/>
          </w:tcPr>
          <w:p w:rsidR="004A4F8B" w:rsidRPr="00131DC3" w:rsidRDefault="004A4F8B" w:rsidP="00131DC3">
            <w:pPr>
              <w:numPr>
                <w:ilvl w:val="0"/>
                <w:numId w:val="6"/>
              </w:numPr>
              <w:ind w:left="0" w:firstLine="0"/>
              <w:jc w:val="both"/>
              <w:rPr>
                <w:color w:val="000000" w:themeColor="text1"/>
                <w:sz w:val="24"/>
                <w:szCs w:val="24"/>
                <w:lang w:val="kk-KZ"/>
              </w:rPr>
            </w:pPr>
          </w:p>
        </w:tc>
        <w:tc>
          <w:tcPr>
            <w:tcW w:w="2268" w:type="dxa"/>
            <w:shd w:val="clear" w:color="auto" w:fill="auto"/>
          </w:tcPr>
          <w:p w:rsidR="004A4F8B" w:rsidRPr="00131DC3" w:rsidRDefault="004A4F8B"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3 февраля 2021</w:t>
            </w:r>
          </w:p>
        </w:tc>
        <w:tc>
          <w:tcPr>
            <w:tcW w:w="5386" w:type="dxa"/>
            <w:shd w:val="clear" w:color="auto" w:fill="auto"/>
          </w:tcPr>
          <w:p w:rsidR="004A4F8B" w:rsidRPr="00131DC3" w:rsidRDefault="004A4F8B"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A4F8B" w:rsidRPr="00131DC3" w:rsidRDefault="004A4F8B" w:rsidP="00131DC3">
            <w:pPr>
              <w:jc w:val="both"/>
              <w:rPr>
                <w:color w:val="000000" w:themeColor="text1"/>
                <w:sz w:val="24"/>
                <w:szCs w:val="24"/>
                <w:lang w:val="kk-KZ"/>
              </w:rPr>
            </w:pPr>
          </w:p>
        </w:tc>
      </w:tr>
      <w:tr w:rsidR="004A4F8B" w:rsidRPr="00131DC3" w:rsidTr="00345A2D">
        <w:trPr>
          <w:trHeight w:val="361"/>
        </w:trPr>
        <w:tc>
          <w:tcPr>
            <w:tcW w:w="710" w:type="dxa"/>
            <w:vMerge/>
            <w:shd w:val="clear" w:color="auto" w:fill="auto"/>
          </w:tcPr>
          <w:p w:rsidR="004A4F8B" w:rsidRPr="00131DC3" w:rsidRDefault="004A4F8B" w:rsidP="00131DC3">
            <w:pPr>
              <w:numPr>
                <w:ilvl w:val="0"/>
                <w:numId w:val="6"/>
              </w:numPr>
              <w:ind w:left="0" w:firstLine="0"/>
              <w:jc w:val="both"/>
              <w:rPr>
                <w:color w:val="000000" w:themeColor="text1"/>
                <w:sz w:val="24"/>
                <w:szCs w:val="24"/>
                <w:lang w:val="kk-KZ"/>
              </w:rPr>
            </w:pPr>
          </w:p>
        </w:tc>
        <w:tc>
          <w:tcPr>
            <w:tcW w:w="2268" w:type="dxa"/>
            <w:shd w:val="clear" w:color="auto" w:fill="auto"/>
          </w:tcPr>
          <w:p w:rsidR="004A4F8B" w:rsidRPr="00131DC3" w:rsidRDefault="004A4F8B"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Эквадор</w:t>
            </w:r>
          </w:p>
        </w:tc>
        <w:tc>
          <w:tcPr>
            <w:tcW w:w="5386" w:type="dxa"/>
            <w:shd w:val="clear" w:color="auto" w:fill="auto"/>
          </w:tcPr>
          <w:p w:rsidR="004A4F8B" w:rsidRPr="00131DC3" w:rsidRDefault="004A4F8B"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A4F8B" w:rsidRPr="00131DC3" w:rsidRDefault="004A4F8B" w:rsidP="00131DC3">
            <w:pPr>
              <w:jc w:val="both"/>
              <w:rPr>
                <w:color w:val="000000" w:themeColor="text1"/>
                <w:sz w:val="24"/>
                <w:szCs w:val="24"/>
                <w:lang w:val="kk-KZ"/>
              </w:rPr>
            </w:pPr>
          </w:p>
        </w:tc>
      </w:tr>
      <w:tr w:rsidR="004A4F8B" w:rsidRPr="00131DC3" w:rsidTr="00345A2D">
        <w:trPr>
          <w:trHeight w:val="361"/>
        </w:trPr>
        <w:tc>
          <w:tcPr>
            <w:tcW w:w="710" w:type="dxa"/>
            <w:vMerge w:val="restart"/>
            <w:shd w:val="clear" w:color="auto" w:fill="auto"/>
          </w:tcPr>
          <w:p w:rsidR="004A4F8B" w:rsidRPr="00131DC3" w:rsidRDefault="004A4F8B" w:rsidP="00131DC3">
            <w:pPr>
              <w:numPr>
                <w:ilvl w:val="0"/>
                <w:numId w:val="6"/>
              </w:numPr>
              <w:ind w:left="0" w:firstLine="0"/>
              <w:jc w:val="both"/>
              <w:rPr>
                <w:color w:val="000000" w:themeColor="text1"/>
                <w:sz w:val="24"/>
                <w:szCs w:val="24"/>
                <w:lang w:val="kk-KZ"/>
              </w:rPr>
            </w:pPr>
          </w:p>
        </w:tc>
        <w:tc>
          <w:tcPr>
            <w:tcW w:w="2268" w:type="dxa"/>
            <w:shd w:val="clear" w:color="auto" w:fill="auto"/>
          </w:tcPr>
          <w:p w:rsidR="004A4F8B" w:rsidRPr="00131DC3" w:rsidRDefault="004A4F8B" w:rsidP="00131DC3">
            <w:pPr>
              <w:jc w:val="right"/>
              <w:rPr>
                <w:rFonts w:eastAsia="Verdana"/>
                <w:b/>
                <w:sz w:val="24"/>
                <w:szCs w:val="24"/>
                <w:lang w:val="en-US"/>
              </w:rPr>
            </w:pPr>
            <w:r w:rsidRPr="00131DC3">
              <w:rPr>
                <w:b/>
                <w:sz w:val="24"/>
                <w:szCs w:val="24"/>
                <w:lang w:val="en-US"/>
              </w:rPr>
              <w:t>G/TBT/N/ECU/391/Add.1</w:t>
            </w:r>
          </w:p>
        </w:tc>
        <w:tc>
          <w:tcPr>
            <w:tcW w:w="5386" w:type="dxa"/>
            <w:shd w:val="clear" w:color="auto" w:fill="auto"/>
          </w:tcPr>
          <w:p w:rsidR="004A4F8B" w:rsidRPr="00131DC3" w:rsidRDefault="004A4F8B" w:rsidP="00131DC3">
            <w:pPr>
              <w:jc w:val="both"/>
              <w:rPr>
                <w:color w:val="000000" w:themeColor="text1"/>
                <w:sz w:val="24"/>
                <w:szCs w:val="24"/>
                <w:lang w:val="kk-KZ"/>
              </w:rPr>
            </w:pPr>
            <w:r w:rsidRPr="00131DC3">
              <w:rPr>
                <w:color w:val="000000" w:themeColor="text1"/>
                <w:sz w:val="24"/>
                <w:szCs w:val="24"/>
                <w:lang w:val="kk-KZ"/>
              </w:rPr>
              <w:t>Следующее сообщение от 3 февраля 2021 года распространяется по запросу делегации Эквадора.</w:t>
            </w:r>
          </w:p>
          <w:p w:rsidR="004A4F8B" w:rsidRPr="00131DC3" w:rsidRDefault="004A4F8B"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Название: Первая редакция (1R) Технического регламента Эквадора PRTE INEN № 082 «Соусы, приправы и уксусы».</w:t>
            </w:r>
          </w:p>
          <w:p w:rsidR="004A4F8B" w:rsidRPr="00131DC3" w:rsidRDefault="004A4F8B"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Описание: Соусы, заправки и уксусы.</w:t>
            </w:r>
          </w:p>
          <w:p w:rsidR="004A4F8B" w:rsidRPr="00131DC3" w:rsidRDefault="004A4F8B"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Посредством настоящего Дополнения № 1 Республика Эквадор сообщает, что первая редакция (1R) Эквадорского Технического регламента RTE INEN № 082 «Соусы, приправы и уксусы» была выпущена в соответствии с Резолюцией № MPCEIP-SC-2020. -0402-R от 28 декабря 2020 года Subsecretaría de Calidad (Подсекретариат по качеству) Ministerio de Producción, Comercio Exterior, Inversiones y Pesca (Министерство производства, внешней торговли, инвестиций и рыболовства). Эта первая редакция вступит в силу 28 июня 2021 года.</w:t>
            </w:r>
          </w:p>
          <w:tbl>
            <w:tblPr>
              <w:tblW w:w="5116"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5"/>
            </w:tblGrid>
            <w:tr w:rsidR="004A4F8B" w:rsidRPr="00131DC3" w:rsidTr="004A4F8B">
              <w:tc>
                <w:tcPr>
                  <w:tcW w:w="5116"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4A4F8B" w:rsidRPr="00131DC3" w:rsidRDefault="004A4F8B" w:rsidP="00131DC3">
                  <w:pPr>
                    <w:ind w:firstLine="179"/>
                    <w:jc w:val="both"/>
                    <w:rPr>
                      <w:rFonts w:eastAsia="Calibri"/>
                      <w:b/>
                      <w:sz w:val="24"/>
                      <w:szCs w:val="24"/>
                    </w:rPr>
                  </w:pPr>
                  <w:r w:rsidRPr="00131DC3">
                    <w:rPr>
                      <w:rFonts w:eastAsia="Calibri"/>
                      <w:b/>
                      <w:sz w:val="24"/>
                      <w:szCs w:val="24"/>
                    </w:rPr>
                    <w:t>причина:</w:t>
                  </w:r>
                </w:p>
              </w:tc>
            </w:tr>
            <w:tr w:rsidR="004A4F8B" w:rsidRPr="00131DC3" w:rsidTr="004A4F8B">
              <w:tc>
                <w:tcPr>
                  <w:tcW w:w="851" w:type="dxa"/>
                  <w:shd w:val="clear" w:color="auto" w:fill="auto"/>
                </w:tcPr>
                <w:p w:rsidR="004A4F8B" w:rsidRPr="00131DC3" w:rsidRDefault="004A4F8B" w:rsidP="00131DC3">
                  <w:pPr>
                    <w:ind w:hanging="567"/>
                    <w:jc w:val="center"/>
                    <w:rPr>
                      <w:sz w:val="24"/>
                      <w:szCs w:val="24"/>
                    </w:rPr>
                  </w:pPr>
                  <w:r w:rsidRPr="00131DC3">
                    <w:rPr>
                      <w:sz w:val="24"/>
                      <w:szCs w:val="24"/>
                    </w:rPr>
                    <w:t>[ ]</w:t>
                  </w:r>
                </w:p>
              </w:tc>
              <w:tc>
                <w:tcPr>
                  <w:tcW w:w="4265" w:type="dxa"/>
                  <w:shd w:val="clear" w:color="auto" w:fill="auto"/>
                </w:tcPr>
                <w:p w:rsidR="004A4F8B" w:rsidRPr="00131DC3" w:rsidRDefault="004A4F8B" w:rsidP="00131DC3">
                  <w:pPr>
                    <w:jc w:val="both"/>
                    <w:rPr>
                      <w:sz w:val="24"/>
                      <w:szCs w:val="24"/>
                    </w:rPr>
                  </w:pPr>
                  <w:r w:rsidRPr="00131DC3">
                    <w:rPr>
                      <w:sz w:val="24"/>
                      <w:szCs w:val="24"/>
                    </w:rPr>
                    <w:t xml:space="preserve">Период комментирования изменен - дата: </w:t>
                  </w:r>
                </w:p>
              </w:tc>
            </w:tr>
            <w:tr w:rsidR="004A4F8B" w:rsidRPr="00131DC3" w:rsidTr="004A4F8B">
              <w:tc>
                <w:tcPr>
                  <w:tcW w:w="851" w:type="dxa"/>
                  <w:shd w:val="clear" w:color="auto" w:fill="auto"/>
                </w:tcPr>
                <w:p w:rsidR="004A4F8B" w:rsidRPr="00131DC3" w:rsidRDefault="004A4F8B" w:rsidP="00131DC3">
                  <w:pPr>
                    <w:jc w:val="center"/>
                    <w:rPr>
                      <w:sz w:val="24"/>
                      <w:szCs w:val="24"/>
                    </w:rPr>
                  </w:pPr>
                  <w:r w:rsidRPr="00131DC3">
                    <w:rPr>
                      <w:sz w:val="24"/>
                      <w:szCs w:val="24"/>
                    </w:rPr>
                    <w:t>[ ]</w:t>
                  </w:r>
                </w:p>
              </w:tc>
              <w:tc>
                <w:tcPr>
                  <w:tcW w:w="4265" w:type="dxa"/>
                  <w:shd w:val="clear" w:color="auto" w:fill="auto"/>
                </w:tcPr>
                <w:p w:rsidR="004A4F8B" w:rsidRPr="00131DC3" w:rsidRDefault="004A4F8B" w:rsidP="00131DC3">
                  <w:pPr>
                    <w:rPr>
                      <w:sz w:val="24"/>
                      <w:szCs w:val="24"/>
                    </w:rPr>
                  </w:pPr>
                  <w:r w:rsidRPr="00131DC3">
                    <w:rPr>
                      <w:sz w:val="24"/>
                      <w:szCs w:val="24"/>
                    </w:rPr>
                    <w:t xml:space="preserve">Уведомленная мера принята - дата: </w:t>
                  </w:r>
                </w:p>
              </w:tc>
            </w:tr>
            <w:tr w:rsidR="004A4F8B" w:rsidRPr="00131DC3" w:rsidTr="004A4F8B">
              <w:tc>
                <w:tcPr>
                  <w:tcW w:w="851" w:type="dxa"/>
                  <w:shd w:val="clear" w:color="auto" w:fill="auto"/>
                </w:tcPr>
                <w:p w:rsidR="004A4F8B" w:rsidRPr="00131DC3" w:rsidRDefault="004A4F8B" w:rsidP="00131DC3">
                  <w:pPr>
                    <w:jc w:val="center"/>
                    <w:rPr>
                      <w:sz w:val="24"/>
                      <w:szCs w:val="24"/>
                    </w:rPr>
                  </w:pPr>
                  <w:r w:rsidRPr="00131DC3">
                    <w:rPr>
                      <w:sz w:val="24"/>
                      <w:szCs w:val="24"/>
                    </w:rPr>
                    <w:t>[ ]</w:t>
                  </w:r>
                </w:p>
              </w:tc>
              <w:tc>
                <w:tcPr>
                  <w:tcW w:w="4265" w:type="dxa"/>
                  <w:shd w:val="clear" w:color="auto" w:fill="auto"/>
                </w:tcPr>
                <w:p w:rsidR="004A4F8B" w:rsidRPr="00131DC3" w:rsidRDefault="004A4F8B" w:rsidP="00131DC3">
                  <w:pPr>
                    <w:rPr>
                      <w:sz w:val="24"/>
                      <w:szCs w:val="24"/>
                    </w:rPr>
                  </w:pPr>
                  <w:r w:rsidRPr="00131DC3">
                    <w:rPr>
                      <w:sz w:val="24"/>
                      <w:szCs w:val="24"/>
                    </w:rPr>
                    <w:t xml:space="preserve">Уведомленная мера опубликована - дата: </w:t>
                  </w:r>
                </w:p>
              </w:tc>
            </w:tr>
            <w:tr w:rsidR="004A4F8B" w:rsidRPr="00131DC3" w:rsidTr="004A4F8B">
              <w:tc>
                <w:tcPr>
                  <w:tcW w:w="851" w:type="dxa"/>
                  <w:shd w:val="clear" w:color="auto" w:fill="auto"/>
                </w:tcPr>
                <w:p w:rsidR="004A4F8B" w:rsidRPr="00131DC3" w:rsidRDefault="004A4F8B" w:rsidP="00131DC3">
                  <w:pPr>
                    <w:jc w:val="center"/>
                    <w:rPr>
                      <w:sz w:val="24"/>
                      <w:szCs w:val="24"/>
                    </w:rPr>
                  </w:pPr>
                  <w:r w:rsidRPr="00131DC3">
                    <w:rPr>
                      <w:sz w:val="24"/>
                      <w:szCs w:val="24"/>
                    </w:rPr>
                    <w:t>[X]</w:t>
                  </w:r>
                </w:p>
              </w:tc>
              <w:tc>
                <w:tcPr>
                  <w:tcW w:w="4265" w:type="dxa"/>
                  <w:shd w:val="clear" w:color="auto" w:fill="auto"/>
                </w:tcPr>
                <w:p w:rsidR="004A4F8B" w:rsidRPr="00131DC3" w:rsidRDefault="004A4F8B" w:rsidP="00131DC3">
                  <w:pPr>
                    <w:rPr>
                      <w:sz w:val="24"/>
                      <w:szCs w:val="24"/>
                    </w:rPr>
                  </w:pPr>
                  <w:r w:rsidRPr="00131DC3">
                    <w:rPr>
                      <w:sz w:val="24"/>
                      <w:szCs w:val="24"/>
                    </w:rPr>
                    <w:t>Уведомленная мера вступает в силу - дата: 28 июня 2021 г.</w:t>
                  </w:r>
                </w:p>
              </w:tc>
            </w:tr>
            <w:tr w:rsidR="004A4F8B" w:rsidRPr="00131DC3" w:rsidTr="004A4F8B">
              <w:tc>
                <w:tcPr>
                  <w:tcW w:w="851" w:type="dxa"/>
                  <w:shd w:val="clear" w:color="auto" w:fill="auto"/>
                </w:tcPr>
                <w:p w:rsidR="004A4F8B" w:rsidRPr="00131DC3" w:rsidRDefault="004A4F8B" w:rsidP="00131DC3">
                  <w:pPr>
                    <w:jc w:val="center"/>
                    <w:rPr>
                      <w:sz w:val="24"/>
                      <w:szCs w:val="24"/>
                    </w:rPr>
                  </w:pPr>
                  <w:r w:rsidRPr="00131DC3">
                    <w:rPr>
                      <w:sz w:val="24"/>
                      <w:szCs w:val="24"/>
                    </w:rPr>
                    <w:t>[X]</w:t>
                  </w:r>
                </w:p>
              </w:tc>
              <w:tc>
                <w:tcPr>
                  <w:tcW w:w="4265" w:type="dxa"/>
                  <w:shd w:val="clear" w:color="auto" w:fill="auto"/>
                </w:tcPr>
                <w:p w:rsidR="004A4F8B" w:rsidRPr="00131DC3" w:rsidRDefault="004A4F8B" w:rsidP="00131DC3">
                  <w:pPr>
                    <w:rPr>
                      <w:color w:val="0000FF"/>
                      <w:sz w:val="24"/>
                      <w:szCs w:val="24"/>
                      <w:u w:val="single"/>
                    </w:rPr>
                  </w:pPr>
                  <w:r w:rsidRPr="00131DC3">
                    <w:rPr>
                      <w:sz w:val="24"/>
                      <w:szCs w:val="24"/>
                    </w:rPr>
                    <w:t xml:space="preserve">Текст окончательной меры можно получить по адресу  </w:t>
                  </w:r>
                  <w:hyperlink r:id="rId24" w:history="1">
                    <w:r w:rsidRPr="00131DC3">
                      <w:rPr>
                        <w:rStyle w:val="a9"/>
                        <w:sz w:val="24"/>
                        <w:szCs w:val="24"/>
                      </w:rPr>
                      <w:t>https://members.wto.org/crnattachments/2021/TBT/ECU/final_measure/21_0833_00_s.pdf</w:t>
                    </w:r>
                  </w:hyperlink>
                </w:p>
              </w:tc>
            </w:tr>
            <w:tr w:rsidR="004A4F8B" w:rsidRPr="00131DC3" w:rsidTr="004A4F8B">
              <w:tc>
                <w:tcPr>
                  <w:tcW w:w="851" w:type="dxa"/>
                  <w:shd w:val="clear" w:color="auto" w:fill="auto"/>
                </w:tcPr>
                <w:p w:rsidR="004A4F8B" w:rsidRPr="00131DC3" w:rsidRDefault="004A4F8B" w:rsidP="00131DC3">
                  <w:pPr>
                    <w:jc w:val="center"/>
                    <w:rPr>
                      <w:sz w:val="24"/>
                      <w:szCs w:val="24"/>
                    </w:rPr>
                  </w:pPr>
                  <w:r w:rsidRPr="00131DC3">
                    <w:rPr>
                      <w:sz w:val="24"/>
                      <w:szCs w:val="24"/>
                    </w:rPr>
                    <w:t>[ ]</w:t>
                  </w:r>
                </w:p>
              </w:tc>
              <w:tc>
                <w:tcPr>
                  <w:tcW w:w="4265" w:type="dxa"/>
                  <w:shd w:val="clear" w:color="auto" w:fill="auto"/>
                </w:tcPr>
                <w:p w:rsidR="004A4F8B" w:rsidRPr="00131DC3" w:rsidRDefault="004A4F8B" w:rsidP="00131DC3">
                  <w:pPr>
                    <w:jc w:val="both"/>
                    <w:rPr>
                      <w:sz w:val="24"/>
                      <w:szCs w:val="24"/>
                    </w:rPr>
                  </w:pPr>
                  <w:r w:rsidRPr="00131DC3">
                    <w:rPr>
                      <w:sz w:val="24"/>
                      <w:szCs w:val="24"/>
                    </w:rPr>
                    <w:t>Уведомленная мера отменена - дата:</w:t>
                  </w:r>
                </w:p>
              </w:tc>
            </w:tr>
            <w:tr w:rsidR="004A4F8B" w:rsidRPr="00131DC3" w:rsidTr="004A4F8B">
              <w:tc>
                <w:tcPr>
                  <w:tcW w:w="851" w:type="dxa"/>
                  <w:shd w:val="clear" w:color="auto" w:fill="auto"/>
                </w:tcPr>
                <w:p w:rsidR="004A4F8B" w:rsidRPr="00131DC3" w:rsidRDefault="004A4F8B" w:rsidP="00131DC3">
                  <w:pPr>
                    <w:jc w:val="center"/>
                    <w:rPr>
                      <w:sz w:val="24"/>
                      <w:szCs w:val="24"/>
                    </w:rPr>
                  </w:pPr>
                  <w:r w:rsidRPr="00131DC3">
                    <w:rPr>
                      <w:sz w:val="24"/>
                      <w:szCs w:val="24"/>
                    </w:rPr>
                    <w:t>[ ]</w:t>
                  </w:r>
                </w:p>
              </w:tc>
              <w:tc>
                <w:tcPr>
                  <w:tcW w:w="4265" w:type="dxa"/>
                  <w:shd w:val="clear" w:color="auto" w:fill="auto"/>
                </w:tcPr>
                <w:p w:rsidR="004A4F8B" w:rsidRPr="00131DC3" w:rsidRDefault="004A4F8B" w:rsidP="00131DC3">
                  <w:pPr>
                    <w:jc w:val="both"/>
                    <w:rPr>
                      <w:sz w:val="24"/>
                      <w:szCs w:val="24"/>
                    </w:rPr>
                  </w:pPr>
                  <w:r w:rsidRPr="00131DC3">
                    <w:rPr>
                      <w:sz w:val="24"/>
                      <w:szCs w:val="24"/>
                    </w:rPr>
                    <w:t xml:space="preserve">Соответствующий символ при </w:t>
                  </w:r>
                  <w:r w:rsidRPr="00131DC3">
                    <w:rPr>
                      <w:sz w:val="24"/>
                      <w:szCs w:val="24"/>
                    </w:rPr>
                    <w:lastRenderedPageBreak/>
                    <w:t>повторном уведомлении о мероприятии:</w:t>
                  </w:r>
                </w:p>
                <w:p w:rsidR="004A4F8B" w:rsidRPr="00131DC3" w:rsidRDefault="004A4F8B" w:rsidP="00131DC3">
                  <w:pPr>
                    <w:rPr>
                      <w:color w:val="0000FF"/>
                      <w:sz w:val="24"/>
                      <w:szCs w:val="24"/>
                      <w:u w:val="single"/>
                    </w:rPr>
                  </w:pPr>
                </w:p>
              </w:tc>
            </w:tr>
            <w:tr w:rsidR="004A4F8B" w:rsidRPr="00131DC3" w:rsidTr="004A4F8B">
              <w:tc>
                <w:tcPr>
                  <w:tcW w:w="851" w:type="dxa"/>
                  <w:shd w:val="clear" w:color="auto" w:fill="auto"/>
                </w:tcPr>
                <w:p w:rsidR="004A4F8B" w:rsidRPr="00131DC3" w:rsidRDefault="004A4F8B" w:rsidP="00131DC3">
                  <w:pPr>
                    <w:ind w:hanging="567"/>
                    <w:jc w:val="center"/>
                    <w:rPr>
                      <w:sz w:val="24"/>
                      <w:szCs w:val="24"/>
                    </w:rPr>
                  </w:pPr>
                  <w:r w:rsidRPr="00131DC3">
                    <w:rPr>
                      <w:sz w:val="24"/>
                      <w:szCs w:val="24"/>
                    </w:rPr>
                    <w:lastRenderedPageBreak/>
                    <w:t>[ ]</w:t>
                  </w:r>
                </w:p>
              </w:tc>
              <w:tc>
                <w:tcPr>
                  <w:tcW w:w="4265" w:type="dxa"/>
                  <w:shd w:val="clear" w:color="auto" w:fill="auto"/>
                </w:tcPr>
                <w:p w:rsidR="004A4F8B" w:rsidRPr="00131DC3" w:rsidRDefault="004A4F8B" w:rsidP="00131DC3">
                  <w:pPr>
                    <w:jc w:val="both"/>
                    <w:rPr>
                      <w:rFonts w:eastAsia="Calibri"/>
                      <w:sz w:val="24"/>
                      <w:szCs w:val="24"/>
                    </w:rPr>
                  </w:pPr>
                  <w:r w:rsidRPr="00131DC3">
                    <w:rPr>
                      <w:rFonts w:eastAsia="Calibri"/>
                      <w:sz w:val="24"/>
                      <w:szCs w:val="24"/>
                    </w:rPr>
                    <w:t>Выпущено пояснительное руководство, и текст доступен по адресу</w:t>
                  </w:r>
                </w:p>
              </w:tc>
            </w:tr>
            <w:tr w:rsidR="004A4F8B" w:rsidRPr="00131DC3" w:rsidTr="004A4F8B">
              <w:tc>
                <w:tcPr>
                  <w:tcW w:w="851" w:type="dxa"/>
                  <w:tcBorders>
                    <w:bottom w:val="double" w:sz="4" w:space="0" w:color="auto"/>
                  </w:tcBorders>
                  <w:shd w:val="clear" w:color="auto" w:fill="auto"/>
                </w:tcPr>
                <w:p w:rsidR="004A4F8B" w:rsidRPr="00131DC3" w:rsidRDefault="004A4F8B" w:rsidP="00131DC3">
                  <w:pPr>
                    <w:ind w:hanging="567"/>
                    <w:jc w:val="center"/>
                    <w:rPr>
                      <w:sz w:val="24"/>
                      <w:szCs w:val="24"/>
                    </w:rPr>
                  </w:pPr>
                  <w:r w:rsidRPr="00131DC3">
                    <w:rPr>
                      <w:sz w:val="24"/>
                      <w:szCs w:val="24"/>
                    </w:rPr>
                    <w:t>[ ]</w:t>
                  </w:r>
                </w:p>
              </w:tc>
              <w:tc>
                <w:tcPr>
                  <w:tcW w:w="4265" w:type="dxa"/>
                  <w:tcBorders>
                    <w:bottom w:val="double" w:sz="4" w:space="0" w:color="auto"/>
                  </w:tcBorders>
                  <w:shd w:val="clear" w:color="auto" w:fill="auto"/>
                </w:tcPr>
                <w:p w:rsidR="004A4F8B" w:rsidRPr="00131DC3" w:rsidRDefault="004A4F8B" w:rsidP="00131DC3">
                  <w:pPr>
                    <w:jc w:val="both"/>
                    <w:rPr>
                      <w:rFonts w:eastAsia="Calibri"/>
                      <w:sz w:val="24"/>
                      <w:szCs w:val="24"/>
                    </w:rPr>
                  </w:pPr>
                  <w:r w:rsidRPr="00131DC3">
                    <w:rPr>
                      <w:rFonts w:eastAsia="Calibri"/>
                      <w:sz w:val="24"/>
                      <w:szCs w:val="24"/>
                    </w:rPr>
                    <w:t xml:space="preserve">другое: </w:t>
                  </w:r>
                </w:p>
                <w:p w:rsidR="004A4F8B" w:rsidRPr="00131DC3" w:rsidRDefault="004A4F8B" w:rsidP="00131DC3">
                  <w:pPr>
                    <w:jc w:val="both"/>
                    <w:rPr>
                      <w:rFonts w:eastAsia="Calibri"/>
                      <w:sz w:val="24"/>
                      <w:szCs w:val="24"/>
                    </w:rPr>
                  </w:pPr>
                </w:p>
              </w:tc>
            </w:tr>
          </w:tbl>
          <w:p w:rsidR="004A4F8B" w:rsidRPr="00131DC3" w:rsidRDefault="004A4F8B"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A4F8B" w:rsidRPr="00131DC3" w:rsidRDefault="004A4F8B" w:rsidP="00131DC3">
            <w:pPr>
              <w:jc w:val="both"/>
              <w:rPr>
                <w:color w:val="000000" w:themeColor="text1"/>
                <w:sz w:val="24"/>
                <w:szCs w:val="24"/>
                <w:lang w:val="kk-KZ"/>
              </w:rPr>
            </w:pPr>
          </w:p>
        </w:tc>
      </w:tr>
      <w:tr w:rsidR="004A4F8B" w:rsidRPr="00131DC3" w:rsidTr="00345A2D">
        <w:trPr>
          <w:trHeight w:val="361"/>
        </w:trPr>
        <w:tc>
          <w:tcPr>
            <w:tcW w:w="710" w:type="dxa"/>
            <w:vMerge/>
            <w:shd w:val="clear" w:color="auto" w:fill="auto"/>
          </w:tcPr>
          <w:p w:rsidR="004A4F8B" w:rsidRPr="00131DC3" w:rsidRDefault="004A4F8B" w:rsidP="00131DC3">
            <w:pPr>
              <w:numPr>
                <w:ilvl w:val="0"/>
                <w:numId w:val="6"/>
              </w:numPr>
              <w:ind w:left="0" w:firstLine="0"/>
              <w:jc w:val="both"/>
              <w:rPr>
                <w:color w:val="000000" w:themeColor="text1"/>
                <w:sz w:val="24"/>
                <w:szCs w:val="24"/>
                <w:lang w:val="kk-KZ"/>
              </w:rPr>
            </w:pPr>
          </w:p>
        </w:tc>
        <w:tc>
          <w:tcPr>
            <w:tcW w:w="2268" w:type="dxa"/>
            <w:shd w:val="clear" w:color="auto" w:fill="auto"/>
          </w:tcPr>
          <w:p w:rsidR="004A4F8B" w:rsidRPr="00131DC3" w:rsidRDefault="004A4F8B"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3 февраля 2021</w:t>
            </w:r>
          </w:p>
        </w:tc>
        <w:tc>
          <w:tcPr>
            <w:tcW w:w="5386" w:type="dxa"/>
            <w:shd w:val="clear" w:color="auto" w:fill="auto"/>
          </w:tcPr>
          <w:p w:rsidR="004A4F8B" w:rsidRPr="00131DC3" w:rsidRDefault="004A4F8B"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A4F8B" w:rsidRPr="00131DC3" w:rsidRDefault="004A4F8B" w:rsidP="00131DC3">
            <w:pPr>
              <w:jc w:val="both"/>
              <w:rPr>
                <w:color w:val="000000" w:themeColor="text1"/>
                <w:sz w:val="24"/>
                <w:szCs w:val="24"/>
                <w:lang w:val="kk-KZ"/>
              </w:rPr>
            </w:pPr>
          </w:p>
        </w:tc>
      </w:tr>
      <w:tr w:rsidR="004A4F8B" w:rsidRPr="00131DC3" w:rsidTr="00345A2D">
        <w:trPr>
          <w:trHeight w:val="361"/>
        </w:trPr>
        <w:tc>
          <w:tcPr>
            <w:tcW w:w="710" w:type="dxa"/>
            <w:vMerge/>
            <w:shd w:val="clear" w:color="auto" w:fill="auto"/>
          </w:tcPr>
          <w:p w:rsidR="004A4F8B" w:rsidRPr="00131DC3" w:rsidRDefault="004A4F8B" w:rsidP="00131DC3">
            <w:pPr>
              <w:numPr>
                <w:ilvl w:val="0"/>
                <w:numId w:val="6"/>
              </w:numPr>
              <w:ind w:left="0" w:firstLine="0"/>
              <w:jc w:val="both"/>
              <w:rPr>
                <w:color w:val="000000" w:themeColor="text1"/>
                <w:sz w:val="24"/>
                <w:szCs w:val="24"/>
                <w:lang w:val="kk-KZ"/>
              </w:rPr>
            </w:pPr>
          </w:p>
        </w:tc>
        <w:tc>
          <w:tcPr>
            <w:tcW w:w="2268" w:type="dxa"/>
            <w:shd w:val="clear" w:color="auto" w:fill="auto"/>
          </w:tcPr>
          <w:p w:rsidR="004A4F8B" w:rsidRPr="00131DC3" w:rsidRDefault="004A4F8B"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Эквадор</w:t>
            </w:r>
          </w:p>
        </w:tc>
        <w:tc>
          <w:tcPr>
            <w:tcW w:w="5386" w:type="dxa"/>
            <w:shd w:val="clear" w:color="auto" w:fill="auto"/>
          </w:tcPr>
          <w:p w:rsidR="004A4F8B" w:rsidRPr="00131DC3" w:rsidRDefault="004A4F8B"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A4F8B" w:rsidRPr="00131DC3" w:rsidRDefault="004A4F8B" w:rsidP="00131DC3">
            <w:pPr>
              <w:jc w:val="both"/>
              <w:rPr>
                <w:color w:val="000000" w:themeColor="text1"/>
                <w:sz w:val="24"/>
                <w:szCs w:val="24"/>
                <w:lang w:val="kk-KZ"/>
              </w:rPr>
            </w:pPr>
          </w:p>
        </w:tc>
      </w:tr>
      <w:tr w:rsidR="004A4F8B" w:rsidRPr="00131DC3" w:rsidTr="00345A2D">
        <w:trPr>
          <w:trHeight w:val="361"/>
        </w:trPr>
        <w:tc>
          <w:tcPr>
            <w:tcW w:w="710" w:type="dxa"/>
            <w:vMerge w:val="restart"/>
            <w:shd w:val="clear" w:color="auto" w:fill="auto"/>
          </w:tcPr>
          <w:p w:rsidR="004A4F8B" w:rsidRPr="00131DC3" w:rsidRDefault="004A4F8B" w:rsidP="00131DC3">
            <w:pPr>
              <w:numPr>
                <w:ilvl w:val="0"/>
                <w:numId w:val="6"/>
              </w:numPr>
              <w:ind w:left="0" w:firstLine="0"/>
              <w:jc w:val="both"/>
              <w:rPr>
                <w:color w:val="000000" w:themeColor="text1"/>
                <w:sz w:val="24"/>
                <w:szCs w:val="24"/>
                <w:lang w:val="kk-KZ"/>
              </w:rPr>
            </w:pPr>
          </w:p>
        </w:tc>
        <w:tc>
          <w:tcPr>
            <w:tcW w:w="2268" w:type="dxa"/>
            <w:shd w:val="clear" w:color="auto" w:fill="auto"/>
          </w:tcPr>
          <w:p w:rsidR="004A4F8B" w:rsidRPr="00131DC3" w:rsidRDefault="004A4F8B" w:rsidP="00131DC3">
            <w:pPr>
              <w:jc w:val="right"/>
              <w:rPr>
                <w:b/>
                <w:sz w:val="24"/>
                <w:szCs w:val="24"/>
              </w:rPr>
            </w:pPr>
            <w:r w:rsidRPr="00131DC3">
              <w:rPr>
                <w:b/>
                <w:sz w:val="24"/>
                <w:szCs w:val="24"/>
              </w:rPr>
              <w:t>G/TBT/N/BRA/1133</w:t>
            </w:r>
          </w:p>
        </w:tc>
        <w:tc>
          <w:tcPr>
            <w:tcW w:w="5386" w:type="dxa"/>
            <w:shd w:val="clear" w:color="auto" w:fill="auto"/>
          </w:tcPr>
          <w:p w:rsidR="004A4F8B" w:rsidRPr="00131DC3" w:rsidRDefault="009A2C9B"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Постановление № 202 от 26 января 2021 г., опубликованное в «Официальном вестнике Бразилии» № 19</w:t>
            </w:r>
            <w:r w:rsidR="00721C45" w:rsidRPr="00131DC3">
              <w:rPr>
                <w:color w:val="000000" w:themeColor="text1"/>
                <w:sz w:val="24"/>
                <w:szCs w:val="24"/>
                <w:lang w:val="kk-KZ"/>
              </w:rPr>
              <w:t xml:space="preserve"> 28 января 2021 г. (1 страница </w:t>
            </w:r>
            <w:r w:rsidRPr="00131DC3">
              <w:rPr>
                <w:color w:val="000000" w:themeColor="text1"/>
                <w:sz w:val="24"/>
                <w:szCs w:val="24"/>
                <w:lang w:val="kk-KZ"/>
              </w:rPr>
              <w:t>на португальском языке)</w:t>
            </w:r>
          </w:p>
        </w:tc>
        <w:tc>
          <w:tcPr>
            <w:tcW w:w="2268" w:type="dxa"/>
            <w:shd w:val="clear" w:color="auto" w:fill="auto"/>
          </w:tcPr>
          <w:p w:rsidR="004A4F8B" w:rsidRPr="00131DC3" w:rsidRDefault="00721C45" w:rsidP="00131DC3">
            <w:pPr>
              <w:jc w:val="both"/>
              <w:rPr>
                <w:color w:val="000000" w:themeColor="text1"/>
                <w:sz w:val="24"/>
                <w:szCs w:val="24"/>
                <w:lang w:val="kk-KZ"/>
              </w:rPr>
            </w:pPr>
            <w:r w:rsidRPr="00131DC3">
              <w:rPr>
                <w:color w:val="000000" w:themeColor="text1"/>
                <w:sz w:val="24"/>
                <w:szCs w:val="24"/>
                <w:lang w:val="kk-KZ"/>
              </w:rPr>
              <w:t>12 марта 2021</w:t>
            </w:r>
          </w:p>
        </w:tc>
      </w:tr>
      <w:tr w:rsidR="004A4F8B" w:rsidRPr="00131DC3" w:rsidTr="00345A2D">
        <w:trPr>
          <w:trHeight w:val="361"/>
        </w:trPr>
        <w:tc>
          <w:tcPr>
            <w:tcW w:w="710" w:type="dxa"/>
            <w:vMerge/>
            <w:shd w:val="clear" w:color="auto" w:fill="auto"/>
          </w:tcPr>
          <w:p w:rsidR="004A4F8B" w:rsidRPr="00131DC3" w:rsidRDefault="004A4F8B" w:rsidP="00131DC3">
            <w:pPr>
              <w:numPr>
                <w:ilvl w:val="0"/>
                <w:numId w:val="6"/>
              </w:numPr>
              <w:ind w:left="0" w:firstLine="0"/>
              <w:jc w:val="both"/>
              <w:rPr>
                <w:color w:val="000000" w:themeColor="text1"/>
                <w:sz w:val="24"/>
                <w:szCs w:val="24"/>
                <w:lang w:val="kk-KZ"/>
              </w:rPr>
            </w:pPr>
          </w:p>
        </w:tc>
        <w:tc>
          <w:tcPr>
            <w:tcW w:w="2268" w:type="dxa"/>
            <w:shd w:val="clear" w:color="auto" w:fill="auto"/>
          </w:tcPr>
          <w:p w:rsidR="004A4F8B" w:rsidRPr="00131DC3" w:rsidRDefault="004A4F8B"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3 февраля 2021</w:t>
            </w:r>
          </w:p>
        </w:tc>
        <w:tc>
          <w:tcPr>
            <w:tcW w:w="5386" w:type="dxa"/>
            <w:shd w:val="clear" w:color="auto" w:fill="auto"/>
          </w:tcPr>
          <w:p w:rsidR="004A4F8B" w:rsidRPr="00131DC3" w:rsidRDefault="009A2C9B"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Не установлено</w:t>
            </w:r>
          </w:p>
        </w:tc>
        <w:tc>
          <w:tcPr>
            <w:tcW w:w="2268" w:type="dxa"/>
            <w:shd w:val="clear" w:color="auto" w:fill="auto"/>
          </w:tcPr>
          <w:p w:rsidR="004A4F8B" w:rsidRPr="00131DC3" w:rsidRDefault="004A4F8B" w:rsidP="00131DC3">
            <w:pPr>
              <w:jc w:val="both"/>
              <w:rPr>
                <w:color w:val="000000" w:themeColor="text1"/>
                <w:sz w:val="24"/>
                <w:szCs w:val="24"/>
                <w:lang w:val="kk-KZ"/>
              </w:rPr>
            </w:pPr>
          </w:p>
        </w:tc>
      </w:tr>
      <w:tr w:rsidR="004A4F8B" w:rsidRPr="00131DC3" w:rsidTr="00345A2D">
        <w:trPr>
          <w:trHeight w:val="361"/>
        </w:trPr>
        <w:tc>
          <w:tcPr>
            <w:tcW w:w="710" w:type="dxa"/>
            <w:vMerge/>
            <w:shd w:val="clear" w:color="auto" w:fill="auto"/>
          </w:tcPr>
          <w:p w:rsidR="004A4F8B" w:rsidRPr="00131DC3" w:rsidRDefault="004A4F8B" w:rsidP="00131DC3">
            <w:pPr>
              <w:numPr>
                <w:ilvl w:val="0"/>
                <w:numId w:val="6"/>
              </w:numPr>
              <w:ind w:left="0" w:firstLine="0"/>
              <w:jc w:val="both"/>
              <w:rPr>
                <w:color w:val="000000" w:themeColor="text1"/>
                <w:sz w:val="24"/>
                <w:szCs w:val="24"/>
                <w:lang w:val="kk-KZ"/>
              </w:rPr>
            </w:pPr>
          </w:p>
        </w:tc>
        <w:tc>
          <w:tcPr>
            <w:tcW w:w="2268" w:type="dxa"/>
            <w:shd w:val="clear" w:color="auto" w:fill="auto"/>
          </w:tcPr>
          <w:p w:rsidR="004A4F8B" w:rsidRPr="00131DC3" w:rsidRDefault="004A4F8B"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Бразилия</w:t>
            </w:r>
          </w:p>
        </w:tc>
        <w:tc>
          <w:tcPr>
            <w:tcW w:w="5386" w:type="dxa"/>
            <w:shd w:val="clear" w:color="auto" w:fill="auto"/>
          </w:tcPr>
          <w:p w:rsidR="004A4F8B" w:rsidRPr="00131DC3" w:rsidRDefault="00721C45"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Постановление № 202 от 26 января 2021 года открывает 45-дневный период для комментариев по проекту Технического регламента, устанавливающего минимальные требования к помещениям и оборудованию для  эксплуатации птицефабрик, а также для предприятий по переработке яиц и дериватов.</w:t>
            </w:r>
          </w:p>
        </w:tc>
        <w:tc>
          <w:tcPr>
            <w:tcW w:w="2268" w:type="dxa"/>
            <w:shd w:val="clear" w:color="auto" w:fill="auto"/>
          </w:tcPr>
          <w:p w:rsidR="004A4F8B" w:rsidRPr="00131DC3" w:rsidRDefault="004A4F8B" w:rsidP="00131DC3">
            <w:pPr>
              <w:jc w:val="both"/>
              <w:rPr>
                <w:color w:val="000000" w:themeColor="text1"/>
                <w:sz w:val="24"/>
                <w:szCs w:val="24"/>
                <w:lang w:val="kk-KZ"/>
              </w:rPr>
            </w:pPr>
          </w:p>
        </w:tc>
      </w:tr>
      <w:tr w:rsidR="00721C45" w:rsidRPr="00131DC3" w:rsidTr="00345A2D">
        <w:trPr>
          <w:trHeight w:val="361"/>
        </w:trPr>
        <w:tc>
          <w:tcPr>
            <w:tcW w:w="710" w:type="dxa"/>
            <w:vMerge w:val="restart"/>
            <w:shd w:val="clear" w:color="auto" w:fill="auto"/>
          </w:tcPr>
          <w:p w:rsidR="00721C45" w:rsidRPr="00131DC3" w:rsidRDefault="00721C45" w:rsidP="00131DC3">
            <w:pPr>
              <w:numPr>
                <w:ilvl w:val="0"/>
                <w:numId w:val="6"/>
              </w:numPr>
              <w:ind w:left="0" w:firstLine="0"/>
              <w:jc w:val="both"/>
              <w:rPr>
                <w:color w:val="000000" w:themeColor="text1"/>
                <w:sz w:val="24"/>
                <w:szCs w:val="24"/>
                <w:lang w:val="kk-KZ"/>
              </w:rPr>
            </w:pPr>
          </w:p>
        </w:tc>
        <w:tc>
          <w:tcPr>
            <w:tcW w:w="2268" w:type="dxa"/>
            <w:shd w:val="clear" w:color="auto" w:fill="auto"/>
          </w:tcPr>
          <w:p w:rsidR="00721C45" w:rsidRPr="00131DC3" w:rsidRDefault="00721C45" w:rsidP="00131DC3">
            <w:pPr>
              <w:jc w:val="right"/>
              <w:rPr>
                <w:b/>
                <w:sz w:val="24"/>
                <w:szCs w:val="24"/>
              </w:rPr>
            </w:pPr>
            <w:r w:rsidRPr="00131DC3">
              <w:rPr>
                <w:b/>
                <w:sz w:val="24"/>
                <w:szCs w:val="24"/>
              </w:rPr>
              <w:t>G/TBT/N/BRA/1132</w:t>
            </w:r>
          </w:p>
        </w:tc>
        <w:tc>
          <w:tcPr>
            <w:tcW w:w="5386" w:type="dxa"/>
            <w:shd w:val="clear" w:color="auto" w:fill="auto"/>
          </w:tcPr>
          <w:p w:rsidR="00721C45" w:rsidRPr="00131DC3" w:rsidRDefault="00721C45"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Постановление № 200 от 22 января 2021 г., опубликованное в «Официальном вестнике Бразилии» № 16 от 25 января 2021 г. (1 страница  на португальском языке)</w:t>
            </w:r>
          </w:p>
        </w:tc>
        <w:tc>
          <w:tcPr>
            <w:tcW w:w="2268" w:type="dxa"/>
            <w:shd w:val="clear" w:color="auto" w:fill="auto"/>
          </w:tcPr>
          <w:p w:rsidR="00721C45" w:rsidRPr="00131DC3" w:rsidRDefault="00721C45" w:rsidP="00131DC3">
            <w:pPr>
              <w:jc w:val="both"/>
              <w:rPr>
                <w:color w:val="000000" w:themeColor="text1"/>
                <w:sz w:val="24"/>
                <w:szCs w:val="24"/>
                <w:lang w:val="kk-KZ"/>
              </w:rPr>
            </w:pPr>
            <w:r w:rsidRPr="00131DC3">
              <w:rPr>
                <w:color w:val="000000" w:themeColor="text1"/>
                <w:sz w:val="24"/>
                <w:szCs w:val="24"/>
                <w:lang w:val="kk-KZ"/>
              </w:rPr>
              <w:t>Не установлено</w:t>
            </w:r>
          </w:p>
        </w:tc>
      </w:tr>
      <w:tr w:rsidR="00721C45" w:rsidRPr="00131DC3" w:rsidTr="00E71DA4">
        <w:trPr>
          <w:trHeight w:val="196"/>
        </w:trPr>
        <w:tc>
          <w:tcPr>
            <w:tcW w:w="710" w:type="dxa"/>
            <w:vMerge/>
            <w:shd w:val="clear" w:color="auto" w:fill="auto"/>
          </w:tcPr>
          <w:p w:rsidR="00721C45" w:rsidRPr="00131DC3" w:rsidRDefault="00721C45" w:rsidP="00131DC3">
            <w:pPr>
              <w:numPr>
                <w:ilvl w:val="0"/>
                <w:numId w:val="6"/>
              </w:numPr>
              <w:ind w:left="0" w:firstLine="0"/>
              <w:jc w:val="both"/>
              <w:rPr>
                <w:color w:val="000000" w:themeColor="text1"/>
                <w:sz w:val="24"/>
                <w:szCs w:val="24"/>
                <w:lang w:val="kk-KZ"/>
              </w:rPr>
            </w:pPr>
          </w:p>
        </w:tc>
        <w:tc>
          <w:tcPr>
            <w:tcW w:w="2268" w:type="dxa"/>
            <w:shd w:val="clear" w:color="auto" w:fill="auto"/>
          </w:tcPr>
          <w:p w:rsidR="00721C45" w:rsidRPr="00131DC3" w:rsidRDefault="00721C45"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3 февраля 2021</w:t>
            </w:r>
          </w:p>
        </w:tc>
        <w:tc>
          <w:tcPr>
            <w:tcW w:w="5386" w:type="dxa"/>
            <w:shd w:val="clear" w:color="auto" w:fill="auto"/>
          </w:tcPr>
          <w:p w:rsidR="00721C45" w:rsidRPr="00131DC3" w:rsidRDefault="00721C45"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Не установлено</w:t>
            </w:r>
          </w:p>
        </w:tc>
        <w:tc>
          <w:tcPr>
            <w:tcW w:w="2268" w:type="dxa"/>
            <w:shd w:val="clear" w:color="auto" w:fill="auto"/>
          </w:tcPr>
          <w:p w:rsidR="00721C45" w:rsidRPr="00131DC3" w:rsidRDefault="00721C45" w:rsidP="00131DC3">
            <w:pPr>
              <w:jc w:val="both"/>
              <w:rPr>
                <w:color w:val="000000" w:themeColor="text1"/>
                <w:sz w:val="24"/>
                <w:szCs w:val="24"/>
                <w:lang w:val="kk-KZ"/>
              </w:rPr>
            </w:pPr>
          </w:p>
        </w:tc>
      </w:tr>
      <w:tr w:rsidR="00721C45" w:rsidRPr="00131DC3" w:rsidTr="00345A2D">
        <w:trPr>
          <w:trHeight w:val="361"/>
        </w:trPr>
        <w:tc>
          <w:tcPr>
            <w:tcW w:w="710" w:type="dxa"/>
            <w:vMerge/>
            <w:shd w:val="clear" w:color="auto" w:fill="auto"/>
          </w:tcPr>
          <w:p w:rsidR="00721C45" w:rsidRPr="00131DC3" w:rsidRDefault="00721C45" w:rsidP="00131DC3">
            <w:pPr>
              <w:numPr>
                <w:ilvl w:val="0"/>
                <w:numId w:val="6"/>
              </w:numPr>
              <w:ind w:left="0" w:firstLine="0"/>
              <w:jc w:val="both"/>
              <w:rPr>
                <w:color w:val="000000" w:themeColor="text1"/>
                <w:sz w:val="24"/>
                <w:szCs w:val="24"/>
                <w:lang w:val="kk-KZ"/>
              </w:rPr>
            </w:pPr>
          </w:p>
        </w:tc>
        <w:tc>
          <w:tcPr>
            <w:tcW w:w="2268" w:type="dxa"/>
            <w:shd w:val="clear" w:color="auto" w:fill="auto"/>
          </w:tcPr>
          <w:p w:rsidR="00721C45" w:rsidRPr="00131DC3" w:rsidRDefault="00721C45"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Бразилия</w:t>
            </w:r>
          </w:p>
        </w:tc>
        <w:tc>
          <w:tcPr>
            <w:tcW w:w="5386" w:type="dxa"/>
            <w:shd w:val="clear" w:color="auto" w:fill="auto"/>
          </w:tcPr>
          <w:p w:rsidR="00721C45" w:rsidRPr="00131DC3" w:rsidRDefault="00721C45"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Постановление № 200 от 22 января 2021 г. устанавливает процедуры для регистрации ветеринарных продуктов при изменении Максимального предела остатков - MRL.</w:t>
            </w:r>
          </w:p>
        </w:tc>
        <w:tc>
          <w:tcPr>
            <w:tcW w:w="2268" w:type="dxa"/>
            <w:shd w:val="clear" w:color="auto" w:fill="auto"/>
          </w:tcPr>
          <w:p w:rsidR="00721C45" w:rsidRPr="00131DC3" w:rsidRDefault="00721C45" w:rsidP="00131DC3">
            <w:pPr>
              <w:jc w:val="both"/>
              <w:rPr>
                <w:color w:val="000000" w:themeColor="text1"/>
                <w:sz w:val="24"/>
                <w:szCs w:val="24"/>
                <w:lang w:val="kk-KZ"/>
              </w:rPr>
            </w:pPr>
          </w:p>
        </w:tc>
      </w:tr>
      <w:tr w:rsidR="00EC1893" w:rsidRPr="00131DC3" w:rsidTr="00345A2D">
        <w:trPr>
          <w:trHeight w:val="361"/>
        </w:trPr>
        <w:tc>
          <w:tcPr>
            <w:tcW w:w="710" w:type="dxa"/>
            <w:vMerge w:val="restart"/>
            <w:shd w:val="clear" w:color="auto" w:fill="auto"/>
          </w:tcPr>
          <w:p w:rsidR="00EC1893" w:rsidRPr="00131DC3" w:rsidRDefault="00EC1893" w:rsidP="00131DC3">
            <w:pPr>
              <w:numPr>
                <w:ilvl w:val="0"/>
                <w:numId w:val="6"/>
              </w:numPr>
              <w:ind w:left="0" w:firstLine="0"/>
              <w:jc w:val="both"/>
              <w:rPr>
                <w:color w:val="000000" w:themeColor="text1"/>
                <w:sz w:val="24"/>
                <w:szCs w:val="24"/>
                <w:lang w:val="kk-KZ"/>
              </w:rPr>
            </w:pPr>
          </w:p>
        </w:tc>
        <w:tc>
          <w:tcPr>
            <w:tcW w:w="2268" w:type="dxa"/>
            <w:shd w:val="clear" w:color="auto" w:fill="auto"/>
          </w:tcPr>
          <w:p w:rsidR="00EC1893" w:rsidRPr="00131DC3" w:rsidRDefault="00EC1893" w:rsidP="00131DC3">
            <w:pPr>
              <w:jc w:val="right"/>
              <w:rPr>
                <w:rFonts w:eastAsia="Verdana"/>
                <w:b/>
                <w:sz w:val="24"/>
                <w:szCs w:val="24"/>
                <w:lang w:val="en-US"/>
              </w:rPr>
            </w:pPr>
            <w:r w:rsidRPr="00131DC3">
              <w:rPr>
                <w:b/>
                <w:sz w:val="24"/>
                <w:szCs w:val="24"/>
                <w:lang w:val="en-US"/>
              </w:rPr>
              <w:t>G/TBT/N/ARG/337/Add.4</w:t>
            </w:r>
          </w:p>
        </w:tc>
        <w:tc>
          <w:tcPr>
            <w:tcW w:w="5386" w:type="dxa"/>
            <w:shd w:val="clear" w:color="auto" w:fill="auto"/>
          </w:tcPr>
          <w:p w:rsidR="00EC1893" w:rsidRPr="00131DC3" w:rsidRDefault="00EC1893" w:rsidP="00131DC3">
            <w:pPr>
              <w:jc w:val="both"/>
              <w:rPr>
                <w:color w:val="000000" w:themeColor="text1"/>
                <w:sz w:val="24"/>
                <w:szCs w:val="24"/>
                <w:lang w:val="kk-KZ"/>
              </w:rPr>
            </w:pPr>
            <w:r w:rsidRPr="00131DC3">
              <w:rPr>
                <w:color w:val="000000" w:themeColor="text1"/>
                <w:sz w:val="24"/>
                <w:szCs w:val="24"/>
                <w:lang w:val="kk-KZ"/>
              </w:rPr>
              <w:t>Следующее сообщение от 3 февраля 2021 года распространяется по запросу делегации Аргентины.</w:t>
            </w:r>
          </w:p>
          <w:p w:rsidR="00EC1893" w:rsidRPr="00131DC3" w:rsidRDefault="00EC1893" w:rsidP="00131DC3">
            <w:pPr>
              <w:jc w:val="both"/>
              <w:rPr>
                <w:color w:val="000000" w:themeColor="text1"/>
                <w:sz w:val="24"/>
                <w:szCs w:val="24"/>
                <w:lang w:val="kk-KZ"/>
              </w:rPr>
            </w:pPr>
            <w:r w:rsidRPr="00131DC3">
              <w:rPr>
                <w:color w:val="000000" w:themeColor="text1"/>
                <w:sz w:val="24"/>
                <w:szCs w:val="24"/>
                <w:lang w:val="kk-KZ"/>
              </w:rPr>
              <w:t>Название: Постановление «Технические требования к качеству и безопасности солнечных коллекторов и компактных солнечных систем. Сертификация»</w:t>
            </w:r>
          </w:p>
          <w:p w:rsidR="00EC1893" w:rsidRPr="00131DC3" w:rsidRDefault="00EC1893" w:rsidP="00131DC3">
            <w:pPr>
              <w:jc w:val="both"/>
              <w:rPr>
                <w:color w:val="000000" w:themeColor="text1"/>
                <w:sz w:val="24"/>
                <w:szCs w:val="24"/>
                <w:lang w:val="kk-KZ"/>
              </w:rPr>
            </w:pPr>
            <w:r w:rsidRPr="00131DC3">
              <w:rPr>
                <w:color w:val="000000" w:themeColor="text1"/>
                <w:sz w:val="24"/>
                <w:szCs w:val="24"/>
                <w:lang w:val="kk-KZ"/>
              </w:rPr>
              <w:t>Описание: Проект Постановления «Технические требования к качеству и безопасности для солнечных коллекторов и компактных солнечных систем. Сертификация» (G / TBT / N / ARG / 337 / Add.3) был утвержден Постановлением SCI № 753/2020 с поправками, внесенными SCI. Постановление № 44/2021.</w:t>
            </w:r>
          </w:p>
          <w:p w:rsidR="00EC1893" w:rsidRPr="00131DC3" w:rsidRDefault="00EC1893" w:rsidP="00131DC3">
            <w:pPr>
              <w:jc w:val="both"/>
              <w:rPr>
                <w:color w:val="000000" w:themeColor="text1"/>
                <w:sz w:val="24"/>
                <w:szCs w:val="24"/>
                <w:lang w:val="kk-KZ"/>
              </w:rPr>
            </w:pPr>
            <w:r w:rsidRPr="00131DC3">
              <w:rPr>
                <w:color w:val="000000" w:themeColor="text1"/>
                <w:sz w:val="24"/>
                <w:szCs w:val="24"/>
                <w:lang w:val="kk-KZ"/>
              </w:rPr>
              <w:t>Резолюция № 520/2018, о которой говорится в документе G / TBT / N / ARG / 337 / Add.1, отменена.</w:t>
            </w:r>
          </w:p>
          <w:tbl>
            <w:tblPr>
              <w:tblW w:w="5116"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5"/>
            </w:tblGrid>
            <w:tr w:rsidR="00EC1893" w:rsidRPr="00131DC3" w:rsidTr="001D3731">
              <w:tc>
                <w:tcPr>
                  <w:tcW w:w="5116"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EC1893" w:rsidRPr="00131DC3" w:rsidRDefault="00EC1893" w:rsidP="00131DC3">
                  <w:pPr>
                    <w:ind w:firstLine="179"/>
                    <w:jc w:val="both"/>
                    <w:rPr>
                      <w:rFonts w:eastAsia="Calibri"/>
                      <w:b/>
                      <w:sz w:val="24"/>
                      <w:szCs w:val="24"/>
                    </w:rPr>
                  </w:pPr>
                  <w:r w:rsidRPr="00131DC3">
                    <w:rPr>
                      <w:rFonts w:eastAsia="Calibri"/>
                      <w:b/>
                      <w:sz w:val="24"/>
                      <w:szCs w:val="24"/>
                    </w:rPr>
                    <w:t>причина:</w:t>
                  </w:r>
                </w:p>
              </w:tc>
            </w:tr>
            <w:tr w:rsidR="00EC1893" w:rsidRPr="00131DC3" w:rsidTr="001D3731">
              <w:tc>
                <w:tcPr>
                  <w:tcW w:w="851" w:type="dxa"/>
                  <w:shd w:val="clear" w:color="auto" w:fill="auto"/>
                </w:tcPr>
                <w:p w:rsidR="00EC1893" w:rsidRPr="00131DC3" w:rsidRDefault="00EC1893" w:rsidP="00131DC3">
                  <w:pPr>
                    <w:ind w:hanging="567"/>
                    <w:jc w:val="center"/>
                    <w:rPr>
                      <w:sz w:val="24"/>
                      <w:szCs w:val="24"/>
                    </w:rPr>
                  </w:pPr>
                  <w:r w:rsidRPr="00131DC3">
                    <w:rPr>
                      <w:sz w:val="24"/>
                      <w:szCs w:val="24"/>
                    </w:rPr>
                    <w:t>[ ]</w:t>
                  </w:r>
                </w:p>
              </w:tc>
              <w:tc>
                <w:tcPr>
                  <w:tcW w:w="4265" w:type="dxa"/>
                  <w:shd w:val="clear" w:color="auto" w:fill="auto"/>
                </w:tcPr>
                <w:p w:rsidR="00EC1893" w:rsidRPr="00131DC3" w:rsidRDefault="00EC1893" w:rsidP="00131DC3">
                  <w:pPr>
                    <w:jc w:val="both"/>
                    <w:rPr>
                      <w:sz w:val="24"/>
                      <w:szCs w:val="24"/>
                    </w:rPr>
                  </w:pPr>
                  <w:r w:rsidRPr="00131DC3">
                    <w:rPr>
                      <w:sz w:val="24"/>
                      <w:szCs w:val="24"/>
                    </w:rPr>
                    <w:t xml:space="preserve">Период комментирования изменен - дата: </w:t>
                  </w:r>
                </w:p>
              </w:tc>
            </w:tr>
            <w:tr w:rsidR="00EC1893" w:rsidRPr="00131DC3" w:rsidTr="001D3731">
              <w:tc>
                <w:tcPr>
                  <w:tcW w:w="851" w:type="dxa"/>
                  <w:shd w:val="clear" w:color="auto" w:fill="auto"/>
                </w:tcPr>
                <w:p w:rsidR="00EC1893" w:rsidRPr="00131DC3" w:rsidRDefault="00EC1893" w:rsidP="00131DC3">
                  <w:pPr>
                    <w:jc w:val="center"/>
                    <w:rPr>
                      <w:sz w:val="24"/>
                      <w:szCs w:val="24"/>
                    </w:rPr>
                  </w:pPr>
                  <w:r w:rsidRPr="00131DC3">
                    <w:rPr>
                      <w:sz w:val="24"/>
                      <w:szCs w:val="24"/>
                    </w:rPr>
                    <w:lastRenderedPageBreak/>
                    <w:t>[X]</w:t>
                  </w:r>
                </w:p>
              </w:tc>
              <w:tc>
                <w:tcPr>
                  <w:tcW w:w="4265" w:type="dxa"/>
                  <w:shd w:val="clear" w:color="auto" w:fill="auto"/>
                </w:tcPr>
                <w:p w:rsidR="00EC1893" w:rsidRPr="00131DC3" w:rsidRDefault="00EC1893" w:rsidP="00131DC3">
                  <w:pPr>
                    <w:rPr>
                      <w:sz w:val="24"/>
                      <w:szCs w:val="24"/>
                    </w:rPr>
                  </w:pPr>
                  <w:r w:rsidRPr="00131DC3">
                    <w:rPr>
                      <w:sz w:val="24"/>
                      <w:szCs w:val="24"/>
                    </w:rPr>
                    <w:t>Уведомленная мера принята - дата: 30 декабря 2020 г.</w:t>
                  </w:r>
                </w:p>
              </w:tc>
            </w:tr>
            <w:tr w:rsidR="00EC1893" w:rsidRPr="00131DC3" w:rsidTr="001D3731">
              <w:tc>
                <w:tcPr>
                  <w:tcW w:w="851" w:type="dxa"/>
                  <w:shd w:val="clear" w:color="auto" w:fill="auto"/>
                </w:tcPr>
                <w:p w:rsidR="00EC1893" w:rsidRPr="00131DC3" w:rsidRDefault="00EC1893" w:rsidP="00131DC3">
                  <w:pPr>
                    <w:jc w:val="center"/>
                    <w:rPr>
                      <w:sz w:val="24"/>
                      <w:szCs w:val="24"/>
                    </w:rPr>
                  </w:pPr>
                  <w:r w:rsidRPr="00131DC3">
                    <w:rPr>
                      <w:sz w:val="24"/>
                      <w:szCs w:val="24"/>
                    </w:rPr>
                    <w:t>[X]</w:t>
                  </w:r>
                </w:p>
              </w:tc>
              <w:tc>
                <w:tcPr>
                  <w:tcW w:w="4265" w:type="dxa"/>
                  <w:shd w:val="clear" w:color="auto" w:fill="auto"/>
                </w:tcPr>
                <w:p w:rsidR="00EC1893" w:rsidRPr="00131DC3" w:rsidRDefault="00EC1893" w:rsidP="00131DC3">
                  <w:pPr>
                    <w:rPr>
                      <w:sz w:val="24"/>
                      <w:szCs w:val="24"/>
                    </w:rPr>
                  </w:pPr>
                  <w:r w:rsidRPr="00131DC3">
                    <w:rPr>
                      <w:sz w:val="24"/>
                      <w:szCs w:val="24"/>
                    </w:rPr>
                    <w:t>Уведомленная мера опубликована - дата: 4 января 2021 г.</w:t>
                  </w:r>
                </w:p>
              </w:tc>
            </w:tr>
            <w:tr w:rsidR="00EC1893" w:rsidRPr="00131DC3" w:rsidTr="001D3731">
              <w:tc>
                <w:tcPr>
                  <w:tcW w:w="851" w:type="dxa"/>
                  <w:shd w:val="clear" w:color="auto" w:fill="auto"/>
                </w:tcPr>
                <w:p w:rsidR="00EC1893" w:rsidRPr="00131DC3" w:rsidRDefault="00EC1893" w:rsidP="00131DC3">
                  <w:pPr>
                    <w:jc w:val="center"/>
                    <w:rPr>
                      <w:sz w:val="24"/>
                      <w:szCs w:val="24"/>
                    </w:rPr>
                  </w:pPr>
                  <w:r w:rsidRPr="00131DC3">
                    <w:rPr>
                      <w:sz w:val="24"/>
                      <w:szCs w:val="24"/>
                    </w:rPr>
                    <w:t>[X]</w:t>
                  </w:r>
                </w:p>
              </w:tc>
              <w:tc>
                <w:tcPr>
                  <w:tcW w:w="4265" w:type="dxa"/>
                  <w:shd w:val="clear" w:color="auto" w:fill="auto"/>
                </w:tcPr>
                <w:p w:rsidR="00EC1893" w:rsidRPr="00131DC3" w:rsidRDefault="00EC1893" w:rsidP="00131DC3">
                  <w:pPr>
                    <w:rPr>
                      <w:sz w:val="24"/>
                      <w:szCs w:val="24"/>
                    </w:rPr>
                  </w:pPr>
                  <w:r w:rsidRPr="00131DC3">
                    <w:rPr>
                      <w:sz w:val="24"/>
                      <w:szCs w:val="24"/>
                    </w:rPr>
                    <w:t>Уведомленная мера вступает в силу - дата: 5 февраля 2021 г.</w:t>
                  </w:r>
                </w:p>
              </w:tc>
            </w:tr>
            <w:tr w:rsidR="00EC1893" w:rsidRPr="00131DC3" w:rsidTr="001D3731">
              <w:tc>
                <w:tcPr>
                  <w:tcW w:w="851" w:type="dxa"/>
                  <w:shd w:val="clear" w:color="auto" w:fill="auto"/>
                </w:tcPr>
                <w:p w:rsidR="00EC1893" w:rsidRPr="00131DC3" w:rsidRDefault="00EC1893" w:rsidP="00131DC3">
                  <w:pPr>
                    <w:jc w:val="center"/>
                    <w:rPr>
                      <w:sz w:val="24"/>
                      <w:szCs w:val="24"/>
                    </w:rPr>
                  </w:pPr>
                  <w:r w:rsidRPr="00131DC3">
                    <w:rPr>
                      <w:sz w:val="24"/>
                      <w:szCs w:val="24"/>
                    </w:rPr>
                    <w:t>[X]</w:t>
                  </w:r>
                </w:p>
              </w:tc>
              <w:tc>
                <w:tcPr>
                  <w:tcW w:w="4265" w:type="dxa"/>
                  <w:shd w:val="clear" w:color="auto" w:fill="auto"/>
                </w:tcPr>
                <w:p w:rsidR="00EC1893" w:rsidRPr="00131DC3" w:rsidRDefault="00EC1893" w:rsidP="00131DC3">
                  <w:pPr>
                    <w:rPr>
                      <w:rStyle w:val="a9"/>
                      <w:sz w:val="24"/>
                      <w:szCs w:val="24"/>
                    </w:rPr>
                  </w:pPr>
                  <w:r w:rsidRPr="00131DC3">
                    <w:rPr>
                      <w:sz w:val="24"/>
                      <w:szCs w:val="24"/>
                    </w:rPr>
                    <w:t xml:space="preserve">Текст окончательной меры можно получить по адресу  </w:t>
                  </w:r>
                  <w:hyperlink r:id="rId25" w:history="1">
                    <w:r w:rsidRPr="00131DC3">
                      <w:rPr>
                        <w:rStyle w:val="a9"/>
                        <w:sz w:val="24"/>
                        <w:szCs w:val="24"/>
                      </w:rPr>
                      <w:t>http://www.puntofocal.gov.ar/formularios/registro_arg16.php</w:t>
                    </w:r>
                  </w:hyperlink>
                </w:p>
                <w:p w:rsidR="00EC1893" w:rsidRPr="00131DC3" w:rsidRDefault="00391E51" w:rsidP="00131DC3">
                  <w:pPr>
                    <w:rPr>
                      <w:rStyle w:val="a9"/>
                      <w:sz w:val="24"/>
                      <w:szCs w:val="24"/>
                    </w:rPr>
                  </w:pPr>
                  <w:hyperlink r:id="rId26" w:history="1">
                    <w:r w:rsidR="00EC1893" w:rsidRPr="00131DC3">
                      <w:rPr>
                        <w:rStyle w:val="a9"/>
                        <w:sz w:val="24"/>
                        <w:szCs w:val="24"/>
                      </w:rPr>
                      <w:t>https://members.wto.org/crnattachments/2021/TBT/ARG/final_measure/21_0839_00_s.pdf</w:t>
                    </w:r>
                  </w:hyperlink>
                </w:p>
                <w:p w:rsidR="00EC1893" w:rsidRPr="00131DC3" w:rsidRDefault="00EC1893" w:rsidP="00131DC3">
                  <w:pPr>
                    <w:rPr>
                      <w:color w:val="0000FF"/>
                      <w:sz w:val="24"/>
                      <w:szCs w:val="24"/>
                      <w:u w:val="single"/>
                    </w:rPr>
                  </w:pPr>
                </w:p>
              </w:tc>
            </w:tr>
            <w:tr w:rsidR="00EC1893" w:rsidRPr="00131DC3" w:rsidTr="001D3731">
              <w:tc>
                <w:tcPr>
                  <w:tcW w:w="851" w:type="dxa"/>
                  <w:shd w:val="clear" w:color="auto" w:fill="auto"/>
                </w:tcPr>
                <w:p w:rsidR="00EC1893" w:rsidRPr="00131DC3" w:rsidRDefault="00EC1893" w:rsidP="00131DC3">
                  <w:pPr>
                    <w:jc w:val="center"/>
                    <w:rPr>
                      <w:sz w:val="24"/>
                      <w:szCs w:val="24"/>
                    </w:rPr>
                  </w:pPr>
                  <w:r w:rsidRPr="00131DC3">
                    <w:rPr>
                      <w:sz w:val="24"/>
                      <w:szCs w:val="24"/>
                    </w:rPr>
                    <w:t>[ ]</w:t>
                  </w:r>
                </w:p>
              </w:tc>
              <w:tc>
                <w:tcPr>
                  <w:tcW w:w="4265" w:type="dxa"/>
                  <w:shd w:val="clear" w:color="auto" w:fill="auto"/>
                </w:tcPr>
                <w:p w:rsidR="00EC1893" w:rsidRPr="00131DC3" w:rsidRDefault="00EC1893" w:rsidP="00131DC3">
                  <w:pPr>
                    <w:jc w:val="both"/>
                    <w:rPr>
                      <w:sz w:val="24"/>
                      <w:szCs w:val="24"/>
                    </w:rPr>
                  </w:pPr>
                  <w:r w:rsidRPr="00131DC3">
                    <w:rPr>
                      <w:sz w:val="24"/>
                      <w:szCs w:val="24"/>
                    </w:rPr>
                    <w:t>Уведомленная мера отменена - дата:</w:t>
                  </w:r>
                </w:p>
              </w:tc>
            </w:tr>
            <w:tr w:rsidR="00EC1893" w:rsidRPr="00131DC3" w:rsidTr="001D3731">
              <w:tc>
                <w:tcPr>
                  <w:tcW w:w="851" w:type="dxa"/>
                  <w:shd w:val="clear" w:color="auto" w:fill="auto"/>
                </w:tcPr>
                <w:p w:rsidR="00EC1893" w:rsidRPr="00131DC3" w:rsidRDefault="00EC1893" w:rsidP="00131DC3">
                  <w:pPr>
                    <w:jc w:val="center"/>
                    <w:rPr>
                      <w:sz w:val="24"/>
                      <w:szCs w:val="24"/>
                    </w:rPr>
                  </w:pPr>
                  <w:r w:rsidRPr="00131DC3">
                    <w:rPr>
                      <w:sz w:val="24"/>
                      <w:szCs w:val="24"/>
                    </w:rPr>
                    <w:t>[ ]</w:t>
                  </w:r>
                </w:p>
              </w:tc>
              <w:tc>
                <w:tcPr>
                  <w:tcW w:w="4265" w:type="dxa"/>
                  <w:shd w:val="clear" w:color="auto" w:fill="auto"/>
                </w:tcPr>
                <w:p w:rsidR="00EC1893" w:rsidRPr="00131DC3" w:rsidRDefault="00EC1893" w:rsidP="00131DC3">
                  <w:pPr>
                    <w:jc w:val="both"/>
                    <w:rPr>
                      <w:sz w:val="24"/>
                      <w:szCs w:val="24"/>
                    </w:rPr>
                  </w:pPr>
                  <w:r w:rsidRPr="00131DC3">
                    <w:rPr>
                      <w:sz w:val="24"/>
                      <w:szCs w:val="24"/>
                    </w:rPr>
                    <w:t>Соответствующий символ при повторном уведомлении о мероприятии:</w:t>
                  </w:r>
                </w:p>
                <w:p w:rsidR="00EC1893" w:rsidRPr="00131DC3" w:rsidRDefault="00EC1893" w:rsidP="00131DC3">
                  <w:pPr>
                    <w:rPr>
                      <w:color w:val="0000FF"/>
                      <w:sz w:val="24"/>
                      <w:szCs w:val="24"/>
                      <w:u w:val="single"/>
                    </w:rPr>
                  </w:pPr>
                </w:p>
              </w:tc>
            </w:tr>
            <w:tr w:rsidR="00EC1893" w:rsidRPr="00131DC3" w:rsidTr="001D3731">
              <w:tc>
                <w:tcPr>
                  <w:tcW w:w="851" w:type="dxa"/>
                  <w:shd w:val="clear" w:color="auto" w:fill="auto"/>
                </w:tcPr>
                <w:p w:rsidR="00EC1893" w:rsidRPr="00131DC3" w:rsidRDefault="00EC1893" w:rsidP="00131DC3">
                  <w:pPr>
                    <w:ind w:hanging="567"/>
                    <w:jc w:val="center"/>
                    <w:rPr>
                      <w:sz w:val="24"/>
                      <w:szCs w:val="24"/>
                    </w:rPr>
                  </w:pPr>
                  <w:r w:rsidRPr="00131DC3">
                    <w:rPr>
                      <w:sz w:val="24"/>
                      <w:szCs w:val="24"/>
                    </w:rPr>
                    <w:t>[ ]</w:t>
                  </w:r>
                </w:p>
              </w:tc>
              <w:tc>
                <w:tcPr>
                  <w:tcW w:w="4265" w:type="dxa"/>
                  <w:shd w:val="clear" w:color="auto" w:fill="auto"/>
                </w:tcPr>
                <w:p w:rsidR="00EC1893" w:rsidRPr="00131DC3" w:rsidRDefault="00EC1893" w:rsidP="00131DC3">
                  <w:pPr>
                    <w:jc w:val="both"/>
                    <w:rPr>
                      <w:rFonts w:eastAsia="Calibri"/>
                      <w:sz w:val="24"/>
                      <w:szCs w:val="24"/>
                    </w:rPr>
                  </w:pPr>
                  <w:r w:rsidRPr="00131DC3">
                    <w:rPr>
                      <w:rFonts w:eastAsia="Calibri"/>
                      <w:sz w:val="24"/>
                      <w:szCs w:val="24"/>
                    </w:rPr>
                    <w:t>Выпущено пояснительное руководство, и текст доступен по адресу</w:t>
                  </w:r>
                </w:p>
              </w:tc>
            </w:tr>
            <w:tr w:rsidR="00EC1893" w:rsidRPr="00131DC3" w:rsidTr="001D3731">
              <w:tc>
                <w:tcPr>
                  <w:tcW w:w="851" w:type="dxa"/>
                  <w:tcBorders>
                    <w:bottom w:val="double" w:sz="4" w:space="0" w:color="auto"/>
                  </w:tcBorders>
                  <w:shd w:val="clear" w:color="auto" w:fill="auto"/>
                </w:tcPr>
                <w:p w:rsidR="00EC1893" w:rsidRPr="00131DC3" w:rsidRDefault="00EC1893" w:rsidP="00131DC3">
                  <w:pPr>
                    <w:ind w:hanging="567"/>
                    <w:jc w:val="center"/>
                    <w:rPr>
                      <w:sz w:val="24"/>
                      <w:szCs w:val="24"/>
                    </w:rPr>
                  </w:pPr>
                  <w:r w:rsidRPr="00131DC3">
                    <w:rPr>
                      <w:sz w:val="24"/>
                      <w:szCs w:val="24"/>
                    </w:rPr>
                    <w:t>[ ]</w:t>
                  </w:r>
                </w:p>
              </w:tc>
              <w:tc>
                <w:tcPr>
                  <w:tcW w:w="4265" w:type="dxa"/>
                  <w:tcBorders>
                    <w:bottom w:val="double" w:sz="4" w:space="0" w:color="auto"/>
                  </w:tcBorders>
                  <w:shd w:val="clear" w:color="auto" w:fill="auto"/>
                </w:tcPr>
                <w:p w:rsidR="00EC1893" w:rsidRPr="00131DC3" w:rsidRDefault="00EC1893" w:rsidP="00131DC3">
                  <w:pPr>
                    <w:jc w:val="both"/>
                    <w:rPr>
                      <w:rFonts w:eastAsia="Calibri"/>
                      <w:sz w:val="24"/>
                      <w:szCs w:val="24"/>
                    </w:rPr>
                  </w:pPr>
                  <w:r w:rsidRPr="00131DC3">
                    <w:rPr>
                      <w:rFonts w:eastAsia="Calibri"/>
                      <w:sz w:val="24"/>
                      <w:szCs w:val="24"/>
                    </w:rPr>
                    <w:t xml:space="preserve">другое: </w:t>
                  </w:r>
                </w:p>
                <w:p w:rsidR="00EC1893" w:rsidRPr="00131DC3" w:rsidRDefault="00EC1893" w:rsidP="00131DC3">
                  <w:pPr>
                    <w:jc w:val="both"/>
                    <w:rPr>
                      <w:rFonts w:eastAsia="Calibri"/>
                      <w:sz w:val="24"/>
                      <w:szCs w:val="24"/>
                    </w:rPr>
                  </w:pPr>
                </w:p>
              </w:tc>
            </w:tr>
          </w:tbl>
          <w:p w:rsidR="00EC1893" w:rsidRPr="00131DC3" w:rsidRDefault="00EC1893" w:rsidP="00131DC3">
            <w:pPr>
              <w:jc w:val="both"/>
              <w:rPr>
                <w:color w:val="000000" w:themeColor="text1"/>
                <w:sz w:val="24"/>
                <w:szCs w:val="24"/>
                <w:lang w:val="kk-KZ"/>
              </w:rPr>
            </w:pPr>
          </w:p>
        </w:tc>
        <w:tc>
          <w:tcPr>
            <w:tcW w:w="2268" w:type="dxa"/>
            <w:shd w:val="clear" w:color="auto" w:fill="auto"/>
          </w:tcPr>
          <w:p w:rsidR="00EC1893" w:rsidRPr="00131DC3" w:rsidRDefault="00EC1893" w:rsidP="00131DC3">
            <w:pPr>
              <w:jc w:val="both"/>
              <w:rPr>
                <w:color w:val="000000" w:themeColor="text1"/>
                <w:sz w:val="24"/>
                <w:szCs w:val="24"/>
                <w:lang w:val="kk-KZ"/>
              </w:rPr>
            </w:pPr>
          </w:p>
        </w:tc>
      </w:tr>
      <w:tr w:rsidR="00EC1893" w:rsidRPr="00131DC3" w:rsidTr="00345A2D">
        <w:trPr>
          <w:trHeight w:val="361"/>
        </w:trPr>
        <w:tc>
          <w:tcPr>
            <w:tcW w:w="710" w:type="dxa"/>
            <w:vMerge/>
            <w:shd w:val="clear" w:color="auto" w:fill="auto"/>
          </w:tcPr>
          <w:p w:rsidR="00EC1893" w:rsidRPr="00131DC3" w:rsidRDefault="00EC1893" w:rsidP="00131DC3">
            <w:pPr>
              <w:numPr>
                <w:ilvl w:val="0"/>
                <w:numId w:val="6"/>
              </w:numPr>
              <w:ind w:left="0" w:firstLine="0"/>
              <w:jc w:val="both"/>
              <w:rPr>
                <w:color w:val="000000" w:themeColor="text1"/>
                <w:sz w:val="24"/>
                <w:szCs w:val="24"/>
                <w:lang w:val="kk-KZ"/>
              </w:rPr>
            </w:pPr>
          </w:p>
        </w:tc>
        <w:tc>
          <w:tcPr>
            <w:tcW w:w="2268" w:type="dxa"/>
            <w:shd w:val="clear" w:color="auto" w:fill="auto"/>
          </w:tcPr>
          <w:p w:rsidR="00EC1893" w:rsidRPr="00131DC3" w:rsidRDefault="00EC1893"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3 февраля 2021</w:t>
            </w:r>
          </w:p>
        </w:tc>
        <w:tc>
          <w:tcPr>
            <w:tcW w:w="5386" w:type="dxa"/>
            <w:shd w:val="clear" w:color="auto" w:fill="auto"/>
          </w:tcPr>
          <w:p w:rsidR="00EC1893" w:rsidRPr="00131DC3" w:rsidRDefault="00EC1893"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C1893" w:rsidRPr="00131DC3" w:rsidRDefault="00EC1893" w:rsidP="00131DC3">
            <w:pPr>
              <w:jc w:val="both"/>
              <w:rPr>
                <w:color w:val="000000" w:themeColor="text1"/>
                <w:sz w:val="24"/>
                <w:szCs w:val="24"/>
                <w:lang w:val="kk-KZ"/>
              </w:rPr>
            </w:pPr>
          </w:p>
        </w:tc>
      </w:tr>
      <w:tr w:rsidR="00EC1893" w:rsidRPr="00131DC3" w:rsidTr="00345A2D">
        <w:trPr>
          <w:trHeight w:val="361"/>
        </w:trPr>
        <w:tc>
          <w:tcPr>
            <w:tcW w:w="710" w:type="dxa"/>
            <w:vMerge/>
            <w:shd w:val="clear" w:color="auto" w:fill="auto"/>
          </w:tcPr>
          <w:p w:rsidR="00EC1893" w:rsidRPr="00131DC3" w:rsidRDefault="00EC1893" w:rsidP="00131DC3">
            <w:pPr>
              <w:numPr>
                <w:ilvl w:val="0"/>
                <w:numId w:val="6"/>
              </w:numPr>
              <w:ind w:left="0" w:firstLine="0"/>
              <w:jc w:val="both"/>
              <w:rPr>
                <w:color w:val="000000" w:themeColor="text1"/>
                <w:sz w:val="24"/>
                <w:szCs w:val="24"/>
                <w:lang w:val="kk-KZ"/>
              </w:rPr>
            </w:pPr>
          </w:p>
        </w:tc>
        <w:tc>
          <w:tcPr>
            <w:tcW w:w="2268" w:type="dxa"/>
            <w:shd w:val="clear" w:color="auto" w:fill="auto"/>
          </w:tcPr>
          <w:p w:rsidR="00EC1893" w:rsidRPr="00131DC3" w:rsidRDefault="00EC1893"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Аргентина</w:t>
            </w:r>
          </w:p>
        </w:tc>
        <w:tc>
          <w:tcPr>
            <w:tcW w:w="5386" w:type="dxa"/>
            <w:shd w:val="clear" w:color="auto" w:fill="auto"/>
          </w:tcPr>
          <w:p w:rsidR="00EC1893" w:rsidRPr="00131DC3" w:rsidRDefault="00EC1893"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C1893" w:rsidRPr="00131DC3" w:rsidRDefault="00EC1893" w:rsidP="00131DC3">
            <w:pPr>
              <w:jc w:val="both"/>
              <w:rPr>
                <w:color w:val="000000" w:themeColor="text1"/>
                <w:sz w:val="24"/>
                <w:szCs w:val="24"/>
                <w:lang w:val="kk-KZ"/>
              </w:rPr>
            </w:pPr>
          </w:p>
        </w:tc>
      </w:tr>
      <w:tr w:rsidR="00850A87" w:rsidRPr="00131DC3" w:rsidTr="00345A2D">
        <w:trPr>
          <w:trHeight w:val="361"/>
        </w:trPr>
        <w:tc>
          <w:tcPr>
            <w:tcW w:w="710" w:type="dxa"/>
            <w:vMerge w:val="restart"/>
            <w:shd w:val="clear" w:color="auto" w:fill="auto"/>
          </w:tcPr>
          <w:p w:rsidR="00850A87" w:rsidRPr="00131DC3" w:rsidRDefault="00850A87" w:rsidP="00131DC3">
            <w:pPr>
              <w:numPr>
                <w:ilvl w:val="0"/>
                <w:numId w:val="6"/>
              </w:numPr>
              <w:ind w:left="0" w:firstLine="0"/>
              <w:jc w:val="both"/>
              <w:rPr>
                <w:color w:val="000000" w:themeColor="text1"/>
                <w:sz w:val="24"/>
                <w:szCs w:val="24"/>
                <w:lang w:val="kk-KZ"/>
              </w:rPr>
            </w:pPr>
          </w:p>
        </w:tc>
        <w:tc>
          <w:tcPr>
            <w:tcW w:w="2268" w:type="dxa"/>
            <w:shd w:val="clear" w:color="auto" w:fill="auto"/>
          </w:tcPr>
          <w:p w:rsidR="00850A87" w:rsidRPr="00131DC3" w:rsidRDefault="00850A87" w:rsidP="00131DC3">
            <w:pPr>
              <w:jc w:val="right"/>
              <w:rPr>
                <w:b/>
                <w:sz w:val="24"/>
                <w:szCs w:val="24"/>
              </w:rPr>
            </w:pPr>
            <w:r w:rsidRPr="00131DC3">
              <w:rPr>
                <w:b/>
                <w:sz w:val="24"/>
                <w:szCs w:val="24"/>
              </w:rPr>
              <w:t>G/TBT/N/EU/779</w:t>
            </w:r>
          </w:p>
        </w:tc>
        <w:tc>
          <w:tcPr>
            <w:tcW w:w="5386" w:type="dxa"/>
            <w:shd w:val="clear" w:color="auto" w:fill="auto"/>
          </w:tcPr>
          <w:p w:rsidR="00850A87" w:rsidRPr="00131DC3" w:rsidRDefault="00850A8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постановления, делегированного комиссией, вносящего поправки с целью его адаптации к техническому прогрессу, Приложения I, II, III и IV к Регламенту (ЕС) 2019/1009 Европейского парламента и Совета, устанавливающего правила размещения на рынке удобрений ЕС (12 стр. на английском языке; 13 стр. на английском языке)</w:t>
            </w:r>
          </w:p>
        </w:tc>
        <w:tc>
          <w:tcPr>
            <w:tcW w:w="2268" w:type="dxa"/>
            <w:shd w:val="clear" w:color="auto" w:fill="auto"/>
          </w:tcPr>
          <w:p w:rsidR="00850A87" w:rsidRPr="00131DC3" w:rsidRDefault="00850A87"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850A87" w:rsidRPr="00131DC3" w:rsidTr="00345A2D">
        <w:trPr>
          <w:trHeight w:val="361"/>
        </w:trPr>
        <w:tc>
          <w:tcPr>
            <w:tcW w:w="710" w:type="dxa"/>
            <w:vMerge/>
            <w:shd w:val="clear" w:color="auto" w:fill="auto"/>
          </w:tcPr>
          <w:p w:rsidR="00850A87" w:rsidRPr="00131DC3" w:rsidRDefault="00850A87" w:rsidP="00131DC3">
            <w:pPr>
              <w:numPr>
                <w:ilvl w:val="0"/>
                <w:numId w:val="6"/>
              </w:numPr>
              <w:ind w:left="0" w:firstLine="0"/>
              <w:jc w:val="both"/>
              <w:rPr>
                <w:color w:val="000000" w:themeColor="text1"/>
                <w:sz w:val="24"/>
                <w:szCs w:val="24"/>
                <w:lang w:val="kk-KZ"/>
              </w:rPr>
            </w:pPr>
          </w:p>
        </w:tc>
        <w:tc>
          <w:tcPr>
            <w:tcW w:w="2268" w:type="dxa"/>
            <w:shd w:val="clear" w:color="auto" w:fill="auto"/>
          </w:tcPr>
          <w:p w:rsidR="00850A87" w:rsidRPr="00131DC3" w:rsidRDefault="00850A87"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4 февраля 2021</w:t>
            </w:r>
          </w:p>
        </w:tc>
        <w:tc>
          <w:tcPr>
            <w:tcW w:w="5386" w:type="dxa"/>
            <w:shd w:val="clear" w:color="auto" w:fill="auto"/>
          </w:tcPr>
          <w:p w:rsidR="00850A87" w:rsidRPr="00131DC3" w:rsidRDefault="00850A8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Удобрения; Удобрения (ICS 65.080)</w:t>
            </w:r>
          </w:p>
        </w:tc>
        <w:tc>
          <w:tcPr>
            <w:tcW w:w="2268" w:type="dxa"/>
            <w:shd w:val="clear" w:color="auto" w:fill="auto"/>
          </w:tcPr>
          <w:p w:rsidR="00850A87" w:rsidRPr="00131DC3" w:rsidRDefault="00850A87" w:rsidP="00131DC3">
            <w:pPr>
              <w:jc w:val="both"/>
              <w:rPr>
                <w:color w:val="000000" w:themeColor="text1"/>
                <w:sz w:val="24"/>
                <w:szCs w:val="24"/>
                <w:lang w:val="kk-KZ"/>
              </w:rPr>
            </w:pPr>
          </w:p>
        </w:tc>
      </w:tr>
      <w:tr w:rsidR="00850A87" w:rsidRPr="00131DC3" w:rsidTr="00345A2D">
        <w:trPr>
          <w:trHeight w:val="361"/>
        </w:trPr>
        <w:tc>
          <w:tcPr>
            <w:tcW w:w="710" w:type="dxa"/>
            <w:vMerge/>
            <w:shd w:val="clear" w:color="auto" w:fill="auto"/>
          </w:tcPr>
          <w:p w:rsidR="00850A87" w:rsidRPr="00131DC3" w:rsidRDefault="00850A87" w:rsidP="00131DC3">
            <w:pPr>
              <w:numPr>
                <w:ilvl w:val="0"/>
                <w:numId w:val="6"/>
              </w:numPr>
              <w:ind w:left="0" w:firstLine="0"/>
              <w:jc w:val="both"/>
              <w:rPr>
                <w:color w:val="000000" w:themeColor="text1"/>
                <w:sz w:val="24"/>
                <w:szCs w:val="24"/>
                <w:lang w:val="kk-KZ"/>
              </w:rPr>
            </w:pPr>
          </w:p>
        </w:tc>
        <w:tc>
          <w:tcPr>
            <w:tcW w:w="2268" w:type="dxa"/>
            <w:shd w:val="clear" w:color="auto" w:fill="auto"/>
          </w:tcPr>
          <w:p w:rsidR="00850A87" w:rsidRPr="00131DC3" w:rsidRDefault="00850A87"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Европейский союз</w:t>
            </w:r>
          </w:p>
        </w:tc>
        <w:tc>
          <w:tcPr>
            <w:tcW w:w="5386" w:type="dxa"/>
            <w:shd w:val="clear" w:color="auto" w:fill="auto"/>
          </w:tcPr>
          <w:p w:rsidR="00850A87" w:rsidRPr="00131DC3" w:rsidRDefault="00850A8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Регламент (ЕС) 2019/1009 о продуктах для удобрений был принят в июне 2019 года и начнет применяться с 16 июля 2022 года. При подготовке перехода на новые правила гармонизации как государства-члены ЕС, так и заинтересованные стороны проинформировали Комиссию о необходимости адаптации некоторые технические положения в приложениях. Наиболее важные изменения в уведомленном проекте касаются:</w:t>
            </w:r>
          </w:p>
          <w:p w:rsidR="00850A87" w:rsidRPr="00131DC3" w:rsidRDefault="00850A8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использование природных, биоразлагаемых или растворимых полимеров в качестве компонентов удобрений ЕС;</w:t>
            </w:r>
          </w:p>
          <w:p w:rsidR="00850A87" w:rsidRPr="00131DC3" w:rsidRDefault="00850A8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использование побочных продуктов животного происхождения в качестве исходных материалов для компоста и дигестата;</w:t>
            </w:r>
          </w:p>
          <w:p w:rsidR="00850A87" w:rsidRPr="00131DC3" w:rsidRDefault="00850A8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lastRenderedPageBreak/>
              <w:t>• требования к удобрениям продуктов, в состав которых входят компоненты с веществами, превышающими максимально допустимые уровни остатков для пищевых продуктов и кормов.</w:t>
            </w:r>
          </w:p>
        </w:tc>
        <w:tc>
          <w:tcPr>
            <w:tcW w:w="2268" w:type="dxa"/>
            <w:shd w:val="clear" w:color="auto" w:fill="auto"/>
          </w:tcPr>
          <w:p w:rsidR="00850A87" w:rsidRPr="00131DC3" w:rsidRDefault="00850A87" w:rsidP="00131DC3">
            <w:pPr>
              <w:jc w:val="both"/>
              <w:rPr>
                <w:color w:val="000000" w:themeColor="text1"/>
                <w:sz w:val="24"/>
                <w:szCs w:val="24"/>
                <w:lang w:val="kk-KZ"/>
              </w:rPr>
            </w:pPr>
          </w:p>
        </w:tc>
      </w:tr>
      <w:tr w:rsidR="00850A87" w:rsidRPr="00131DC3" w:rsidTr="00345A2D">
        <w:trPr>
          <w:trHeight w:val="361"/>
        </w:trPr>
        <w:tc>
          <w:tcPr>
            <w:tcW w:w="710" w:type="dxa"/>
            <w:vMerge w:val="restart"/>
            <w:shd w:val="clear" w:color="auto" w:fill="auto"/>
          </w:tcPr>
          <w:p w:rsidR="00850A87" w:rsidRPr="00131DC3" w:rsidRDefault="00850A87" w:rsidP="00131DC3">
            <w:pPr>
              <w:numPr>
                <w:ilvl w:val="0"/>
                <w:numId w:val="6"/>
              </w:numPr>
              <w:ind w:left="0" w:firstLine="0"/>
              <w:jc w:val="both"/>
              <w:rPr>
                <w:color w:val="000000" w:themeColor="text1"/>
                <w:sz w:val="24"/>
                <w:szCs w:val="24"/>
                <w:lang w:val="kk-KZ"/>
              </w:rPr>
            </w:pPr>
          </w:p>
        </w:tc>
        <w:tc>
          <w:tcPr>
            <w:tcW w:w="2268" w:type="dxa"/>
            <w:shd w:val="clear" w:color="auto" w:fill="auto"/>
          </w:tcPr>
          <w:p w:rsidR="00850A87" w:rsidRPr="00131DC3" w:rsidRDefault="00850A87" w:rsidP="00131DC3">
            <w:pPr>
              <w:jc w:val="both"/>
              <w:rPr>
                <w:b/>
                <w:sz w:val="24"/>
                <w:szCs w:val="24"/>
                <w:lang w:val="en-GB" w:eastAsia="en-US"/>
              </w:rPr>
            </w:pPr>
            <w:r w:rsidRPr="00131DC3">
              <w:rPr>
                <w:b/>
                <w:sz w:val="24"/>
                <w:szCs w:val="24"/>
              </w:rPr>
              <w:t>G/TBT/N/UKR/178</w:t>
            </w:r>
          </w:p>
          <w:p w:rsidR="00850A87" w:rsidRPr="00131DC3" w:rsidRDefault="00850A87" w:rsidP="00131DC3">
            <w:pPr>
              <w:pBdr>
                <w:between w:val="single" w:sz="6" w:space="1" w:color="auto"/>
              </w:pBdr>
              <w:jc w:val="both"/>
              <w:rPr>
                <w:color w:val="000000" w:themeColor="text1"/>
                <w:sz w:val="24"/>
                <w:szCs w:val="24"/>
              </w:rPr>
            </w:pPr>
          </w:p>
        </w:tc>
        <w:tc>
          <w:tcPr>
            <w:tcW w:w="5386" w:type="dxa"/>
            <w:shd w:val="clear" w:color="auto" w:fill="auto"/>
          </w:tcPr>
          <w:p w:rsidR="00850A87" w:rsidRPr="00131DC3" w:rsidRDefault="00850A8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Постановления Кабинета Министров Украины «Об утверждении Технического регламента на морское оборудование» (49 стр. На украинском языке)</w:t>
            </w:r>
          </w:p>
        </w:tc>
        <w:tc>
          <w:tcPr>
            <w:tcW w:w="2268" w:type="dxa"/>
            <w:shd w:val="clear" w:color="auto" w:fill="auto"/>
          </w:tcPr>
          <w:p w:rsidR="00850A87" w:rsidRPr="00131DC3" w:rsidRDefault="00850A87" w:rsidP="00131DC3">
            <w:pPr>
              <w:jc w:val="both"/>
              <w:rPr>
                <w:color w:val="000000" w:themeColor="text1"/>
                <w:sz w:val="24"/>
                <w:szCs w:val="24"/>
              </w:rPr>
            </w:pPr>
            <w:r w:rsidRPr="00131DC3">
              <w:rPr>
                <w:color w:val="000000" w:themeColor="text1"/>
                <w:sz w:val="24"/>
                <w:szCs w:val="24"/>
                <w:lang w:val="kk-KZ"/>
              </w:rPr>
              <w:t>60 дней с момента уведомления</w:t>
            </w:r>
          </w:p>
        </w:tc>
      </w:tr>
      <w:tr w:rsidR="00850A87" w:rsidRPr="00131DC3" w:rsidTr="00345A2D">
        <w:trPr>
          <w:trHeight w:val="361"/>
        </w:trPr>
        <w:tc>
          <w:tcPr>
            <w:tcW w:w="710" w:type="dxa"/>
            <w:vMerge/>
            <w:shd w:val="clear" w:color="auto" w:fill="auto"/>
          </w:tcPr>
          <w:p w:rsidR="00850A87" w:rsidRPr="00131DC3" w:rsidRDefault="00850A87" w:rsidP="00131DC3">
            <w:pPr>
              <w:numPr>
                <w:ilvl w:val="0"/>
                <w:numId w:val="6"/>
              </w:numPr>
              <w:ind w:left="0" w:firstLine="0"/>
              <w:jc w:val="both"/>
              <w:rPr>
                <w:color w:val="000000" w:themeColor="text1"/>
                <w:sz w:val="24"/>
                <w:szCs w:val="24"/>
                <w:lang w:val="kk-KZ"/>
              </w:rPr>
            </w:pPr>
          </w:p>
        </w:tc>
        <w:tc>
          <w:tcPr>
            <w:tcW w:w="2268" w:type="dxa"/>
            <w:shd w:val="clear" w:color="auto" w:fill="auto"/>
          </w:tcPr>
          <w:p w:rsidR="00850A87" w:rsidRPr="00131DC3" w:rsidRDefault="00850A87"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5 февраля 2021</w:t>
            </w:r>
          </w:p>
        </w:tc>
        <w:tc>
          <w:tcPr>
            <w:tcW w:w="5386" w:type="dxa"/>
            <w:shd w:val="clear" w:color="auto" w:fill="auto"/>
          </w:tcPr>
          <w:p w:rsidR="00850A87" w:rsidRPr="00131DC3" w:rsidRDefault="00850A8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31DC3">
              <w:rPr>
                <w:color w:val="000000" w:themeColor="text1"/>
                <w:sz w:val="24"/>
                <w:szCs w:val="24"/>
              </w:rPr>
              <w:t>Судовое оборудование, предназначенное для установки на судне</w:t>
            </w:r>
          </w:p>
        </w:tc>
        <w:tc>
          <w:tcPr>
            <w:tcW w:w="2268" w:type="dxa"/>
            <w:shd w:val="clear" w:color="auto" w:fill="auto"/>
          </w:tcPr>
          <w:p w:rsidR="00850A87" w:rsidRPr="00131DC3" w:rsidRDefault="00850A87" w:rsidP="00131DC3">
            <w:pPr>
              <w:jc w:val="both"/>
              <w:rPr>
                <w:color w:val="000000" w:themeColor="text1"/>
                <w:sz w:val="24"/>
                <w:szCs w:val="24"/>
                <w:lang w:val="kk-KZ"/>
              </w:rPr>
            </w:pPr>
          </w:p>
        </w:tc>
      </w:tr>
      <w:tr w:rsidR="00850A87" w:rsidRPr="00131DC3" w:rsidTr="00345A2D">
        <w:trPr>
          <w:trHeight w:val="361"/>
        </w:trPr>
        <w:tc>
          <w:tcPr>
            <w:tcW w:w="710" w:type="dxa"/>
            <w:vMerge/>
            <w:shd w:val="clear" w:color="auto" w:fill="auto"/>
          </w:tcPr>
          <w:p w:rsidR="00850A87" w:rsidRPr="00131DC3" w:rsidRDefault="00850A87" w:rsidP="00131DC3">
            <w:pPr>
              <w:numPr>
                <w:ilvl w:val="0"/>
                <w:numId w:val="6"/>
              </w:numPr>
              <w:ind w:left="0" w:firstLine="0"/>
              <w:jc w:val="both"/>
              <w:rPr>
                <w:color w:val="000000" w:themeColor="text1"/>
                <w:sz w:val="24"/>
                <w:szCs w:val="24"/>
                <w:lang w:val="kk-KZ"/>
              </w:rPr>
            </w:pPr>
          </w:p>
        </w:tc>
        <w:tc>
          <w:tcPr>
            <w:tcW w:w="2268" w:type="dxa"/>
            <w:shd w:val="clear" w:color="auto" w:fill="auto"/>
          </w:tcPr>
          <w:p w:rsidR="00850A87" w:rsidRPr="00131DC3" w:rsidRDefault="00850A87"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Украина</w:t>
            </w:r>
          </w:p>
        </w:tc>
        <w:tc>
          <w:tcPr>
            <w:tcW w:w="5386" w:type="dxa"/>
            <w:shd w:val="clear" w:color="auto" w:fill="auto"/>
          </w:tcPr>
          <w:p w:rsidR="00850A87" w:rsidRPr="00131DC3" w:rsidRDefault="00850A8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Технического регламента определяет набор требований и единые процедуры сертификации морского оборудования, а также предусматривает введение специальной маркировки колеса, указывающей, что оборудование с такой маркировкой соответствует требованиям, изложенным в соответствующих международных конвенциях и действующих документах.</w:t>
            </w:r>
          </w:p>
        </w:tc>
        <w:tc>
          <w:tcPr>
            <w:tcW w:w="2268" w:type="dxa"/>
            <w:shd w:val="clear" w:color="auto" w:fill="auto"/>
          </w:tcPr>
          <w:p w:rsidR="00850A87" w:rsidRPr="00131DC3" w:rsidRDefault="00850A87" w:rsidP="00131DC3">
            <w:pPr>
              <w:jc w:val="both"/>
              <w:rPr>
                <w:color w:val="000000" w:themeColor="text1"/>
                <w:sz w:val="24"/>
                <w:szCs w:val="24"/>
                <w:lang w:val="kk-KZ"/>
              </w:rPr>
            </w:pPr>
          </w:p>
        </w:tc>
      </w:tr>
      <w:tr w:rsidR="00850A87" w:rsidRPr="00131DC3" w:rsidTr="00345A2D">
        <w:trPr>
          <w:trHeight w:val="361"/>
        </w:trPr>
        <w:tc>
          <w:tcPr>
            <w:tcW w:w="710" w:type="dxa"/>
            <w:vMerge w:val="restart"/>
            <w:shd w:val="clear" w:color="auto" w:fill="auto"/>
          </w:tcPr>
          <w:p w:rsidR="00850A87" w:rsidRPr="00131DC3" w:rsidRDefault="00850A87" w:rsidP="00131DC3">
            <w:pPr>
              <w:numPr>
                <w:ilvl w:val="0"/>
                <w:numId w:val="6"/>
              </w:numPr>
              <w:ind w:left="0" w:firstLine="0"/>
              <w:jc w:val="both"/>
              <w:rPr>
                <w:color w:val="000000" w:themeColor="text1"/>
                <w:sz w:val="24"/>
                <w:szCs w:val="24"/>
                <w:lang w:val="kk-KZ"/>
              </w:rPr>
            </w:pPr>
          </w:p>
        </w:tc>
        <w:tc>
          <w:tcPr>
            <w:tcW w:w="2268" w:type="dxa"/>
            <w:shd w:val="clear" w:color="auto" w:fill="auto"/>
          </w:tcPr>
          <w:p w:rsidR="00850A87" w:rsidRPr="00131DC3" w:rsidRDefault="00850A87" w:rsidP="00131DC3">
            <w:pPr>
              <w:jc w:val="right"/>
              <w:rPr>
                <w:rFonts w:eastAsia="Calibri"/>
                <w:b/>
                <w:sz w:val="24"/>
                <w:szCs w:val="24"/>
                <w:lang w:val="en-US"/>
              </w:rPr>
            </w:pPr>
            <w:r w:rsidRPr="00131DC3">
              <w:rPr>
                <w:rFonts w:eastAsia="Calibri"/>
                <w:b/>
                <w:sz w:val="24"/>
                <w:szCs w:val="24"/>
                <w:lang w:val="en-US"/>
              </w:rPr>
              <w:t>G/TBT/N/UKR/145/Add.2</w:t>
            </w:r>
          </w:p>
          <w:p w:rsidR="00850A87" w:rsidRPr="00131DC3" w:rsidRDefault="00850A87" w:rsidP="00131DC3">
            <w:pPr>
              <w:tabs>
                <w:tab w:val="left" w:pos="4461"/>
              </w:tabs>
              <w:rPr>
                <w:sz w:val="24"/>
                <w:szCs w:val="24"/>
                <w:lang w:val="en-US"/>
              </w:rPr>
            </w:pPr>
            <w:r w:rsidRPr="00131DC3">
              <w:rPr>
                <w:sz w:val="24"/>
                <w:szCs w:val="24"/>
                <w:lang w:val="en-US"/>
              </w:rPr>
              <w:tab/>
            </w:r>
          </w:p>
        </w:tc>
        <w:tc>
          <w:tcPr>
            <w:tcW w:w="5386" w:type="dxa"/>
            <w:shd w:val="clear" w:color="auto" w:fill="auto"/>
          </w:tcPr>
          <w:p w:rsidR="00850A87" w:rsidRPr="00131DC3" w:rsidRDefault="00850A8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Следующее сообщение от 4 февраля 2021 года распространяется по запросу делегации Украины.</w:t>
            </w:r>
          </w:p>
          <w:p w:rsidR="00850A87" w:rsidRPr="00131DC3" w:rsidRDefault="00850A8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Название: Проект Постановления Кабинета Министров Украины «Об утверждении Технического регламента на косметическую продукцию».</w:t>
            </w:r>
          </w:p>
          <w:p w:rsidR="00850A87" w:rsidRPr="00131DC3" w:rsidRDefault="00850A8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Описание: Украина сообщает, что 20 января 2021 года принят проект Постановления Кабинета Министров Украины «Об утверждении Технического регламента на косметическую продукцию» (G / TBT / N / UKR / 145) (Постановление № 65)  и вступит в силу 3 августа 2022 года. Согласно Постановлению, косметическая продукция включена в Перечень видов продукции, в отношении которых осуществляется государственный надзор за рынком согласно Постановлению Кабинета Министров Украины от 28 декабря 2016 № 1068.</w:t>
            </w:r>
          </w:p>
          <w:p w:rsidR="00850A87" w:rsidRPr="00131DC3" w:rsidRDefault="00850A8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Размещение на рынке косметической продукции, выпущенной в обращение до даты вступления в силу настоящего Постановления, не может быть запрещено или ограничено из-за несоответствия такой косметической продукции требованиям настоящего Технического регламента.</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850A87" w:rsidRPr="00131DC3" w:rsidTr="00850A87">
              <w:tc>
                <w:tcPr>
                  <w:tcW w:w="5113"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850A87" w:rsidRPr="00131DC3" w:rsidRDefault="004133DC" w:rsidP="004133DC">
                  <w:pPr>
                    <w:ind w:hanging="567"/>
                    <w:jc w:val="right"/>
                    <w:rPr>
                      <w:rFonts w:eastAsia="Calibri"/>
                      <w:b/>
                      <w:sz w:val="24"/>
                      <w:szCs w:val="24"/>
                    </w:rPr>
                  </w:pPr>
                  <w:r>
                    <w:rPr>
                      <w:rFonts w:eastAsia="Calibri"/>
                      <w:b/>
                      <w:sz w:val="24"/>
                      <w:szCs w:val="24"/>
                    </w:rPr>
                    <w:t>причины</w:t>
                  </w:r>
                  <w:bookmarkStart w:id="14" w:name="_GoBack"/>
                  <w:bookmarkEnd w:id="14"/>
                </w:p>
              </w:tc>
            </w:tr>
            <w:tr w:rsidR="00850A87" w:rsidRPr="00131DC3" w:rsidTr="00850A87">
              <w:tc>
                <w:tcPr>
                  <w:tcW w:w="851" w:type="dxa"/>
                  <w:shd w:val="clear" w:color="auto" w:fill="auto"/>
                </w:tcPr>
                <w:p w:rsidR="00850A87" w:rsidRPr="00131DC3" w:rsidRDefault="00850A87" w:rsidP="00131DC3">
                  <w:pPr>
                    <w:ind w:hanging="567"/>
                    <w:jc w:val="center"/>
                    <w:rPr>
                      <w:rFonts w:eastAsia="Calibri"/>
                      <w:sz w:val="24"/>
                      <w:szCs w:val="24"/>
                    </w:rPr>
                  </w:pPr>
                  <w:r w:rsidRPr="00131DC3">
                    <w:rPr>
                      <w:rFonts w:eastAsia="Calibri"/>
                      <w:sz w:val="24"/>
                      <w:szCs w:val="24"/>
                    </w:rPr>
                    <w:t>[  ]</w:t>
                  </w:r>
                </w:p>
              </w:tc>
              <w:tc>
                <w:tcPr>
                  <w:tcW w:w="4262" w:type="dxa"/>
                  <w:shd w:val="clear" w:color="auto" w:fill="auto"/>
                </w:tcPr>
                <w:p w:rsidR="00850A87" w:rsidRPr="00131DC3" w:rsidRDefault="00850A87" w:rsidP="00131DC3">
                  <w:pPr>
                    <w:rPr>
                      <w:sz w:val="24"/>
                      <w:szCs w:val="24"/>
                    </w:rPr>
                  </w:pPr>
                  <w:r w:rsidRPr="00131DC3">
                    <w:rPr>
                      <w:sz w:val="24"/>
                      <w:szCs w:val="24"/>
                    </w:rPr>
                    <w:t>Период комментирования изменен - дата:</w:t>
                  </w:r>
                </w:p>
              </w:tc>
            </w:tr>
            <w:tr w:rsidR="00850A87" w:rsidRPr="00131DC3" w:rsidTr="00850A87">
              <w:tc>
                <w:tcPr>
                  <w:tcW w:w="851" w:type="dxa"/>
                  <w:shd w:val="clear" w:color="auto" w:fill="auto"/>
                </w:tcPr>
                <w:p w:rsidR="00850A87" w:rsidRPr="00131DC3" w:rsidRDefault="00850A87" w:rsidP="00131DC3">
                  <w:pPr>
                    <w:jc w:val="center"/>
                    <w:rPr>
                      <w:rFonts w:eastAsia="Calibri"/>
                      <w:sz w:val="24"/>
                      <w:szCs w:val="24"/>
                    </w:rPr>
                  </w:pPr>
                  <w:r w:rsidRPr="00131DC3">
                    <w:rPr>
                      <w:rFonts w:eastAsia="Calibri"/>
                      <w:sz w:val="24"/>
                      <w:szCs w:val="24"/>
                    </w:rPr>
                    <w:t>[X]</w:t>
                  </w:r>
                </w:p>
              </w:tc>
              <w:tc>
                <w:tcPr>
                  <w:tcW w:w="4262" w:type="dxa"/>
                  <w:shd w:val="clear" w:color="auto" w:fill="auto"/>
                </w:tcPr>
                <w:p w:rsidR="00850A87" w:rsidRPr="00131DC3" w:rsidRDefault="00850A87" w:rsidP="00131DC3">
                  <w:pPr>
                    <w:rPr>
                      <w:sz w:val="24"/>
                      <w:szCs w:val="24"/>
                    </w:rPr>
                  </w:pPr>
                  <w:r w:rsidRPr="00131DC3">
                    <w:rPr>
                      <w:sz w:val="24"/>
                      <w:szCs w:val="24"/>
                    </w:rPr>
                    <w:t>Уведомленная мера принята - дата: 20 января 2021 г.</w:t>
                  </w:r>
                </w:p>
              </w:tc>
            </w:tr>
            <w:tr w:rsidR="00850A87" w:rsidRPr="00131DC3" w:rsidTr="00850A87">
              <w:tc>
                <w:tcPr>
                  <w:tcW w:w="851" w:type="dxa"/>
                  <w:shd w:val="clear" w:color="auto" w:fill="auto"/>
                </w:tcPr>
                <w:p w:rsidR="00850A87" w:rsidRPr="00131DC3" w:rsidRDefault="00850A87" w:rsidP="00131DC3">
                  <w:pPr>
                    <w:jc w:val="center"/>
                    <w:rPr>
                      <w:rFonts w:eastAsia="Calibri"/>
                      <w:sz w:val="24"/>
                      <w:szCs w:val="24"/>
                    </w:rPr>
                  </w:pPr>
                  <w:r w:rsidRPr="00131DC3">
                    <w:rPr>
                      <w:rFonts w:eastAsia="Calibri"/>
                      <w:sz w:val="24"/>
                      <w:szCs w:val="24"/>
                    </w:rPr>
                    <w:t>[X]</w:t>
                  </w:r>
                </w:p>
              </w:tc>
              <w:tc>
                <w:tcPr>
                  <w:tcW w:w="4262" w:type="dxa"/>
                  <w:shd w:val="clear" w:color="auto" w:fill="auto"/>
                </w:tcPr>
                <w:p w:rsidR="00850A87" w:rsidRPr="00131DC3" w:rsidRDefault="00850A87" w:rsidP="00131DC3">
                  <w:pPr>
                    <w:rPr>
                      <w:sz w:val="24"/>
                      <w:szCs w:val="24"/>
                    </w:rPr>
                  </w:pPr>
                  <w:r w:rsidRPr="00131DC3">
                    <w:rPr>
                      <w:sz w:val="24"/>
                      <w:szCs w:val="24"/>
                    </w:rPr>
                    <w:t>Уведомленная мера опубликована - дата: 3 февраля 2021 г.</w:t>
                  </w:r>
                </w:p>
              </w:tc>
            </w:tr>
            <w:tr w:rsidR="00850A87" w:rsidRPr="00131DC3" w:rsidTr="00850A87">
              <w:tc>
                <w:tcPr>
                  <w:tcW w:w="851" w:type="dxa"/>
                  <w:shd w:val="clear" w:color="auto" w:fill="auto"/>
                </w:tcPr>
                <w:p w:rsidR="00850A87" w:rsidRPr="00131DC3" w:rsidRDefault="00850A87" w:rsidP="00131DC3">
                  <w:pPr>
                    <w:jc w:val="center"/>
                    <w:rPr>
                      <w:rFonts w:eastAsia="Calibri"/>
                      <w:sz w:val="24"/>
                      <w:szCs w:val="24"/>
                    </w:rPr>
                  </w:pPr>
                  <w:r w:rsidRPr="00131DC3">
                    <w:rPr>
                      <w:rFonts w:eastAsia="Calibri"/>
                      <w:sz w:val="24"/>
                      <w:szCs w:val="24"/>
                    </w:rPr>
                    <w:t>[X]</w:t>
                  </w:r>
                </w:p>
              </w:tc>
              <w:tc>
                <w:tcPr>
                  <w:tcW w:w="4262" w:type="dxa"/>
                  <w:shd w:val="clear" w:color="auto" w:fill="auto"/>
                </w:tcPr>
                <w:p w:rsidR="00850A87" w:rsidRPr="00131DC3" w:rsidRDefault="00850A87" w:rsidP="00131DC3">
                  <w:pPr>
                    <w:rPr>
                      <w:sz w:val="24"/>
                      <w:szCs w:val="24"/>
                    </w:rPr>
                  </w:pPr>
                  <w:r w:rsidRPr="00131DC3">
                    <w:rPr>
                      <w:sz w:val="24"/>
                      <w:szCs w:val="24"/>
                    </w:rPr>
                    <w:t xml:space="preserve">Уведомленная мера вступает в силу - </w:t>
                  </w:r>
                  <w:r w:rsidRPr="00131DC3">
                    <w:rPr>
                      <w:sz w:val="24"/>
                      <w:szCs w:val="24"/>
                    </w:rPr>
                    <w:lastRenderedPageBreak/>
                    <w:t>дата: 3 августа 2022 года.</w:t>
                  </w:r>
                </w:p>
              </w:tc>
            </w:tr>
            <w:tr w:rsidR="00850A87" w:rsidRPr="00131DC3" w:rsidTr="00850A87">
              <w:tc>
                <w:tcPr>
                  <w:tcW w:w="851" w:type="dxa"/>
                  <w:shd w:val="clear" w:color="auto" w:fill="auto"/>
                </w:tcPr>
                <w:p w:rsidR="00850A87" w:rsidRPr="00131DC3" w:rsidRDefault="00850A87" w:rsidP="00131DC3">
                  <w:pPr>
                    <w:jc w:val="center"/>
                    <w:rPr>
                      <w:rFonts w:eastAsia="Calibri"/>
                      <w:sz w:val="24"/>
                      <w:szCs w:val="24"/>
                    </w:rPr>
                  </w:pPr>
                  <w:r w:rsidRPr="00131DC3">
                    <w:rPr>
                      <w:rFonts w:eastAsia="Calibri"/>
                      <w:sz w:val="24"/>
                      <w:szCs w:val="24"/>
                    </w:rPr>
                    <w:lastRenderedPageBreak/>
                    <w:t>[X]</w:t>
                  </w:r>
                </w:p>
              </w:tc>
              <w:tc>
                <w:tcPr>
                  <w:tcW w:w="4262" w:type="dxa"/>
                  <w:shd w:val="clear" w:color="auto" w:fill="auto"/>
                </w:tcPr>
                <w:p w:rsidR="00850A87" w:rsidRPr="00131DC3" w:rsidRDefault="00850A87" w:rsidP="00131DC3">
                  <w:pPr>
                    <w:rPr>
                      <w:rFonts w:eastAsia="Calibri"/>
                      <w:sz w:val="24"/>
                      <w:szCs w:val="24"/>
                    </w:rPr>
                  </w:pPr>
                  <w:r w:rsidRPr="00131DC3">
                    <w:rPr>
                      <w:rFonts w:eastAsia="Calibri"/>
                      <w:sz w:val="24"/>
                      <w:szCs w:val="24"/>
                    </w:rPr>
                    <w:t xml:space="preserve">Текст окончательной меры можно получить по адресу: </w:t>
                  </w:r>
                </w:p>
                <w:p w:rsidR="00850A87" w:rsidRPr="00131DC3" w:rsidRDefault="00391E51" w:rsidP="00131DC3">
                  <w:pPr>
                    <w:rPr>
                      <w:rFonts w:eastAsia="Calibri"/>
                      <w:sz w:val="24"/>
                      <w:szCs w:val="24"/>
                    </w:rPr>
                  </w:pPr>
                  <w:hyperlink r:id="rId27" w:anchor="Text" w:history="1">
                    <w:r w:rsidR="00850A87" w:rsidRPr="00131DC3">
                      <w:rPr>
                        <w:rFonts w:eastAsia="Calibri"/>
                        <w:sz w:val="24"/>
                        <w:szCs w:val="24"/>
                        <w:lang w:val="en-US"/>
                      </w:rPr>
                      <w:t>https</w:t>
                    </w:r>
                    <w:r w:rsidR="00850A87" w:rsidRPr="00131DC3">
                      <w:rPr>
                        <w:rFonts w:eastAsia="Calibri"/>
                        <w:sz w:val="24"/>
                        <w:szCs w:val="24"/>
                      </w:rPr>
                      <w:t>://</w:t>
                    </w:r>
                    <w:r w:rsidR="00850A87" w:rsidRPr="00131DC3">
                      <w:rPr>
                        <w:rFonts w:eastAsia="Calibri"/>
                        <w:sz w:val="24"/>
                        <w:szCs w:val="24"/>
                        <w:lang w:val="en-US"/>
                      </w:rPr>
                      <w:t>zakon</w:t>
                    </w:r>
                    <w:r w:rsidR="00850A87" w:rsidRPr="00131DC3">
                      <w:rPr>
                        <w:rFonts w:eastAsia="Calibri"/>
                        <w:sz w:val="24"/>
                        <w:szCs w:val="24"/>
                      </w:rPr>
                      <w:t>.</w:t>
                    </w:r>
                    <w:r w:rsidR="00850A87" w:rsidRPr="00131DC3">
                      <w:rPr>
                        <w:rFonts w:eastAsia="Calibri"/>
                        <w:sz w:val="24"/>
                        <w:szCs w:val="24"/>
                        <w:lang w:val="en-US"/>
                      </w:rPr>
                      <w:t>rada</w:t>
                    </w:r>
                    <w:r w:rsidR="00850A87" w:rsidRPr="00131DC3">
                      <w:rPr>
                        <w:rFonts w:eastAsia="Calibri"/>
                        <w:sz w:val="24"/>
                        <w:szCs w:val="24"/>
                      </w:rPr>
                      <w:t>.</w:t>
                    </w:r>
                    <w:r w:rsidR="00850A87" w:rsidRPr="00131DC3">
                      <w:rPr>
                        <w:rFonts w:eastAsia="Calibri"/>
                        <w:sz w:val="24"/>
                        <w:szCs w:val="24"/>
                        <w:lang w:val="en-US"/>
                      </w:rPr>
                      <w:t>gov</w:t>
                    </w:r>
                    <w:r w:rsidR="00850A87" w:rsidRPr="00131DC3">
                      <w:rPr>
                        <w:rFonts w:eastAsia="Calibri"/>
                        <w:sz w:val="24"/>
                        <w:szCs w:val="24"/>
                      </w:rPr>
                      <w:t>.</w:t>
                    </w:r>
                    <w:r w:rsidR="00850A87" w:rsidRPr="00131DC3">
                      <w:rPr>
                        <w:rFonts w:eastAsia="Calibri"/>
                        <w:sz w:val="24"/>
                        <w:szCs w:val="24"/>
                        <w:lang w:val="en-US"/>
                      </w:rPr>
                      <w:t>ua</w:t>
                    </w:r>
                    <w:r w:rsidR="00850A87" w:rsidRPr="00131DC3">
                      <w:rPr>
                        <w:rFonts w:eastAsia="Calibri"/>
                        <w:sz w:val="24"/>
                        <w:szCs w:val="24"/>
                      </w:rPr>
                      <w:t>/</w:t>
                    </w:r>
                    <w:r w:rsidR="00850A87" w:rsidRPr="00131DC3">
                      <w:rPr>
                        <w:rFonts w:eastAsia="Calibri"/>
                        <w:sz w:val="24"/>
                        <w:szCs w:val="24"/>
                        <w:lang w:val="en-US"/>
                      </w:rPr>
                      <w:t>laws</w:t>
                    </w:r>
                    <w:r w:rsidR="00850A87" w:rsidRPr="00131DC3">
                      <w:rPr>
                        <w:rFonts w:eastAsia="Calibri"/>
                        <w:sz w:val="24"/>
                        <w:szCs w:val="24"/>
                      </w:rPr>
                      <w:t>/</w:t>
                    </w:r>
                    <w:r w:rsidR="00850A87" w:rsidRPr="00131DC3">
                      <w:rPr>
                        <w:rFonts w:eastAsia="Calibri"/>
                        <w:sz w:val="24"/>
                        <w:szCs w:val="24"/>
                        <w:lang w:val="en-US"/>
                      </w:rPr>
                      <w:t>show</w:t>
                    </w:r>
                    <w:r w:rsidR="00850A87" w:rsidRPr="00131DC3">
                      <w:rPr>
                        <w:rFonts w:eastAsia="Calibri"/>
                        <w:sz w:val="24"/>
                        <w:szCs w:val="24"/>
                      </w:rPr>
                      <w:t>/65-2021-%</w:t>
                    </w:r>
                    <w:r w:rsidR="00850A87" w:rsidRPr="00131DC3">
                      <w:rPr>
                        <w:rFonts w:eastAsia="Calibri"/>
                        <w:sz w:val="24"/>
                        <w:szCs w:val="24"/>
                        <w:lang w:val="en-US"/>
                      </w:rPr>
                      <w:t>D</w:t>
                    </w:r>
                    <w:r w:rsidR="00850A87" w:rsidRPr="00131DC3">
                      <w:rPr>
                        <w:rFonts w:eastAsia="Calibri"/>
                        <w:sz w:val="24"/>
                        <w:szCs w:val="24"/>
                      </w:rPr>
                      <w:t>0%</w:t>
                    </w:r>
                    <w:r w:rsidR="00850A87" w:rsidRPr="00131DC3">
                      <w:rPr>
                        <w:rFonts w:eastAsia="Calibri"/>
                        <w:sz w:val="24"/>
                        <w:szCs w:val="24"/>
                        <w:lang w:val="en-US"/>
                      </w:rPr>
                      <w:t>BF</w:t>
                    </w:r>
                    <w:r w:rsidR="00850A87" w:rsidRPr="00131DC3">
                      <w:rPr>
                        <w:rFonts w:eastAsia="Calibri"/>
                        <w:sz w:val="24"/>
                        <w:szCs w:val="24"/>
                      </w:rPr>
                      <w:t>#</w:t>
                    </w:r>
                    <w:r w:rsidR="00850A87" w:rsidRPr="00131DC3">
                      <w:rPr>
                        <w:rFonts w:eastAsia="Calibri"/>
                        <w:sz w:val="24"/>
                        <w:szCs w:val="24"/>
                        <w:lang w:val="en-US"/>
                      </w:rPr>
                      <w:t>Text</w:t>
                    </w:r>
                  </w:hyperlink>
                </w:p>
              </w:tc>
            </w:tr>
            <w:tr w:rsidR="00850A87" w:rsidRPr="00131DC3" w:rsidTr="00850A87">
              <w:tc>
                <w:tcPr>
                  <w:tcW w:w="851" w:type="dxa"/>
                  <w:shd w:val="clear" w:color="auto" w:fill="auto"/>
                </w:tcPr>
                <w:p w:rsidR="00850A87" w:rsidRPr="00131DC3" w:rsidRDefault="00850A87" w:rsidP="00131DC3">
                  <w:pPr>
                    <w:jc w:val="center"/>
                    <w:rPr>
                      <w:rFonts w:eastAsia="Calibri"/>
                      <w:sz w:val="24"/>
                      <w:szCs w:val="24"/>
                    </w:rPr>
                  </w:pPr>
                  <w:r w:rsidRPr="00131DC3">
                    <w:rPr>
                      <w:rFonts w:eastAsia="Calibri"/>
                      <w:sz w:val="24"/>
                      <w:szCs w:val="24"/>
                    </w:rPr>
                    <w:t>[  ]</w:t>
                  </w:r>
                </w:p>
              </w:tc>
              <w:tc>
                <w:tcPr>
                  <w:tcW w:w="4262" w:type="dxa"/>
                  <w:shd w:val="clear" w:color="auto" w:fill="auto"/>
                </w:tcPr>
                <w:p w:rsidR="00850A87" w:rsidRPr="00131DC3" w:rsidRDefault="00850A87" w:rsidP="00131DC3">
                  <w:pPr>
                    <w:rPr>
                      <w:rFonts w:eastAsia="Calibri"/>
                      <w:sz w:val="24"/>
                      <w:szCs w:val="24"/>
                    </w:rPr>
                  </w:pPr>
                  <w:r w:rsidRPr="00131DC3">
                    <w:rPr>
                      <w:rFonts w:eastAsia="Calibri"/>
                      <w:sz w:val="24"/>
                      <w:szCs w:val="24"/>
                    </w:rPr>
                    <w:t>Уведомленная мера отменена - дата:</w:t>
                  </w:r>
                </w:p>
                <w:p w:rsidR="00850A87" w:rsidRPr="00131DC3" w:rsidRDefault="00850A87" w:rsidP="00131DC3">
                  <w:pPr>
                    <w:rPr>
                      <w:rFonts w:eastAsia="Calibri"/>
                      <w:sz w:val="24"/>
                      <w:szCs w:val="24"/>
                    </w:rPr>
                  </w:pPr>
                  <w:r w:rsidRPr="00131DC3">
                    <w:rPr>
                      <w:rFonts w:eastAsia="Calibri"/>
                      <w:sz w:val="24"/>
                      <w:szCs w:val="24"/>
                    </w:rPr>
                    <w:t>Соответствующий символ при повторном уведомлении о мероприятии:</w:t>
                  </w:r>
                  <w:bookmarkStart w:id="15" w:name="bmkRelevantSymbol"/>
                  <w:bookmarkEnd w:id="15"/>
                </w:p>
              </w:tc>
            </w:tr>
            <w:tr w:rsidR="00850A87" w:rsidRPr="00131DC3" w:rsidTr="00850A87">
              <w:tc>
                <w:tcPr>
                  <w:tcW w:w="851" w:type="dxa"/>
                  <w:shd w:val="clear" w:color="auto" w:fill="auto"/>
                </w:tcPr>
                <w:p w:rsidR="00850A87" w:rsidRPr="00131DC3" w:rsidRDefault="00850A87" w:rsidP="00131DC3">
                  <w:pPr>
                    <w:jc w:val="center"/>
                    <w:rPr>
                      <w:rFonts w:eastAsia="Calibri"/>
                      <w:sz w:val="24"/>
                      <w:szCs w:val="24"/>
                    </w:rPr>
                  </w:pPr>
                  <w:r w:rsidRPr="00131DC3">
                    <w:rPr>
                      <w:rFonts w:eastAsia="Calibri"/>
                      <w:sz w:val="24"/>
                      <w:szCs w:val="24"/>
                    </w:rPr>
                    <w:t>[  ]</w:t>
                  </w:r>
                </w:p>
              </w:tc>
              <w:tc>
                <w:tcPr>
                  <w:tcW w:w="4262" w:type="dxa"/>
                  <w:shd w:val="clear" w:color="auto" w:fill="auto"/>
                </w:tcPr>
                <w:p w:rsidR="00850A87" w:rsidRPr="00131DC3" w:rsidRDefault="00850A87" w:rsidP="00131DC3">
                  <w:pPr>
                    <w:rPr>
                      <w:rFonts w:eastAsia="Calibri"/>
                      <w:sz w:val="24"/>
                      <w:szCs w:val="24"/>
                    </w:rPr>
                  </w:pPr>
                  <w:proofErr w:type="gramStart"/>
                  <w:r w:rsidRPr="00131DC3">
                    <w:rPr>
                      <w:rFonts w:eastAsia="Calibri"/>
                      <w:sz w:val="24"/>
                      <w:szCs w:val="24"/>
                    </w:rPr>
                    <w:t>Содержание или объем уведомленной меры изменены, и текст доступен</w:t>
                  </w:r>
                  <w:proofErr w:type="gramEnd"/>
                </w:p>
                <w:p w:rsidR="00850A87" w:rsidRPr="00131DC3" w:rsidRDefault="00850A87" w:rsidP="00131DC3">
                  <w:pPr>
                    <w:rPr>
                      <w:rFonts w:eastAsia="Calibri"/>
                      <w:sz w:val="24"/>
                      <w:szCs w:val="24"/>
                    </w:rPr>
                  </w:pPr>
                  <w:r w:rsidRPr="00131DC3">
                    <w:rPr>
                      <w:rFonts w:eastAsia="Calibri"/>
                      <w:sz w:val="24"/>
                      <w:szCs w:val="24"/>
                    </w:rPr>
                    <w:t>Новый срок для комментариев (если применимо):</w:t>
                  </w:r>
                  <w:bookmarkStart w:id="16" w:name="bmkNewCommentPeriod"/>
                  <w:bookmarkEnd w:id="16"/>
                </w:p>
              </w:tc>
            </w:tr>
            <w:tr w:rsidR="00850A87" w:rsidRPr="00131DC3" w:rsidTr="00850A87">
              <w:tc>
                <w:tcPr>
                  <w:tcW w:w="851" w:type="dxa"/>
                  <w:shd w:val="clear" w:color="auto" w:fill="auto"/>
                </w:tcPr>
                <w:p w:rsidR="00850A87" w:rsidRPr="00131DC3" w:rsidRDefault="00850A87" w:rsidP="00131DC3">
                  <w:pPr>
                    <w:ind w:hanging="567"/>
                    <w:jc w:val="center"/>
                    <w:rPr>
                      <w:rFonts w:eastAsia="Calibri"/>
                      <w:sz w:val="24"/>
                      <w:szCs w:val="24"/>
                    </w:rPr>
                  </w:pPr>
                  <w:r w:rsidRPr="00131DC3">
                    <w:rPr>
                      <w:rFonts w:eastAsia="Calibri"/>
                      <w:sz w:val="24"/>
                      <w:szCs w:val="24"/>
                    </w:rPr>
                    <w:t>[  ]</w:t>
                  </w:r>
                </w:p>
              </w:tc>
              <w:tc>
                <w:tcPr>
                  <w:tcW w:w="4262" w:type="dxa"/>
                  <w:shd w:val="clear" w:color="auto" w:fill="auto"/>
                </w:tcPr>
                <w:p w:rsidR="00850A87" w:rsidRPr="00131DC3" w:rsidRDefault="00850A87" w:rsidP="00131DC3">
                  <w:pPr>
                    <w:rPr>
                      <w:rFonts w:eastAsia="Calibri"/>
                      <w:sz w:val="24"/>
                      <w:szCs w:val="24"/>
                    </w:rPr>
                  </w:pPr>
                  <w:r w:rsidRPr="00131DC3">
                    <w:rPr>
                      <w:rFonts w:eastAsia="Calibri"/>
                      <w:sz w:val="24"/>
                      <w:szCs w:val="24"/>
                    </w:rPr>
                    <w:t xml:space="preserve">Выпущено пояснительное руководство, и текст доступен по адресу: </w:t>
                  </w:r>
                </w:p>
              </w:tc>
            </w:tr>
            <w:tr w:rsidR="00850A87" w:rsidRPr="00131DC3" w:rsidTr="00850A87">
              <w:tc>
                <w:tcPr>
                  <w:tcW w:w="851" w:type="dxa"/>
                  <w:tcBorders>
                    <w:bottom w:val="double" w:sz="4" w:space="0" w:color="auto"/>
                  </w:tcBorders>
                  <w:shd w:val="clear" w:color="auto" w:fill="auto"/>
                </w:tcPr>
                <w:p w:rsidR="00850A87" w:rsidRPr="00131DC3" w:rsidRDefault="00850A87" w:rsidP="00131DC3">
                  <w:pPr>
                    <w:ind w:hanging="567"/>
                    <w:jc w:val="center"/>
                    <w:rPr>
                      <w:rFonts w:eastAsia="Calibri"/>
                      <w:sz w:val="24"/>
                      <w:szCs w:val="24"/>
                    </w:rPr>
                  </w:pPr>
                  <w:r w:rsidRPr="00131DC3">
                    <w:rPr>
                      <w:rFonts w:eastAsia="Calibri"/>
                      <w:sz w:val="24"/>
                      <w:szCs w:val="24"/>
                    </w:rPr>
                    <w:t>[  ]</w:t>
                  </w:r>
                </w:p>
              </w:tc>
              <w:tc>
                <w:tcPr>
                  <w:tcW w:w="4262" w:type="dxa"/>
                  <w:tcBorders>
                    <w:bottom w:val="double" w:sz="4" w:space="0" w:color="auto"/>
                  </w:tcBorders>
                  <w:shd w:val="clear" w:color="auto" w:fill="auto"/>
                </w:tcPr>
                <w:p w:rsidR="00850A87" w:rsidRPr="00131DC3" w:rsidRDefault="00850A87" w:rsidP="00131DC3">
                  <w:pPr>
                    <w:rPr>
                      <w:rFonts w:eastAsia="Calibri"/>
                      <w:sz w:val="24"/>
                      <w:szCs w:val="24"/>
                    </w:rPr>
                  </w:pPr>
                  <w:r w:rsidRPr="00131DC3">
                    <w:rPr>
                      <w:rFonts w:eastAsia="Calibri"/>
                      <w:sz w:val="24"/>
                      <w:szCs w:val="24"/>
                    </w:rPr>
                    <w:t xml:space="preserve">другое: </w:t>
                  </w:r>
                </w:p>
              </w:tc>
            </w:tr>
          </w:tbl>
          <w:p w:rsidR="00850A87" w:rsidRPr="00131DC3" w:rsidRDefault="00850A8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50A87" w:rsidRPr="00131DC3" w:rsidRDefault="00850A87" w:rsidP="00131DC3">
            <w:pPr>
              <w:jc w:val="both"/>
              <w:rPr>
                <w:color w:val="000000" w:themeColor="text1"/>
                <w:sz w:val="24"/>
                <w:szCs w:val="24"/>
                <w:lang w:val="kk-KZ"/>
              </w:rPr>
            </w:pPr>
          </w:p>
        </w:tc>
      </w:tr>
      <w:tr w:rsidR="00850A87" w:rsidRPr="00131DC3" w:rsidTr="00B706F3">
        <w:trPr>
          <w:trHeight w:val="222"/>
        </w:trPr>
        <w:tc>
          <w:tcPr>
            <w:tcW w:w="710" w:type="dxa"/>
            <w:vMerge/>
            <w:shd w:val="clear" w:color="auto" w:fill="auto"/>
          </w:tcPr>
          <w:p w:rsidR="00850A87" w:rsidRPr="00131DC3" w:rsidRDefault="00850A87" w:rsidP="00131DC3">
            <w:pPr>
              <w:numPr>
                <w:ilvl w:val="0"/>
                <w:numId w:val="6"/>
              </w:numPr>
              <w:ind w:left="0" w:firstLine="0"/>
              <w:jc w:val="both"/>
              <w:rPr>
                <w:color w:val="000000" w:themeColor="text1"/>
                <w:sz w:val="24"/>
                <w:szCs w:val="24"/>
                <w:lang w:val="kk-KZ"/>
              </w:rPr>
            </w:pPr>
          </w:p>
        </w:tc>
        <w:tc>
          <w:tcPr>
            <w:tcW w:w="2268" w:type="dxa"/>
            <w:shd w:val="clear" w:color="auto" w:fill="auto"/>
          </w:tcPr>
          <w:p w:rsidR="00850A87" w:rsidRPr="00131DC3" w:rsidRDefault="00850A87"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5 февраля 2021</w:t>
            </w:r>
          </w:p>
        </w:tc>
        <w:tc>
          <w:tcPr>
            <w:tcW w:w="5386" w:type="dxa"/>
            <w:shd w:val="clear" w:color="auto" w:fill="auto"/>
          </w:tcPr>
          <w:p w:rsidR="00850A87" w:rsidRPr="00131DC3" w:rsidRDefault="00850A8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50A87" w:rsidRPr="00131DC3" w:rsidRDefault="00850A87" w:rsidP="00131DC3">
            <w:pPr>
              <w:jc w:val="both"/>
              <w:rPr>
                <w:color w:val="000000" w:themeColor="text1"/>
                <w:sz w:val="24"/>
                <w:szCs w:val="24"/>
                <w:lang w:val="kk-KZ"/>
              </w:rPr>
            </w:pPr>
          </w:p>
        </w:tc>
      </w:tr>
      <w:tr w:rsidR="00850A87" w:rsidRPr="00131DC3" w:rsidTr="00345A2D">
        <w:trPr>
          <w:trHeight w:val="361"/>
        </w:trPr>
        <w:tc>
          <w:tcPr>
            <w:tcW w:w="710" w:type="dxa"/>
            <w:vMerge/>
            <w:shd w:val="clear" w:color="auto" w:fill="auto"/>
          </w:tcPr>
          <w:p w:rsidR="00850A87" w:rsidRPr="00131DC3" w:rsidRDefault="00850A87" w:rsidP="00131DC3">
            <w:pPr>
              <w:numPr>
                <w:ilvl w:val="0"/>
                <w:numId w:val="6"/>
              </w:numPr>
              <w:ind w:left="0" w:firstLine="0"/>
              <w:jc w:val="both"/>
              <w:rPr>
                <w:color w:val="000000" w:themeColor="text1"/>
                <w:sz w:val="24"/>
                <w:szCs w:val="24"/>
                <w:lang w:val="kk-KZ"/>
              </w:rPr>
            </w:pPr>
          </w:p>
        </w:tc>
        <w:tc>
          <w:tcPr>
            <w:tcW w:w="2268" w:type="dxa"/>
            <w:shd w:val="clear" w:color="auto" w:fill="auto"/>
          </w:tcPr>
          <w:p w:rsidR="00850A87" w:rsidRPr="00131DC3" w:rsidRDefault="00850A87"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Украина</w:t>
            </w:r>
          </w:p>
        </w:tc>
        <w:tc>
          <w:tcPr>
            <w:tcW w:w="5386" w:type="dxa"/>
            <w:shd w:val="clear" w:color="auto" w:fill="auto"/>
          </w:tcPr>
          <w:p w:rsidR="00850A87" w:rsidRPr="00131DC3" w:rsidRDefault="00850A8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50A87" w:rsidRPr="00131DC3" w:rsidRDefault="00850A87" w:rsidP="00131DC3">
            <w:pPr>
              <w:jc w:val="both"/>
              <w:rPr>
                <w:color w:val="000000" w:themeColor="text1"/>
                <w:sz w:val="24"/>
                <w:szCs w:val="24"/>
                <w:lang w:val="kk-KZ"/>
              </w:rPr>
            </w:pPr>
          </w:p>
        </w:tc>
      </w:tr>
      <w:tr w:rsidR="006A7E78" w:rsidRPr="00131DC3" w:rsidTr="00345A2D">
        <w:trPr>
          <w:trHeight w:val="361"/>
        </w:trPr>
        <w:tc>
          <w:tcPr>
            <w:tcW w:w="710" w:type="dxa"/>
            <w:vMerge w:val="restart"/>
            <w:shd w:val="clear" w:color="auto" w:fill="auto"/>
          </w:tcPr>
          <w:p w:rsidR="006A7E78" w:rsidRPr="00131DC3" w:rsidRDefault="006A7E78" w:rsidP="00131DC3">
            <w:pPr>
              <w:numPr>
                <w:ilvl w:val="0"/>
                <w:numId w:val="6"/>
              </w:numPr>
              <w:ind w:left="0" w:firstLine="0"/>
              <w:jc w:val="both"/>
              <w:rPr>
                <w:color w:val="000000" w:themeColor="text1"/>
                <w:sz w:val="24"/>
                <w:szCs w:val="24"/>
                <w:lang w:val="kk-KZ"/>
              </w:rPr>
            </w:pPr>
          </w:p>
        </w:tc>
        <w:tc>
          <w:tcPr>
            <w:tcW w:w="2268" w:type="dxa"/>
            <w:shd w:val="clear" w:color="auto" w:fill="auto"/>
          </w:tcPr>
          <w:p w:rsidR="006A7E78" w:rsidRPr="00131DC3" w:rsidRDefault="006A7E78" w:rsidP="00131DC3">
            <w:pPr>
              <w:jc w:val="both"/>
              <w:rPr>
                <w:b/>
                <w:sz w:val="24"/>
                <w:szCs w:val="24"/>
                <w:lang w:val="en-GB" w:eastAsia="en-US"/>
              </w:rPr>
            </w:pPr>
            <w:r w:rsidRPr="00131DC3">
              <w:rPr>
                <w:b/>
                <w:sz w:val="24"/>
                <w:szCs w:val="24"/>
              </w:rPr>
              <w:t>G/TBT/N/THA/594</w:t>
            </w:r>
          </w:p>
          <w:p w:rsidR="006A7E78" w:rsidRPr="00131DC3" w:rsidRDefault="006A7E78" w:rsidP="00131DC3">
            <w:pPr>
              <w:pBdr>
                <w:between w:val="single" w:sz="6" w:space="1" w:color="auto"/>
              </w:pBdr>
              <w:ind w:firstLine="708"/>
              <w:jc w:val="both"/>
              <w:rPr>
                <w:color w:val="000000" w:themeColor="text1"/>
                <w:sz w:val="24"/>
                <w:szCs w:val="24"/>
                <w:lang w:val="es-ES"/>
              </w:rPr>
            </w:pPr>
          </w:p>
        </w:tc>
        <w:tc>
          <w:tcPr>
            <w:tcW w:w="5386" w:type="dxa"/>
            <w:shd w:val="clear" w:color="auto" w:fill="auto"/>
          </w:tcPr>
          <w:p w:rsidR="006A7E78" w:rsidRPr="00131DC3" w:rsidRDefault="006A7E78"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постановления о синтетических красителях: кислотный краситель (TIS 2532-25XX (20XX) (9 страниц на тайском языке)</w:t>
            </w:r>
          </w:p>
        </w:tc>
        <w:tc>
          <w:tcPr>
            <w:tcW w:w="2268" w:type="dxa"/>
            <w:shd w:val="clear" w:color="auto" w:fill="auto"/>
          </w:tcPr>
          <w:p w:rsidR="006A7E78" w:rsidRPr="00131DC3" w:rsidRDefault="006A7E78" w:rsidP="00131DC3">
            <w:pPr>
              <w:jc w:val="both"/>
              <w:rPr>
                <w:color w:val="000000" w:themeColor="text1"/>
                <w:sz w:val="24"/>
                <w:szCs w:val="24"/>
              </w:rPr>
            </w:pPr>
            <w:r w:rsidRPr="00131DC3">
              <w:rPr>
                <w:color w:val="000000" w:themeColor="text1"/>
                <w:sz w:val="24"/>
                <w:szCs w:val="24"/>
                <w:lang w:val="kk-KZ"/>
              </w:rPr>
              <w:t>60 дней с момента уведомления</w:t>
            </w:r>
          </w:p>
        </w:tc>
      </w:tr>
      <w:tr w:rsidR="006A7E78" w:rsidRPr="00131DC3" w:rsidTr="00963E9A">
        <w:trPr>
          <w:trHeight w:val="235"/>
        </w:trPr>
        <w:tc>
          <w:tcPr>
            <w:tcW w:w="710" w:type="dxa"/>
            <w:vMerge/>
            <w:shd w:val="clear" w:color="auto" w:fill="auto"/>
          </w:tcPr>
          <w:p w:rsidR="006A7E78" w:rsidRPr="00131DC3" w:rsidRDefault="006A7E78" w:rsidP="00131DC3">
            <w:pPr>
              <w:numPr>
                <w:ilvl w:val="0"/>
                <w:numId w:val="6"/>
              </w:numPr>
              <w:ind w:left="0" w:firstLine="0"/>
              <w:jc w:val="both"/>
              <w:rPr>
                <w:color w:val="000000" w:themeColor="text1"/>
                <w:sz w:val="24"/>
                <w:szCs w:val="24"/>
                <w:lang w:val="kk-KZ"/>
              </w:rPr>
            </w:pPr>
          </w:p>
        </w:tc>
        <w:tc>
          <w:tcPr>
            <w:tcW w:w="2268" w:type="dxa"/>
            <w:shd w:val="clear" w:color="auto" w:fill="auto"/>
          </w:tcPr>
          <w:p w:rsidR="006A7E78" w:rsidRPr="00131DC3" w:rsidRDefault="006A7E78"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5 февраля 2021</w:t>
            </w:r>
          </w:p>
        </w:tc>
        <w:tc>
          <w:tcPr>
            <w:tcW w:w="5386" w:type="dxa"/>
            <w:shd w:val="clear" w:color="auto" w:fill="auto"/>
          </w:tcPr>
          <w:p w:rsidR="006A7E78" w:rsidRPr="00131DC3" w:rsidRDefault="006A7E78"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Органические красящие вещества синтетические, определенного или неопределенного химического состава; препараты на основе синтетических органических красящих веществ, используемые для окрашивания тканей или изготовления красителей; синтетические органические продукты, используемые в качестве флуоресцентных отбеливающих агентов или люминофоров, определенного или неопределенного химического состава (кроме препаратов товарной позиции 3207, 3208, 3209, 3210, 3213 и 3215) (HS 3204); Пигменты и наполнители (ICS 87.060.10)</w:t>
            </w:r>
          </w:p>
        </w:tc>
        <w:tc>
          <w:tcPr>
            <w:tcW w:w="2268" w:type="dxa"/>
            <w:shd w:val="clear" w:color="auto" w:fill="auto"/>
          </w:tcPr>
          <w:p w:rsidR="006A7E78" w:rsidRPr="00131DC3" w:rsidRDefault="006A7E78" w:rsidP="00131DC3">
            <w:pPr>
              <w:jc w:val="both"/>
              <w:rPr>
                <w:color w:val="000000" w:themeColor="text1"/>
                <w:sz w:val="24"/>
                <w:szCs w:val="24"/>
                <w:lang w:val="kk-KZ"/>
              </w:rPr>
            </w:pPr>
          </w:p>
        </w:tc>
      </w:tr>
      <w:tr w:rsidR="006A7E78" w:rsidRPr="00131DC3" w:rsidTr="00345A2D">
        <w:trPr>
          <w:trHeight w:val="361"/>
        </w:trPr>
        <w:tc>
          <w:tcPr>
            <w:tcW w:w="710" w:type="dxa"/>
            <w:vMerge/>
            <w:shd w:val="clear" w:color="auto" w:fill="auto"/>
          </w:tcPr>
          <w:p w:rsidR="006A7E78" w:rsidRPr="00131DC3" w:rsidRDefault="006A7E78" w:rsidP="00131DC3">
            <w:pPr>
              <w:numPr>
                <w:ilvl w:val="0"/>
                <w:numId w:val="6"/>
              </w:numPr>
              <w:ind w:left="0" w:firstLine="0"/>
              <w:jc w:val="both"/>
              <w:rPr>
                <w:color w:val="000000" w:themeColor="text1"/>
                <w:sz w:val="24"/>
                <w:szCs w:val="24"/>
                <w:lang w:val="kk-KZ"/>
              </w:rPr>
            </w:pPr>
          </w:p>
        </w:tc>
        <w:tc>
          <w:tcPr>
            <w:tcW w:w="2268" w:type="dxa"/>
            <w:shd w:val="clear" w:color="auto" w:fill="auto"/>
          </w:tcPr>
          <w:p w:rsidR="006A7E78" w:rsidRPr="00131DC3" w:rsidRDefault="006A7E78"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Таиланд</w:t>
            </w:r>
          </w:p>
        </w:tc>
        <w:tc>
          <w:tcPr>
            <w:tcW w:w="5386" w:type="dxa"/>
            <w:shd w:val="clear" w:color="auto" w:fill="auto"/>
          </w:tcPr>
          <w:p w:rsidR="006A7E78" w:rsidRPr="00131DC3" w:rsidRDefault="006A7E78"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постановления министерства требует, чтобы синтетические красители: кислотные красители соответствовали стандарту для синтетических красителей: кислотных красителей (TIS 2532-25XX (20XX).</w:t>
            </w:r>
          </w:p>
          <w:p w:rsidR="006A7E78" w:rsidRPr="00131DC3" w:rsidRDefault="006A7E78"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Тайский институт промышленных стандартов (TISI) находится в процессе отмены стандарта синтетических красителей: кислотный краситель (TIS 2532-2556 (2013) и замены стандарта синтетических красителей: кислотного красителя (TIS 2532-25XX (20XX)).</w:t>
            </w:r>
          </w:p>
          <w:p w:rsidR="006A7E78" w:rsidRPr="00131DC3" w:rsidRDefault="006A7E78"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Этот проект стандарта охватывает только требования безопасности синтетических красителей: кислотные красители для текстильных и кожаных изделий. Он определяет требования безопасности, упаковку, маркировку, </w:t>
            </w:r>
            <w:r w:rsidRPr="00131DC3">
              <w:rPr>
                <w:color w:val="000000" w:themeColor="text1"/>
                <w:sz w:val="24"/>
                <w:szCs w:val="24"/>
                <w:lang w:val="kk-KZ"/>
              </w:rPr>
              <w:lastRenderedPageBreak/>
              <w:t>отбор образцов и критерии соответствия и испытаний.</w:t>
            </w:r>
          </w:p>
        </w:tc>
        <w:tc>
          <w:tcPr>
            <w:tcW w:w="2268" w:type="dxa"/>
            <w:shd w:val="clear" w:color="auto" w:fill="auto"/>
          </w:tcPr>
          <w:p w:rsidR="006A7E78" w:rsidRPr="00131DC3" w:rsidRDefault="006A7E78" w:rsidP="00131DC3">
            <w:pPr>
              <w:jc w:val="both"/>
              <w:rPr>
                <w:color w:val="000000" w:themeColor="text1"/>
                <w:sz w:val="24"/>
                <w:szCs w:val="24"/>
                <w:lang w:val="kk-KZ"/>
              </w:rPr>
            </w:pPr>
          </w:p>
        </w:tc>
      </w:tr>
      <w:tr w:rsidR="006A7E78" w:rsidRPr="00131DC3" w:rsidTr="00345A2D">
        <w:trPr>
          <w:trHeight w:val="361"/>
        </w:trPr>
        <w:tc>
          <w:tcPr>
            <w:tcW w:w="710" w:type="dxa"/>
            <w:vMerge w:val="restart"/>
            <w:shd w:val="clear" w:color="auto" w:fill="auto"/>
          </w:tcPr>
          <w:p w:rsidR="006A7E78" w:rsidRPr="00131DC3" w:rsidRDefault="006A7E78" w:rsidP="00131DC3">
            <w:pPr>
              <w:numPr>
                <w:ilvl w:val="0"/>
                <w:numId w:val="6"/>
              </w:numPr>
              <w:ind w:left="0" w:firstLine="0"/>
              <w:jc w:val="both"/>
              <w:rPr>
                <w:color w:val="000000" w:themeColor="text1"/>
                <w:sz w:val="24"/>
                <w:szCs w:val="24"/>
                <w:lang w:val="kk-KZ"/>
              </w:rPr>
            </w:pPr>
          </w:p>
        </w:tc>
        <w:tc>
          <w:tcPr>
            <w:tcW w:w="2268" w:type="dxa"/>
            <w:shd w:val="clear" w:color="auto" w:fill="auto"/>
          </w:tcPr>
          <w:p w:rsidR="006A7E78" w:rsidRPr="00131DC3" w:rsidRDefault="006A7E78" w:rsidP="00131DC3">
            <w:pPr>
              <w:jc w:val="both"/>
              <w:rPr>
                <w:b/>
                <w:sz w:val="24"/>
                <w:szCs w:val="24"/>
                <w:lang w:val="en-GB" w:eastAsia="en-US"/>
              </w:rPr>
            </w:pPr>
            <w:r w:rsidRPr="00131DC3">
              <w:rPr>
                <w:b/>
                <w:sz w:val="24"/>
                <w:szCs w:val="24"/>
              </w:rPr>
              <w:t>G/TBT/N/THA/593</w:t>
            </w:r>
          </w:p>
          <w:p w:rsidR="006A7E78" w:rsidRPr="00131DC3" w:rsidRDefault="006A7E78" w:rsidP="00131DC3">
            <w:pPr>
              <w:pBdr>
                <w:between w:val="single" w:sz="6" w:space="1" w:color="auto"/>
              </w:pBdr>
              <w:jc w:val="both"/>
              <w:rPr>
                <w:color w:val="000000" w:themeColor="text1"/>
                <w:sz w:val="24"/>
                <w:szCs w:val="24"/>
              </w:rPr>
            </w:pPr>
          </w:p>
        </w:tc>
        <w:tc>
          <w:tcPr>
            <w:tcW w:w="5386" w:type="dxa"/>
            <w:shd w:val="clear" w:color="auto" w:fill="auto"/>
          </w:tcPr>
          <w:p w:rsidR="006A7E78" w:rsidRPr="00131DC3" w:rsidRDefault="006A7E78"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министерского постановления о синтетических красителях: серный краситель (TIS 2344-25XX (20XX) (9 страниц на тайском языке)</w:t>
            </w:r>
          </w:p>
        </w:tc>
        <w:tc>
          <w:tcPr>
            <w:tcW w:w="2268" w:type="dxa"/>
            <w:shd w:val="clear" w:color="auto" w:fill="auto"/>
          </w:tcPr>
          <w:p w:rsidR="006A7E78" w:rsidRPr="00131DC3" w:rsidRDefault="006A7E78" w:rsidP="00131DC3">
            <w:pPr>
              <w:jc w:val="both"/>
              <w:rPr>
                <w:color w:val="000000" w:themeColor="text1"/>
                <w:sz w:val="24"/>
                <w:szCs w:val="24"/>
              </w:rPr>
            </w:pPr>
            <w:r w:rsidRPr="00131DC3">
              <w:rPr>
                <w:color w:val="000000" w:themeColor="text1"/>
                <w:sz w:val="24"/>
                <w:szCs w:val="24"/>
                <w:lang w:val="kk-KZ"/>
              </w:rPr>
              <w:t>60 дней с момента уведомления</w:t>
            </w:r>
          </w:p>
        </w:tc>
      </w:tr>
      <w:tr w:rsidR="006A7E78" w:rsidRPr="00131DC3" w:rsidTr="00345A2D">
        <w:trPr>
          <w:trHeight w:val="361"/>
        </w:trPr>
        <w:tc>
          <w:tcPr>
            <w:tcW w:w="710" w:type="dxa"/>
            <w:vMerge/>
            <w:shd w:val="clear" w:color="auto" w:fill="auto"/>
          </w:tcPr>
          <w:p w:rsidR="006A7E78" w:rsidRPr="00131DC3" w:rsidRDefault="006A7E78" w:rsidP="00131DC3">
            <w:pPr>
              <w:numPr>
                <w:ilvl w:val="0"/>
                <w:numId w:val="6"/>
              </w:numPr>
              <w:ind w:left="0" w:firstLine="0"/>
              <w:jc w:val="both"/>
              <w:rPr>
                <w:color w:val="000000" w:themeColor="text1"/>
                <w:sz w:val="24"/>
                <w:szCs w:val="24"/>
                <w:lang w:val="kk-KZ"/>
              </w:rPr>
            </w:pPr>
          </w:p>
        </w:tc>
        <w:tc>
          <w:tcPr>
            <w:tcW w:w="2268" w:type="dxa"/>
            <w:shd w:val="clear" w:color="auto" w:fill="auto"/>
          </w:tcPr>
          <w:p w:rsidR="006A7E78" w:rsidRPr="00131DC3" w:rsidRDefault="006A7E78"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5 февраля 2021</w:t>
            </w:r>
          </w:p>
        </w:tc>
        <w:tc>
          <w:tcPr>
            <w:tcW w:w="5386" w:type="dxa"/>
            <w:shd w:val="clear" w:color="auto" w:fill="auto"/>
          </w:tcPr>
          <w:p w:rsidR="006A7E78" w:rsidRPr="00131DC3" w:rsidRDefault="006A7E78"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Органические красящие вещества синтетические, определенного или неопределенного химического состава; препараты на основе синтетических органических красящих веществ, используемые для окрашивания тканей или изготовления красителей; синтетические органические продукты, используемые в качестве флуоресцентных отбеливающих агентов или люминофоров, определенного или неопределенного химического состава (кроме препаратов товарной позиции 3207, 3208, 3209, 3210, 3213 и 3215) (HS 3204); Пигменты и наполнители (ICS 87.060.10)</w:t>
            </w:r>
          </w:p>
        </w:tc>
        <w:tc>
          <w:tcPr>
            <w:tcW w:w="2268" w:type="dxa"/>
            <w:shd w:val="clear" w:color="auto" w:fill="auto"/>
          </w:tcPr>
          <w:p w:rsidR="006A7E78" w:rsidRPr="00131DC3" w:rsidRDefault="006A7E78" w:rsidP="00131DC3">
            <w:pPr>
              <w:jc w:val="both"/>
              <w:rPr>
                <w:color w:val="000000" w:themeColor="text1"/>
                <w:sz w:val="24"/>
                <w:szCs w:val="24"/>
                <w:lang w:val="kk-KZ"/>
              </w:rPr>
            </w:pPr>
          </w:p>
        </w:tc>
      </w:tr>
      <w:tr w:rsidR="006A7E78" w:rsidRPr="00131DC3" w:rsidTr="00345A2D">
        <w:trPr>
          <w:trHeight w:val="361"/>
        </w:trPr>
        <w:tc>
          <w:tcPr>
            <w:tcW w:w="710" w:type="dxa"/>
            <w:vMerge/>
            <w:shd w:val="clear" w:color="auto" w:fill="auto"/>
          </w:tcPr>
          <w:p w:rsidR="006A7E78" w:rsidRPr="00131DC3" w:rsidRDefault="006A7E78" w:rsidP="00131DC3">
            <w:pPr>
              <w:numPr>
                <w:ilvl w:val="0"/>
                <w:numId w:val="6"/>
              </w:numPr>
              <w:ind w:left="0" w:firstLine="0"/>
              <w:jc w:val="both"/>
              <w:rPr>
                <w:color w:val="000000" w:themeColor="text1"/>
                <w:sz w:val="24"/>
                <w:szCs w:val="24"/>
                <w:lang w:val="kk-KZ"/>
              </w:rPr>
            </w:pPr>
          </w:p>
        </w:tc>
        <w:tc>
          <w:tcPr>
            <w:tcW w:w="2268" w:type="dxa"/>
            <w:shd w:val="clear" w:color="auto" w:fill="auto"/>
          </w:tcPr>
          <w:p w:rsidR="006A7E78" w:rsidRPr="00131DC3" w:rsidRDefault="006A7E78"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Таиланд</w:t>
            </w:r>
          </w:p>
        </w:tc>
        <w:tc>
          <w:tcPr>
            <w:tcW w:w="5386" w:type="dxa"/>
            <w:shd w:val="clear" w:color="auto" w:fill="auto"/>
          </w:tcPr>
          <w:p w:rsidR="006A7E78" w:rsidRPr="00131DC3" w:rsidRDefault="006A7E78"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постановления министерства требует, чтобы синтетические красители: серный краситель соответствовали стандарту для синтетических красителей: серный краситель (TIS 2344-25XX (20XX).</w:t>
            </w:r>
          </w:p>
          <w:p w:rsidR="006A7E78" w:rsidRPr="00131DC3" w:rsidRDefault="006A7E78"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Тайский институт промышленных стандартов (TISI) находится в процессе отмены стандарта синтетических красителей: серный краситель (TIS 2344-2555 (2012)) и замены стандарта синтетических красителей: серного красителя (TIS 2344-25XX (20XX).</w:t>
            </w:r>
          </w:p>
          <w:p w:rsidR="006A7E78" w:rsidRPr="00131DC3" w:rsidRDefault="006A7E78"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Этот проект стандарта охватывает только требования безопасности синтетических красителей: серного красителя для текстильных и кожаных изделий. Он определяет требования безопасности, упаковку, маркировку, отбор образцов и критерии соответствия и испытаний.</w:t>
            </w:r>
          </w:p>
        </w:tc>
        <w:tc>
          <w:tcPr>
            <w:tcW w:w="2268" w:type="dxa"/>
            <w:shd w:val="clear" w:color="auto" w:fill="auto"/>
          </w:tcPr>
          <w:p w:rsidR="006A7E78" w:rsidRPr="00131DC3" w:rsidRDefault="006A7E78" w:rsidP="00131DC3">
            <w:pPr>
              <w:jc w:val="both"/>
              <w:rPr>
                <w:color w:val="000000" w:themeColor="text1"/>
                <w:sz w:val="24"/>
                <w:szCs w:val="24"/>
                <w:lang w:val="kk-KZ"/>
              </w:rPr>
            </w:pPr>
          </w:p>
        </w:tc>
      </w:tr>
      <w:tr w:rsidR="001B5155" w:rsidRPr="00131DC3" w:rsidTr="00345A2D">
        <w:trPr>
          <w:trHeight w:val="361"/>
        </w:trPr>
        <w:tc>
          <w:tcPr>
            <w:tcW w:w="710" w:type="dxa"/>
            <w:vMerge w:val="restart"/>
            <w:shd w:val="clear" w:color="auto" w:fill="auto"/>
          </w:tcPr>
          <w:p w:rsidR="001B5155" w:rsidRPr="00131DC3" w:rsidRDefault="001B5155" w:rsidP="00131DC3">
            <w:pPr>
              <w:numPr>
                <w:ilvl w:val="0"/>
                <w:numId w:val="6"/>
              </w:numPr>
              <w:ind w:left="0" w:firstLine="0"/>
              <w:jc w:val="both"/>
              <w:rPr>
                <w:color w:val="000000" w:themeColor="text1"/>
                <w:sz w:val="24"/>
                <w:szCs w:val="24"/>
                <w:lang w:val="kk-KZ"/>
              </w:rPr>
            </w:pPr>
          </w:p>
        </w:tc>
        <w:tc>
          <w:tcPr>
            <w:tcW w:w="2268" w:type="dxa"/>
            <w:shd w:val="clear" w:color="auto" w:fill="auto"/>
          </w:tcPr>
          <w:p w:rsidR="001B5155" w:rsidRPr="00131DC3" w:rsidRDefault="001B5155" w:rsidP="00131DC3">
            <w:pPr>
              <w:jc w:val="both"/>
              <w:rPr>
                <w:b/>
                <w:sz w:val="24"/>
                <w:szCs w:val="24"/>
                <w:lang w:val="en-GB" w:eastAsia="en-US"/>
              </w:rPr>
            </w:pPr>
            <w:r w:rsidRPr="00131DC3">
              <w:rPr>
                <w:b/>
                <w:sz w:val="24"/>
                <w:szCs w:val="24"/>
              </w:rPr>
              <w:t>G/TBT/N/THA/592</w:t>
            </w:r>
          </w:p>
          <w:p w:rsidR="001B5155" w:rsidRPr="00131DC3" w:rsidRDefault="001B5155" w:rsidP="00131DC3">
            <w:pPr>
              <w:pBdr>
                <w:between w:val="single" w:sz="6" w:space="1" w:color="auto"/>
              </w:pBdr>
              <w:jc w:val="both"/>
              <w:rPr>
                <w:color w:val="000000" w:themeColor="text1"/>
                <w:sz w:val="24"/>
                <w:szCs w:val="24"/>
                <w:lang w:val="es-ES"/>
              </w:rPr>
            </w:pPr>
          </w:p>
        </w:tc>
        <w:tc>
          <w:tcPr>
            <w:tcW w:w="5386" w:type="dxa"/>
            <w:shd w:val="clear" w:color="auto" w:fill="auto"/>
          </w:tcPr>
          <w:p w:rsidR="001B5155" w:rsidRPr="00131DC3" w:rsidRDefault="001B5155"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постановления министерства о синтетических красителях: кубовый краситель (TIS 760-25XX (20XX)) (9 страниц на тайском языке)</w:t>
            </w:r>
          </w:p>
        </w:tc>
        <w:tc>
          <w:tcPr>
            <w:tcW w:w="2268" w:type="dxa"/>
            <w:shd w:val="clear" w:color="auto" w:fill="auto"/>
          </w:tcPr>
          <w:p w:rsidR="001B5155" w:rsidRPr="00131DC3" w:rsidRDefault="001B5155" w:rsidP="00131DC3">
            <w:pPr>
              <w:jc w:val="both"/>
              <w:rPr>
                <w:color w:val="000000" w:themeColor="text1"/>
                <w:sz w:val="24"/>
                <w:szCs w:val="24"/>
              </w:rPr>
            </w:pPr>
            <w:r w:rsidRPr="00131DC3">
              <w:rPr>
                <w:color w:val="000000" w:themeColor="text1"/>
                <w:sz w:val="24"/>
                <w:szCs w:val="24"/>
                <w:lang w:val="kk-KZ"/>
              </w:rPr>
              <w:t>60 дней с момента уведомления</w:t>
            </w:r>
          </w:p>
        </w:tc>
      </w:tr>
      <w:tr w:rsidR="001B5155" w:rsidRPr="00131DC3" w:rsidTr="00345A2D">
        <w:trPr>
          <w:trHeight w:val="361"/>
        </w:trPr>
        <w:tc>
          <w:tcPr>
            <w:tcW w:w="710" w:type="dxa"/>
            <w:vMerge/>
            <w:shd w:val="clear" w:color="auto" w:fill="auto"/>
          </w:tcPr>
          <w:p w:rsidR="001B5155" w:rsidRPr="00131DC3" w:rsidRDefault="001B5155" w:rsidP="00131DC3">
            <w:pPr>
              <w:numPr>
                <w:ilvl w:val="0"/>
                <w:numId w:val="6"/>
              </w:numPr>
              <w:ind w:left="0" w:firstLine="0"/>
              <w:jc w:val="both"/>
              <w:rPr>
                <w:color w:val="000000" w:themeColor="text1"/>
                <w:sz w:val="24"/>
                <w:szCs w:val="24"/>
                <w:lang w:val="kk-KZ"/>
              </w:rPr>
            </w:pPr>
          </w:p>
        </w:tc>
        <w:tc>
          <w:tcPr>
            <w:tcW w:w="2268" w:type="dxa"/>
            <w:shd w:val="clear" w:color="auto" w:fill="auto"/>
          </w:tcPr>
          <w:p w:rsidR="001B5155" w:rsidRPr="00131DC3" w:rsidRDefault="001B5155"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5 февраля 2021</w:t>
            </w:r>
          </w:p>
        </w:tc>
        <w:tc>
          <w:tcPr>
            <w:tcW w:w="5386" w:type="dxa"/>
            <w:shd w:val="clear" w:color="auto" w:fill="auto"/>
          </w:tcPr>
          <w:p w:rsidR="001B5155" w:rsidRPr="00131DC3" w:rsidRDefault="001B5155"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Органические красящие вещества синтетические, определенного или неопределенного химического состава; препараты на основе синтетических органических красящих веществ, используемые для окрашивания тканей или изготовления красителей; синтетические органические продукты, используемые в качестве флуоресцентных отбеливающих агентов или люминофоров, определенного или неопределенного химического состава (кроме препаратов товарной позиции 3207, 3208, 3209, 3210, 3213 и 3215) (HS 3204); Пигменты и наполнители (ICS 87.060.10)</w:t>
            </w:r>
          </w:p>
        </w:tc>
        <w:tc>
          <w:tcPr>
            <w:tcW w:w="2268" w:type="dxa"/>
            <w:shd w:val="clear" w:color="auto" w:fill="auto"/>
          </w:tcPr>
          <w:p w:rsidR="001B5155" w:rsidRPr="00131DC3" w:rsidRDefault="001B5155" w:rsidP="00131DC3">
            <w:pPr>
              <w:jc w:val="both"/>
              <w:rPr>
                <w:color w:val="000000" w:themeColor="text1"/>
                <w:sz w:val="24"/>
                <w:szCs w:val="24"/>
                <w:lang w:val="kk-KZ"/>
              </w:rPr>
            </w:pPr>
          </w:p>
        </w:tc>
      </w:tr>
      <w:tr w:rsidR="001B5155" w:rsidRPr="00131DC3" w:rsidTr="00345A2D">
        <w:trPr>
          <w:trHeight w:val="361"/>
        </w:trPr>
        <w:tc>
          <w:tcPr>
            <w:tcW w:w="710" w:type="dxa"/>
            <w:vMerge/>
            <w:shd w:val="clear" w:color="auto" w:fill="auto"/>
          </w:tcPr>
          <w:p w:rsidR="001B5155" w:rsidRPr="00131DC3" w:rsidRDefault="001B5155" w:rsidP="00131DC3">
            <w:pPr>
              <w:numPr>
                <w:ilvl w:val="0"/>
                <w:numId w:val="6"/>
              </w:numPr>
              <w:ind w:left="0" w:firstLine="0"/>
              <w:jc w:val="both"/>
              <w:rPr>
                <w:color w:val="000000" w:themeColor="text1"/>
                <w:sz w:val="24"/>
                <w:szCs w:val="24"/>
                <w:lang w:val="kk-KZ"/>
              </w:rPr>
            </w:pPr>
          </w:p>
        </w:tc>
        <w:tc>
          <w:tcPr>
            <w:tcW w:w="2268" w:type="dxa"/>
            <w:shd w:val="clear" w:color="auto" w:fill="auto"/>
          </w:tcPr>
          <w:p w:rsidR="001B5155" w:rsidRPr="00131DC3" w:rsidRDefault="001B5155"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Таиланд</w:t>
            </w:r>
          </w:p>
        </w:tc>
        <w:tc>
          <w:tcPr>
            <w:tcW w:w="5386" w:type="dxa"/>
            <w:shd w:val="clear" w:color="auto" w:fill="auto"/>
          </w:tcPr>
          <w:p w:rsidR="001B5155" w:rsidRPr="00131DC3" w:rsidRDefault="001B5155"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постановления министерства требует, чтобы синтетические красители: кубовый краситель соответствовали стандарту для синтетических красителей: кубовый краситель (TIS 760-25XX (20XX).</w:t>
            </w:r>
          </w:p>
          <w:p w:rsidR="001B5155" w:rsidRPr="00131DC3" w:rsidRDefault="001B5155"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Тайский институт промышленных стандартов (TISI) находится в процессе отмены стандарта для синтетических красителей: кубовый краситель (TIS 760-2555 (2012)) и замены стандарта синтетических красителей: кубовый краситель (TIS 760-25XX (20XX)).</w:t>
            </w:r>
          </w:p>
          <w:p w:rsidR="001B5155" w:rsidRPr="00131DC3" w:rsidRDefault="001B5155"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Этот проект стандарта охватывает только требования безопасности синтетических красителей: кубовый краситель для текстильных и кожаных изделий. Он определяет требования безопасности, упаковку, маркировку и маркировку, отбор образцов и критерии соответствия и испытаний.</w:t>
            </w:r>
          </w:p>
        </w:tc>
        <w:tc>
          <w:tcPr>
            <w:tcW w:w="2268" w:type="dxa"/>
            <w:shd w:val="clear" w:color="auto" w:fill="auto"/>
          </w:tcPr>
          <w:p w:rsidR="001B5155" w:rsidRPr="00131DC3" w:rsidRDefault="001B5155" w:rsidP="00131DC3">
            <w:pPr>
              <w:jc w:val="both"/>
              <w:rPr>
                <w:color w:val="000000" w:themeColor="text1"/>
                <w:sz w:val="24"/>
                <w:szCs w:val="24"/>
                <w:lang w:val="kk-KZ"/>
              </w:rPr>
            </w:pPr>
          </w:p>
        </w:tc>
      </w:tr>
      <w:tr w:rsidR="003C140F" w:rsidRPr="00131DC3" w:rsidTr="00345A2D">
        <w:trPr>
          <w:trHeight w:val="361"/>
        </w:trPr>
        <w:tc>
          <w:tcPr>
            <w:tcW w:w="710" w:type="dxa"/>
            <w:vMerge w:val="restart"/>
            <w:shd w:val="clear" w:color="auto" w:fill="auto"/>
          </w:tcPr>
          <w:p w:rsidR="003C140F" w:rsidRPr="00131DC3" w:rsidRDefault="003C140F" w:rsidP="00131DC3">
            <w:pPr>
              <w:numPr>
                <w:ilvl w:val="0"/>
                <w:numId w:val="6"/>
              </w:numPr>
              <w:ind w:left="0" w:firstLine="0"/>
              <w:jc w:val="both"/>
              <w:rPr>
                <w:color w:val="000000" w:themeColor="text1"/>
                <w:sz w:val="24"/>
                <w:szCs w:val="24"/>
                <w:lang w:val="kk-KZ"/>
              </w:rPr>
            </w:pPr>
          </w:p>
        </w:tc>
        <w:tc>
          <w:tcPr>
            <w:tcW w:w="2268" w:type="dxa"/>
            <w:shd w:val="clear" w:color="auto" w:fill="auto"/>
          </w:tcPr>
          <w:p w:rsidR="003C140F" w:rsidRPr="00131DC3" w:rsidRDefault="003C140F" w:rsidP="00131DC3">
            <w:pPr>
              <w:jc w:val="right"/>
              <w:rPr>
                <w:b/>
                <w:sz w:val="24"/>
                <w:szCs w:val="24"/>
              </w:rPr>
            </w:pPr>
            <w:r w:rsidRPr="00131DC3">
              <w:rPr>
                <w:b/>
                <w:sz w:val="24"/>
                <w:szCs w:val="24"/>
              </w:rPr>
              <w:t>G/TBT/N/THA/591</w:t>
            </w:r>
          </w:p>
        </w:tc>
        <w:tc>
          <w:tcPr>
            <w:tcW w:w="5386" w:type="dxa"/>
            <w:shd w:val="clear" w:color="auto" w:fill="auto"/>
          </w:tcPr>
          <w:p w:rsidR="003C140F" w:rsidRPr="00131DC3" w:rsidRDefault="003C140F"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постановления министерства о синтетических красителях: активный краситель (TIS 740-25XX (20XX)) (9 страниц на тайском языке)</w:t>
            </w:r>
          </w:p>
        </w:tc>
        <w:tc>
          <w:tcPr>
            <w:tcW w:w="2268" w:type="dxa"/>
            <w:shd w:val="clear" w:color="auto" w:fill="auto"/>
          </w:tcPr>
          <w:p w:rsidR="003C140F" w:rsidRPr="00131DC3" w:rsidRDefault="003C140F" w:rsidP="00131DC3">
            <w:pPr>
              <w:jc w:val="both"/>
              <w:rPr>
                <w:color w:val="000000" w:themeColor="text1"/>
                <w:sz w:val="24"/>
                <w:szCs w:val="24"/>
              </w:rPr>
            </w:pPr>
            <w:r w:rsidRPr="00131DC3">
              <w:rPr>
                <w:color w:val="000000" w:themeColor="text1"/>
                <w:sz w:val="24"/>
                <w:szCs w:val="24"/>
                <w:lang w:val="kk-KZ"/>
              </w:rPr>
              <w:t>60 дней с момента уведомления</w:t>
            </w:r>
          </w:p>
        </w:tc>
      </w:tr>
      <w:tr w:rsidR="003C140F" w:rsidRPr="00131DC3" w:rsidTr="008A3D2D">
        <w:trPr>
          <w:trHeight w:val="221"/>
        </w:trPr>
        <w:tc>
          <w:tcPr>
            <w:tcW w:w="710" w:type="dxa"/>
            <w:vMerge/>
            <w:shd w:val="clear" w:color="auto" w:fill="auto"/>
          </w:tcPr>
          <w:p w:rsidR="003C140F" w:rsidRPr="00131DC3" w:rsidRDefault="003C140F" w:rsidP="00131DC3">
            <w:pPr>
              <w:numPr>
                <w:ilvl w:val="0"/>
                <w:numId w:val="6"/>
              </w:numPr>
              <w:ind w:left="0" w:firstLine="0"/>
              <w:jc w:val="both"/>
              <w:rPr>
                <w:color w:val="000000" w:themeColor="text1"/>
                <w:sz w:val="24"/>
                <w:szCs w:val="24"/>
                <w:lang w:val="kk-KZ"/>
              </w:rPr>
            </w:pPr>
          </w:p>
        </w:tc>
        <w:tc>
          <w:tcPr>
            <w:tcW w:w="2268" w:type="dxa"/>
            <w:shd w:val="clear" w:color="auto" w:fill="auto"/>
          </w:tcPr>
          <w:p w:rsidR="003C140F" w:rsidRPr="00131DC3" w:rsidRDefault="003C140F"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5 февраля 2021</w:t>
            </w:r>
          </w:p>
        </w:tc>
        <w:tc>
          <w:tcPr>
            <w:tcW w:w="5386" w:type="dxa"/>
            <w:shd w:val="clear" w:color="auto" w:fill="auto"/>
          </w:tcPr>
          <w:p w:rsidR="003C140F" w:rsidRPr="00131DC3" w:rsidRDefault="003C140F"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Органические красящие вещества синтетические, определенного или неопределенного химического состава; препараты на основе синтетических органических красящих веществ, используемые для окрашивания тканей или изготовления красителей; синтетические органические продукты, используемые в качестве флуоресцентных отбеливающих агентов или люминофоров, определенного или неопределенного химического состава (кроме препаратов товарной позиции 3207, 3208, 3209, 3210, 3213 и 3215) (HS 3204); Пигменты и наполнители (ICS 87.060.10)</w:t>
            </w:r>
          </w:p>
        </w:tc>
        <w:tc>
          <w:tcPr>
            <w:tcW w:w="2268" w:type="dxa"/>
            <w:shd w:val="clear" w:color="auto" w:fill="auto"/>
          </w:tcPr>
          <w:p w:rsidR="003C140F" w:rsidRPr="00131DC3" w:rsidRDefault="003C140F" w:rsidP="00131DC3">
            <w:pPr>
              <w:jc w:val="both"/>
              <w:rPr>
                <w:color w:val="000000" w:themeColor="text1"/>
                <w:sz w:val="24"/>
                <w:szCs w:val="24"/>
                <w:lang w:val="kk-KZ"/>
              </w:rPr>
            </w:pPr>
          </w:p>
        </w:tc>
      </w:tr>
      <w:tr w:rsidR="003C140F" w:rsidRPr="00131DC3" w:rsidTr="00345A2D">
        <w:trPr>
          <w:trHeight w:val="361"/>
        </w:trPr>
        <w:tc>
          <w:tcPr>
            <w:tcW w:w="710" w:type="dxa"/>
            <w:vMerge/>
            <w:shd w:val="clear" w:color="auto" w:fill="auto"/>
          </w:tcPr>
          <w:p w:rsidR="003C140F" w:rsidRPr="00131DC3" w:rsidRDefault="003C140F" w:rsidP="00131DC3">
            <w:pPr>
              <w:numPr>
                <w:ilvl w:val="0"/>
                <w:numId w:val="6"/>
              </w:numPr>
              <w:ind w:left="0" w:firstLine="0"/>
              <w:jc w:val="both"/>
              <w:rPr>
                <w:color w:val="000000" w:themeColor="text1"/>
                <w:sz w:val="24"/>
                <w:szCs w:val="24"/>
                <w:lang w:val="kk-KZ"/>
              </w:rPr>
            </w:pPr>
          </w:p>
        </w:tc>
        <w:tc>
          <w:tcPr>
            <w:tcW w:w="2268" w:type="dxa"/>
            <w:shd w:val="clear" w:color="auto" w:fill="auto"/>
          </w:tcPr>
          <w:p w:rsidR="003C140F" w:rsidRPr="00131DC3" w:rsidRDefault="003C140F"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Таиланд</w:t>
            </w:r>
          </w:p>
        </w:tc>
        <w:tc>
          <w:tcPr>
            <w:tcW w:w="5386" w:type="dxa"/>
            <w:shd w:val="clear" w:color="auto" w:fill="auto"/>
          </w:tcPr>
          <w:p w:rsidR="003C140F" w:rsidRPr="00131DC3" w:rsidRDefault="003C140F"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31DC3">
              <w:rPr>
                <w:color w:val="000000" w:themeColor="text1"/>
                <w:sz w:val="24"/>
                <w:szCs w:val="24"/>
              </w:rPr>
              <w:t>Проект постановления министерства требует, чтобы синтетические красители: активный краситель соответствовали стандарту для синтетических красителей: активный краситель (TIS 740-25XX (20XX)).</w:t>
            </w:r>
          </w:p>
          <w:p w:rsidR="003C140F" w:rsidRPr="00131DC3" w:rsidRDefault="003C140F"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roofErr w:type="gramStart"/>
            <w:r w:rsidRPr="00131DC3">
              <w:rPr>
                <w:color w:val="000000" w:themeColor="text1"/>
                <w:sz w:val="24"/>
                <w:szCs w:val="24"/>
              </w:rPr>
              <w:t>Тайский институт промышленных стандартов (TISI) находится в процессе отмены стандарта для синтетических красителей: активный краситель (TIS 740-2555 (2012) и замены стандарта синтетических красителей: активный краситель (TIS 740-25XX (20XX).</w:t>
            </w:r>
            <w:proofErr w:type="gramEnd"/>
          </w:p>
          <w:p w:rsidR="003C140F" w:rsidRPr="00131DC3" w:rsidRDefault="003C140F"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31DC3">
              <w:rPr>
                <w:color w:val="000000" w:themeColor="text1"/>
                <w:sz w:val="24"/>
                <w:szCs w:val="24"/>
              </w:rPr>
              <w:t xml:space="preserve">Этот проект стандарта охватывает только требования безопасности синтетических красителей: </w:t>
            </w:r>
            <w:r w:rsidR="00B175A8" w:rsidRPr="00131DC3">
              <w:rPr>
                <w:color w:val="000000" w:themeColor="text1"/>
                <w:sz w:val="24"/>
                <w:szCs w:val="24"/>
              </w:rPr>
              <w:t>активный краситель</w:t>
            </w:r>
            <w:r w:rsidRPr="00131DC3">
              <w:rPr>
                <w:color w:val="000000" w:themeColor="text1"/>
                <w:sz w:val="24"/>
                <w:szCs w:val="24"/>
              </w:rPr>
              <w:t>. Он определяет требования безопасности, упаковку, маркировку и маркировку, отбор образцов и критерии соответствия и испытаний.</w:t>
            </w:r>
          </w:p>
        </w:tc>
        <w:tc>
          <w:tcPr>
            <w:tcW w:w="2268" w:type="dxa"/>
            <w:shd w:val="clear" w:color="auto" w:fill="auto"/>
          </w:tcPr>
          <w:p w:rsidR="003C140F" w:rsidRPr="00131DC3" w:rsidRDefault="003C140F" w:rsidP="00131DC3">
            <w:pPr>
              <w:jc w:val="both"/>
              <w:rPr>
                <w:color w:val="000000" w:themeColor="text1"/>
                <w:sz w:val="24"/>
                <w:szCs w:val="24"/>
                <w:lang w:val="kk-KZ"/>
              </w:rPr>
            </w:pPr>
          </w:p>
        </w:tc>
      </w:tr>
      <w:tr w:rsidR="00B175A8" w:rsidRPr="00131DC3" w:rsidTr="00345A2D">
        <w:trPr>
          <w:trHeight w:val="361"/>
        </w:trPr>
        <w:tc>
          <w:tcPr>
            <w:tcW w:w="710" w:type="dxa"/>
            <w:vMerge w:val="restart"/>
            <w:shd w:val="clear" w:color="auto" w:fill="auto"/>
          </w:tcPr>
          <w:p w:rsidR="00B175A8" w:rsidRPr="00131DC3" w:rsidRDefault="00B175A8" w:rsidP="00131DC3">
            <w:pPr>
              <w:numPr>
                <w:ilvl w:val="0"/>
                <w:numId w:val="6"/>
              </w:numPr>
              <w:ind w:left="0" w:firstLine="0"/>
              <w:jc w:val="both"/>
              <w:rPr>
                <w:color w:val="000000" w:themeColor="text1"/>
                <w:sz w:val="24"/>
                <w:szCs w:val="24"/>
                <w:lang w:val="kk-KZ"/>
              </w:rPr>
            </w:pPr>
          </w:p>
        </w:tc>
        <w:tc>
          <w:tcPr>
            <w:tcW w:w="2268" w:type="dxa"/>
            <w:shd w:val="clear" w:color="auto" w:fill="auto"/>
          </w:tcPr>
          <w:p w:rsidR="00B175A8" w:rsidRPr="00131DC3" w:rsidRDefault="00B175A8" w:rsidP="00131DC3">
            <w:pPr>
              <w:jc w:val="right"/>
              <w:rPr>
                <w:b/>
                <w:sz w:val="24"/>
                <w:szCs w:val="24"/>
              </w:rPr>
            </w:pPr>
            <w:r w:rsidRPr="00131DC3">
              <w:rPr>
                <w:b/>
                <w:sz w:val="24"/>
                <w:szCs w:val="24"/>
              </w:rPr>
              <w:t>G/TBT/N/THA/590</w:t>
            </w:r>
          </w:p>
        </w:tc>
        <w:tc>
          <w:tcPr>
            <w:tcW w:w="5386" w:type="dxa"/>
            <w:shd w:val="clear" w:color="auto" w:fill="auto"/>
          </w:tcPr>
          <w:p w:rsidR="00B175A8" w:rsidRPr="00131DC3" w:rsidRDefault="00B175A8"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постановления министерства о синтетических красителях: субстантивный краситель (TIS 739-25XX (20XX) (9 страниц на тайском языке)</w:t>
            </w:r>
          </w:p>
        </w:tc>
        <w:tc>
          <w:tcPr>
            <w:tcW w:w="2268" w:type="dxa"/>
            <w:shd w:val="clear" w:color="auto" w:fill="auto"/>
          </w:tcPr>
          <w:p w:rsidR="00B175A8" w:rsidRPr="00131DC3" w:rsidRDefault="00B175A8" w:rsidP="00131DC3">
            <w:pPr>
              <w:jc w:val="both"/>
              <w:rPr>
                <w:color w:val="000000" w:themeColor="text1"/>
                <w:sz w:val="24"/>
                <w:szCs w:val="24"/>
                <w:lang w:val="kk-KZ"/>
              </w:rPr>
            </w:pPr>
          </w:p>
        </w:tc>
      </w:tr>
      <w:tr w:rsidR="00B175A8" w:rsidRPr="00131DC3" w:rsidTr="0078276C">
        <w:trPr>
          <w:trHeight w:val="140"/>
        </w:trPr>
        <w:tc>
          <w:tcPr>
            <w:tcW w:w="710" w:type="dxa"/>
            <w:vMerge/>
            <w:shd w:val="clear" w:color="auto" w:fill="auto"/>
          </w:tcPr>
          <w:p w:rsidR="00B175A8" w:rsidRPr="00131DC3" w:rsidRDefault="00B175A8" w:rsidP="00131DC3">
            <w:pPr>
              <w:numPr>
                <w:ilvl w:val="0"/>
                <w:numId w:val="6"/>
              </w:numPr>
              <w:ind w:left="0" w:firstLine="0"/>
              <w:jc w:val="both"/>
              <w:rPr>
                <w:color w:val="000000" w:themeColor="text1"/>
                <w:sz w:val="24"/>
                <w:szCs w:val="24"/>
                <w:lang w:val="kk-KZ"/>
              </w:rPr>
            </w:pPr>
          </w:p>
        </w:tc>
        <w:tc>
          <w:tcPr>
            <w:tcW w:w="2268" w:type="dxa"/>
            <w:shd w:val="clear" w:color="auto" w:fill="auto"/>
          </w:tcPr>
          <w:p w:rsidR="00B175A8" w:rsidRPr="00131DC3" w:rsidRDefault="00B175A8"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5 февраля 2021</w:t>
            </w:r>
          </w:p>
        </w:tc>
        <w:tc>
          <w:tcPr>
            <w:tcW w:w="5386" w:type="dxa"/>
            <w:shd w:val="clear" w:color="auto" w:fill="auto"/>
          </w:tcPr>
          <w:p w:rsidR="00B175A8" w:rsidRPr="00131DC3" w:rsidRDefault="00B175A8"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Органические красящие вещества синтетические, определенного или неопределенного химического состава; препараты на основе синтетических органических красящих веществ, используемые для окрашивания тканей или изготовления красителей; синтетические органические продукты, используемые в качестве флуоресцентных отбеливающих агентов или люминофоров, определенного или неопределенного химического состава (кроме препаратов товарной позиции 3207, 3208, 3209, 3210, 3213 и 3215) (HS 3204); Пигменты и наполнители (ICS 87.060.10)</w:t>
            </w:r>
          </w:p>
        </w:tc>
        <w:tc>
          <w:tcPr>
            <w:tcW w:w="2268" w:type="dxa"/>
            <w:shd w:val="clear" w:color="auto" w:fill="auto"/>
          </w:tcPr>
          <w:p w:rsidR="00B175A8" w:rsidRPr="00131DC3" w:rsidRDefault="00B175A8" w:rsidP="00131DC3">
            <w:pPr>
              <w:jc w:val="both"/>
              <w:rPr>
                <w:color w:val="000000" w:themeColor="text1"/>
                <w:sz w:val="24"/>
                <w:szCs w:val="24"/>
                <w:lang w:val="kk-KZ"/>
              </w:rPr>
            </w:pPr>
          </w:p>
        </w:tc>
      </w:tr>
      <w:tr w:rsidR="00B175A8" w:rsidRPr="00131DC3" w:rsidTr="00345A2D">
        <w:trPr>
          <w:trHeight w:val="361"/>
        </w:trPr>
        <w:tc>
          <w:tcPr>
            <w:tcW w:w="710" w:type="dxa"/>
            <w:vMerge/>
            <w:shd w:val="clear" w:color="auto" w:fill="auto"/>
          </w:tcPr>
          <w:p w:rsidR="00B175A8" w:rsidRPr="00131DC3" w:rsidRDefault="00B175A8" w:rsidP="00131DC3">
            <w:pPr>
              <w:numPr>
                <w:ilvl w:val="0"/>
                <w:numId w:val="6"/>
              </w:numPr>
              <w:ind w:left="0" w:firstLine="0"/>
              <w:jc w:val="both"/>
              <w:rPr>
                <w:color w:val="000000" w:themeColor="text1"/>
                <w:sz w:val="24"/>
                <w:szCs w:val="24"/>
                <w:lang w:val="kk-KZ"/>
              </w:rPr>
            </w:pPr>
          </w:p>
        </w:tc>
        <w:tc>
          <w:tcPr>
            <w:tcW w:w="2268" w:type="dxa"/>
            <w:shd w:val="clear" w:color="auto" w:fill="auto"/>
          </w:tcPr>
          <w:p w:rsidR="00B175A8" w:rsidRPr="00131DC3" w:rsidRDefault="00B175A8"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Таиланд</w:t>
            </w:r>
          </w:p>
        </w:tc>
        <w:tc>
          <w:tcPr>
            <w:tcW w:w="5386" w:type="dxa"/>
            <w:shd w:val="clear" w:color="auto" w:fill="auto"/>
          </w:tcPr>
          <w:p w:rsidR="00B175A8" w:rsidRPr="00131DC3" w:rsidRDefault="00B175A8"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постановления министерства требует, чтобы синтетические красители: субстантивный краситель соответствовали стандарту для синтетических красителей: субстантивный краситель (TIS 739-25XX (20XX).</w:t>
            </w:r>
          </w:p>
          <w:p w:rsidR="00B175A8" w:rsidRPr="00131DC3" w:rsidRDefault="00B175A8"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Тайский институт промышленных стандартов (TISI) находится в процессе отмены стандарта синтетических красителей: субстантивный краситель (TIS 739-2555 (2012) и заменить стандарт синтетических красителей: субстантивный краситель (TIS 739-25XX (20XX).</w:t>
            </w:r>
          </w:p>
          <w:p w:rsidR="00B175A8" w:rsidRPr="00131DC3" w:rsidRDefault="00B175A8"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Этот проект стандарта охватывает только требования безопасности синтетических красителей: субстантивный краситель текстильных и кожаных изделий. Он определяет требования безопасности, упаковку, маркировку, отбор образцов и критерии соответствия и испытаний.</w:t>
            </w:r>
          </w:p>
        </w:tc>
        <w:tc>
          <w:tcPr>
            <w:tcW w:w="2268" w:type="dxa"/>
            <w:shd w:val="clear" w:color="auto" w:fill="auto"/>
          </w:tcPr>
          <w:p w:rsidR="00B175A8" w:rsidRPr="00131DC3" w:rsidRDefault="00B175A8" w:rsidP="00131DC3">
            <w:pPr>
              <w:jc w:val="both"/>
              <w:rPr>
                <w:color w:val="000000" w:themeColor="text1"/>
                <w:sz w:val="24"/>
                <w:szCs w:val="24"/>
                <w:lang w:val="kk-KZ"/>
              </w:rPr>
            </w:pPr>
          </w:p>
        </w:tc>
      </w:tr>
      <w:tr w:rsidR="00B175A8" w:rsidRPr="00131DC3" w:rsidTr="00345A2D">
        <w:trPr>
          <w:trHeight w:val="361"/>
        </w:trPr>
        <w:tc>
          <w:tcPr>
            <w:tcW w:w="710" w:type="dxa"/>
            <w:vMerge w:val="restart"/>
            <w:shd w:val="clear" w:color="auto" w:fill="auto"/>
          </w:tcPr>
          <w:p w:rsidR="00B175A8" w:rsidRPr="00131DC3" w:rsidRDefault="00B175A8" w:rsidP="00131DC3">
            <w:pPr>
              <w:numPr>
                <w:ilvl w:val="0"/>
                <w:numId w:val="6"/>
              </w:numPr>
              <w:ind w:left="0" w:firstLine="0"/>
              <w:jc w:val="both"/>
              <w:rPr>
                <w:color w:val="000000" w:themeColor="text1"/>
                <w:sz w:val="24"/>
                <w:szCs w:val="24"/>
                <w:lang w:val="kk-KZ"/>
              </w:rPr>
            </w:pPr>
          </w:p>
        </w:tc>
        <w:tc>
          <w:tcPr>
            <w:tcW w:w="2268" w:type="dxa"/>
            <w:shd w:val="clear" w:color="auto" w:fill="auto"/>
          </w:tcPr>
          <w:p w:rsidR="006240F6" w:rsidRPr="00131DC3" w:rsidRDefault="006240F6" w:rsidP="00131DC3">
            <w:pPr>
              <w:jc w:val="both"/>
              <w:rPr>
                <w:rFonts w:eastAsia="Verdana"/>
                <w:b/>
                <w:sz w:val="24"/>
                <w:szCs w:val="24"/>
                <w:lang w:val="en-GB" w:eastAsia="en-US"/>
              </w:rPr>
            </w:pPr>
            <w:r w:rsidRPr="00131DC3">
              <w:rPr>
                <w:b/>
                <w:sz w:val="24"/>
                <w:szCs w:val="24"/>
              </w:rPr>
              <w:t>G/TBT/N/ESP/44</w:t>
            </w:r>
          </w:p>
          <w:p w:rsidR="00B175A8" w:rsidRPr="00131DC3" w:rsidRDefault="00B175A8" w:rsidP="00131DC3">
            <w:pPr>
              <w:jc w:val="both"/>
              <w:rPr>
                <w:b/>
                <w:color w:val="000000" w:themeColor="text1"/>
                <w:sz w:val="24"/>
                <w:szCs w:val="24"/>
              </w:rPr>
            </w:pPr>
          </w:p>
        </w:tc>
        <w:tc>
          <w:tcPr>
            <w:tcW w:w="5386" w:type="dxa"/>
            <w:shd w:val="clear" w:color="auto" w:fill="auto"/>
          </w:tcPr>
          <w:p w:rsidR="00B175A8" w:rsidRPr="00131DC3" w:rsidRDefault="006240F6"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министерского приказа, устанавливающий требования к информации и маркетингу для гигиенических масок) (17 страниц на испанском языке)</w:t>
            </w:r>
          </w:p>
        </w:tc>
        <w:tc>
          <w:tcPr>
            <w:tcW w:w="2268" w:type="dxa"/>
            <w:shd w:val="clear" w:color="auto" w:fill="auto"/>
          </w:tcPr>
          <w:p w:rsidR="00B175A8" w:rsidRPr="00131DC3" w:rsidRDefault="006240F6" w:rsidP="00131DC3">
            <w:pPr>
              <w:jc w:val="both"/>
              <w:rPr>
                <w:color w:val="000000" w:themeColor="text1"/>
                <w:sz w:val="24"/>
                <w:szCs w:val="24"/>
                <w:lang w:val="kk-KZ"/>
              </w:rPr>
            </w:pPr>
            <w:r w:rsidRPr="00131DC3">
              <w:rPr>
                <w:color w:val="000000" w:themeColor="text1"/>
                <w:sz w:val="24"/>
                <w:szCs w:val="24"/>
                <w:lang w:val="kk-KZ"/>
              </w:rPr>
              <w:t>Немедленная публикация в связи с чрезвычайной ситуацией (Covid-19)</w:t>
            </w:r>
          </w:p>
        </w:tc>
      </w:tr>
      <w:tr w:rsidR="00B175A8" w:rsidRPr="00131DC3" w:rsidTr="00345A2D">
        <w:trPr>
          <w:trHeight w:val="361"/>
        </w:trPr>
        <w:tc>
          <w:tcPr>
            <w:tcW w:w="710" w:type="dxa"/>
            <w:vMerge/>
            <w:shd w:val="clear" w:color="auto" w:fill="auto"/>
          </w:tcPr>
          <w:p w:rsidR="00B175A8" w:rsidRPr="00131DC3" w:rsidRDefault="00B175A8" w:rsidP="00131DC3">
            <w:pPr>
              <w:numPr>
                <w:ilvl w:val="0"/>
                <w:numId w:val="6"/>
              </w:numPr>
              <w:ind w:left="0" w:firstLine="0"/>
              <w:jc w:val="both"/>
              <w:rPr>
                <w:color w:val="000000" w:themeColor="text1"/>
                <w:sz w:val="24"/>
                <w:szCs w:val="24"/>
                <w:lang w:val="kk-KZ"/>
              </w:rPr>
            </w:pPr>
          </w:p>
        </w:tc>
        <w:tc>
          <w:tcPr>
            <w:tcW w:w="2268" w:type="dxa"/>
            <w:shd w:val="clear" w:color="auto" w:fill="auto"/>
          </w:tcPr>
          <w:p w:rsidR="00B175A8" w:rsidRPr="00131DC3" w:rsidRDefault="006240F6" w:rsidP="00131DC3">
            <w:pPr>
              <w:pBdr>
                <w:between w:val="single" w:sz="6" w:space="1" w:color="auto"/>
              </w:pBdr>
              <w:jc w:val="both"/>
              <w:rPr>
                <w:color w:val="000000" w:themeColor="text1"/>
                <w:sz w:val="24"/>
                <w:szCs w:val="24"/>
                <w:lang w:val="kk-KZ"/>
              </w:rPr>
            </w:pPr>
            <w:r w:rsidRPr="00131DC3">
              <w:rPr>
                <w:color w:val="000000" w:themeColor="text1"/>
                <w:sz w:val="24"/>
                <w:szCs w:val="24"/>
                <w:lang w:val="kk-KZ"/>
              </w:rPr>
              <w:t>5 февраля 2021</w:t>
            </w:r>
          </w:p>
        </w:tc>
        <w:tc>
          <w:tcPr>
            <w:tcW w:w="5386" w:type="dxa"/>
            <w:shd w:val="clear" w:color="auto" w:fill="auto"/>
          </w:tcPr>
          <w:p w:rsidR="00B175A8" w:rsidRPr="00131DC3" w:rsidRDefault="006240F6"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Гигиенические маски (или защитные маски для лица), предполагаемое использование которых состоит в том, чтобы свести к минимуму выброс капель из дыхательных путей пользователя, содержащих слюну, мокроту или респираторные выделения, при разговоре, кашле или чихании, а также для ограничения проникновения в область носа и рта пользователя респираторные капли внешнего происхождения, при условии, что такие маски не считаются медицинскими изделиями или средствами индивидуальной защиты (СИЗ).</w:t>
            </w:r>
          </w:p>
        </w:tc>
        <w:tc>
          <w:tcPr>
            <w:tcW w:w="2268" w:type="dxa"/>
            <w:shd w:val="clear" w:color="auto" w:fill="auto"/>
          </w:tcPr>
          <w:p w:rsidR="00B175A8" w:rsidRPr="00131DC3" w:rsidRDefault="00B175A8" w:rsidP="00131DC3">
            <w:pPr>
              <w:jc w:val="both"/>
              <w:rPr>
                <w:color w:val="000000" w:themeColor="text1"/>
                <w:sz w:val="24"/>
                <w:szCs w:val="24"/>
                <w:lang w:val="kk-KZ"/>
              </w:rPr>
            </w:pPr>
          </w:p>
        </w:tc>
      </w:tr>
      <w:tr w:rsidR="00B175A8" w:rsidRPr="00131DC3" w:rsidTr="00345A2D">
        <w:trPr>
          <w:trHeight w:val="361"/>
        </w:trPr>
        <w:tc>
          <w:tcPr>
            <w:tcW w:w="710" w:type="dxa"/>
            <w:vMerge/>
            <w:shd w:val="clear" w:color="auto" w:fill="auto"/>
          </w:tcPr>
          <w:p w:rsidR="00B175A8" w:rsidRPr="00131DC3" w:rsidRDefault="00B175A8" w:rsidP="00131DC3">
            <w:pPr>
              <w:numPr>
                <w:ilvl w:val="0"/>
                <w:numId w:val="6"/>
              </w:numPr>
              <w:ind w:left="0" w:firstLine="0"/>
              <w:jc w:val="both"/>
              <w:rPr>
                <w:color w:val="000000" w:themeColor="text1"/>
                <w:sz w:val="24"/>
                <w:szCs w:val="24"/>
                <w:lang w:val="kk-KZ"/>
              </w:rPr>
            </w:pPr>
          </w:p>
        </w:tc>
        <w:tc>
          <w:tcPr>
            <w:tcW w:w="2268" w:type="dxa"/>
            <w:shd w:val="clear" w:color="auto" w:fill="auto"/>
          </w:tcPr>
          <w:p w:rsidR="00B175A8" w:rsidRPr="00131DC3" w:rsidRDefault="006240F6" w:rsidP="00131DC3">
            <w:pPr>
              <w:pBdr>
                <w:between w:val="single" w:sz="6" w:space="1" w:color="auto"/>
              </w:pBdr>
              <w:jc w:val="both"/>
              <w:rPr>
                <w:color w:val="000000" w:themeColor="text1"/>
                <w:sz w:val="24"/>
                <w:szCs w:val="24"/>
              </w:rPr>
            </w:pPr>
            <w:r w:rsidRPr="00131DC3">
              <w:rPr>
                <w:color w:val="000000" w:themeColor="text1"/>
                <w:sz w:val="24"/>
                <w:szCs w:val="24"/>
              </w:rPr>
              <w:t>Испания</w:t>
            </w:r>
          </w:p>
        </w:tc>
        <w:tc>
          <w:tcPr>
            <w:tcW w:w="5386" w:type="dxa"/>
            <w:shd w:val="clear" w:color="auto" w:fill="auto"/>
          </w:tcPr>
          <w:p w:rsidR="006240F6" w:rsidRPr="00131DC3" w:rsidRDefault="006240F6"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 Определение понятий гигиенической маски (или </w:t>
            </w:r>
            <w:r w:rsidRPr="00131DC3">
              <w:rPr>
                <w:color w:val="000000" w:themeColor="text1"/>
                <w:sz w:val="24"/>
                <w:szCs w:val="24"/>
                <w:lang w:val="kk-KZ"/>
              </w:rPr>
              <w:lastRenderedPageBreak/>
              <w:t>маскировки для лица), аксессуаров, фильтра;</w:t>
            </w:r>
          </w:p>
          <w:p w:rsidR="006240F6" w:rsidRPr="00131DC3" w:rsidRDefault="006240F6"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установление информационных и маркетинговых требований к гигиеническим маскам или маскам для лица и их аксессуарам;</w:t>
            </w:r>
          </w:p>
          <w:p w:rsidR="00B175A8" w:rsidRPr="00131DC3" w:rsidRDefault="006240F6"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установление требований к мощности и оборудованию лабораторий, сертифицирующих качество этой продукции.</w:t>
            </w:r>
          </w:p>
        </w:tc>
        <w:tc>
          <w:tcPr>
            <w:tcW w:w="2268" w:type="dxa"/>
            <w:shd w:val="clear" w:color="auto" w:fill="auto"/>
          </w:tcPr>
          <w:p w:rsidR="00B175A8" w:rsidRPr="00131DC3" w:rsidRDefault="00B175A8" w:rsidP="00131DC3">
            <w:pPr>
              <w:jc w:val="both"/>
              <w:rPr>
                <w:color w:val="000000" w:themeColor="text1"/>
                <w:sz w:val="24"/>
                <w:szCs w:val="24"/>
                <w:lang w:val="kk-KZ"/>
              </w:rPr>
            </w:pPr>
          </w:p>
        </w:tc>
      </w:tr>
      <w:tr w:rsidR="00B175A8" w:rsidRPr="00131DC3" w:rsidTr="00345A2D">
        <w:trPr>
          <w:trHeight w:val="361"/>
        </w:trPr>
        <w:tc>
          <w:tcPr>
            <w:tcW w:w="710" w:type="dxa"/>
            <w:vMerge w:val="restart"/>
            <w:shd w:val="clear" w:color="auto" w:fill="auto"/>
          </w:tcPr>
          <w:p w:rsidR="00B175A8" w:rsidRPr="00131DC3" w:rsidRDefault="00B175A8" w:rsidP="00131DC3">
            <w:pPr>
              <w:numPr>
                <w:ilvl w:val="0"/>
                <w:numId w:val="6"/>
              </w:numPr>
              <w:ind w:left="0" w:firstLine="0"/>
              <w:jc w:val="both"/>
              <w:rPr>
                <w:color w:val="000000" w:themeColor="text1"/>
                <w:sz w:val="24"/>
                <w:szCs w:val="24"/>
                <w:lang w:val="kk-KZ"/>
              </w:rPr>
            </w:pPr>
          </w:p>
        </w:tc>
        <w:tc>
          <w:tcPr>
            <w:tcW w:w="2268" w:type="dxa"/>
            <w:shd w:val="clear" w:color="auto" w:fill="auto"/>
          </w:tcPr>
          <w:p w:rsidR="006240F6" w:rsidRPr="00131DC3" w:rsidRDefault="006240F6" w:rsidP="00131DC3">
            <w:pPr>
              <w:jc w:val="both"/>
              <w:rPr>
                <w:b/>
                <w:sz w:val="24"/>
                <w:szCs w:val="24"/>
                <w:lang w:val="en-GB" w:eastAsia="en-US"/>
              </w:rPr>
            </w:pPr>
            <w:r w:rsidRPr="00131DC3">
              <w:rPr>
                <w:b/>
                <w:sz w:val="24"/>
                <w:szCs w:val="24"/>
              </w:rPr>
              <w:t>G/TBT/N/BRA/1134</w:t>
            </w:r>
          </w:p>
          <w:p w:rsidR="00B175A8" w:rsidRPr="00131DC3" w:rsidRDefault="00B175A8" w:rsidP="00131DC3">
            <w:pPr>
              <w:jc w:val="both"/>
              <w:rPr>
                <w:b/>
                <w:color w:val="000000" w:themeColor="text1"/>
                <w:sz w:val="24"/>
                <w:szCs w:val="24"/>
              </w:rPr>
            </w:pPr>
          </w:p>
        </w:tc>
        <w:tc>
          <w:tcPr>
            <w:tcW w:w="5386" w:type="dxa"/>
            <w:shd w:val="clear" w:color="auto" w:fill="auto"/>
          </w:tcPr>
          <w:p w:rsidR="00B175A8" w:rsidRPr="00131DC3" w:rsidRDefault="00F34DD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Постановление Inmetro № 34 от 2 февраля 2021 г. (17 страниц на португальском языке)</w:t>
            </w:r>
          </w:p>
        </w:tc>
        <w:tc>
          <w:tcPr>
            <w:tcW w:w="2268" w:type="dxa"/>
            <w:shd w:val="clear" w:color="auto" w:fill="auto"/>
          </w:tcPr>
          <w:p w:rsidR="00B175A8" w:rsidRPr="00131DC3" w:rsidRDefault="00B175A8" w:rsidP="00131DC3">
            <w:pPr>
              <w:jc w:val="both"/>
              <w:rPr>
                <w:color w:val="000000" w:themeColor="text1"/>
                <w:sz w:val="24"/>
                <w:szCs w:val="24"/>
                <w:lang w:val="kk-KZ"/>
              </w:rPr>
            </w:pPr>
          </w:p>
        </w:tc>
      </w:tr>
      <w:tr w:rsidR="00B175A8" w:rsidRPr="00131DC3" w:rsidTr="00345A2D">
        <w:trPr>
          <w:trHeight w:val="361"/>
        </w:trPr>
        <w:tc>
          <w:tcPr>
            <w:tcW w:w="710" w:type="dxa"/>
            <w:vMerge/>
            <w:shd w:val="clear" w:color="auto" w:fill="auto"/>
          </w:tcPr>
          <w:p w:rsidR="00B175A8" w:rsidRPr="00131DC3" w:rsidRDefault="00B175A8" w:rsidP="00131DC3">
            <w:pPr>
              <w:numPr>
                <w:ilvl w:val="0"/>
                <w:numId w:val="6"/>
              </w:numPr>
              <w:ind w:left="0" w:firstLine="0"/>
              <w:jc w:val="both"/>
              <w:rPr>
                <w:color w:val="000000" w:themeColor="text1"/>
                <w:sz w:val="24"/>
                <w:szCs w:val="24"/>
                <w:lang w:val="kk-KZ"/>
              </w:rPr>
            </w:pPr>
          </w:p>
        </w:tc>
        <w:tc>
          <w:tcPr>
            <w:tcW w:w="2268" w:type="dxa"/>
            <w:shd w:val="clear" w:color="auto" w:fill="auto"/>
          </w:tcPr>
          <w:p w:rsidR="00B175A8" w:rsidRPr="00131DC3" w:rsidRDefault="006240F6" w:rsidP="00131DC3">
            <w:pPr>
              <w:jc w:val="both"/>
              <w:rPr>
                <w:color w:val="000000" w:themeColor="text1"/>
                <w:sz w:val="24"/>
                <w:szCs w:val="24"/>
              </w:rPr>
            </w:pPr>
            <w:r w:rsidRPr="00131DC3">
              <w:rPr>
                <w:color w:val="000000" w:themeColor="text1"/>
                <w:sz w:val="24"/>
                <w:szCs w:val="24"/>
                <w:lang w:val="kk-KZ"/>
              </w:rPr>
              <w:t>5 февраля 2021</w:t>
            </w:r>
          </w:p>
        </w:tc>
        <w:tc>
          <w:tcPr>
            <w:tcW w:w="5386" w:type="dxa"/>
            <w:shd w:val="clear" w:color="auto" w:fill="auto"/>
          </w:tcPr>
          <w:p w:rsidR="00B175A8" w:rsidRPr="00131DC3" w:rsidRDefault="00F34DD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Безопасное стекло, «закаленное», многослойное безопасное стекло (кроме многостенных изолирующих элементов из стекла, очков для очков и часов или стёкол) (HS 7007); Стеклянные изделия (ICS 81.040.30)</w:t>
            </w:r>
          </w:p>
        </w:tc>
        <w:tc>
          <w:tcPr>
            <w:tcW w:w="2268" w:type="dxa"/>
            <w:shd w:val="clear" w:color="auto" w:fill="auto"/>
          </w:tcPr>
          <w:p w:rsidR="00B175A8" w:rsidRPr="00131DC3" w:rsidRDefault="00B175A8" w:rsidP="00131DC3">
            <w:pPr>
              <w:jc w:val="both"/>
              <w:rPr>
                <w:color w:val="000000" w:themeColor="text1"/>
                <w:sz w:val="24"/>
                <w:szCs w:val="24"/>
                <w:lang w:val="kk-KZ"/>
              </w:rPr>
            </w:pPr>
          </w:p>
        </w:tc>
      </w:tr>
      <w:tr w:rsidR="00B175A8" w:rsidRPr="00131DC3" w:rsidTr="00345A2D">
        <w:trPr>
          <w:trHeight w:val="361"/>
        </w:trPr>
        <w:tc>
          <w:tcPr>
            <w:tcW w:w="710" w:type="dxa"/>
            <w:vMerge/>
            <w:shd w:val="clear" w:color="auto" w:fill="auto"/>
          </w:tcPr>
          <w:p w:rsidR="00B175A8" w:rsidRPr="00131DC3" w:rsidRDefault="00B175A8" w:rsidP="00131DC3">
            <w:pPr>
              <w:numPr>
                <w:ilvl w:val="0"/>
                <w:numId w:val="6"/>
              </w:numPr>
              <w:ind w:left="0" w:firstLine="0"/>
              <w:jc w:val="both"/>
              <w:rPr>
                <w:color w:val="000000" w:themeColor="text1"/>
                <w:sz w:val="24"/>
                <w:szCs w:val="24"/>
                <w:lang w:val="kk-KZ"/>
              </w:rPr>
            </w:pPr>
          </w:p>
        </w:tc>
        <w:tc>
          <w:tcPr>
            <w:tcW w:w="2268" w:type="dxa"/>
            <w:shd w:val="clear" w:color="auto" w:fill="auto"/>
          </w:tcPr>
          <w:p w:rsidR="00B175A8" w:rsidRPr="00131DC3" w:rsidRDefault="006240F6" w:rsidP="00131DC3">
            <w:pPr>
              <w:jc w:val="both"/>
              <w:rPr>
                <w:color w:val="000000" w:themeColor="text1"/>
                <w:sz w:val="24"/>
                <w:szCs w:val="24"/>
              </w:rPr>
            </w:pPr>
            <w:r w:rsidRPr="00131DC3">
              <w:rPr>
                <w:color w:val="000000" w:themeColor="text1"/>
                <w:sz w:val="24"/>
                <w:szCs w:val="24"/>
              </w:rPr>
              <w:t>Бразилия</w:t>
            </w:r>
          </w:p>
        </w:tc>
        <w:tc>
          <w:tcPr>
            <w:tcW w:w="5386" w:type="dxa"/>
            <w:shd w:val="clear" w:color="auto" w:fill="auto"/>
          </w:tcPr>
          <w:p w:rsidR="00F34DD1" w:rsidRPr="00131DC3" w:rsidRDefault="00F34DD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Постановление Inmetro № 34 от 2 февраля 2021 года объединяет Технические правила качества и Требования к оценке соответствия для автомобильных защитных очков и отменяет следующие постановления:</w:t>
            </w:r>
          </w:p>
          <w:p w:rsidR="00F34DD1" w:rsidRPr="00131DC3" w:rsidRDefault="00F34DD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Постановление Inmetro № 156 от 4 июня 2009 г.</w:t>
            </w:r>
          </w:p>
          <w:p w:rsidR="00F34DD1" w:rsidRPr="00131DC3" w:rsidRDefault="00F34DD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Постановление Inmetro № 157 от 4 июня 2009 г.</w:t>
            </w:r>
          </w:p>
          <w:p w:rsidR="00F34DD1" w:rsidRPr="00131DC3" w:rsidRDefault="00F34DD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Постановление Inmetro 246 от 30 мая 2011 г.</w:t>
            </w:r>
          </w:p>
          <w:p w:rsidR="00F34DD1" w:rsidRPr="00131DC3" w:rsidRDefault="00F34DD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Постановление Inmetro № 247 от 30 мая 2011 г.</w:t>
            </w:r>
          </w:p>
          <w:p w:rsidR="00F34DD1" w:rsidRPr="00131DC3" w:rsidRDefault="00F34DD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Постановление Inmetro 401 от 1 августа 2012 г.</w:t>
            </w:r>
          </w:p>
          <w:p w:rsidR="00F34DD1" w:rsidRPr="00131DC3" w:rsidRDefault="00F34DD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Постановление Inmetro 41 от 19 января 2018 г. и</w:t>
            </w:r>
          </w:p>
          <w:p w:rsidR="00B175A8" w:rsidRPr="00131DC3" w:rsidRDefault="00F34DD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пункт XI ст. 7 и пункт XI статьи 8 Постановления Inmetro № 282 от 26 августа 2020 года.</w:t>
            </w:r>
          </w:p>
        </w:tc>
        <w:tc>
          <w:tcPr>
            <w:tcW w:w="2268" w:type="dxa"/>
            <w:shd w:val="clear" w:color="auto" w:fill="auto"/>
          </w:tcPr>
          <w:p w:rsidR="00B175A8" w:rsidRPr="00131DC3" w:rsidRDefault="00B175A8" w:rsidP="00131DC3">
            <w:pPr>
              <w:jc w:val="both"/>
              <w:rPr>
                <w:color w:val="000000" w:themeColor="text1"/>
                <w:sz w:val="24"/>
                <w:szCs w:val="24"/>
                <w:lang w:val="kk-KZ"/>
              </w:rPr>
            </w:pPr>
          </w:p>
        </w:tc>
      </w:tr>
      <w:tr w:rsidR="00B175A8" w:rsidRPr="00131DC3" w:rsidTr="00345A2D">
        <w:trPr>
          <w:trHeight w:val="361"/>
        </w:trPr>
        <w:tc>
          <w:tcPr>
            <w:tcW w:w="710" w:type="dxa"/>
            <w:vMerge w:val="restart"/>
            <w:shd w:val="clear" w:color="auto" w:fill="auto"/>
          </w:tcPr>
          <w:p w:rsidR="00B175A8" w:rsidRPr="00131DC3" w:rsidRDefault="00B175A8" w:rsidP="00131DC3">
            <w:pPr>
              <w:numPr>
                <w:ilvl w:val="0"/>
                <w:numId w:val="6"/>
              </w:numPr>
              <w:ind w:left="0" w:firstLine="0"/>
              <w:jc w:val="both"/>
              <w:rPr>
                <w:color w:val="000000" w:themeColor="text1"/>
                <w:sz w:val="24"/>
                <w:szCs w:val="24"/>
                <w:lang w:val="kk-KZ"/>
              </w:rPr>
            </w:pPr>
          </w:p>
        </w:tc>
        <w:tc>
          <w:tcPr>
            <w:tcW w:w="2268" w:type="dxa"/>
            <w:shd w:val="clear" w:color="auto" w:fill="auto"/>
          </w:tcPr>
          <w:p w:rsidR="00F34DD1" w:rsidRPr="00131DC3" w:rsidRDefault="00F34DD1" w:rsidP="00131DC3">
            <w:pPr>
              <w:jc w:val="right"/>
              <w:rPr>
                <w:rFonts w:eastAsia="Calibri"/>
                <w:b/>
                <w:sz w:val="24"/>
                <w:szCs w:val="24"/>
                <w:lang w:val="en-US"/>
              </w:rPr>
            </w:pPr>
            <w:r w:rsidRPr="00131DC3">
              <w:rPr>
                <w:rFonts w:eastAsia="Calibri"/>
                <w:b/>
                <w:sz w:val="24"/>
                <w:szCs w:val="24"/>
                <w:lang w:val="en-US"/>
              </w:rPr>
              <w:t>G/TBT/N/BRA/1077/Add.5</w:t>
            </w:r>
          </w:p>
          <w:p w:rsidR="00B175A8" w:rsidRPr="00131DC3" w:rsidRDefault="00B175A8" w:rsidP="00131DC3">
            <w:pPr>
              <w:jc w:val="both"/>
              <w:rPr>
                <w:b/>
                <w:color w:val="000000" w:themeColor="text1"/>
                <w:sz w:val="24"/>
                <w:szCs w:val="24"/>
                <w:lang w:val="en-US"/>
              </w:rPr>
            </w:pPr>
          </w:p>
        </w:tc>
        <w:tc>
          <w:tcPr>
            <w:tcW w:w="5386" w:type="dxa"/>
            <w:shd w:val="clear" w:color="auto" w:fill="auto"/>
          </w:tcPr>
          <w:p w:rsidR="00B175A8" w:rsidRPr="00131DC3" w:rsidRDefault="00F34DD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Следующее сообщение от 5 февраля 2021 года распространяется по запросу делегации Бразилии.</w:t>
            </w:r>
          </w:p>
          <w:p w:rsidR="00F34DD1" w:rsidRPr="00131DC3" w:rsidRDefault="00F34DD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Название: Отзыв пунктов, касающихся классификации рисков экономической деятельности, связанной с актами выпуска – Inmetro.</w:t>
            </w:r>
          </w:p>
          <w:p w:rsidR="00F34DD1" w:rsidRPr="00131DC3" w:rsidRDefault="00F34DD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Описание: Национальный институт метрологии, качества и технологий - Inmetro издал следующие постановления Inmetro:</w:t>
            </w:r>
          </w:p>
          <w:p w:rsidR="00F34DD1" w:rsidRPr="00131DC3" w:rsidRDefault="00F34DD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34 –Технические правила качества и требования к оценке соответствия для автомобильных защитных очков - Сводный документ</w:t>
            </w:r>
          </w:p>
          <w:p w:rsidR="00F34DD1" w:rsidRPr="00131DC3" w:rsidRDefault="00F34DD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Постановлением отменяется пункт XI ст. 7 и п. XI ст. 8 Постановления Inmetro № 282 от 26 августа 2020 года, опубликованного в Федеральной официальной газете 28 августа 2020 года, раздел 1, страницы 323–325, на дату вступления в силу настоящего Постановления.</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F34DD1" w:rsidRPr="00131DC3" w:rsidTr="00F34DD1">
              <w:tc>
                <w:tcPr>
                  <w:tcW w:w="5113"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F34DD1" w:rsidRPr="00131DC3" w:rsidRDefault="004133DC" w:rsidP="004133DC">
                  <w:pPr>
                    <w:jc w:val="right"/>
                    <w:rPr>
                      <w:rFonts w:eastAsia="Calibri"/>
                      <w:b/>
                      <w:sz w:val="24"/>
                      <w:szCs w:val="24"/>
                    </w:rPr>
                  </w:pPr>
                  <w:r>
                    <w:rPr>
                      <w:rFonts w:eastAsia="Calibri"/>
                      <w:b/>
                      <w:sz w:val="24"/>
                      <w:szCs w:val="24"/>
                    </w:rPr>
                    <w:t>причины</w:t>
                  </w:r>
                </w:p>
              </w:tc>
            </w:tr>
            <w:tr w:rsidR="00F34DD1" w:rsidRPr="00131DC3" w:rsidTr="00F34DD1">
              <w:tc>
                <w:tcPr>
                  <w:tcW w:w="851" w:type="dxa"/>
                  <w:shd w:val="clear" w:color="auto" w:fill="auto"/>
                </w:tcPr>
                <w:p w:rsidR="00F34DD1" w:rsidRPr="00131DC3" w:rsidRDefault="00F34DD1" w:rsidP="00131DC3">
                  <w:pPr>
                    <w:ind w:hanging="567"/>
                    <w:jc w:val="center"/>
                    <w:rPr>
                      <w:rFonts w:eastAsia="Calibri"/>
                      <w:sz w:val="24"/>
                      <w:szCs w:val="24"/>
                    </w:rPr>
                  </w:pPr>
                  <w:r w:rsidRPr="00131DC3">
                    <w:rPr>
                      <w:rFonts w:eastAsia="Calibri"/>
                      <w:sz w:val="24"/>
                      <w:szCs w:val="24"/>
                    </w:rPr>
                    <w:t>[  ]</w:t>
                  </w:r>
                </w:p>
              </w:tc>
              <w:tc>
                <w:tcPr>
                  <w:tcW w:w="4262" w:type="dxa"/>
                  <w:shd w:val="clear" w:color="auto" w:fill="auto"/>
                </w:tcPr>
                <w:p w:rsidR="00F34DD1" w:rsidRPr="00131DC3" w:rsidRDefault="00F34DD1" w:rsidP="00131DC3">
                  <w:pPr>
                    <w:rPr>
                      <w:sz w:val="24"/>
                      <w:szCs w:val="24"/>
                    </w:rPr>
                  </w:pPr>
                  <w:r w:rsidRPr="00131DC3">
                    <w:rPr>
                      <w:sz w:val="24"/>
                      <w:szCs w:val="24"/>
                    </w:rPr>
                    <w:t>Период комментирования изменен - дата:</w:t>
                  </w:r>
                </w:p>
              </w:tc>
            </w:tr>
            <w:tr w:rsidR="00F34DD1" w:rsidRPr="00131DC3" w:rsidTr="00F34DD1">
              <w:tc>
                <w:tcPr>
                  <w:tcW w:w="851" w:type="dxa"/>
                  <w:shd w:val="clear" w:color="auto" w:fill="auto"/>
                </w:tcPr>
                <w:p w:rsidR="00F34DD1" w:rsidRPr="00131DC3" w:rsidRDefault="00F34DD1" w:rsidP="00131DC3">
                  <w:pPr>
                    <w:jc w:val="center"/>
                    <w:rPr>
                      <w:rFonts w:eastAsia="Calibri"/>
                      <w:sz w:val="24"/>
                      <w:szCs w:val="24"/>
                    </w:rPr>
                  </w:pPr>
                  <w:r w:rsidRPr="00131DC3">
                    <w:rPr>
                      <w:rFonts w:eastAsia="Calibri"/>
                      <w:sz w:val="24"/>
                      <w:szCs w:val="24"/>
                    </w:rPr>
                    <w:t>[X]</w:t>
                  </w:r>
                </w:p>
              </w:tc>
              <w:tc>
                <w:tcPr>
                  <w:tcW w:w="4262" w:type="dxa"/>
                  <w:shd w:val="clear" w:color="auto" w:fill="auto"/>
                </w:tcPr>
                <w:p w:rsidR="00F34DD1" w:rsidRPr="00131DC3" w:rsidRDefault="00F34DD1" w:rsidP="00131DC3">
                  <w:pPr>
                    <w:rPr>
                      <w:sz w:val="24"/>
                      <w:szCs w:val="24"/>
                    </w:rPr>
                  </w:pPr>
                  <w:r w:rsidRPr="00131DC3">
                    <w:rPr>
                      <w:sz w:val="24"/>
                      <w:szCs w:val="24"/>
                    </w:rPr>
                    <w:t>Уведомленная мера принята - дата: 4 февраля 2021 г.</w:t>
                  </w:r>
                </w:p>
              </w:tc>
            </w:tr>
            <w:tr w:rsidR="00F34DD1" w:rsidRPr="00131DC3" w:rsidTr="00F34DD1">
              <w:tc>
                <w:tcPr>
                  <w:tcW w:w="851" w:type="dxa"/>
                  <w:shd w:val="clear" w:color="auto" w:fill="auto"/>
                </w:tcPr>
                <w:p w:rsidR="00F34DD1" w:rsidRPr="00131DC3" w:rsidRDefault="00F34DD1" w:rsidP="00131DC3">
                  <w:pPr>
                    <w:jc w:val="center"/>
                    <w:rPr>
                      <w:rFonts w:eastAsia="Calibri"/>
                      <w:sz w:val="24"/>
                      <w:szCs w:val="24"/>
                    </w:rPr>
                  </w:pPr>
                  <w:r w:rsidRPr="00131DC3">
                    <w:rPr>
                      <w:rFonts w:eastAsia="Calibri"/>
                      <w:sz w:val="24"/>
                      <w:szCs w:val="24"/>
                    </w:rPr>
                    <w:t>[X]</w:t>
                  </w:r>
                </w:p>
              </w:tc>
              <w:tc>
                <w:tcPr>
                  <w:tcW w:w="4262" w:type="dxa"/>
                  <w:shd w:val="clear" w:color="auto" w:fill="auto"/>
                </w:tcPr>
                <w:p w:rsidR="00F34DD1" w:rsidRPr="00131DC3" w:rsidRDefault="00F34DD1" w:rsidP="00131DC3">
                  <w:pPr>
                    <w:rPr>
                      <w:sz w:val="24"/>
                      <w:szCs w:val="24"/>
                    </w:rPr>
                  </w:pPr>
                  <w:r w:rsidRPr="00131DC3">
                    <w:rPr>
                      <w:sz w:val="24"/>
                      <w:szCs w:val="24"/>
                    </w:rPr>
                    <w:t xml:space="preserve">Уведомленная мера опубликована - </w:t>
                  </w:r>
                  <w:r w:rsidRPr="00131DC3">
                    <w:rPr>
                      <w:sz w:val="24"/>
                      <w:szCs w:val="24"/>
                    </w:rPr>
                    <w:lastRenderedPageBreak/>
                    <w:t>дата: 1 марта 2021 г.</w:t>
                  </w:r>
                </w:p>
              </w:tc>
            </w:tr>
            <w:tr w:rsidR="00F34DD1" w:rsidRPr="00131DC3" w:rsidTr="00F34DD1">
              <w:tc>
                <w:tcPr>
                  <w:tcW w:w="851" w:type="dxa"/>
                  <w:shd w:val="clear" w:color="auto" w:fill="auto"/>
                </w:tcPr>
                <w:p w:rsidR="00F34DD1" w:rsidRPr="00131DC3" w:rsidRDefault="00F34DD1" w:rsidP="00131DC3">
                  <w:pPr>
                    <w:jc w:val="center"/>
                    <w:rPr>
                      <w:rFonts w:eastAsia="Calibri"/>
                      <w:sz w:val="24"/>
                      <w:szCs w:val="24"/>
                    </w:rPr>
                  </w:pPr>
                  <w:r w:rsidRPr="00131DC3">
                    <w:rPr>
                      <w:rFonts w:eastAsia="Calibri"/>
                      <w:sz w:val="24"/>
                      <w:szCs w:val="24"/>
                    </w:rPr>
                    <w:lastRenderedPageBreak/>
                    <w:t>[X]</w:t>
                  </w:r>
                </w:p>
              </w:tc>
              <w:tc>
                <w:tcPr>
                  <w:tcW w:w="4262" w:type="dxa"/>
                  <w:shd w:val="clear" w:color="auto" w:fill="auto"/>
                </w:tcPr>
                <w:p w:rsidR="00F34DD1" w:rsidRPr="00131DC3" w:rsidRDefault="00F34DD1" w:rsidP="00131DC3">
                  <w:pPr>
                    <w:rPr>
                      <w:rFonts w:eastAsia="Calibri"/>
                      <w:sz w:val="24"/>
                      <w:szCs w:val="24"/>
                    </w:rPr>
                  </w:pPr>
                  <w:r w:rsidRPr="00131DC3">
                    <w:rPr>
                      <w:rFonts w:eastAsia="Calibri"/>
                      <w:sz w:val="24"/>
                      <w:szCs w:val="24"/>
                    </w:rPr>
                    <w:t>Уведомленная мера вступает в силу - дата: 1 марта 2021 г.</w:t>
                  </w:r>
                </w:p>
              </w:tc>
            </w:tr>
            <w:tr w:rsidR="00F34DD1" w:rsidRPr="00131DC3" w:rsidTr="00F34DD1">
              <w:tc>
                <w:tcPr>
                  <w:tcW w:w="851" w:type="dxa"/>
                  <w:shd w:val="clear" w:color="auto" w:fill="auto"/>
                </w:tcPr>
                <w:p w:rsidR="00F34DD1" w:rsidRPr="00131DC3" w:rsidRDefault="00F34DD1" w:rsidP="00131DC3">
                  <w:pPr>
                    <w:jc w:val="center"/>
                    <w:rPr>
                      <w:rFonts w:eastAsia="Calibri"/>
                      <w:sz w:val="24"/>
                      <w:szCs w:val="24"/>
                    </w:rPr>
                  </w:pPr>
                  <w:r w:rsidRPr="00131DC3">
                    <w:rPr>
                      <w:rFonts w:eastAsia="Calibri"/>
                      <w:sz w:val="24"/>
                      <w:szCs w:val="24"/>
                    </w:rPr>
                    <w:t>[X]</w:t>
                  </w:r>
                </w:p>
              </w:tc>
              <w:tc>
                <w:tcPr>
                  <w:tcW w:w="4262" w:type="dxa"/>
                  <w:shd w:val="clear" w:color="auto" w:fill="auto"/>
                </w:tcPr>
                <w:p w:rsidR="00F34DD1" w:rsidRPr="00131DC3" w:rsidRDefault="00F34DD1" w:rsidP="00131DC3">
                  <w:pPr>
                    <w:rPr>
                      <w:rFonts w:eastAsia="Calibri"/>
                      <w:sz w:val="24"/>
                      <w:szCs w:val="24"/>
                    </w:rPr>
                  </w:pPr>
                  <w:r w:rsidRPr="00131DC3">
                    <w:rPr>
                      <w:rFonts w:eastAsia="Calibri"/>
                      <w:sz w:val="24"/>
                      <w:szCs w:val="24"/>
                    </w:rPr>
                    <w:t xml:space="preserve">Текст окончательной меры можно получить по адресу: </w:t>
                  </w:r>
                </w:p>
                <w:p w:rsidR="00F34DD1" w:rsidRPr="00131DC3" w:rsidRDefault="00391E51" w:rsidP="00131DC3">
                  <w:pPr>
                    <w:rPr>
                      <w:rFonts w:eastAsia="Calibri"/>
                      <w:sz w:val="24"/>
                      <w:szCs w:val="24"/>
                    </w:rPr>
                  </w:pPr>
                  <w:hyperlink r:id="rId28" w:history="1">
                    <w:r w:rsidR="00F34DD1" w:rsidRPr="00131DC3">
                      <w:rPr>
                        <w:rFonts w:eastAsia="Calibri"/>
                        <w:color w:val="0000FF"/>
                        <w:sz w:val="24"/>
                        <w:szCs w:val="24"/>
                        <w:u w:val="single"/>
                        <w:lang w:val="en-US"/>
                      </w:rPr>
                      <w:t>https</w:t>
                    </w:r>
                    <w:r w:rsidR="00F34DD1" w:rsidRPr="00131DC3">
                      <w:rPr>
                        <w:rFonts w:eastAsia="Calibri"/>
                        <w:color w:val="0000FF"/>
                        <w:sz w:val="24"/>
                        <w:szCs w:val="24"/>
                        <w:u w:val="single"/>
                      </w:rPr>
                      <w:t>://</w:t>
                    </w:r>
                    <w:r w:rsidR="00F34DD1" w:rsidRPr="00131DC3">
                      <w:rPr>
                        <w:rFonts w:eastAsia="Calibri"/>
                        <w:color w:val="0000FF"/>
                        <w:sz w:val="24"/>
                        <w:szCs w:val="24"/>
                        <w:u w:val="single"/>
                        <w:lang w:val="en-US"/>
                      </w:rPr>
                      <w:t>pesquisa</w:t>
                    </w:r>
                    <w:r w:rsidR="00F34DD1" w:rsidRPr="00131DC3">
                      <w:rPr>
                        <w:rFonts w:eastAsia="Calibri"/>
                        <w:color w:val="0000FF"/>
                        <w:sz w:val="24"/>
                        <w:szCs w:val="24"/>
                        <w:u w:val="single"/>
                      </w:rPr>
                      <w:t>.</w:t>
                    </w:r>
                    <w:r w:rsidR="00F34DD1" w:rsidRPr="00131DC3">
                      <w:rPr>
                        <w:rFonts w:eastAsia="Calibri"/>
                        <w:color w:val="0000FF"/>
                        <w:sz w:val="24"/>
                        <w:szCs w:val="24"/>
                        <w:u w:val="single"/>
                        <w:lang w:val="en-US"/>
                      </w:rPr>
                      <w:t>in</w:t>
                    </w:r>
                    <w:r w:rsidR="00F34DD1" w:rsidRPr="00131DC3">
                      <w:rPr>
                        <w:rFonts w:eastAsia="Calibri"/>
                        <w:color w:val="0000FF"/>
                        <w:sz w:val="24"/>
                        <w:szCs w:val="24"/>
                        <w:u w:val="single"/>
                      </w:rPr>
                      <w:t>.</w:t>
                    </w:r>
                    <w:r w:rsidR="00F34DD1" w:rsidRPr="00131DC3">
                      <w:rPr>
                        <w:rFonts w:eastAsia="Calibri"/>
                        <w:color w:val="0000FF"/>
                        <w:sz w:val="24"/>
                        <w:szCs w:val="24"/>
                        <w:u w:val="single"/>
                        <w:lang w:val="en-US"/>
                      </w:rPr>
                      <w:t>gov</w:t>
                    </w:r>
                    <w:r w:rsidR="00F34DD1" w:rsidRPr="00131DC3">
                      <w:rPr>
                        <w:rFonts w:eastAsia="Calibri"/>
                        <w:color w:val="0000FF"/>
                        <w:sz w:val="24"/>
                        <w:szCs w:val="24"/>
                        <w:u w:val="single"/>
                      </w:rPr>
                      <w:t>.</w:t>
                    </w:r>
                    <w:r w:rsidR="00F34DD1" w:rsidRPr="00131DC3">
                      <w:rPr>
                        <w:rFonts w:eastAsia="Calibri"/>
                        <w:color w:val="0000FF"/>
                        <w:sz w:val="24"/>
                        <w:szCs w:val="24"/>
                        <w:u w:val="single"/>
                        <w:lang w:val="en-US"/>
                      </w:rPr>
                      <w:t>br</w:t>
                    </w:r>
                    <w:r w:rsidR="00F34DD1" w:rsidRPr="00131DC3">
                      <w:rPr>
                        <w:rFonts w:eastAsia="Calibri"/>
                        <w:color w:val="0000FF"/>
                        <w:sz w:val="24"/>
                        <w:szCs w:val="24"/>
                        <w:u w:val="single"/>
                      </w:rPr>
                      <w:t>/</w:t>
                    </w:r>
                    <w:r w:rsidR="00F34DD1" w:rsidRPr="00131DC3">
                      <w:rPr>
                        <w:rFonts w:eastAsia="Calibri"/>
                        <w:color w:val="0000FF"/>
                        <w:sz w:val="24"/>
                        <w:szCs w:val="24"/>
                        <w:u w:val="single"/>
                        <w:lang w:val="en-US"/>
                      </w:rPr>
                      <w:t>imprensa</w:t>
                    </w:r>
                    <w:r w:rsidR="00F34DD1" w:rsidRPr="00131DC3">
                      <w:rPr>
                        <w:rFonts w:eastAsia="Calibri"/>
                        <w:color w:val="0000FF"/>
                        <w:sz w:val="24"/>
                        <w:szCs w:val="24"/>
                        <w:u w:val="single"/>
                      </w:rPr>
                      <w:t>/</w:t>
                    </w:r>
                    <w:r w:rsidR="00F34DD1" w:rsidRPr="00131DC3">
                      <w:rPr>
                        <w:rFonts w:eastAsia="Calibri"/>
                        <w:color w:val="0000FF"/>
                        <w:sz w:val="24"/>
                        <w:szCs w:val="24"/>
                        <w:u w:val="single"/>
                        <w:lang w:val="en-US"/>
                      </w:rPr>
                      <w:t>jsp</w:t>
                    </w:r>
                    <w:r w:rsidR="00F34DD1" w:rsidRPr="00131DC3">
                      <w:rPr>
                        <w:rFonts w:eastAsia="Calibri"/>
                        <w:color w:val="0000FF"/>
                        <w:sz w:val="24"/>
                        <w:szCs w:val="24"/>
                        <w:u w:val="single"/>
                      </w:rPr>
                      <w:t>/</w:t>
                    </w:r>
                    <w:r w:rsidR="00F34DD1" w:rsidRPr="00131DC3">
                      <w:rPr>
                        <w:rFonts w:eastAsia="Calibri"/>
                        <w:color w:val="0000FF"/>
                        <w:sz w:val="24"/>
                        <w:szCs w:val="24"/>
                        <w:u w:val="single"/>
                        <w:lang w:val="en-US"/>
                      </w:rPr>
                      <w:t>visualiza</w:t>
                    </w:r>
                    <w:r w:rsidR="00F34DD1" w:rsidRPr="00131DC3">
                      <w:rPr>
                        <w:rFonts w:eastAsia="Calibri"/>
                        <w:color w:val="0000FF"/>
                        <w:sz w:val="24"/>
                        <w:szCs w:val="24"/>
                        <w:u w:val="single"/>
                      </w:rPr>
                      <w:t>/</w:t>
                    </w:r>
                    <w:r w:rsidR="00F34DD1" w:rsidRPr="00131DC3">
                      <w:rPr>
                        <w:rFonts w:eastAsia="Calibri"/>
                        <w:color w:val="0000FF"/>
                        <w:sz w:val="24"/>
                        <w:szCs w:val="24"/>
                        <w:u w:val="single"/>
                        <w:lang w:val="en-US"/>
                      </w:rPr>
                      <w:t>index</w:t>
                    </w:r>
                    <w:r w:rsidR="00F34DD1" w:rsidRPr="00131DC3">
                      <w:rPr>
                        <w:rFonts w:eastAsia="Calibri"/>
                        <w:color w:val="0000FF"/>
                        <w:sz w:val="24"/>
                        <w:szCs w:val="24"/>
                        <w:u w:val="single"/>
                      </w:rPr>
                      <w:t>.</w:t>
                    </w:r>
                    <w:r w:rsidR="00F34DD1" w:rsidRPr="00131DC3">
                      <w:rPr>
                        <w:rFonts w:eastAsia="Calibri"/>
                        <w:color w:val="0000FF"/>
                        <w:sz w:val="24"/>
                        <w:szCs w:val="24"/>
                        <w:u w:val="single"/>
                        <w:lang w:val="en-US"/>
                      </w:rPr>
                      <w:t>jsp</w:t>
                    </w:r>
                    <w:r w:rsidR="00F34DD1" w:rsidRPr="00131DC3">
                      <w:rPr>
                        <w:rFonts w:eastAsia="Calibri"/>
                        <w:color w:val="0000FF"/>
                        <w:sz w:val="24"/>
                        <w:szCs w:val="24"/>
                        <w:u w:val="single"/>
                      </w:rPr>
                      <w:t>?</w:t>
                    </w:r>
                    <w:r w:rsidR="00F34DD1" w:rsidRPr="00131DC3">
                      <w:rPr>
                        <w:rFonts w:eastAsia="Calibri"/>
                        <w:color w:val="0000FF"/>
                        <w:sz w:val="24"/>
                        <w:szCs w:val="24"/>
                        <w:u w:val="single"/>
                        <w:lang w:val="en-US"/>
                      </w:rPr>
                      <w:t>data</w:t>
                    </w:r>
                    <w:r w:rsidR="00F34DD1" w:rsidRPr="00131DC3">
                      <w:rPr>
                        <w:rFonts w:eastAsia="Calibri"/>
                        <w:color w:val="0000FF"/>
                        <w:sz w:val="24"/>
                        <w:szCs w:val="24"/>
                        <w:u w:val="single"/>
                      </w:rPr>
                      <w:t>=04/02/2021&amp;</w:t>
                    </w:r>
                    <w:r w:rsidR="00F34DD1" w:rsidRPr="00131DC3">
                      <w:rPr>
                        <w:rFonts w:eastAsia="Calibri"/>
                        <w:color w:val="0000FF"/>
                        <w:sz w:val="24"/>
                        <w:szCs w:val="24"/>
                        <w:u w:val="single"/>
                        <w:lang w:val="en-US"/>
                      </w:rPr>
                      <w:t>jornal</w:t>
                    </w:r>
                    <w:r w:rsidR="00F34DD1" w:rsidRPr="00131DC3">
                      <w:rPr>
                        <w:rFonts w:eastAsia="Calibri"/>
                        <w:color w:val="0000FF"/>
                        <w:sz w:val="24"/>
                        <w:szCs w:val="24"/>
                        <w:u w:val="single"/>
                      </w:rPr>
                      <w:t>=515&amp;</w:t>
                    </w:r>
                    <w:r w:rsidR="00F34DD1" w:rsidRPr="00131DC3">
                      <w:rPr>
                        <w:rFonts w:eastAsia="Calibri"/>
                        <w:color w:val="0000FF"/>
                        <w:sz w:val="24"/>
                        <w:szCs w:val="24"/>
                        <w:u w:val="single"/>
                        <w:lang w:val="en-US"/>
                      </w:rPr>
                      <w:t>pagina</w:t>
                    </w:r>
                    <w:r w:rsidR="00F34DD1" w:rsidRPr="00131DC3">
                      <w:rPr>
                        <w:rFonts w:eastAsia="Calibri"/>
                        <w:color w:val="0000FF"/>
                        <w:sz w:val="24"/>
                        <w:szCs w:val="24"/>
                        <w:u w:val="single"/>
                      </w:rPr>
                      <w:t>=26&amp;</w:t>
                    </w:r>
                    <w:r w:rsidR="00F34DD1" w:rsidRPr="00131DC3">
                      <w:rPr>
                        <w:rFonts w:eastAsia="Calibri"/>
                        <w:color w:val="0000FF"/>
                        <w:sz w:val="24"/>
                        <w:szCs w:val="24"/>
                        <w:u w:val="single"/>
                        <w:lang w:val="en-US"/>
                      </w:rPr>
                      <w:t>totalArquivos</w:t>
                    </w:r>
                    <w:r w:rsidR="00F34DD1" w:rsidRPr="00131DC3">
                      <w:rPr>
                        <w:rFonts w:eastAsia="Calibri"/>
                        <w:color w:val="0000FF"/>
                        <w:sz w:val="24"/>
                        <w:szCs w:val="24"/>
                        <w:u w:val="single"/>
                      </w:rPr>
                      <w:t>=106</w:t>
                    </w:r>
                  </w:hyperlink>
                </w:p>
                <w:p w:rsidR="00F34DD1" w:rsidRPr="00131DC3" w:rsidRDefault="00391E51" w:rsidP="00131DC3">
                  <w:pPr>
                    <w:rPr>
                      <w:rFonts w:eastAsia="Calibri"/>
                      <w:sz w:val="24"/>
                      <w:szCs w:val="24"/>
                    </w:rPr>
                  </w:pPr>
                  <w:hyperlink r:id="rId29" w:history="1">
                    <w:r w:rsidR="00F34DD1" w:rsidRPr="00131DC3">
                      <w:rPr>
                        <w:rFonts w:eastAsia="Calibri"/>
                        <w:color w:val="0000FF"/>
                        <w:sz w:val="24"/>
                        <w:szCs w:val="24"/>
                        <w:u w:val="single"/>
                        <w:lang w:val="en-US"/>
                      </w:rPr>
                      <w:t>http</w:t>
                    </w:r>
                    <w:r w:rsidR="00F34DD1" w:rsidRPr="00131DC3">
                      <w:rPr>
                        <w:rFonts w:eastAsia="Calibri"/>
                        <w:color w:val="0000FF"/>
                        <w:sz w:val="24"/>
                        <w:szCs w:val="24"/>
                        <w:u w:val="single"/>
                      </w:rPr>
                      <w:t>://</w:t>
                    </w:r>
                    <w:r w:rsidR="00F34DD1" w:rsidRPr="00131DC3">
                      <w:rPr>
                        <w:rFonts w:eastAsia="Calibri"/>
                        <w:color w:val="0000FF"/>
                        <w:sz w:val="24"/>
                        <w:szCs w:val="24"/>
                        <w:u w:val="single"/>
                        <w:lang w:val="en-US"/>
                      </w:rPr>
                      <w:t>www</w:t>
                    </w:r>
                    <w:r w:rsidR="00F34DD1" w:rsidRPr="00131DC3">
                      <w:rPr>
                        <w:rFonts w:eastAsia="Calibri"/>
                        <w:color w:val="0000FF"/>
                        <w:sz w:val="24"/>
                        <w:szCs w:val="24"/>
                        <w:u w:val="single"/>
                      </w:rPr>
                      <w:t>.</w:t>
                    </w:r>
                    <w:r w:rsidR="00F34DD1" w:rsidRPr="00131DC3">
                      <w:rPr>
                        <w:rFonts w:eastAsia="Calibri"/>
                        <w:color w:val="0000FF"/>
                        <w:sz w:val="24"/>
                        <w:szCs w:val="24"/>
                        <w:u w:val="single"/>
                        <w:lang w:val="en-US"/>
                      </w:rPr>
                      <w:t>inmetro</w:t>
                    </w:r>
                    <w:r w:rsidR="00F34DD1" w:rsidRPr="00131DC3">
                      <w:rPr>
                        <w:rFonts w:eastAsia="Calibri"/>
                        <w:color w:val="0000FF"/>
                        <w:sz w:val="24"/>
                        <w:szCs w:val="24"/>
                        <w:u w:val="single"/>
                      </w:rPr>
                      <w:t>.</w:t>
                    </w:r>
                    <w:r w:rsidR="00F34DD1" w:rsidRPr="00131DC3">
                      <w:rPr>
                        <w:rFonts w:eastAsia="Calibri"/>
                        <w:color w:val="0000FF"/>
                        <w:sz w:val="24"/>
                        <w:szCs w:val="24"/>
                        <w:u w:val="single"/>
                        <w:lang w:val="en-US"/>
                      </w:rPr>
                      <w:t>gov</w:t>
                    </w:r>
                    <w:r w:rsidR="00F34DD1" w:rsidRPr="00131DC3">
                      <w:rPr>
                        <w:rFonts w:eastAsia="Calibri"/>
                        <w:color w:val="0000FF"/>
                        <w:sz w:val="24"/>
                        <w:szCs w:val="24"/>
                        <w:u w:val="single"/>
                      </w:rPr>
                      <w:t>.</w:t>
                    </w:r>
                    <w:r w:rsidR="00F34DD1" w:rsidRPr="00131DC3">
                      <w:rPr>
                        <w:rFonts w:eastAsia="Calibri"/>
                        <w:color w:val="0000FF"/>
                        <w:sz w:val="24"/>
                        <w:szCs w:val="24"/>
                        <w:u w:val="single"/>
                        <w:lang w:val="en-US"/>
                      </w:rPr>
                      <w:t>br</w:t>
                    </w:r>
                    <w:r w:rsidR="00F34DD1" w:rsidRPr="00131DC3">
                      <w:rPr>
                        <w:rFonts w:eastAsia="Calibri"/>
                        <w:color w:val="0000FF"/>
                        <w:sz w:val="24"/>
                        <w:szCs w:val="24"/>
                        <w:u w:val="single"/>
                      </w:rPr>
                      <w:t>/</w:t>
                    </w:r>
                    <w:r w:rsidR="00F34DD1" w:rsidRPr="00131DC3">
                      <w:rPr>
                        <w:rFonts w:eastAsia="Calibri"/>
                        <w:color w:val="0000FF"/>
                        <w:sz w:val="24"/>
                        <w:szCs w:val="24"/>
                        <w:u w:val="single"/>
                        <w:lang w:val="en-US"/>
                      </w:rPr>
                      <w:t>legislacao</w:t>
                    </w:r>
                    <w:r w:rsidR="00F34DD1" w:rsidRPr="00131DC3">
                      <w:rPr>
                        <w:rFonts w:eastAsia="Calibri"/>
                        <w:color w:val="0000FF"/>
                        <w:sz w:val="24"/>
                        <w:szCs w:val="24"/>
                        <w:u w:val="single"/>
                      </w:rPr>
                      <w:t>/</w:t>
                    </w:r>
                    <w:r w:rsidR="00F34DD1" w:rsidRPr="00131DC3">
                      <w:rPr>
                        <w:rFonts w:eastAsia="Calibri"/>
                        <w:color w:val="0000FF"/>
                        <w:sz w:val="24"/>
                        <w:szCs w:val="24"/>
                        <w:u w:val="single"/>
                        <w:lang w:val="en-US"/>
                      </w:rPr>
                      <w:t>rtac</w:t>
                    </w:r>
                    <w:r w:rsidR="00F34DD1" w:rsidRPr="00131DC3">
                      <w:rPr>
                        <w:rFonts w:eastAsia="Calibri"/>
                        <w:color w:val="0000FF"/>
                        <w:sz w:val="24"/>
                        <w:szCs w:val="24"/>
                        <w:u w:val="single"/>
                      </w:rPr>
                      <w:t>/</w:t>
                    </w:r>
                    <w:r w:rsidR="00F34DD1" w:rsidRPr="00131DC3">
                      <w:rPr>
                        <w:rFonts w:eastAsia="Calibri"/>
                        <w:color w:val="0000FF"/>
                        <w:sz w:val="24"/>
                        <w:szCs w:val="24"/>
                        <w:u w:val="single"/>
                        <w:lang w:val="en-US"/>
                      </w:rPr>
                      <w:t>pdf</w:t>
                    </w:r>
                    <w:r w:rsidR="00F34DD1" w:rsidRPr="00131DC3">
                      <w:rPr>
                        <w:rFonts w:eastAsia="Calibri"/>
                        <w:color w:val="0000FF"/>
                        <w:sz w:val="24"/>
                        <w:szCs w:val="24"/>
                        <w:u w:val="single"/>
                      </w:rPr>
                      <w:t>/</w:t>
                    </w:r>
                    <w:r w:rsidR="00F34DD1" w:rsidRPr="00131DC3">
                      <w:rPr>
                        <w:rFonts w:eastAsia="Calibri"/>
                        <w:color w:val="0000FF"/>
                        <w:sz w:val="24"/>
                        <w:szCs w:val="24"/>
                        <w:u w:val="single"/>
                        <w:lang w:val="en-US"/>
                      </w:rPr>
                      <w:t>RTAC</w:t>
                    </w:r>
                    <w:r w:rsidR="00F34DD1" w:rsidRPr="00131DC3">
                      <w:rPr>
                        <w:rFonts w:eastAsia="Calibri"/>
                        <w:color w:val="0000FF"/>
                        <w:sz w:val="24"/>
                        <w:szCs w:val="24"/>
                        <w:u w:val="single"/>
                      </w:rPr>
                      <w:t>002665.</w:t>
                    </w:r>
                    <w:r w:rsidR="00F34DD1" w:rsidRPr="00131DC3">
                      <w:rPr>
                        <w:rFonts w:eastAsia="Calibri"/>
                        <w:color w:val="0000FF"/>
                        <w:sz w:val="24"/>
                        <w:szCs w:val="24"/>
                        <w:u w:val="single"/>
                        <w:lang w:val="en-US"/>
                      </w:rPr>
                      <w:t>pdf</w:t>
                    </w:r>
                  </w:hyperlink>
                </w:p>
                <w:p w:rsidR="00F34DD1" w:rsidRPr="00131DC3" w:rsidRDefault="00391E51" w:rsidP="00131DC3">
                  <w:pPr>
                    <w:rPr>
                      <w:rFonts w:eastAsia="Calibri"/>
                      <w:sz w:val="24"/>
                      <w:szCs w:val="24"/>
                    </w:rPr>
                  </w:pPr>
                  <w:hyperlink r:id="rId30" w:history="1">
                    <w:r w:rsidR="00F34DD1" w:rsidRPr="00131DC3">
                      <w:rPr>
                        <w:rFonts w:eastAsia="Calibri"/>
                        <w:color w:val="0000FF"/>
                        <w:sz w:val="24"/>
                        <w:szCs w:val="24"/>
                        <w:u w:val="single"/>
                        <w:lang w:val="en-US"/>
                      </w:rPr>
                      <w:t>http</w:t>
                    </w:r>
                    <w:r w:rsidR="00F34DD1" w:rsidRPr="00131DC3">
                      <w:rPr>
                        <w:rFonts w:eastAsia="Calibri"/>
                        <w:color w:val="0000FF"/>
                        <w:sz w:val="24"/>
                        <w:szCs w:val="24"/>
                        <w:u w:val="single"/>
                      </w:rPr>
                      <w:t>://</w:t>
                    </w:r>
                    <w:r w:rsidR="00F34DD1" w:rsidRPr="00131DC3">
                      <w:rPr>
                        <w:rFonts w:eastAsia="Calibri"/>
                        <w:color w:val="0000FF"/>
                        <w:sz w:val="24"/>
                        <w:szCs w:val="24"/>
                        <w:u w:val="single"/>
                        <w:lang w:val="en-US"/>
                      </w:rPr>
                      <w:t>www</w:t>
                    </w:r>
                    <w:r w:rsidR="00F34DD1" w:rsidRPr="00131DC3">
                      <w:rPr>
                        <w:rFonts w:eastAsia="Calibri"/>
                        <w:color w:val="0000FF"/>
                        <w:sz w:val="24"/>
                        <w:szCs w:val="24"/>
                        <w:u w:val="single"/>
                      </w:rPr>
                      <w:t>.</w:t>
                    </w:r>
                    <w:r w:rsidR="00F34DD1" w:rsidRPr="00131DC3">
                      <w:rPr>
                        <w:rFonts w:eastAsia="Calibri"/>
                        <w:color w:val="0000FF"/>
                        <w:sz w:val="24"/>
                        <w:szCs w:val="24"/>
                        <w:u w:val="single"/>
                        <w:lang w:val="en-US"/>
                      </w:rPr>
                      <w:t>inmetro</w:t>
                    </w:r>
                    <w:r w:rsidR="00F34DD1" w:rsidRPr="00131DC3">
                      <w:rPr>
                        <w:rFonts w:eastAsia="Calibri"/>
                        <w:color w:val="0000FF"/>
                        <w:sz w:val="24"/>
                        <w:szCs w:val="24"/>
                        <w:u w:val="single"/>
                      </w:rPr>
                      <w:t>.</w:t>
                    </w:r>
                    <w:r w:rsidR="00F34DD1" w:rsidRPr="00131DC3">
                      <w:rPr>
                        <w:rFonts w:eastAsia="Calibri"/>
                        <w:color w:val="0000FF"/>
                        <w:sz w:val="24"/>
                        <w:szCs w:val="24"/>
                        <w:u w:val="single"/>
                        <w:lang w:val="en-US"/>
                      </w:rPr>
                      <w:t>gov</w:t>
                    </w:r>
                    <w:r w:rsidR="00F34DD1" w:rsidRPr="00131DC3">
                      <w:rPr>
                        <w:rFonts w:eastAsia="Calibri"/>
                        <w:color w:val="0000FF"/>
                        <w:sz w:val="24"/>
                        <w:szCs w:val="24"/>
                        <w:u w:val="single"/>
                      </w:rPr>
                      <w:t>.</w:t>
                    </w:r>
                    <w:r w:rsidR="00F34DD1" w:rsidRPr="00131DC3">
                      <w:rPr>
                        <w:rFonts w:eastAsia="Calibri"/>
                        <w:color w:val="0000FF"/>
                        <w:sz w:val="24"/>
                        <w:szCs w:val="24"/>
                        <w:u w:val="single"/>
                        <w:lang w:val="en-US"/>
                      </w:rPr>
                      <w:t>br</w:t>
                    </w:r>
                    <w:r w:rsidR="00F34DD1" w:rsidRPr="00131DC3">
                      <w:rPr>
                        <w:rFonts w:eastAsia="Calibri"/>
                        <w:color w:val="0000FF"/>
                        <w:sz w:val="24"/>
                        <w:szCs w:val="24"/>
                        <w:u w:val="single"/>
                      </w:rPr>
                      <w:t>/</w:t>
                    </w:r>
                    <w:r w:rsidR="00F34DD1" w:rsidRPr="00131DC3">
                      <w:rPr>
                        <w:rFonts w:eastAsia="Calibri"/>
                        <w:color w:val="0000FF"/>
                        <w:sz w:val="24"/>
                        <w:szCs w:val="24"/>
                        <w:u w:val="single"/>
                        <w:lang w:val="en-US"/>
                      </w:rPr>
                      <w:t>legislacao</w:t>
                    </w:r>
                    <w:r w:rsidR="00F34DD1" w:rsidRPr="00131DC3">
                      <w:rPr>
                        <w:rFonts w:eastAsia="Calibri"/>
                        <w:color w:val="0000FF"/>
                        <w:sz w:val="24"/>
                        <w:szCs w:val="24"/>
                        <w:u w:val="single"/>
                      </w:rPr>
                      <w:t>/</w:t>
                    </w:r>
                    <w:r w:rsidR="00F34DD1" w:rsidRPr="00131DC3">
                      <w:rPr>
                        <w:rFonts w:eastAsia="Calibri"/>
                        <w:color w:val="0000FF"/>
                        <w:sz w:val="24"/>
                        <w:szCs w:val="24"/>
                        <w:u w:val="single"/>
                        <w:lang w:val="en-US"/>
                      </w:rPr>
                      <w:t>rtac</w:t>
                    </w:r>
                    <w:r w:rsidR="00F34DD1" w:rsidRPr="00131DC3">
                      <w:rPr>
                        <w:rFonts w:eastAsia="Calibri"/>
                        <w:color w:val="0000FF"/>
                        <w:sz w:val="24"/>
                        <w:szCs w:val="24"/>
                        <w:u w:val="single"/>
                      </w:rPr>
                      <w:t>/</w:t>
                    </w:r>
                    <w:r w:rsidR="00F34DD1" w:rsidRPr="00131DC3">
                      <w:rPr>
                        <w:rFonts w:eastAsia="Calibri"/>
                        <w:color w:val="0000FF"/>
                        <w:sz w:val="24"/>
                        <w:szCs w:val="24"/>
                        <w:u w:val="single"/>
                        <w:lang w:val="en-US"/>
                      </w:rPr>
                      <w:t>pdf</w:t>
                    </w:r>
                    <w:r w:rsidR="00F34DD1" w:rsidRPr="00131DC3">
                      <w:rPr>
                        <w:rFonts w:eastAsia="Calibri"/>
                        <w:color w:val="0000FF"/>
                        <w:sz w:val="24"/>
                        <w:szCs w:val="24"/>
                        <w:u w:val="single"/>
                      </w:rPr>
                      <w:t>/</w:t>
                    </w:r>
                    <w:r w:rsidR="00F34DD1" w:rsidRPr="00131DC3">
                      <w:rPr>
                        <w:rFonts w:eastAsia="Calibri"/>
                        <w:color w:val="0000FF"/>
                        <w:sz w:val="24"/>
                        <w:szCs w:val="24"/>
                        <w:u w:val="single"/>
                        <w:lang w:val="en-US"/>
                      </w:rPr>
                      <w:t>RTAC</w:t>
                    </w:r>
                    <w:r w:rsidR="00F34DD1" w:rsidRPr="00131DC3">
                      <w:rPr>
                        <w:rFonts w:eastAsia="Calibri"/>
                        <w:color w:val="0000FF"/>
                        <w:sz w:val="24"/>
                        <w:szCs w:val="24"/>
                        <w:u w:val="single"/>
                      </w:rPr>
                      <w:t>002692.</w:t>
                    </w:r>
                    <w:r w:rsidR="00F34DD1" w:rsidRPr="00131DC3">
                      <w:rPr>
                        <w:rFonts w:eastAsia="Calibri"/>
                        <w:color w:val="0000FF"/>
                        <w:sz w:val="24"/>
                        <w:szCs w:val="24"/>
                        <w:u w:val="single"/>
                        <w:lang w:val="en-US"/>
                      </w:rPr>
                      <w:t>pdf</w:t>
                    </w:r>
                  </w:hyperlink>
                </w:p>
              </w:tc>
            </w:tr>
            <w:tr w:rsidR="00F34DD1" w:rsidRPr="00131DC3" w:rsidTr="00F34DD1">
              <w:tc>
                <w:tcPr>
                  <w:tcW w:w="851" w:type="dxa"/>
                  <w:shd w:val="clear" w:color="auto" w:fill="auto"/>
                </w:tcPr>
                <w:p w:rsidR="00F34DD1" w:rsidRPr="00131DC3" w:rsidRDefault="00F34DD1" w:rsidP="00131DC3">
                  <w:pPr>
                    <w:jc w:val="center"/>
                    <w:rPr>
                      <w:rFonts w:eastAsia="Calibri"/>
                      <w:sz w:val="24"/>
                      <w:szCs w:val="24"/>
                    </w:rPr>
                  </w:pPr>
                  <w:r w:rsidRPr="00131DC3">
                    <w:rPr>
                      <w:rFonts w:eastAsia="Calibri"/>
                      <w:sz w:val="24"/>
                      <w:szCs w:val="24"/>
                    </w:rPr>
                    <w:t>[  ]</w:t>
                  </w:r>
                </w:p>
              </w:tc>
              <w:tc>
                <w:tcPr>
                  <w:tcW w:w="4262" w:type="dxa"/>
                  <w:shd w:val="clear" w:color="auto" w:fill="auto"/>
                </w:tcPr>
                <w:p w:rsidR="00F34DD1" w:rsidRPr="00131DC3" w:rsidRDefault="00F34DD1" w:rsidP="00131DC3">
                  <w:pPr>
                    <w:rPr>
                      <w:sz w:val="24"/>
                      <w:szCs w:val="24"/>
                    </w:rPr>
                  </w:pPr>
                  <w:r w:rsidRPr="00131DC3">
                    <w:rPr>
                      <w:sz w:val="24"/>
                      <w:szCs w:val="24"/>
                    </w:rPr>
                    <w:t>Уведомленная мера отменена - дата:</w:t>
                  </w:r>
                </w:p>
                <w:p w:rsidR="00F34DD1" w:rsidRPr="00131DC3" w:rsidRDefault="00F34DD1" w:rsidP="00131DC3">
                  <w:pPr>
                    <w:rPr>
                      <w:sz w:val="24"/>
                      <w:szCs w:val="24"/>
                    </w:rPr>
                  </w:pPr>
                  <w:r w:rsidRPr="00131DC3">
                    <w:rPr>
                      <w:sz w:val="24"/>
                      <w:szCs w:val="24"/>
                    </w:rPr>
                    <w:t>Соответствующий символ при повторном уведомлении о мероприятии:</w:t>
                  </w:r>
                </w:p>
              </w:tc>
            </w:tr>
            <w:tr w:rsidR="00F34DD1" w:rsidRPr="00131DC3" w:rsidTr="00F34DD1">
              <w:tc>
                <w:tcPr>
                  <w:tcW w:w="851" w:type="dxa"/>
                  <w:shd w:val="clear" w:color="auto" w:fill="auto"/>
                </w:tcPr>
                <w:p w:rsidR="00F34DD1" w:rsidRPr="00131DC3" w:rsidRDefault="00F34DD1" w:rsidP="00131DC3">
                  <w:pPr>
                    <w:jc w:val="center"/>
                    <w:rPr>
                      <w:rFonts w:eastAsia="Calibri"/>
                      <w:sz w:val="24"/>
                      <w:szCs w:val="24"/>
                    </w:rPr>
                  </w:pPr>
                  <w:r w:rsidRPr="00131DC3">
                    <w:rPr>
                      <w:rFonts w:eastAsia="Calibri"/>
                      <w:sz w:val="24"/>
                      <w:szCs w:val="24"/>
                    </w:rPr>
                    <w:t>[  ]</w:t>
                  </w:r>
                </w:p>
              </w:tc>
              <w:tc>
                <w:tcPr>
                  <w:tcW w:w="4262" w:type="dxa"/>
                  <w:shd w:val="clear" w:color="auto" w:fill="auto"/>
                </w:tcPr>
                <w:p w:rsidR="00F34DD1" w:rsidRPr="00131DC3" w:rsidRDefault="00F34DD1" w:rsidP="00131DC3">
                  <w:pPr>
                    <w:rPr>
                      <w:sz w:val="24"/>
                      <w:szCs w:val="24"/>
                    </w:rPr>
                  </w:pPr>
                  <w:proofErr w:type="gramStart"/>
                  <w:r w:rsidRPr="00131DC3">
                    <w:rPr>
                      <w:sz w:val="24"/>
                      <w:szCs w:val="24"/>
                    </w:rPr>
                    <w:t>Содержание или объем уведомленной меры изменены, и текст доступен:</w:t>
                  </w:r>
                  <w:proofErr w:type="gramEnd"/>
                </w:p>
                <w:p w:rsidR="00F34DD1" w:rsidRPr="00131DC3" w:rsidRDefault="00F34DD1" w:rsidP="00131DC3">
                  <w:pPr>
                    <w:rPr>
                      <w:sz w:val="24"/>
                      <w:szCs w:val="24"/>
                    </w:rPr>
                  </w:pPr>
                  <w:r w:rsidRPr="00131DC3">
                    <w:rPr>
                      <w:sz w:val="24"/>
                      <w:szCs w:val="24"/>
                    </w:rPr>
                    <w:t>Новый срок для комментариев (если применимо):</w:t>
                  </w:r>
                </w:p>
              </w:tc>
            </w:tr>
            <w:tr w:rsidR="00F34DD1" w:rsidRPr="00131DC3" w:rsidTr="00F34DD1">
              <w:tc>
                <w:tcPr>
                  <w:tcW w:w="851" w:type="dxa"/>
                  <w:shd w:val="clear" w:color="auto" w:fill="auto"/>
                </w:tcPr>
                <w:p w:rsidR="00F34DD1" w:rsidRPr="00131DC3" w:rsidRDefault="00F34DD1" w:rsidP="00131DC3">
                  <w:pPr>
                    <w:ind w:hanging="567"/>
                    <w:jc w:val="center"/>
                    <w:rPr>
                      <w:rFonts w:eastAsia="Calibri"/>
                      <w:sz w:val="24"/>
                      <w:szCs w:val="24"/>
                    </w:rPr>
                  </w:pPr>
                  <w:r w:rsidRPr="00131DC3">
                    <w:rPr>
                      <w:rFonts w:eastAsia="Calibri"/>
                      <w:sz w:val="24"/>
                      <w:szCs w:val="24"/>
                    </w:rPr>
                    <w:t>[  ]</w:t>
                  </w:r>
                </w:p>
              </w:tc>
              <w:tc>
                <w:tcPr>
                  <w:tcW w:w="4262" w:type="dxa"/>
                  <w:shd w:val="clear" w:color="auto" w:fill="auto"/>
                </w:tcPr>
                <w:p w:rsidR="00F34DD1" w:rsidRPr="00131DC3" w:rsidRDefault="00F34DD1" w:rsidP="00131DC3">
                  <w:pPr>
                    <w:rPr>
                      <w:rFonts w:eastAsia="Calibri"/>
                      <w:sz w:val="24"/>
                      <w:szCs w:val="24"/>
                    </w:rPr>
                  </w:pPr>
                  <w:r w:rsidRPr="00131DC3">
                    <w:rPr>
                      <w:rFonts w:eastAsia="Calibri"/>
                      <w:sz w:val="24"/>
                      <w:szCs w:val="24"/>
                    </w:rPr>
                    <w:t xml:space="preserve">Разъяснительное руководство выпущено, и текст доступен по адресу: </w:t>
                  </w:r>
                </w:p>
              </w:tc>
            </w:tr>
            <w:tr w:rsidR="00F34DD1" w:rsidRPr="00131DC3" w:rsidTr="00F34DD1">
              <w:tc>
                <w:tcPr>
                  <w:tcW w:w="851" w:type="dxa"/>
                  <w:tcBorders>
                    <w:bottom w:val="double" w:sz="4" w:space="0" w:color="auto"/>
                  </w:tcBorders>
                  <w:shd w:val="clear" w:color="auto" w:fill="auto"/>
                </w:tcPr>
                <w:p w:rsidR="00F34DD1" w:rsidRPr="00131DC3" w:rsidRDefault="00F34DD1" w:rsidP="00131DC3">
                  <w:pPr>
                    <w:ind w:hanging="567"/>
                    <w:jc w:val="center"/>
                    <w:rPr>
                      <w:rFonts w:eastAsia="Calibri"/>
                      <w:sz w:val="24"/>
                      <w:szCs w:val="24"/>
                    </w:rPr>
                  </w:pPr>
                  <w:r w:rsidRPr="00131DC3">
                    <w:rPr>
                      <w:rFonts w:eastAsia="Calibri"/>
                      <w:sz w:val="24"/>
                      <w:szCs w:val="24"/>
                    </w:rPr>
                    <w:t>[  ]</w:t>
                  </w:r>
                </w:p>
              </w:tc>
              <w:tc>
                <w:tcPr>
                  <w:tcW w:w="4262" w:type="dxa"/>
                  <w:tcBorders>
                    <w:bottom w:val="double" w:sz="4" w:space="0" w:color="auto"/>
                  </w:tcBorders>
                  <w:shd w:val="clear" w:color="auto" w:fill="auto"/>
                </w:tcPr>
                <w:p w:rsidR="00F34DD1" w:rsidRPr="00131DC3" w:rsidRDefault="00F34DD1" w:rsidP="00131DC3">
                  <w:pPr>
                    <w:rPr>
                      <w:rFonts w:eastAsia="Calibri"/>
                      <w:sz w:val="24"/>
                      <w:szCs w:val="24"/>
                    </w:rPr>
                  </w:pPr>
                  <w:r w:rsidRPr="00131DC3">
                    <w:rPr>
                      <w:rFonts w:eastAsia="Calibri"/>
                      <w:sz w:val="24"/>
                      <w:szCs w:val="24"/>
                    </w:rPr>
                    <w:t xml:space="preserve">другое: </w:t>
                  </w:r>
                </w:p>
              </w:tc>
            </w:tr>
          </w:tbl>
          <w:p w:rsidR="00F34DD1" w:rsidRPr="00131DC3" w:rsidRDefault="00F34DD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175A8" w:rsidRPr="00131DC3" w:rsidRDefault="00B175A8" w:rsidP="00131DC3">
            <w:pPr>
              <w:jc w:val="both"/>
              <w:rPr>
                <w:color w:val="000000" w:themeColor="text1"/>
                <w:sz w:val="24"/>
                <w:szCs w:val="24"/>
                <w:lang w:val="kk-KZ"/>
              </w:rPr>
            </w:pPr>
          </w:p>
        </w:tc>
      </w:tr>
      <w:tr w:rsidR="00F34DD1" w:rsidRPr="00131DC3" w:rsidTr="007D2BD8">
        <w:trPr>
          <w:trHeight w:val="158"/>
        </w:trPr>
        <w:tc>
          <w:tcPr>
            <w:tcW w:w="710" w:type="dxa"/>
            <w:vMerge/>
            <w:shd w:val="clear" w:color="auto" w:fill="auto"/>
          </w:tcPr>
          <w:p w:rsidR="00F34DD1" w:rsidRPr="00131DC3" w:rsidRDefault="00F34DD1" w:rsidP="00131DC3">
            <w:pPr>
              <w:numPr>
                <w:ilvl w:val="0"/>
                <w:numId w:val="6"/>
              </w:numPr>
              <w:ind w:left="0" w:firstLine="0"/>
              <w:jc w:val="both"/>
              <w:rPr>
                <w:color w:val="000000" w:themeColor="text1"/>
                <w:sz w:val="24"/>
                <w:szCs w:val="24"/>
                <w:lang w:val="kk-KZ"/>
              </w:rPr>
            </w:pPr>
          </w:p>
        </w:tc>
        <w:tc>
          <w:tcPr>
            <w:tcW w:w="2268" w:type="dxa"/>
            <w:shd w:val="clear" w:color="auto" w:fill="auto"/>
          </w:tcPr>
          <w:p w:rsidR="00F34DD1" w:rsidRPr="00131DC3" w:rsidRDefault="00F34DD1" w:rsidP="00131DC3">
            <w:pPr>
              <w:jc w:val="both"/>
              <w:rPr>
                <w:color w:val="000000" w:themeColor="text1"/>
                <w:sz w:val="24"/>
                <w:szCs w:val="24"/>
              </w:rPr>
            </w:pPr>
            <w:r w:rsidRPr="00131DC3">
              <w:rPr>
                <w:color w:val="000000" w:themeColor="text1"/>
                <w:sz w:val="24"/>
                <w:szCs w:val="24"/>
                <w:lang w:val="kk-KZ"/>
              </w:rPr>
              <w:t>5 февраля 2021</w:t>
            </w:r>
          </w:p>
        </w:tc>
        <w:tc>
          <w:tcPr>
            <w:tcW w:w="5386" w:type="dxa"/>
            <w:shd w:val="clear" w:color="auto" w:fill="auto"/>
          </w:tcPr>
          <w:p w:rsidR="00F34DD1" w:rsidRPr="00131DC3" w:rsidRDefault="00F34DD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34DD1" w:rsidRPr="00131DC3" w:rsidRDefault="00F34DD1" w:rsidP="00131DC3">
            <w:pPr>
              <w:jc w:val="both"/>
              <w:rPr>
                <w:color w:val="000000" w:themeColor="text1"/>
                <w:sz w:val="24"/>
                <w:szCs w:val="24"/>
                <w:lang w:val="kk-KZ"/>
              </w:rPr>
            </w:pPr>
          </w:p>
        </w:tc>
      </w:tr>
      <w:tr w:rsidR="00F34DD1" w:rsidRPr="00131DC3" w:rsidTr="00345A2D">
        <w:trPr>
          <w:trHeight w:val="361"/>
        </w:trPr>
        <w:tc>
          <w:tcPr>
            <w:tcW w:w="710" w:type="dxa"/>
            <w:vMerge/>
            <w:shd w:val="clear" w:color="auto" w:fill="auto"/>
          </w:tcPr>
          <w:p w:rsidR="00F34DD1" w:rsidRPr="00131DC3" w:rsidRDefault="00F34DD1" w:rsidP="00131DC3">
            <w:pPr>
              <w:numPr>
                <w:ilvl w:val="0"/>
                <w:numId w:val="6"/>
              </w:numPr>
              <w:ind w:left="0" w:firstLine="0"/>
              <w:jc w:val="both"/>
              <w:rPr>
                <w:color w:val="000000" w:themeColor="text1"/>
                <w:sz w:val="24"/>
                <w:szCs w:val="24"/>
                <w:lang w:val="kk-KZ"/>
              </w:rPr>
            </w:pPr>
          </w:p>
        </w:tc>
        <w:tc>
          <w:tcPr>
            <w:tcW w:w="2268" w:type="dxa"/>
            <w:shd w:val="clear" w:color="auto" w:fill="auto"/>
          </w:tcPr>
          <w:p w:rsidR="00F34DD1" w:rsidRPr="00131DC3" w:rsidRDefault="00F34DD1" w:rsidP="00131DC3">
            <w:pPr>
              <w:jc w:val="both"/>
              <w:rPr>
                <w:color w:val="000000" w:themeColor="text1"/>
                <w:sz w:val="24"/>
                <w:szCs w:val="24"/>
              </w:rPr>
            </w:pPr>
            <w:r w:rsidRPr="00131DC3">
              <w:rPr>
                <w:color w:val="000000" w:themeColor="text1"/>
                <w:sz w:val="24"/>
                <w:szCs w:val="24"/>
              </w:rPr>
              <w:t>Бразилия</w:t>
            </w:r>
          </w:p>
        </w:tc>
        <w:tc>
          <w:tcPr>
            <w:tcW w:w="5386" w:type="dxa"/>
            <w:shd w:val="clear" w:color="auto" w:fill="auto"/>
          </w:tcPr>
          <w:p w:rsidR="00F34DD1" w:rsidRPr="00131DC3" w:rsidRDefault="00F34DD1"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34DD1" w:rsidRPr="00131DC3" w:rsidRDefault="00F34DD1" w:rsidP="00131DC3">
            <w:pPr>
              <w:jc w:val="both"/>
              <w:rPr>
                <w:color w:val="000000" w:themeColor="text1"/>
                <w:sz w:val="24"/>
                <w:szCs w:val="24"/>
                <w:lang w:val="kk-KZ"/>
              </w:rPr>
            </w:pPr>
          </w:p>
        </w:tc>
      </w:tr>
      <w:tr w:rsidR="00B175A8" w:rsidRPr="00131DC3" w:rsidTr="00345A2D">
        <w:trPr>
          <w:trHeight w:val="361"/>
        </w:trPr>
        <w:tc>
          <w:tcPr>
            <w:tcW w:w="710" w:type="dxa"/>
            <w:vMerge w:val="restart"/>
            <w:shd w:val="clear" w:color="auto" w:fill="auto"/>
          </w:tcPr>
          <w:p w:rsidR="00B175A8" w:rsidRPr="00131DC3" w:rsidRDefault="00B175A8" w:rsidP="00131DC3">
            <w:pPr>
              <w:numPr>
                <w:ilvl w:val="0"/>
                <w:numId w:val="6"/>
              </w:numPr>
              <w:ind w:left="0" w:firstLine="0"/>
              <w:jc w:val="both"/>
              <w:rPr>
                <w:color w:val="000000" w:themeColor="text1"/>
                <w:sz w:val="24"/>
                <w:szCs w:val="24"/>
                <w:lang w:val="kk-KZ"/>
              </w:rPr>
            </w:pPr>
          </w:p>
        </w:tc>
        <w:tc>
          <w:tcPr>
            <w:tcW w:w="2268" w:type="dxa"/>
            <w:shd w:val="clear" w:color="auto" w:fill="auto"/>
          </w:tcPr>
          <w:p w:rsidR="00CC7498" w:rsidRPr="00131DC3" w:rsidRDefault="00CC7498" w:rsidP="00131DC3">
            <w:pPr>
              <w:jc w:val="both"/>
              <w:rPr>
                <w:b/>
                <w:sz w:val="24"/>
                <w:szCs w:val="24"/>
                <w:lang w:val="en-GB" w:eastAsia="en-US"/>
              </w:rPr>
            </w:pPr>
            <w:r w:rsidRPr="00131DC3">
              <w:rPr>
                <w:b/>
                <w:sz w:val="24"/>
                <w:szCs w:val="24"/>
              </w:rPr>
              <w:t>G/TBT/N/VNM/186</w:t>
            </w:r>
          </w:p>
          <w:p w:rsidR="00B175A8" w:rsidRPr="00131DC3" w:rsidRDefault="00B175A8" w:rsidP="00131DC3">
            <w:pPr>
              <w:jc w:val="both"/>
              <w:rPr>
                <w:b/>
                <w:color w:val="000000" w:themeColor="text1"/>
                <w:sz w:val="24"/>
                <w:szCs w:val="24"/>
                <w:lang w:val="en-US"/>
              </w:rPr>
            </w:pPr>
          </w:p>
        </w:tc>
        <w:tc>
          <w:tcPr>
            <w:tcW w:w="5386" w:type="dxa"/>
            <w:shd w:val="clear" w:color="auto" w:fill="auto"/>
          </w:tcPr>
          <w:p w:rsidR="00B175A8" w:rsidRPr="00131DC3" w:rsidRDefault="00CC7498"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31DC3">
              <w:rPr>
                <w:color w:val="000000" w:themeColor="text1"/>
                <w:sz w:val="24"/>
                <w:szCs w:val="24"/>
              </w:rPr>
              <w:t xml:space="preserve">Проект циркуляра, предусматривающего поправки к приложениям к циркуляру № 11/2020 / </w:t>
            </w:r>
            <w:r w:rsidRPr="00131DC3">
              <w:rPr>
                <w:color w:val="000000" w:themeColor="text1"/>
                <w:sz w:val="24"/>
                <w:szCs w:val="24"/>
                <w:lang w:val="en-US"/>
              </w:rPr>
              <w:t>TT</w:t>
            </w:r>
            <w:r w:rsidRPr="00131DC3">
              <w:rPr>
                <w:color w:val="000000" w:themeColor="text1"/>
                <w:sz w:val="24"/>
                <w:szCs w:val="24"/>
              </w:rPr>
              <w:t>-</w:t>
            </w:r>
            <w:r w:rsidRPr="00131DC3">
              <w:rPr>
                <w:color w:val="000000" w:themeColor="text1"/>
                <w:sz w:val="24"/>
                <w:szCs w:val="24"/>
                <w:lang w:val="en-US"/>
              </w:rPr>
              <w:t>BTTTT</w:t>
            </w:r>
            <w:r w:rsidRPr="00131DC3">
              <w:rPr>
                <w:color w:val="000000" w:themeColor="text1"/>
                <w:sz w:val="24"/>
                <w:szCs w:val="24"/>
              </w:rPr>
              <w:t xml:space="preserve"> от 14 мая 2020 года, в котором указывается Список продуктов и товаров с небезопасными характеристиками, находящимися в ведении Министерства информации и коммуникаций.</w:t>
            </w:r>
          </w:p>
        </w:tc>
        <w:tc>
          <w:tcPr>
            <w:tcW w:w="2268" w:type="dxa"/>
            <w:shd w:val="clear" w:color="auto" w:fill="auto"/>
          </w:tcPr>
          <w:p w:rsidR="00B175A8" w:rsidRPr="00131DC3" w:rsidRDefault="00CC7498" w:rsidP="00131DC3">
            <w:pPr>
              <w:jc w:val="both"/>
              <w:rPr>
                <w:color w:val="000000" w:themeColor="text1"/>
                <w:sz w:val="24"/>
                <w:szCs w:val="24"/>
                <w:lang w:val="kk-KZ"/>
              </w:rPr>
            </w:pPr>
            <w:r w:rsidRPr="00131DC3">
              <w:rPr>
                <w:color w:val="000000" w:themeColor="text1"/>
                <w:sz w:val="24"/>
                <w:szCs w:val="24"/>
                <w:lang w:val="kk-KZ"/>
              </w:rPr>
              <w:t>15 апреля 2021</w:t>
            </w:r>
          </w:p>
        </w:tc>
      </w:tr>
      <w:tr w:rsidR="00B175A8" w:rsidRPr="00131DC3" w:rsidTr="00345A2D">
        <w:trPr>
          <w:trHeight w:val="361"/>
        </w:trPr>
        <w:tc>
          <w:tcPr>
            <w:tcW w:w="710" w:type="dxa"/>
            <w:vMerge/>
            <w:shd w:val="clear" w:color="auto" w:fill="auto"/>
          </w:tcPr>
          <w:p w:rsidR="00B175A8" w:rsidRPr="00131DC3" w:rsidRDefault="00B175A8" w:rsidP="00131DC3">
            <w:pPr>
              <w:numPr>
                <w:ilvl w:val="0"/>
                <w:numId w:val="6"/>
              </w:numPr>
              <w:ind w:left="0" w:firstLine="0"/>
              <w:jc w:val="both"/>
              <w:rPr>
                <w:color w:val="000000" w:themeColor="text1"/>
                <w:sz w:val="24"/>
                <w:szCs w:val="24"/>
                <w:lang w:val="kk-KZ"/>
              </w:rPr>
            </w:pPr>
          </w:p>
        </w:tc>
        <w:tc>
          <w:tcPr>
            <w:tcW w:w="2268" w:type="dxa"/>
            <w:shd w:val="clear" w:color="auto" w:fill="auto"/>
          </w:tcPr>
          <w:p w:rsidR="00B175A8" w:rsidRPr="00131DC3" w:rsidRDefault="00CC7498" w:rsidP="00131DC3">
            <w:pPr>
              <w:jc w:val="both"/>
              <w:rPr>
                <w:color w:val="000000" w:themeColor="text1"/>
                <w:sz w:val="24"/>
                <w:szCs w:val="24"/>
              </w:rPr>
            </w:pPr>
            <w:r w:rsidRPr="00131DC3">
              <w:rPr>
                <w:color w:val="000000" w:themeColor="text1"/>
                <w:sz w:val="24"/>
                <w:szCs w:val="24"/>
              </w:rPr>
              <w:t>8</w:t>
            </w:r>
            <w:r w:rsidRPr="00131DC3">
              <w:rPr>
                <w:color w:val="000000" w:themeColor="text1"/>
                <w:sz w:val="24"/>
                <w:szCs w:val="24"/>
                <w:lang w:val="kk-KZ"/>
              </w:rPr>
              <w:t xml:space="preserve"> февраля 2021</w:t>
            </w:r>
          </w:p>
        </w:tc>
        <w:tc>
          <w:tcPr>
            <w:tcW w:w="5386" w:type="dxa"/>
            <w:shd w:val="clear" w:color="auto" w:fill="auto"/>
          </w:tcPr>
          <w:p w:rsidR="00B175A8" w:rsidRPr="00131DC3" w:rsidRDefault="00CC7498"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товары с небезопасными качествами, находятщиеся в ведении Министерства информации и коммуникаций.</w:t>
            </w:r>
          </w:p>
        </w:tc>
        <w:tc>
          <w:tcPr>
            <w:tcW w:w="2268" w:type="dxa"/>
            <w:shd w:val="clear" w:color="auto" w:fill="auto"/>
          </w:tcPr>
          <w:p w:rsidR="00B175A8" w:rsidRPr="00131DC3" w:rsidRDefault="00B175A8" w:rsidP="00131DC3">
            <w:pPr>
              <w:jc w:val="both"/>
              <w:rPr>
                <w:color w:val="000000" w:themeColor="text1"/>
                <w:sz w:val="24"/>
                <w:szCs w:val="24"/>
                <w:lang w:val="kk-KZ"/>
              </w:rPr>
            </w:pPr>
          </w:p>
        </w:tc>
      </w:tr>
      <w:tr w:rsidR="00B175A8" w:rsidRPr="00131DC3" w:rsidTr="00345A2D">
        <w:trPr>
          <w:trHeight w:val="361"/>
        </w:trPr>
        <w:tc>
          <w:tcPr>
            <w:tcW w:w="710" w:type="dxa"/>
            <w:vMerge/>
            <w:shd w:val="clear" w:color="auto" w:fill="auto"/>
          </w:tcPr>
          <w:p w:rsidR="00B175A8" w:rsidRPr="00131DC3" w:rsidRDefault="00B175A8" w:rsidP="00131DC3">
            <w:pPr>
              <w:numPr>
                <w:ilvl w:val="0"/>
                <w:numId w:val="6"/>
              </w:numPr>
              <w:ind w:left="0" w:firstLine="0"/>
              <w:jc w:val="both"/>
              <w:rPr>
                <w:color w:val="000000" w:themeColor="text1"/>
                <w:sz w:val="24"/>
                <w:szCs w:val="24"/>
                <w:lang w:val="kk-KZ"/>
              </w:rPr>
            </w:pPr>
          </w:p>
        </w:tc>
        <w:tc>
          <w:tcPr>
            <w:tcW w:w="2268" w:type="dxa"/>
            <w:shd w:val="clear" w:color="auto" w:fill="auto"/>
          </w:tcPr>
          <w:p w:rsidR="00B175A8" w:rsidRPr="00131DC3" w:rsidRDefault="00CC7498" w:rsidP="00131DC3">
            <w:pPr>
              <w:jc w:val="both"/>
              <w:rPr>
                <w:color w:val="000000" w:themeColor="text1"/>
                <w:sz w:val="24"/>
                <w:szCs w:val="24"/>
              </w:rPr>
            </w:pPr>
            <w:r w:rsidRPr="00131DC3">
              <w:rPr>
                <w:color w:val="000000" w:themeColor="text1"/>
                <w:sz w:val="24"/>
                <w:szCs w:val="24"/>
              </w:rPr>
              <w:t>Вьетнам</w:t>
            </w:r>
          </w:p>
        </w:tc>
        <w:tc>
          <w:tcPr>
            <w:tcW w:w="5386" w:type="dxa"/>
            <w:shd w:val="clear" w:color="auto" w:fill="auto"/>
          </w:tcPr>
          <w:p w:rsidR="00CC7498" w:rsidRPr="00131DC3" w:rsidRDefault="00CC7498"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В этом проекте Циркуляра предусмотрены поправки к Списку продуктов и товаров с небезопасными свойствами, находящимся под управлением Министерства информации и коммуникаций (сокращенно «Список продуктов и товаров Группы 2»).</w:t>
            </w:r>
          </w:p>
          <w:p w:rsidR="00CC7498" w:rsidRPr="00131DC3" w:rsidRDefault="00CC7498"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Содержание проекта циркуляра выглядит следующим образом:</w:t>
            </w:r>
          </w:p>
          <w:p w:rsidR="00CC7498" w:rsidRPr="00131DC3" w:rsidRDefault="00CC7498"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Статья 1. Поправки к Приложению I к Циркуляру № 11/2020 / TT-BTTTT от 14 мая 2020 г., в котором указывается Список продуктов и товаров с небезопасными характеристиками, находящимися в ведении Министерства информации и коммуникаций;</w:t>
            </w:r>
          </w:p>
          <w:p w:rsidR="00CC7498" w:rsidRPr="00131DC3" w:rsidRDefault="00CC7498"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 Статья 2. Поправки к Приложению II Циркуляра № 11/2020 / TT-BTTTT от 14 мая 2020 г., </w:t>
            </w:r>
            <w:r w:rsidRPr="00131DC3">
              <w:rPr>
                <w:color w:val="000000" w:themeColor="text1"/>
                <w:sz w:val="24"/>
                <w:szCs w:val="24"/>
                <w:lang w:val="kk-KZ"/>
              </w:rPr>
              <w:lastRenderedPageBreak/>
              <w:t>определяющие Список продуктов и товаров с небезопасными характеристиками, ответственность за управление которых несет Министерство информации и коммуникаций;</w:t>
            </w:r>
          </w:p>
          <w:p w:rsidR="00CC7498" w:rsidRPr="00131DC3" w:rsidRDefault="00CC7498"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Статья 3. Вступление в силу;</w:t>
            </w:r>
          </w:p>
          <w:p w:rsidR="00B175A8" w:rsidRPr="00131DC3" w:rsidRDefault="00CC7498"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Статья 4. Реализация.</w:t>
            </w:r>
          </w:p>
        </w:tc>
        <w:tc>
          <w:tcPr>
            <w:tcW w:w="2268" w:type="dxa"/>
            <w:shd w:val="clear" w:color="auto" w:fill="auto"/>
          </w:tcPr>
          <w:p w:rsidR="00B175A8" w:rsidRPr="00131DC3" w:rsidRDefault="00B175A8" w:rsidP="00131DC3">
            <w:pPr>
              <w:jc w:val="both"/>
              <w:rPr>
                <w:color w:val="000000" w:themeColor="text1"/>
                <w:sz w:val="24"/>
                <w:szCs w:val="24"/>
                <w:lang w:val="kk-KZ"/>
              </w:rPr>
            </w:pPr>
          </w:p>
        </w:tc>
      </w:tr>
      <w:tr w:rsidR="00D92270" w:rsidRPr="00131DC3" w:rsidTr="00345A2D">
        <w:trPr>
          <w:trHeight w:val="361"/>
        </w:trPr>
        <w:tc>
          <w:tcPr>
            <w:tcW w:w="710" w:type="dxa"/>
            <w:vMerge w:val="restart"/>
            <w:shd w:val="clear" w:color="auto" w:fill="auto"/>
          </w:tcPr>
          <w:p w:rsidR="00D92270" w:rsidRPr="00131DC3" w:rsidRDefault="00D92270" w:rsidP="00131DC3">
            <w:pPr>
              <w:numPr>
                <w:ilvl w:val="0"/>
                <w:numId w:val="6"/>
              </w:numPr>
              <w:ind w:left="0" w:firstLine="0"/>
              <w:jc w:val="both"/>
              <w:rPr>
                <w:color w:val="000000" w:themeColor="text1"/>
                <w:sz w:val="24"/>
                <w:szCs w:val="24"/>
                <w:lang w:val="kk-KZ"/>
              </w:rPr>
            </w:pPr>
          </w:p>
        </w:tc>
        <w:tc>
          <w:tcPr>
            <w:tcW w:w="2268" w:type="dxa"/>
            <w:shd w:val="clear" w:color="auto" w:fill="auto"/>
          </w:tcPr>
          <w:p w:rsidR="00D92270" w:rsidRPr="00131DC3" w:rsidRDefault="00D92270" w:rsidP="00131DC3">
            <w:pPr>
              <w:jc w:val="right"/>
              <w:rPr>
                <w:b/>
                <w:sz w:val="24"/>
                <w:szCs w:val="24"/>
              </w:rPr>
            </w:pPr>
            <w:r w:rsidRPr="00131DC3">
              <w:rPr>
                <w:b/>
                <w:sz w:val="24"/>
                <w:szCs w:val="24"/>
              </w:rPr>
              <w:t>G/TBT/N/RUS/109</w:t>
            </w:r>
          </w:p>
        </w:tc>
        <w:tc>
          <w:tcPr>
            <w:tcW w:w="5386" w:type="dxa"/>
            <w:shd w:val="clear" w:color="auto" w:fill="auto"/>
          </w:tcPr>
          <w:p w:rsidR="00D92270" w:rsidRPr="00131DC3" w:rsidRDefault="00D92270"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изменений в Технический регламент Таможенного союза «О безопасности пищевых продуктов» (ТР ТС 021/2011). (53 стр.)</w:t>
            </w:r>
          </w:p>
        </w:tc>
        <w:tc>
          <w:tcPr>
            <w:tcW w:w="2268" w:type="dxa"/>
            <w:shd w:val="clear" w:color="auto" w:fill="auto"/>
          </w:tcPr>
          <w:p w:rsidR="00D92270" w:rsidRPr="00131DC3" w:rsidRDefault="00D92270" w:rsidP="00131DC3">
            <w:pPr>
              <w:jc w:val="both"/>
              <w:rPr>
                <w:color w:val="000000" w:themeColor="text1"/>
                <w:sz w:val="24"/>
                <w:szCs w:val="24"/>
                <w:lang w:val="kk-KZ"/>
              </w:rPr>
            </w:pPr>
            <w:r w:rsidRPr="00131DC3">
              <w:rPr>
                <w:color w:val="000000" w:themeColor="text1"/>
                <w:sz w:val="24"/>
                <w:szCs w:val="24"/>
                <w:lang w:val="kk-KZ"/>
              </w:rPr>
              <w:t>6 апреля 2021</w:t>
            </w:r>
          </w:p>
        </w:tc>
      </w:tr>
      <w:tr w:rsidR="00D92270" w:rsidRPr="00131DC3" w:rsidTr="00345A2D">
        <w:trPr>
          <w:trHeight w:val="361"/>
        </w:trPr>
        <w:tc>
          <w:tcPr>
            <w:tcW w:w="710" w:type="dxa"/>
            <w:vMerge/>
            <w:shd w:val="clear" w:color="auto" w:fill="auto"/>
          </w:tcPr>
          <w:p w:rsidR="00D92270" w:rsidRPr="00131DC3" w:rsidRDefault="00D92270" w:rsidP="00131DC3">
            <w:pPr>
              <w:numPr>
                <w:ilvl w:val="0"/>
                <w:numId w:val="6"/>
              </w:numPr>
              <w:ind w:left="0" w:firstLine="0"/>
              <w:jc w:val="both"/>
              <w:rPr>
                <w:color w:val="000000" w:themeColor="text1"/>
                <w:sz w:val="24"/>
                <w:szCs w:val="24"/>
                <w:lang w:val="kk-KZ"/>
              </w:rPr>
            </w:pPr>
          </w:p>
        </w:tc>
        <w:tc>
          <w:tcPr>
            <w:tcW w:w="2268" w:type="dxa"/>
            <w:shd w:val="clear" w:color="auto" w:fill="auto"/>
          </w:tcPr>
          <w:p w:rsidR="00D92270" w:rsidRPr="00131DC3" w:rsidRDefault="00D92270" w:rsidP="00131DC3">
            <w:pPr>
              <w:jc w:val="both"/>
              <w:rPr>
                <w:color w:val="000000" w:themeColor="text1"/>
                <w:sz w:val="24"/>
                <w:szCs w:val="24"/>
                <w:lang w:val="en-US"/>
              </w:rPr>
            </w:pPr>
            <w:r w:rsidRPr="00131DC3">
              <w:rPr>
                <w:color w:val="000000" w:themeColor="text1"/>
                <w:sz w:val="24"/>
                <w:szCs w:val="24"/>
              </w:rPr>
              <w:t>8</w:t>
            </w:r>
            <w:r w:rsidRPr="00131DC3">
              <w:rPr>
                <w:color w:val="000000" w:themeColor="text1"/>
                <w:sz w:val="24"/>
                <w:szCs w:val="24"/>
                <w:lang w:val="kk-KZ"/>
              </w:rPr>
              <w:t xml:space="preserve"> февраля 2021</w:t>
            </w:r>
          </w:p>
        </w:tc>
        <w:tc>
          <w:tcPr>
            <w:tcW w:w="5386" w:type="dxa"/>
            <w:shd w:val="clear" w:color="auto" w:fill="auto"/>
          </w:tcPr>
          <w:p w:rsidR="00D92270" w:rsidRPr="00131DC3" w:rsidRDefault="00D92270"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Продукты питания; процессы производства (изготовления), хранения, транспортировки, продажи и утилизации, связанные с требованиями к пищевой продукции.</w:t>
            </w:r>
          </w:p>
        </w:tc>
        <w:tc>
          <w:tcPr>
            <w:tcW w:w="2268" w:type="dxa"/>
            <w:shd w:val="clear" w:color="auto" w:fill="auto"/>
          </w:tcPr>
          <w:p w:rsidR="00D92270" w:rsidRPr="00131DC3" w:rsidRDefault="00D92270" w:rsidP="00131DC3">
            <w:pPr>
              <w:jc w:val="both"/>
              <w:rPr>
                <w:color w:val="000000" w:themeColor="text1"/>
                <w:sz w:val="24"/>
                <w:szCs w:val="24"/>
                <w:lang w:val="kk-KZ"/>
              </w:rPr>
            </w:pPr>
          </w:p>
        </w:tc>
      </w:tr>
      <w:tr w:rsidR="00D92270" w:rsidRPr="00131DC3" w:rsidTr="00345A2D">
        <w:trPr>
          <w:trHeight w:val="361"/>
        </w:trPr>
        <w:tc>
          <w:tcPr>
            <w:tcW w:w="710" w:type="dxa"/>
            <w:vMerge/>
            <w:shd w:val="clear" w:color="auto" w:fill="auto"/>
          </w:tcPr>
          <w:p w:rsidR="00D92270" w:rsidRPr="00131DC3" w:rsidRDefault="00D92270" w:rsidP="00131DC3">
            <w:pPr>
              <w:numPr>
                <w:ilvl w:val="0"/>
                <w:numId w:val="6"/>
              </w:numPr>
              <w:ind w:left="0" w:firstLine="0"/>
              <w:jc w:val="both"/>
              <w:rPr>
                <w:color w:val="000000" w:themeColor="text1"/>
                <w:sz w:val="24"/>
                <w:szCs w:val="24"/>
                <w:lang w:val="kk-KZ"/>
              </w:rPr>
            </w:pPr>
          </w:p>
        </w:tc>
        <w:tc>
          <w:tcPr>
            <w:tcW w:w="2268" w:type="dxa"/>
            <w:shd w:val="clear" w:color="auto" w:fill="auto"/>
          </w:tcPr>
          <w:p w:rsidR="00D92270" w:rsidRPr="00131DC3" w:rsidRDefault="00D92270" w:rsidP="00131DC3">
            <w:pPr>
              <w:jc w:val="both"/>
              <w:rPr>
                <w:color w:val="000000" w:themeColor="text1"/>
                <w:sz w:val="24"/>
                <w:szCs w:val="24"/>
              </w:rPr>
            </w:pPr>
            <w:r w:rsidRPr="00131DC3">
              <w:rPr>
                <w:color w:val="000000" w:themeColor="text1"/>
                <w:sz w:val="24"/>
                <w:szCs w:val="24"/>
              </w:rPr>
              <w:t>Российская Федерация</w:t>
            </w:r>
          </w:p>
        </w:tc>
        <w:tc>
          <w:tcPr>
            <w:tcW w:w="5386" w:type="dxa"/>
            <w:shd w:val="clear" w:color="auto" w:fill="auto"/>
          </w:tcPr>
          <w:p w:rsidR="00D92270" w:rsidRPr="00131DC3" w:rsidRDefault="00D92270"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изменений в Технический регламент Таможенного союза «О безопасности пищевых продуктов» (ТР ТС 021/2011) (далее - проект изменений ТР ТС 021/2011) разработан в соответствии с Мандатом Евразийского межправительственного совета № 12 от 17 июля 2020 г.</w:t>
            </w:r>
          </w:p>
          <w:p w:rsidR="00D92270" w:rsidRPr="00131DC3" w:rsidRDefault="00D92270"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Разработан проект изменений в Технический регламент Таможенного союза «О безопасности пищевых продуктов» (ТР ТС 021/2011) в части установления предельно допустимых уровней остатков ветеринарных препаратов (фармакологически активных веществ), которые могут содержаться как в необработанных, так и в обработанных продуктах животного происхождения.</w:t>
            </w:r>
          </w:p>
        </w:tc>
        <w:tc>
          <w:tcPr>
            <w:tcW w:w="2268" w:type="dxa"/>
            <w:shd w:val="clear" w:color="auto" w:fill="auto"/>
          </w:tcPr>
          <w:p w:rsidR="00D92270" w:rsidRPr="00131DC3" w:rsidRDefault="00D92270" w:rsidP="00131DC3">
            <w:pPr>
              <w:jc w:val="both"/>
              <w:rPr>
                <w:color w:val="000000" w:themeColor="text1"/>
                <w:sz w:val="24"/>
                <w:szCs w:val="24"/>
                <w:lang w:val="kk-KZ"/>
              </w:rPr>
            </w:pPr>
          </w:p>
        </w:tc>
      </w:tr>
      <w:tr w:rsidR="007F04DC" w:rsidRPr="00131DC3" w:rsidTr="00345A2D">
        <w:trPr>
          <w:trHeight w:val="361"/>
        </w:trPr>
        <w:tc>
          <w:tcPr>
            <w:tcW w:w="710" w:type="dxa"/>
            <w:vMerge w:val="restart"/>
            <w:shd w:val="clear" w:color="auto" w:fill="auto"/>
          </w:tcPr>
          <w:p w:rsidR="007F04DC" w:rsidRPr="00131DC3" w:rsidRDefault="007F04DC" w:rsidP="00131DC3">
            <w:pPr>
              <w:numPr>
                <w:ilvl w:val="0"/>
                <w:numId w:val="6"/>
              </w:numPr>
              <w:ind w:left="0" w:firstLine="0"/>
              <w:jc w:val="both"/>
              <w:rPr>
                <w:color w:val="000000" w:themeColor="text1"/>
                <w:sz w:val="24"/>
                <w:szCs w:val="24"/>
                <w:lang w:val="kk-KZ"/>
              </w:rPr>
            </w:pPr>
          </w:p>
        </w:tc>
        <w:tc>
          <w:tcPr>
            <w:tcW w:w="2268" w:type="dxa"/>
            <w:shd w:val="clear" w:color="auto" w:fill="auto"/>
          </w:tcPr>
          <w:p w:rsidR="007F04DC" w:rsidRPr="00131DC3" w:rsidRDefault="007F04DC" w:rsidP="00131DC3">
            <w:pPr>
              <w:jc w:val="right"/>
              <w:rPr>
                <w:b/>
                <w:sz w:val="24"/>
                <w:szCs w:val="24"/>
              </w:rPr>
            </w:pPr>
            <w:r w:rsidRPr="00131DC3">
              <w:rPr>
                <w:b/>
                <w:sz w:val="24"/>
                <w:szCs w:val="24"/>
              </w:rPr>
              <w:t>G/TBT/N/PAK/128</w:t>
            </w:r>
          </w:p>
        </w:tc>
        <w:tc>
          <w:tcPr>
            <w:tcW w:w="5386" w:type="dxa"/>
            <w:shd w:val="clear" w:color="auto" w:fill="auto"/>
          </w:tcPr>
          <w:p w:rsidR="007F04DC" w:rsidRPr="00131DC3" w:rsidRDefault="007F04DC"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Выключатели для бытовых и аналогичных стационарных электрических установок Часть 2-1: Особые требования - Электронные выключатели PS: IEC 60669-2-1 ICS No. 29.120.40 (59 стр., На английском языке)</w:t>
            </w:r>
          </w:p>
        </w:tc>
        <w:tc>
          <w:tcPr>
            <w:tcW w:w="2268" w:type="dxa"/>
            <w:shd w:val="clear" w:color="auto" w:fill="auto"/>
          </w:tcPr>
          <w:p w:rsidR="007F04DC" w:rsidRPr="00131DC3" w:rsidRDefault="007F04DC"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7F04DC" w:rsidRPr="00131DC3" w:rsidTr="007F04DC">
        <w:trPr>
          <w:trHeight w:val="559"/>
        </w:trPr>
        <w:tc>
          <w:tcPr>
            <w:tcW w:w="710" w:type="dxa"/>
            <w:vMerge/>
            <w:shd w:val="clear" w:color="auto" w:fill="auto"/>
          </w:tcPr>
          <w:p w:rsidR="007F04DC" w:rsidRPr="00131DC3" w:rsidRDefault="007F04DC" w:rsidP="00131DC3">
            <w:pPr>
              <w:numPr>
                <w:ilvl w:val="0"/>
                <w:numId w:val="6"/>
              </w:numPr>
              <w:ind w:left="0" w:firstLine="0"/>
              <w:jc w:val="both"/>
              <w:rPr>
                <w:color w:val="000000" w:themeColor="text1"/>
                <w:sz w:val="24"/>
                <w:szCs w:val="24"/>
                <w:lang w:val="kk-KZ"/>
              </w:rPr>
            </w:pPr>
          </w:p>
        </w:tc>
        <w:tc>
          <w:tcPr>
            <w:tcW w:w="2268" w:type="dxa"/>
            <w:shd w:val="clear" w:color="auto" w:fill="auto"/>
          </w:tcPr>
          <w:p w:rsidR="007F04DC" w:rsidRPr="00131DC3" w:rsidRDefault="007F04DC" w:rsidP="00131DC3">
            <w:pPr>
              <w:jc w:val="both"/>
              <w:rPr>
                <w:color w:val="000000" w:themeColor="text1"/>
                <w:sz w:val="24"/>
                <w:szCs w:val="24"/>
              </w:rPr>
            </w:pPr>
            <w:r w:rsidRPr="00131DC3">
              <w:rPr>
                <w:color w:val="000000" w:themeColor="text1"/>
                <w:sz w:val="24"/>
                <w:szCs w:val="24"/>
              </w:rPr>
              <w:t>8</w:t>
            </w:r>
            <w:r w:rsidRPr="00131DC3">
              <w:rPr>
                <w:color w:val="000000" w:themeColor="text1"/>
                <w:sz w:val="24"/>
                <w:szCs w:val="24"/>
                <w:lang w:val="kk-KZ"/>
              </w:rPr>
              <w:t xml:space="preserve"> февраля 2021</w:t>
            </w:r>
          </w:p>
        </w:tc>
        <w:tc>
          <w:tcPr>
            <w:tcW w:w="5386" w:type="dxa"/>
            <w:shd w:val="clear" w:color="auto" w:fill="auto"/>
          </w:tcPr>
          <w:p w:rsidR="007F04DC" w:rsidRPr="00131DC3" w:rsidRDefault="007F04DC"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Выключатели для бытовых и аналогичных стационарных электрических установок Часть 2-1: Особые требования - Электронные выключатели PS: IEC 60669-2-1 ICS No. 29.120.40</w:t>
            </w:r>
          </w:p>
        </w:tc>
        <w:tc>
          <w:tcPr>
            <w:tcW w:w="2268" w:type="dxa"/>
            <w:shd w:val="clear" w:color="auto" w:fill="auto"/>
          </w:tcPr>
          <w:p w:rsidR="007F04DC" w:rsidRPr="00131DC3" w:rsidRDefault="007F04DC" w:rsidP="00131DC3">
            <w:pPr>
              <w:jc w:val="both"/>
              <w:rPr>
                <w:color w:val="000000" w:themeColor="text1"/>
                <w:sz w:val="24"/>
                <w:szCs w:val="24"/>
                <w:lang w:val="kk-KZ"/>
              </w:rPr>
            </w:pPr>
          </w:p>
        </w:tc>
      </w:tr>
      <w:tr w:rsidR="007F04DC" w:rsidRPr="00131DC3" w:rsidTr="00345A2D">
        <w:trPr>
          <w:trHeight w:val="361"/>
        </w:trPr>
        <w:tc>
          <w:tcPr>
            <w:tcW w:w="710" w:type="dxa"/>
            <w:vMerge/>
            <w:shd w:val="clear" w:color="auto" w:fill="auto"/>
          </w:tcPr>
          <w:p w:rsidR="007F04DC" w:rsidRPr="00131DC3" w:rsidRDefault="007F04DC" w:rsidP="00131DC3">
            <w:pPr>
              <w:numPr>
                <w:ilvl w:val="0"/>
                <w:numId w:val="6"/>
              </w:numPr>
              <w:ind w:left="0" w:firstLine="0"/>
              <w:jc w:val="both"/>
              <w:rPr>
                <w:color w:val="000000" w:themeColor="text1"/>
                <w:sz w:val="24"/>
                <w:szCs w:val="24"/>
                <w:lang w:val="kk-KZ"/>
              </w:rPr>
            </w:pPr>
          </w:p>
        </w:tc>
        <w:tc>
          <w:tcPr>
            <w:tcW w:w="2268" w:type="dxa"/>
            <w:shd w:val="clear" w:color="auto" w:fill="auto"/>
          </w:tcPr>
          <w:p w:rsidR="007F04DC" w:rsidRPr="00131DC3" w:rsidRDefault="007F04DC" w:rsidP="00131DC3">
            <w:pPr>
              <w:jc w:val="both"/>
              <w:rPr>
                <w:color w:val="000000" w:themeColor="text1"/>
                <w:sz w:val="24"/>
                <w:szCs w:val="24"/>
              </w:rPr>
            </w:pPr>
            <w:r w:rsidRPr="00131DC3">
              <w:rPr>
                <w:color w:val="000000" w:themeColor="text1"/>
                <w:sz w:val="24"/>
                <w:szCs w:val="24"/>
              </w:rPr>
              <w:t>Пакистан</w:t>
            </w:r>
          </w:p>
        </w:tc>
        <w:tc>
          <w:tcPr>
            <w:tcW w:w="5386" w:type="dxa"/>
            <w:shd w:val="clear" w:color="auto" w:fill="auto"/>
          </w:tcPr>
          <w:p w:rsidR="007F04DC" w:rsidRPr="00131DC3" w:rsidRDefault="007F04DC"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стандарт был принят Советом директоров Пакистанского агентства по стандартам и контролю качества после утверждения Техническим комитетом «Электрические переключатели, вилки и розетки (TC-18)», которые были утверждены и одобрены Национальными электротехническими стандартами.</w:t>
            </w:r>
          </w:p>
          <w:p w:rsidR="007F04DC" w:rsidRPr="00131DC3" w:rsidRDefault="007F04DC"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Этот стандарт подготовлен с помощью стандарта IEC, под названием «Выключатели для бытовых и аналогичных стационарных электрических установок. Часть 2-1: Особые требования - Электронные выключатели», в связи с чем было сочтено целесообразным его принять.</w:t>
            </w:r>
          </w:p>
        </w:tc>
        <w:tc>
          <w:tcPr>
            <w:tcW w:w="2268" w:type="dxa"/>
            <w:shd w:val="clear" w:color="auto" w:fill="auto"/>
          </w:tcPr>
          <w:p w:rsidR="007F04DC" w:rsidRPr="00131DC3" w:rsidRDefault="007F04DC" w:rsidP="00131DC3">
            <w:pPr>
              <w:jc w:val="both"/>
              <w:rPr>
                <w:color w:val="000000" w:themeColor="text1"/>
                <w:sz w:val="24"/>
                <w:szCs w:val="24"/>
                <w:lang w:val="kk-KZ"/>
              </w:rPr>
            </w:pPr>
          </w:p>
        </w:tc>
      </w:tr>
      <w:tr w:rsidR="007F04DC" w:rsidRPr="00131DC3" w:rsidTr="00345A2D">
        <w:trPr>
          <w:trHeight w:val="361"/>
        </w:trPr>
        <w:tc>
          <w:tcPr>
            <w:tcW w:w="710" w:type="dxa"/>
            <w:vMerge w:val="restart"/>
            <w:shd w:val="clear" w:color="auto" w:fill="auto"/>
          </w:tcPr>
          <w:p w:rsidR="007F04DC" w:rsidRPr="00131DC3" w:rsidRDefault="007F04DC" w:rsidP="00131DC3">
            <w:pPr>
              <w:numPr>
                <w:ilvl w:val="0"/>
                <w:numId w:val="6"/>
              </w:numPr>
              <w:ind w:left="0" w:firstLine="0"/>
              <w:jc w:val="both"/>
              <w:rPr>
                <w:color w:val="000000" w:themeColor="text1"/>
                <w:sz w:val="24"/>
                <w:szCs w:val="24"/>
                <w:lang w:val="kk-KZ"/>
              </w:rPr>
            </w:pPr>
          </w:p>
        </w:tc>
        <w:tc>
          <w:tcPr>
            <w:tcW w:w="2268" w:type="dxa"/>
            <w:shd w:val="clear" w:color="auto" w:fill="auto"/>
          </w:tcPr>
          <w:p w:rsidR="007F04DC" w:rsidRPr="00131DC3" w:rsidRDefault="007F04DC" w:rsidP="00131DC3">
            <w:pPr>
              <w:jc w:val="right"/>
              <w:rPr>
                <w:b/>
                <w:sz w:val="24"/>
                <w:szCs w:val="24"/>
              </w:rPr>
            </w:pPr>
            <w:r w:rsidRPr="00131DC3">
              <w:rPr>
                <w:b/>
                <w:sz w:val="24"/>
                <w:szCs w:val="24"/>
              </w:rPr>
              <w:t>G/TBT/N/PAK/127</w:t>
            </w:r>
          </w:p>
        </w:tc>
        <w:tc>
          <w:tcPr>
            <w:tcW w:w="5386" w:type="dxa"/>
            <w:shd w:val="clear" w:color="auto" w:fill="auto"/>
          </w:tcPr>
          <w:p w:rsidR="007F04DC" w:rsidRPr="00131DC3" w:rsidRDefault="007F04DC"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Выключатели для бытовых и аналогичных стационарных электрических установок - Часть 1: Общие требования PS: IEC 60669-1 ICS No. 29.120.40 (139 стр., На английском языке)</w:t>
            </w:r>
          </w:p>
        </w:tc>
        <w:tc>
          <w:tcPr>
            <w:tcW w:w="2268" w:type="dxa"/>
            <w:shd w:val="clear" w:color="auto" w:fill="auto"/>
          </w:tcPr>
          <w:p w:rsidR="007F04DC" w:rsidRPr="00131DC3" w:rsidRDefault="007F04DC"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7F04DC" w:rsidRPr="00131DC3" w:rsidTr="00345A2D">
        <w:trPr>
          <w:trHeight w:val="361"/>
        </w:trPr>
        <w:tc>
          <w:tcPr>
            <w:tcW w:w="710" w:type="dxa"/>
            <w:vMerge/>
            <w:shd w:val="clear" w:color="auto" w:fill="auto"/>
          </w:tcPr>
          <w:p w:rsidR="007F04DC" w:rsidRPr="00131DC3" w:rsidRDefault="007F04DC" w:rsidP="00131DC3">
            <w:pPr>
              <w:numPr>
                <w:ilvl w:val="0"/>
                <w:numId w:val="6"/>
              </w:numPr>
              <w:ind w:left="0" w:firstLine="0"/>
              <w:jc w:val="both"/>
              <w:rPr>
                <w:color w:val="000000" w:themeColor="text1"/>
                <w:sz w:val="24"/>
                <w:szCs w:val="24"/>
                <w:lang w:val="kk-KZ"/>
              </w:rPr>
            </w:pPr>
          </w:p>
        </w:tc>
        <w:tc>
          <w:tcPr>
            <w:tcW w:w="2268" w:type="dxa"/>
            <w:shd w:val="clear" w:color="auto" w:fill="auto"/>
          </w:tcPr>
          <w:p w:rsidR="007F04DC" w:rsidRPr="00131DC3" w:rsidRDefault="007F04DC" w:rsidP="00131DC3">
            <w:pPr>
              <w:jc w:val="both"/>
              <w:rPr>
                <w:color w:val="000000" w:themeColor="text1"/>
                <w:sz w:val="24"/>
                <w:szCs w:val="24"/>
              </w:rPr>
            </w:pPr>
            <w:r w:rsidRPr="00131DC3">
              <w:rPr>
                <w:color w:val="000000" w:themeColor="text1"/>
                <w:sz w:val="24"/>
                <w:szCs w:val="24"/>
              </w:rPr>
              <w:t>8</w:t>
            </w:r>
            <w:r w:rsidRPr="00131DC3">
              <w:rPr>
                <w:color w:val="000000" w:themeColor="text1"/>
                <w:sz w:val="24"/>
                <w:szCs w:val="24"/>
                <w:lang w:val="kk-KZ"/>
              </w:rPr>
              <w:t xml:space="preserve"> февраля 2021</w:t>
            </w:r>
          </w:p>
        </w:tc>
        <w:tc>
          <w:tcPr>
            <w:tcW w:w="5386" w:type="dxa"/>
            <w:shd w:val="clear" w:color="auto" w:fill="auto"/>
          </w:tcPr>
          <w:p w:rsidR="007F04DC" w:rsidRPr="00131DC3" w:rsidRDefault="007F04DC"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Выключатели для бытовых и аналогичных стационарных электрических установок - Часть 1: Общие требования PS: IEC 60669-1 ICS No. 29.120.40</w:t>
            </w:r>
          </w:p>
        </w:tc>
        <w:tc>
          <w:tcPr>
            <w:tcW w:w="2268" w:type="dxa"/>
            <w:shd w:val="clear" w:color="auto" w:fill="auto"/>
          </w:tcPr>
          <w:p w:rsidR="007F04DC" w:rsidRPr="00131DC3" w:rsidRDefault="007F04DC" w:rsidP="00131DC3">
            <w:pPr>
              <w:jc w:val="both"/>
              <w:rPr>
                <w:color w:val="000000" w:themeColor="text1"/>
                <w:sz w:val="24"/>
                <w:szCs w:val="24"/>
                <w:lang w:val="kk-KZ"/>
              </w:rPr>
            </w:pPr>
          </w:p>
        </w:tc>
      </w:tr>
      <w:tr w:rsidR="007F04DC" w:rsidRPr="00131DC3" w:rsidTr="00345A2D">
        <w:trPr>
          <w:trHeight w:val="361"/>
        </w:trPr>
        <w:tc>
          <w:tcPr>
            <w:tcW w:w="710" w:type="dxa"/>
            <w:vMerge/>
            <w:shd w:val="clear" w:color="auto" w:fill="auto"/>
          </w:tcPr>
          <w:p w:rsidR="007F04DC" w:rsidRPr="00131DC3" w:rsidRDefault="007F04DC" w:rsidP="00131DC3">
            <w:pPr>
              <w:numPr>
                <w:ilvl w:val="0"/>
                <w:numId w:val="6"/>
              </w:numPr>
              <w:ind w:left="0" w:firstLine="0"/>
              <w:jc w:val="both"/>
              <w:rPr>
                <w:color w:val="000000" w:themeColor="text1"/>
                <w:sz w:val="24"/>
                <w:szCs w:val="24"/>
                <w:lang w:val="kk-KZ"/>
              </w:rPr>
            </w:pPr>
          </w:p>
        </w:tc>
        <w:tc>
          <w:tcPr>
            <w:tcW w:w="2268" w:type="dxa"/>
            <w:shd w:val="clear" w:color="auto" w:fill="auto"/>
          </w:tcPr>
          <w:p w:rsidR="007F04DC" w:rsidRPr="00131DC3" w:rsidRDefault="007F04DC" w:rsidP="00131DC3">
            <w:pPr>
              <w:jc w:val="both"/>
              <w:rPr>
                <w:color w:val="000000" w:themeColor="text1"/>
                <w:sz w:val="24"/>
                <w:szCs w:val="24"/>
              </w:rPr>
            </w:pPr>
            <w:r w:rsidRPr="00131DC3">
              <w:rPr>
                <w:color w:val="000000" w:themeColor="text1"/>
                <w:sz w:val="24"/>
                <w:szCs w:val="24"/>
              </w:rPr>
              <w:t>Пакистан</w:t>
            </w:r>
          </w:p>
        </w:tc>
        <w:tc>
          <w:tcPr>
            <w:tcW w:w="5386" w:type="dxa"/>
            <w:shd w:val="clear" w:color="auto" w:fill="auto"/>
          </w:tcPr>
          <w:p w:rsidR="007F04DC" w:rsidRPr="00131DC3" w:rsidRDefault="007F04DC"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Этот стандарт был принят Советом директоров Управления по стандартизации и контролю качества Пакистана после утверждения Техническим комитетом «Электрических приборов и принадлежностей (TC-3)», которые были одобрены Национальным комитетом по электротехническим стандартам на 27 июня 2007 г.</w:t>
            </w:r>
          </w:p>
        </w:tc>
        <w:tc>
          <w:tcPr>
            <w:tcW w:w="2268" w:type="dxa"/>
            <w:shd w:val="clear" w:color="auto" w:fill="auto"/>
          </w:tcPr>
          <w:p w:rsidR="007F04DC" w:rsidRPr="00131DC3" w:rsidRDefault="007F04DC" w:rsidP="00131DC3">
            <w:pPr>
              <w:jc w:val="both"/>
              <w:rPr>
                <w:color w:val="000000" w:themeColor="text1"/>
                <w:sz w:val="24"/>
                <w:szCs w:val="24"/>
                <w:lang w:val="kk-KZ"/>
              </w:rPr>
            </w:pPr>
          </w:p>
        </w:tc>
      </w:tr>
      <w:tr w:rsidR="007F04DC" w:rsidRPr="00131DC3" w:rsidTr="00345A2D">
        <w:trPr>
          <w:trHeight w:val="361"/>
        </w:trPr>
        <w:tc>
          <w:tcPr>
            <w:tcW w:w="710" w:type="dxa"/>
            <w:vMerge w:val="restart"/>
            <w:shd w:val="clear" w:color="auto" w:fill="auto"/>
          </w:tcPr>
          <w:p w:rsidR="007F04DC" w:rsidRPr="00131DC3" w:rsidRDefault="007F04DC" w:rsidP="00131DC3">
            <w:pPr>
              <w:numPr>
                <w:ilvl w:val="0"/>
                <w:numId w:val="6"/>
              </w:numPr>
              <w:ind w:left="0" w:firstLine="0"/>
              <w:jc w:val="both"/>
              <w:rPr>
                <w:color w:val="000000" w:themeColor="text1"/>
                <w:sz w:val="24"/>
                <w:szCs w:val="24"/>
                <w:lang w:val="kk-KZ"/>
              </w:rPr>
            </w:pPr>
          </w:p>
        </w:tc>
        <w:tc>
          <w:tcPr>
            <w:tcW w:w="2268" w:type="dxa"/>
            <w:shd w:val="clear" w:color="auto" w:fill="auto"/>
          </w:tcPr>
          <w:p w:rsidR="007F04DC" w:rsidRPr="00131DC3" w:rsidRDefault="007F04DC" w:rsidP="00131DC3">
            <w:pPr>
              <w:jc w:val="right"/>
              <w:rPr>
                <w:b/>
                <w:sz w:val="24"/>
                <w:szCs w:val="24"/>
              </w:rPr>
            </w:pPr>
            <w:r w:rsidRPr="00131DC3">
              <w:rPr>
                <w:b/>
                <w:sz w:val="24"/>
                <w:szCs w:val="24"/>
              </w:rPr>
              <w:t>G/TBT/N/PAK/126</w:t>
            </w:r>
          </w:p>
        </w:tc>
        <w:tc>
          <w:tcPr>
            <w:tcW w:w="5386" w:type="dxa"/>
            <w:shd w:val="clear" w:color="auto" w:fill="auto"/>
          </w:tcPr>
          <w:p w:rsidR="007F04DC" w:rsidRPr="00131DC3" w:rsidRDefault="007F04DC"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Вторичные элементы и батареи, содержащие щелочные или другие некислотные электролиты - Вторичные литиевые элементы и батареи для портативных приложений PS: IEC 61960-3 ICS No. 29.220.30 (20 стр., На английском языке)</w:t>
            </w:r>
          </w:p>
        </w:tc>
        <w:tc>
          <w:tcPr>
            <w:tcW w:w="2268" w:type="dxa"/>
            <w:shd w:val="clear" w:color="auto" w:fill="auto"/>
          </w:tcPr>
          <w:p w:rsidR="007F04DC" w:rsidRPr="00131DC3" w:rsidRDefault="007F04DC"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7F04DC" w:rsidRPr="00131DC3" w:rsidTr="00345A2D">
        <w:trPr>
          <w:trHeight w:val="361"/>
        </w:trPr>
        <w:tc>
          <w:tcPr>
            <w:tcW w:w="710" w:type="dxa"/>
            <w:vMerge/>
            <w:shd w:val="clear" w:color="auto" w:fill="auto"/>
          </w:tcPr>
          <w:p w:rsidR="007F04DC" w:rsidRPr="00131DC3" w:rsidRDefault="007F04DC" w:rsidP="00131DC3">
            <w:pPr>
              <w:numPr>
                <w:ilvl w:val="0"/>
                <w:numId w:val="6"/>
              </w:numPr>
              <w:ind w:left="0" w:firstLine="0"/>
              <w:jc w:val="both"/>
              <w:rPr>
                <w:color w:val="000000" w:themeColor="text1"/>
                <w:sz w:val="24"/>
                <w:szCs w:val="24"/>
                <w:lang w:val="kk-KZ"/>
              </w:rPr>
            </w:pPr>
          </w:p>
        </w:tc>
        <w:tc>
          <w:tcPr>
            <w:tcW w:w="2268" w:type="dxa"/>
            <w:shd w:val="clear" w:color="auto" w:fill="auto"/>
          </w:tcPr>
          <w:p w:rsidR="007F04DC" w:rsidRPr="00131DC3" w:rsidRDefault="007F04DC" w:rsidP="00131DC3">
            <w:pPr>
              <w:jc w:val="both"/>
              <w:rPr>
                <w:color w:val="000000" w:themeColor="text1"/>
                <w:sz w:val="24"/>
                <w:szCs w:val="24"/>
              </w:rPr>
            </w:pPr>
            <w:r w:rsidRPr="00131DC3">
              <w:rPr>
                <w:color w:val="000000" w:themeColor="text1"/>
                <w:sz w:val="24"/>
                <w:szCs w:val="24"/>
              </w:rPr>
              <w:t>8</w:t>
            </w:r>
            <w:r w:rsidRPr="00131DC3">
              <w:rPr>
                <w:color w:val="000000" w:themeColor="text1"/>
                <w:sz w:val="24"/>
                <w:szCs w:val="24"/>
                <w:lang w:val="kk-KZ"/>
              </w:rPr>
              <w:t xml:space="preserve"> февраля 2021</w:t>
            </w:r>
          </w:p>
        </w:tc>
        <w:tc>
          <w:tcPr>
            <w:tcW w:w="5386" w:type="dxa"/>
            <w:shd w:val="clear" w:color="auto" w:fill="auto"/>
          </w:tcPr>
          <w:p w:rsidR="007F04DC" w:rsidRPr="00131DC3" w:rsidRDefault="007F04DC"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Вторичные элементы и батареи, содержащие щелочные или другие некислотные электролиты - Вторичные литиевые элементы и батареи для портативных приложений PS: IEC 61960-3 ICS No. 29.220.30</w:t>
            </w:r>
          </w:p>
        </w:tc>
        <w:tc>
          <w:tcPr>
            <w:tcW w:w="2268" w:type="dxa"/>
            <w:shd w:val="clear" w:color="auto" w:fill="auto"/>
          </w:tcPr>
          <w:p w:rsidR="007F04DC" w:rsidRPr="00131DC3" w:rsidRDefault="007F04DC" w:rsidP="00131DC3">
            <w:pPr>
              <w:jc w:val="both"/>
              <w:rPr>
                <w:color w:val="000000" w:themeColor="text1"/>
                <w:sz w:val="24"/>
                <w:szCs w:val="24"/>
                <w:lang w:val="kk-KZ"/>
              </w:rPr>
            </w:pPr>
          </w:p>
        </w:tc>
      </w:tr>
      <w:tr w:rsidR="007F04DC" w:rsidRPr="00131DC3" w:rsidTr="00345A2D">
        <w:trPr>
          <w:trHeight w:val="361"/>
        </w:trPr>
        <w:tc>
          <w:tcPr>
            <w:tcW w:w="710" w:type="dxa"/>
            <w:vMerge/>
            <w:shd w:val="clear" w:color="auto" w:fill="auto"/>
          </w:tcPr>
          <w:p w:rsidR="007F04DC" w:rsidRPr="00131DC3" w:rsidRDefault="007F04DC" w:rsidP="00131DC3">
            <w:pPr>
              <w:numPr>
                <w:ilvl w:val="0"/>
                <w:numId w:val="6"/>
              </w:numPr>
              <w:ind w:left="0" w:firstLine="0"/>
              <w:jc w:val="both"/>
              <w:rPr>
                <w:color w:val="000000" w:themeColor="text1"/>
                <w:sz w:val="24"/>
                <w:szCs w:val="24"/>
                <w:lang w:val="kk-KZ"/>
              </w:rPr>
            </w:pPr>
          </w:p>
        </w:tc>
        <w:tc>
          <w:tcPr>
            <w:tcW w:w="2268" w:type="dxa"/>
            <w:shd w:val="clear" w:color="auto" w:fill="auto"/>
          </w:tcPr>
          <w:p w:rsidR="007F04DC" w:rsidRPr="00131DC3" w:rsidRDefault="007F04DC" w:rsidP="00131DC3">
            <w:pPr>
              <w:jc w:val="both"/>
              <w:rPr>
                <w:color w:val="000000" w:themeColor="text1"/>
                <w:sz w:val="24"/>
                <w:szCs w:val="24"/>
              </w:rPr>
            </w:pPr>
            <w:r w:rsidRPr="00131DC3">
              <w:rPr>
                <w:color w:val="000000" w:themeColor="text1"/>
                <w:sz w:val="24"/>
                <w:szCs w:val="24"/>
              </w:rPr>
              <w:t>Пакистан</w:t>
            </w:r>
          </w:p>
        </w:tc>
        <w:tc>
          <w:tcPr>
            <w:tcW w:w="5386" w:type="dxa"/>
            <w:shd w:val="clear" w:color="auto" w:fill="auto"/>
          </w:tcPr>
          <w:p w:rsidR="007F04DC" w:rsidRPr="00131DC3" w:rsidRDefault="007F04DC"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Этот стандарт был принят Советом директоров Пакистанского агентства по стандартизации и контролю качества после утверждения Техническим комитетом «Сухие батареи и аккумуляторы (TC-6)», которые были  одобрены Национальным электротехническим комитетом по стандартам 31 января 2018 г.</w:t>
            </w:r>
          </w:p>
        </w:tc>
        <w:tc>
          <w:tcPr>
            <w:tcW w:w="2268" w:type="dxa"/>
            <w:shd w:val="clear" w:color="auto" w:fill="auto"/>
          </w:tcPr>
          <w:p w:rsidR="007F04DC" w:rsidRPr="00131DC3" w:rsidRDefault="007F04DC" w:rsidP="00131DC3">
            <w:pPr>
              <w:jc w:val="both"/>
              <w:rPr>
                <w:color w:val="000000" w:themeColor="text1"/>
                <w:sz w:val="24"/>
                <w:szCs w:val="24"/>
                <w:lang w:val="kk-KZ"/>
              </w:rPr>
            </w:pPr>
          </w:p>
        </w:tc>
      </w:tr>
      <w:tr w:rsidR="007F04DC" w:rsidRPr="00131DC3" w:rsidTr="00345A2D">
        <w:trPr>
          <w:trHeight w:val="361"/>
        </w:trPr>
        <w:tc>
          <w:tcPr>
            <w:tcW w:w="710" w:type="dxa"/>
            <w:vMerge w:val="restart"/>
            <w:shd w:val="clear" w:color="auto" w:fill="auto"/>
          </w:tcPr>
          <w:p w:rsidR="007F04DC" w:rsidRPr="00131DC3" w:rsidRDefault="007F04DC" w:rsidP="00131DC3">
            <w:pPr>
              <w:numPr>
                <w:ilvl w:val="0"/>
                <w:numId w:val="6"/>
              </w:numPr>
              <w:ind w:left="0" w:firstLine="0"/>
              <w:jc w:val="both"/>
              <w:rPr>
                <w:color w:val="000000" w:themeColor="text1"/>
                <w:sz w:val="24"/>
                <w:szCs w:val="24"/>
                <w:lang w:val="kk-KZ"/>
              </w:rPr>
            </w:pPr>
          </w:p>
        </w:tc>
        <w:tc>
          <w:tcPr>
            <w:tcW w:w="2268" w:type="dxa"/>
            <w:shd w:val="clear" w:color="auto" w:fill="auto"/>
          </w:tcPr>
          <w:p w:rsidR="00966CB7" w:rsidRPr="00131DC3" w:rsidRDefault="00966CB7" w:rsidP="00131DC3">
            <w:pPr>
              <w:jc w:val="both"/>
              <w:rPr>
                <w:b/>
                <w:sz w:val="24"/>
                <w:szCs w:val="24"/>
                <w:lang w:val="en-GB" w:eastAsia="en-US"/>
              </w:rPr>
            </w:pPr>
            <w:r w:rsidRPr="00131DC3">
              <w:rPr>
                <w:b/>
                <w:sz w:val="24"/>
                <w:szCs w:val="24"/>
              </w:rPr>
              <w:t>G/TBT/N/CHN/1539</w:t>
            </w:r>
          </w:p>
          <w:p w:rsidR="007F04DC" w:rsidRPr="00131DC3" w:rsidRDefault="007F04DC" w:rsidP="00131DC3">
            <w:pPr>
              <w:pBdr>
                <w:between w:val="single" w:sz="6" w:space="1" w:color="auto"/>
              </w:pBdr>
              <w:jc w:val="both"/>
              <w:rPr>
                <w:color w:val="000000" w:themeColor="text1"/>
                <w:sz w:val="24"/>
                <w:szCs w:val="24"/>
                <w:lang w:val="es-ES"/>
              </w:rPr>
            </w:pPr>
          </w:p>
        </w:tc>
        <w:tc>
          <w:tcPr>
            <w:tcW w:w="5386" w:type="dxa"/>
            <w:shd w:val="clear" w:color="auto" w:fill="auto"/>
          </w:tcPr>
          <w:p w:rsidR="007F04DC" w:rsidRPr="00131DC3" w:rsidRDefault="00966CB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Стандарты информационного файла для уведомления о зубных пастах (80 стр., На китайском языке)</w:t>
            </w:r>
          </w:p>
        </w:tc>
        <w:tc>
          <w:tcPr>
            <w:tcW w:w="2268" w:type="dxa"/>
            <w:shd w:val="clear" w:color="auto" w:fill="auto"/>
          </w:tcPr>
          <w:p w:rsidR="007F04DC" w:rsidRPr="00131DC3" w:rsidRDefault="00966CB7"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7F04DC" w:rsidRPr="00131DC3" w:rsidTr="00345A2D">
        <w:trPr>
          <w:trHeight w:val="361"/>
        </w:trPr>
        <w:tc>
          <w:tcPr>
            <w:tcW w:w="710" w:type="dxa"/>
            <w:vMerge/>
            <w:shd w:val="clear" w:color="auto" w:fill="auto"/>
          </w:tcPr>
          <w:p w:rsidR="007F04DC" w:rsidRPr="00131DC3" w:rsidRDefault="007F04DC" w:rsidP="00131DC3">
            <w:pPr>
              <w:numPr>
                <w:ilvl w:val="0"/>
                <w:numId w:val="6"/>
              </w:numPr>
              <w:ind w:left="0" w:firstLine="0"/>
              <w:jc w:val="both"/>
              <w:rPr>
                <w:color w:val="000000" w:themeColor="text1"/>
                <w:sz w:val="24"/>
                <w:szCs w:val="24"/>
                <w:lang w:val="kk-KZ"/>
              </w:rPr>
            </w:pPr>
          </w:p>
        </w:tc>
        <w:tc>
          <w:tcPr>
            <w:tcW w:w="2268" w:type="dxa"/>
            <w:shd w:val="clear" w:color="auto" w:fill="auto"/>
          </w:tcPr>
          <w:p w:rsidR="007F04DC" w:rsidRPr="00131DC3" w:rsidRDefault="00966CB7" w:rsidP="00131DC3">
            <w:pPr>
              <w:jc w:val="both"/>
              <w:rPr>
                <w:color w:val="000000" w:themeColor="text1"/>
                <w:sz w:val="24"/>
                <w:szCs w:val="24"/>
              </w:rPr>
            </w:pPr>
            <w:r w:rsidRPr="00131DC3">
              <w:rPr>
                <w:color w:val="000000" w:themeColor="text1"/>
                <w:sz w:val="24"/>
                <w:szCs w:val="24"/>
              </w:rPr>
              <w:t>8</w:t>
            </w:r>
            <w:r w:rsidRPr="00131DC3">
              <w:rPr>
                <w:color w:val="000000" w:themeColor="text1"/>
                <w:sz w:val="24"/>
                <w:szCs w:val="24"/>
                <w:lang w:val="kk-KZ"/>
              </w:rPr>
              <w:t xml:space="preserve"> февраля 2021</w:t>
            </w:r>
          </w:p>
        </w:tc>
        <w:tc>
          <w:tcPr>
            <w:tcW w:w="5386" w:type="dxa"/>
            <w:shd w:val="clear" w:color="auto" w:fill="auto"/>
          </w:tcPr>
          <w:p w:rsidR="007F04DC" w:rsidRPr="00131DC3" w:rsidRDefault="00966CB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зубная паста; (HS: 330610); (ICS: 71.100.70)</w:t>
            </w:r>
          </w:p>
        </w:tc>
        <w:tc>
          <w:tcPr>
            <w:tcW w:w="2268" w:type="dxa"/>
            <w:shd w:val="clear" w:color="auto" w:fill="auto"/>
          </w:tcPr>
          <w:p w:rsidR="007F04DC" w:rsidRPr="00131DC3" w:rsidRDefault="007F04DC" w:rsidP="00131DC3">
            <w:pPr>
              <w:jc w:val="both"/>
              <w:rPr>
                <w:color w:val="000000" w:themeColor="text1"/>
                <w:sz w:val="24"/>
                <w:szCs w:val="24"/>
                <w:lang w:val="kk-KZ"/>
              </w:rPr>
            </w:pPr>
          </w:p>
        </w:tc>
      </w:tr>
      <w:tr w:rsidR="007F04DC" w:rsidRPr="00131DC3" w:rsidTr="00345A2D">
        <w:trPr>
          <w:trHeight w:val="361"/>
        </w:trPr>
        <w:tc>
          <w:tcPr>
            <w:tcW w:w="710" w:type="dxa"/>
            <w:vMerge/>
            <w:shd w:val="clear" w:color="auto" w:fill="auto"/>
          </w:tcPr>
          <w:p w:rsidR="007F04DC" w:rsidRPr="00131DC3" w:rsidRDefault="007F04DC" w:rsidP="00131DC3">
            <w:pPr>
              <w:numPr>
                <w:ilvl w:val="0"/>
                <w:numId w:val="6"/>
              </w:numPr>
              <w:ind w:left="0" w:firstLine="0"/>
              <w:jc w:val="both"/>
              <w:rPr>
                <w:color w:val="000000" w:themeColor="text1"/>
                <w:sz w:val="24"/>
                <w:szCs w:val="24"/>
                <w:lang w:val="kk-KZ"/>
              </w:rPr>
            </w:pPr>
          </w:p>
        </w:tc>
        <w:tc>
          <w:tcPr>
            <w:tcW w:w="2268" w:type="dxa"/>
            <w:shd w:val="clear" w:color="auto" w:fill="auto"/>
          </w:tcPr>
          <w:p w:rsidR="007F04DC" w:rsidRPr="00131DC3" w:rsidRDefault="00966CB7" w:rsidP="00131DC3">
            <w:pPr>
              <w:jc w:val="both"/>
              <w:rPr>
                <w:color w:val="000000" w:themeColor="text1"/>
                <w:sz w:val="24"/>
                <w:szCs w:val="24"/>
              </w:rPr>
            </w:pPr>
            <w:r w:rsidRPr="00131DC3">
              <w:rPr>
                <w:color w:val="000000" w:themeColor="text1"/>
                <w:sz w:val="24"/>
                <w:szCs w:val="24"/>
              </w:rPr>
              <w:t>Китай</w:t>
            </w:r>
          </w:p>
        </w:tc>
        <w:tc>
          <w:tcPr>
            <w:tcW w:w="5386" w:type="dxa"/>
            <w:shd w:val="clear" w:color="auto" w:fill="auto"/>
          </w:tcPr>
          <w:p w:rsidR="007F04DC" w:rsidRPr="00131DC3" w:rsidRDefault="00966CB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Подробные требования к информационному файлу, предоставляемому для уведомления о зубных пастах.</w:t>
            </w:r>
          </w:p>
        </w:tc>
        <w:tc>
          <w:tcPr>
            <w:tcW w:w="2268" w:type="dxa"/>
            <w:shd w:val="clear" w:color="auto" w:fill="auto"/>
          </w:tcPr>
          <w:p w:rsidR="007F04DC" w:rsidRPr="00131DC3" w:rsidRDefault="007F04DC" w:rsidP="00131DC3">
            <w:pPr>
              <w:jc w:val="both"/>
              <w:rPr>
                <w:color w:val="000000" w:themeColor="text1"/>
                <w:sz w:val="24"/>
                <w:szCs w:val="24"/>
                <w:lang w:val="kk-KZ"/>
              </w:rPr>
            </w:pPr>
          </w:p>
        </w:tc>
      </w:tr>
      <w:tr w:rsidR="007F04DC" w:rsidRPr="00131DC3" w:rsidTr="00345A2D">
        <w:trPr>
          <w:trHeight w:val="361"/>
        </w:trPr>
        <w:tc>
          <w:tcPr>
            <w:tcW w:w="710" w:type="dxa"/>
            <w:vMerge w:val="restart"/>
            <w:shd w:val="clear" w:color="auto" w:fill="auto"/>
          </w:tcPr>
          <w:p w:rsidR="007F04DC" w:rsidRPr="00131DC3" w:rsidRDefault="007F04DC" w:rsidP="00131DC3">
            <w:pPr>
              <w:numPr>
                <w:ilvl w:val="0"/>
                <w:numId w:val="6"/>
              </w:numPr>
              <w:ind w:left="0" w:firstLine="0"/>
              <w:jc w:val="both"/>
              <w:rPr>
                <w:color w:val="000000" w:themeColor="text1"/>
                <w:sz w:val="24"/>
                <w:szCs w:val="24"/>
                <w:lang w:val="kk-KZ"/>
              </w:rPr>
            </w:pPr>
          </w:p>
        </w:tc>
        <w:tc>
          <w:tcPr>
            <w:tcW w:w="2268" w:type="dxa"/>
            <w:shd w:val="clear" w:color="auto" w:fill="auto"/>
          </w:tcPr>
          <w:p w:rsidR="00966CB7" w:rsidRPr="00131DC3" w:rsidRDefault="00966CB7" w:rsidP="00131DC3">
            <w:pPr>
              <w:jc w:val="both"/>
              <w:rPr>
                <w:b/>
                <w:sz w:val="24"/>
                <w:szCs w:val="24"/>
                <w:lang w:val="en-GB" w:eastAsia="en-US"/>
              </w:rPr>
            </w:pPr>
            <w:r w:rsidRPr="00131DC3">
              <w:rPr>
                <w:b/>
                <w:sz w:val="24"/>
                <w:szCs w:val="24"/>
              </w:rPr>
              <w:t>G/TBT/N/CHN/1538</w:t>
            </w:r>
          </w:p>
          <w:p w:rsidR="007F04DC" w:rsidRPr="00131DC3" w:rsidRDefault="007F04DC" w:rsidP="00131DC3">
            <w:pPr>
              <w:pBdr>
                <w:between w:val="single" w:sz="6" w:space="1" w:color="auto"/>
              </w:pBdr>
              <w:jc w:val="both"/>
              <w:rPr>
                <w:color w:val="000000" w:themeColor="text1"/>
                <w:sz w:val="24"/>
                <w:szCs w:val="24"/>
                <w:lang w:val="es-ES"/>
              </w:rPr>
            </w:pPr>
          </w:p>
        </w:tc>
        <w:tc>
          <w:tcPr>
            <w:tcW w:w="5386" w:type="dxa"/>
            <w:shd w:val="clear" w:color="auto" w:fill="auto"/>
          </w:tcPr>
          <w:p w:rsidR="007F04DC" w:rsidRPr="00131DC3" w:rsidRDefault="00966CB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Национальный стандарт КНР, пшеница (6 страниц на китайском языке)</w:t>
            </w:r>
          </w:p>
        </w:tc>
        <w:tc>
          <w:tcPr>
            <w:tcW w:w="2268" w:type="dxa"/>
            <w:shd w:val="clear" w:color="auto" w:fill="auto"/>
          </w:tcPr>
          <w:p w:rsidR="007F04DC" w:rsidRPr="00131DC3" w:rsidRDefault="00966CB7"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966CB7" w:rsidRPr="00131DC3" w:rsidTr="00345A2D">
        <w:trPr>
          <w:trHeight w:val="361"/>
        </w:trPr>
        <w:tc>
          <w:tcPr>
            <w:tcW w:w="710" w:type="dxa"/>
            <w:vMerge/>
            <w:shd w:val="clear" w:color="auto" w:fill="auto"/>
          </w:tcPr>
          <w:p w:rsidR="00966CB7" w:rsidRPr="00131DC3" w:rsidRDefault="00966CB7" w:rsidP="00131DC3">
            <w:pPr>
              <w:numPr>
                <w:ilvl w:val="0"/>
                <w:numId w:val="6"/>
              </w:numPr>
              <w:ind w:left="0" w:firstLine="0"/>
              <w:jc w:val="both"/>
              <w:rPr>
                <w:color w:val="000000" w:themeColor="text1"/>
                <w:sz w:val="24"/>
                <w:szCs w:val="24"/>
                <w:lang w:val="kk-KZ"/>
              </w:rPr>
            </w:pPr>
          </w:p>
        </w:tc>
        <w:tc>
          <w:tcPr>
            <w:tcW w:w="2268" w:type="dxa"/>
            <w:shd w:val="clear" w:color="auto" w:fill="auto"/>
          </w:tcPr>
          <w:p w:rsidR="00966CB7" w:rsidRPr="00131DC3" w:rsidRDefault="00966CB7" w:rsidP="00131DC3">
            <w:pPr>
              <w:jc w:val="both"/>
              <w:rPr>
                <w:color w:val="000000" w:themeColor="text1"/>
                <w:sz w:val="24"/>
                <w:szCs w:val="24"/>
              </w:rPr>
            </w:pPr>
            <w:r w:rsidRPr="00131DC3">
              <w:rPr>
                <w:color w:val="000000" w:themeColor="text1"/>
                <w:sz w:val="24"/>
                <w:szCs w:val="24"/>
              </w:rPr>
              <w:t>8</w:t>
            </w:r>
            <w:r w:rsidRPr="00131DC3">
              <w:rPr>
                <w:color w:val="000000" w:themeColor="text1"/>
                <w:sz w:val="24"/>
                <w:szCs w:val="24"/>
                <w:lang w:val="kk-KZ"/>
              </w:rPr>
              <w:t xml:space="preserve"> февраля 2021</w:t>
            </w:r>
          </w:p>
        </w:tc>
        <w:tc>
          <w:tcPr>
            <w:tcW w:w="5386" w:type="dxa"/>
            <w:shd w:val="clear" w:color="auto" w:fill="auto"/>
          </w:tcPr>
          <w:p w:rsidR="00966CB7" w:rsidRPr="00131DC3" w:rsidRDefault="00966CB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Пшеница; (ICS: 67.060)</w:t>
            </w:r>
          </w:p>
        </w:tc>
        <w:tc>
          <w:tcPr>
            <w:tcW w:w="2268" w:type="dxa"/>
            <w:shd w:val="clear" w:color="auto" w:fill="auto"/>
          </w:tcPr>
          <w:p w:rsidR="00966CB7" w:rsidRPr="00131DC3" w:rsidRDefault="00966CB7" w:rsidP="00131DC3">
            <w:pPr>
              <w:jc w:val="both"/>
              <w:rPr>
                <w:color w:val="000000" w:themeColor="text1"/>
                <w:sz w:val="24"/>
                <w:szCs w:val="24"/>
                <w:lang w:val="kk-KZ"/>
              </w:rPr>
            </w:pPr>
          </w:p>
        </w:tc>
      </w:tr>
      <w:tr w:rsidR="00966CB7" w:rsidRPr="00131DC3" w:rsidTr="00345A2D">
        <w:trPr>
          <w:trHeight w:val="361"/>
        </w:trPr>
        <w:tc>
          <w:tcPr>
            <w:tcW w:w="710" w:type="dxa"/>
            <w:vMerge/>
            <w:shd w:val="clear" w:color="auto" w:fill="auto"/>
          </w:tcPr>
          <w:p w:rsidR="00966CB7" w:rsidRPr="00131DC3" w:rsidRDefault="00966CB7" w:rsidP="00131DC3">
            <w:pPr>
              <w:numPr>
                <w:ilvl w:val="0"/>
                <w:numId w:val="6"/>
              </w:numPr>
              <w:ind w:left="0" w:firstLine="0"/>
              <w:jc w:val="both"/>
              <w:rPr>
                <w:color w:val="000000" w:themeColor="text1"/>
                <w:sz w:val="24"/>
                <w:szCs w:val="24"/>
                <w:lang w:val="kk-KZ"/>
              </w:rPr>
            </w:pPr>
          </w:p>
        </w:tc>
        <w:tc>
          <w:tcPr>
            <w:tcW w:w="2268" w:type="dxa"/>
            <w:shd w:val="clear" w:color="auto" w:fill="auto"/>
          </w:tcPr>
          <w:p w:rsidR="00966CB7" w:rsidRPr="00131DC3" w:rsidRDefault="00966CB7" w:rsidP="00131DC3">
            <w:pPr>
              <w:jc w:val="both"/>
              <w:rPr>
                <w:color w:val="000000" w:themeColor="text1"/>
                <w:sz w:val="24"/>
                <w:szCs w:val="24"/>
              </w:rPr>
            </w:pPr>
            <w:r w:rsidRPr="00131DC3">
              <w:rPr>
                <w:color w:val="000000" w:themeColor="text1"/>
                <w:sz w:val="24"/>
                <w:szCs w:val="24"/>
              </w:rPr>
              <w:t>Китай</w:t>
            </w:r>
          </w:p>
        </w:tc>
        <w:tc>
          <w:tcPr>
            <w:tcW w:w="5386" w:type="dxa"/>
            <w:shd w:val="clear" w:color="auto" w:fill="auto"/>
          </w:tcPr>
          <w:p w:rsidR="00966CB7" w:rsidRPr="00131DC3" w:rsidRDefault="00966CB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В документе указаны термины и определения, классификация, требования к качеству, методы испытаний, правила проверки, требования к маркировке, упаковке, хранению и транспортировке пшеницы.</w:t>
            </w:r>
          </w:p>
          <w:p w:rsidR="00966CB7" w:rsidRPr="00131DC3" w:rsidRDefault="00966CB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Этот документ применим к закупке, хранению, транспортировке, переработке и продаже </w:t>
            </w:r>
            <w:r w:rsidRPr="00131DC3">
              <w:rPr>
                <w:color w:val="000000" w:themeColor="text1"/>
                <w:sz w:val="24"/>
                <w:szCs w:val="24"/>
                <w:lang w:val="kk-KZ"/>
              </w:rPr>
              <w:lastRenderedPageBreak/>
              <w:t>товарной пшеницы.</w:t>
            </w:r>
          </w:p>
          <w:p w:rsidR="00966CB7" w:rsidRPr="00131DC3" w:rsidRDefault="00966CB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Этот документ не применим к другим сортам пшеницы, не перечисленным в пункте 4.</w:t>
            </w:r>
          </w:p>
        </w:tc>
        <w:tc>
          <w:tcPr>
            <w:tcW w:w="2268" w:type="dxa"/>
            <w:shd w:val="clear" w:color="auto" w:fill="auto"/>
          </w:tcPr>
          <w:p w:rsidR="00966CB7" w:rsidRPr="00131DC3" w:rsidRDefault="00966CB7" w:rsidP="00131DC3">
            <w:pPr>
              <w:jc w:val="both"/>
              <w:rPr>
                <w:color w:val="000000" w:themeColor="text1"/>
                <w:sz w:val="24"/>
                <w:szCs w:val="24"/>
                <w:lang w:val="kk-KZ"/>
              </w:rPr>
            </w:pPr>
          </w:p>
        </w:tc>
      </w:tr>
      <w:tr w:rsidR="007F04DC" w:rsidRPr="00131DC3" w:rsidTr="00345A2D">
        <w:trPr>
          <w:trHeight w:val="361"/>
        </w:trPr>
        <w:tc>
          <w:tcPr>
            <w:tcW w:w="710" w:type="dxa"/>
            <w:vMerge w:val="restart"/>
            <w:shd w:val="clear" w:color="auto" w:fill="auto"/>
          </w:tcPr>
          <w:p w:rsidR="007F04DC" w:rsidRPr="00131DC3" w:rsidRDefault="007F04DC" w:rsidP="00131DC3">
            <w:pPr>
              <w:numPr>
                <w:ilvl w:val="0"/>
                <w:numId w:val="6"/>
              </w:numPr>
              <w:ind w:left="0" w:firstLine="0"/>
              <w:jc w:val="both"/>
              <w:rPr>
                <w:color w:val="000000" w:themeColor="text1"/>
                <w:sz w:val="24"/>
                <w:szCs w:val="24"/>
                <w:lang w:val="kk-KZ"/>
              </w:rPr>
            </w:pPr>
          </w:p>
        </w:tc>
        <w:tc>
          <w:tcPr>
            <w:tcW w:w="2268" w:type="dxa"/>
            <w:shd w:val="clear" w:color="auto" w:fill="auto"/>
          </w:tcPr>
          <w:p w:rsidR="00966CB7" w:rsidRPr="00131DC3" w:rsidRDefault="00966CB7" w:rsidP="00131DC3">
            <w:pPr>
              <w:jc w:val="both"/>
              <w:rPr>
                <w:b/>
                <w:sz w:val="24"/>
                <w:szCs w:val="24"/>
                <w:lang w:val="en-GB" w:eastAsia="en-US"/>
              </w:rPr>
            </w:pPr>
            <w:r w:rsidRPr="00131DC3">
              <w:rPr>
                <w:b/>
                <w:sz w:val="24"/>
                <w:szCs w:val="24"/>
              </w:rPr>
              <w:t>G/TBT/N/CHN/1537</w:t>
            </w:r>
          </w:p>
          <w:p w:rsidR="007F04DC" w:rsidRPr="00131DC3" w:rsidRDefault="007F04DC" w:rsidP="00131DC3">
            <w:pPr>
              <w:pBdr>
                <w:between w:val="single" w:sz="6" w:space="1" w:color="auto"/>
              </w:pBdr>
              <w:jc w:val="both"/>
              <w:rPr>
                <w:color w:val="000000" w:themeColor="text1"/>
                <w:sz w:val="24"/>
                <w:szCs w:val="24"/>
                <w:lang w:val="es-ES"/>
              </w:rPr>
            </w:pPr>
          </w:p>
        </w:tc>
        <w:tc>
          <w:tcPr>
            <w:tcW w:w="5386" w:type="dxa"/>
            <w:shd w:val="clear" w:color="auto" w:fill="auto"/>
          </w:tcPr>
          <w:p w:rsidR="007F04DC" w:rsidRPr="00131DC3" w:rsidRDefault="00D0294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Национальный стандарт КНР, Кормовые добавки - Часть 5 Живые микроорганизмы - Saccharomyces Cerevisiae (10 страниц на китайском языке)</w:t>
            </w:r>
          </w:p>
        </w:tc>
        <w:tc>
          <w:tcPr>
            <w:tcW w:w="2268" w:type="dxa"/>
            <w:shd w:val="clear" w:color="auto" w:fill="auto"/>
          </w:tcPr>
          <w:p w:rsidR="007F04DC" w:rsidRPr="00131DC3" w:rsidRDefault="00D02947"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966CB7" w:rsidRPr="00131DC3" w:rsidTr="00966CB7">
        <w:trPr>
          <w:trHeight w:val="310"/>
        </w:trPr>
        <w:tc>
          <w:tcPr>
            <w:tcW w:w="710" w:type="dxa"/>
            <w:vMerge/>
            <w:shd w:val="clear" w:color="auto" w:fill="auto"/>
          </w:tcPr>
          <w:p w:rsidR="00966CB7" w:rsidRPr="00131DC3" w:rsidRDefault="00966CB7" w:rsidP="00131DC3">
            <w:pPr>
              <w:numPr>
                <w:ilvl w:val="0"/>
                <w:numId w:val="6"/>
              </w:numPr>
              <w:ind w:left="0" w:firstLine="0"/>
              <w:jc w:val="both"/>
              <w:rPr>
                <w:color w:val="000000" w:themeColor="text1"/>
                <w:sz w:val="24"/>
                <w:szCs w:val="24"/>
                <w:lang w:val="kk-KZ"/>
              </w:rPr>
            </w:pPr>
          </w:p>
        </w:tc>
        <w:tc>
          <w:tcPr>
            <w:tcW w:w="2268" w:type="dxa"/>
            <w:shd w:val="clear" w:color="auto" w:fill="auto"/>
          </w:tcPr>
          <w:p w:rsidR="00966CB7" w:rsidRPr="00131DC3" w:rsidRDefault="00966CB7" w:rsidP="00131DC3">
            <w:pPr>
              <w:jc w:val="both"/>
              <w:rPr>
                <w:color w:val="000000" w:themeColor="text1"/>
                <w:sz w:val="24"/>
                <w:szCs w:val="24"/>
              </w:rPr>
            </w:pPr>
            <w:r w:rsidRPr="00131DC3">
              <w:rPr>
                <w:color w:val="000000" w:themeColor="text1"/>
                <w:sz w:val="24"/>
                <w:szCs w:val="24"/>
              </w:rPr>
              <w:t>8</w:t>
            </w:r>
            <w:r w:rsidRPr="00131DC3">
              <w:rPr>
                <w:color w:val="000000" w:themeColor="text1"/>
                <w:sz w:val="24"/>
                <w:szCs w:val="24"/>
                <w:lang w:val="kk-KZ"/>
              </w:rPr>
              <w:t xml:space="preserve"> февраля 2021</w:t>
            </w:r>
          </w:p>
        </w:tc>
        <w:tc>
          <w:tcPr>
            <w:tcW w:w="5386" w:type="dxa"/>
            <w:shd w:val="clear" w:color="auto" w:fill="auto"/>
          </w:tcPr>
          <w:p w:rsidR="00966CB7" w:rsidRPr="00131DC3" w:rsidRDefault="00D0294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кормовая добавка - saccharomyces cerevisiae; (HS: 230990); (ICS: 65.120)</w:t>
            </w:r>
          </w:p>
        </w:tc>
        <w:tc>
          <w:tcPr>
            <w:tcW w:w="2268" w:type="dxa"/>
            <w:shd w:val="clear" w:color="auto" w:fill="auto"/>
          </w:tcPr>
          <w:p w:rsidR="00966CB7" w:rsidRPr="00131DC3" w:rsidRDefault="00966CB7" w:rsidP="00131DC3">
            <w:pPr>
              <w:jc w:val="both"/>
              <w:rPr>
                <w:color w:val="000000" w:themeColor="text1"/>
                <w:sz w:val="24"/>
                <w:szCs w:val="24"/>
                <w:lang w:val="kk-KZ"/>
              </w:rPr>
            </w:pPr>
          </w:p>
        </w:tc>
      </w:tr>
      <w:tr w:rsidR="00966CB7" w:rsidRPr="00131DC3" w:rsidTr="00345A2D">
        <w:trPr>
          <w:trHeight w:val="361"/>
        </w:trPr>
        <w:tc>
          <w:tcPr>
            <w:tcW w:w="710" w:type="dxa"/>
            <w:vMerge/>
            <w:shd w:val="clear" w:color="auto" w:fill="auto"/>
          </w:tcPr>
          <w:p w:rsidR="00966CB7" w:rsidRPr="00131DC3" w:rsidRDefault="00966CB7" w:rsidP="00131DC3">
            <w:pPr>
              <w:numPr>
                <w:ilvl w:val="0"/>
                <w:numId w:val="6"/>
              </w:numPr>
              <w:ind w:left="0" w:firstLine="0"/>
              <w:jc w:val="both"/>
              <w:rPr>
                <w:color w:val="000000" w:themeColor="text1"/>
                <w:sz w:val="24"/>
                <w:szCs w:val="24"/>
                <w:lang w:val="kk-KZ"/>
              </w:rPr>
            </w:pPr>
          </w:p>
        </w:tc>
        <w:tc>
          <w:tcPr>
            <w:tcW w:w="2268" w:type="dxa"/>
            <w:shd w:val="clear" w:color="auto" w:fill="auto"/>
          </w:tcPr>
          <w:p w:rsidR="00966CB7" w:rsidRPr="00131DC3" w:rsidRDefault="00966CB7" w:rsidP="00131DC3">
            <w:pPr>
              <w:jc w:val="both"/>
              <w:rPr>
                <w:color w:val="000000" w:themeColor="text1"/>
                <w:sz w:val="24"/>
                <w:szCs w:val="24"/>
              </w:rPr>
            </w:pPr>
            <w:r w:rsidRPr="00131DC3">
              <w:rPr>
                <w:color w:val="000000" w:themeColor="text1"/>
                <w:sz w:val="24"/>
                <w:szCs w:val="24"/>
              </w:rPr>
              <w:t>Китай</w:t>
            </w:r>
          </w:p>
        </w:tc>
        <w:tc>
          <w:tcPr>
            <w:tcW w:w="5386" w:type="dxa"/>
            <w:shd w:val="clear" w:color="auto" w:fill="auto"/>
          </w:tcPr>
          <w:p w:rsidR="00966CB7" w:rsidRPr="00131DC3" w:rsidRDefault="00D0294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Эта часть определяет технические требования, отбор проб, методы испытаний, правила проверки, маркировку, упаковку, транспортировку и хранение кормовой добавки Saccharomyces cerevisiae. Эта часть применима к кормовой добавке Saccharomyces cerevisiae, использующей Saccharomyces cerevisiae в качестве штамма, полученного путем жидкой ферментации, обезвоживания и сушки.</w:t>
            </w:r>
          </w:p>
        </w:tc>
        <w:tc>
          <w:tcPr>
            <w:tcW w:w="2268" w:type="dxa"/>
            <w:shd w:val="clear" w:color="auto" w:fill="auto"/>
          </w:tcPr>
          <w:p w:rsidR="00966CB7" w:rsidRPr="00131DC3" w:rsidRDefault="00966CB7" w:rsidP="00131DC3">
            <w:pPr>
              <w:jc w:val="both"/>
              <w:rPr>
                <w:color w:val="000000" w:themeColor="text1"/>
                <w:sz w:val="24"/>
                <w:szCs w:val="24"/>
                <w:lang w:val="kk-KZ"/>
              </w:rPr>
            </w:pPr>
          </w:p>
        </w:tc>
      </w:tr>
      <w:tr w:rsidR="007F04DC" w:rsidRPr="00131DC3" w:rsidTr="00345A2D">
        <w:trPr>
          <w:trHeight w:val="361"/>
        </w:trPr>
        <w:tc>
          <w:tcPr>
            <w:tcW w:w="710" w:type="dxa"/>
            <w:vMerge w:val="restart"/>
            <w:shd w:val="clear" w:color="auto" w:fill="auto"/>
          </w:tcPr>
          <w:p w:rsidR="007F04DC" w:rsidRPr="00131DC3" w:rsidRDefault="007F04DC" w:rsidP="00131DC3">
            <w:pPr>
              <w:numPr>
                <w:ilvl w:val="0"/>
                <w:numId w:val="6"/>
              </w:numPr>
              <w:ind w:left="0" w:firstLine="0"/>
              <w:jc w:val="both"/>
              <w:rPr>
                <w:color w:val="000000" w:themeColor="text1"/>
                <w:sz w:val="24"/>
                <w:szCs w:val="24"/>
                <w:lang w:val="kk-KZ"/>
              </w:rPr>
            </w:pPr>
          </w:p>
        </w:tc>
        <w:tc>
          <w:tcPr>
            <w:tcW w:w="2268" w:type="dxa"/>
            <w:shd w:val="clear" w:color="auto" w:fill="auto"/>
          </w:tcPr>
          <w:p w:rsidR="00DE71A3" w:rsidRPr="00131DC3" w:rsidRDefault="00DE71A3" w:rsidP="00131DC3">
            <w:pPr>
              <w:jc w:val="both"/>
              <w:rPr>
                <w:b/>
                <w:sz w:val="24"/>
                <w:szCs w:val="24"/>
                <w:lang w:val="en-GB" w:eastAsia="en-US"/>
              </w:rPr>
            </w:pPr>
            <w:r w:rsidRPr="00131DC3">
              <w:rPr>
                <w:b/>
                <w:sz w:val="24"/>
                <w:szCs w:val="24"/>
              </w:rPr>
              <w:t>G/TBT/N/CHN/1536</w:t>
            </w:r>
          </w:p>
          <w:p w:rsidR="007F04DC" w:rsidRPr="00131DC3" w:rsidRDefault="007F04DC" w:rsidP="00131DC3">
            <w:pPr>
              <w:pBdr>
                <w:between w:val="single" w:sz="6" w:space="1" w:color="auto"/>
              </w:pBdr>
              <w:jc w:val="both"/>
              <w:rPr>
                <w:color w:val="000000" w:themeColor="text1"/>
                <w:sz w:val="24"/>
                <w:szCs w:val="24"/>
              </w:rPr>
            </w:pPr>
          </w:p>
        </w:tc>
        <w:tc>
          <w:tcPr>
            <w:tcW w:w="5386" w:type="dxa"/>
            <w:shd w:val="clear" w:color="auto" w:fill="auto"/>
          </w:tcPr>
          <w:p w:rsidR="007F04DC" w:rsidRPr="00131DC3" w:rsidRDefault="00DE71A3"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Стандарт КНР, Кормовые добавки - Часть 9 </w:t>
            </w:r>
            <w:r w:rsidRPr="00131DC3">
              <w:rPr>
                <w:rFonts w:eastAsia="MS Gothic"/>
                <w:color w:val="000000" w:themeColor="text1"/>
                <w:sz w:val="24"/>
                <w:szCs w:val="24"/>
                <w:lang w:val="kk-KZ"/>
              </w:rPr>
              <w:t>：</w:t>
            </w:r>
            <w:r w:rsidRPr="00131DC3">
              <w:rPr>
                <w:color w:val="000000" w:themeColor="text1"/>
                <w:sz w:val="24"/>
                <w:szCs w:val="24"/>
                <w:lang w:val="kk-KZ"/>
              </w:rPr>
              <w:t xml:space="preserve"> Красящие вещества - 4,4′-дикето-β-каротин (кантаксантин) (11 стр. На китайском языке)</w:t>
            </w:r>
          </w:p>
        </w:tc>
        <w:tc>
          <w:tcPr>
            <w:tcW w:w="2268" w:type="dxa"/>
            <w:shd w:val="clear" w:color="auto" w:fill="auto"/>
          </w:tcPr>
          <w:p w:rsidR="007F04DC" w:rsidRPr="00131DC3" w:rsidRDefault="00DE71A3"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DE71A3" w:rsidRPr="00131DC3" w:rsidTr="00402341">
        <w:trPr>
          <w:trHeight w:val="164"/>
        </w:trPr>
        <w:tc>
          <w:tcPr>
            <w:tcW w:w="710" w:type="dxa"/>
            <w:vMerge/>
            <w:shd w:val="clear" w:color="auto" w:fill="auto"/>
          </w:tcPr>
          <w:p w:rsidR="00DE71A3" w:rsidRPr="00131DC3" w:rsidRDefault="00DE71A3" w:rsidP="00131DC3">
            <w:pPr>
              <w:numPr>
                <w:ilvl w:val="0"/>
                <w:numId w:val="6"/>
              </w:numPr>
              <w:ind w:left="0" w:firstLine="0"/>
              <w:jc w:val="both"/>
              <w:rPr>
                <w:color w:val="000000" w:themeColor="text1"/>
                <w:sz w:val="24"/>
                <w:szCs w:val="24"/>
                <w:lang w:val="kk-KZ"/>
              </w:rPr>
            </w:pPr>
          </w:p>
        </w:tc>
        <w:tc>
          <w:tcPr>
            <w:tcW w:w="2268" w:type="dxa"/>
            <w:shd w:val="clear" w:color="auto" w:fill="auto"/>
          </w:tcPr>
          <w:p w:rsidR="00DE71A3" w:rsidRPr="00131DC3" w:rsidRDefault="00DE71A3" w:rsidP="00131DC3">
            <w:pPr>
              <w:jc w:val="both"/>
              <w:rPr>
                <w:color w:val="000000" w:themeColor="text1"/>
                <w:sz w:val="24"/>
                <w:szCs w:val="24"/>
              </w:rPr>
            </w:pPr>
            <w:r w:rsidRPr="00131DC3">
              <w:rPr>
                <w:color w:val="000000" w:themeColor="text1"/>
                <w:sz w:val="24"/>
                <w:szCs w:val="24"/>
              </w:rPr>
              <w:t>8</w:t>
            </w:r>
            <w:r w:rsidRPr="00131DC3">
              <w:rPr>
                <w:color w:val="000000" w:themeColor="text1"/>
                <w:sz w:val="24"/>
                <w:szCs w:val="24"/>
                <w:lang w:val="kk-KZ"/>
              </w:rPr>
              <w:t xml:space="preserve"> февраля 2021</w:t>
            </w:r>
          </w:p>
        </w:tc>
        <w:tc>
          <w:tcPr>
            <w:tcW w:w="5386" w:type="dxa"/>
            <w:shd w:val="clear" w:color="auto" w:fill="auto"/>
          </w:tcPr>
          <w:p w:rsidR="00DE71A3" w:rsidRPr="00131DC3" w:rsidRDefault="00DE71A3"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Кормовые добавки-4,4'-дикето-β-каротин (кантаксантин); (HS: 230990, 320419); (ICS: 65.120)</w:t>
            </w:r>
          </w:p>
        </w:tc>
        <w:tc>
          <w:tcPr>
            <w:tcW w:w="2268" w:type="dxa"/>
            <w:shd w:val="clear" w:color="auto" w:fill="auto"/>
          </w:tcPr>
          <w:p w:rsidR="00DE71A3" w:rsidRPr="00131DC3" w:rsidRDefault="00DE71A3" w:rsidP="00131DC3">
            <w:pPr>
              <w:jc w:val="both"/>
              <w:rPr>
                <w:color w:val="000000" w:themeColor="text1"/>
                <w:sz w:val="24"/>
                <w:szCs w:val="24"/>
                <w:lang w:val="kk-KZ"/>
              </w:rPr>
            </w:pPr>
          </w:p>
        </w:tc>
      </w:tr>
      <w:tr w:rsidR="00DE71A3" w:rsidRPr="00131DC3" w:rsidTr="00345A2D">
        <w:trPr>
          <w:trHeight w:val="361"/>
        </w:trPr>
        <w:tc>
          <w:tcPr>
            <w:tcW w:w="710" w:type="dxa"/>
            <w:vMerge/>
            <w:shd w:val="clear" w:color="auto" w:fill="auto"/>
          </w:tcPr>
          <w:p w:rsidR="00DE71A3" w:rsidRPr="00131DC3" w:rsidRDefault="00DE71A3" w:rsidP="00131DC3">
            <w:pPr>
              <w:numPr>
                <w:ilvl w:val="0"/>
                <w:numId w:val="6"/>
              </w:numPr>
              <w:ind w:left="0" w:firstLine="0"/>
              <w:jc w:val="both"/>
              <w:rPr>
                <w:color w:val="000000" w:themeColor="text1"/>
                <w:sz w:val="24"/>
                <w:szCs w:val="24"/>
                <w:lang w:val="kk-KZ"/>
              </w:rPr>
            </w:pPr>
          </w:p>
        </w:tc>
        <w:tc>
          <w:tcPr>
            <w:tcW w:w="2268" w:type="dxa"/>
            <w:shd w:val="clear" w:color="auto" w:fill="auto"/>
          </w:tcPr>
          <w:p w:rsidR="00DE71A3" w:rsidRPr="00131DC3" w:rsidRDefault="00DE71A3" w:rsidP="00131DC3">
            <w:pPr>
              <w:jc w:val="both"/>
              <w:rPr>
                <w:color w:val="000000" w:themeColor="text1"/>
                <w:sz w:val="24"/>
                <w:szCs w:val="24"/>
              </w:rPr>
            </w:pPr>
            <w:r w:rsidRPr="00131DC3">
              <w:rPr>
                <w:color w:val="000000" w:themeColor="text1"/>
                <w:sz w:val="24"/>
                <w:szCs w:val="24"/>
              </w:rPr>
              <w:t>Китай</w:t>
            </w:r>
          </w:p>
        </w:tc>
        <w:tc>
          <w:tcPr>
            <w:tcW w:w="5386" w:type="dxa"/>
            <w:shd w:val="clear" w:color="auto" w:fill="auto"/>
          </w:tcPr>
          <w:p w:rsidR="00DE71A3" w:rsidRPr="00131DC3" w:rsidRDefault="00DE71A3"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В этой части указаны технические требования, отбор проб, методы испытаний, правила проверки, маркировка, упаковка, транспортировка и хранение кормовых добавок -– 4,4'-дикето-β-каротин (кантаксантин). Эта часть применима к продуктам кормовых добавок 96% –4,4'-дикето-β-каротина (кантаксантина), которые синтезируются путем химического синтеза с β-каротином или ацетатом витамина А в качестве основного сырья и кормовой добавкой 10% - 4,4'-дикето-β-каротин (кантаксантин), полученный распылительной сушкой с использованием вышеупомянутого продукта в качестве сырья и добавленного диоксида кремния.</w:t>
            </w:r>
          </w:p>
        </w:tc>
        <w:tc>
          <w:tcPr>
            <w:tcW w:w="2268" w:type="dxa"/>
            <w:shd w:val="clear" w:color="auto" w:fill="auto"/>
          </w:tcPr>
          <w:p w:rsidR="00DE71A3" w:rsidRPr="00131DC3" w:rsidRDefault="00DE71A3" w:rsidP="00131DC3">
            <w:pPr>
              <w:jc w:val="both"/>
              <w:rPr>
                <w:color w:val="000000" w:themeColor="text1"/>
                <w:sz w:val="24"/>
                <w:szCs w:val="24"/>
                <w:lang w:val="kk-KZ"/>
              </w:rPr>
            </w:pPr>
          </w:p>
        </w:tc>
      </w:tr>
      <w:tr w:rsidR="007F04DC" w:rsidRPr="00131DC3" w:rsidTr="00345A2D">
        <w:trPr>
          <w:trHeight w:val="361"/>
        </w:trPr>
        <w:tc>
          <w:tcPr>
            <w:tcW w:w="710" w:type="dxa"/>
            <w:vMerge w:val="restart"/>
            <w:shd w:val="clear" w:color="auto" w:fill="auto"/>
          </w:tcPr>
          <w:p w:rsidR="007F04DC" w:rsidRPr="00131DC3" w:rsidRDefault="007F04DC" w:rsidP="00131DC3">
            <w:pPr>
              <w:numPr>
                <w:ilvl w:val="0"/>
                <w:numId w:val="6"/>
              </w:numPr>
              <w:ind w:left="0" w:firstLine="0"/>
              <w:jc w:val="both"/>
              <w:rPr>
                <w:color w:val="000000" w:themeColor="text1"/>
                <w:sz w:val="24"/>
                <w:szCs w:val="24"/>
                <w:lang w:val="kk-KZ"/>
              </w:rPr>
            </w:pPr>
          </w:p>
        </w:tc>
        <w:tc>
          <w:tcPr>
            <w:tcW w:w="2268" w:type="dxa"/>
            <w:shd w:val="clear" w:color="auto" w:fill="auto"/>
          </w:tcPr>
          <w:p w:rsidR="00DE71A3" w:rsidRPr="00131DC3" w:rsidRDefault="00DE71A3" w:rsidP="00131DC3">
            <w:pPr>
              <w:jc w:val="both"/>
              <w:rPr>
                <w:b/>
                <w:sz w:val="24"/>
                <w:szCs w:val="24"/>
                <w:lang w:val="en-GB" w:eastAsia="en-US"/>
              </w:rPr>
            </w:pPr>
            <w:r w:rsidRPr="00131DC3">
              <w:rPr>
                <w:b/>
                <w:sz w:val="24"/>
                <w:szCs w:val="24"/>
              </w:rPr>
              <w:t>G/TBT/N/CHN/1535</w:t>
            </w:r>
          </w:p>
          <w:p w:rsidR="007F04DC" w:rsidRPr="00131DC3" w:rsidRDefault="007F04DC" w:rsidP="00131DC3">
            <w:pPr>
              <w:pBdr>
                <w:between w:val="single" w:sz="6" w:space="1" w:color="auto"/>
              </w:pBdr>
              <w:jc w:val="both"/>
              <w:rPr>
                <w:color w:val="000000" w:themeColor="text1"/>
                <w:sz w:val="24"/>
                <w:szCs w:val="24"/>
                <w:lang w:val="es-ES"/>
              </w:rPr>
            </w:pPr>
          </w:p>
        </w:tc>
        <w:tc>
          <w:tcPr>
            <w:tcW w:w="5386" w:type="dxa"/>
            <w:shd w:val="clear" w:color="auto" w:fill="auto"/>
          </w:tcPr>
          <w:p w:rsidR="007F04DC" w:rsidRPr="00131DC3" w:rsidRDefault="00DE71A3"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Национальный стандарт КНР, Кормовая добавка - Часть 5 </w:t>
            </w:r>
            <w:r w:rsidRPr="00131DC3">
              <w:rPr>
                <w:rFonts w:eastAsia="MS Gothic"/>
                <w:color w:val="000000" w:themeColor="text1"/>
                <w:sz w:val="24"/>
                <w:szCs w:val="24"/>
                <w:lang w:val="kk-KZ"/>
              </w:rPr>
              <w:t>：</w:t>
            </w:r>
            <w:r w:rsidRPr="00131DC3">
              <w:rPr>
                <w:color w:val="000000" w:themeColor="text1"/>
                <w:sz w:val="24"/>
                <w:szCs w:val="24"/>
                <w:lang w:val="kk-KZ"/>
              </w:rPr>
              <w:t xml:space="preserve"> Живые микроорганизмы - Lactobacillus Plantarum (16 страниц на китайском языке)</w:t>
            </w:r>
          </w:p>
        </w:tc>
        <w:tc>
          <w:tcPr>
            <w:tcW w:w="2268" w:type="dxa"/>
            <w:shd w:val="clear" w:color="auto" w:fill="auto"/>
          </w:tcPr>
          <w:p w:rsidR="007F04DC" w:rsidRPr="00131DC3" w:rsidRDefault="00DE71A3"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DE71A3" w:rsidRPr="00131DC3" w:rsidTr="00345A2D">
        <w:trPr>
          <w:trHeight w:val="361"/>
        </w:trPr>
        <w:tc>
          <w:tcPr>
            <w:tcW w:w="710" w:type="dxa"/>
            <w:vMerge/>
            <w:shd w:val="clear" w:color="auto" w:fill="auto"/>
          </w:tcPr>
          <w:p w:rsidR="00DE71A3" w:rsidRPr="00131DC3" w:rsidRDefault="00DE71A3" w:rsidP="00131DC3">
            <w:pPr>
              <w:numPr>
                <w:ilvl w:val="0"/>
                <w:numId w:val="6"/>
              </w:numPr>
              <w:ind w:left="0" w:firstLine="0"/>
              <w:jc w:val="both"/>
              <w:rPr>
                <w:color w:val="000000" w:themeColor="text1"/>
                <w:sz w:val="24"/>
                <w:szCs w:val="24"/>
                <w:lang w:val="kk-KZ"/>
              </w:rPr>
            </w:pPr>
          </w:p>
        </w:tc>
        <w:tc>
          <w:tcPr>
            <w:tcW w:w="2268" w:type="dxa"/>
            <w:shd w:val="clear" w:color="auto" w:fill="auto"/>
          </w:tcPr>
          <w:p w:rsidR="00DE71A3" w:rsidRPr="00131DC3" w:rsidRDefault="00DE71A3" w:rsidP="00131DC3">
            <w:pPr>
              <w:jc w:val="both"/>
              <w:rPr>
                <w:color w:val="000000" w:themeColor="text1"/>
                <w:sz w:val="24"/>
                <w:szCs w:val="24"/>
              </w:rPr>
            </w:pPr>
            <w:r w:rsidRPr="00131DC3">
              <w:rPr>
                <w:color w:val="000000" w:themeColor="text1"/>
                <w:sz w:val="24"/>
                <w:szCs w:val="24"/>
              </w:rPr>
              <w:t>8</w:t>
            </w:r>
            <w:r w:rsidRPr="00131DC3">
              <w:rPr>
                <w:color w:val="000000" w:themeColor="text1"/>
                <w:sz w:val="24"/>
                <w:szCs w:val="24"/>
                <w:lang w:val="kk-KZ"/>
              </w:rPr>
              <w:t xml:space="preserve"> февраля 2021</w:t>
            </w:r>
          </w:p>
        </w:tc>
        <w:tc>
          <w:tcPr>
            <w:tcW w:w="5386" w:type="dxa"/>
            <w:shd w:val="clear" w:color="auto" w:fill="auto"/>
          </w:tcPr>
          <w:p w:rsidR="00DE71A3" w:rsidRPr="00131DC3" w:rsidRDefault="00DE71A3" w:rsidP="00131DC3">
            <w:pPr>
              <w:shd w:val="clear" w:color="auto" w:fill="FFFFFF"/>
              <w:tabs>
                <w:tab w:val="left" w:pos="1376"/>
              </w:tabs>
              <w:jc w:val="both"/>
              <w:rPr>
                <w:color w:val="000000" w:themeColor="text1"/>
                <w:sz w:val="24"/>
                <w:szCs w:val="24"/>
                <w:lang w:val="kk-KZ"/>
              </w:rPr>
            </w:pPr>
            <w:r w:rsidRPr="00131DC3">
              <w:rPr>
                <w:color w:val="000000" w:themeColor="text1"/>
                <w:sz w:val="24"/>
                <w:szCs w:val="24"/>
                <w:lang w:val="kk-KZ"/>
              </w:rPr>
              <w:t>Кормовая добавка-Lactobacillus plantarum; (HS: 230990); (ICS: 65.120)</w:t>
            </w:r>
          </w:p>
        </w:tc>
        <w:tc>
          <w:tcPr>
            <w:tcW w:w="2268" w:type="dxa"/>
            <w:shd w:val="clear" w:color="auto" w:fill="auto"/>
          </w:tcPr>
          <w:p w:rsidR="00DE71A3" w:rsidRPr="00131DC3" w:rsidRDefault="00DE71A3" w:rsidP="00131DC3">
            <w:pPr>
              <w:jc w:val="both"/>
              <w:rPr>
                <w:color w:val="000000" w:themeColor="text1"/>
                <w:sz w:val="24"/>
                <w:szCs w:val="24"/>
                <w:lang w:val="kk-KZ"/>
              </w:rPr>
            </w:pPr>
          </w:p>
        </w:tc>
      </w:tr>
      <w:tr w:rsidR="00DE71A3" w:rsidRPr="00131DC3" w:rsidTr="00E15B31">
        <w:trPr>
          <w:trHeight w:val="517"/>
        </w:trPr>
        <w:tc>
          <w:tcPr>
            <w:tcW w:w="710" w:type="dxa"/>
            <w:vMerge/>
            <w:shd w:val="clear" w:color="auto" w:fill="auto"/>
          </w:tcPr>
          <w:p w:rsidR="00DE71A3" w:rsidRPr="00131DC3" w:rsidRDefault="00DE71A3" w:rsidP="00131DC3">
            <w:pPr>
              <w:numPr>
                <w:ilvl w:val="0"/>
                <w:numId w:val="6"/>
              </w:numPr>
              <w:ind w:left="0" w:firstLine="0"/>
              <w:jc w:val="both"/>
              <w:rPr>
                <w:color w:val="000000" w:themeColor="text1"/>
                <w:sz w:val="24"/>
                <w:szCs w:val="24"/>
                <w:lang w:val="kk-KZ"/>
              </w:rPr>
            </w:pPr>
          </w:p>
        </w:tc>
        <w:tc>
          <w:tcPr>
            <w:tcW w:w="2268" w:type="dxa"/>
            <w:shd w:val="clear" w:color="auto" w:fill="auto"/>
          </w:tcPr>
          <w:p w:rsidR="00DE71A3" w:rsidRPr="00131DC3" w:rsidRDefault="00DE71A3" w:rsidP="00131DC3">
            <w:pPr>
              <w:jc w:val="both"/>
              <w:rPr>
                <w:color w:val="000000" w:themeColor="text1"/>
                <w:sz w:val="24"/>
                <w:szCs w:val="24"/>
              </w:rPr>
            </w:pPr>
            <w:r w:rsidRPr="00131DC3">
              <w:rPr>
                <w:color w:val="000000" w:themeColor="text1"/>
                <w:sz w:val="24"/>
                <w:szCs w:val="24"/>
              </w:rPr>
              <w:t>Китай</w:t>
            </w:r>
          </w:p>
        </w:tc>
        <w:tc>
          <w:tcPr>
            <w:tcW w:w="5386" w:type="dxa"/>
            <w:shd w:val="clear" w:color="auto" w:fill="auto"/>
          </w:tcPr>
          <w:p w:rsidR="00DE71A3" w:rsidRPr="00131DC3" w:rsidRDefault="00DE71A3"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В этой части указаны термины и определения, требования к продукту, методы испытаний, маркировка, упаковка, транспортировка, хранение и требования к сроку годности кормовой добавки Lactobacillus plantarum. Эта часть применима к кормовым добавкам, содержащим только Lactobacillus plantarum.</w:t>
            </w:r>
          </w:p>
        </w:tc>
        <w:tc>
          <w:tcPr>
            <w:tcW w:w="2268" w:type="dxa"/>
            <w:shd w:val="clear" w:color="auto" w:fill="auto"/>
          </w:tcPr>
          <w:p w:rsidR="00DE71A3" w:rsidRPr="00131DC3" w:rsidRDefault="00DE71A3" w:rsidP="00131DC3">
            <w:pPr>
              <w:jc w:val="both"/>
              <w:rPr>
                <w:color w:val="000000" w:themeColor="text1"/>
                <w:sz w:val="24"/>
                <w:szCs w:val="24"/>
                <w:lang w:val="kk-KZ"/>
              </w:rPr>
            </w:pPr>
          </w:p>
        </w:tc>
      </w:tr>
      <w:tr w:rsidR="007F04DC" w:rsidRPr="00131DC3" w:rsidTr="00345A2D">
        <w:trPr>
          <w:trHeight w:val="361"/>
        </w:trPr>
        <w:tc>
          <w:tcPr>
            <w:tcW w:w="710" w:type="dxa"/>
            <w:vMerge w:val="restart"/>
            <w:shd w:val="clear" w:color="auto" w:fill="auto"/>
          </w:tcPr>
          <w:p w:rsidR="007F04DC" w:rsidRPr="00131DC3" w:rsidRDefault="007F04DC" w:rsidP="00131DC3">
            <w:pPr>
              <w:numPr>
                <w:ilvl w:val="0"/>
                <w:numId w:val="6"/>
              </w:numPr>
              <w:ind w:left="0" w:firstLine="0"/>
              <w:jc w:val="both"/>
              <w:rPr>
                <w:color w:val="000000" w:themeColor="text1"/>
                <w:sz w:val="24"/>
                <w:szCs w:val="24"/>
                <w:lang w:val="kk-KZ"/>
              </w:rPr>
            </w:pPr>
          </w:p>
        </w:tc>
        <w:tc>
          <w:tcPr>
            <w:tcW w:w="2268" w:type="dxa"/>
            <w:shd w:val="clear" w:color="auto" w:fill="auto"/>
          </w:tcPr>
          <w:p w:rsidR="00994A90" w:rsidRPr="00131DC3" w:rsidRDefault="00994A90" w:rsidP="00131DC3">
            <w:pPr>
              <w:jc w:val="both"/>
              <w:rPr>
                <w:b/>
                <w:sz w:val="24"/>
                <w:szCs w:val="24"/>
                <w:lang w:val="en-GB" w:eastAsia="en-US"/>
              </w:rPr>
            </w:pPr>
            <w:r w:rsidRPr="00131DC3">
              <w:rPr>
                <w:b/>
                <w:sz w:val="24"/>
                <w:szCs w:val="24"/>
              </w:rPr>
              <w:t>G/TBT/N/CHN/1534</w:t>
            </w:r>
          </w:p>
          <w:p w:rsidR="007F04DC" w:rsidRPr="00131DC3" w:rsidRDefault="007F04DC" w:rsidP="00131DC3">
            <w:pPr>
              <w:pBdr>
                <w:between w:val="single" w:sz="6" w:space="1" w:color="auto"/>
              </w:pBdr>
              <w:jc w:val="both"/>
              <w:rPr>
                <w:color w:val="000000" w:themeColor="text1"/>
                <w:sz w:val="24"/>
                <w:szCs w:val="24"/>
                <w:lang w:val="es-ES"/>
              </w:rPr>
            </w:pPr>
          </w:p>
        </w:tc>
        <w:tc>
          <w:tcPr>
            <w:tcW w:w="5386" w:type="dxa"/>
            <w:shd w:val="clear" w:color="auto" w:fill="auto"/>
          </w:tcPr>
          <w:p w:rsidR="007F04DC" w:rsidRPr="00131DC3" w:rsidRDefault="00994A90"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lastRenderedPageBreak/>
              <w:t xml:space="preserve">Национальный стандарт КНР, Кормовая добавка - </w:t>
            </w:r>
            <w:r w:rsidRPr="00131DC3">
              <w:rPr>
                <w:color w:val="000000" w:themeColor="text1"/>
                <w:sz w:val="24"/>
                <w:szCs w:val="24"/>
                <w:lang w:val="kk-KZ"/>
              </w:rPr>
              <w:lastRenderedPageBreak/>
              <w:t xml:space="preserve">Часть 5 </w:t>
            </w:r>
            <w:r w:rsidRPr="00131DC3">
              <w:rPr>
                <w:rFonts w:eastAsia="MS Gothic"/>
                <w:color w:val="000000" w:themeColor="text1"/>
                <w:sz w:val="24"/>
                <w:szCs w:val="24"/>
                <w:lang w:val="kk-KZ"/>
              </w:rPr>
              <w:t>：</w:t>
            </w:r>
            <w:r w:rsidRPr="00131DC3">
              <w:rPr>
                <w:color w:val="000000" w:themeColor="text1"/>
                <w:sz w:val="24"/>
                <w:szCs w:val="24"/>
                <w:lang w:val="kk-KZ"/>
              </w:rPr>
              <w:t xml:space="preserve"> Живые микроорганизмы - Lactobacillus Acidophilus (6 страниц на китайском языке)</w:t>
            </w:r>
          </w:p>
        </w:tc>
        <w:tc>
          <w:tcPr>
            <w:tcW w:w="2268" w:type="dxa"/>
            <w:shd w:val="clear" w:color="auto" w:fill="auto"/>
          </w:tcPr>
          <w:p w:rsidR="007F04DC" w:rsidRPr="00131DC3" w:rsidRDefault="00994A90" w:rsidP="00131DC3">
            <w:pPr>
              <w:jc w:val="both"/>
              <w:rPr>
                <w:color w:val="000000" w:themeColor="text1"/>
                <w:sz w:val="24"/>
                <w:szCs w:val="24"/>
                <w:lang w:val="kk-KZ"/>
              </w:rPr>
            </w:pPr>
            <w:r w:rsidRPr="00131DC3">
              <w:rPr>
                <w:color w:val="000000" w:themeColor="text1"/>
                <w:sz w:val="24"/>
                <w:szCs w:val="24"/>
                <w:lang w:val="kk-KZ"/>
              </w:rPr>
              <w:lastRenderedPageBreak/>
              <w:t>60 дней с момента уведомления</w:t>
            </w:r>
          </w:p>
        </w:tc>
      </w:tr>
      <w:tr w:rsidR="00994A90" w:rsidRPr="00131DC3" w:rsidTr="00402341">
        <w:trPr>
          <w:trHeight w:val="140"/>
        </w:trPr>
        <w:tc>
          <w:tcPr>
            <w:tcW w:w="710" w:type="dxa"/>
            <w:vMerge/>
            <w:shd w:val="clear" w:color="auto" w:fill="auto"/>
          </w:tcPr>
          <w:p w:rsidR="00994A90" w:rsidRPr="00131DC3" w:rsidRDefault="00994A90" w:rsidP="00131DC3">
            <w:pPr>
              <w:numPr>
                <w:ilvl w:val="0"/>
                <w:numId w:val="6"/>
              </w:numPr>
              <w:ind w:left="0" w:firstLine="0"/>
              <w:jc w:val="both"/>
              <w:rPr>
                <w:color w:val="000000" w:themeColor="text1"/>
                <w:sz w:val="24"/>
                <w:szCs w:val="24"/>
                <w:lang w:val="kk-KZ"/>
              </w:rPr>
            </w:pPr>
          </w:p>
        </w:tc>
        <w:tc>
          <w:tcPr>
            <w:tcW w:w="2268" w:type="dxa"/>
            <w:shd w:val="clear" w:color="auto" w:fill="auto"/>
          </w:tcPr>
          <w:p w:rsidR="00994A90" w:rsidRPr="00131DC3" w:rsidRDefault="00994A90" w:rsidP="00131DC3">
            <w:pPr>
              <w:jc w:val="both"/>
              <w:rPr>
                <w:color w:val="000000" w:themeColor="text1"/>
                <w:sz w:val="24"/>
                <w:szCs w:val="24"/>
              </w:rPr>
            </w:pPr>
            <w:r w:rsidRPr="00131DC3">
              <w:rPr>
                <w:color w:val="000000" w:themeColor="text1"/>
                <w:sz w:val="24"/>
                <w:szCs w:val="24"/>
              </w:rPr>
              <w:t>8</w:t>
            </w:r>
            <w:r w:rsidRPr="00131DC3">
              <w:rPr>
                <w:color w:val="000000" w:themeColor="text1"/>
                <w:sz w:val="24"/>
                <w:szCs w:val="24"/>
                <w:lang w:val="kk-KZ"/>
              </w:rPr>
              <w:t xml:space="preserve"> февраля 2021</w:t>
            </w:r>
          </w:p>
        </w:tc>
        <w:tc>
          <w:tcPr>
            <w:tcW w:w="5386" w:type="dxa"/>
            <w:shd w:val="clear" w:color="auto" w:fill="auto"/>
          </w:tcPr>
          <w:p w:rsidR="00994A90" w:rsidRPr="00131DC3" w:rsidRDefault="00994A90"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Кормовая добавка-Lactobacillus acidophilus; (HS: 230990); (ICS: 65.120)</w:t>
            </w:r>
          </w:p>
        </w:tc>
        <w:tc>
          <w:tcPr>
            <w:tcW w:w="2268" w:type="dxa"/>
            <w:shd w:val="clear" w:color="auto" w:fill="auto"/>
          </w:tcPr>
          <w:p w:rsidR="00994A90" w:rsidRPr="00131DC3" w:rsidRDefault="00994A90" w:rsidP="00131DC3">
            <w:pPr>
              <w:jc w:val="both"/>
              <w:rPr>
                <w:color w:val="000000" w:themeColor="text1"/>
                <w:sz w:val="24"/>
                <w:szCs w:val="24"/>
                <w:lang w:val="kk-KZ"/>
              </w:rPr>
            </w:pPr>
          </w:p>
        </w:tc>
      </w:tr>
      <w:tr w:rsidR="00994A90" w:rsidRPr="00131DC3" w:rsidTr="00345A2D">
        <w:trPr>
          <w:trHeight w:val="361"/>
        </w:trPr>
        <w:tc>
          <w:tcPr>
            <w:tcW w:w="710" w:type="dxa"/>
            <w:vMerge/>
            <w:shd w:val="clear" w:color="auto" w:fill="auto"/>
          </w:tcPr>
          <w:p w:rsidR="00994A90" w:rsidRPr="00131DC3" w:rsidRDefault="00994A90" w:rsidP="00131DC3">
            <w:pPr>
              <w:numPr>
                <w:ilvl w:val="0"/>
                <w:numId w:val="6"/>
              </w:numPr>
              <w:ind w:left="0" w:firstLine="0"/>
              <w:jc w:val="both"/>
              <w:rPr>
                <w:color w:val="000000" w:themeColor="text1"/>
                <w:sz w:val="24"/>
                <w:szCs w:val="24"/>
                <w:lang w:val="kk-KZ"/>
              </w:rPr>
            </w:pPr>
          </w:p>
        </w:tc>
        <w:tc>
          <w:tcPr>
            <w:tcW w:w="2268" w:type="dxa"/>
            <w:shd w:val="clear" w:color="auto" w:fill="auto"/>
          </w:tcPr>
          <w:p w:rsidR="00994A90" w:rsidRPr="00131DC3" w:rsidRDefault="00994A90" w:rsidP="00131DC3">
            <w:pPr>
              <w:jc w:val="both"/>
              <w:rPr>
                <w:color w:val="000000" w:themeColor="text1"/>
                <w:sz w:val="24"/>
                <w:szCs w:val="24"/>
              </w:rPr>
            </w:pPr>
            <w:r w:rsidRPr="00131DC3">
              <w:rPr>
                <w:color w:val="000000" w:themeColor="text1"/>
                <w:sz w:val="24"/>
                <w:szCs w:val="24"/>
              </w:rPr>
              <w:t>Китай</w:t>
            </w:r>
          </w:p>
        </w:tc>
        <w:tc>
          <w:tcPr>
            <w:tcW w:w="5386" w:type="dxa"/>
            <w:shd w:val="clear" w:color="auto" w:fill="auto"/>
          </w:tcPr>
          <w:p w:rsidR="00994A90" w:rsidRPr="00131DC3" w:rsidRDefault="00994A90"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Эта часть определяет технические требования, методы испытаний, правила проверки, маркировку, упаковку, транспортировку, хранение и срок годности микробных кормовых добавок - продуктов Lactobacillus acidophilus. Эта часть применима к микробной кормовой добавке Lactobacillus acidophilus.</w:t>
            </w:r>
          </w:p>
        </w:tc>
        <w:tc>
          <w:tcPr>
            <w:tcW w:w="2268" w:type="dxa"/>
            <w:shd w:val="clear" w:color="auto" w:fill="auto"/>
          </w:tcPr>
          <w:p w:rsidR="00994A90" w:rsidRPr="00131DC3" w:rsidRDefault="00994A90" w:rsidP="00131DC3">
            <w:pPr>
              <w:jc w:val="both"/>
              <w:rPr>
                <w:color w:val="000000" w:themeColor="text1"/>
                <w:sz w:val="24"/>
                <w:szCs w:val="24"/>
                <w:lang w:val="kk-KZ"/>
              </w:rPr>
            </w:pPr>
          </w:p>
        </w:tc>
      </w:tr>
      <w:tr w:rsidR="007F04DC" w:rsidRPr="00131DC3" w:rsidTr="00345A2D">
        <w:trPr>
          <w:trHeight w:val="361"/>
        </w:trPr>
        <w:tc>
          <w:tcPr>
            <w:tcW w:w="710" w:type="dxa"/>
            <w:vMerge w:val="restart"/>
            <w:shd w:val="clear" w:color="auto" w:fill="auto"/>
          </w:tcPr>
          <w:p w:rsidR="007F04DC" w:rsidRPr="00131DC3" w:rsidRDefault="007F04DC" w:rsidP="00131DC3">
            <w:pPr>
              <w:numPr>
                <w:ilvl w:val="0"/>
                <w:numId w:val="6"/>
              </w:numPr>
              <w:ind w:left="0" w:firstLine="0"/>
              <w:jc w:val="both"/>
              <w:rPr>
                <w:color w:val="000000" w:themeColor="text1"/>
                <w:sz w:val="24"/>
                <w:szCs w:val="24"/>
                <w:lang w:val="kk-KZ"/>
              </w:rPr>
            </w:pPr>
          </w:p>
        </w:tc>
        <w:tc>
          <w:tcPr>
            <w:tcW w:w="2268" w:type="dxa"/>
            <w:shd w:val="clear" w:color="auto" w:fill="auto"/>
          </w:tcPr>
          <w:p w:rsidR="00994A90" w:rsidRPr="00131DC3" w:rsidRDefault="00994A90" w:rsidP="00131DC3">
            <w:pPr>
              <w:jc w:val="both"/>
              <w:rPr>
                <w:b/>
                <w:sz w:val="24"/>
                <w:szCs w:val="24"/>
                <w:lang w:val="en-GB" w:eastAsia="en-US"/>
              </w:rPr>
            </w:pPr>
            <w:r w:rsidRPr="00131DC3">
              <w:rPr>
                <w:b/>
                <w:sz w:val="24"/>
                <w:szCs w:val="24"/>
              </w:rPr>
              <w:t>G/TBT/N/CHN/1533</w:t>
            </w:r>
          </w:p>
          <w:p w:rsidR="007F04DC" w:rsidRPr="00131DC3" w:rsidRDefault="007F04DC" w:rsidP="00131DC3">
            <w:pPr>
              <w:pBdr>
                <w:between w:val="single" w:sz="6" w:space="1" w:color="auto"/>
              </w:pBdr>
              <w:jc w:val="both"/>
              <w:rPr>
                <w:color w:val="000000" w:themeColor="text1"/>
                <w:sz w:val="24"/>
                <w:szCs w:val="24"/>
                <w:lang w:val="es-ES"/>
              </w:rPr>
            </w:pPr>
          </w:p>
        </w:tc>
        <w:tc>
          <w:tcPr>
            <w:tcW w:w="5386" w:type="dxa"/>
            <w:shd w:val="clear" w:color="auto" w:fill="auto"/>
          </w:tcPr>
          <w:p w:rsidR="007F04DC" w:rsidRPr="00131DC3" w:rsidRDefault="00994A90"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Национальный стандарт КНР, Кормовая добавка - Часть 5 </w:t>
            </w:r>
            <w:r w:rsidRPr="00131DC3">
              <w:rPr>
                <w:rFonts w:eastAsia="MS Gothic"/>
                <w:color w:val="000000" w:themeColor="text1"/>
                <w:sz w:val="24"/>
                <w:szCs w:val="24"/>
                <w:lang w:val="kk-KZ"/>
              </w:rPr>
              <w:t>：</w:t>
            </w:r>
            <w:r w:rsidRPr="00131DC3">
              <w:rPr>
                <w:color w:val="000000" w:themeColor="text1"/>
                <w:sz w:val="24"/>
                <w:szCs w:val="24"/>
                <w:lang w:val="kk-KZ"/>
              </w:rPr>
              <w:t xml:space="preserve"> Живые микроорганизмы - Enterococcus Faecium (13 страниц на китайском языке)</w:t>
            </w:r>
          </w:p>
        </w:tc>
        <w:tc>
          <w:tcPr>
            <w:tcW w:w="2268" w:type="dxa"/>
            <w:shd w:val="clear" w:color="auto" w:fill="auto"/>
          </w:tcPr>
          <w:p w:rsidR="007F04DC" w:rsidRPr="00131DC3" w:rsidRDefault="00994A90"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994A90" w:rsidRPr="00131DC3" w:rsidTr="001543D6">
        <w:trPr>
          <w:trHeight w:val="240"/>
        </w:trPr>
        <w:tc>
          <w:tcPr>
            <w:tcW w:w="710" w:type="dxa"/>
            <w:vMerge/>
            <w:shd w:val="clear" w:color="auto" w:fill="auto"/>
          </w:tcPr>
          <w:p w:rsidR="00994A90" w:rsidRPr="00131DC3" w:rsidRDefault="00994A90" w:rsidP="00131DC3">
            <w:pPr>
              <w:numPr>
                <w:ilvl w:val="0"/>
                <w:numId w:val="6"/>
              </w:numPr>
              <w:ind w:left="0" w:firstLine="0"/>
              <w:jc w:val="both"/>
              <w:rPr>
                <w:color w:val="000000" w:themeColor="text1"/>
                <w:sz w:val="24"/>
                <w:szCs w:val="24"/>
                <w:lang w:val="kk-KZ"/>
              </w:rPr>
            </w:pPr>
          </w:p>
        </w:tc>
        <w:tc>
          <w:tcPr>
            <w:tcW w:w="2268" w:type="dxa"/>
            <w:shd w:val="clear" w:color="auto" w:fill="auto"/>
          </w:tcPr>
          <w:p w:rsidR="00994A90" w:rsidRPr="00131DC3" w:rsidRDefault="00994A90" w:rsidP="00131DC3">
            <w:pPr>
              <w:jc w:val="both"/>
              <w:rPr>
                <w:color w:val="000000" w:themeColor="text1"/>
                <w:sz w:val="24"/>
                <w:szCs w:val="24"/>
              </w:rPr>
            </w:pPr>
            <w:r w:rsidRPr="00131DC3">
              <w:rPr>
                <w:color w:val="000000" w:themeColor="text1"/>
                <w:sz w:val="24"/>
                <w:szCs w:val="24"/>
              </w:rPr>
              <w:t>8</w:t>
            </w:r>
            <w:r w:rsidRPr="00131DC3">
              <w:rPr>
                <w:color w:val="000000" w:themeColor="text1"/>
                <w:sz w:val="24"/>
                <w:szCs w:val="24"/>
                <w:lang w:val="kk-KZ"/>
              </w:rPr>
              <w:t xml:space="preserve"> февраля 2021</w:t>
            </w:r>
          </w:p>
        </w:tc>
        <w:tc>
          <w:tcPr>
            <w:tcW w:w="5386" w:type="dxa"/>
            <w:shd w:val="clear" w:color="auto" w:fill="auto"/>
          </w:tcPr>
          <w:p w:rsidR="00994A90" w:rsidRPr="00131DC3" w:rsidRDefault="00994A90"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Кормовая добавка-Enterococcus faecium; (HS: 230990); (ICS: 65.120)</w:t>
            </w:r>
          </w:p>
        </w:tc>
        <w:tc>
          <w:tcPr>
            <w:tcW w:w="2268" w:type="dxa"/>
            <w:shd w:val="clear" w:color="auto" w:fill="auto"/>
          </w:tcPr>
          <w:p w:rsidR="00994A90" w:rsidRPr="00131DC3" w:rsidRDefault="00994A90" w:rsidP="00131DC3">
            <w:pPr>
              <w:jc w:val="both"/>
              <w:rPr>
                <w:color w:val="000000" w:themeColor="text1"/>
                <w:sz w:val="24"/>
                <w:szCs w:val="24"/>
                <w:lang w:val="kk-KZ"/>
              </w:rPr>
            </w:pPr>
          </w:p>
        </w:tc>
      </w:tr>
      <w:tr w:rsidR="00994A90" w:rsidRPr="00131DC3" w:rsidTr="00345A2D">
        <w:trPr>
          <w:trHeight w:val="361"/>
        </w:trPr>
        <w:tc>
          <w:tcPr>
            <w:tcW w:w="710" w:type="dxa"/>
            <w:vMerge/>
            <w:shd w:val="clear" w:color="auto" w:fill="auto"/>
          </w:tcPr>
          <w:p w:rsidR="00994A90" w:rsidRPr="00131DC3" w:rsidRDefault="00994A90" w:rsidP="00131DC3">
            <w:pPr>
              <w:numPr>
                <w:ilvl w:val="0"/>
                <w:numId w:val="6"/>
              </w:numPr>
              <w:ind w:left="0" w:firstLine="0"/>
              <w:jc w:val="both"/>
              <w:rPr>
                <w:color w:val="000000" w:themeColor="text1"/>
                <w:sz w:val="24"/>
                <w:szCs w:val="24"/>
                <w:lang w:val="kk-KZ"/>
              </w:rPr>
            </w:pPr>
          </w:p>
        </w:tc>
        <w:tc>
          <w:tcPr>
            <w:tcW w:w="2268" w:type="dxa"/>
            <w:shd w:val="clear" w:color="auto" w:fill="auto"/>
          </w:tcPr>
          <w:p w:rsidR="00994A90" w:rsidRPr="00131DC3" w:rsidRDefault="00994A90" w:rsidP="00131DC3">
            <w:pPr>
              <w:jc w:val="both"/>
              <w:rPr>
                <w:color w:val="000000" w:themeColor="text1"/>
                <w:sz w:val="24"/>
                <w:szCs w:val="24"/>
              </w:rPr>
            </w:pPr>
            <w:r w:rsidRPr="00131DC3">
              <w:rPr>
                <w:color w:val="000000" w:themeColor="text1"/>
                <w:sz w:val="24"/>
                <w:szCs w:val="24"/>
              </w:rPr>
              <w:t>Китай</w:t>
            </w:r>
          </w:p>
        </w:tc>
        <w:tc>
          <w:tcPr>
            <w:tcW w:w="5386" w:type="dxa"/>
            <w:shd w:val="clear" w:color="auto" w:fill="auto"/>
          </w:tcPr>
          <w:p w:rsidR="00994A90" w:rsidRPr="00131DC3" w:rsidRDefault="00994A90"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В этой части указываются требования, методы испытаний, правила проверки, маркировка, транспортировка, хранение и требования к сроку годности продуктов кормовой добавки Enterococcus faecium. Эта часть применима к кормовым добавкам, содержащим Enterococcus faecium.</w:t>
            </w:r>
          </w:p>
        </w:tc>
        <w:tc>
          <w:tcPr>
            <w:tcW w:w="2268" w:type="dxa"/>
            <w:shd w:val="clear" w:color="auto" w:fill="auto"/>
          </w:tcPr>
          <w:p w:rsidR="00994A90" w:rsidRPr="00131DC3" w:rsidRDefault="00994A90" w:rsidP="00131DC3">
            <w:pPr>
              <w:jc w:val="both"/>
              <w:rPr>
                <w:color w:val="000000" w:themeColor="text1"/>
                <w:sz w:val="24"/>
                <w:szCs w:val="24"/>
                <w:lang w:val="kk-KZ"/>
              </w:rPr>
            </w:pPr>
          </w:p>
        </w:tc>
      </w:tr>
      <w:tr w:rsidR="007F04DC" w:rsidRPr="00131DC3" w:rsidTr="00345A2D">
        <w:trPr>
          <w:trHeight w:val="361"/>
        </w:trPr>
        <w:tc>
          <w:tcPr>
            <w:tcW w:w="710" w:type="dxa"/>
            <w:vMerge w:val="restart"/>
            <w:shd w:val="clear" w:color="auto" w:fill="auto"/>
          </w:tcPr>
          <w:p w:rsidR="007F04DC" w:rsidRPr="00131DC3" w:rsidRDefault="007F04DC" w:rsidP="00131DC3">
            <w:pPr>
              <w:numPr>
                <w:ilvl w:val="0"/>
                <w:numId w:val="6"/>
              </w:numPr>
              <w:ind w:left="0" w:firstLine="0"/>
              <w:jc w:val="both"/>
              <w:rPr>
                <w:color w:val="000000" w:themeColor="text1"/>
                <w:sz w:val="24"/>
                <w:szCs w:val="24"/>
                <w:lang w:val="kk-KZ"/>
              </w:rPr>
            </w:pPr>
          </w:p>
        </w:tc>
        <w:tc>
          <w:tcPr>
            <w:tcW w:w="2268" w:type="dxa"/>
            <w:shd w:val="clear" w:color="auto" w:fill="auto"/>
          </w:tcPr>
          <w:p w:rsidR="00994A90" w:rsidRPr="00131DC3" w:rsidRDefault="00994A90" w:rsidP="00131DC3">
            <w:pPr>
              <w:jc w:val="both"/>
              <w:rPr>
                <w:b/>
                <w:sz w:val="24"/>
                <w:szCs w:val="24"/>
                <w:lang w:val="en-GB" w:eastAsia="en-US"/>
              </w:rPr>
            </w:pPr>
            <w:r w:rsidRPr="00131DC3">
              <w:rPr>
                <w:b/>
                <w:sz w:val="24"/>
                <w:szCs w:val="24"/>
              </w:rPr>
              <w:t>G/TBT/N/CHN/1532</w:t>
            </w:r>
          </w:p>
          <w:p w:rsidR="007F04DC" w:rsidRPr="00131DC3" w:rsidRDefault="007F04DC" w:rsidP="00131DC3">
            <w:pPr>
              <w:pBdr>
                <w:between w:val="single" w:sz="6" w:space="1" w:color="auto"/>
              </w:pBdr>
              <w:jc w:val="both"/>
              <w:rPr>
                <w:color w:val="000000" w:themeColor="text1"/>
                <w:sz w:val="24"/>
                <w:szCs w:val="24"/>
                <w:lang w:val="es-ES"/>
              </w:rPr>
            </w:pPr>
          </w:p>
        </w:tc>
        <w:tc>
          <w:tcPr>
            <w:tcW w:w="5386" w:type="dxa"/>
            <w:shd w:val="clear" w:color="auto" w:fill="auto"/>
          </w:tcPr>
          <w:p w:rsidR="007F04DC" w:rsidRPr="00131DC3" w:rsidRDefault="00994A90"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Национальный стандарт КНР, Кормовая добавка, часть 2: витамины, провитамины и химически четко определенные вещества, имеющие схожий эффект - цианокобаламин кобион (витамин B12) (15 страниц  на китайском языке)</w:t>
            </w:r>
          </w:p>
        </w:tc>
        <w:tc>
          <w:tcPr>
            <w:tcW w:w="2268" w:type="dxa"/>
            <w:shd w:val="clear" w:color="auto" w:fill="auto"/>
          </w:tcPr>
          <w:p w:rsidR="007F04DC" w:rsidRPr="00131DC3" w:rsidRDefault="00994A90"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994A90" w:rsidRPr="00131DC3" w:rsidTr="00345A2D">
        <w:trPr>
          <w:trHeight w:val="361"/>
        </w:trPr>
        <w:tc>
          <w:tcPr>
            <w:tcW w:w="710" w:type="dxa"/>
            <w:vMerge/>
            <w:shd w:val="clear" w:color="auto" w:fill="auto"/>
          </w:tcPr>
          <w:p w:rsidR="00994A90" w:rsidRPr="00131DC3" w:rsidRDefault="00994A90" w:rsidP="00131DC3">
            <w:pPr>
              <w:numPr>
                <w:ilvl w:val="0"/>
                <w:numId w:val="6"/>
              </w:numPr>
              <w:ind w:left="0" w:firstLine="0"/>
              <w:jc w:val="both"/>
              <w:rPr>
                <w:color w:val="000000" w:themeColor="text1"/>
                <w:sz w:val="24"/>
                <w:szCs w:val="24"/>
                <w:lang w:val="kk-KZ"/>
              </w:rPr>
            </w:pPr>
          </w:p>
        </w:tc>
        <w:tc>
          <w:tcPr>
            <w:tcW w:w="2268" w:type="dxa"/>
            <w:shd w:val="clear" w:color="auto" w:fill="auto"/>
          </w:tcPr>
          <w:p w:rsidR="00994A90" w:rsidRPr="00131DC3" w:rsidRDefault="00994A90" w:rsidP="00131DC3">
            <w:pPr>
              <w:jc w:val="both"/>
              <w:rPr>
                <w:color w:val="000000" w:themeColor="text1"/>
                <w:sz w:val="24"/>
                <w:szCs w:val="24"/>
              </w:rPr>
            </w:pPr>
            <w:r w:rsidRPr="00131DC3">
              <w:rPr>
                <w:color w:val="000000" w:themeColor="text1"/>
                <w:sz w:val="24"/>
                <w:szCs w:val="24"/>
              </w:rPr>
              <w:t>8</w:t>
            </w:r>
            <w:r w:rsidRPr="00131DC3">
              <w:rPr>
                <w:color w:val="000000" w:themeColor="text1"/>
                <w:sz w:val="24"/>
                <w:szCs w:val="24"/>
                <w:lang w:val="kk-KZ"/>
              </w:rPr>
              <w:t xml:space="preserve"> февраля 2021</w:t>
            </w:r>
          </w:p>
        </w:tc>
        <w:tc>
          <w:tcPr>
            <w:tcW w:w="5386" w:type="dxa"/>
            <w:shd w:val="clear" w:color="auto" w:fill="auto"/>
          </w:tcPr>
          <w:p w:rsidR="00994A90" w:rsidRPr="00131DC3" w:rsidRDefault="00994A90"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Кормовая добавка - Цианокобаламин кобион (витамин B12); (HS: 293626); (ICS: 65.120)</w:t>
            </w:r>
          </w:p>
        </w:tc>
        <w:tc>
          <w:tcPr>
            <w:tcW w:w="2268" w:type="dxa"/>
            <w:shd w:val="clear" w:color="auto" w:fill="auto"/>
          </w:tcPr>
          <w:p w:rsidR="00994A90" w:rsidRPr="00131DC3" w:rsidRDefault="00994A90" w:rsidP="00131DC3">
            <w:pPr>
              <w:jc w:val="both"/>
              <w:rPr>
                <w:color w:val="000000" w:themeColor="text1"/>
                <w:sz w:val="24"/>
                <w:szCs w:val="24"/>
                <w:lang w:val="kk-KZ"/>
              </w:rPr>
            </w:pPr>
          </w:p>
        </w:tc>
      </w:tr>
      <w:tr w:rsidR="00994A90" w:rsidRPr="00131DC3" w:rsidTr="00345A2D">
        <w:trPr>
          <w:trHeight w:val="361"/>
        </w:trPr>
        <w:tc>
          <w:tcPr>
            <w:tcW w:w="710" w:type="dxa"/>
            <w:vMerge/>
            <w:shd w:val="clear" w:color="auto" w:fill="auto"/>
          </w:tcPr>
          <w:p w:rsidR="00994A90" w:rsidRPr="00131DC3" w:rsidRDefault="00994A90" w:rsidP="00131DC3">
            <w:pPr>
              <w:numPr>
                <w:ilvl w:val="0"/>
                <w:numId w:val="6"/>
              </w:numPr>
              <w:ind w:left="0" w:firstLine="0"/>
              <w:jc w:val="both"/>
              <w:rPr>
                <w:color w:val="000000" w:themeColor="text1"/>
                <w:sz w:val="24"/>
                <w:szCs w:val="24"/>
                <w:lang w:val="kk-KZ"/>
              </w:rPr>
            </w:pPr>
          </w:p>
        </w:tc>
        <w:tc>
          <w:tcPr>
            <w:tcW w:w="2268" w:type="dxa"/>
            <w:shd w:val="clear" w:color="auto" w:fill="auto"/>
          </w:tcPr>
          <w:p w:rsidR="00994A90" w:rsidRPr="00131DC3" w:rsidRDefault="00994A90" w:rsidP="00131DC3">
            <w:pPr>
              <w:jc w:val="both"/>
              <w:rPr>
                <w:color w:val="000000" w:themeColor="text1"/>
                <w:sz w:val="24"/>
                <w:szCs w:val="24"/>
              </w:rPr>
            </w:pPr>
            <w:r w:rsidRPr="00131DC3">
              <w:rPr>
                <w:color w:val="000000" w:themeColor="text1"/>
                <w:sz w:val="24"/>
                <w:szCs w:val="24"/>
              </w:rPr>
              <w:t>Китай</w:t>
            </w:r>
          </w:p>
        </w:tc>
        <w:tc>
          <w:tcPr>
            <w:tcW w:w="5386" w:type="dxa"/>
            <w:shd w:val="clear" w:color="auto" w:fill="auto"/>
          </w:tcPr>
          <w:p w:rsidR="00994A90" w:rsidRPr="00131DC3" w:rsidRDefault="00994A90"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В этой части указываются технические требования, отбор проб, методы испытаний, правила проверки, маркировка, упаковка, транспортировка, хранение и срок годности кормовой добавки-цианокобаламина. Эта часть применима к ферментационному бульону, содержащему кобаламин, полученному микробной ферментацией, а кристаллический продукт цианокобаламина может быть получен путем очистки и кристаллизации. Он также применим к порошковым продуктам со спецификациями от 0,1% до 2%, сделанным из цианокобаламина (витамин B12), полученного путем ферментации в качестве основного материала, и карбоната кальция и кукурузного крахмала в качестве вспомогательных материалов.</w:t>
            </w:r>
          </w:p>
        </w:tc>
        <w:tc>
          <w:tcPr>
            <w:tcW w:w="2268" w:type="dxa"/>
            <w:shd w:val="clear" w:color="auto" w:fill="auto"/>
          </w:tcPr>
          <w:p w:rsidR="00994A90" w:rsidRPr="00131DC3" w:rsidRDefault="00994A90" w:rsidP="00131DC3">
            <w:pPr>
              <w:jc w:val="both"/>
              <w:rPr>
                <w:color w:val="000000" w:themeColor="text1"/>
                <w:sz w:val="24"/>
                <w:szCs w:val="24"/>
                <w:lang w:val="kk-KZ"/>
              </w:rPr>
            </w:pPr>
          </w:p>
        </w:tc>
      </w:tr>
      <w:tr w:rsidR="007F04DC" w:rsidRPr="00131DC3" w:rsidTr="00345A2D">
        <w:trPr>
          <w:trHeight w:val="361"/>
        </w:trPr>
        <w:tc>
          <w:tcPr>
            <w:tcW w:w="710" w:type="dxa"/>
            <w:vMerge w:val="restart"/>
            <w:shd w:val="clear" w:color="auto" w:fill="auto"/>
          </w:tcPr>
          <w:p w:rsidR="007F04DC" w:rsidRPr="00131DC3" w:rsidRDefault="007F04DC" w:rsidP="00131DC3">
            <w:pPr>
              <w:numPr>
                <w:ilvl w:val="0"/>
                <w:numId w:val="6"/>
              </w:numPr>
              <w:ind w:left="0" w:firstLine="0"/>
              <w:jc w:val="both"/>
              <w:rPr>
                <w:color w:val="000000" w:themeColor="text1"/>
                <w:sz w:val="24"/>
                <w:szCs w:val="24"/>
                <w:lang w:val="kk-KZ"/>
              </w:rPr>
            </w:pPr>
          </w:p>
        </w:tc>
        <w:tc>
          <w:tcPr>
            <w:tcW w:w="2268" w:type="dxa"/>
            <w:shd w:val="clear" w:color="auto" w:fill="auto"/>
          </w:tcPr>
          <w:p w:rsidR="00994A90" w:rsidRPr="00131DC3" w:rsidRDefault="00994A90" w:rsidP="00131DC3">
            <w:pPr>
              <w:jc w:val="both"/>
              <w:rPr>
                <w:b/>
                <w:sz w:val="24"/>
                <w:szCs w:val="24"/>
                <w:lang w:val="en-GB" w:eastAsia="en-US"/>
              </w:rPr>
            </w:pPr>
            <w:r w:rsidRPr="00131DC3">
              <w:rPr>
                <w:b/>
                <w:sz w:val="24"/>
                <w:szCs w:val="24"/>
              </w:rPr>
              <w:t>G/TBT/N/CHN/1531</w:t>
            </w:r>
          </w:p>
          <w:p w:rsidR="007F04DC" w:rsidRPr="00131DC3" w:rsidRDefault="007F04DC" w:rsidP="00131DC3">
            <w:pPr>
              <w:pBdr>
                <w:between w:val="single" w:sz="6" w:space="1" w:color="auto"/>
              </w:pBdr>
              <w:jc w:val="both"/>
              <w:rPr>
                <w:color w:val="000000" w:themeColor="text1"/>
                <w:sz w:val="24"/>
                <w:szCs w:val="24"/>
                <w:lang w:val="es-ES"/>
              </w:rPr>
            </w:pPr>
          </w:p>
        </w:tc>
        <w:tc>
          <w:tcPr>
            <w:tcW w:w="5386" w:type="dxa"/>
            <w:shd w:val="clear" w:color="auto" w:fill="auto"/>
          </w:tcPr>
          <w:p w:rsidR="007F04DC" w:rsidRPr="00131DC3" w:rsidRDefault="00994A90"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Национальный стандарт КНР, Кормовая добавка - Часть 1 </w:t>
            </w:r>
            <w:r w:rsidRPr="00131DC3">
              <w:rPr>
                <w:rFonts w:eastAsia="MS Gothic"/>
                <w:color w:val="000000" w:themeColor="text1"/>
                <w:sz w:val="24"/>
                <w:szCs w:val="24"/>
                <w:lang w:val="kk-KZ"/>
              </w:rPr>
              <w:t>：</w:t>
            </w:r>
            <w:r w:rsidRPr="00131DC3">
              <w:rPr>
                <w:color w:val="000000" w:themeColor="text1"/>
                <w:sz w:val="24"/>
                <w:szCs w:val="24"/>
                <w:lang w:val="kk-KZ"/>
              </w:rPr>
              <w:t xml:space="preserve"> Аминокислоты, их соли и аналоги -L-валин (10 страниц, на китайском языке)</w:t>
            </w:r>
          </w:p>
        </w:tc>
        <w:tc>
          <w:tcPr>
            <w:tcW w:w="2268" w:type="dxa"/>
            <w:shd w:val="clear" w:color="auto" w:fill="auto"/>
          </w:tcPr>
          <w:p w:rsidR="007F04DC" w:rsidRPr="00131DC3" w:rsidRDefault="00994A90"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994A90" w:rsidRPr="00131DC3" w:rsidTr="00345A2D">
        <w:trPr>
          <w:trHeight w:val="361"/>
        </w:trPr>
        <w:tc>
          <w:tcPr>
            <w:tcW w:w="710" w:type="dxa"/>
            <w:vMerge/>
            <w:shd w:val="clear" w:color="auto" w:fill="auto"/>
          </w:tcPr>
          <w:p w:rsidR="00994A90" w:rsidRPr="00131DC3" w:rsidRDefault="00994A90" w:rsidP="00131DC3">
            <w:pPr>
              <w:numPr>
                <w:ilvl w:val="0"/>
                <w:numId w:val="6"/>
              </w:numPr>
              <w:ind w:left="0" w:firstLine="0"/>
              <w:jc w:val="both"/>
              <w:rPr>
                <w:color w:val="000000" w:themeColor="text1"/>
                <w:sz w:val="24"/>
                <w:szCs w:val="24"/>
                <w:lang w:val="kk-KZ"/>
              </w:rPr>
            </w:pPr>
          </w:p>
        </w:tc>
        <w:tc>
          <w:tcPr>
            <w:tcW w:w="2268" w:type="dxa"/>
            <w:shd w:val="clear" w:color="auto" w:fill="auto"/>
          </w:tcPr>
          <w:p w:rsidR="00994A90" w:rsidRPr="00131DC3" w:rsidRDefault="00994A90" w:rsidP="00131DC3">
            <w:pPr>
              <w:jc w:val="both"/>
              <w:rPr>
                <w:color w:val="000000" w:themeColor="text1"/>
                <w:sz w:val="24"/>
                <w:szCs w:val="24"/>
              </w:rPr>
            </w:pPr>
            <w:r w:rsidRPr="00131DC3">
              <w:rPr>
                <w:color w:val="000000" w:themeColor="text1"/>
                <w:sz w:val="24"/>
                <w:szCs w:val="24"/>
              </w:rPr>
              <w:t>8</w:t>
            </w:r>
            <w:r w:rsidRPr="00131DC3">
              <w:rPr>
                <w:color w:val="000000" w:themeColor="text1"/>
                <w:sz w:val="24"/>
                <w:szCs w:val="24"/>
                <w:lang w:val="kk-KZ"/>
              </w:rPr>
              <w:t xml:space="preserve"> февраля 2021</w:t>
            </w:r>
          </w:p>
        </w:tc>
        <w:tc>
          <w:tcPr>
            <w:tcW w:w="5386" w:type="dxa"/>
            <w:shd w:val="clear" w:color="auto" w:fill="auto"/>
          </w:tcPr>
          <w:p w:rsidR="00994A90" w:rsidRPr="00131DC3" w:rsidRDefault="00994A90"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кормовая добавка - L-валин; (HS: 292249); (ICS: </w:t>
            </w:r>
            <w:r w:rsidRPr="00131DC3">
              <w:rPr>
                <w:color w:val="000000" w:themeColor="text1"/>
                <w:sz w:val="24"/>
                <w:szCs w:val="24"/>
                <w:lang w:val="kk-KZ"/>
              </w:rPr>
              <w:lastRenderedPageBreak/>
              <w:t>65.120)</w:t>
            </w:r>
          </w:p>
        </w:tc>
        <w:tc>
          <w:tcPr>
            <w:tcW w:w="2268" w:type="dxa"/>
            <w:shd w:val="clear" w:color="auto" w:fill="auto"/>
          </w:tcPr>
          <w:p w:rsidR="00994A90" w:rsidRPr="00131DC3" w:rsidRDefault="00994A90" w:rsidP="00131DC3">
            <w:pPr>
              <w:jc w:val="both"/>
              <w:rPr>
                <w:color w:val="000000" w:themeColor="text1"/>
                <w:sz w:val="24"/>
                <w:szCs w:val="24"/>
                <w:lang w:val="kk-KZ"/>
              </w:rPr>
            </w:pPr>
          </w:p>
        </w:tc>
      </w:tr>
      <w:tr w:rsidR="00994A90" w:rsidRPr="00131DC3" w:rsidTr="00345A2D">
        <w:trPr>
          <w:trHeight w:val="361"/>
        </w:trPr>
        <w:tc>
          <w:tcPr>
            <w:tcW w:w="710" w:type="dxa"/>
            <w:vMerge/>
            <w:shd w:val="clear" w:color="auto" w:fill="auto"/>
          </w:tcPr>
          <w:p w:rsidR="00994A90" w:rsidRPr="00131DC3" w:rsidRDefault="00994A90" w:rsidP="00131DC3">
            <w:pPr>
              <w:numPr>
                <w:ilvl w:val="0"/>
                <w:numId w:val="6"/>
              </w:numPr>
              <w:ind w:left="0" w:firstLine="0"/>
              <w:jc w:val="both"/>
              <w:rPr>
                <w:color w:val="000000" w:themeColor="text1"/>
                <w:sz w:val="24"/>
                <w:szCs w:val="24"/>
                <w:lang w:val="kk-KZ"/>
              </w:rPr>
            </w:pPr>
          </w:p>
        </w:tc>
        <w:tc>
          <w:tcPr>
            <w:tcW w:w="2268" w:type="dxa"/>
            <w:shd w:val="clear" w:color="auto" w:fill="auto"/>
          </w:tcPr>
          <w:p w:rsidR="00994A90" w:rsidRPr="00131DC3" w:rsidRDefault="00994A90" w:rsidP="00131DC3">
            <w:pPr>
              <w:jc w:val="both"/>
              <w:rPr>
                <w:color w:val="000000" w:themeColor="text1"/>
                <w:sz w:val="24"/>
                <w:szCs w:val="24"/>
              </w:rPr>
            </w:pPr>
            <w:r w:rsidRPr="00131DC3">
              <w:rPr>
                <w:color w:val="000000" w:themeColor="text1"/>
                <w:sz w:val="24"/>
                <w:szCs w:val="24"/>
              </w:rPr>
              <w:t>Китай</w:t>
            </w:r>
          </w:p>
        </w:tc>
        <w:tc>
          <w:tcPr>
            <w:tcW w:w="5386" w:type="dxa"/>
            <w:shd w:val="clear" w:color="auto" w:fill="auto"/>
          </w:tcPr>
          <w:p w:rsidR="00994A90" w:rsidRPr="00131DC3" w:rsidRDefault="00994A90"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Эта часть определяет технические требования, методы испытаний, правила проверки, маркировку, упаковку, транспортировку, хранение и срок годности продуктов кормовой добавки L-валина.</w:t>
            </w:r>
          </w:p>
          <w:p w:rsidR="00994A90" w:rsidRPr="00131DC3" w:rsidRDefault="00994A90"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Эта часть применима к кормовой добавке L-валин, которая производится из кукурузы, крахмала и сахара в качестве основного сырья, ферментируется Corynebacterium glutamicum, экстрагируется, кристаллизуется и сушится.</w:t>
            </w:r>
          </w:p>
        </w:tc>
        <w:tc>
          <w:tcPr>
            <w:tcW w:w="2268" w:type="dxa"/>
            <w:shd w:val="clear" w:color="auto" w:fill="auto"/>
          </w:tcPr>
          <w:p w:rsidR="00994A90" w:rsidRPr="00131DC3" w:rsidRDefault="00994A90" w:rsidP="00131DC3">
            <w:pPr>
              <w:jc w:val="both"/>
              <w:rPr>
                <w:color w:val="000000" w:themeColor="text1"/>
                <w:sz w:val="24"/>
                <w:szCs w:val="24"/>
                <w:lang w:val="kk-KZ"/>
              </w:rPr>
            </w:pPr>
          </w:p>
        </w:tc>
      </w:tr>
      <w:tr w:rsidR="007F04DC" w:rsidRPr="00131DC3" w:rsidTr="00402341">
        <w:trPr>
          <w:trHeight w:val="317"/>
        </w:trPr>
        <w:tc>
          <w:tcPr>
            <w:tcW w:w="710" w:type="dxa"/>
            <w:vMerge w:val="restart"/>
            <w:shd w:val="clear" w:color="auto" w:fill="auto"/>
          </w:tcPr>
          <w:p w:rsidR="007F04DC" w:rsidRPr="00131DC3" w:rsidRDefault="007F04DC" w:rsidP="00131DC3">
            <w:pPr>
              <w:numPr>
                <w:ilvl w:val="0"/>
                <w:numId w:val="6"/>
              </w:numPr>
              <w:ind w:left="0" w:firstLine="0"/>
              <w:jc w:val="both"/>
              <w:rPr>
                <w:color w:val="000000" w:themeColor="text1"/>
                <w:sz w:val="24"/>
                <w:szCs w:val="24"/>
                <w:lang w:val="kk-KZ"/>
              </w:rPr>
            </w:pPr>
          </w:p>
        </w:tc>
        <w:tc>
          <w:tcPr>
            <w:tcW w:w="2268" w:type="dxa"/>
            <w:shd w:val="clear" w:color="auto" w:fill="auto"/>
          </w:tcPr>
          <w:p w:rsidR="00994A90" w:rsidRPr="00131DC3" w:rsidRDefault="00994A90" w:rsidP="00131DC3">
            <w:pPr>
              <w:jc w:val="both"/>
              <w:rPr>
                <w:b/>
                <w:sz w:val="24"/>
                <w:szCs w:val="24"/>
                <w:lang w:val="en-GB" w:eastAsia="en-US"/>
              </w:rPr>
            </w:pPr>
            <w:r w:rsidRPr="00131DC3">
              <w:rPr>
                <w:b/>
                <w:sz w:val="24"/>
                <w:szCs w:val="24"/>
              </w:rPr>
              <w:t>G/TBT/N/CHN/1530</w:t>
            </w:r>
          </w:p>
          <w:p w:rsidR="007F04DC" w:rsidRPr="00131DC3" w:rsidRDefault="007F04DC" w:rsidP="00131DC3">
            <w:pPr>
              <w:pBdr>
                <w:between w:val="single" w:sz="6" w:space="1" w:color="auto"/>
              </w:pBdr>
              <w:jc w:val="both"/>
              <w:rPr>
                <w:color w:val="000000" w:themeColor="text1"/>
                <w:sz w:val="24"/>
                <w:szCs w:val="24"/>
                <w:lang w:val="es-ES"/>
              </w:rPr>
            </w:pPr>
          </w:p>
        </w:tc>
        <w:tc>
          <w:tcPr>
            <w:tcW w:w="5386" w:type="dxa"/>
            <w:shd w:val="clear" w:color="auto" w:fill="auto"/>
          </w:tcPr>
          <w:p w:rsidR="007F04DC" w:rsidRPr="00131DC3" w:rsidRDefault="00994A90"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Национальные стандарты Китайской Народной Республики Технические условия для возможности аутентификации машин для проверки подлинности наличных в юанях (26 страниц на китайском языке)</w:t>
            </w:r>
          </w:p>
        </w:tc>
        <w:tc>
          <w:tcPr>
            <w:tcW w:w="2268" w:type="dxa"/>
            <w:shd w:val="clear" w:color="auto" w:fill="auto"/>
          </w:tcPr>
          <w:p w:rsidR="007F04DC" w:rsidRPr="00131DC3" w:rsidRDefault="00994A90"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994A90" w:rsidRPr="00131DC3" w:rsidTr="00345A2D">
        <w:trPr>
          <w:trHeight w:val="361"/>
        </w:trPr>
        <w:tc>
          <w:tcPr>
            <w:tcW w:w="710" w:type="dxa"/>
            <w:vMerge/>
            <w:shd w:val="clear" w:color="auto" w:fill="auto"/>
          </w:tcPr>
          <w:p w:rsidR="00994A90" w:rsidRPr="00131DC3" w:rsidRDefault="00994A90" w:rsidP="00131DC3">
            <w:pPr>
              <w:numPr>
                <w:ilvl w:val="0"/>
                <w:numId w:val="6"/>
              </w:numPr>
              <w:ind w:left="0" w:firstLine="0"/>
              <w:jc w:val="both"/>
              <w:rPr>
                <w:color w:val="000000" w:themeColor="text1"/>
                <w:sz w:val="24"/>
                <w:szCs w:val="24"/>
                <w:lang w:val="kk-KZ"/>
              </w:rPr>
            </w:pPr>
          </w:p>
        </w:tc>
        <w:tc>
          <w:tcPr>
            <w:tcW w:w="2268" w:type="dxa"/>
            <w:shd w:val="clear" w:color="auto" w:fill="auto"/>
          </w:tcPr>
          <w:p w:rsidR="00994A90" w:rsidRPr="00131DC3" w:rsidRDefault="00994A90" w:rsidP="00131DC3">
            <w:pPr>
              <w:jc w:val="both"/>
              <w:rPr>
                <w:color w:val="000000" w:themeColor="text1"/>
                <w:sz w:val="24"/>
                <w:szCs w:val="24"/>
              </w:rPr>
            </w:pPr>
            <w:r w:rsidRPr="00131DC3">
              <w:rPr>
                <w:color w:val="000000" w:themeColor="text1"/>
                <w:sz w:val="24"/>
                <w:szCs w:val="24"/>
              </w:rPr>
              <w:t>8</w:t>
            </w:r>
            <w:r w:rsidRPr="00131DC3">
              <w:rPr>
                <w:color w:val="000000" w:themeColor="text1"/>
                <w:sz w:val="24"/>
                <w:szCs w:val="24"/>
                <w:lang w:val="kk-KZ"/>
              </w:rPr>
              <w:t xml:space="preserve"> февраля 2021</w:t>
            </w:r>
          </w:p>
        </w:tc>
        <w:tc>
          <w:tcPr>
            <w:tcW w:w="5386" w:type="dxa"/>
            <w:shd w:val="clear" w:color="auto" w:fill="auto"/>
          </w:tcPr>
          <w:p w:rsidR="00994A90" w:rsidRPr="00131DC3" w:rsidRDefault="00994A90"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Машины аутентификации наличных юаней; (HS: 847050, 847090, 847290, 847689); (ICS: 03.060)</w:t>
            </w:r>
          </w:p>
        </w:tc>
        <w:tc>
          <w:tcPr>
            <w:tcW w:w="2268" w:type="dxa"/>
            <w:shd w:val="clear" w:color="auto" w:fill="auto"/>
          </w:tcPr>
          <w:p w:rsidR="00994A90" w:rsidRPr="00131DC3" w:rsidRDefault="00994A90" w:rsidP="00131DC3">
            <w:pPr>
              <w:jc w:val="both"/>
              <w:rPr>
                <w:color w:val="000000" w:themeColor="text1"/>
                <w:sz w:val="24"/>
                <w:szCs w:val="24"/>
                <w:lang w:val="kk-KZ"/>
              </w:rPr>
            </w:pPr>
          </w:p>
        </w:tc>
      </w:tr>
      <w:tr w:rsidR="00994A90" w:rsidRPr="00131DC3" w:rsidTr="00345A2D">
        <w:trPr>
          <w:trHeight w:val="361"/>
        </w:trPr>
        <w:tc>
          <w:tcPr>
            <w:tcW w:w="710" w:type="dxa"/>
            <w:vMerge/>
            <w:shd w:val="clear" w:color="auto" w:fill="auto"/>
          </w:tcPr>
          <w:p w:rsidR="00994A90" w:rsidRPr="00131DC3" w:rsidRDefault="00994A90" w:rsidP="00131DC3">
            <w:pPr>
              <w:numPr>
                <w:ilvl w:val="0"/>
                <w:numId w:val="6"/>
              </w:numPr>
              <w:ind w:left="0" w:firstLine="0"/>
              <w:jc w:val="both"/>
              <w:rPr>
                <w:color w:val="000000" w:themeColor="text1"/>
                <w:sz w:val="24"/>
                <w:szCs w:val="24"/>
                <w:lang w:val="kk-KZ"/>
              </w:rPr>
            </w:pPr>
          </w:p>
        </w:tc>
        <w:tc>
          <w:tcPr>
            <w:tcW w:w="2268" w:type="dxa"/>
            <w:shd w:val="clear" w:color="auto" w:fill="auto"/>
          </w:tcPr>
          <w:p w:rsidR="00994A90" w:rsidRPr="00131DC3" w:rsidRDefault="00994A90" w:rsidP="00131DC3">
            <w:pPr>
              <w:jc w:val="both"/>
              <w:rPr>
                <w:color w:val="000000" w:themeColor="text1"/>
                <w:sz w:val="24"/>
                <w:szCs w:val="24"/>
              </w:rPr>
            </w:pPr>
            <w:r w:rsidRPr="00131DC3">
              <w:rPr>
                <w:color w:val="000000" w:themeColor="text1"/>
                <w:sz w:val="24"/>
                <w:szCs w:val="24"/>
              </w:rPr>
              <w:t>Китай</w:t>
            </w:r>
          </w:p>
        </w:tc>
        <w:tc>
          <w:tcPr>
            <w:tcW w:w="5386" w:type="dxa"/>
            <w:shd w:val="clear" w:color="auto" w:fill="auto"/>
          </w:tcPr>
          <w:p w:rsidR="00994A90" w:rsidRPr="00131DC3" w:rsidRDefault="00994A90"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Этот стандарт определяет технические требования, методы тестирования и правила проверки возможностей аутентификации машин для проверки подлинности наличных в юанях. Этот стандарт применяется к банкоматам в юанях с возможностью аутентификации, включая машины аутентификации банкнот и машины аутентификации монет; это не относится к аутентификации банкоматов для других валют.</w:t>
            </w:r>
          </w:p>
        </w:tc>
        <w:tc>
          <w:tcPr>
            <w:tcW w:w="2268" w:type="dxa"/>
            <w:shd w:val="clear" w:color="auto" w:fill="auto"/>
          </w:tcPr>
          <w:p w:rsidR="00994A90" w:rsidRPr="00131DC3" w:rsidRDefault="00994A90" w:rsidP="00131DC3">
            <w:pPr>
              <w:jc w:val="both"/>
              <w:rPr>
                <w:color w:val="000000" w:themeColor="text1"/>
                <w:sz w:val="24"/>
                <w:szCs w:val="24"/>
                <w:lang w:val="kk-KZ"/>
              </w:rPr>
            </w:pPr>
          </w:p>
        </w:tc>
      </w:tr>
      <w:tr w:rsidR="007F04DC" w:rsidRPr="00131DC3" w:rsidTr="00345A2D">
        <w:trPr>
          <w:trHeight w:val="361"/>
        </w:trPr>
        <w:tc>
          <w:tcPr>
            <w:tcW w:w="710" w:type="dxa"/>
            <w:vMerge w:val="restart"/>
            <w:shd w:val="clear" w:color="auto" w:fill="auto"/>
          </w:tcPr>
          <w:p w:rsidR="007F04DC" w:rsidRPr="00131DC3" w:rsidRDefault="007F04DC" w:rsidP="00131DC3">
            <w:pPr>
              <w:numPr>
                <w:ilvl w:val="0"/>
                <w:numId w:val="6"/>
              </w:numPr>
              <w:ind w:left="0" w:firstLine="0"/>
              <w:jc w:val="both"/>
              <w:rPr>
                <w:color w:val="000000" w:themeColor="text1"/>
                <w:sz w:val="24"/>
                <w:szCs w:val="24"/>
                <w:lang w:val="kk-KZ"/>
              </w:rPr>
            </w:pPr>
          </w:p>
        </w:tc>
        <w:tc>
          <w:tcPr>
            <w:tcW w:w="2268" w:type="dxa"/>
            <w:shd w:val="clear" w:color="auto" w:fill="auto"/>
          </w:tcPr>
          <w:p w:rsidR="00994A90" w:rsidRPr="00131DC3" w:rsidRDefault="00994A90" w:rsidP="00131DC3">
            <w:pPr>
              <w:jc w:val="both"/>
              <w:rPr>
                <w:b/>
                <w:sz w:val="24"/>
                <w:szCs w:val="24"/>
                <w:lang w:val="en-GB" w:eastAsia="en-US"/>
              </w:rPr>
            </w:pPr>
            <w:r w:rsidRPr="00131DC3">
              <w:rPr>
                <w:b/>
                <w:sz w:val="24"/>
                <w:szCs w:val="24"/>
              </w:rPr>
              <w:t>G/TBT/N/CHN/1529</w:t>
            </w:r>
          </w:p>
          <w:p w:rsidR="007F04DC" w:rsidRPr="00131DC3" w:rsidRDefault="007F04DC" w:rsidP="00131DC3">
            <w:pPr>
              <w:pBdr>
                <w:between w:val="single" w:sz="6" w:space="1" w:color="auto"/>
              </w:pBdr>
              <w:jc w:val="both"/>
              <w:rPr>
                <w:color w:val="000000" w:themeColor="text1"/>
                <w:sz w:val="24"/>
                <w:szCs w:val="24"/>
                <w:lang w:val="es-ES"/>
              </w:rPr>
            </w:pPr>
          </w:p>
        </w:tc>
        <w:tc>
          <w:tcPr>
            <w:tcW w:w="5386" w:type="dxa"/>
            <w:shd w:val="clear" w:color="auto" w:fill="auto"/>
          </w:tcPr>
          <w:p w:rsidR="007F04DC" w:rsidRPr="00131DC3" w:rsidRDefault="00994A90"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Национальный стандарт КНР, соевые бобы (11 страниц на китайском языке)</w:t>
            </w:r>
          </w:p>
        </w:tc>
        <w:tc>
          <w:tcPr>
            <w:tcW w:w="2268" w:type="dxa"/>
            <w:shd w:val="clear" w:color="auto" w:fill="auto"/>
          </w:tcPr>
          <w:p w:rsidR="007F04DC" w:rsidRPr="00131DC3" w:rsidRDefault="00994A90"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994A90" w:rsidRPr="00131DC3" w:rsidTr="00345A2D">
        <w:trPr>
          <w:trHeight w:val="361"/>
        </w:trPr>
        <w:tc>
          <w:tcPr>
            <w:tcW w:w="710" w:type="dxa"/>
            <w:vMerge/>
            <w:shd w:val="clear" w:color="auto" w:fill="auto"/>
          </w:tcPr>
          <w:p w:rsidR="00994A90" w:rsidRPr="00131DC3" w:rsidRDefault="00994A90" w:rsidP="00131DC3">
            <w:pPr>
              <w:numPr>
                <w:ilvl w:val="0"/>
                <w:numId w:val="6"/>
              </w:numPr>
              <w:ind w:left="0" w:firstLine="0"/>
              <w:jc w:val="both"/>
              <w:rPr>
                <w:color w:val="000000" w:themeColor="text1"/>
                <w:sz w:val="24"/>
                <w:szCs w:val="24"/>
                <w:lang w:val="kk-KZ"/>
              </w:rPr>
            </w:pPr>
          </w:p>
        </w:tc>
        <w:tc>
          <w:tcPr>
            <w:tcW w:w="2268" w:type="dxa"/>
            <w:shd w:val="clear" w:color="auto" w:fill="auto"/>
          </w:tcPr>
          <w:p w:rsidR="00994A90" w:rsidRPr="00131DC3" w:rsidRDefault="00994A90" w:rsidP="00131DC3">
            <w:pPr>
              <w:jc w:val="both"/>
              <w:rPr>
                <w:color w:val="000000" w:themeColor="text1"/>
                <w:sz w:val="24"/>
                <w:szCs w:val="24"/>
              </w:rPr>
            </w:pPr>
            <w:r w:rsidRPr="00131DC3">
              <w:rPr>
                <w:color w:val="000000" w:themeColor="text1"/>
                <w:sz w:val="24"/>
                <w:szCs w:val="24"/>
              </w:rPr>
              <w:t>8</w:t>
            </w:r>
            <w:r w:rsidRPr="00131DC3">
              <w:rPr>
                <w:color w:val="000000" w:themeColor="text1"/>
                <w:sz w:val="24"/>
                <w:szCs w:val="24"/>
                <w:lang w:val="kk-KZ"/>
              </w:rPr>
              <w:t xml:space="preserve"> февраля 2021</w:t>
            </w:r>
          </w:p>
        </w:tc>
        <w:tc>
          <w:tcPr>
            <w:tcW w:w="5386" w:type="dxa"/>
            <w:shd w:val="clear" w:color="auto" w:fill="auto"/>
          </w:tcPr>
          <w:p w:rsidR="00994A90" w:rsidRPr="00131DC3" w:rsidRDefault="00994A90"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Соевый боб; (ICS: 67.060)</w:t>
            </w:r>
          </w:p>
        </w:tc>
        <w:tc>
          <w:tcPr>
            <w:tcW w:w="2268" w:type="dxa"/>
            <w:shd w:val="clear" w:color="auto" w:fill="auto"/>
          </w:tcPr>
          <w:p w:rsidR="00994A90" w:rsidRPr="00131DC3" w:rsidRDefault="00994A90" w:rsidP="00131DC3">
            <w:pPr>
              <w:jc w:val="both"/>
              <w:rPr>
                <w:color w:val="000000" w:themeColor="text1"/>
                <w:sz w:val="24"/>
                <w:szCs w:val="24"/>
                <w:lang w:val="kk-KZ"/>
              </w:rPr>
            </w:pPr>
          </w:p>
        </w:tc>
      </w:tr>
      <w:tr w:rsidR="00994A90" w:rsidRPr="00131DC3" w:rsidTr="00345A2D">
        <w:trPr>
          <w:trHeight w:val="361"/>
        </w:trPr>
        <w:tc>
          <w:tcPr>
            <w:tcW w:w="710" w:type="dxa"/>
            <w:vMerge/>
            <w:shd w:val="clear" w:color="auto" w:fill="auto"/>
          </w:tcPr>
          <w:p w:rsidR="00994A90" w:rsidRPr="00131DC3" w:rsidRDefault="00994A90" w:rsidP="00131DC3">
            <w:pPr>
              <w:numPr>
                <w:ilvl w:val="0"/>
                <w:numId w:val="6"/>
              </w:numPr>
              <w:ind w:left="0" w:firstLine="0"/>
              <w:jc w:val="both"/>
              <w:rPr>
                <w:color w:val="000000" w:themeColor="text1"/>
                <w:sz w:val="24"/>
                <w:szCs w:val="24"/>
                <w:lang w:val="kk-KZ"/>
              </w:rPr>
            </w:pPr>
          </w:p>
        </w:tc>
        <w:tc>
          <w:tcPr>
            <w:tcW w:w="2268" w:type="dxa"/>
            <w:shd w:val="clear" w:color="auto" w:fill="auto"/>
          </w:tcPr>
          <w:p w:rsidR="00994A90" w:rsidRPr="00131DC3" w:rsidRDefault="00994A90" w:rsidP="00131DC3">
            <w:pPr>
              <w:jc w:val="both"/>
              <w:rPr>
                <w:color w:val="000000" w:themeColor="text1"/>
                <w:sz w:val="24"/>
                <w:szCs w:val="24"/>
              </w:rPr>
            </w:pPr>
            <w:r w:rsidRPr="00131DC3">
              <w:rPr>
                <w:color w:val="000000" w:themeColor="text1"/>
                <w:sz w:val="24"/>
                <w:szCs w:val="24"/>
              </w:rPr>
              <w:t>Китай</w:t>
            </w:r>
          </w:p>
        </w:tc>
        <w:tc>
          <w:tcPr>
            <w:tcW w:w="5386" w:type="dxa"/>
            <w:shd w:val="clear" w:color="auto" w:fill="auto"/>
          </w:tcPr>
          <w:p w:rsidR="00994A90" w:rsidRPr="00131DC3" w:rsidRDefault="00994A90"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Этот стандарт устанавливает термины и определения, классификацию, требования к качеству, методы испытаний, правила проверки, требования к маркировке, упаковке, хранению и транспортировке соевых бобов.</w:t>
            </w:r>
          </w:p>
          <w:p w:rsidR="00994A90" w:rsidRPr="00131DC3" w:rsidRDefault="00994A90"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Этот документ применим к закупке, хранению, транспортировке, переработке и продаже товарных соевых бобов.</w:t>
            </w:r>
          </w:p>
        </w:tc>
        <w:tc>
          <w:tcPr>
            <w:tcW w:w="2268" w:type="dxa"/>
            <w:shd w:val="clear" w:color="auto" w:fill="auto"/>
          </w:tcPr>
          <w:p w:rsidR="00994A90" w:rsidRPr="00131DC3" w:rsidRDefault="00994A90" w:rsidP="00131DC3">
            <w:pPr>
              <w:jc w:val="both"/>
              <w:rPr>
                <w:color w:val="000000" w:themeColor="text1"/>
                <w:sz w:val="24"/>
                <w:szCs w:val="24"/>
                <w:lang w:val="kk-KZ"/>
              </w:rPr>
            </w:pPr>
          </w:p>
        </w:tc>
      </w:tr>
      <w:tr w:rsidR="007F04DC" w:rsidRPr="00131DC3" w:rsidTr="00345A2D">
        <w:trPr>
          <w:trHeight w:val="361"/>
        </w:trPr>
        <w:tc>
          <w:tcPr>
            <w:tcW w:w="710" w:type="dxa"/>
            <w:vMerge w:val="restart"/>
            <w:shd w:val="clear" w:color="auto" w:fill="auto"/>
          </w:tcPr>
          <w:p w:rsidR="007F04DC" w:rsidRPr="00131DC3" w:rsidRDefault="007F04DC" w:rsidP="00131DC3">
            <w:pPr>
              <w:numPr>
                <w:ilvl w:val="0"/>
                <w:numId w:val="6"/>
              </w:numPr>
              <w:ind w:left="0" w:firstLine="0"/>
              <w:jc w:val="both"/>
              <w:rPr>
                <w:color w:val="000000" w:themeColor="text1"/>
                <w:sz w:val="24"/>
                <w:szCs w:val="24"/>
                <w:lang w:val="kk-KZ"/>
              </w:rPr>
            </w:pPr>
          </w:p>
        </w:tc>
        <w:tc>
          <w:tcPr>
            <w:tcW w:w="2268" w:type="dxa"/>
            <w:shd w:val="clear" w:color="auto" w:fill="auto"/>
          </w:tcPr>
          <w:p w:rsidR="00994A90" w:rsidRPr="00131DC3" w:rsidRDefault="00994A90" w:rsidP="00131DC3">
            <w:pPr>
              <w:jc w:val="both"/>
              <w:rPr>
                <w:b/>
                <w:sz w:val="24"/>
                <w:szCs w:val="24"/>
                <w:lang w:val="en-GB" w:eastAsia="en-US"/>
              </w:rPr>
            </w:pPr>
            <w:r w:rsidRPr="00131DC3">
              <w:rPr>
                <w:b/>
                <w:sz w:val="24"/>
                <w:szCs w:val="24"/>
              </w:rPr>
              <w:t>G/TBT/N/CHN/1528</w:t>
            </w:r>
          </w:p>
          <w:p w:rsidR="007F04DC" w:rsidRPr="00131DC3" w:rsidRDefault="007F04DC" w:rsidP="00131DC3">
            <w:pPr>
              <w:pBdr>
                <w:between w:val="single" w:sz="6" w:space="1" w:color="auto"/>
              </w:pBdr>
              <w:jc w:val="both"/>
              <w:rPr>
                <w:color w:val="000000" w:themeColor="text1"/>
                <w:sz w:val="24"/>
                <w:szCs w:val="24"/>
                <w:lang w:val="es-ES"/>
              </w:rPr>
            </w:pPr>
          </w:p>
        </w:tc>
        <w:tc>
          <w:tcPr>
            <w:tcW w:w="5386" w:type="dxa"/>
            <w:shd w:val="clear" w:color="auto" w:fill="auto"/>
          </w:tcPr>
          <w:p w:rsidR="007F04DC" w:rsidRPr="00131DC3" w:rsidRDefault="00994A90"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Национальный стандарт КНР, Оборудование охранной сигнализации - Требования безопасности и методы испытаний (32 стр. На китайском языке)</w:t>
            </w:r>
          </w:p>
        </w:tc>
        <w:tc>
          <w:tcPr>
            <w:tcW w:w="2268" w:type="dxa"/>
            <w:shd w:val="clear" w:color="auto" w:fill="auto"/>
          </w:tcPr>
          <w:p w:rsidR="007F04DC" w:rsidRPr="00131DC3" w:rsidRDefault="00994A90"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994A90" w:rsidRPr="00131DC3" w:rsidTr="00126EC1">
        <w:trPr>
          <w:trHeight w:val="131"/>
        </w:trPr>
        <w:tc>
          <w:tcPr>
            <w:tcW w:w="710" w:type="dxa"/>
            <w:vMerge/>
            <w:shd w:val="clear" w:color="auto" w:fill="auto"/>
          </w:tcPr>
          <w:p w:rsidR="00994A90" w:rsidRPr="00131DC3" w:rsidRDefault="00994A90" w:rsidP="00131DC3">
            <w:pPr>
              <w:numPr>
                <w:ilvl w:val="0"/>
                <w:numId w:val="6"/>
              </w:numPr>
              <w:ind w:left="0" w:firstLine="0"/>
              <w:jc w:val="both"/>
              <w:rPr>
                <w:color w:val="000000" w:themeColor="text1"/>
                <w:sz w:val="24"/>
                <w:szCs w:val="24"/>
                <w:lang w:val="kk-KZ"/>
              </w:rPr>
            </w:pPr>
          </w:p>
        </w:tc>
        <w:tc>
          <w:tcPr>
            <w:tcW w:w="2268" w:type="dxa"/>
            <w:shd w:val="clear" w:color="auto" w:fill="auto"/>
          </w:tcPr>
          <w:p w:rsidR="00994A90" w:rsidRPr="00131DC3" w:rsidRDefault="00994A90" w:rsidP="00131DC3">
            <w:pPr>
              <w:jc w:val="both"/>
              <w:rPr>
                <w:color w:val="000000" w:themeColor="text1"/>
                <w:sz w:val="24"/>
                <w:szCs w:val="24"/>
              </w:rPr>
            </w:pPr>
            <w:r w:rsidRPr="00131DC3">
              <w:rPr>
                <w:color w:val="000000" w:themeColor="text1"/>
                <w:sz w:val="24"/>
                <w:szCs w:val="24"/>
              </w:rPr>
              <w:t>8</w:t>
            </w:r>
            <w:r w:rsidRPr="00131DC3">
              <w:rPr>
                <w:color w:val="000000" w:themeColor="text1"/>
                <w:sz w:val="24"/>
                <w:szCs w:val="24"/>
                <w:lang w:val="kk-KZ"/>
              </w:rPr>
              <w:t xml:space="preserve"> февраля 2021</w:t>
            </w:r>
          </w:p>
        </w:tc>
        <w:tc>
          <w:tcPr>
            <w:tcW w:w="5386" w:type="dxa"/>
            <w:shd w:val="clear" w:color="auto" w:fill="auto"/>
          </w:tcPr>
          <w:p w:rsidR="00994A90" w:rsidRPr="00131DC3" w:rsidRDefault="00994A90"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Оборудование охранной сигнализации; (HS: 853190); (ICS: 13.320)</w:t>
            </w:r>
          </w:p>
        </w:tc>
        <w:tc>
          <w:tcPr>
            <w:tcW w:w="2268" w:type="dxa"/>
            <w:shd w:val="clear" w:color="auto" w:fill="auto"/>
          </w:tcPr>
          <w:p w:rsidR="00994A90" w:rsidRPr="00131DC3" w:rsidRDefault="00994A90" w:rsidP="00131DC3">
            <w:pPr>
              <w:jc w:val="both"/>
              <w:rPr>
                <w:color w:val="000000" w:themeColor="text1"/>
                <w:sz w:val="24"/>
                <w:szCs w:val="24"/>
                <w:lang w:val="kk-KZ"/>
              </w:rPr>
            </w:pPr>
          </w:p>
        </w:tc>
      </w:tr>
      <w:tr w:rsidR="00994A90" w:rsidRPr="00131DC3" w:rsidTr="00345A2D">
        <w:trPr>
          <w:trHeight w:val="361"/>
        </w:trPr>
        <w:tc>
          <w:tcPr>
            <w:tcW w:w="710" w:type="dxa"/>
            <w:vMerge/>
            <w:shd w:val="clear" w:color="auto" w:fill="auto"/>
          </w:tcPr>
          <w:p w:rsidR="00994A90" w:rsidRPr="00131DC3" w:rsidRDefault="00994A90" w:rsidP="00131DC3">
            <w:pPr>
              <w:numPr>
                <w:ilvl w:val="0"/>
                <w:numId w:val="6"/>
              </w:numPr>
              <w:ind w:left="0" w:firstLine="0"/>
              <w:jc w:val="both"/>
              <w:rPr>
                <w:color w:val="000000" w:themeColor="text1"/>
                <w:sz w:val="24"/>
                <w:szCs w:val="24"/>
                <w:lang w:val="kk-KZ"/>
              </w:rPr>
            </w:pPr>
          </w:p>
        </w:tc>
        <w:tc>
          <w:tcPr>
            <w:tcW w:w="2268" w:type="dxa"/>
            <w:shd w:val="clear" w:color="auto" w:fill="auto"/>
          </w:tcPr>
          <w:p w:rsidR="00994A90" w:rsidRPr="00131DC3" w:rsidRDefault="00994A90" w:rsidP="00131DC3">
            <w:pPr>
              <w:jc w:val="both"/>
              <w:rPr>
                <w:color w:val="000000" w:themeColor="text1"/>
                <w:sz w:val="24"/>
                <w:szCs w:val="24"/>
              </w:rPr>
            </w:pPr>
            <w:r w:rsidRPr="00131DC3">
              <w:rPr>
                <w:color w:val="000000" w:themeColor="text1"/>
                <w:sz w:val="24"/>
                <w:szCs w:val="24"/>
              </w:rPr>
              <w:t>Китай</w:t>
            </w:r>
          </w:p>
        </w:tc>
        <w:tc>
          <w:tcPr>
            <w:tcW w:w="5386" w:type="dxa"/>
            <w:shd w:val="clear" w:color="auto" w:fill="auto"/>
          </w:tcPr>
          <w:p w:rsidR="00994A90" w:rsidRPr="00131DC3" w:rsidRDefault="00994A90"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Этот стандарт определяет общие требования, требования к защите от поражения электрическим током, механическим повреждениям, термическим ожогам, пожару и радиации, ориентировочные требования к защите, знакам и инструкциям, а также методы </w:t>
            </w:r>
            <w:r w:rsidRPr="00131DC3">
              <w:rPr>
                <w:color w:val="000000" w:themeColor="text1"/>
                <w:sz w:val="24"/>
                <w:szCs w:val="24"/>
                <w:lang w:val="kk-KZ"/>
              </w:rPr>
              <w:lastRenderedPageBreak/>
              <w:t>испытаний для оборудования аварийной сигнализации. Этот стандарт применяется к оборудованию предупредительной сигнализации, например к системам охранной сигнализации и аварийной сигнализации.</w:t>
            </w:r>
          </w:p>
        </w:tc>
        <w:tc>
          <w:tcPr>
            <w:tcW w:w="2268" w:type="dxa"/>
            <w:shd w:val="clear" w:color="auto" w:fill="auto"/>
          </w:tcPr>
          <w:p w:rsidR="00994A90" w:rsidRPr="00131DC3" w:rsidRDefault="00994A90" w:rsidP="00131DC3">
            <w:pPr>
              <w:jc w:val="both"/>
              <w:rPr>
                <w:color w:val="000000" w:themeColor="text1"/>
                <w:sz w:val="24"/>
                <w:szCs w:val="24"/>
                <w:lang w:val="kk-KZ"/>
              </w:rPr>
            </w:pPr>
          </w:p>
        </w:tc>
      </w:tr>
      <w:tr w:rsidR="007F04DC" w:rsidRPr="00131DC3" w:rsidTr="00345A2D">
        <w:trPr>
          <w:trHeight w:val="361"/>
        </w:trPr>
        <w:tc>
          <w:tcPr>
            <w:tcW w:w="710" w:type="dxa"/>
            <w:vMerge w:val="restart"/>
            <w:shd w:val="clear" w:color="auto" w:fill="auto"/>
          </w:tcPr>
          <w:p w:rsidR="007F04DC" w:rsidRPr="00131DC3" w:rsidRDefault="007F04DC" w:rsidP="00131DC3">
            <w:pPr>
              <w:numPr>
                <w:ilvl w:val="0"/>
                <w:numId w:val="6"/>
              </w:numPr>
              <w:ind w:left="0" w:firstLine="0"/>
              <w:jc w:val="both"/>
              <w:rPr>
                <w:color w:val="000000" w:themeColor="text1"/>
                <w:sz w:val="24"/>
                <w:szCs w:val="24"/>
                <w:lang w:val="kk-KZ"/>
              </w:rPr>
            </w:pPr>
          </w:p>
        </w:tc>
        <w:tc>
          <w:tcPr>
            <w:tcW w:w="2268" w:type="dxa"/>
            <w:shd w:val="clear" w:color="auto" w:fill="auto"/>
          </w:tcPr>
          <w:p w:rsidR="00994A90" w:rsidRPr="00131DC3" w:rsidRDefault="00994A90" w:rsidP="00131DC3">
            <w:pPr>
              <w:jc w:val="both"/>
              <w:rPr>
                <w:b/>
                <w:sz w:val="24"/>
                <w:szCs w:val="24"/>
                <w:lang w:val="en-GB" w:eastAsia="en-US"/>
              </w:rPr>
            </w:pPr>
            <w:r w:rsidRPr="00131DC3">
              <w:rPr>
                <w:b/>
                <w:sz w:val="24"/>
                <w:szCs w:val="24"/>
                <w:lang w:val="en-US"/>
              </w:rPr>
              <w:t>G/TBT/N/USA/1597/Add.1/Corr.1</w:t>
            </w:r>
          </w:p>
          <w:p w:rsidR="007F04DC" w:rsidRPr="00131DC3" w:rsidRDefault="007F04DC" w:rsidP="00131DC3">
            <w:pPr>
              <w:pBdr>
                <w:between w:val="single" w:sz="6" w:space="1" w:color="auto"/>
              </w:pBdr>
              <w:jc w:val="both"/>
              <w:rPr>
                <w:color w:val="000000" w:themeColor="text1"/>
                <w:sz w:val="24"/>
                <w:szCs w:val="24"/>
                <w:lang w:val="en-GB"/>
              </w:rPr>
            </w:pPr>
          </w:p>
        </w:tc>
        <w:tc>
          <w:tcPr>
            <w:tcW w:w="5386" w:type="dxa"/>
            <w:shd w:val="clear" w:color="auto" w:fill="auto"/>
          </w:tcPr>
          <w:p w:rsidR="007F04DC" w:rsidRPr="00131DC3" w:rsidRDefault="00994A90" w:rsidP="00131DC3">
            <w:pPr>
              <w:jc w:val="both"/>
              <w:rPr>
                <w:color w:val="000000" w:themeColor="text1"/>
                <w:sz w:val="24"/>
                <w:szCs w:val="24"/>
                <w:lang w:val="kk-KZ"/>
              </w:rPr>
            </w:pPr>
            <w:r w:rsidRPr="00131DC3">
              <w:rPr>
                <w:color w:val="000000" w:themeColor="text1"/>
                <w:sz w:val="24"/>
                <w:szCs w:val="24"/>
                <w:lang w:val="kk-KZ"/>
              </w:rPr>
              <w:t>Следующее сообщение от 9 февраля 2021 года распространяется по запросу делегации Соединенных Штатов Америки.</w:t>
            </w:r>
          </w:p>
          <w:p w:rsidR="00994A90" w:rsidRPr="00131DC3" w:rsidRDefault="00994A90" w:rsidP="00131DC3">
            <w:pPr>
              <w:jc w:val="both"/>
              <w:rPr>
                <w:color w:val="000000" w:themeColor="text1"/>
                <w:sz w:val="24"/>
                <w:szCs w:val="24"/>
                <w:lang w:val="kk-KZ"/>
              </w:rPr>
            </w:pPr>
            <w:r w:rsidRPr="00131DC3">
              <w:rPr>
                <w:color w:val="000000" w:themeColor="text1"/>
                <w:sz w:val="24"/>
                <w:szCs w:val="24"/>
                <w:lang w:val="kk-KZ"/>
              </w:rPr>
              <w:t>Нелицензионное использование пустого пространства устройства в телевизионных диапазонах</w:t>
            </w:r>
          </w:p>
          <w:p w:rsidR="00994A90" w:rsidRPr="00131DC3" w:rsidRDefault="00994A90" w:rsidP="00131DC3">
            <w:pPr>
              <w:jc w:val="both"/>
              <w:rPr>
                <w:color w:val="000000" w:themeColor="text1"/>
                <w:sz w:val="24"/>
                <w:szCs w:val="24"/>
                <w:lang w:val="kk-KZ"/>
              </w:rPr>
            </w:pPr>
            <w:r w:rsidRPr="00131DC3">
              <w:rPr>
                <w:color w:val="000000" w:themeColor="text1"/>
                <w:sz w:val="24"/>
                <w:szCs w:val="24"/>
                <w:lang w:val="kk-KZ"/>
              </w:rPr>
              <w:t>НАЗВАНИЕ: Нелицензированные операции с устройствами белого пространства в телевизионных диапазонах; Исправление</w:t>
            </w:r>
          </w:p>
          <w:p w:rsidR="00994A90" w:rsidRPr="00131DC3" w:rsidRDefault="00994A90" w:rsidP="00131DC3">
            <w:pPr>
              <w:jc w:val="both"/>
              <w:rPr>
                <w:color w:val="000000" w:themeColor="text1"/>
                <w:sz w:val="24"/>
                <w:szCs w:val="24"/>
                <w:lang w:val="kk-KZ"/>
              </w:rPr>
            </w:pPr>
            <w:r w:rsidRPr="00131DC3">
              <w:rPr>
                <w:color w:val="000000" w:themeColor="text1"/>
                <w:sz w:val="24"/>
                <w:szCs w:val="24"/>
                <w:lang w:val="kk-KZ"/>
              </w:rPr>
              <w:t>АГЕНТСТВО: Федеральная комиссия связи</w:t>
            </w:r>
          </w:p>
          <w:p w:rsidR="00994A90" w:rsidRPr="00131DC3" w:rsidRDefault="00994A90" w:rsidP="00131DC3">
            <w:pPr>
              <w:jc w:val="both"/>
              <w:rPr>
                <w:color w:val="000000" w:themeColor="text1"/>
                <w:sz w:val="24"/>
                <w:szCs w:val="24"/>
                <w:lang w:val="kk-KZ"/>
              </w:rPr>
            </w:pPr>
            <w:r w:rsidRPr="00131DC3">
              <w:rPr>
                <w:color w:val="000000" w:themeColor="text1"/>
                <w:sz w:val="24"/>
                <w:szCs w:val="24"/>
                <w:lang w:val="kk-KZ"/>
              </w:rPr>
              <w:t>ДЕЙСТВИЕ: Окончательное правило; исправление</w:t>
            </w:r>
          </w:p>
          <w:p w:rsidR="00994A90" w:rsidRPr="00131DC3" w:rsidRDefault="00994A90" w:rsidP="00131DC3">
            <w:pPr>
              <w:jc w:val="both"/>
              <w:rPr>
                <w:color w:val="000000" w:themeColor="text1"/>
                <w:sz w:val="24"/>
                <w:szCs w:val="24"/>
                <w:lang w:val="kk-KZ"/>
              </w:rPr>
            </w:pPr>
            <w:r w:rsidRPr="00131DC3">
              <w:rPr>
                <w:color w:val="000000" w:themeColor="text1"/>
                <w:sz w:val="24"/>
                <w:szCs w:val="24"/>
                <w:lang w:val="kk-KZ"/>
              </w:rPr>
              <w:t>РЕЗЮМЕ: Федеральная комиссия по связи (Комиссия) исправляет окончательное правило, которое появилось в Федеральном реестре 12 января 2021 года. В этом документе Комиссия пересмотрела свои правила, чтобы расширить возможности нелицензированных устройств на белом пространстве для предоставления услуг беспроводной широкополосной связи в сельских районах, области и способствовать разработке новых и инновационных устройств узкополосного Интернета вещей (IoT). Это исправление поясняет исправительную инструкцию.</w:t>
            </w:r>
          </w:p>
          <w:p w:rsidR="00994A90" w:rsidRPr="00131DC3" w:rsidRDefault="00994A90" w:rsidP="00131DC3">
            <w:pPr>
              <w:jc w:val="both"/>
              <w:rPr>
                <w:color w:val="000000" w:themeColor="text1"/>
                <w:sz w:val="24"/>
                <w:szCs w:val="24"/>
                <w:lang w:val="kk-KZ"/>
              </w:rPr>
            </w:pPr>
            <w:r w:rsidRPr="00131DC3">
              <w:rPr>
                <w:color w:val="000000" w:themeColor="text1"/>
                <w:sz w:val="24"/>
                <w:szCs w:val="24"/>
                <w:lang w:val="kk-KZ"/>
              </w:rPr>
              <w:t>Действует с 11 февраля 2021 г.</w:t>
            </w:r>
          </w:p>
          <w:p w:rsidR="00994A90" w:rsidRPr="00131DC3" w:rsidRDefault="00391E51" w:rsidP="00131DC3">
            <w:pPr>
              <w:rPr>
                <w:sz w:val="24"/>
                <w:szCs w:val="24"/>
                <w:lang w:val="kk-KZ"/>
              </w:rPr>
            </w:pPr>
            <w:hyperlink r:id="rId31" w:history="1">
              <w:r w:rsidR="00994A90" w:rsidRPr="00131DC3">
                <w:rPr>
                  <w:rStyle w:val="a9"/>
                  <w:sz w:val="24"/>
                  <w:szCs w:val="24"/>
                  <w:lang w:val="kk-KZ"/>
                </w:rPr>
                <w:t>https://www.govinfo.gov/content/pkg/FR-2021-02-08/html/2021-02626.htm</w:t>
              </w:r>
            </w:hyperlink>
            <w:r w:rsidR="00994A90" w:rsidRPr="00131DC3">
              <w:rPr>
                <w:sz w:val="24"/>
                <w:szCs w:val="24"/>
                <w:lang w:val="kk-KZ"/>
              </w:rPr>
              <w:t xml:space="preserve"> </w:t>
            </w:r>
            <w:hyperlink r:id="rId32" w:history="1">
              <w:r w:rsidR="00994A90" w:rsidRPr="00131DC3">
                <w:rPr>
                  <w:rStyle w:val="a9"/>
                  <w:sz w:val="24"/>
                  <w:szCs w:val="24"/>
                  <w:lang w:val="kk-KZ"/>
                </w:rPr>
                <w:t>https://www.govinfo.gov/content/pkg/FR-2021-02-08/pdf/2021-02626.pdf</w:t>
              </w:r>
            </w:hyperlink>
            <w:r w:rsidR="00994A90" w:rsidRPr="00131DC3">
              <w:rPr>
                <w:sz w:val="24"/>
                <w:szCs w:val="24"/>
                <w:lang w:val="kk-KZ"/>
              </w:rPr>
              <w:t xml:space="preserve"> </w:t>
            </w:r>
            <w:hyperlink r:id="rId33" w:history="1">
              <w:r w:rsidR="00994A90" w:rsidRPr="00131DC3">
                <w:rPr>
                  <w:rStyle w:val="a9"/>
                  <w:sz w:val="24"/>
                  <w:szCs w:val="24"/>
                  <w:lang w:val="kk-KZ"/>
                </w:rPr>
                <w:t>https://members.wto.org/crnattachments/2021/TBT/USA/21_1015_00_e.pdf</w:t>
              </w:r>
            </w:hyperlink>
          </w:p>
          <w:p w:rsidR="00994A90" w:rsidRPr="00131DC3" w:rsidRDefault="00994A90" w:rsidP="00131DC3">
            <w:pPr>
              <w:jc w:val="both"/>
              <w:rPr>
                <w:color w:val="000000" w:themeColor="text1"/>
                <w:sz w:val="24"/>
                <w:szCs w:val="24"/>
                <w:lang w:val="kk-KZ"/>
              </w:rPr>
            </w:pPr>
          </w:p>
        </w:tc>
        <w:tc>
          <w:tcPr>
            <w:tcW w:w="2268" w:type="dxa"/>
            <w:shd w:val="clear" w:color="auto" w:fill="auto"/>
          </w:tcPr>
          <w:p w:rsidR="007F04DC" w:rsidRPr="00131DC3" w:rsidRDefault="007F04DC" w:rsidP="00131DC3">
            <w:pPr>
              <w:jc w:val="both"/>
              <w:rPr>
                <w:color w:val="000000" w:themeColor="text1"/>
                <w:sz w:val="24"/>
                <w:szCs w:val="24"/>
                <w:lang w:val="kk-KZ"/>
              </w:rPr>
            </w:pPr>
          </w:p>
        </w:tc>
      </w:tr>
      <w:tr w:rsidR="007F04DC" w:rsidRPr="00131DC3" w:rsidTr="00345A2D">
        <w:trPr>
          <w:trHeight w:val="361"/>
        </w:trPr>
        <w:tc>
          <w:tcPr>
            <w:tcW w:w="710" w:type="dxa"/>
            <w:vMerge/>
            <w:shd w:val="clear" w:color="auto" w:fill="auto"/>
          </w:tcPr>
          <w:p w:rsidR="007F04DC" w:rsidRPr="00131DC3" w:rsidRDefault="007F04DC" w:rsidP="00131DC3">
            <w:pPr>
              <w:numPr>
                <w:ilvl w:val="0"/>
                <w:numId w:val="6"/>
              </w:numPr>
              <w:ind w:left="0" w:firstLine="0"/>
              <w:jc w:val="both"/>
              <w:rPr>
                <w:color w:val="000000" w:themeColor="text1"/>
                <w:sz w:val="24"/>
                <w:szCs w:val="24"/>
                <w:lang w:val="kk-KZ"/>
              </w:rPr>
            </w:pPr>
          </w:p>
        </w:tc>
        <w:tc>
          <w:tcPr>
            <w:tcW w:w="2268" w:type="dxa"/>
            <w:shd w:val="clear" w:color="auto" w:fill="auto"/>
          </w:tcPr>
          <w:p w:rsidR="007F04DC" w:rsidRPr="00131DC3" w:rsidRDefault="00994A90" w:rsidP="00131DC3">
            <w:pPr>
              <w:jc w:val="both"/>
              <w:rPr>
                <w:color w:val="000000" w:themeColor="text1"/>
                <w:sz w:val="24"/>
                <w:szCs w:val="24"/>
              </w:rPr>
            </w:pPr>
            <w:r w:rsidRPr="00131DC3">
              <w:rPr>
                <w:color w:val="000000" w:themeColor="text1"/>
                <w:sz w:val="24"/>
                <w:szCs w:val="24"/>
              </w:rPr>
              <w:t>9</w:t>
            </w:r>
            <w:r w:rsidRPr="00131DC3">
              <w:rPr>
                <w:color w:val="000000" w:themeColor="text1"/>
                <w:sz w:val="24"/>
                <w:szCs w:val="24"/>
                <w:lang w:val="kk-KZ"/>
              </w:rPr>
              <w:t xml:space="preserve"> февраля 2021</w:t>
            </w:r>
          </w:p>
        </w:tc>
        <w:tc>
          <w:tcPr>
            <w:tcW w:w="5386" w:type="dxa"/>
            <w:shd w:val="clear" w:color="auto" w:fill="auto"/>
          </w:tcPr>
          <w:p w:rsidR="007F04DC" w:rsidRPr="00131DC3" w:rsidRDefault="007F04DC"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F04DC" w:rsidRPr="00131DC3" w:rsidRDefault="007F04DC" w:rsidP="00131DC3">
            <w:pPr>
              <w:jc w:val="both"/>
              <w:rPr>
                <w:color w:val="000000" w:themeColor="text1"/>
                <w:sz w:val="24"/>
                <w:szCs w:val="24"/>
                <w:lang w:val="kk-KZ"/>
              </w:rPr>
            </w:pPr>
          </w:p>
        </w:tc>
      </w:tr>
      <w:tr w:rsidR="007F04DC" w:rsidRPr="00131DC3" w:rsidTr="00345A2D">
        <w:trPr>
          <w:trHeight w:val="361"/>
        </w:trPr>
        <w:tc>
          <w:tcPr>
            <w:tcW w:w="710" w:type="dxa"/>
            <w:vMerge/>
            <w:shd w:val="clear" w:color="auto" w:fill="auto"/>
          </w:tcPr>
          <w:p w:rsidR="007F04DC" w:rsidRPr="00131DC3" w:rsidRDefault="007F04DC" w:rsidP="00131DC3">
            <w:pPr>
              <w:numPr>
                <w:ilvl w:val="0"/>
                <w:numId w:val="6"/>
              </w:numPr>
              <w:ind w:left="0" w:firstLine="0"/>
              <w:jc w:val="both"/>
              <w:rPr>
                <w:color w:val="000000" w:themeColor="text1"/>
                <w:sz w:val="24"/>
                <w:szCs w:val="24"/>
                <w:lang w:val="kk-KZ"/>
              </w:rPr>
            </w:pPr>
          </w:p>
        </w:tc>
        <w:tc>
          <w:tcPr>
            <w:tcW w:w="2268" w:type="dxa"/>
            <w:shd w:val="clear" w:color="auto" w:fill="auto"/>
          </w:tcPr>
          <w:p w:rsidR="007F04DC" w:rsidRPr="00131DC3" w:rsidRDefault="00994A90" w:rsidP="00131DC3">
            <w:pPr>
              <w:jc w:val="both"/>
              <w:rPr>
                <w:color w:val="000000" w:themeColor="text1"/>
                <w:sz w:val="24"/>
                <w:szCs w:val="24"/>
              </w:rPr>
            </w:pPr>
            <w:r w:rsidRPr="00131DC3">
              <w:rPr>
                <w:color w:val="000000" w:themeColor="text1"/>
                <w:sz w:val="24"/>
                <w:szCs w:val="24"/>
              </w:rPr>
              <w:t>США</w:t>
            </w:r>
          </w:p>
        </w:tc>
        <w:tc>
          <w:tcPr>
            <w:tcW w:w="5386" w:type="dxa"/>
            <w:shd w:val="clear" w:color="auto" w:fill="auto"/>
          </w:tcPr>
          <w:p w:rsidR="007F04DC" w:rsidRPr="00131DC3" w:rsidRDefault="007F04DC"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F04DC" w:rsidRPr="00131DC3" w:rsidRDefault="007F04DC" w:rsidP="00131DC3">
            <w:pPr>
              <w:jc w:val="both"/>
              <w:rPr>
                <w:color w:val="000000" w:themeColor="text1"/>
                <w:sz w:val="24"/>
                <w:szCs w:val="24"/>
                <w:lang w:val="kk-KZ"/>
              </w:rPr>
            </w:pPr>
          </w:p>
        </w:tc>
      </w:tr>
      <w:tr w:rsidR="007F04DC" w:rsidRPr="00131DC3" w:rsidTr="00345A2D">
        <w:trPr>
          <w:trHeight w:val="361"/>
        </w:trPr>
        <w:tc>
          <w:tcPr>
            <w:tcW w:w="710" w:type="dxa"/>
            <w:vMerge w:val="restart"/>
            <w:shd w:val="clear" w:color="auto" w:fill="auto"/>
          </w:tcPr>
          <w:p w:rsidR="007F04DC" w:rsidRPr="00131DC3" w:rsidRDefault="007F04DC" w:rsidP="00131DC3">
            <w:pPr>
              <w:numPr>
                <w:ilvl w:val="0"/>
                <w:numId w:val="6"/>
              </w:numPr>
              <w:ind w:left="0" w:firstLine="0"/>
              <w:jc w:val="both"/>
              <w:rPr>
                <w:color w:val="000000" w:themeColor="text1"/>
                <w:sz w:val="24"/>
                <w:szCs w:val="24"/>
                <w:lang w:val="kk-KZ"/>
              </w:rPr>
            </w:pPr>
          </w:p>
        </w:tc>
        <w:tc>
          <w:tcPr>
            <w:tcW w:w="2268" w:type="dxa"/>
            <w:shd w:val="clear" w:color="auto" w:fill="auto"/>
          </w:tcPr>
          <w:p w:rsidR="000D36C5" w:rsidRPr="00131DC3" w:rsidRDefault="000D36C5" w:rsidP="00131DC3">
            <w:pPr>
              <w:jc w:val="both"/>
              <w:rPr>
                <w:b/>
                <w:sz w:val="24"/>
                <w:szCs w:val="24"/>
                <w:lang w:val="en-GB" w:eastAsia="en-US"/>
              </w:rPr>
            </w:pPr>
            <w:r w:rsidRPr="00131DC3">
              <w:rPr>
                <w:b/>
                <w:sz w:val="24"/>
                <w:szCs w:val="24"/>
              </w:rPr>
              <w:t>G/TBT/N/UKR/180</w:t>
            </w:r>
          </w:p>
          <w:p w:rsidR="007F04DC" w:rsidRPr="00131DC3" w:rsidRDefault="007F04DC" w:rsidP="00131DC3">
            <w:pPr>
              <w:pBdr>
                <w:between w:val="single" w:sz="6" w:space="1" w:color="auto"/>
              </w:pBdr>
              <w:jc w:val="both"/>
              <w:rPr>
                <w:b/>
                <w:color w:val="000000" w:themeColor="text1"/>
                <w:sz w:val="24"/>
                <w:szCs w:val="24"/>
                <w:lang w:val="es-ES"/>
              </w:rPr>
            </w:pPr>
          </w:p>
        </w:tc>
        <w:tc>
          <w:tcPr>
            <w:tcW w:w="5386" w:type="dxa"/>
            <w:shd w:val="clear" w:color="auto" w:fill="auto"/>
          </w:tcPr>
          <w:p w:rsidR="007F04DC" w:rsidRPr="00131DC3" w:rsidRDefault="000D36C5"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постановления Кабинета Министров Украины «Об утверждении Технического регламента о классификации опасности, предупредительной маркировке и упаковке химической продукции» (1340 стр., На украинском языке)</w:t>
            </w:r>
          </w:p>
        </w:tc>
        <w:tc>
          <w:tcPr>
            <w:tcW w:w="2268" w:type="dxa"/>
            <w:shd w:val="clear" w:color="auto" w:fill="auto"/>
          </w:tcPr>
          <w:p w:rsidR="007F04DC" w:rsidRPr="00131DC3" w:rsidRDefault="000D36C5"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7F04DC" w:rsidRPr="00131DC3" w:rsidTr="00345A2D">
        <w:trPr>
          <w:trHeight w:val="361"/>
        </w:trPr>
        <w:tc>
          <w:tcPr>
            <w:tcW w:w="710" w:type="dxa"/>
            <w:vMerge/>
            <w:shd w:val="clear" w:color="auto" w:fill="auto"/>
          </w:tcPr>
          <w:p w:rsidR="007F04DC" w:rsidRPr="00131DC3" w:rsidRDefault="007F04DC" w:rsidP="00131DC3">
            <w:pPr>
              <w:numPr>
                <w:ilvl w:val="0"/>
                <w:numId w:val="6"/>
              </w:numPr>
              <w:ind w:left="0" w:firstLine="0"/>
              <w:jc w:val="both"/>
              <w:rPr>
                <w:color w:val="000000" w:themeColor="text1"/>
                <w:sz w:val="24"/>
                <w:szCs w:val="24"/>
                <w:lang w:val="kk-KZ"/>
              </w:rPr>
            </w:pPr>
          </w:p>
        </w:tc>
        <w:tc>
          <w:tcPr>
            <w:tcW w:w="2268" w:type="dxa"/>
            <w:shd w:val="clear" w:color="auto" w:fill="auto"/>
          </w:tcPr>
          <w:p w:rsidR="007F04DC" w:rsidRPr="00131DC3" w:rsidRDefault="000D36C5" w:rsidP="00131DC3">
            <w:pPr>
              <w:jc w:val="both"/>
              <w:rPr>
                <w:color w:val="000000" w:themeColor="text1"/>
                <w:sz w:val="24"/>
                <w:szCs w:val="24"/>
                <w:lang w:val="en-US"/>
              </w:rPr>
            </w:pPr>
            <w:r w:rsidRPr="00131DC3">
              <w:rPr>
                <w:color w:val="000000" w:themeColor="text1"/>
                <w:sz w:val="24"/>
                <w:szCs w:val="24"/>
              </w:rPr>
              <w:t>9</w:t>
            </w:r>
            <w:r w:rsidRPr="00131DC3">
              <w:rPr>
                <w:color w:val="000000" w:themeColor="text1"/>
                <w:sz w:val="24"/>
                <w:szCs w:val="24"/>
                <w:lang w:val="kk-KZ"/>
              </w:rPr>
              <w:t xml:space="preserve"> февраля 2021</w:t>
            </w:r>
          </w:p>
        </w:tc>
        <w:tc>
          <w:tcPr>
            <w:tcW w:w="5386" w:type="dxa"/>
            <w:shd w:val="clear" w:color="auto" w:fill="auto"/>
          </w:tcPr>
          <w:p w:rsidR="007F04DC" w:rsidRPr="00131DC3" w:rsidRDefault="000D36C5"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Химические товары</w:t>
            </w:r>
          </w:p>
        </w:tc>
        <w:tc>
          <w:tcPr>
            <w:tcW w:w="2268" w:type="dxa"/>
            <w:shd w:val="clear" w:color="auto" w:fill="auto"/>
          </w:tcPr>
          <w:p w:rsidR="007F04DC" w:rsidRPr="00131DC3" w:rsidRDefault="007F04DC" w:rsidP="00131DC3">
            <w:pPr>
              <w:jc w:val="both"/>
              <w:rPr>
                <w:color w:val="000000" w:themeColor="text1"/>
                <w:sz w:val="24"/>
                <w:szCs w:val="24"/>
                <w:lang w:val="kk-KZ"/>
              </w:rPr>
            </w:pPr>
          </w:p>
        </w:tc>
      </w:tr>
      <w:tr w:rsidR="007F04DC" w:rsidRPr="00131DC3" w:rsidTr="00345A2D">
        <w:trPr>
          <w:trHeight w:val="361"/>
        </w:trPr>
        <w:tc>
          <w:tcPr>
            <w:tcW w:w="710" w:type="dxa"/>
            <w:vMerge/>
            <w:shd w:val="clear" w:color="auto" w:fill="auto"/>
          </w:tcPr>
          <w:p w:rsidR="007F04DC" w:rsidRPr="00131DC3" w:rsidRDefault="007F04DC" w:rsidP="00131DC3">
            <w:pPr>
              <w:numPr>
                <w:ilvl w:val="0"/>
                <w:numId w:val="6"/>
              </w:numPr>
              <w:ind w:left="0" w:firstLine="0"/>
              <w:jc w:val="both"/>
              <w:rPr>
                <w:color w:val="000000" w:themeColor="text1"/>
                <w:sz w:val="24"/>
                <w:szCs w:val="24"/>
                <w:lang w:val="kk-KZ"/>
              </w:rPr>
            </w:pPr>
          </w:p>
        </w:tc>
        <w:tc>
          <w:tcPr>
            <w:tcW w:w="2268" w:type="dxa"/>
            <w:shd w:val="clear" w:color="auto" w:fill="auto"/>
          </w:tcPr>
          <w:p w:rsidR="007F04DC" w:rsidRPr="00131DC3" w:rsidRDefault="000D36C5" w:rsidP="00131DC3">
            <w:pPr>
              <w:jc w:val="both"/>
              <w:rPr>
                <w:color w:val="000000" w:themeColor="text1"/>
                <w:sz w:val="24"/>
                <w:szCs w:val="24"/>
              </w:rPr>
            </w:pPr>
            <w:r w:rsidRPr="00131DC3">
              <w:rPr>
                <w:color w:val="000000" w:themeColor="text1"/>
                <w:sz w:val="24"/>
                <w:szCs w:val="24"/>
              </w:rPr>
              <w:t>Украина</w:t>
            </w:r>
          </w:p>
        </w:tc>
        <w:tc>
          <w:tcPr>
            <w:tcW w:w="5386" w:type="dxa"/>
            <w:shd w:val="clear" w:color="auto" w:fill="auto"/>
          </w:tcPr>
          <w:p w:rsidR="007F04DC" w:rsidRPr="00131DC3" w:rsidRDefault="000D36C5"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требования к классификации, маркировке и упаковке химической продукции.</w:t>
            </w:r>
          </w:p>
        </w:tc>
        <w:tc>
          <w:tcPr>
            <w:tcW w:w="2268" w:type="dxa"/>
            <w:shd w:val="clear" w:color="auto" w:fill="auto"/>
          </w:tcPr>
          <w:p w:rsidR="007F04DC" w:rsidRPr="00131DC3" w:rsidRDefault="007F04DC" w:rsidP="00131DC3">
            <w:pPr>
              <w:jc w:val="both"/>
              <w:rPr>
                <w:color w:val="000000" w:themeColor="text1"/>
                <w:sz w:val="24"/>
                <w:szCs w:val="24"/>
                <w:lang w:val="kk-KZ"/>
              </w:rPr>
            </w:pPr>
          </w:p>
        </w:tc>
      </w:tr>
      <w:tr w:rsidR="007F04DC" w:rsidRPr="00131DC3" w:rsidTr="00345A2D">
        <w:trPr>
          <w:trHeight w:val="361"/>
        </w:trPr>
        <w:tc>
          <w:tcPr>
            <w:tcW w:w="710" w:type="dxa"/>
            <w:vMerge w:val="restart"/>
            <w:shd w:val="clear" w:color="auto" w:fill="auto"/>
          </w:tcPr>
          <w:p w:rsidR="007F04DC" w:rsidRPr="00131DC3" w:rsidRDefault="007F04DC" w:rsidP="00131DC3">
            <w:pPr>
              <w:numPr>
                <w:ilvl w:val="0"/>
                <w:numId w:val="6"/>
              </w:numPr>
              <w:ind w:left="0" w:firstLine="0"/>
              <w:jc w:val="both"/>
              <w:rPr>
                <w:color w:val="000000" w:themeColor="text1"/>
                <w:sz w:val="24"/>
                <w:szCs w:val="24"/>
                <w:lang w:val="kk-KZ"/>
              </w:rPr>
            </w:pPr>
          </w:p>
        </w:tc>
        <w:tc>
          <w:tcPr>
            <w:tcW w:w="2268" w:type="dxa"/>
            <w:shd w:val="clear" w:color="auto" w:fill="auto"/>
          </w:tcPr>
          <w:p w:rsidR="000D36C5" w:rsidRPr="00131DC3" w:rsidRDefault="000D36C5" w:rsidP="00131DC3">
            <w:pPr>
              <w:jc w:val="both"/>
              <w:rPr>
                <w:b/>
                <w:sz w:val="24"/>
                <w:szCs w:val="24"/>
                <w:lang w:val="en-GB" w:eastAsia="en-US"/>
              </w:rPr>
            </w:pPr>
            <w:r w:rsidRPr="00131DC3">
              <w:rPr>
                <w:b/>
                <w:sz w:val="24"/>
                <w:szCs w:val="24"/>
              </w:rPr>
              <w:t>G/TBT/N/UKR/179</w:t>
            </w:r>
          </w:p>
          <w:p w:rsidR="007F04DC" w:rsidRPr="00131DC3" w:rsidRDefault="007F04DC" w:rsidP="00131DC3">
            <w:pPr>
              <w:jc w:val="both"/>
              <w:rPr>
                <w:b/>
                <w:color w:val="000000" w:themeColor="text1"/>
                <w:sz w:val="24"/>
                <w:szCs w:val="24"/>
              </w:rPr>
            </w:pPr>
          </w:p>
        </w:tc>
        <w:tc>
          <w:tcPr>
            <w:tcW w:w="5386" w:type="dxa"/>
            <w:shd w:val="clear" w:color="auto" w:fill="auto"/>
          </w:tcPr>
          <w:p w:rsidR="007F04DC" w:rsidRPr="00131DC3" w:rsidRDefault="000D36C5"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Проект Постановления Кабинета Министров Украины «Об утверждении Технического </w:t>
            </w:r>
            <w:r w:rsidRPr="00131DC3">
              <w:rPr>
                <w:color w:val="000000" w:themeColor="text1"/>
                <w:sz w:val="24"/>
                <w:szCs w:val="24"/>
                <w:lang w:val="kk-KZ"/>
              </w:rPr>
              <w:lastRenderedPageBreak/>
              <w:t>регламента о безопасности химической продукции» (609 стр. На украинском языке)</w:t>
            </w:r>
          </w:p>
        </w:tc>
        <w:tc>
          <w:tcPr>
            <w:tcW w:w="2268" w:type="dxa"/>
            <w:shd w:val="clear" w:color="auto" w:fill="auto"/>
          </w:tcPr>
          <w:p w:rsidR="007F04DC" w:rsidRPr="00131DC3" w:rsidRDefault="007F04DC" w:rsidP="00131DC3">
            <w:pPr>
              <w:jc w:val="both"/>
              <w:rPr>
                <w:color w:val="000000" w:themeColor="text1"/>
                <w:sz w:val="24"/>
                <w:szCs w:val="24"/>
                <w:lang w:val="kk-KZ"/>
              </w:rPr>
            </w:pPr>
          </w:p>
        </w:tc>
      </w:tr>
      <w:tr w:rsidR="000D36C5" w:rsidRPr="00131DC3" w:rsidTr="00345A2D">
        <w:trPr>
          <w:trHeight w:val="361"/>
        </w:trPr>
        <w:tc>
          <w:tcPr>
            <w:tcW w:w="710" w:type="dxa"/>
            <w:vMerge/>
            <w:shd w:val="clear" w:color="auto" w:fill="auto"/>
          </w:tcPr>
          <w:p w:rsidR="000D36C5" w:rsidRPr="00131DC3" w:rsidRDefault="000D36C5" w:rsidP="00131DC3">
            <w:pPr>
              <w:numPr>
                <w:ilvl w:val="0"/>
                <w:numId w:val="6"/>
              </w:numPr>
              <w:ind w:left="0" w:firstLine="0"/>
              <w:jc w:val="both"/>
              <w:rPr>
                <w:color w:val="000000" w:themeColor="text1"/>
                <w:sz w:val="24"/>
                <w:szCs w:val="24"/>
                <w:lang w:val="kk-KZ"/>
              </w:rPr>
            </w:pPr>
          </w:p>
        </w:tc>
        <w:tc>
          <w:tcPr>
            <w:tcW w:w="2268" w:type="dxa"/>
            <w:shd w:val="clear" w:color="auto" w:fill="auto"/>
          </w:tcPr>
          <w:p w:rsidR="000D36C5" w:rsidRPr="00131DC3" w:rsidRDefault="000D36C5" w:rsidP="00131DC3">
            <w:pPr>
              <w:jc w:val="both"/>
              <w:rPr>
                <w:color w:val="000000" w:themeColor="text1"/>
                <w:sz w:val="24"/>
                <w:szCs w:val="24"/>
              </w:rPr>
            </w:pPr>
            <w:r w:rsidRPr="00131DC3">
              <w:rPr>
                <w:color w:val="000000" w:themeColor="text1"/>
                <w:sz w:val="24"/>
                <w:szCs w:val="24"/>
              </w:rPr>
              <w:t>9</w:t>
            </w:r>
            <w:r w:rsidRPr="00131DC3">
              <w:rPr>
                <w:color w:val="000000" w:themeColor="text1"/>
                <w:sz w:val="24"/>
                <w:szCs w:val="24"/>
                <w:lang w:val="kk-KZ"/>
              </w:rPr>
              <w:t xml:space="preserve"> февраля 2021</w:t>
            </w:r>
          </w:p>
        </w:tc>
        <w:tc>
          <w:tcPr>
            <w:tcW w:w="5386" w:type="dxa"/>
            <w:shd w:val="clear" w:color="auto" w:fill="auto"/>
          </w:tcPr>
          <w:p w:rsidR="000D36C5" w:rsidRPr="00131DC3" w:rsidRDefault="000D36C5"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Химические товары</w:t>
            </w:r>
          </w:p>
        </w:tc>
        <w:tc>
          <w:tcPr>
            <w:tcW w:w="2268" w:type="dxa"/>
            <w:shd w:val="clear" w:color="auto" w:fill="auto"/>
          </w:tcPr>
          <w:p w:rsidR="000D36C5" w:rsidRPr="00131DC3" w:rsidRDefault="000D36C5" w:rsidP="00131DC3">
            <w:pPr>
              <w:jc w:val="both"/>
              <w:rPr>
                <w:color w:val="000000" w:themeColor="text1"/>
                <w:sz w:val="24"/>
                <w:szCs w:val="24"/>
                <w:lang w:val="kk-KZ"/>
              </w:rPr>
            </w:pPr>
          </w:p>
        </w:tc>
      </w:tr>
      <w:tr w:rsidR="000D36C5" w:rsidRPr="00131DC3" w:rsidTr="000D36C5">
        <w:trPr>
          <w:trHeight w:val="85"/>
        </w:trPr>
        <w:tc>
          <w:tcPr>
            <w:tcW w:w="710" w:type="dxa"/>
            <w:vMerge/>
            <w:shd w:val="clear" w:color="auto" w:fill="auto"/>
          </w:tcPr>
          <w:p w:rsidR="000D36C5" w:rsidRPr="00131DC3" w:rsidRDefault="000D36C5" w:rsidP="00131DC3">
            <w:pPr>
              <w:numPr>
                <w:ilvl w:val="0"/>
                <w:numId w:val="6"/>
              </w:numPr>
              <w:ind w:left="0" w:firstLine="0"/>
              <w:jc w:val="both"/>
              <w:rPr>
                <w:color w:val="000000" w:themeColor="text1"/>
                <w:sz w:val="24"/>
                <w:szCs w:val="24"/>
                <w:lang w:val="kk-KZ"/>
              </w:rPr>
            </w:pPr>
          </w:p>
        </w:tc>
        <w:tc>
          <w:tcPr>
            <w:tcW w:w="2268" w:type="dxa"/>
            <w:shd w:val="clear" w:color="auto" w:fill="auto"/>
          </w:tcPr>
          <w:p w:rsidR="000D36C5" w:rsidRPr="00131DC3" w:rsidRDefault="000D36C5" w:rsidP="00131DC3">
            <w:pPr>
              <w:jc w:val="both"/>
              <w:rPr>
                <w:color w:val="000000" w:themeColor="text1"/>
                <w:sz w:val="24"/>
                <w:szCs w:val="24"/>
              </w:rPr>
            </w:pPr>
            <w:r w:rsidRPr="00131DC3">
              <w:rPr>
                <w:color w:val="000000" w:themeColor="text1"/>
                <w:sz w:val="24"/>
                <w:szCs w:val="24"/>
              </w:rPr>
              <w:t>Украина</w:t>
            </w:r>
          </w:p>
        </w:tc>
        <w:tc>
          <w:tcPr>
            <w:tcW w:w="5386" w:type="dxa"/>
            <w:shd w:val="clear" w:color="auto" w:fill="auto"/>
          </w:tcPr>
          <w:p w:rsidR="000D36C5" w:rsidRPr="00131DC3" w:rsidRDefault="000D36C5"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Требования к регистрации, оценке, разрешению и ограничению использования химических веществ</w:t>
            </w:r>
          </w:p>
        </w:tc>
        <w:tc>
          <w:tcPr>
            <w:tcW w:w="2268" w:type="dxa"/>
            <w:shd w:val="clear" w:color="auto" w:fill="auto"/>
          </w:tcPr>
          <w:p w:rsidR="000D36C5" w:rsidRPr="00131DC3" w:rsidRDefault="000D36C5" w:rsidP="00131DC3">
            <w:pPr>
              <w:jc w:val="both"/>
              <w:rPr>
                <w:color w:val="000000" w:themeColor="text1"/>
                <w:sz w:val="24"/>
                <w:szCs w:val="24"/>
                <w:lang w:val="kk-KZ"/>
              </w:rPr>
            </w:pPr>
          </w:p>
        </w:tc>
      </w:tr>
      <w:tr w:rsidR="007F04DC" w:rsidRPr="00131DC3" w:rsidTr="00345A2D">
        <w:trPr>
          <w:trHeight w:val="361"/>
        </w:trPr>
        <w:tc>
          <w:tcPr>
            <w:tcW w:w="710" w:type="dxa"/>
            <w:vMerge w:val="restart"/>
            <w:shd w:val="clear" w:color="auto" w:fill="auto"/>
          </w:tcPr>
          <w:p w:rsidR="007F04DC" w:rsidRPr="00131DC3" w:rsidRDefault="007F04DC" w:rsidP="00131DC3">
            <w:pPr>
              <w:numPr>
                <w:ilvl w:val="0"/>
                <w:numId w:val="6"/>
              </w:numPr>
              <w:ind w:left="0" w:firstLine="0"/>
              <w:jc w:val="both"/>
              <w:rPr>
                <w:color w:val="000000" w:themeColor="text1"/>
                <w:sz w:val="24"/>
                <w:szCs w:val="24"/>
                <w:lang w:val="kk-KZ"/>
              </w:rPr>
            </w:pPr>
          </w:p>
        </w:tc>
        <w:tc>
          <w:tcPr>
            <w:tcW w:w="2268" w:type="dxa"/>
            <w:shd w:val="clear" w:color="auto" w:fill="auto"/>
          </w:tcPr>
          <w:p w:rsidR="00BC0910" w:rsidRPr="00131DC3" w:rsidRDefault="00BC0910" w:rsidP="00131DC3">
            <w:pPr>
              <w:jc w:val="both"/>
              <w:rPr>
                <w:b/>
                <w:sz w:val="24"/>
                <w:szCs w:val="24"/>
                <w:lang w:val="en-GB" w:eastAsia="en-US"/>
              </w:rPr>
            </w:pPr>
            <w:r w:rsidRPr="00131DC3">
              <w:rPr>
                <w:b/>
                <w:sz w:val="24"/>
                <w:szCs w:val="24"/>
              </w:rPr>
              <w:t>G/TBT/N/PAK/174</w:t>
            </w:r>
          </w:p>
          <w:p w:rsidR="007F04DC" w:rsidRPr="00131DC3" w:rsidRDefault="007F04DC" w:rsidP="00131DC3">
            <w:pPr>
              <w:jc w:val="both"/>
              <w:rPr>
                <w:b/>
                <w:color w:val="000000" w:themeColor="text1"/>
                <w:sz w:val="24"/>
                <w:szCs w:val="24"/>
              </w:rPr>
            </w:pPr>
          </w:p>
        </w:tc>
        <w:tc>
          <w:tcPr>
            <w:tcW w:w="5386" w:type="dxa"/>
            <w:shd w:val="clear" w:color="auto" w:fill="auto"/>
          </w:tcPr>
          <w:p w:rsidR="007F04DC" w:rsidRPr="00131DC3" w:rsidRDefault="00BC0910"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Удобрение питательное PS: 933 УДК № 631.83 / 85 (52 стр., На английском языке)</w:t>
            </w:r>
          </w:p>
        </w:tc>
        <w:tc>
          <w:tcPr>
            <w:tcW w:w="2268" w:type="dxa"/>
            <w:shd w:val="clear" w:color="auto" w:fill="auto"/>
          </w:tcPr>
          <w:p w:rsidR="007F04DC" w:rsidRPr="00131DC3" w:rsidRDefault="0068063A"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7F04DC" w:rsidRPr="00131DC3" w:rsidTr="003B007A">
        <w:trPr>
          <w:trHeight w:val="346"/>
        </w:trPr>
        <w:tc>
          <w:tcPr>
            <w:tcW w:w="710" w:type="dxa"/>
            <w:vMerge/>
            <w:shd w:val="clear" w:color="auto" w:fill="auto"/>
          </w:tcPr>
          <w:p w:rsidR="007F04DC" w:rsidRPr="00131DC3" w:rsidRDefault="007F04DC" w:rsidP="00131DC3">
            <w:pPr>
              <w:numPr>
                <w:ilvl w:val="0"/>
                <w:numId w:val="6"/>
              </w:numPr>
              <w:ind w:left="0" w:firstLine="0"/>
              <w:jc w:val="both"/>
              <w:rPr>
                <w:color w:val="000000" w:themeColor="text1"/>
                <w:sz w:val="24"/>
                <w:szCs w:val="24"/>
                <w:lang w:val="kk-KZ"/>
              </w:rPr>
            </w:pPr>
          </w:p>
        </w:tc>
        <w:tc>
          <w:tcPr>
            <w:tcW w:w="2268" w:type="dxa"/>
            <w:shd w:val="clear" w:color="auto" w:fill="auto"/>
          </w:tcPr>
          <w:p w:rsidR="007F04DC" w:rsidRPr="00131DC3" w:rsidRDefault="00BC0910" w:rsidP="00131DC3">
            <w:pPr>
              <w:jc w:val="both"/>
              <w:rPr>
                <w:color w:val="000000" w:themeColor="text1"/>
                <w:sz w:val="24"/>
                <w:szCs w:val="24"/>
              </w:rPr>
            </w:pPr>
            <w:r w:rsidRPr="00131DC3">
              <w:rPr>
                <w:color w:val="000000" w:themeColor="text1"/>
                <w:sz w:val="24"/>
                <w:szCs w:val="24"/>
              </w:rPr>
              <w:t>9</w:t>
            </w:r>
            <w:r w:rsidRPr="00131DC3">
              <w:rPr>
                <w:color w:val="000000" w:themeColor="text1"/>
                <w:sz w:val="24"/>
                <w:szCs w:val="24"/>
                <w:lang w:val="kk-KZ"/>
              </w:rPr>
              <w:t xml:space="preserve"> февраля 2021</w:t>
            </w:r>
          </w:p>
        </w:tc>
        <w:tc>
          <w:tcPr>
            <w:tcW w:w="5386" w:type="dxa"/>
            <w:shd w:val="clear" w:color="auto" w:fill="auto"/>
          </w:tcPr>
          <w:p w:rsidR="007F04DC" w:rsidRPr="00131DC3" w:rsidRDefault="00BC0910"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Удобрение питательное PS: 933 УДК № 631.83 / 85</w:t>
            </w:r>
          </w:p>
        </w:tc>
        <w:tc>
          <w:tcPr>
            <w:tcW w:w="2268" w:type="dxa"/>
            <w:shd w:val="clear" w:color="auto" w:fill="auto"/>
          </w:tcPr>
          <w:p w:rsidR="007F04DC" w:rsidRPr="00131DC3" w:rsidRDefault="007F04DC" w:rsidP="00131DC3">
            <w:pPr>
              <w:jc w:val="both"/>
              <w:rPr>
                <w:color w:val="000000" w:themeColor="text1"/>
                <w:sz w:val="24"/>
                <w:szCs w:val="24"/>
                <w:lang w:val="kk-KZ"/>
              </w:rPr>
            </w:pPr>
          </w:p>
        </w:tc>
      </w:tr>
      <w:tr w:rsidR="007F04DC" w:rsidRPr="00131DC3" w:rsidTr="00345A2D">
        <w:trPr>
          <w:trHeight w:val="361"/>
        </w:trPr>
        <w:tc>
          <w:tcPr>
            <w:tcW w:w="710" w:type="dxa"/>
            <w:vMerge/>
            <w:shd w:val="clear" w:color="auto" w:fill="auto"/>
          </w:tcPr>
          <w:p w:rsidR="007F04DC" w:rsidRPr="00131DC3" w:rsidRDefault="007F04DC" w:rsidP="00131DC3">
            <w:pPr>
              <w:numPr>
                <w:ilvl w:val="0"/>
                <w:numId w:val="6"/>
              </w:numPr>
              <w:ind w:left="0" w:firstLine="0"/>
              <w:jc w:val="both"/>
              <w:rPr>
                <w:color w:val="000000" w:themeColor="text1"/>
                <w:sz w:val="24"/>
                <w:szCs w:val="24"/>
                <w:lang w:val="kk-KZ"/>
              </w:rPr>
            </w:pPr>
          </w:p>
        </w:tc>
        <w:tc>
          <w:tcPr>
            <w:tcW w:w="2268" w:type="dxa"/>
            <w:shd w:val="clear" w:color="auto" w:fill="auto"/>
          </w:tcPr>
          <w:p w:rsidR="007F04DC" w:rsidRPr="00131DC3" w:rsidRDefault="00BC0910" w:rsidP="00131DC3">
            <w:pPr>
              <w:jc w:val="both"/>
              <w:rPr>
                <w:color w:val="000000" w:themeColor="text1"/>
                <w:sz w:val="24"/>
                <w:szCs w:val="24"/>
              </w:rPr>
            </w:pPr>
            <w:r w:rsidRPr="00131DC3">
              <w:rPr>
                <w:color w:val="000000" w:themeColor="text1"/>
                <w:sz w:val="24"/>
                <w:szCs w:val="24"/>
              </w:rPr>
              <w:t>Пакистан</w:t>
            </w:r>
          </w:p>
        </w:tc>
        <w:tc>
          <w:tcPr>
            <w:tcW w:w="5386" w:type="dxa"/>
            <w:shd w:val="clear" w:color="auto" w:fill="auto"/>
          </w:tcPr>
          <w:p w:rsidR="00BC0910" w:rsidRPr="00131DC3" w:rsidRDefault="00BC0910"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Этот стандарт был принят Институтом стандартов Пакистана 23 апреля 1973 года после утверждения Советом химического подразделения проекта, завершенного 26 марта 1973 года Секционным комитетом по удобрениям и сопутствующим товарам.</w:t>
            </w:r>
          </w:p>
          <w:p w:rsidR="007F04DC" w:rsidRPr="00131DC3" w:rsidRDefault="00BC0910"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Секционный комитет, ответственный за подготовку этого проекта, посчитал, что необходимо установить спецификации для мульти-питательных удобрений, чтобы защитить интересы фермерского сообщества и защитить их от использования неправильных типов или сортов мульти-питательных удобрений, а также защищать интересы производителей.</w:t>
            </w:r>
          </w:p>
        </w:tc>
        <w:tc>
          <w:tcPr>
            <w:tcW w:w="2268" w:type="dxa"/>
            <w:shd w:val="clear" w:color="auto" w:fill="auto"/>
          </w:tcPr>
          <w:p w:rsidR="007F04DC" w:rsidRPr="00131DC3" w:rsidRDefault="007F04DC" w:rsidP="00131DC3">
            <w:pPr>
              <w:jc w:val="both"/>
              <w:rPr>
                <w:color w:val="000000" w:themeColor="text1"/>
                <w:sz w:val="24"/>
                <w:szCs w:val="24"/>
                <w:lang w:val="kk-KZ"/>
              </w:rPr>
            </w:pPr>
          </w:p>
        </w:tc>
      </w:tr>
      <w:tr w:rsidR="007F04DC" w:rsidRPr="00131DC3" w:rsidTr="00345A2D">
        <w:trPr>
          <w:trHeight w:val="361"/>
        </w:trPr>
        <w:tc>
          <w:tcPr>
            <w:tcW w:w="710" w:type="dxa"/>
            <w:vMerge w:val="restart"/>
            <w:shd w:val="clear" w:color="auto" w:fill="auto"/>
          </w:tcPr>
          <w:p w:rsidR="007F04DC" w:rsidRPr="00131DC3" w:rsidRDefault="007F04DC" w:rsidP="00131DC3">
            <w:pPr>
              <w:numPr>
                <w:ilvl w:val="0"/>
                <w:numId w:val="6"/>
              </w:numPr>
              <w:ind w:left="0" w:firstLine="0"/>
              <w:jc w:val="both"/>
              <w:rPr>
                <w:color w:val="000000" w:themeColor="text1"/>
                <w:sz w:val="24"/>
                <w:szCs w:val="24"/>
                <w:lang w:val="kk-KZ"/>
              </w:rPr>
            </w:pPr>
          </w:p>
        </w:tc>
        <w:tc>
          <w:tcPr>
            <w:tcW w:w="2268" w:type="dxa"/>
            <w:shd w:val="clear" w:color="auto" w:fill="auto"/>
          </w:tcPr>
          <w:p w:rsidR="00546FC7" w:rsidRPr="00131DC3" w:rsidRDefault="00546FC7" w:rsidP="00131DC3">
            <w:pPr>
              <w:jc w:val="both"/>
              <w:rPr>
                <w:b/>
                <w:sz w:val="24"/>
                <w:szCs w:val="24"/>
                <w:lang w:val="en-GB" w:eastAsia="en-US"/>
              </w:rPr>
            </w:pPr>
            <w:r w:rsidRPr="00131DC3">
              <w:rPr>
                <w:b/>
                <w:sz w:val="24"/>
                <w:szCs w:val="24"/>
              </w:rPr>
              <w:t>G/TBT/N/PAK/173</w:t>
            </w:r>
          </w:p>
          <w:p w:rsidR="007F04DC" w:rsidRPr="00131DC3" w:rsidRDefault="007F04DC" w:rsidP="00131DC3">
            <w:pPr>
              <w:pBdr>
                <w:between w:val="single" w:sz="6" w:space="1" w:color="auto"/>
              </w:pBdr>
              <w:jc w:val="both"/>
              <w:rPr>
                <w:color w:val="000000" w:themeColor="text1"/>
                <w:sz w:val="24"/>
                <w:szCs w:val="24"/>
              </w:rPr>
            </w:pPr>
          </w:p>
        </w:tc>
        <w:tc>
          <w:tcPr>
            <w:tcW w:w="5386" w:type="dxa"/>
            <w:shd w:val="clear" w:color="auto" w:fill="auto"/>
          </w:tcPr>
          <w:p w:rsidR="007F04DC" w:rsidRPr="00131DC3" w:rsidRDefault="00546FC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Крем для волос PS: 4751 ICS No. 71.100.70 (18 стр., На английском языке)</w:t>
            </w:r>
          </w:p>
        </w:tc>
        <w:tc>
          <w:tcPr>
            <w:tcW w:w="2268" w:type="dxa"/>
            <w:shd w:val="clear" w:color="auto" w:fill="auto"/>
          </w:tcPr>
          <w:p w:rsidR="007F04DC" w:rsidRPr="00131DC3" w:rsidRDefault="00546FC7"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546FC7" w:rsidRPr="00131DC3" w:rsidTr="00345A2D">
        <w:trPr>
          <w:trHeight w:val="361"/>
        </w:trPr>
        <w:tc>
          <w:tcPr>
            <w:tcW w:w="710" w:type="dxa"/>
            <w:vMerge/>
            <w:shd w:val="clear" w:color="auto" w:fill="auto"/>
          </w:tcPr>
          <w:p w:rsidR="00546FC7" w:rsidRPr="00131DC3" w:rsidRDefault="00546FC7" w:rsidP="00131DC3">
            <w:pPr>
              <w:numPr>
                <w:ilvl w:val="0"/>
                <w:numId w:val="6"/>
              </w:numPr>
              <w:ind w:left="0" w:firstLine="0"/>
              <w:jc w:val="both"/>
              <w:rPr>
                <w:color w:val="000000" w:themeColor="text1"/>
                <w:sz w:val="24"/>
                <w:szCs w:val="24"/>
                <w:lang w:val="kk-KZ"/>
              </w:rPr>
            </w:pPr>
          </w:p>
        </w:tc>
        <w:tc>
          <w:tcPr>
            <w:tcW w:w="2268" w:type="dxa"/>
            <w:shd w:val="clear" w:color="auto" w:fill="auto"/>
          </w:tcPr>
          <w:p w:rsidR="00546FC7" w:rsidRPr="00131DC3" w:rsidRDefault="00546FC7" w:rsidP="00131DC3">
            <w:pPr>
              <w:jc w:val="both"/>
              <w:rPr>
                <w:color w:val="000000" w:themeColor="text1"/>
                <w:sz w:val="24"/>
                <w:szCs w:val="24"/>
              </w:rPr>
            </w:pPr>
            <w:r w:rsidRPr="00131DC3">
              <w:rPr>
                <w:color w:val="000000" w:themeColor="text1"/>
                <w:sz w:val="24"/>
                <w:szCs w:val="24"/>
              </w:rPr>
              <w:t>9</w:t>
            </w:r>
            <w:r w:rsidRPr="00131DC3">
              <w:rPr>
                <w:color w:val="000000" w:themeColor="text1"/>
                <w:sz w:val="24"/>
                <w:szCs w:val="24"/>
                <w:lang w:val="kk-KZ"/>
              </w:rPr>
              <w:t xml:space="preserve"> февраля 2021</w:t>
            </w:r>
          </w:p>
        </w:tc>
        <w:tc>
          <w:tcPr>
            <w:tcW w:w="5386" w:type="dxa"/>
            <w:shd w:val="clear" w:color="auto" w:fill="auto"/>
          </w:tcPr>
          <w:p w:rsidR="00546FC7" w:rsidRPr="00131DC3" w:rsidRDefault="00546FC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Крем для волос PS: 4751; Косметические средства. Туалетные принадлежности (ICS 71.100.70)</w:t>
            </w:r>
          </w:p>
        </w:tc>
        <w:tc>
          <w:tcPr>
            <w:tcW w:w="2268" w:type="dxa"/>
            <w:shd w:val="clear" w:color="auto" w:fill="auto"/>
          </w:tcPr>
          <w:p w:rsidR="00546FC7" w:rsidRPr="00131DC3" w:rsidRDefault="00546FC7" w:rsidP="00131DC3">
            <w:pPr>
              <w:jc w:val="both"/>
              <w:rPr>
                <w:color w:val="000000" w:themeColor="text1"/>
                <w:sz w:val="24"/>
                <w:szCs w:val="24"/>
                <w:lang w:val="kk-KZ"/>
              </w:rPr>
            </w:pPr>
          </w:p>
        </w:tc>
      </w:tr>
      <w:tr w:rsidR="00546FC7" w:rsidRPr="00131DC3" w:rsidTr="00345A2D">
        <w:trPr>
          <w:trHeight w:val="361"/>
        </w:trPr>
        <w:tc>
          <w:tcPr>
            <w:tcW w:w="710" w:type="dxa"/>
            <w:vMerge/>
            <w:shd w:val="clear" w:color="auto" w:fill="auto"/>
          </w:tcPr>
          <w:p w:rsidR="00546FC7" w:rsidRPr="00131DC3" w:rsidRDefault="00546FC7" w:rsidP="00131DC3">
            <w:pPr>
              <w:numPr>
                <w:ilvl w:val="0"/>
                <w:numId w:val="6"/>
              </w:numPr>
              <w:ind w:left="0" w:firstLine="0"/>
              <w:jc w:val="both"/>
              <w:rPr>
                <w:color w:val="000000" w:themeColor="text1"/>
                <w:sz w:val="24"/>
                <w:szCs w:val="24"/>
                <w:lang w:val="kk-KZ"/>
              </w:rPr>
            </w:pPr>
          </w:p>
        </w:tc>
        <w:tc>
          <w:tcPr>
            <w:tcW w:w="2268" w:type="dxa"/>
            <w:shd w:val="clear" w:color="auto" w:fill="auto"/>
          </w:tcPr>
          <w:p w:rsidR="00546FC7" w:rsidRPr="00131DC3" w:rsidRDefault="00546FC7" w:rsidP="00131DC3">
            <w:pPr>
              <w:jc w:val="both"/>
              <w:rPr>
                <w:color w:val="000000" w:themeColor="text1"/>
                <w:sz w:val="24"/>
                <w:szCs w:val="24"/>
              </w:rPr>
            </w:pPr>
            <w:r w:rsidRPr="00131DC3">
              <w:rPr>
                <w:color w:val="000000" w:themeColor="text1"/>
                <w:sz w:val="24"/>
                <w:szCs w:val="24"/>
              </w:rPr>
              <w:t>Пакистан</w:t>
            </w:r>
          </w:p>
        </w:tc>
        <w:tc>
          <w:tcPr>
            <w:tcW w:w="5386" w:type="dxa"/>
            <w:shd w:val="clear" w:color="auto" w:fill="auto"/>
          </w:tcPr>
          <w:p w:rsidR="00546FC7" w:rsidRPr="00131DC3" w:rsidRDefault="00546FC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Этот стандарт был принят Институтом стандартов Пакистана 25.10.2001 после того, как проект, доработанный Секционным комитетом по косметическим и туалетным товарам, был одобрен Химическим отделом Совета.</w:t>
            </w:r>
          </w:p>
          <w:p w:rsidR="00546FC7" w:rsidRPr="00131DC3" w:rsidRDefault="00546FC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Кремы для волос предназначены для придания волосам ухода, блеска и некоторой степени кондиционирования волос. Основное свойство, необходимое для кондиционирования, - увлажнение. Для этой цели необходимо добавлять влагу путем непосредственного нанесения воды, что не приносит большой пользы, поскольку испарение происходит так же быстро и равновесие достигается сразу же.</w:t>
            </w:r>
          </w:p>
        </w:tc>
        <w:tc>
          <w:tcPr>
            <w:tcW w:w="2268" w:type="dxa"/>
            <w:shd w:val="clear" w:color="auto" w:fill="auto"/>
          </w:tcPr>
          <w:p w:rsidR="00546FC7" w:rsidRPr="00131DC3" w:rsidRDefault="00546FC7" w:rsidP="00131DC3">
            <w:pPr>
              <w:jc w:val="both"/>
              <w:rPr>
                <w:color w:val="000000" w:themeColor="text1"/>
                <w:sz w:val="24"/>
                <w:szCs w:val="24"/>
                <w:lang w:val="kk-KZ"/>
              </w:rPr>
            </w:pPr>
          </w:p>
        </w:tc>
      </w:tr>
      <w:tr w:rsidR="007F04DC" w:rsidRPr="00131DC3" w:rsidTr="00345A2D">
        <w:trPr>
          <w:trHeight w:val="361"/>
        </w:trPr>
        <w:tc>
          <w:tcPr>
            <w:tcW w:w="710" w:type="dxa"/>
            <w:vMerge w:val="restart"/>
            <w:shd w:val="clear" w:color="auto" w:fill="auto"/>
          </w:tcPr>
          <w:p w:rsidR="007F04DC" w:rsidRPr="00131DC3" w:rsidRDefault="007F04DC" w:rsidP="00131DC3">
            <w:pPr>
              <w:numPr>
                <w:ilvl w:val="0"/>
                <w:numId w:val="6"/>
              </w:numPr>
              <w:ind w:left="0" w:firstLine="0"/>
              <w:jc w:val="both"/>
              <w:rPr>
                <w:color w:val="000000" w:themeColor="text1"/>
                <w:sz w:val="24"/>
                <w:szCs w:val="24"/>
                <w:lang w:val="kk-KZ"/>
              </w:rPr>
            </w:pPr>
          </w:p>
        </w:tc>
        <w:tc>
          <w:tcPr>
            <w:tcW w:w="2268" w:type="dxa"/>
            <w:shd w:val="clear" w:color="auto" w:fill="auto"/>
          </w:tcPr>
          <w:p w:rsidR="00546FC7" w:rsidRPr="00131DC3" w:rsidRDefault="00546FC7" w:rsidP="00131DC3">
            <w:pPr>
              <w:jc w:val="both"/>
              <w:rPr>
                <w:b/>
                <w:sz w:val="24"/>
                <w:szCs w:val="24"/>
                <w:lang w:val="en-GB" w:eastAsia="en-US"/>
              </w:rPr>
            </w:pPr>
            <w:r w:rsidRPr="00131DC3">
              <w:rPr>
                <w:b/>
                <w:sz w:val="24"/>
                <w:szCs w:val="24"/>
              </w:rPr>
              <w:t>G/TBT/N/PAK/172</w:t>
            </w:r>
          </w:p>
          <w:p w:rsidR="007F04DC" w:rsidRPr="00131DC3" w:rsidRDefault="007F04DC" w:rsidP="00131DC3">
            <w:pPr>
              <w:jc w:val="both"/>
              <w:rPr>
                <w:rFonts w:eastAsia="Verdana"/>
                <w:b/>
                <w:color w:val="000000" w:themeColor="text1"/>
                <w:sz w:val="24"/>
                <w:szCs w:val="24"/>
              </w:rPr>
            </w:pPr>
          </w:p>
        </w:tc>
        <w:tc>
          <w:tcPr>
            <w:tcW w:w="5386" w:type="dxa"/>
            <w:shd w:val="clear" w:color="auto" w:fill="auto"/>
          </w:tcPr>
          <w:p w:rsidR="007F04DC" w:rsidRPr="00131DC3" w:rsidRDefault="00546FC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Пудра для кожи PS: 3973 ICS No. 71.100.70 (16 стр., На английском языке)</w:t>
            </w:r>
          </w:p>
        </w:tc>
        <w:tc>
          <w:tcPr>
            <w:tcW w:w="2268" w:type="dxa"/>
            <w:shd w:val="clear" w:color="auto" w:fill="auto"/>
          </w:tcPr>
          <w:p w:rsidR="007F04DC" w:rsidRPr="00131DC3" w:rsidRDefault="00546FC7"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546FC7" w:rsidRPr="00131DC3" w:rsidTr="00345A2D">
        <w:trPr>
          <w:trHeight w:val="361"/>
        </w:trPr>
        <w:tc>
          <w:tcPr>
            <w:tcW w:w="710" w:type="dxa"/>
            <w:vMerge/>
            <w:shd w:val="clear" w:color="auto" w:fill="auto"/>
          </w:tcPr>
          <w:p w:rsidR="00546FC7" w:rsidRPr="00131DC3" w:rsidRDefault="00546FC7" w:rsidP="00131DC3">
            <w:pPr>
              <w:numPr>
                <w:ilvl w:val="0"/>
                <w:numId w:val="6"/>
              </w:numPr>
              <w:ind w:left="0" w:firstLine="0"/>
              <w:jc w:val="both"/>
              <w:rPr>
                <w:color w:val="000000" w:themeColor="text1"/>
                <w:sz w:val="24"/>
                <w:szCs w:val="24"/>
                <w:lang w:val="kk-KZ"/>
              </w:rPr>
            </w:pPr>
          </w:p>
        </w:tc>
        <w:tc>
          <w:tcPr>
            <w:tcW w:w="2268" w:type="dxa"/>
            <w:shd w:val="clear" w:color="auto" w:fill="auto"/>
          </w:tcPr>
          <w:p w:rsidR="00546FC7" w:rsidRPr="00131DC3" w:rsidRDefault="00546FC7" w:rsidP="00131DC3">
            <w:pPr>
              <w:jc w:val="both"/>
              <w:rPr>
                <w:color w:val="000000" w:themeColor="text1"/>
                <w:sz w:val="24"/>
                <w:szCs w:val="24"/>
              </w:rPr>
            </w:pPr>
            <w:r w:rsidRPr="00131DC3">
              <w:rPr>
                <w:color w:val="000000" w:themeColor="text1"/>
                <w:sz w:val="24"/>
                <w:szCs w:val="24"/>
              </w:rPr>
              <w:t>9</w:t>
            </w:r>
            <w:r w:rsidRPr="00131DC3">
              <w:rPr>
                <w:color w:val="000000" w:themeColor="text1"/>
                <w:sz w:val="24"/>
                <w:szCs w:val="24"/>
                <w:lang w:val="kk-KZ"/>
              </w:rPr>
              <w:t xml:space="preserve"> февраля 2021</w:t>
            </w:r>
          </w:p>
        </w:tc>
        <w:tc>
          <w:tcPr>
            <w:tcW w:w="5386" w:type="dxa"/>
            <w:shd w:val="clear" w:color="auto" w:fill="auto"/>
          </w:tcPr>
          <w:p w:rsidR="00546FC7" w:rsidRPr="00131DC3" w:rsidRDefault="00546FC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Пудра для кожи PS: 3973; Косметические средства. Туалетные принадлежности (ICS 71.100.70)</w:t>
            </w:r>
          </w:p>
        </w:tc>
        <w:tc>
          <w:tcPr>
            <w:tcW w:w="2268" w:type="dxa"/>
            <w:shd w:val="clear" w:color="auto" w:fill="auto"/>
          </w:tcPr>
          <w:p w:rsidR="00546FC7" w:rsidRPr="00131DC3" w:rsidRDefault="00546FC7" w:rsidP="00131DC3">
            <w:pPr>
              <w:jc w:val="both"/>
              <w:rPr>
                <w:color w:val="000000" w:themeColor="text1"/>
                <w:sz w:val="24"/>
                <w:szCs w:val="24"/>
                <w:lang w:val="kk-KZ"/>
              </w:rPr>
            </w:pPr>
          </w:p>
        </w:tc>
      </w:tr>
      <w:tr w:rsidR="00546FC7" w:rsidRPr="00131DC3" w:rsidTr="00345A2D">
        <w:trPr>
          <w:trHeight w:val="361"/>
        </w:trPr>
        <w:tc>
          <w:tcPr>
            <w:tcW w:w="710" w:type="dxa"/>
            <w:vMerge/>
            <w:shd w:val="clear" w:color="auto" w:fill="auto"/>
          </w:tcPr>
          <w:p w:rsidR="00546FC7" w:rsidRPr="00131DC3" w:rsidRDefault="00546FC7" w:rsidP="00131DC3">
            <w:pPr>
              <w:numPr>
                <w:ilvl w:val="0"/>
                <w:numId w:val="6"/>
              </w:numPr>
              <w:ind w:left="0" w:firstLine="0"/>
              <w:jc w:val="both"/>
              <w:rPr>
                <w:color w:val="000000" w:themeColor="text1"/>
                <w:sz w:val="24"/>
                <w:szCs w:val="24"/>
                <w:lang w:val="kk-KZ"/>
              </w:rPr>
            </w:pPr>
          </w:p>
        </w:tc>
        <w:tc>
          <w:tcPr>
            <w:tcW w:w="2268" w:type="dxa"/>
            <w:shd w:val="clear" w:color="auto" w:fill="auto"/>
          </w:tcPr>
          <w:p w:rsidR="00546FC7" w:rsidRPr="00131DC3" w:rsidRDefault="00546FC7" w:rsidP="00131DC3">
            <w:pPr>
              <w:jc w:val="both"/>
              <w:rPr>
                <w:color w:val="000000" w:themeColor="text1"/>
                <w:sz w:val="24"/>
                <w:szCs w:val="24"/>
              </w:rPr>
            </w:pPr>
            <w:r w:rsidRPr="00131DC3">
              <w:rPr>
                <w:color w:val="000000" w:themeColor="text1"/>
                <w:sz w:val="24"/>
                <w:szCs w:val="24"/>
              </w:rPr>
              <w:t>Пакистан</w:t>
            </w:r>
          </w:p>
        </w:tc>
        <w:tc>
          <w:tcPr>
            <w:tcW w:w="5386" w:type="dxa"/>
            <w:shd w:val="clear" w:color="auto" w:fill="auto"/>
          </w:tcPr>
          <w:p w:rsidR="00546FC7" w:rsidRPr="00131DC3" w:rsidRDefault="00546FC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Этот стандарт был принят Институтом стандартов Пакистана 13 мая 1997 г. после того, как проект, доработанный Секционным комитетом по косметическим и туалетным товарам, был одобрен Отделом химического </w:t>
            </w:r>
            <w:r w:rsidRPr="00131DC3">
              <w:rPr>
                <w:color w:val="000000" w:themeColor="text1"/>
                <w:sz w:val="24"/>
                <w:szCs w:val="24"/>
                <w:lang w:val="kk-KZ"/>
              </w:rPr>
              <w:lastRenderedPageBreak/>
              <w:t>совета.</w:t>
            </w:r>
          </w:p>
          <w:p w:rsidR="00546FC7" w:rsidRPr="00131DC3" w:rsidRDefault="00546FC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Две группы порошков, а именно пудры для тела и пудры для лица, охватываются данной спецификацией. Лекарственные порошки, в отношении которых заявлены терапевтические требования, не включены в данную спецификацию.</w:t>
            </w:r>
          </w:p>
        </w:tc>
        <w:tc>
          <w:tcPr>
            <w:tcW w:w="2268" w:type="dxa"/>
            <w:shd w:val="clear" w:color="auto" w:fill="auto"/>
          </w:tcPr>
          <w:p w:rsidR="00546FC7" w:rsidRPr="00131DC3" w:rsidRDefault="00546FC7" w:rsidP="00131DC3">
            <w:pPr>
              <w:jc w:val="both"/>
              <w:rPr>
                <w:color w:val="000000" w:themeColor="text1"/>
                <w:sz w:val="24"/>
                <w:szCs w:val="24"/>
                <w:lang w:val="kk-KZ"/>
              </w:rPr>
            </w:pPr>
          </w:p>
        </w:tc>
      </w:tr>
      <w:tr w:rsidR="007F04DC" w:rsidRPr="00131DC3" w:rsidTr="00345A2D">
        <w:trPr>
          <w:trHeight w:val="361"/>
        </w:trPr>
        <w:tc>
          <w:tcPr>
            <w:tcW w:w="710" w:type="dxa"/>
            <w:vMerge w:val="restart"/>
            <w:shd w:val="clear" w:color="auto" w:fill="auto"/>
          </w:tcPr>
          <w:p w:rsidR="007F04DC" w:rsidRPr="00131DC3" w:rsidRDefault="007F04DC" w:rsidP="00131DC3">
            <w:pPr>
              <w:numPr>
                <w:ilvl w:val="0"/>
                <w:numId w:val="6"/>
              </w:numPr>
              <w:ind w:left="0" w:firstLine="0"/>
              <w:jc w:val="both"/>
              <w:rPr>
                <w:color w:val="000000" w:themeColor="text1"/>
                <w:sz w:val="24"/>
                <w:szCs w:val="24"/>
                <w:lang w:val="kk-KZ"/>
              </w:rPr>
            </w:pPr>
          </w:p>
        </w:tc>
        <w:tc>
          <w:tcPr>
            <w:tcW w:w="2268" w:type="dxa"/>
            <w:shd w:val="clear" w:color="auto" w:fill="auto"/>
          </w:tcPr>
          <w:p w:rsidR="00FB6696" w:rsidRPr="00131DC3" w:rsidRDefault="00FB6696" w:rsidP="00131DC3">
            <w:pPr>
              <w:jc w:val="both"/>
              <w:rPr>
                <w:b/>
                <w:sz w:val="24"/>
                <w:szCs w:val="24"/>
                <w:lang w:val="en-GB" w:eastAsia="en-US"/>
              </w:rPr>
            </w:pPr>
            <w:r w:rsidRPr="00131DC3">
              <w:rPr>
                <w:b/>
                <w:sz w:val="24"/>
                <w:szCs w:val="24"/>
              </w:rPr>
              <w:t>G/TBT/N/PAK/171</w:t>
            </w:r>
          </w:p>
          <w:p w:rsidR="007F04DC" w:rsidRPr="00131DC3" w:rsidRDefault="007F04DC" w:rsidP="00131DC3">
            <w:pPr>
              <w:jc w:val="both"/>
              <w:rPr>
                <w:rFonts w:eastAsia="Verdana"/>
                <w:b/>
                <w:color w:val="000000" w:themeColor="text1"/>
                <w:sz w:val="24"/>
                <w:szCs w:val="24"/>
              </w:rPr>
            </w:pPr>
          </w:p>
        </w:tc>
        <w:tc>
          <w:tcPr>
            <w:tcW w:w="5386" w:type="dxa"/>
            <w:shd w:val="clear" w:color="auto" w:fill="auto"/>
          </w:tcPr>
          <w:p w:rsidR="007F04DC" w:rsidRPr="00131DC3" w:rsidRDefault="00FB6696"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Крем для бритья PS: 3508 ICS No. 665.584.2 (14 стр., На английском языке)</w:t>
            </w:r>
          </w:p>
        </w:tc>
        <w:tc>
          <w:tcPr>
            <w:tcW w:w="2268" w:type="dxa"/>
            <w:shd w:val="clear" w:color="auto" w:fill="auto"/>
          </w:tcPr>
          <w:p w:rsidR="007F04DC" w:rsidRPr="00131DC3" w:rsidRDefault="00FB6696"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FB6696" w:rsidRPr="00131DC3" w:rsidTr="00345A2D">
        <w:trPr>
          <w:trHeight w:val="361"/>
        </w:trPr>
        <w:tc>
          <w:tcPr>
            <w:tcW w:w="710" w:type="dxa"/>
            <w:vMerge/>
            <w:shd w:val="clear" w:color="auto" w:fill="auto"/>
          </w:tcPr>
          <w:p w:rsidR="00FB6696" w:rsidRPr="00131DC3" w:rsidRDefault="00FB6696" w:rsidP="00131DC3">
            <w:pPr>
              <w:numPr>
                <w:ilvl w:val="0"/>
                <w:numId w:val="6"/>
              </w:numPr>
              <w:ind w:left="0" w:firstLine="0"/>
              <w:jc w:val="both"/>
              <w:rPr>
                <w:color w:val="000000" w:themeColor="text1"/>
                <w:sz w:val="24"/>
                <w:szCs w:val="24"/>
                <w:lang w:val="kk-KZ"/>
              </w:rPr>
            </w:pPr>
          </w:p>
        </w:tc>
        <w:tc>
          <w:tcPr>
            <w:tcW w:w="2268" w:type="dxa"/>
            <w:shd w:val="clear" w:color="auto" w:fill="auto"/>
          </w:tcPr>
          <w:p w:rsidR="00FB6696" w:rsidRPr="00131DC3" w:rsidRDefault="00FB6696" w:rsidP="00131DC3">
            <w:pPr>
              <w:jc w:val="both"/>
              <w:rPr>
                <w:color w:val="000000" w:themeColor="text1"/>
                <w:sz w:val="24"/>
                <w:szCs w:val="24"/>
              </w:rPr>
            </w:pPr>
            <w:r w:rsidRPr="00131DC3">
              <w:rPr>
                <w:color w:val="000000" w:themeColor="text1"/>
                <w:sz w:val="24"/>
                <w:szCs w:val="24"/>
              </w:rPr>
              <w:t>9</w:t>
            </w:r>
            <w:r w:rsidRPr="00131DC3">
              <w:rPr>
                <w:color w:val="000000" w:themeColor="text1"/>
                <w:sz w:val="24"/>
                <w:szCs w:val="24"/>
                <w:lang w:val="kk-KZ"/>
              </w:rPr>
              <w:t xml:space="preserve"> февраля 2021</w:t>
            </w:r>
          </w:p>
        </w:tc>
        <w:tc>
          <w:tcPr>
            <w:tcW w:w="5386" w:type="dxa"/>
            <w:shd w:val="clear" w:color="auto" w:fill="auto"/>
          </w:tcPr>
          <w:p w:rsidR="00FB6696" w:rsidRPr="00131DC3" w:rsidRDefault="00FB6696"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Крем для бритья PS: 3508 ICS No. 665.584.2</w:t>
            </w:r>
          </w:p>
        </w:tc>
        <w:tc>
          <w:tcPr>
            <w:tcW w:w="2268" w:type="dxa"/>
            <w:shd w:val="clear" w:color="auto" w:fill="auto"/>
          </w:tcPr>
          <w:p w:rsidR="00FB6696" w:rsidRPr="00131DC3" w:rsidRDefault="00FB6696" w:rsidP="00131DC3">
            <w:pPr>
              <w:jc w:val="both"/>
              <w:rPr>
                <w:color w:val="000000" w:themeColor="text1"/>
                <w:sz w:val="24"/>
                <w:szCs w:val="24"/>
                <w:lang w:val="kk-KZ"/>
              </w:rPr>
            </w:pPr>
          </w:p>
        </w:tc>
      </w:tr>
      <w:tr w:rsidR="00FB6696" w:rsidRPr="00131DC3" w:rsidTr="00345A2D">
        <w:trPr>
          <w:trHeight w:val="361"/>
        </w:trPr>
        <w:tc>
          <w:tcPr>
            <w:tcW w:w="710" w:type="dxa"/>
            <w:vMerge/>
            <w:shd w:val="clear" w:color="auto" w:fill="auto"/>
          </w:tcPr>
          <w:p w:rsidR="00FB6696" w:rsidRPr="00131DC3" w:rsidRDefault="00FB6696" w:rsidP="00131DC3">
            <w:pPr>
              <w:numPr>
                <w:ilvl w:val="0"/>
                <w:numId w:val="6"/>
              </w:numPr>
              <w:ind w:left="0" w:firstLine="0"/>
              <w:jc w:val="both"/>
              <w:rPr>
                <w:color w:val="000000" w:themeColor="text1"/>
                <w:sz w:val="24"/>
                <w:szCs w:val="24"/>
                <w:lang w:val="kk-KZ"/>
              </w:rPr>
            </w:pPr>
          </w:p>
        </w:tc>
        <w:tc>
          <w:tcPr>
            <w:tcW w:w="2268" w:type="dxa"/>
            <w:shd w:val="clear" w:color="auto" w:fill="auto"/>
          </w:tcPr>
          <w:p w:rsidR="00FB6696" w:rsidRPr="00131DC3" w:rsidRDefault="00FB6696" w:rsidP="00131DC3">
            <w:pPr>
              <w:jc w:val="both"/>
              <w:rPr>
                <w:color w:val="000000" w:themeColor="text1"/>
                <w:sz w:val="24"/>
                <w:szCs w:val="24"/>
              </w:rPr>
            </w:pPr>
            <w:r w:rsidRPr="00131DC3">
              <w:rPr>
                <w:color w:val="000000" w:themeColor="text1"/>
                <w:sz w:val="24"/>
                <w:szCs w:val="24"/>
              </w:rPr>
              <w:t>Пакистан</w:t>
            </w:r>
          </w:p>
        </w:tc>
        <w:tc>
          <w:tcPr>
            <w:tcW w:w="5386" w:type="dxa"/>
            <w:shd w:val="clear" w:color="auto" w:fill="auto"/>
          </w:tcPr>
          <w:p w:rsidR="00FB6696" w:rsidRPr="00131DC3" w:rsidRDefault="00FB6696"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Этот стандарт был принят Управлением по стандартам и контролю качества Пакистана 30 марта 1994 года. После того, как проект, доработанный Техническим комитетом по косметическим и туалетным товарам, был одобрен Национальным комитетом по стандартам.</w:t>
            </w:r>
          </w:p>
          <w:p w:rsidR="00FB6696" w:rsidRPr="00131DC3" w:rsidRDefault="00FB6696"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Этот стандарт предназначен главным образом для охвата технических положений, относящихся к поставке материалов, и не включает все необходимые положения контракта.</w:t>
            </w:r>
          </w:p>
          <w:p w:rsidR="00FB6696" w:rsidRPr="00131DC3" w:rsidRDefault="00FB6696"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Кремы для бритья типа пены в основном представляют собой мыло, состоящее из стеаратов натрия и калия, смешанных с водой и глицерином, чтобы придать кремообразную мягкую текстуру. Кремы для бритья без пены (бесщеточные) по сути представляют собой эмульсии типа масло в воде: они обычно состоят из минерального масла, эмульгированного в воде, со стеаратным мылом, содержащим избыток стеариновой кислоты.</w:t>
            </w:r>
          </w:p>
        </w:tc>
        <w:tc>
          <w:tcPr>
            <w:tcW w:w="2268" w:type="dxa"/>
            <w:shd w:val="clear" w:color="auto" w:fill="auto"/>
          </w:tcPr>
          <w:p w:rsidR="00FB6696" w:rsidRPr="00131DC3" w:rsidRDefault="00FB6696" w:rsidP="00131DC3">
            <w:pPr>
              <w:jc w:val="both"/>
              <w:rPr>
                <w:color w:val="000000" w:themeColor="text1"/>
                <w:sz w:val="24"/>
                <w:szCs w:val="24"/>
                <w:lang w:val="kk-KZ"/>
              </w:rPr>
            </w:pPr>
          </w:p>
        </w:tc>
      </w:tr>
      <w:tr w:rsidR="007F04DC" w:rsidRPr="00131DC3" w:rsidTr="00345A2D">
        <w:trPr>
          <w:trHeight w:val="361"/>
        </w:trPr>
        <w:tc>
          <w:tcPr>
            <w:tcW w:w="710" w:type="dxa"/>
            <w:vMerge w:val="restart"/>
            <w:shd w:val="clear" w:color="auto" w:fill="auto"/>
          </w:tcPr>
          <w:p w:rsidR="007F04DC" w:rsidRPr="00131DC3" w:rsidRDefault="007F04DC" w:rsidP="00131DC3">
            <w:pPr>
              <w:numPr>
                <w:ilvl w:val="0"/>
                <w:numId w:val="6"/>
              </w:numPr>
              <w:ind w:left="0" w:firstLine="0"/>
              <w:jc w:val="both"/>
              <w:rPr>
                <w:color w:val="000000" w:themeColor="text1"/>
                <w:sz w:val="24"/>
                <w:szCs w:val="24"/>
                <w:lang w:val="kk-KZ"/>
              </w:rPr>
            </w:pPr>
          </w:p>
        </w:tc>
        <w:tc>
          <w:tcPr>
            <w:tcW w:w="2268" w:type="dxa"/>
            <w:shd w:val="clear" w:color="auto" w:fill="auto"/>
          </w:tcPr>
          <w:p w:rsidR="00FB6696" w:rsidRPr="00131DC3" w:rsidRDefault="00FB6696" w:rsidP="00131DC3">
            <w:pPr>
              <w:jc w:val="both"/>
              <w:rPr>
                <w:b/>
                <w:sz w:val="24"/>
                <w:szCs w:val="24"/>
                <w:lang w:val="en-GB" w:eastAsia="en-US"/>
              </w:rPr>
            </w:pPr>
            <w:r w:rsidRPr="00131DC3">
              <w:rPr>
                <w:b/>
                <w:sz w:val="24"/>
                <w:szCs w:val="24"/>
              </w:rPr>
              <w:t>G/TBT/N/PAK/170</w:t>
            </w:r>
          </w:p>
          <w:p w:rsidR="007F04DC" w:rsidRPr="00131DC3" w:rsidRDefault="007F04DC" w:rsidP="00131DC3">
            <w:pPr>
              <w:jc w:val="both"/>
              <w:rPr>
                <w:rFonts w:eastAsia="Verdana"/>
                <w:b/>
                <w:color w:val="000000" w:themeColor="text1"/>
                <w:sz w:val="24"/>
                <w:szCs w:val="24"/>
              </w:rPr>
            </w:pPr>
          </w:p>
        </w:tc>
        <w:tc>
          <w:tcPr>
            <w:tcW w:w="5386" w:type="dxa"/>
            <w:shd w:val="clear" w:color="auto" w:fill="auto"/>
          </w:tcPr>
          <w:p w:rsidR="007F04DC" w:rsidRPr="00131DC3" w:rsidRDefault="00FB6696"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Стандартная практика подготовки кистей для оценки PS: ASTM D5068-4: 2019 ICS No. 87.100 (5 страниц, на английском языке)</w:t>
            </w:r>
          </w:p>
        </w:tc>
        <w:tc>
          <w:tcPr>
            <w:tcW w:w="2268" w:type="dxa"/>
            <w:shd w:val="clear" w:color="auto" w:fill="auto"/>
          </w:tcPr>
          <w:p w:rsidR="007F04DC" w:rsidRPr="00131DC3" w:rsidRDefault="00FB6696"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FB6696" w:rsidRPr="00131DC3" w:rsidTr="00345A2D">
        <w:trPr>
          <w:trHeight w:val="361"/>
        </w:trPr>
        <w:tc>
          <w:tcPr>
            <w:tcW w:w="710" w:type="dxa"/>
            <w:vMerge/>
            <w:shd w:val="clear" w:color="auto" w:fill="auto"/>
          </w:tcPr>
          <w:p w:rsidR="00FB6696" w:rsidRPr="00131DC3" w:rsidRDefault="00FB6696" w:rsidP="00131DC3">
            <w:pPr>
              <w:numPr>
                <w:ilvl w:val="0"/>
                <w:numId w:val="6"/>
              </w:numPr>
              <w:ind w:left="0" w:firstLine="0"/>
              <w:jc w:val="both"/>
              <w:rPr>
                <w:color w:val="000000" w:themeColor="text1"/>
                <w:sz w:val="24"/>
                <w:szCs w:val="24"/>
                <w:lang w:val="kk-KZ"/>
              </w:rPr>
            </w:pPr>
          </w:p>
        </w:tc>
        <w:tc>
          <w:tcPr>
            <w:tcW w:w="2268" w:type="dxa"/>
            <w:shd w:val="clear" w:color="auto" w:fill="auto"/>
          </w:tcPr>
          <w:p w:rsidR="00FB6696" w:rsidRPr="00131DC3" w:rsidRDefault="00FB6696" w:rsidP="00131DC3">
            <w:pPr>
              <w:jc w:val="both"/>
              <w:rPr>
                <w:color w:val="000000" w:themeColor="text1"/>
                <w:sz w:val="24"/>
                <w:szCs w:val="24"/>
              </w:rPr>
            </w:pPr>
            <w:r w:rsidRPr="00131DC3">
              <w:rPr>
                <w:color w:val="000000" w:themeColor="text1"/>
                <w:sz w:val="24"/>
                <w:szCs w:val="24"/>
              </w:rPr>
              <w:t>9</w:t>
            </w:r>
            <w:r w:rsidRPr="00131DC3">
              <w:rPr>
                <w:color w:val="000000" w:themeColor="text1"/>
                <w:sz w:val="24"/>
                <w:szCs w:val="24"/>
                <w:lang w:val="kk-KZ"/>
              </w:rPr>
              <w:t xml:space="preserve"> февраля 2021</w:t>
            </w:r>
          </w:p>
        </w:tc>
        <w:tc>
          <w:tcPr>
            <w:tcW w:w="5386" w:type="dxa"/>
            <w:shd w:val="clear" w:color="auto" w:fill="auto"/>
          </w:tcPr>
          <w:p w:rsidR="00FB6696" w:rsidRPr="00131DC3" w:rsidRDefault="00FB6696"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Стандартная практика подготовки кистей для оценки PS: ASTM D5068-4: 2019; Оборудование для лакокрасочного покрытия (ICS 87.100)</w:t>
            </w:r>
          </w:p>
        </w:tc>
        <w:tc>
          <w:tcPr>
            <w:tcW w:w="2268" w:type="dxa"/>
            <w:shd w:val="clear" w:color="auto" w:fill="auto"/>
          </w:tcPr>
          <w:p w:rsidR="00FB6696" w:rsidRPr="00131DC3" w:rsidRDefault="00FB6696" w:rsidP="00131DC3">
            <w:pPr>
              <w:jc w:val="both"/>
              <w:rPr>
                <w:color w:val="000000" w:themeColor="text1"/>
                <w:sz w:val="24"/>
                <w:szCs w:val="24"/>
                <w:lang w:val="kk-KZ"/>
              </w:rPr>
            </w:pPr>
          </w:p>
        </w:tc>
      </w:tr>
      <w:tr w:rsidR="00FB6696" w:rsidRPr="00131DC3" w:rsidTr="00345A2D">
        <w:trPr>
          <w:trHeight w:val="361"/>
        </w:trPr>
        <w:tc>
          <w:tcPr>
            <w:tcW w:w="710" w:type="dxa"/>
            <w:vMerge/>
            <w:shd w:val="clear" w:color="auto" w:fill="auto"/>
          </w:tcPr>
          <w:p w:rsidR="00FB6696" w:rsidRPr="00131DC3" w:rsidRDefault="00FB6696" w:rsidP="00131DC3">
            <w:pPr>
              <w:numPr>
                <w:ilvl w:val="0"/>
                <w:numId w:val="6"/>
              </w:numPr>
              <w:ind w:left="0" w:firstLine="0"/>
              <w:jc w:val="both"/>
              <w:rPr>
                <w:color w:val="000000" w:themeColor="text1"/>
                <w:sz w:val="24"/>
                <w:szCs w:val="24"/>
                <w:lang w:val="kk-KZ"/>
              </w:rPr>
            </w:pPr>
          </w:p>
        </w:tc>
        <w:tc>
          <w:tcPr>
            <w:tcW w:w="2268" w:type="dxa"/>
            <w:shd w:val="clear" w:color="auto" w:fill="auto"/>
          </w:tcPr>
          <w:p w:rsidR="00FB6696" w:rsidRPr="00131DC3" w:rsidRDefault="00FB6696" w:rsidP="00131DC3">
            <w:pPr>
              <w:jc w:val="both"/>
              <w:rPr>
                <w:color w:val="000000" w:themeColor="text1"/>
                <w:sz w:val="24"/>
                <w:szCs w:val="24"/>
              </w:rPr>
            </w:pPr>
            <w:r w:rsidRPr="00131DC3">
              <w:rPr>
                <w:color w:val="000000" w:themeColor="text1"/>
                <w:sz w:val="24"/>
                <w:szCs w:val="24"/>
              </w:rPr>
              <w:t>Пакистан</w:t>
            </w:r>
          </w:p>
        </w:tc>
        <w:tc>
          <w:tcPr>
            <w:tcW w:w="5386" w:type="dxa"/>
            <w:shd w:val="clear" w:color="auto" w:fill="auto"/>
          </w:tcPr>
          <w:p w:rsidR="00FB6696" w:rsidRPr="00131DC3" w:rsidRDefault="00FB6696"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Международные стандарты широко применяются на региональном или национальном уровне и применяются производителями, торговыми организациями, покупателями, потребителями, испытательными лабораториями, органами власти и другими заинтересованными сторонами. Поскольку эти стандарты обычно отражают опыт промышленности, исследователей, потребителей и регулирующих органов во всем мире и охватывают общие потребности в различных странах, они составляют одну из важных основ для устранения технических барьеров в торговле. </w:t>
            </w:r>
          </w:p>
        </w:tc>
        <w:tc>
          <w:tcPr>
            <w:tcW w:w="2268" w:type="dxa"/>
            <w:shd w:val="clear" w:color="auto" w:fill="auto"/>
          </w:tcPr>
          <w:p w:rsidR="00FB6696" w:rsidRPr="00131DC3" w:rsidRDefault="00FB6696" w:rsidP="00131DC3">
            <w:pPr>
              <w:jc w:val="both"/>
              <w:rPr>
                <w:color w:val="000000" w:themeColor="text1"/>
                <w:sz w:val="24"/>
                <w:szCs w:val="24"/>
                <w:lang w:val="kk-KZ"/>
              </w:rPr>
            </w:pPr>
          </w:p>
        </w:tc>
      </w:tr>
      <w:tr w:rsidR="007F04DC" w:rsidRPr="00131DC3" w:rsidTr="00345A2D">
        <w:trPr>
          <w:trHeight w:val="361"/>
        </w:trPr>
        <w:tc>
          <w:tcPr>
            <w:tcW w:w="710" w:type="dxa"/>
            <w:vMerge w:val="restart"/>
            <w:shd w:val="clear" w:color="auto" w:fill="auto"/>
          </w:tcPr>
          <w:p w:rsidR="007F04DC" w:rsidRPr="00131DC3" w:rsidRDefault="007F04DC" w:rsidP="00131DC3">
            <w:pPr>
              <w:numPr>
                <w:ilvl w:val="0"/>
                <w:numId w:val="6"/>
              </w:numPr>
              <w:ind w:left="0" w:firstLine="0"/>
              <w:jc w:val="both"/>
              <w:rPr>
                <w:color w:val="000000" w:themeColor="text1"/>
                <w:sz w:val="24"/>
                <w:szCs w:val="24"/>
                <w:lang w:val="kk-KZ"/>
              </w:rPr>
            </w:pPr>
          </w:p>
        </w:tc>
        <w:tc>
          <w:tcPr>
            <w:tcW w:w="2268" w:type="dxa"/>
            <w:shd w:val="clear" w:color="auto" w:fill="auto"/>
          </w:tcPr>
          <w:p w:rsidR="00FB6696" w:rsidRPr="00131DC3" w:rsidRDefault="00FB6696" w:rsidP="00131DC3">
            <w:pPr>
              <w:jc w:val="both"/>
              <w:rPr>
                <w:b/>
                <w:sz w:val="24"/>
                <w:szCs w:val="24"/>
                <w:lang w:val="en-GB" w:eastAsia="en-US"/>
              </w:rPr>
            </w:pPr>
            <w:r w:rsidRPr="00131DC3">
              <w:rPr>
                <w:b/>
                <w:sz w:val="24"/>
                <w:szCs w:val="24"/>
              </w:rPr>
              <w:t>G/TBT/N/PAK/169</w:t>
            </w:r>
          </w:p>
          <w:p w:rsidR="007F04DC" w:rsidRPr="00131DC3" w:rsidRDefault="007F04DC" w:rsidP="00131DC3">
            <w:pPr>
              <w:jc w:val="both"/>
              <w:rPr>
                <w:b/>
                <w:color w:val="000000" w:themeColor="text1"/>
                <w:sz w:val="24"/>
                <w:szCs w:val="24"/>
              </w:rPr>
            </w:pPr>
          </w:p>
        </w:tc>
        <w:tc>
          <w:tcPr>
            <w:tcW w:w="5386" w:type="dxa"/>
            <w:shd w:val="clear" w:color="auto" w:fill="auto"/>
          </w:tcPr>
          <w:p w:rsidR="007F04DC" w:rsidRPr="00131DC3" w:rsidRDefault="00FB6696"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Оптика офтальмологическая. Оправы для очков. Требования и методы испытаний PS: ISO 12870: 2019 ICS No. 11.040.70 (36 стр., На английском </w:t>
            </w:r>
            <w:r w:rsidRPr="00131DC3">
              <w:rPr>
                <w:color w:val="000000" w:themeColor="text1"/>
                <w:sz w:val="24"/>
                <w:szCs w:val="24"/>
                <w:lang w:val="kk-KZ"/>
              </w:rPr>
              <w:lastRenderedPageBreak/>
              <w:t>языке)</w:t>
            </w:r>
          </w:p>
        </w:tc>
        <w:tc>
          <w:tcPr>
            <w:tcW w:w="2268" w:type="dxa"/>
            <w:shd w:val="clear" w:color="auto" w:fill="auto"/>
          </w:tcPr>
          <w:p w:rsidR="007F04DC" w:rsidRPr="00131DC3" w:rsidRDefault="00FB6696" w:rsidP="00131DC3">
            <w:pPr>
              <w:jc w:val="both"/>
              <w:rPr>
                <w:color w:val="000000" w:themeColor="text1"/>
                <w:sz w:val="24"/>
                <w:szCs w:val="24"/>
                <w:lang w:val="kk-KZ"/>
              </w:rPr>
            </w:pPr>
            <w:r w:rsidRPr="00131DC3">
              <w:rPr>
                <w:color w:val="000000" w:themeColor="text1"/>
                <w:sz w:val="24"/>
                <w:szCs w:val="24"/>
                <w:lang w:val="kk-KZ"/>
              </w:rPr>
              <w:lastRenderedPageBreak/>
              <w:t>60 дней с момента уведомления</w:t>
            </w:r>
          </w:p>
        </w:tc>
      </w:tr>
      <w:tr w:rsidR="00FB6696" w:rsidRPr="00131DC3" w:rsidTr="00345A2D">
        <w:trPr>
          <w:trHeight w:val="361"/>
        </w:trPr>
        <w:tc>
          <w:tcPr>
            <w:tcW w:w="710" w:type="dxa"/>
            <w:vMerge/>
            <w:shd w:val="clear" w:color="auto" w:fill="auto"/>
          </w:tcPr>
          <w:p w:rsidR="00FB6696" w:rsidRPr="00131DC3" w:rsidRDefault="00FB6696" w:rsidP="00131DC3">
            <w:pPr>
              <w:numPr>
                <w:ilvl w:val="0"/>
                <w:numId w:val="6"/>
              </w:numPr>
              <w:ind w:left="0" w:firstLine="0"/>
              <w:jc w:val="both"/>
              <w:rPr>
                <w:color w:val="000000" w:themeColor="text1"/>
                <w:sz w:val="24"/>
                <w:szCs w:val="24"/>
                <w:lang w:val="kk-KZ"/>
              </w:rPr>
            </w:pPr>
          </w:p>
        </w:tc>
        <w:tc>
          <w:tcPr>
            <w:tcW w:w="2268" w:type="dxa"/>
            <w:shd w:val="clear" w:color="auto" w:fill="auto"/>
          </w:tcPr>
          <w:p w:rsidR="00FB6696" w:rsidRPr="00131DC3" w:rsidRDefault="00FB6696" w:rsidP="00131DC3">
            <w:pPr>
              <w:jc w:val="both"/>
              <w:rPr>
                <w:color w:val="000000" w:themeColor="text1"/>
                <w:sz w:val="24"/>
                <w:szCs w:val="24"/>
              </w:rPr>
            </w:pPr>
            <w:r w:rsidRPr="00131DC3">
              <w:rPr>
                <w:color w:val="000000" w:themeColor="text1"/>
                <w:sz w:val="24"/>
                <w:szCs w:val="24"/>
              </w:rPr>
              <w:t>9</w:t>
            </w:r>
            <w:r w:rsidRPr="00131DC3">
              <w:rPr>
                <w:color w:val="000000" w:themeColor="text1"/>
                <w:sz w:val="24"/>
                <w:szCs w:val="24"/>
                <w:lang w:val="kk-KZ"/>
              </w:rPr>
              <w:t xml:space="preserve"> февраля 2021</w:t>
            </w:r>
          </w:p>
        </w:tc>
        <w:tc>
          <w:tcPr>
            <w:tcW w:w="5386" w:type="dxa"/>
            <w:shd w:val="clear" w:color="auto" w:fill="auto"/>
          </w:tcPr>
          <w:p w:rsidR="00FB6696" w:rsidRPr="00131DC3" w:rsidRDefault="00FB6696"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Оптика офтальмологическая. Оправы для очков. Требования и методы испытаний PS: ISO 12870: 2019; Офтальмологическое оборудование (ICS 11.040.70)</w:t>
            </w:r>
          </w:p>
        </w:tc>
        <w:tc>
          <w:tcPr>
            <w:tcW w:w="2268" w:type="dxa"/>
            <w:shd w:val="clear" w:color="auto" w:fill="auto"/>
          </w:tcPr>
          <w:p w:rsidR="00FB6696" w:rsidRPr="00131DC3" w:rsidRDefault="00FB6696" w:rsidP="00131DC3">
            <w:pPr>
              <w:jc w:val="both"/>
              <w:rPr>
                <w:color w:val="000000" w:themeColor="text1"/>
                <w:sz w:val="24"/>
                <w:szCs w:val="24"/>
                <w:lang w:val="kk-KZ"/>
              </w:rPr>
            </w:pPr>
          </w:p>
        </w:tc>
      </w:tr>
      <w:tr w:rsidR="00FB6696" w:rsidRPr="00131DC3" w:rsidTr="00FB6696">
        <w:trPr>
          <w:trHeight w:val="85"/>
        </w:trPr>
        <w:tc>
          <w:tcPr>
            <w:tcW w:w="710" w:type="dxa"/>
            <w:vMerge/>
            <w:shd w:val="clear" w:color="auto" w:fill="auto"/>
          </w:tcPr>
          <w:p w:rsidR="00FB6696" w:rsidRPr="00131DC3" w:rsidRDefault="00FB6696" w:rsidP="00131DC3">
            <w:pPr>
              <w:numPr>
                <w:ilvl w:val="0"/>
                <w:numId w:val="6"/>
              </w:numPr>
              <w:ind w:left="0" w:firstLine="0"/>
              <w:jc w:val="both"/>
              <w:rPr>
                <w:color w:val="000000" w:themeColor="text1"/>
                <w:sz w:val="24"/>
                <w:szCs w:val="24"/>
                <w:lang w:val="kk-KZ"/>
              </w:rPr>
            </w:pPr>
          </w:p>
        </w:tc>
        <w:tc>
          <w:tcPr>
            <w:tcW w:w="2268" w:type="dxa"/>
            <w:shd w:val="clear" w:color="auto" w:fill="auto"/>
          </w:tcPr>
          <w:p w:rsidR="00FB6696" w:rsidRPr="00131DC3" w:rsidRDefault="00FB6696" w:rsidP="00131DC3">
            <w:pPr>
              <w:jc w:val="both"/>
              <w:rPr>
                <w:color w:val="000000" w:themeColor="text1"/>
                <w:sz w:val="24"/>
                <w:szCs w:val="24"/>
              </w:rPr>
            </w:pPr>
            <w:r w:rsidRPr="00131DC3">
              <w:rPr>
                <w:color w:val="000000" w:themeColor="text1"/>
                <w:sz w:val="24"/>
                <w:szCs w:val="24"/>
              </w:rPr>
              <w:t>Пакистан</w:t>
            </w:r>
          </w:p>
        </w:tc>
        <w:tc>
          <w:tcPr>
            <w:tcW w:w="5386" w:type="dxa"/>
            <w:shd w:val="clear" w:color="auto" w:fill="auto"/>
          </w:tcPr>
          <w:p w:rsidR="00FB6696" w:rsidRPr="00131DC3" w:rsidRDefault="00FB6696"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Международные стандарты широко применяются на региональном или национальном уровне и применяются производителями, торговыми организациями, покупателями, потребителями, испытательными лабораториями, органами власти и другими заинтересованными сторонами. Поскольку эти стандарты обычно отражают опыт промышленности, исследователей, потребителей и регулирующих органов во всем мире и охватывают общие потребности в различных странах, они составляют одну из важных основ для устранения технических барьеров в торговле.</w:t>
            </w:r>
          </w:p>
        </w:tc>
        <w:tc>
          <w:tcPr>
            <w:tcW w:w="2268" w:type="dxa"/>
            <w:shd w:val="clear" w:color="auto" w:fill="auto"/>
          </w:tcPr>
          <w:p w:rsidR="00FB6696" w:rsidRPr="00131DC3" w:rsidRDefault="00FB6696" w:rsidP="00131DC3">
            <w:pPr>
              <w:jc w:val="both"/>
              <w:rPr>
                <w:color w:val="000000" w:themeColor="text1"/>
                <w:sz w:val="24"/>
                <w:szCs w:val="24"/>
                <w:lang w:val="kk-KZ"/>
              </w:rPr>
            </w:pPr>
          </w:p>
        </w:tc>
      </w:tr>
      <w:tr w:rsidR="007F04DC" w:rsidRPr="00131DC3" w:rsidTr="00345A2D">
        <w:trPr>
          <w:trHeight w:val="361"/>
        </w:trPr>
        <w:tc>
          <w:tcPr>
            <w:tcW w:w="710" w:type="dxa"/>
            <w:vMerge w:val="restart"/>
            <w:shd w:val="clear" w:color="auto" w:fill="auto"/>
          </w:tcPr>
          <w:p w:rsidR="007F04DC" w:rsidRPr="00131DC3" w:rsidRDefault="007F04DC" w:rsidP="00131DC3">
            <w:pPr>
              <w:numPr>
                <w:ilvl w:val="0"/>
                <w:numId w:val="6"/>
              </w:numPr>
              <w:ind w:left="0" w:firstLine="0"/>
              <w:jc w:val="both"/>
              <w:rPr>
                <w:color w:val="000000" w:themeColor="text1"/>
                <w:sz w:val="24"/>
                <w:szCs w:val="24"/>
                <w:lang w:val="kk-KZ"/>
              </w:rPr>
            </w:pPr>
          </w:p>
        </w:tc>
        <w:tc>
          <w:tcPr>
            <w:tcW w:w="2268" w:type="dxa"/>
            <w:shd w:val="clear" w:color="auto" w:fill="auto"/>
          </w:tcPr>
          <w:p w:rsidR="00762823" w:rsidRPr="00131DC3" w:rsidRDefault="00762823" w:rsidP="00131DC3">
            <w:pPr>
              <w:jc w:val="both"/>
              <w:rPr>
                <w:b/>
                <w:sz w:val="24"/>
                <w:szCs w:val="24"/>
                <w:lang w:val="en-GB" w:eastAsia="en-US"/>
              </w:rPr>
            </w:pPr>
            <w:r w:rsidRPr="00131DC3">
              <w:rPr>
                <w:b/>
                <w:sz w:val="24"/>
                <w:szCs w:val="24"/>
              </w:rPr>
              <w:t>G/TBT/N/PAK/168</w:t>
            </w:r>
          </w:p>
          <w:p w:rsidR="007F04DC" w:rsidRPr="00131DC3" w:rsidRDefault="007F04DC" w:rsidP="00131DC3">
            <w:pPr>
              <w:jc w:val="both"/>
              <w:rPr>
                <w:b/>
                <w:color w:val="000000" w:themeColor="text1"/>
                <w:sz w:val="24"/>
                <w:szCs w:val="24"/>
              </w:rPr>
            </w:pPr>
          </w:p>
        </w:tc>
        <w:tc>
          <w:tcPr>
            <w:tcW w:w="5386" w:type="dxa"/>
            <w:shd w:val="clear" w:color="auto" w:fill="auto"/>
          </w:tcPr>
          <w:p w:rsidR="007F04DC" w:rsidRPr="00131DC3" w:rsidRDefault="00762823"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Химический состав и механические свойства отливок из алюминия и алюминиевых сплавов PS: ISO 3522 ICS No. 77.150.10 (30 стр., На английском языке)</w:t>
            </w:r>
          </w:p>
        </w:tc>
        <w:tc>
          <w:tcPr>
            <w:tcW w:w="2268" w:type="dxa"/>
            <w:shd w:val="clear" w:color="auto" w:fill="auto"/>
          </w:tcPr>
          <w:p w:rsidR="007F04DC" w:rsidRPr="00131DC3" w:rsidRDefault="00762823"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762823" w:rsidRPr="00131DC3" w:rsidTr="00345A2D">
        <w:trPr>
          <w:trHeight w:val="361"/>
        </w:trPr>
        <w:tc>
          <w:tcPr>
            <w:tcW w:w="710" w:type="dxa"/>
            <w:vMerge/>
            <w:shd w:val="clear" w:color="auto" w:fill="auto"/>
          </w:tcPr>
          <w:p w:rsidR="00762823" w:rsidRPr="00131DC3" w:rsidRDefault="00762823" w:rsidP="00131DC3">
            <w:pPr>
              <w:numPr>
                <w:ilvl w:val="0"/>
                <w:numId w:val="6"/>
              </w:numPr>
              <w:ind w:left="0" w:firstLine="0"/>
              <w:jc w:val="both"/>
              <w:rPr>
                <w:color w:val="000000" w:themeColor="text1"/>
                <w:sz w:val="24"/>
                <w:szCs w:val="24"/>
                <w:lang w:val="kk-KZ"/>
              </w:rPr>
            </w:pPr>
          </w:p>
        </w:tc>
        <w:tc>
          <w:tcPr>
            <w:tcW w:w="2268" w:type="dxa"/>
            <w:shd w:val="clear" w:color="auto" w:fill="auto"/>
          </w:tcPr>
          <w:p w:rsidR="00762823" w:rsidRPr="00131DC3" w:rsidRDefault="00762823" w:rsidP="00131DC3">
            <w:pPr>
              <w:jc w:val="both"/>
              <w:rPr>
                <w:color w:val="000000" w:themeColor="text1"/>
                <w:sz w:val="24"/>
                <w:szCs w:val="24"/>
              </w:rPr>
            </w:pPr>
            <w:r w:rsidRPr="00131DC3">
              <w:rPr>
                <w:color w:val="000000" w:themeColor="text1"/>
                <w:sz w:val="24"/>
                <w:szCs w:val="24"/>
              </w:rPr>
              <w:t>9</w:t>
            </w:r>
            <w:r w:rsidRPr="00131DC3">
              <w:rPr>
                <w:color w:val="000000" w:themeColor="text1"/>
                <w:sz w:val="24"/>
                <w:szCs w:val="24"/>
                <w:lang w:val="kk-KZ"/>
              </w:rPr>
              <w:t xml:space="preserve"> февраля 2021</w:t>
            </w:r>
          </w:p>
        </w:tc>
        <w:tc>
          <w:tcPr>
            <w:tcW w:w="5386" w:type="dxa"/>
            <w:shd w:val="clear" w:color="auto" w:fill="auto"/>
          </w:tcPr>
          <w:p w:rsidR="00762823" w:rsidRPr="00131DC3" w:rsidRDefault="00762823"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Химический состав и механические свойства отливок из алюминия и алюминиевых сплавов PS: ISO 3522; Алюминиевые изделия (ICS 77.150.10)</w:t>
            </w:r>
          </w:p>
        </w:tc>
        <w:tc>
          <w:tcPr>
            <w:tcW w:w="2268" w:type="dxa"/>
            <w:shd w:val="clear" w:color="auto" w:fill="auto"/>
          </w:tcPr>
          <w:p w:rsidR="00762823" w:rsidRPr="00131DC3" w:rsidRDefault="00762823" w:rsidP="00131DC3">
            <w:pPr>
              <w:jc w:val="both"/>
              <w:rPr>
                <w:color w:val="000000" w:themeColor="text1"/>
                <w:sz w:val="24"/>
                <w:szCs w:val="24"/>
                <w:lang w:val="kk-KZ"/>
              </w:rPr>
            </w:pPr>
          </w:p>
        </w:tc>
      </w:tr>
      <w:tr w:rsidR="00762823" w:rsidRPr="00131DC3" w:rsidTr="00345A2D">
        <w:trPr>
          <w:trHeight w:val="361"/>
        </w:trPr>
        <w:tc>
          <w:tcPr>
            <w:tcW w:w="710" w:type="dxa"/>
            <w:vMerge/>
            <w:shd w:val="clear" w:color="auto" w:fill="auto"/>
          </w:tcPr>
          <w:p w:rsidR="00762823" w:rsidRPr="00131DC3" w:rsidRDefault="00762823" w:rsidP="00131DC3">
            <w:pPr>
              <w:numPr>
                <w:ilvl w:val="0"/>
                <w:numId w:val="6"/>
              </w:numPr>
              <w:ind w:left="0" w:firstLine="0"/>
              <w:jc w:val="both"/>
              <w:rPr>
                <w:color w:val="000000" w:themeColor="text1"/>
                <w:sz w:val="24"/>
                <w:szCs w:val="24"/>
                <w:lang w:val="kk-KZ"/>
              </w:rPr>
            </w:pPr>
          </w:p>
        </w:tc>
        <w:tc>
          <w:tcPr>
            <w:tcW w:w="2268" w:type="dxa"/>
            <w:shd w:val="clear" w:color="auto" w:fill="auto"/>
          </w:tcPr>
          <w:p w:rsidR="00762823" w:rsidRPr="00131DC3" w:rsidRDefault="00762823" w:rsidP="00131DC3">
            <w:pPr>
              <w:jc w:val="both"/>
              <w:rPr>
                <w:color w:val="000000" w:themeColor="text1"/>
                <w:sz w:val="24"/>
                <w:szCs w:val="24"/>
              </w:rPr>
            </w:pPr>
            <w:r w:rsidRPr="00131DC3">
              <w:rPr>
                <w:color w:val="000000" w:themeColor="text1"/>
                <w:sz w:val="24"/>
                <w:szCs w:val="24"/>
              </w:rPr>
              <w:t>Пакистан</w:t>
            </w:r>
          </w:p>
        </w:tc>
        <w:tc>
          <w:tcPr>
            <w:tcW w:w="5386" w:type="dxa"/>
            <w:shd w:val="clear" w:color="auto" w:fill="auto"/>
          </w:tcPr>
          <w:p w:rsidR="00762823" w:rsidRPr="00131DC3" w:rsidRDefault="00762823"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Международные стандарты широко применяются на региональном или национальном уровне и применяются производителями, торговыми организациями, покупателями, потребителями, испытательными лабораториями, органами власти и другими заинтересованными сторонами. Поскольку эти стандарты обычно отражают опыт промышленности, исследователей, потребителей и регулирующих органов во всем мире и охватывают общие потребности в различных странах, они составляют одну из важных основ для устранения технических барьеров в торговле.</w:t>
            </w:r>
          </w:p>
        </w:tc>
        <w:tc>
          <w:tcPr>
            <w:tcW w:w="2268" w:type="dxa"/>
            <w:shd w:val="clear" w:color="auto" w:fill="auto"/>
          </w:tcPr>
          <w:p w:rsidR="00762823" w:rsidRPr="00131DC3" w:rsidRDefault="00762823" w:rsidP="00131DC3">
            <w:pPr>
              <w:jc w:val="both"/>
              <w:rPr>
                <w:color w:val="000000" w:themeColor="text1"/>
                <w:sz w:val="24"/>
                <w:szCs w:val="24"/>
                <w:lang w:val="kk-KZ"/>
              </w:rPr>
            </w:pPr>
          </w:p>
        </w:tc>
      </w:tr>
      <w:tr w:rsidR="007F04DC" w:rsidRPr="00131DC3" w:rsidTr="00345A2D">
        <w:trPr>
          <w:trHeight w:val="361"/>
        </w:trPr>
        <w:tc>
          <w:tcPr>
            <w:tcW w:w="710" w:type="dxa"/>
            <w:vMerge w:val="restart"/>
            <w:shd w:val="clear" w:color="auto" w:fill="auto"/>
          </w:tcPr>
          <w:p w:rsidR="007F04DC" w:rsidRPr="00131DC3" w:rsidRDefault="007F04DC" w:rsidP="00131DC3">
            <w:pPr>
              <w:numPr>
                <w:ilvl w:val="0"/>
                <w:numId w:val="6"/>
              </w:numPr>
              <w:ind w:left="0" w:firstLine="0"/>
              <w:jc w:val="both"/>
              <w:rPr>
                <w:color w:val="000000" w:themeColor="text1"/>
                <w:sz w:val="24"/>
                <w:szCs w:val="24"/>
                <w:lang w:val="kk-KZ"/>
              </w:rPr>
            </w:pPr>
          </w:p>
        </w:tc>
        <w:tc>
          <w:tcPr>
            <w:tcW w:w="2268" w:type="dxa"/>
            <w:shd w:val="clear" w:color="auto" w:fill="auto"/>
          </w:tcPr>
          <w:p w:rsidR="00762823" w:rsidRPr="00131DC3" w:rsidRDefault="00762823" w:rsidP="00131DC3">
            <w:pPr>
              <w:jc w:val="both"/>
              <w:rPr>
                <w:b/>
                <w:sz w:val="24"/>
                <w:szCs w:val="24"/>
                <w:lang w:val="en-GB" w:eastAsia="en-US"/>
              </w:rPr>
            </w:pPr>
            <w:r w:rsidRPr="00131DC3">
              <w:rPr>
                <w:b/>
                <w:sz w:val="24"/>
                <w:szCs w:val="24"/>
              </w:rPr>
              <w:t>G/TBT/N/PAK/167</w:t>
            </w:r>
          </w:p>
          <w:p w:rsidR="007F04DC" w:rsidRPr="00131DC3" w:rsidRDefault="007F04DC" w:rsidP="00131DC3">
            <w:pPr>
              <w:jc w:val="both"/>
              <w:rPr>
                <w:b/>
                <w:color w:val="000000" w:themeColor="text1"/>
                <w:sz w:val="24"/>
                <w:szCs w:val="24"/>
              </w:rPr>
            </w:pPr>
          </w:p>
        </w:tc>
        <w:tc>
          <w:tcPr>
            <w:tcW w:w="5386" w:type="dxa"/>
            <w:shd w:val="clear" w:color="auto" w:fill="auto"/>
          </w:tcPr>
          <w:p w:rsidR="007F04DC" w:rsidRPr="00131DC3" w:rsidRDefault="00762823" w:rsidP="00131DC3">
            <w:pPr>
              <w:jc w:val="both"/>
              <w:rPr>
                <w:color w:val="000000" w:themeColor="text1"/>
                <w:sz w:val="24"/>
                <w:szCs w:val="24"/>
              </w:rPr>
            </w:pPr>
            <w:r w:rsidRPr="00131DC3">
              <w:rPr>
                <w:color w:val="000000" w:themeColor="text1"/>
                <w:sz w:val="24"/>
                <w:szCs w:val="24"/>
              </w:rPr>
              <w:t>Зажигалки --- Спецификация безопасности PS: ISO 9994: 2018 ICS No. 97.180 (34 стр., На английском языке)</w:t>
            </w:r>
          </w:p>
        </w:tc>
        <w:tc>
          <w:tcPr>
            <w:tcW w:w="2268" w:type="dxa"/>
            <w:shd w:val="clear" w:color="auto" w:fill="auto"/>
          </w:tcPr>
          <w:p w:rsidR="007F04DC" w:rsidRPr="00131DC3" w:rsidRDefault="00762823"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762823" w:rsidRPr="00131DC3" w:rsidTr="00345A2D">
        <w:trPr>
          <w:trHeight w:val="361"/>
        </w:trPr>
        <w:tc>
          <w:tcPr>
            <w:tcW w:w="710" w:type="dxa"/>
            <w:vMerge/>
            <w:shd w:val="clear" w:color="auto" w:fill="auto"/>
          </w:tcPr>
          <w:p w:rsidR="00762823" w:rsidRPr="00131DC3" w:rsidRDefault="00762823" w:rsidP="00131DC3">
            <w:pPr>
              <w:numPr>
                <w:ilvl w:val="0"/>
                <w:numId w:val="6"/>
              </w:numPr>
              <w:ind w:left="0" w:firstLine="0"/>
              <w:jc w:val="both"/>
              <w:rPr>
                <w:color w:val="000000" w:themeColor="text1"/>
                <w:sz w:val="24"/>
                <w:szCs w:val="24"/>
                <w:lang w:val="kk-KZ"/>
              </w:rPr>
            </w:pPr>
          </w:p>
        </w:tc>
        <w:tc>
          <w:tcPr>
            <w:tcW w:w="2268" w:type="dxa"/>
            <w:shd w:val="clear" w:color="auto" w:fill="auto"/>
          </w:tcPr>
          <w:p w:rsidR="00762823" w:rsidRPr="00131DC3" w:rsidRDefault="00762823" w:rsidP="00131DC3">
            <w:pPr>
              <w:jc w:val="both"/>
              <w:rPr>
                <w:color w:val="000000" w:themeColor="text1"/>
                <w:sz w:val="24"/>
                <w:szCs w:val="24"/>
              </w:rPr>
            </w:pPr>
            <w:r w:rsidRPr="00131DC3">
              <w:rPr>
                <w:color w:val="000000" w:themeColor="text1"/>
                <w:sz w:val="24"/>
                <w:szCs w:val="24"/>
              </w:rPr>
              <w:t>9</w:t>
            </w:r>
            <w:r w:rsidRPr="00131DC3">
              <w:rPr>
                <w:color w:val="000000" w:themeColor="text1"/>
                <w:sz w:val="24"/>
                <w:szCs w:val="24"/>
                <w:lang w:val="kk-KZ"/>
              </w:rPr>
              <w:t xml:space="preserve"> февраля 2021</w:t>
            </w:r>
          </w:p>
        </w:tc>
        <w:tc>
          <w:tcPr>
            <w:tcW w:w="5386" w:type="dxa"/>
            <w:shd w:val="clear" w:color="auto" w:fill="auto"/>
          </w:tcPr>
          <w:p w:rsidR="00762823" w:rsidRPr="00131DC3" w:rsidRDefault="00762823"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Зажигалки --- Спецификация безопасности PS: ISO 9994: 2018; Разное бытовое и торговое оборудование (ICS 97.180)</w:t>
            </w:r>
          </w:p>
        </w:tc>
        <w:tc>
          <w:tcPr>
            <w:tcW w:w="2268" w:type="dxa"/>
            <w:shd w:val="clear" w:color="auto" w:fill="auto"/>
          </w:tcPr>
          <w:p w:rsidR="00762823" w:rsidRPr="00131DC3" w:rsidRDefault="00762823" w:rsidP="00131DC3">
            <w:pPr>
              <w:jc w:val="both"/>
              <w:rPr>
                <w:color w:val="000000" w:themeColor="text1"/>
                <w:sz w:val="24"/>
                <w:szCs w:val="24"/>
                <w:lang w:val="kk-KZ"/>
              </w:rPr>
            </w:pPr>
          </w:p>
        </w:tc>
      </w:tr>
      <w:tr w:rsidR="00762823" w:rsidRPr="00131DC3" w:rsidTr="00345A2D">
        <w:trPr>
          <w:trHeight w:val="361"/>
        </w:trPr>
        <w:tc>
          <w:tcPr>
            <w:tcW w:w="710" w:type="dxa"/>
            <w:vMerge/>
            <w:shd w:val="clear" w:color="auto" w:fill="auto"/>
          </w:tcPr>
          <w:p w:rsidR="00762823" w:rsidRPr="00131DC3" w:rsidRDefault="00762823" w:rsidP="00131DC3">
            <w:pPr>
              <w:numPr>
                <w:ilvl w:val="0"/>
                <w:numId w:val="6"/>
              </w:numPr>
              <w:ind w:left="0" w:firstLine="0"/>
              <w:jc w:val="both"/>
              <w:rPr>
                <w:color w:val="000000" w:themeColor="text1"/>
                <w:sz w:val="24"/>
                <w:szCs w:val="24"/>
                <w:lang w:val="kk-KZ"/>
              </w:rPr>
            </w:pPr>
          </w:p>
        </w:tc>
        <w:tc>
          <w:tcPr>
            <w:tcW w:w="2268" w:type="dxa"/>
            <w:shd w:val="clear" w:color="auto" w:fill="auto"/>
          </w:tcPr>
          <w:p w:rsidR="00762823" w:rsidRPr="00131DC3" w:rsidRDefault="00762823" w:rsidP="00131DC3">
            <w:pPr>
              <w:jc w:val="both"/>
              <w:rPr>
                <w:color w:val="000000" w:themeColor="text1"/>
                <w:sz w:val="24"/>
                <w:szCs w:val="24"/>
              </w:rPr>
            </w:pPr>
            <w:r w:rsidRPr="00131DC3">
              <w:rPr>
                <w:color w:val="000000" w:themeColor="text1"/>
                <w:sz w:val="24"/>
                <w:szCs w:val="24"/>
              </w:rPr>
              <w:t>Пакистан</w:t>
            </w:r>
          </w:p>
        </w:tc>
        <w:tc>
          <w:tcPr>
            <w:tcW w:w="5386" w:type="dxa"/>
            <w:shd w:val="clear" w:color="auto" w:fill="auto"/>
          </w:tcPr>
          <w:p w:rsidR="00762823" w:rsidRPr="00131DC3" w:rsidRDefault="00762823"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Международные стандарты широко применяются на региональном или национальном уровне и применяются производителями, торговыми организациями, покупателями, потребителями, испытательными лабораториями, органами власти и другими заинтересованными сторонами. Поскольку эти стандарты обычно отражают опыт промышленности, исследователей, потребителей и регулирующих органов во всем мире и </w:t>
            </w:r>
            <w:r w:rsidRPr="00131DC3">
              <w:rPr>
                <w:color w:val="000000" w:themeColor="text1"/>
                <w:sz w:val="24"/>
                <w:szCs w:val="24"/>
                <w:lang w:val="kk-KZ"/>
              </w:rPr>
              <w:lastRenderedPageBreak/>
              <w:t>охватывают общие потребности в различных странах, они составляют одну из важных основ для устранения технических барьеров в торговле</w:t>
            </w:r>
          </w:p>
        </w:tc>
        <w:tc>
          <w:tcPr>
            <w:tcW w:w="2268" w:type="dxa"/>
            <w:shd w:val="clear" w:color="auto" w:fill="auto"/>
          </w:tcPr>
          <w:p w:rsidR="00762823" w:rsidRPr="00131DC3" w:rsidRDefault="00762823" w:rsidP="00131DC3">
            <w:pPr>
              <w:jc w:val="both"/>
              <w:rPr>
                <w:color w:val="000000" w:themeColor="text1"/>
                <w:sz w:val="24"/>
                <w:szCs w:val="24"/>
                <w:lang w:val="kk-KZ"/>
              </w:rPr>
            </w:pPr>
          </w:p>
        </w:tc>
      </w:tr>
      <w:tr w:rsidR="007F04DC" w:rsidRPr="00131DC3" w:rsidTr="00345A2D">
        <w:trPr>
          <w:trHeight w:val="361"/>
        </w:trPr>
        <w:tc>
          <w:tcPr>
            <w:tcW w:w="710" w:type="dxa"/>
            <w:vMerge w:val="restart"/>
            <w:shd w:val="clear" w:color="auto" w:fill="auto"/>
          </w:tcPr>
          <w:p w:rsidR="007F04DC" w:rsidRPr="00131DC3" w:rsidRDefault="007F04DC" w:rsidP="00131DC3">
            <w:pPr>
              <w:numPr>
                <w:ilvl w:val="0"/>
                <w:numId w:val="6"/>
              </w:numPr>
              <w:ind w:left="0" w:firstLine="0"/>
              <w:jc w:val="both"/>
              <w:rPr>
                <w:color w:val="000000" w:themeColor="text1"/>
                <w:sz w:val="24"/>
                <w:szCs w:val="24"/>
                <w:lang w:val="kk-KZ"/>
              </w:rPr>
            </w:pPr>
          </w:p>
        </w:tc>
        <w:tc>
          <w:tcPr>
            <w:tcW w:w="2268" w:type="dxa"/>
            <w:shd w:val="clear" w:color="auto" w:fill="auto"/>
          </w:tcPr>
          <w:p w:rsidR="00762823" w:rsidRPr="00131DC3" w:rsidRDefault="00762823" w:rsidP="00131DC3">
            <w:pPr>
              <w:jc w:val="both"/>
              <w:rPr>
                <w:b/>
                <w:sz w:val="24"/>
                <w:szCs w:val="24"/>
                <w:lang w:val="en-GB" w:eastAsia="en-US"/>
              </w:rPr>
            </w:pPr>
            <w:r w:rsidRPr="00131DC3">
              <w:rPr>
                <w:b/>
                <w:sz w:val="24"/>
                <w:szCs w:val="24"/>
              </w:rPr>
              <w:t>G/TBT/N/PAK/166</w:t>
            </w:r>
          </w:p>
          <w:p w:rsidR="007F04DC" w:rsidRPr="00131DC3" w:rsidRDefault="007F04DC" w:rsidP="00131DC3">
            <w:pPr>
              <w:pBdr>
                <w:between w:val="single" w:sz="6" w:space="1" w:color="auto"/>
              </w:pBdr>
              <w:jc w:val="both"/>
              <w:rPr>
                <w:color w:val="000000" w:themeColor="text1"/>
                <w:sz w:val="24"/>
                <w:szCs w:val="24"/>
              </w:rPr>
            </w:pPr>
          </w:p>
        </w:tc>
        <w:tc>
          <w:tcPr>
            <w:tcW w:w="5386" w:type="dxa"/>
            <w:shd w:val="clear" w:color="auto" w:fill="auto"/>
          </w:tcPr>
          <w:p w:rsidR="007F04DC" w:rsidRPr="00131DC3" w:rsidRDefault="00762823"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Безопасность аттракционов и развлекательных устройств-Часть-3: Требования к проверке при проектировании, производстве, эксплуатации и использовании. PS: ISO 17842-3: 2018 ICS No. 97.200.40 (14 стр., На английском языке)</w:t>
            </w:r>
          </w:p>
        </w:tc>
        <w:tc>
          <w:tcPr>
            <w:tcW w:w="2268" w:type="dxa"/>
            <w:shd w:val="clear" w:color="auto" w:fill="auto"/>
          </w:tcPr>
          <w:p w:rsidR="007F04DC" w:rsidRPr="00131DC3" w:rsidRDefault="00762823"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762823" w:rsidRPr="00131DC3" w:rsidTr="00345A2D">
        <w:trPr>
          <w:trHeight w:val="361"/>
        </w:trPr>
        <w:tc>
          <w:tcPr>
            <w:tcW w:w="710" w:type="dxa"/>
            <w:vMerge/>
            <w:shd w:val="clear" w:color="auto" w:fill="auto"/>
          </w:tcPr>
          <w:p w:rsidR="00762823" w:rsidRPr="00131DC3" w:rsidRDefault="00762823" w:rsidP="00131DC3">
            <w:pPr>
              <w:numPr>
                <w:ilvl w:val="0"/>
                <w:numId w:val="6"/>
              </w:numPr>
              <w:ind w:left="0" w:firstLine="0"/>
              <w:jc w:val="both"/>
              <w:rPr>
                <w:color w:val="000000" w:themeColor="text1"/>
                <w:sz w:val="24"/>
                <w:szCs w:val="24"/>
                <w:lang w:val="kk-KZ"/>
              </w:rPr>
            </w:pPr>
          </w:p>
        </w:tc>
        <w:tc>
          <w:tcPr>
            <w:tcW w:w="2268" w:type="dxa"/>
            <w:shd w:val="clear" w:color="auto" w:fill="auto"/>
          </w:tcPr>
          <w:p w:rsidR="00762823" w:rsidRPr="00131DC3" w:rsidRDefault="00762823" w:rsidP="00131DC3">
            <w:pPr>
              <w:jc w:val="both"/>
              <w:rPr>
                <w:color w:val="000000" w:themeColor="text1"/>
                <w:sz w:val="24"/>
                <w:szCs w:val="24"/>
              </w:rPr>
            </w:pPr>
            <w:r w:rsidRPr="00131DC3">
              <w:rPr>
                <w:color w:val="000000" w:themeColor="text1"/>
                <w:sz w:val="24"/>
                <w:szCs w:val="24"/>
              </w:rPr>
              <w:t>9</w:t>
            </w:r>
            <w:r w:rsidRPr="00131DC3">
              <w:rPr>
                <w:color w:val="000000" w:themeColor="text1"/>
                <w:sz w:val="24"/>
                <w:szCs w:val="24"/>
                <w:lang w:val="kk-KZ"/>
              </w:rPr>
              <w:t xml:space="preserve"> февраля 2021</w:t>
            </w:r>
          </w:p>
        </w:tc>
        <w:tc>
          <w:tcPr>
            <w:tcW w:w="5386" w:type="dxa"/>
            <w:shd w:val="clear" w:color="auto" w:fill="auto"/>
          </w:tcPr>
          <w:p w:rsidR="00762823" w:rsidRPr="00131DC3" w:rsidRDefault="00762823"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Безопасность аттракционов и развлекательных устройств. Часть 3: Требования к проверке при проектировании, производстве, эксплуатации и использовании. PS: ISO 17842-3: 2018; Детские площадки (ICS 97.200.40)</w:t>
            </w:r>
          </w:p>
        </w:tc>
        <w:tc>
          <w:tcPr>
            <w:tcW w:w="2268" w:type="dxa"/>
            <w:shd w:val="clear" w:color="auto" w:fill="auto"/>
          </w:tcPr>
          <w:p w:rsidR="00762823" w:rsidRPr="00131DC3" w:rsidRDefault="00762823" w:rsidP="00131DC3">
            <w:pPr>
              <w:jc w:val="both"/>
              <w:rPr>
                <w:color w:val="000000" w:themeColor="text1"/>
                <w:sz w:val="24"/>
                <w:szCs w:val="24"/>
                <w:lang w:val="kk-KZ"/>
              </w:rPr>
            </w:pPr>
          </w:p>
        </w:tc>
      </w:tr>
      <w:tr w:rsidR="00762823" w:rsidRPr="00131DC3" w:rsidTr="00345A2D">
        <w:trPr>
          <w:trHeight w:val="361"/>
        </w:trPr>
        <w:tc>
          <w:tcPr>
            <w:tcW w:w="710" w:type="dxa"/>
            <w:vMerge/>
            <w:shd w:val="clear" w:color="auto" w:fill="auto"/>
          </w:tcPr>
          <w:p w:rsidR="00762823" w:rsidRPr="00131DC3" w:rsidRDefault="00762823" w:rsidP="00131DC3">
            <w:pPr>
              <w:numPr>
                <w:ilvl w:val="0"/>
                <w:numId w:val="6"/>
              </w:numPr>
              <w:ind w:left="0" w:firstLine="0"/>
              <w:jc w:val="both"/>
              <w:rPr>
                <w:color w:val="000000" w:themeColor="text1"/>
                <w:sz w:val="24"/>
                <w:szCs w:val="24"/>
                <w:lang w:val="kk-KZ"/>
              </w:rPr>
            </w:pPr>
          </w:p>
        </w:tc>
        <w:tc>
          <w:tcPr>
            <w:tcW w:w="2268" w:type="dxa"/>
            <w:shd w:val="clear" w:color="auto" w:fill="auto"/>
          </w:tcPr>
          <w:p w:rsidR="00762823" w:rsidRPr="00131DC3" w:rsidRDefault="00762823" w:rsidP="00131DC3">
            <w:pPr>
              <w:jc w:val="both"/>
              <w:rPr>
                <w:color w:val="000000" w:themeColor="text1"/>
                <w:sz w:val="24"/>
                <w:szCs w:val="24"/>
              </w:rPr>
            </w:pPr>
            <w:r w:rsidRPr="00131DC3">
              <w:rPr>
                <w:color w:val="000000" w:themeColor="text1"/>
                <w:sz w:val="24"/>
                <w:szCs w:val="24"/>
              </w:rPr>
              <w:t>Пакистан</w:t>
            </w:r>
          </w:p>
        </w:tc>
        <w:tc>
          <w:tcPr>
            <w:tcW w:w="5386" w:type="dxa"/>
            <w:shd w:val="clear" w:color="auto" w:fill="auto"/>
          </w:tcPr>
          <w:p w:rsidR="00762823" w:rsidRPr="00131DC3" w:rsidRDefault="00762823"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Международные стандарты широко применяются на региональном или национальном уровне и применяются производителями, торговыми организациями, покупателями, потребителями, испытательными лабораториями, органами власти и другими заинтересованными сторонами. Поскольку эти стандарты обычно отражают опыт промышленности, исследователей, потребителей и регулирующих органов во всем мире и охватывают общие потребности в различных странах, они составляют одну из важных основ для устранения технических барьеров в торговле</w:t>
            </w:r>
          </w:p>
        </w:tc>
        <w:tc>
          <w:tcPr>
            <w:tcW w:w="2268" w:type="dxa"/>
            <w:shd w:val="clear" w:color="auto" w:fill="auto"/>
          </w:tcPr>
          <w:p w:rsidR="00762823" w:rsidRPr="00131DC3" w:rsidRDefault="00762823" w:rsidP="00131DC3">
            <w:pPr>
              <w:jc w:val="both"/>
              <w:rPr>
                <w:color w:val="000000" w:themeColor="text1"/>
                <w:sz w:val="24"/>
                <w:szCs w:val="24"/>
                <w:lang w:val="kk-KZ"/>
              </w:rPr>
            </w:pPr>
          </w:p>
        </w:tc>
      </w:tr>
      <w:tr w:rsidR="007F04DC" w:rsidRPr="00131DC3" w:rsidTr="00210AEF">
        <w:trPr>
          <w:trHeight w:val="449"/>
        </w:trPr>
        <w:tc>
          <w:tcPr>
            <w:tcW w:w="710" w:type="dxa"/>
            <w:vMerge w:val="restart"/>
            <w:shd w:val="clear" w:color="auto" w:fill="auto"/>
          </w:tcPr>
          <w:p w:rsidR="007F04DC" w:rsidRPr="00131DC3" w:rsidRDefault="007F04DC" w:rsidP="00131DC3">
            <w:pPr>
              <w:numPr>
                <w:ilvl w:val="0"/>
                <w:numId w:val="6"/>
              </w:numPr>
              <w:ind w:left="0" w:firstLine="0"/>
              <w:jc w:val="both"/>
              <w:rPr>
                <w:color w:val="000000" w:themeColor="text1"/>
                <w:sz w:val="24"/>
                <w:szCs w:val="24"/>
                <w:lang w:val="kk-KZ"/>
              </w:rPr>
            </w:pPr>
          </w:p>
        </w:tc>
        <w:tc>
          <w:tcPr>
            <w:tcW w:w="2268" w:type="dxa"/>
            <w:shd w:val="clear" w:color="auto" w:fill="auto"/>
          </w:tcPr>
          <w:p w:rsidR="00762823" w:rsidRPr="00131DC3" w:rsidRDefault="00762823" w:rsidP="00131DC3">
            <w:pPr>
              <w:jc w:val="both"/>
              <w:rPr>
                <w:b/>
                <w:sz w:val="24"/>
                <w:szCs w:val="24"/>
                <w:lang w:val="en-GB" w:eastAsia="en-US"/>
              </w:rPr>
            </w:pPr>
            <w:r w:rsidRPr="00131DC3">
              <w:rPr>
                <w:b/>
                <w:sz w:val="24"/>
                <w:szCs w:val="24"/>
              </w:rPr>
              <w:t>G/TBT/N/PAK/165</w:t>
            </w:r>
          </w:p>
          <w:p w:rsidR="007F04DC" w:rsidRPr="00131DC3" w:rsidRDefault="007F04DC" w:rsidP="00131DC3">
            <w:pPr>
              <w:jc w:val="both"/>
              <w:rPr>
                <w:rFonts w:eastAsia="Calibri"/>
                <w:b/>
                <w:color w:val="000000" w:themeColor="text1"/>
                <w:sz w:val="24"/>
                <w:szCs w:val="24"/>
              </w:rPr>
            </w:pPr>
          </w:p>
        </w:tc>
        <w:tc>
          <w:tcPr>
            <w:tcW w:w="5386" w:type="dxa"/>
            <w:shd w:val="clear" w:color="auto" w:fill="auto"/>
          </w:tcPr>
          <w:p w:rsidR="007F04DC" w:rsidRPr="00131DC3" w:rsidRDefault="00762823"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Безопасность аттракционов и развлекательных устройств-Часть-2: Эксплуатация и использование. PS: ISO 17842-2: 2018 ICS No. 97.200.40 (30 стр., На английском языке)</w:t>
            </w:r>
          </w:p>
        </w:tc>
        <w:tc>
          <w:tcPr>
            <w:tcW w:w="2268" w:type="dxa"/>
            <w:shd w:val="clear" w:color="auto" w:fill="auto"/>
          </w:tcPr>
          <w:p w:rsidR="007F04DC" w:rsidRPr="00131DC3" w:rsidRDefault="00762823"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762823" w:rsidRPr="00131DC3" w:rsidTr="00345A2D">
        <w:trPr>
          <w:trHeight w:val="361"/>
        </w:trPr>
        <w:tc>
          <w:tcPr>
            <w:tcW w:w="710" w:type="dxa"/>
            <w:vMerge/>
            <w:shd w:val="clear" w:color="auto" w:fill="auto"/>
          </w:tcPr>
          <w:p w:rsidR="00762823" w:rsidRPr="00131DC3" w:rsidRDefault="00762823" w:rsidP="00131DC3">
            <w:pPr>
              <w:numPr>
                <w:ilvl w:val="0"/>
                <w:numId w:val="6"/>
              </w:numPr>
              <w:ind w:left="0" w:firstLine="0"/>
              <w:jc w:val="both"/>
              <w:rPr>
                <w:color w:val="000000" w:themeColor="text1"/>
                <w:sz w:val="24"/>
                <w:szCs w:val="24"/>
                <w:lang w:val="kk-KZ"/>
              </w:rPr>
            </w:pPr>
          </w:p>
        </w:tc>
        <w:tc>
          <w:tcPr>
            <w:tcW w:w="2268" w:type="dxa"/>
            <w:shd w:val="clear" w:color="auto" w:fill="auto"/>
          </w:tcPr>
          <w:p w:rsidR="00762823" w:rsidRPr="00131DC3" w:rsidRDefault="00762823" w:rsidP="00131DC3">
            <w:pPr>
              <w:jc w:val="both"/>
              <w:rPr>
                <w:color w:val="000000" w:themeColor="text1"/>
                <w:sz w:val="24"/>
                <w:szCs w:val="24"/>
              </w:rPr>
            </w:pPr>
            <w:r w:rsidRPr="00131DC3">
              <w:rPr>
                <w:color w:val="000000" w:themeColor="text1"/>
                <w:sz w:val="24"/>
                <w:szCs w:val="24"/>
              </w:rPr>
              <w:t>9</w:t>
            </w:r>
            <w:r w:rsidRPr="00131DC3">
              <w:rPr>
                <w:color w:val="000000" w:themeColor="text1"/>
                <w:sz w:val="24"/>
                <w:szCs w:val="24"/>
                <w:lang w:val="kk-KZ"/>
              </w:rPr>
              <w:t xml:space="preserve"> февраля 2021</w:t>
            </w:r>
          </w:p>
        </w:tc>
        <w:tc>
          <w:tcPr>
            <w:tcW w:w="5386" w:type="dxa"/>
            <w:shd w:val="clear" w:color="auto" w:fill="auto"/>
          </w:tcPr>
          <w:p w:rsidR="00762823" w:rsidRPr="00131DC3" w:rsidRDefault="00762823"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Безопасность аттракционов и развлекательных устройств-Часть-2: Эксплуатация и использование. PS: ISO 17842-2: 2018; Детские площадки (ICS 97.200.40)</w:t>
            </w:r>
          </w:p>
        </w:tc>
        <w:tc>
          <w:tcPr>
            <w:tcW w:w="2268" w:type="dxa"/>
            <w:shd w:val="clear" w:color="auto" w:fill="auto"/>
          </w:tcPr>
          <w:p w:rsidR="00762823" w:rsidRPr="00131DC3" w:rsidRDefault="00762823" w:rsidP="00131DC3">
            <w:pPr>
              <w:jc w:val="both"/>
              <w:rPr>
                <w:color w:val="000000" w:themeColor="text1"/>
                <w:sz w:val="24"/>
                <w:szCs w:val="24"/>
                <w:lang w:val="kk-KZ"/>
              </w:rPr>
            </w:pPr>
          </w:p>
        </w:tc>
      </w:tr>
      <w:tr w:rsidR="00762823" w:rsidRPr="00131DC3" w:rsidTr="00345A2D">
        <w:trPr>
          <w:trHeight w:val="361"/>
        </w:trPr>
        <w:tc>
          <w:tcPr>
            <w:tcW w:w="710" w:type="dxa"/>
            <w:vMerge/>
            <w:shd w:val="clear" w:color="auto" w:fill="auto"/>
          </w:tcPr>
          <w:p w:rsidR="00762823" w:rsidRPr="00131DC3" w:rsidRDefault="00762823" w:rsidP="00131DC3">
            <w:pPr>
              <w:numPr>
                <w:ilvl w:val="0"/>
                <w:numId w:val="6"/>
              </w:numPr>
              <w:ind w:left="0" w:firstLine="0"/>
              <w:jc w:val="both"/>
              <w:rPr>
                <w:color w:val="000000" w:themeColor="text1"/>
                <w:sz w:val="24"/>
                <w:szCs w:val="24"/>
                <w:lang w:val="kk-KZ"/>
              </w:rPr>
            </w:pPr>
          </w:p>
        </w:tc>
        <w:tc>
          <w:tcPr>
            <w:tcW w:w="2268" w:type="dxa"/>
            <w:shd w:val="clear" w:color="auto" w:fill="auto"/>
          </w:tcPr>
          <w:p w:rsidR="00762823" w:rsidRPr="00131DC3" w:rsidRDefault="00762823" w:rsidP="00131DC3">
            <w:pPr>
              <w:jc w:val="both"/>
              <w:rPr>
                <w:color w:val="000000" w:themeColor="text1"/>
                <w:sz w:val="24"/>
                <w:szCs w:val="24"/>
              </w:rPr>
            </w:pPr>
            <w:r w:rsidRPr="00131DC3">
              <w:rPr>
                <w:color w:val="000000" w:themeColor="text1"/>
                <w:sz w:val="24"/>
                <w:szCs w:val="24"/>
              </w:rPr>
              <w:t>Пакистан</w:t>
            </w:r>
          </w:p>
        </w:tc>
        <w:tc>
          <w:tcPr>
            <w:tcW w:w="5386" w:type="dxa"/>
            <w:shd w:val="clear" w:color="auto" w:fill="auto"/>
          </w:tcPr>
          <w:p w:rsidR="00762823" w:rsidRPr="00131DC3" w:rsidRDefault="00762823"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Международные стандарты широко применяются на региональном или национальном уровне и применяются производителями, торговыми организациями, покупателями, потребителями, испытательными лабораториями, органами власти и другими заинтересованными сторонами. Поскольку эти стандарты обычно отражают опыт промышленности, исследователей, потребителей и регулирующих органов во всем мире и охватывают общие потребности в различных странах, они составляют одну из важных основ для устранения технических барьеров в торговле</w:t>
            </w:r>
          </w:p>
        </w:tc>
        <w:tc>
          <w:tcPr>
            <w:tcW w:w="2268" w:type="dxa"/>
            <w:shd w:val="clear" w:color="auto" w:fill="auto"/>
          </w:tcPr>
          <w:p w:rsidR="00762823" w:rsidRPr="00131DC3" w:rsidRDefault="00762823" w:rsidP="00131DC3">
            <w:pPr>
              <w:jc w:val="both"/>
              <w:rPr>
                <w:color w:val="000000" w:themeColor="text1"/>
                <w:sz w:val="24"/>
                <w:szCs w:val="24"/>
                <w:lang w:val="kk-KZ"/>
              </w:rPr>
            </w:pPr>
          </w:p>
        </w:tc>
      </w:tr>
      <w:tr w:rsidR="007F04DC" w:rsidRPr="00131DC3" w:rsidTr="00345A2D">
        <w:trPr>
          <w:trHeight w:val="361"/>
        </w:trPr>
        <w:tc>
          <w:tcPr>
            <w:tcW w:w="710" w:type="dxa"/>
            <w:vMerge w:val="restart"/>
            <w:shd w:val="clear" w:color="auto" w:fill="auto"/>
          </w:tcPr>
          <w:p w:rsidR="007F04DC" w:rsidRPr="00131DC3" w:rsidRDefault="007F04DC" w:rsidP="00131DC3">
            <w:pPr>
              <w:numPr>
                <w:ilvl w:val="0"/>
                <w:numId w:val="6"/>
              </w:numPr>
              <w:ind w:left="0" w:firstLine="0"/>
              <w:jc w:val="both"/>
              <w:rPr>
                <w:color w:val="000000" w:themeColor="text1"/>
                <w:sz w:val="24"/>
                <w:szCs w:val="24"/>
                <w:lang w:val="kk-KZ"/>
              </w:rPr>
            </w:pPr>
          </w:p>
        </w:tc>
        <w:tc>
          <w:tcPr>
            <w:tcW w:w="2268" w:type="dxa"/>
            <w:shd w:val="clear" w:color="auto" w:fill="auto"/>
          </w:tcPr>
          <w:p w:rsidR="00762823" w:rsidRPr="00131DC3" w:rsidRDefault="00762823" w:rsidP="00131DC3">
            <w:pPr>
              <w:jc w:val="both"/>
              <w:rPr>
                <w:b/>
                <w:sz w:val="24"/>
                <w:szCs w:val="24"/>
                <w:lang w:val="en-GB" w:eastAsia="en-US"/>
              </w:rPr>
            </w:pPr>
            <w:r w:rsidRPr="00131DC3">
              <w:rPr>
                <w:b/>
                <w:sz w:val="24"/>
                <w:szCs w:val="24"/>
              </w:rPr>
              <w:t>G/TBT/N/PAK/164</w:t>
            </w:r>
          </w:p>
          <w:p w:rsidR="007F04DC" w:rsidRPr="00131DC3" w:rsidRDefault="007F04DC" w:rsidP="00131DC3">
            <w:pPr>
              <w:jc w:val="both"/>
              <w:rPr>
                <w:b/>
                <w:color w:val="000000" w:themeColor="text1"/>
                <w:sz w:val="24"/>
                <w:szCs w:val="24"/>
              </w:rPr>
            </w:pPr>
          </w:p>
        </w:tc>
        <w:tc>
          <w:tcPr>
            <w:tcW w:w="5386" w:type="dxa"/>
            <w:shd w:val="clear" w:color="auto" w:fill="auto"/>
          </w:tcPr>
          <w:p w:rsidR="007F04DC" w:rsidRPr="00131DC3" w:rsidRDefault="005853CC"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Безопасность аттракционов и развлекательных устройств - Часть-1: Конструирование и изготовление. PS: ISO 17842-1: 2018; Детские площадки (ICS 97.200.40)</w:t>
            </w:r>
          </w:p>
        </w:tc>
        <w:tc>
          <w:tcPr>
            <w:tcW w:w="2268" w:type="dxa"/>
            <w:shd w:val="clear" w:color="auto" w:fill="auto"/>
          </w:tcPr>
          <w:p w:rsidR="007F04DC" w:rsidRPr="00131DC3" w:rsidRDefault="00762823"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762823" w:rsidRPr="00131DC3" w:rsidTr="00345A2D">
        <w:trPr>
          <w:trHeight w:val="361"/>
        </w:trPr>
        <w:tc>
          <w:tcPr>
            <w:tcW w:w="710" w:type="dxa"/>
            <w:vMerge/>
            <w:shd w:val="clear" w:color="auto" w:fill="auto"/>
          </w:tcPr>
          <w:p w:rsidR="00762823" w:rsidRPr="00131DC3" w:rsidRDefault="00762823" w:rsidP="00131DC3">
            <w:pPr>
              <w:numPr>
                <w:ilvl w:val="0"/>
                <w:numId w:val="6"/>
              </w:numPr>
              <w:ind w:left="0" w:firstLine="0"/>
              <w:jc w:val="both"/>
              <w:rPr>
                <w:color w:val="000000" w:themeColor="text1"/>
                <w:sz w:val="24"/>
                <w:szCs w:val="24"/>
                <w:lang w:val="kk-KZ"/>
              </w:rPr>
            </w:pPr>
          </w:p>
        </w:tc>
        <w:tc>
          <w:tcPr>
            <w:tcW w:w="2268" w:type="dxa"/>
            <w:shd w:val="clear" w:color="auto" w:fill="auto"/>
          </w:tcPr>
          <w:p w:rsidR="00762823" w:rsidRPr="00131DC3" w:rsidRDefault="00762823" w:rsidP="00131DC3">
            <w:pPr>
              <w:jc w:val="both"/>
              <w:rPr>
                <w:color w:val="000000" w:themeColor="text1"/>
                <w:sz w:val="24"/>
                <w:szCs w:val="24"/>
              </w:rPr>
            </w:pPr>
            <w:r w:rsidRPr="00131DC3">
              <w:rPr>
                <w:color w:val="000000" w:themeColor="text1"/>
                <w:sz w:val="24"/>
                <w:szCs w:val="24"/>
              </w:rPr>
              <w:t>9</w:t>
            </w:r>
            <w:r w:rsidRPr="00131DC3">
              <w:rPr>
                <w:color w:val="000000" w:themeColor="text1"/>
                <w:sz w:val="24"/>
                <w:szCs w:val="24"/>
                <w:lang w:val="kk-KZ"/>
              </w:rPr>
              <w:t xml:space="preserve"> февраля 2021</w:t>
            </w:r>
          </w:p>
        </w:tc>
        <w:tc>
          <w:tcPr>
            <w:tcW w:w="5386" w:type="dxa"/>
            <w:shd w:val="clear" w:color="auto" w:fill="auto"/>
          </w:tcPr>
          <w:p w:rsidR="00762823" w:rsidRPr="00131DC3" w:rsidRDefault="00762823"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Безопасность аттракционов и развлекательных устройств - Часть-1: Конструирование и изготовление. PS: ISO 17842-1: 2018; Детские </w:t>
            </w:r>
            <w:r w:rsidRPr="00131DC3">
              <w:rPr>
                <w:color w:val="000000" w:themeColor="text1"/>
                <w:sz w:val="24"/>
                <w:szCs w:val="24"/>
                <w:lang w:val="kk-KZ"/>
              </w:rPr>
              <w:lastRenderedPageBreak/>
              <w:t>площадки (ICS 97.200.40)</w:t>
            </w:r>
          </w:p>
        </w:tc>
        <w:tc>
          <w:tcPr>
            <w:tcW w:w="2268" w:type="dxa"/>
            <w:shd w:val="clear" w:color="auto" w:fill="auto"/>
          </w:tcPr>
          <w:p w:rsidR="00762823" w:rsidRPr="00131DC3" w:rsidRDefault="00762823" w:rsidP="00131DC3">
            <w:pPr>
              <w:jc w:val="both"/>
              <w:rPr>
                <w:color w:val="000000" w:themeColor="text1"/>
                <w:sz w:val="24"/>
                <w:szCs w:val="24"/>
                <w:lang w:val="kk-KZ"/>
              </w:rPr>
            </w:pPr>
          </w:p>
        </w:tc>
      </w:tr>
      <w:tr w:rsidR="00762823" w:rsidRPr="00131DC3" w:rsidTr="00CC41C4">
        <w:trPr>
          <w:trHeight w:val="109"/>
        </w:trPr>
        <w:tc>
          <w:tcPr>
            <w:tcW w:w="710" w:type="dxa"/>
            <w:vMerge/>
            <w:shd w:val="clear" w:color="auto" w:fill="auto"/>
          </w:tcPr>
          <w:p w:rsidR="00762823" w:rsidRPr="00131DC3" w:rsidRDefault="00762823" w:rsidP="00131DC3">
            <w:pPr>
              <w:numPr>
                <w:ilvl w:val="0"/>
                <w:numId w:val="6"/>
              </w:numPr>
              <w:ind w:left="0" w:firstLine="0"/>
              <w:jc w:val="both"/>
              <w:rPr>
                <w:color w:val="000000" w:themeColor="text1"/>
                <w:sz w:val="24"/>
                <w:szCs w:val="24"/>
                <w:lang w:val="kk-KZ"/>
              </w:rPr>
            </w:pPr>
          </w:p>
        </w:tc>
        <w:tc>
          <w:tcPr>
            <w:tcW w:w="2268" w:type="dxa"/>
            <w:shd w:val="clear" w:color="auto" w:fill="auto"/>
          </w:tcPr>
          <w:p w:rsidR="00762823" w:rsidRPr="00131DC3" w:rsidRDefault="00762823" w:rsidP="00131DC3">
            <w:pPr>
              <w:jc w:val="both"/>
              <w:rPr>
                <w:color w:val="000000" w:themeColor="text1"/>
                <w:sz w:val="24"/>
                <w:szCs w:val="24"/>
              </w:rPr>
            </w:pPr>
            <w:r w:rsidRPr="00131DC3">
              <w:rPr>
                <w:color w:val="000000" w:themeColor="text1"/>
                <w:sz w:val="24"/>
                <w:szCs w:val="24"/>
              </w:rPr>
              <w:t>Пакистан</w:t>
            </w:r>
          </w:p>
        </w:tc>
        <w:tc>
          <w:tcPr>
            <w:tcW w:w="5386" w:type="dxa"/>
            <w:shd w:val="clear" w:color="auto" w:fill="auto"/>
          </w:tcPr>
          <w:p w:rsidR="00762823" w:rsidRPr="00131DC3" w:rsidRDefault="005853CC"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Международные стандарты широко применяются на региональном или национальном уровне и применяются производителями, торговыми организациями, покупателями, потребителями, испытательными лабораториями, органами власти и другими заинтересованными сторонами. Поскольку эти стандарты обычно отражают опыт промышленности, исследователей, потребителей и регулирующих органов во всем мире и охватывают общие потребности в различных странах, они составляют одну из важных основ для устранения технических барьеров в торговле</w:t>
            </w:r>
          </w:p>
        </w:tc>
        <w:tc>
          <w:tcPr>
            <w:tcW w:w="2268" w:type="dxa"/>
            <w:shd w:val="clear" w:color="auto" w:fill="auto"/>
          </w:tcPr>
          <w:p w:rsidR="00762823" w:rsidRPr="00131DC3" w:rsidRDefault="00762823" w:rsidP="00131DC3">
            <w:pPr>
              <w:jc w:val="both"/>
              <w:rPr>
                <w:color w:val="000000" w:themeColor="text1"/>
                <w:sz w:val="24"/>
                <w:szCs w:val="24"/>
                <w:lang w:val="kk-KZ"/>
              </w:rPr>
            </w:pPr>
          </w:p>
        </w:tc>
      </w:tr>
      <w:tr w:rsidR="007F04DC" w:rsidRPr="00131DC3" w:rsidTr="00345A2D">
        <w:trPr>
          <w:trHeight w:val="361"/>
        </w:trPr>
        <w:tc>
          <w:tcPr>
            <w:tcW w:w="710" w:type="dxa"/>
            <w:vMerge w:val="restart"/>
            <w:shd w:val="clear" w:color="auto" w:fill="auto"/>
          </w:tcPr>
          <w:p w:rsidR="007F04DC" w:rsidRPr="00131DC3" w:rsidRDefault="007F04DC" w:rsidP="00131DC3">
            <w:pPr>
              <w:numPr>
                <w:ilvl w:val="0"/>
                <w:numId w:val="6"/>
              </w:numPr>
              <w:ind w:left="0" w:firstLine="0"/>
              <w:jc w:val="both"/>
              <w:rPr>
                <w:color w:val="000000" w:themeColor="text1"/>
                <w:sz w:val="24"/>
                <w:szCs w:val="24"/>
                <w:lang w:val="kk-KZ"/>
              </w:rPr>
            </w:pPr>
          </w:p>
        </w:tc>
        <w:tc>
          <w:tcPr>
            <w:tcW w:w="2268" w:type="dxa"/>
            <w:shd w:val="clear" w:color="auto" w:fill="auto"/>
          </w:tcPr>
          <w:p w:rsidR="005853CC" w:rsidRPr="00131DC3" w:rsidRDefault="005853CC" w:rsidP="00131DC3">
            <w:pPr>
              <w:jc w:val="both"/>
              <w:rPr>
                <w:b/>
                <w:sz w:val="24"/>
                <w:szCs w:val="24"/>
                <w:lang w:val="en-GB" w:eastAsia="en-US"/>
              </w:rPr>
            </w:pPr>
            <w:r w:rsidRPr="00131DC3">
              <w:rPr>
                <w:b/>
                <w:sz w:val="24"/>
                <w:szCs w:val="24"/>
              </w:rPr>
              <w:t>G/TBT/N/PAK/163</w:t>
            </w:r>
          </w:p>
          <w:p w:rsidR="007F04DC" w:rsidRPr="00131DC3" w:rsidRDefault="007F04DC" w:rsidP="00131DC3">
            <w:pPr>
              <w:pBdr>
                <w:between w:val="single" w:sz="6" w:space="1" w:color="auto"/>
              </w:pBdr>
              <w:jc w:val="both"/>
              <w:rPr>
                <w:color w:val="000000" w:themeColor="text1"/>
                <w:sz w:val="24"/>
                <w:szCs w:val="24"/>
              </w:rPr>
            </w:pPr>
          </w:p>
        </w:tc>
        <w:tc>
          <w:tcPr>
            <w:tcW w:w="5386" w:type="dxa"/>
            <w:shd w:val="clear" w:color="auto" w:fill="auto"/>
          </w:tcPr>
          <w:p w:rsidR="007F04DC" w:rsidRPr="00131DC3" w:rsidRDefault="005853CC"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Термообрабатываемые стали, легированные стали и автоматные стали. Часть 4: Автоматные стали. PS: ISO 683-4: 2018 ICS No. 77.140.10 (28 стр., На английском языке)</w:t>
            </w:r>
          </w:p>
        </w:tc>
        <w:tc>
          <w:tcPr>
            <w:tcW w:w="2268" w:type="dxa"/>
            <w:shd w:val="clear" w:color="auto" w:fill="auto"/>
          </w:tcPr>
          <w:p w:rsidR="007F04DC" w:rsidRPr="00131DC3" w:rsidRDefault="005853CC"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5853CC" w:rsidRPr="00131DC3" w:rsidTr="00345A2D">
        <w:trPr>
          <w:trHeight w:val="361"/>
        </w:trPr>
        <w:tc>
          <w:tcPr>
            <w:tcW w:w="710" w:type="dxa"/>
            <w:vMerge/>
            <w:shd w:val="clear" w:color="auto" w:fill="auto"/>
          </w:tcPr>
          <w:p w:rsidR="005853CC" w:rsidRPr="00131DC3" w:rsidRDefault="005853CC" w:rsidP="00131DC3">
            <w:pPr>
              <w:numPr>
                <w:ilvl w:val="0"/>
                <w:numId w:val="6"/>
              </w:numPr>
              <w:ind w:left="0" w:firstLine="0"/>
              <w:jc w:val="both"/>
              <w:rPr>
                <w:color w:val="000000" w:themeColor="text1"/>
                <w:sz w:val="24"/>
                <w:szCs w:val="24"/>
                <w:lang w:val="kk-KZ"/>
              </w:rPr>
            </w:pPr>
          </w:p>
        </w:tc>
        <w:tc>
          <w:tcPr>
            <w:tcW w:w="2268" w:type="dxa"/>
            <w:shd w:val="clear" w:color="auto" w:fill="auto"/>
          </w:tcPr>
          <w:p w:rsidR="005853CC" w:rsidRPr="00131DC3" w:rsidRDefault="005853CC" w:rsidP="00131DC3">
            <w:pPr>
              <w:jc w:val="both"/>
              <w:rPr>
                <w:color w:val="000000" w:themeColor="text1"/>
                <w:sz w:val="24"/>
                <w:szCs w:val="24"/>
              </w:rPr>
            </w:pPr>
            <w:r w:rsidRPr="00131DC3">
              <w:rPr>
                <w:color w:val="000000" w:themeColor="text1"/>
                <w:sz w:val="24"/>
                <w:szCs w:val="24"/>
              </w:rPr>
              <w:t>9</w:t>
            </w:r>
            <w:r w:rsidRPr="00131DC3">
              <w:rPr>
                <w:color w:val="000000" w:themeColor="text1"/>
                <w:sz w:val="24"/>
                <w:szCs w:val="24"/>
                <w:lang w:val="kk-KZ"/>
              </w:rPr>
              <w:t xml:space="preserve"> февраля 2021</w:t>
            </w:r>
          </w:p>
        </w:tc>
        <w:tc>
          <w:tcPr>
            <w:tcW w:w="5386" w:type="dxa"/>
            <w:shd w:val="clear" w:color="auto" w:fill="auto"/>
          </w:tcPr>
          <w:p w:rsidR="005853CC" w:rsidRPr="00131DC3" w:rsidRDefault="005853CC"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Термообрабатываемые стали, легированные стали и автоматные стали. Часть 4: Автоматные стали. PS: ISO 683-4: 2018; Термообрабатываемые стали (ICS 77.140.10)</w:t>
            </w:r>
          </w:p>
        </w:tc>
        <w:tc>
          <w:tcPr>
            <w:tcW w:w="2268" w:type="dxa"/>
            <w:shd w:val="clear" w:color="auto" w:fill="auto"/>
          </w:tcPr>
          <w:p w:rsidR="005853CC" w:rsidRPr="00131DC3" w:rsidRDefault="005853CC" w:rsidP="00131DC3">
            <w:pPr>
              <w:jc w:val="both"/>
              <w:rPr>
                <w:color w:val="000000" w:themeColor="text1"/>
                <w:sz w:val="24"/>
                <w:szCs w:val="24"/>
                <w:lang w:val="kk-KZ"/>
              </w:rPr>
            </w:pPr>
          </w:p>
        </w:tc>
      </w:tr>
      <w:tr w:rsidR="005853CC" w:rsidRPr="00131DC3" w:rsidTr="00345A2D">
        <w:trPr>
          <w:trHeight w:val="361"/>
        </w:trPr>
        <w:tc>
          <w:tcPr>
            <w:tcW w:w="710" w:type="dxa"/>
            <w:vMerge/>
            <w:shd w:val="clear" w:color="auto" w:fill="auto"/>
          </w:tcPr>
          <w:p w:rsidR="005853CC" w:rsidRPr="00131DC3" w:rsidRDefault="005853CC" w:rsidP="00131DC3">
            <w:pPr>
              <w:numPr>
                <w:ilvl w:val="0"/>
                <w:numId w:val="6"/>
              </w:numPr>
              <w:ind w:left="0" w:firstLine="0"/>
              <w:jc w:val="both"/>
              <w:rPr>
                <w:color w:val="000000" w:themeColor="text1"/>
                <w:sz w:val="24"/>
                <w:szCs w:val="24"/>
                <w:lang w:val="kk-KZ"/>
              </w:rPr>
            </w:pPr>
          </w:p>
        </w:tc>
        <w:tc>
          <w:tcPr>
            <w:tcW w:w="2268" w:type="dxa"/>
            <w:shd w:val="clear" w:color="auto" w:fill="auto"/>
          </w:tcPr>
          <w:p w:rsidR="005853CC" w:rsidRPr="00131DC3" w:rsidRDefault="005853CC" w:rsidP="00131DC3">
            <w:pPr>
              <w:jc w:val="both"/>
              <w:rPr>
                <w:color w:val="000000" w:themeColor="text1"/>
                <w:sz w:val="24"/>
                <w:szCs w:val="24"/>
              </w:rPr>
            </w:pPr>
            <w:r w:rsidRPr="00131DC3">
              <w:rPr>
                <w:color w:val="000000" w:themeColor="text1"/>
                <w:sz w:val="24"/>
                <w:szCs w:val="24"/>
              </w:rPr>
              <w:t>Пакистан</w:t>
            </w:r>
          </w:p>
        </w:tc>
        <w:tc>
          <w:tcPr>
            <w:tcW w:w="5386" w:type="dxa"/>
            <w:shd w:val="clear" w:color="auto" w:fill="auto"/>
          </w:tcPr>
          <w:p w:rsidR="005853CC" w:rsidRPr="00131DC3" w:rsidRDefault="005853CC"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Международные стандарты широко применяются на региональном или национальном уровне и применяются производителями, торговыми организациями, покупателями, потребителями, испытательными лабораториями, органами власти и другими заинтересованными сторонами. Поскольку эти стандарты обычно отражают опыт промышленности, исследователей, потребителей и регулирующих органов во всем мире и охватывают общие потребности в различных странах, они составляют одну из важных основ для устранения технических барьеров в торговле</w:t>
            </w:r>
          </w:p>
        </w:tc>
        <w:tc>
          <w:tcPr>
            <w:tcW w:w="2268" w:type="dxa"/>
            <w:shd w:val="clear" w:color="auto" w:fill="auto"/>
          </w:tcPr>
          <w:p w:rsidR="005853CC" w:rsidRPr="00131DC3" w:rsidRDefault="005853CC" w:rsidP="00131DC3">
            <w:pPr>
              <w:jc w:val="both"/>
              <w:rPr>
                <w:color w:val="000000" w:themeColor="text1"/>
                <w:sz w:val="24"/>
                <w:szCs w:val="24"/>
                <w:lang w:val="kk-KZ"/>
              </w:rPr>
            </w:pPr>
          </w:p>
        </w:tc>
      </w:tr>
      <w:tr w:rsidR="007F04DC" w:rsidRPr="00131DC3" w:rsidTr="00345A2D">
        <w:trPr>
          <w:trHeight w:val="361"/>
        </w:trPr>
        <w:tc>
          <w:tcPr>
            <w:tcW w:w="710" w:type="dxa"/>
            <w:vMerge w:val="restart"/>
            <w:shd w:val="clear" w:color="auto" w:fill="auto"/>
          </w:tcPr>
          <w:p w:rsidR="007F04DC" w:rsidRPr="00131DC3" w:rsidRDefault="007F04DC" w:rsidP="00131DC3">
            <w:pPr>
              <w:numPr>
                <w:ilvl w:val="0"/>
                <w:numId w:val="6"/>
              </w:numPr>
              <w:ind w:left="0" w:firstLine="0"/>
              <w:jc w:val="both"/>
              <w:rPr>
                <w:color w:val="000000" w:themeColor="text1"/>
                <w:sz w:val="24"/>
                <w:szCs w:val="24"/>
                <w:lang w:val="kk-KZ"/>
              </w:rPr>
            </w:pPr>
          </w:p>
        </w:tc>
        <w:tc>
          <w:tcPr>
            <w:tcW w:w="2268" w:type="dxa"/>
            <w:shd w:val="clear" w:color="auto" w:fill="auto"/>
          </w:tcPr>
          <w:p w:rsidR="005853CC" w:rsidRPr="00131DC3" w:rsidRDefault="005853CC" w:rsidP="00131DC3">
            <w:pPr>
              <w:jc w:val="both"/>
              <w:rPr>
                <w:b/>
                <w:sz w:val="24"/>
                <w:szCs w:val="24"/>
                <w:lang w:val="en-GB" w:eastAsia="en-US"/>
              </w:rPr>
            </w:pPr>
            <w:r w:rsidRPr="00131DC3">
              <w:rPr>
                <w:b/>
                <w:sz w:val="24"/>
                <w:szCs w:val="24"/>
              </w:rPr>
              <w:t>G/TBT/N/PAK/162</w:t>
            </w:r>
          </w:p>
          <w:p w:rsidR="007F04DC" w:rsidRPr="00131DC3" w:rsidRDefault="007F04DC" w:rsidP="00131DC3">
            <w:pPr>
              <w:pBdr>
                <w:between w:val="single" w:sz="6" w:space="1" w:color="auto"/>
              </w:pBdr>
              <w:jc w:val="both"/>
              <w:rPr>
                <w:color w:val="000000" w:themeColor="text1"/>
                <w:sz w:val="24"/>
                <w:szCs w:val="24"/>
              </w:rPr>
            </w:pPr>
          </w:p>
        </w:tc>
        <w:tc>
          <w:tcPr>
            <w:tcW w:w="5386" w:type="dxa"/>
            <w:shd w:val="clear" w:color="auto" w:fill="auto"/>
          </w:tcPr>
          <w:p w:rsidR="007F04DC" w:rsidRPr="00131DC3" w:rsidRDefault="005853CC"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Лист холоднокатаной углеродистой стали товарного и чертежного качества PS: ISO 3574: 2017 ICS No. 77.140.50 (18 стр., На английском языке)</w:t>
            </w:r>
          </w:p>
        </w:tc>
        <w:tc>
          <w:tcPr>
            <w:tcW w:w="2268" w:type="dxa"/>
            <w:shd w:val="clear" w:color="auto" w:fill="auto"/>
          </w:tcPr>
          <w:p w:rsidR="007F04DC" w:rsidRPr="00131DC3" w:rsidRDefault="005853CC"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5853CC" w:rsidRPr="00131DC3" w:rsidTr="00345A2D">
        <w:trPr>
          <w:trHeight w:val="361"/>
        </w:trPr>
        <w:tc>
          <w:tcPr>
            <w:tcW w:w="710" w:type="dxa"/>
            <w:vMerge/>
            <w:shd w:val="clear" w:color="auto" w:fill="auto"/>
          </w:tcPr>
          <w:p w:rsidR="005853CC" w:rsidRPr="00131DC3" w:rsidRDefault="005853CC" w:rsidP="00131DC3">
            <w:pPr>
              <w:numPr>
                <w:ilvl w:val="0"/>
                <w:numId w:val="6"/>
              </w:numPr>
              <w:ind w:left="0" w:firstLine="0"/>
              <w:jc w:val="both"/>
              <w:rPr>
                <w:color w:val="000000" w:themeColor="text1"/>
                <w:sz w:val="24"/>
                <w:szCs w:val="24"/>
                <w:lang w:val="kk-KZ"/>
              </w:rPr>
            </w:pPr>
          </w:p>
        </w:tc>
        <w:tc>
          <w:tcPr>
            <w:tcW w:w="2268" w:type="dxa"/>
            <w:shd w:val="clear" w:color="auto" w:fill="auto"/>
          </w:tcPr>
          <w:p w:rsidR="005853CC" w:rsidRPr="00131DC3" w:rsidRDefault="005853CC" w:rsidP="00131DC3">
            <w:pPr>
              <w:jc w:val="both"/>
              <w:rPr>
                <w:color w:val="000000" w:themeColor="text1"/>
                <w:sz w:val="24"/>
                <w:szCs w:val="24"/>
              </w:rPr>
            </w:pPr>
            <w:r w:rsidRPr="00131DC3">
              <w:rPr>
                <w:color w:val="000000" w:themeColor="text1"/>
                <w:sz w:val="24"/>
                <w:szCs w:val="24"/>
              </w:rPr>
              <w:t>9</w:t>
            </w:r>
            <w:r w:rsidRPr="00131DC3">
              <w:rPr>
                <w:color w:val="000000" w:themeColor="text1"/>
                <w:sz w:val="24"/>
                <w:szCs w:val="24"/>
                <w:lang w:val="kk-KZ"/>
              </w:rPr>
              <w:t xml:space="preserve"> февраля 2021</w:t>
            </w:r>
          </w:p>
        </w:tc>
        <w:tc>
          <w:tcPr>
            <w:tcW w:w="5386" w:type="dxa"/>
            <w:shd w:val="clear" w:color="auto" w:fill="auto"/>
          </w:tcPr>
          <w:p w:rsidR="005853CC" w:rsidRPr="00131DC3" w:rsidRDefault="005853CC"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Лист холоднокатаной углеродистой стали товарного и чертежного качества PS: ISO 3574: 2017; Плоский стальной прокат и полуобработанные изделия (ICS 77.140.50)</w:t>
            </w:r>
          </w:p>
        </w:tc>
        <w:tc>
          <w:tcPr>
            <w:tcW w:w="2268" w:type="dxa"/>
            <w:shd w:val="clear" w:color="auto" w:fill="auto"/>
          </w:tcPr>
          <w:p w:rsidR="005853CC" w:rsidRPr="00131DC3" w:rsidRDefault="005853CC" w:rsidP="00131DC3">
            <w:pPr>
              <w:jc w:val="both"/>
              <w:rPr>
                <w:color w:val="000000" w:themeColor="text1"/>
                <w:sz w:val="24"/>
                <w:szCs w:val="24"/>
                <w:lang w:val="kk-KZ"/>
              </w:rPr>
            </w:pPr>
          </w:p>
        </w:tc>
      </w:tr>
      <w:tr w:rsidR="005853CC" w:rsidRPr="00131DC3" w:rsidTr="00345A2D">
        <w:trPr>
          <w:trHeight w:val="361"/>
        </w:trPr>
        <w:tc>
          <w:tcPr>
            <w:tcW w:w="710" w:type="dxa"/>
            <w:vMerge/>
            <w:shd w:val="clear" w:color="auto" w:fill="auto"/>
          </w:tcPr>
          <w:p w:rsidR="005853CC" w:rsidRPr="00131DC3" w:rsidRDefault="005853CC" w:rsidP="00131DC3">
            <w:pPr>
              <w:numPr>
                <w:ilvl w:val="0"/>
                <w:numId w:val="6"/>
              </w:numPr>
              <w:ind w:left="0" w:firstLine="0"/>
              <w:jc w:val="both"/>
              <w:rPr>
                <w:color w:val="000000" w:themeColor="text1"/>
                <w:sz w:val="24"/>
                <w:szCs w:val="24"/>
                <w:lang w:val="kk-KZ"/>
              </w:rPr>
            </w:pPr>
          </w:p>
        </w:tc>
        <w:tc>
          <w:tcPr>
            <w:tcW w:w="2268" w:type="dxa"/>
            <w:shd w:val="clear" w:color="auto" w:fill="auto"/>
          </w:tcPr>
          <w:p w:rsidR="005853CC" w:rsidRPr="00131DC3" w:rsidRDefault="005853CC" w:rsidP="00131DC3">
            <w:pPr>
              <w:jc w:val="both"/>
              <w:rPr>
                <w:color w:val="000000" w:themeColor="text1"/>
                <w:sz w:val="24"/>
                <w:szCs w:val="24"/>
              </w:rPr>
            </w:pPr>
            <w:r w:rsidRPr="00131DC3">
              <w:rPr>
                <w:color w:val="000000" w:themeColor="text1"/>
                <w:sz w:val="24"/>
                <w:szCs w:val="24"/>
              </w:rPr>
              <w:t>Пакистан</w:t>
            </w:r>
          </w:p>
        </w:tc>
        <w:tc>
          <w:tcPr>
            <w:tcW w:w="5386" w:type="dxa"/>
            <w:shd w:val="clear" w:color="auto" w:fill="auto"/>
          </w:tcPr>
          <w:p w:rsidR="005853CC" w:rsidRPr="00131DC3" w:rsidRDefault="005853CC"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Этот стандарт был принят Управлением Пакистана по стандартам и контролю качества (Национальным органом по стандартизации Исламской Республики Пакистан) после того, как проект, подготовленный Техническим механическим комитетом (MTC-05) для металлов и сплавов и испытаний, был принят. Утверждено и одобрено заседанием Национального комитета стандартов 28.02.2017.</w:t>
            </w:r>
          </w:p>
          <w:p w:rsidR="005853CC" w:rsidRPr="00131DC3" w:rsidRDefault="005853CC"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Этот пакистанский стандарт PS-ISO-3574 идентичен ISO-3574/2012.</w:t>
            </w:r>
          </w:p>
        </w:tc>
        <w:tc>
          <w:tcPr>
            <w:tcW w:w="2268" w:type="dxa"/>
            <w:shd w:val="clear" w:color="auto" w:fill="auto"/>
          </w:tcPr>
          <w:p w:rsidR="005853CC" w:rsidRPr="00131DC3" w:rsidRDefault="005853CC" w:rsidP="00131DC3">
            <w:pPr>
              <w:jc w:val="both"/>
              <w:rPr>
                <w:color w:val="000000" w:themeColor="text1"/>
                <w:sz w:val="24"/>
                <w:szCs w:val="24"/>
                <w:lang w:val="kk-KZ"/>
              </w:rPr>
            </w:pPr>
          </w:p>
        </w:tc>
      </w:tr>
      <w:tr w:rsidR="007F04DC" w:rsidRPr="00131DC3" w:rsidTr="00345A2D">
        <w:trPr>
          <w:trHeight w:val="361"/>
        </w:trPr>
        <w:tc>
          <w:tcPr>
            <w:tcW w:w="710" w:type="dxa"/>
            <w:vMerge w:val="restart"/>
            <w:shd w:val="clear" w:color="auto" w:fill="auto"/>
          </w:tcPr>
          <w:p w:rsidR="007F04DC" w:rsidRPr="00131DC3" w:rsidRDefault="007F04DC" w:rsidP="00131DC3">
            <w:pPr>
              <w:numPr>
                <w:ilvl w:val="0"/>
                <w:numId w:val="6"/>
              </w:numPr>
              <w:ind w:left="0" w:firstLine="0"/>
              <w:jc w:val="both"/>
              <w:rPr>
                <w:color w:val="000000" w:themeColor="text1"/>
                <w:sz w:val="24"/>
                <w:szCs w:val="24"/>
                <w:lang w:val="kk-KZ"/>
              </w:rPr>
            </w:pPr>
          </w:p>
        </w:tc>
        <w:tc>
          <w:tcPr>
            <w:tcW w:w="2268" w:type="dxa"/>
            <w:shd w:val="clear" w:color="auto" w:fill="auto"/>
          </w:tcPr>
          <w:p w:rsidR="005853CC" w:rsidRPr="00131DC3" w:rsidRDefault="005853CC" w:rsidP="00131DC3">
            <w:pPr>
              <w:jc w:val="both"/>
              <w:rPr>
                <w:b/>
                <w:sz w:val="24"/>
                <w:szCs w:val="24"/>
                <w:lang w:val="en-GB" w:eastAsia="en-US"/>
              </w:rPr>
            </w:pPr>
            <w:r w:rsidRPr="00131DC3">
              <w:rPr>
                <w:b/>
                <w:sz w:val="24"/>
                <w:szCs w:val="24"/>
              </w:rPr>
              <w:t>G/TBT/N/PAK/161</w:t>
            </w:r>
          </w:p>
          <w:p w:rsidR="007F04DC" w:rsidRPr="00131DC3" w:rsidRDefault="007F04DC" w:rsidP="00131DC3">
            <w:pPr>
              <w:jc w:val="both"/>
              <w:rPr>
                <w:b/>
                <w:color w:val="000000" w:themeColor="text1"/>
                <w:sz w:val="24"/>
                <w:szCs w:val="24"/>
              </w:rPr>
            </w:pPr>
          </w:p>
        </w:tc>
        <w:tc>
          <w:tcPr>
            <w:tcW w:w="5386" w:type="dxa"/>
            <w:shd w:val="clear" w:color="auto" w:fill="auto"/>
          </w:tcPr>
          <w:p w:rsidR="007F04DC" w:rsidRPr="00131DC3" w:rsidRDefault="005853CC"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Горячекатаный лист из углеродистой стали товарного и чертежного качества PS: ISO 3573: 2017 ICS No. 77.140.50 (16 стр., На английском языке)</w:t>
            </w:r>
          </w:p>
        </w:tc>
        <w:tc>
          <w:tcPr>
            <w:tcW w:w="2268" w:type="dxa"/>
            <w:shd w:val="clear" w:color="auto" w:fill="auto"/>
          </w:tcPr>
          <w:p w:rsidR="007F04DC" w:rsidRPr="00131DC3" w:rsidRDefault="005853CC"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5853CC" w:rsidRPr="00131DC3" w:rsidTr="00007B47">
        <w:trPr>
          <w:trHeight w:val="151"/>
        </w:trPr>
        <w:tc>
          <w:tcPr>
            <w:tcW w:w="710" w:type="dxa"/>
            <w:vMerge/>
            <w:shd w:val="clear" w:color="auto" w:fill="auto"/>
          </w:tcPr>
          <w:p w:rsidR="005853CC" w:rsidRPr="00131DC3" w:rsidRDefault="005853CC" w:rsidP="00131DC3">
            <w:pPr>
              <w:numPr>
                <w:ilvl w:val="0"/>
                <w:numId w:val="6"/>
              </w:numPr>
              <w:ind w:left="0" w:firstLine="0"/>
              <w:jc w:val="both"/>
              <w:rPr>
                <w:color w:val="000000" w:themeColor="text1"/>
                <w:sz w:val="24"/>
                <w:szCs w:val="24"/>
                <w:lang w:val="kk-KZ"/>
              </w:rPr>
            </w:pPr>
          </w:p>
        </w:tc>
        <w:tc>
          <w:tcPr>
            <w:tcW w:w="2268" w:type="dxa"/>
            <w:shd w:val="clear" w:color="auto" w:fill="auto"/>
          </w:tcPr>
          <w:p w:rsidR="005853CC" w:rsidRPr="00131DC3" w:rsidRDefault="005853CC" w:rsidP="00131DC3">
            <w:pPr>
              <w:jc w:val="both"/>
              <w:rPr>
                <w:color w:val="000000" w:themeColor="text1"/>
                <w:sz w:val="24"/>
                <w:szCs w:val="24"/>
              </w:rPr>
            </w:pPr>
            <w:r w:rsidRPr="00131DC3">
              <w:rPr>
                <w:color w:val="000000" w:themeColor="text1"/>
                <w:sz w:val="24"/>
                <w:szCs w:val="24"/>
              </w:rPr>
              <w:t>9</w:t>
            </w:r>
            <w:r w:rsidRPr="00131DC3">
              <w:rPr>
                <w:color w:val="000000" w:themeColor="text1"/>
                <w:sz w:val="24"/>
                <w:szCs w:val="24"/>
                <w:lang w:val="kk-KZ"/>
              </w:rPr>
              <w:t xml:space="preserve"> февраля 2021</w:t>
            </w:r>
          </w:p>
        </w:tc>
        <w:tc>
          <w:tcPr>
            <w:tcW w:w="5386" w:type="dxa"/>
            <w:shd w:val="clear" w:color="auto" w:fill="auto"/>
          </w:tcPr>
          <w:p w:rsidR="005853CC" w:rsidRPr="00131DC3" w:rsidRDefault="005853CC"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Горячекатаный лист из углеродистой стали товарного и волочильного качества PS: ISO 3573: 2017; Плоский стальной прокат и полуобработанные изделия (ICS 77.140.50)</w:t>
            </w:r>
          </w:p>
        </w:tc>
        <w:tc>
          <w:tcPr>
            <w:tcW w:w="2268" w:type="dxa"/>
            <w:shd w:val="clear" w:color="auto" w:fill="auto"/>
          </w:tcPr>
          <w:p w:rsidR="005853CC" w:rsidRPr="00131DC3" w:rsidRDefault="005853CC" w:rsidP="00131DC3">
            <w:pPr>
              <w:jc w:val="both"/>
              <w:rPr>
                <w:color w:val="000000" w:themeColor="text1"/>
                <w:sz w:val="24"/>
                <w:szCs w:val="24"/>
                <w:lang w:val="kk-KZ"/>
              </w:rPr>
            </w:pPr>
          </w:p>
        </w:tc>
      </w:tr>
      <w:tr w:rsidR="005853CC" w:rsidRPr="00131DC3" w:rsidTr="00345A2D">
        <w:trPr>
          <w:trHeight w:val="361"/>
        </w:trPr>
        <w:tc>
          <w:tcPr>
            <w:tcW w:w="710" w:type="dxa"/>
            <w:vMerge/>
            <w:shd w:val="clear" w:color="auto" w:fill="auto"/>
          </w:tcPr>
          <w:p w:rsidR="005853CC" w:rsidRPr="00131DC3" w:rsidRDefault="005853CC" w:rsidP="00131DC3">
            <w:pPr>
              <w:numPr>
                <w:ilvl w:val="0"/>
                <w:numId w:val="6"/>
              </w:numPr>
              <w:ind w:left="0" w:firstLine="0"/>
              <w:jc w:val="both"/>
              <w:rPr>
                <w:color w:val="000000" w:themeColor="text1"/>
                <w:sz w:val="24"/>
                <w:szCs w:val="24"/>
                <w:lang w:val="kk-KZ"/>
              </w:rPr>
            </w:pPr>
          </w:p>
        </w:tc>
        <w:tc>
          <w:tcPr>
            <w:tcW w:w="2268" w:type="dxa"/>
            <w:shd w:val="clear" w:color="auto" w:fill="auto"/>
          </w:tcPr>
          <w:p w:rsidR="005853CC" w:rsidRPr="00131DC3" w:rsidRDefault="005853CC" w:rsidP="00131DC3">
            <w:pPr>
              <w:jc w:val="both"/>
              <w:rPr>
                <w:color w:val="000000" w:themeColor="text1"/>
                <w:sz w:val="24"/>
                <w:szCs w:val="24"/>
              </w:rPr>
            </w:pPr>
            <w:r w:rsidRPr="00131DC3">
              <w:rPr>
                <w:color w:val="000000" w:themeColor="text1"/>
                <w:sz w:val="24"/>
                <w:szCs w:val="24"/>
              </w:rPr>
              <w:t>Пакистан</w:t>
            </w:r>
          </w:p>
        </w:tc>
        <w:tc>
          <w:tcPr>
            <w:tcW w:w="5386" w:type="dxa"/>
            <w:shd w:val="clear" w:color="auto" w:fill="auto"/>
          </w:tcPr>
          <w:p w:rsidR="005853CC" w:rsidRPr="00131DC3" w:rsidRDefault="005853CC"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Этот стандарт был принят Управлением Пакистана по стандартам и контролю качества (Национальным органом по стандартизации Исламской Республики Пакистан) после проекта, подготовленного Техническим механическим комитетом (MTC-05) для «Металлы, сплавы и испытания» одобрено заседанием Комитета национальных стандартов по механике 28.02.2017.</w:t>
            </w:r>
          </w:p>
        </w:tc>
        <w:tc>
          <w:tcPr>
            <w:tcW w:w="2268" w:type="dxa"/>
            <w:shd w:val="clear" w:color="auto" w:fill="auto"/>
          </w:tcPr>
          <w:p w:rsidR="005853CC" w:rsidRPr="00131DC3" w:rsidRDefault="005853CC" w:rsidP="00131DC3">
            <w:pPr>
              <w:jc w:val="both"/>
              <w:rPr>
                <w:color w:val="000000" w:themeColor="text1"/>
                <w:sz w:val="24"/>
                <w:szCs w:val="24"/>
                <w:lang w:val="kk-KZ"/>
              </w:rPr>
            </w:pPr>
          </w:p>
        </w:tc>
      </w:tr>
      <w:tr w:rsidR="007F04DC" w:rsidRPr="00131DC3" w:rsidTr="00345A2D">
        <w:trPr>
          <w:trHeight w:val="361"/>
        </w:trPr>
        <w:tc>
          <w:tcPr>
            <w:tcW w:w="710" w:type="dxa"/>
            <w:vMerge w:val="restart"/>
            <w:shd w:val="clear" w:color="auto" w:fill="auto"/>
          </w:tcPr>
          <w:p w:rsidR="007F04DC" w:rsidRPr="00131DC3" w:rsidRDefault="007F04DC" w:rsidP="00131DC3">
            <w:pPr>
              <w:numPr>
                <w:ilvl w:val="0"/>
                <w:numId w:val="6"/>
              </w:numPr>
              <w:ind w:left="0" w:firstLine="0"/>
              <w:jc w:val="both"/>
              <w:rPr>
                <w:color w:val="000000" w:themeColor="text1"/>
                <w:sz w:val="24"/>
                <w:szCs w:val="24"/>
                <w:lang w:val="kk-KZ"/>
              </w:rPr>
            </w:pPr>
          </w:p>
        </w:tc>
        <w:tc>
          <w:tcPr>
            <w:tcW w:w="2268" w:type="dxa"/>
            <w:shd w:val="clear" w:color="auto" w:fill="auto"/>
          </w:tcPr>
          <w:p w:rsidR="005853CC" w:rsidRPr="00131DC3" w:rsidRDefault="005853CC" w:rsidP="00131DC3">
            <w:pPr>
              <w:jc w:val="both"/>
              <w:rPr>
                <w:b/>
                <w:sz w:val="24"/>
                <w:szCs w:val="24"/>
                <w:lang w:val="en-GB" w:eastAsia="en-US"/>
              </w:rPr>
            </w:pPr>
            <w:r w:rsidRPr="00131DC3">
              <w:rPr>
                <w:b/>
                <w:sz w:val="24"/>
                <w:szCs w:val="24"/>
              </w:rPr>
              <w:t>G/TBT/N/PAK/160</w:t>
            </w:r>
          </w:p>
          <w:p w:rsidR="007F04DC" w:rsidRPr="00131DC3" w:rsidRDefault="007F04DC" w:rsidP="00131DC3">
            <w:pPr>
              <w:jc w:val="both"/>
              <w:rPr>
                <w:b/>
                <w:color w:val="000000" w:themeColor="text1"/>
                <w:sz w:val="24"/>
                <w:szCs w:val="24"/>
              </w:rPr>
            </w:pPr>
          </w:p>
        </w:tc>
        <w:tc>
          <w:tcPr>
            <w:tcW w:w="5386" w:type="dxa"/>
            <w:shd w:val="clear" w:color="auto" w:fill="auto"/>
          </w:tcPr>
          <w:p w:rsidR="007F04DC" w:rsidRPr="00131DC3" w:rsidRDefault="005853CC"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Фруктовые соки и нектары PS: 4973 ICS No. 67.160.20 (24 стр., На английском языке)</w:t>
            </w:r>
          </w:p>
        </w:tc>
        <w:tc>
          <w:tcPr>
            <w:tcW w:w="2268" w:type="dxa"/>
            <w:shd w:val="clear" w:color="auto" w:fill="auto"/>
          </w:tcPr>
          <w:p w:rsidR="007F04DC" w:rsidRPr="00131DC3" w:rsidRDefault="005853CC"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5853CC" w:rsidRPr="00131DC3" w:rsidTr="00345A2D">
        <w:trPr>
          <w:trHeight w:val="361"/>
        </w:trPr>
        <w:tc>
          <w:tcPr>
            <w:tcW w:w="710" w:type="dxa"/>
            <w:vMerge/>
            <w:shd w:val="clear" w:color="auto" w:fill="auto"/>
          </w:tcPr>
          <w:p w:rsidR="005853CC" w:rsidRPr="00131DC3" w:rsidRDefault="005853CC" w:rsidP="00131DC3">
            <w:pPr>
              <w:numPr>
                <w:ilvl w:val="0"/>
                <w:numId w:val="6"/>
              </w:numPr>
              <w:ind w:left="0" w:firstLine="0"/>
              <w:jc w:val="both"/>
              <w:rPr>
                <w:color w:val="000000" w:themeColor="text1"/>
                <w:sz w:val="24"/>
                <w:szCs w:val="24"/>
                <w:lang w:val="kk-KZ"/>
              </w:rPr>
            </w:pPr>
          </w:p>
        </w:tc>
        <w:tc>
          <w:tcPr>
            <w:tcW w:w="2268" w:type="dxa"/>
            <w:shd w:val="clear" w:color="auto" w:fill="auto"/>
          </w:tcPr>
          <w:p w:rsidR="005853CC" w:rsidRPr="00131DC3" w:rsidRDefault="005853CC" w:rsidP="00131DC3">
            <w:pPr>
              <w:jc w:val="both"/>
              <w:rPr>
                <w:color w:val="000000" w:themeColor="text1"/>
                <w:sz w:val="24"/>
                <w:szCs w:val="24"/>
              </w:rPr>
            </w:pPr>
            <w:r w:rsidRPr="00131DC3">
              <w:rPr>
                <w:color w:val="000000" w:themeColor="text1"/>
                <w:sz w:val="24"/>
                <w:szCs w:val="24"/>
              </w:rPr>
              <w:t>9</w:t>
            </w:r>
            <w:r w:rsidRPr="00131DC3">
              <w:rPr>
                <w:color w:val="000000" w:themeColor="text1"/>
                <w:sz w:val="24"/>
                <w:szCs w:val="24"/>
                <w:lang w:val="kk-KZ"/>
              </w:rPr>
              <w:t xml:space="preserve"> февраля 2021</w:t>
            </w:r>
          </w:p>
        </w:tc>
        <w:tc>
          <w:tcPr>
            <w:tcW w:w="5386" w:type="dxa"/>
            <w:shd w:val="clear" w:color="auto" w:fill="auto"/>
          </w:tcPr>
          <w:p w:rsidR="005853CC" w:rsidRPr="00131DC3" w:rsidRDefault="005853CC"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Фруктовые соки и нектары PS: 4973; Безалкогольные напитки (ICS 67.160.20)</w:t>
            </w:r>
          </w:p>
        </w:tc>
        <w:tc>
          <w:tcPr>
            <w:tcW w:w="2268" w:type="dxa"/>
            <w:shd w:val="clear" w:color="auto" w:fill="auto"/>
          </w:tcPr>
          <w:p w:rsidR="005853CC" w:rsidRPr="00131DC3" w:rsidRDefault="005853CC" w:rsidP="00131DC3">
            <w:pPr>
              <w:jc w:val="both"/>
              <w:rPr>
                <w:color w:val="000000" w:themeColor="text1"/>
                <w:sz w:val="24"/>
                <w:szCs w:val="24"/>
                <w:lang w:val="kk-KZ"/>
              </w:rPr>
            </w:pPr>
          </w:p>
        </w:tc>
      </w:tr>
      <w:tr w:rsidR="005853CC" w:rsidRPr="00131DC3" w:rsidTr="00345A2D">
        <w:trPr>
          <w:trHeight w:val="361"/>
        </w:trPr>
        <w:tc>
          <w:tcPr>
            <w:tcW w:w="710" w:type="dxa"/>
            <w:vMerge/>
            <w:shd w:val="clear" w:color="auto" w:fill="auto"/>
          </w:tcPr>
          <w:p w:rsidR="005853CC" w:rsidRPr="00131DC3" w:rsidRDefault="005853CC" w:rsidP="00131DC3">
            <w:pPr>
              <w:numPr>
                <w:ilvl w:val="0"/>
                <w:numId w:val="6"/>
              </w:numPr>
              <w:ind w:left="0" w:firstLine="0"/>
              <w:jc w:val="both"/>
              <w:rPr>
                <w:color w:val="000000" w:themeColor="text1"/>
                <w:sz w:val="24"/>
                <w:szCs w:val="24"/>
                <w:lang w:val="kk-KZ"/>
              </w:rPr>
            </w:pPr>
          </w:p>
        </w:tc>
        <w:tc>
          <w:tcPr>
            <w:tcW w:w="2268" w:type="dxa"/>
            <w:shd w:val="clear" w:color="auto" w:fill="auto"/>
          </w:tcPr>
          <w:p w:rsidR="005853CC" w:rsidRPr="00131DC3" w:rsidRDefault="005853CC" w:rsidP="00131DC3">
            <w:pPr>
              <w:jc w:val="both"/>
              <w:rPr>
                <w:color w:val="000000" w:themeColor="text1"/>
                <w:sz w:val="24"/>
                <w:szCs w:val="24"/>
              </w:rPr>
            </w:pPr>
            <w:r w:rsidRPr="00131DC3">
              <w:rPr>
                <w:color w:val="000000" w:themeColor="text1"/>
                <w:sz w:val="24"/>
                <w:szCs w:val="24"/>
              </w:rPr>
              <w:t>Пакистан</w:t>
            </w:r>
          </w:p>
        </w:tc>
        <w:tc>
          <w:tcPr>
            <w:tcW w:w="5386" w:type="dxa"/>
            <w:shd w:val="clear" w:color="auto" w:fill="auto"/>
          </w:tcPr>
          <w:p w:rsidR="005853CC" w:rsidRPr="00131DC3" w:rsidRDefault="005853CC"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Этот стандарт был принят Управлением по стандартам и контролю качества Пакистана; Центр разработки стандартов 2 апреля 2009 г. после того, как проект, доработанный Техническим комитетом по фруктово-овощным продуктам, был одобрен Национальным комитетом по стандартам для сельскохозяйственных и пищевых продуктов.</w:t>
            </w:r>
          </w:p>
          <w:p w:rsidR="005853CC" w:rsidRPr="00131DC3" w:rsidRDefault="005853CC"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При подготовке этого стандарта были приняты во внимание мнения потребителей, производителей, технологов и органов тестирования.</w:t>
            </w:r>
          </w:p>
          <w:p w:rsidR="005853CC" w:rsidRPr="00131DC3" w:rsidRDefault="005853CC"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Для того чтобы решить, соответствует ли конкретное требование настоящего стандарта конечному значению, наблюдаемому или вычисляемому, выражающему результат теста или анализа, оно должно быть округлено в соответствии с PS: 103 для методов округления числовых значений, число значимых мест, сохраняемых в округленном значении, должно быть таким же, как и для указанного значения в стандарте.</w:t>
            </w:r>
          </w:p>
        </w:tc>
        <w:tc>
          <w:tcPr>
            <w:tcW w:w="2268" w:type="dxa"/>
            <w:shd w:val="clear" w:color="auto" w:fill="auto"/>
          </w:tcPr>
          <w:p w:rsidR="005853CC" w:rsidRPr="00131DC3" w:rsidRDefault="005853CC" w:rsidP="00131DC3">
            <w:pPr>
              <w:jc w:val="both"/>
              <w:rPr>
                <w:color w:val="000000" w:themeColor="text1"/>
                <w:sz w:val="24"/>
                <w:szCs w:val="24"/>
                <w:lang w:val="kk-KZ"/>
              </w:rPr>
            </w:pPr>
          </w:p>
        </w:tc>
      </w:tr>
      <w:tr w:rsidR="005853CC" w:rsidRPr="00131DC3" w:rsidTr="00345A2D">
        <w:trPr>
          <w:trHeight w:val="361"/>
        </w:trPr>
        <w:tc>
          <w:tcPr>
            <w:tcW w:w="710" w:type="dxa"/>
            <w:vMerge w:val="restart"/>
            <w:shd w:val="clear" w:color="auto" w:fill="auto"/>
          </w:tcPr>
          <w:p w:rsidR="005853CC" w:rsidRPr="00131DC3" w:rsidRDefault="005853CC" w:rsidP="00131DC3">
            <w:pPr>
              <w:numPr>
                <w:ilvl w:val="0"/>
                <w:numId w:val="6"/>
              </w:numPr>
              <w:ind w:left="0" w:firstLine="0"/>
              <w:jc w:val="both"/>
              <w:rPr>
                <w:color w:val="000000" w:themeColor="text1"/>
                <w:sz w:val="24"/>
                <w:szCs w:val="24"/>
                <w:lang w:val="kk-KZ"/>
              </w:rPr>
            </w:pPr>
          </w:p>
        </w:tc>
        <w:tc>
          <w:tcPr>
            <w:tcW w:w="2268" w:type="dxa"/>
            <w:shd w:val="clear" w:color="auto" w:fill="auto"/>
          </w:tcPr>
          <w:p w:rsidR="005853CC" w:rsidRPr="00131DC3" w:rsidRDefault="005853CC" w:rsidP="00131DC3">
            <w:pPr>
              <w:jc w:val="both"/>
              <w:rPr>
                <w:b/>
                <w:sz w:val="24"/>
                <w:szCs w:val="24"/>
                <w:lang w:val="en-GB" w:eastAsia="en-US"/>
              </w:rPr>
            </w:pPr>
            <w:r w:rsidRPr="00131DC3">
              <w:rPr>
                <w:b/>
                <w:sz w:val="24"/>
                <w:szCs w:val="24"/>
              </w:rPr>
              <w:t>G/TBT/N/PAK/159</w:t>
            </w:r>
          </w:p>
          <w:p w:rsidR="005853CC" w:rsidRPr="00131DC3" w:rsidRDefault="005853CC" w:rsidP="00131DC3">
            <w:pPr>
              <w:jc w:val="both"/>
              <w:rPr>
                <w:color w:val="000000" w:themeColor="text1"/>
                <w:sz w:val="24"/>
                <w:szCs w:val="24"/>
              </w:rPr>
            </w:pPr>
          </w:p>
        </w:tc>
        <w:tc>
          <w:tcPr>
            <w:tcW w:w="5386" w:type="dxa"/>
            <w:shd w:val="clear" w:color="auto" w:fill="auto"/>
          </w:tcPr>
          <w:p w:rsidR="005853CC" w:rsidRPr="00131DC3" w:rsidRDefault="005853CC"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Обогащенная пшеничная мука (Aata) PS: 4872 ICS No. 67.060 (18 стр., На английском языке)</w:t>
            </w:r>
          </w:p>
        </w:tc>
        <w:tc>
          <w:tcPr>
            <w:tcW w:w="2268" w:type="dxa"/>
            <w:shd w:val="clear" w:color="auto" w:fill="auto"/>
          </w:tcPr>
          <w:p w:rsidR="005853CC" w:rsidRPr="00131DC3" w:rsidRDefault="005853CC"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5853CC" w:rsidRPr="00131DC3" w:rsidTr="00345A2D">
        <w:trPr>
          <w:trHeight w:val="361"/>
        </w:trPr>
        <w:tc>
          <w:tcPr>
            <w:tcW w:w="710" w:type="dxa"/>
            <w:vMerge/>
            <w:shd w:val="clear" w:color="auto" w:fill="auto"/>
          </w:tcPr>
          <w:p w:rsidR="005853CC" w:rsidRPr="00131DC3" w:rsidRDefault="005853CC" w:rsidP="00131DC3">
            <w:pPr>
              <w:numPr>
                <w:ilvl w:val="0"/>
                <w:numId w:val="6"/>
              </w:numPr>
              <w:ind w:left="0" w:firstLine="0"/>
              <w:jc w:val="both"/>
              <w:rPr>
                <w:color w:val="000000" w:themeColor="text1"/>
                <w:sz w:val="24"/>
                <w:szCs w:val="24"/>
                <w:lang w:val="kk-KZ"/>
              </w:rPr>
            </w:pPr>
          </w:p>
        </w:tc>
        <w:tc>
          <w:tcPr>
            <w:tcW w:w="2268" w:type="dxa"/>
            <w:shd w:val="clear" w:color="auto" w:fill="auto"/>
          </w:tcPr>
          <w:p w:rsidR="005853CC" w:rsidRPr="00131DC3" w:rsidRDefault="005853CC" w:rsidP="00131DC3">
            <w:pPr>
              <w:jc w:val="both"/>
              <w:rPr>
                <w:color w:val="000000" w:themeColor="text1"/>
                <w:sz w:val="24"/>
                <w:szCs w:val="24"/>
              </w:rPr>
            </w:pPr>
            <w:r w:rsidRPr="00131DC3">
              <w:rPr>
                <w:color w:val="000000" w:themeColor="text1"/>
                <w:sz w:val="24"/>
                <w:szCs w:val="24"/>
              </w:rPr>
              <w:t>9</w:t>
            </w:r>
            <w:r w:rsidRPr="00131DC3">
              <w:rPr>
                <w:color w:val="000000" w:themeColor="text1"/>
                <w:sz w:val="24"/>
                <w:szCs w:val="24"/>
                <w:lang w:val="kk-KZ"/>
              </w:rPr>
              <w:t xml:space="preserve"> февраля 2021</w:t>
            </w:r>
          </w:p>
        </w:tc>
        <w:tc>
          <w:tcPr>
            <w:tcW w:w="5386" w:type="dxa"/>
            <w:shd w:val="clear" w:color="auto" w:fill="auto"/>
          </w:tcPr>
          <w:p w:rsidR="005853CC" w:rsidRPr="00131DC3" w:rsidRDefault="005853CC"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Обогащенная пшеничная мука (Aata) PS: 4872; Зерновые, бобовые и производные продукты (ICS 67.060)</w:t>
            </w:r>
          </w:p>
        </w:tc>
        <w:tc>
          <w:tcPr>
            <w:tcW w:w="2268" w:type="dxa"/>
            <w:shd w:val="clear" w:color="auto" w:fill="auto"/>
          </w:tcPr>
          <w:p w:rsidR="005853CC" w:rsidRPr="00131DC3" w:rsidRDefault="005853CC" w:rsidP="00131DC3">
            <w:pPr>
              <w:jc w:val="both"/>
              <w:rPr>
                <w:color w:val="000000" w:themeColor="text1"/>
                <w:sz w:val="24"/>
                <w:szCs w:val="24"/>
                <w:lang w:val="kk-KZ"/>
              </w:rPr>
            </w:pPr>
          </w:p>
        </w:tc>
      </w:tr>
      <w:tr w:rsidR="005853CC" w:rsidRPr="00131DC3" w:rsidTr="00345A2D">
        <w:trPr>
          <w:trHeight w:val="361"/>
        </w:trPr>
        <w:tc>
          <w:tcPr>
            <w:tcW w:w="710" w:type="dxa"/>
            <w:vMerge/>
            <w:shd w:val="clear" w:color="auto" w:fill="auto"/>
          </w:tcPr>
          <w:p w:rsidR="005853CC" w:rsidRPr="00131DC3" w:rsidRDefault="005853CC" w:rsidP="00131DC3">
            <w:pPr>
              <w:numPr>
                <w:ilvl w:val="0"/>
                <w:numId w:val="6"/>
              </w:numPr>
              <w:ind w:left="0" w:firstLine="0"/>
              <w:jc w:val="both"/>
              <w:rPr>
                <w:color w:val="000000" w:themeColor="text1"/>
                <w:sz w:val="24"/>
                <w:szCs w:val="24"/>
                <w:lang w:val="kk-KZ"/>
              </w:rPr>
            </w:pPr>
          </w:p>
        </w:tc>
        <w:tc>
          <w:tcPr>
            <w:tcW w:w="2268" w:type="dxa"/>
            <w:shd w:val="clear" w:color="auto" w:fill="auto"/>
          </w:tcPr>
          <w:p w:rsidR="005853CC" w:rsidRPr="00131DC3" w:rsidRDefault="005853CC" w:rsidP="00131DC3">
            <w:pPr>
              <w:jc w:val="both"/>
              <w:rPr>
                <w:color w:val="000000" w:themeColor="text1"/>
                <w:sz w:val="24"/>
                <w:szCs w:val="24"/>
              </w:rPr>
            </w:pPr>
            <w:r w:rsidRPr="00131DC3">
              <w:rPr>
                <w:color w:val="000000" w:themeColor="text1"/>
                <w:sz w:val="24"/>
                <w:szCs w:val="24"/>
              </w:rPr>
              <w:t>Пакистан</w:t>
            </w:r>
          </w:p>
        </w:tc>
        <w:tc>
          <w:tcPr>
            <w:tcW w:w="5386" w:type="dxa"/>
            <w:shd w:val="clear" w:color="auto" w:fill="auto"/>
          </w:tcPr>
          <w:p w:rsidR="005853CC" w:rsidRPr="00131DC3" w:rsidRDefault="005853CC"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Этот стандарт был принят Управлением стандартов и контроля качества Пакистана, Центром разработки стандартов, 09-03-2017 после того, как проект, доработанный Техническим комитетом по зерновым бобовым и </w:t>
            </w:r>
            <w:r w:rsidRPr="00131DC3">
              <w:rPr>
                <w:color w:val="000000" w:themeColor="text1"/>
                <w:sz w:val="24"/>
                <w:szCs w:val="24"/>
                <w:lang w:val="kk-KZ"/>
              </w:rPr>
              <w:lastRenderedPageBreak/>
              <w:t>их продуктам, был одобрен Национальным комитетом по стандартам для сельского хозяйства и пищевых продуктов. .</w:t>
            </w:r>
          </w:p>
          <w:p w:rsidR="005853CC" w:rsidRPr="00131DC3" w:rsidRDefault="005853CC"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При разработке этого стандарта Технический комитет отвечает за подготовку этого стандарта.</w:t>
            </w:r>
          </w:p>
          <w:p w:rsidR="005853CC" w:rsidRPr="00131DC3" w:rsidRDefault="005853CC"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В целях повышения качества питания в настоящее время готовится и продается в стране обогащенная пшеничная мука (Aata), в которую были добавлены витамины и минералы. Ожидается, что этот стандарт поможет в осуществлении надлежащего контроля качества при производстве обогащенной пшеницы Атта хорошего качества в гигиенических условиях.</w:t>
            </w:r>
          </w:p>
          <w:p w:rsidR="005853CC" w:rsidRPr="00131DC3" w:rsidRDefault="005853CC"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Пшеница Аата производится в Пакистане путем измельчения цельнозерновых зерен либо на небольших каменных мельницах, эксплуатируемых животными или человеческим трудом, либо на больших мельницах с использованием механической энергии, либо на больших вальцовых мельницах для муки или другими способами.</w:t>
            </w:r>
          </w:p>
        </w:tc>
        <w:tc>
          <w:tcPr>
            <w:tcW w:w="2268" w:type="dxa"/>
            <w:shd w:val="clear" w:color="auto" w:fill="auto"/>
          </w:tcPr>
          <w:p w:rsidR="005853CC" w:rsidRPr="00131DC3" w:rsidRDefault="005853CC" w:rsidP="00131DC3">
            <w:pPr>
              <w:jc w:val="both"/>
              <w:rPr>
                <w:color w:val="000000" w:themeColor="text1"/>
                <w:sz w:val="24"/>
                <w:szCs w:val="24"/>
                <w:lang w:val="kk-KZ"/>
              </w:rPr>
            </w:pPr>
          </w:p>
        </w:tc>
      </w:tr>
      <w:tr w:rsidR="005853CC" w:rsidRPr="00131DC3" w:rsidTr="00345A2D">
        <w:trPr>
          <w:trHeight w:val="361"/>
        </w:trPr>
        <w:tc>
          <w:tcPr>
            <w:tcW w:w="710" w:type="dxa"/>
            <w:vMerge w:val="restart"/>
            <w:shd w:val="clear" w:color="auto" w:fill="auto"/>
          </w:tcPr>
          <w:p w:rsidR="005853CC" w:rsidRPr="00131DC3" w:rsidRDefault="005853CC" w:rsidP="00131DC3">
            <w:pPr>
              <w:numPr>
                <w:ilvl w:val="0"/>
                <w:numId w:val="6"/>
              </w:numPr>
              <w:ind w:left="0" w:firstLine="0"/>
              <w:jc w:val="both"/>
              <w:rPr>
                <w:color w:val="000000" w:themeColor="text1"/>
                <w:sz w:val="24"/>
                <w:szCs w:val="24"/>
                <w:lang w:val="kk-KZ"/>
              </w:rPr>
            </w:pPr>
          </w:p>
        </w:tc>
        <w:tc>
          <w:tcPr>
            <w:tcW w:w="2268" w:type="dxa"/>
            <w:shd w:val="clear" w:color="auto" w:fill="auto"/>
          </w:tcPr>
          <w:p w:rsidR="00650BEB" w:rsidRPr="00131DC3" w:rsidRDefault="00650BEB" w:rsidP="00131DC3">
            <w:pPr>
              <w:jc w:val="both"/>
              <w:rPr>
                <w:b/>
                <w:sz w:val="24"/>
                <w:szCs w:val="24"/>
                <w:lang w:val="en-GB" w:eastAsia="en-US"/>
              </w:rPr>
            </w:pPr>
            <w:r w:rsidRPr="00131DC3">
              <w:rPr>
                <w:b/>
                <w:sz w:val="24"/>
                <w:szCs w:val="24"/>
              </w:rPr>
              <w:t>G/TBT/N/PAK/158</w:t>
            </w:r>
          </w:p>
          <w:p w:rsidR="005853CC" w:rsidRPr="00131DC3" w:rsidRDefault="005853CC" w:rsidP="00131DC3">
            <w:pPr>
              <w:pBdr>
                <w:between w:val="single" w:sz="6" w:space="1" w:color="auto"/>
              </w:pBdr>
              <w:jc w:val="both"/>
              <w:rPr>
                <w:color w:val="000000" w:themeColor="text1"/>
                <w:sz w:val="24"/>
                <w:szCs w:val="24"/>
              </w:rPr>
            </w:pPr>
          </w:p>
        </w:tc>
        <w:tc>
          <w:tcPr>
            <w:tcW w:w="5386" w:type="dxa"/>
            <w:shd w:val="clear" w:color="auto" w:fill="auto"/>
          </w:tcPr>
          <w:p w:rsidR="005853CC" w:rsidRPr="00131DC3" w:rsidRDefault="00650BEB"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Оливковое масло первого отжима, для рафинированного оливкового масла - жмыха PS: 5159 ICS No. 67.200.10 (12 стр., На английском языке)</w:t>
            </w:r>
          </w:p>
        </w:tc>
        <w:tc>
          <w:tcPr>
            <w:tcW w:w="2268" w:type="dxa"/>
            <w:shd w:val="clear" w:color="auto" w:fill="auto"/>
          </w:tcPr>
          <w:p w:rsidR="005853CC" w:rsidRPr="00131DC3" w:rsidRDefault="00650BEB"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650BEB" w:rsidRPr="00131DC3" w:rsidTr="00412077">
        <w:trPr>
          <w:trHeight w:val="619"/>
        </w:trPr>
        <w:tc>
          <w:tcPr>
            <w:tcW w:w="710" w:type="dxa"/>
            <w:vMerge/>
            <w:shd w:val="clear" w:color="auto" w:fill="auto"/>
          </w:tcPr>
          <w:p w:rsidR="00650BEB" w:rsidRPr="00131DC3" w:rsidRDefault="00650BEB" w:rsidP="00131DC3">
            <w:pPr>
              <w:numPr>
                <w:ilvl w:val="0"/>
                <w:numId w:val="6"/>
              </w:numPr>
              <w:ind w:left="0" w:firstLine="0"/>
              <w:jc w:val="both"/>
              <w:rPr>
                <w:color w:val="000000" w:themeColor="text1"/>
                <w:sz w:val="24"/>
                <w:szCs w:val="24"/>
                <w:lang w:val="kk-KZ"/>
              </w:rPr>
            </w:pPr>
          </w:p>
        </w:tc>
        <w:tc>
          <w:tcPr>
            <w:tcW w:w="2268" w:type="dxa"/>
            <w:shd w:val="clear" w:color="auto" w:fill="auto"/>
          </w:tcPr>
          <w:p w:rsidR="00650BEB" w:rsidRPr="00131DC3" w:rsidRDefault="00650BEB" w:rsidP="00131DC3">
            <w:pPr>
              <w:jc w:val="both"/>
              <w:rPr>
                <w:color w:val="000000" w:themeColor="text1"/>
                <w:sz w:val="24"/>
                <w:szCs w:val="24"/>
              </w:rPr>
            </w:pPr>
            <w:r w:rsidRPr="00131DC3">
              <w:rPr>
                <w:color w:val="000000" w:themeColor="text1"/>
                <w:sz w:val="24"/>
                <w:szCs w:val="24"/>
              </w:rPr>
              <w:t>9</w:t>
            </w:r>
            <w:r w:rsidRPr="00131DC3">
              <w:rPr>
                <w:color w:val="000000" w:themeColor="text1"/>
                <w:sz w:val="24"/>
                <w:szCs w:val="24"/>
                <w:lang w:val="kk-KZ"/>
              </w:rPr>
              <w:t xml:space="preserve"> февраля 2021</w:t>
            </w:r>
          </w:p>
        </w:tc>
        <w:tc>
          <w:tcPr>
            <w:tcW w:w="5386" w:type="dxa"/>
            <w:shd w:val="clear" w:color="auto" w:fill="auto"/>
          </w:tcPr>
          <w:p w:rsidR="00650BEB" w:rsidRPr="00131DC3" w:rsidRDefault="00650BEB"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Оливковое масло первого отжима и для рафинированного оливкового масла - жмыха PS: 5159; Животные и растительные жиры и масла (ICS 67.200.10)</w:t>
            </w:r>
          </w:p>
        </w:tc>
        <w:tc>
          <w:tcPr>
            <w:tcW w:w="2268" w:type="dxa"/>
            <w:shd w:val="clear" w:color="auto" w:fill="auto"/>
          </w:tcPr>
          <w:p w:rsidR="00650BEB" w:rsidRPr="00131DC3" w:rsidRDefault="00650BEB" w:rsidP="00131DC3">
            <w:pPr>
              <w:jc w:val="both"/>
              <w:rPr>
                <w:color w:val="000000" w:themeColor="text1"/>
                <w:sz w:val="24"/>
                <w:szCs w:val="24"/>
                <w:lang w:val="kk-KZ"/>
              </w:rPr>
            </w:pPr>
          </w:p>
        </w:tc>
      </w:tr>
      <w:tr w:rsidR="00650BEB" w:rsidRPr="00131DC3" w:rsidTr="00345A2D">
        <w:trPr>
          <w:trHeight w:val="361"/>
        </w:trPr>
        <w:tc>
          <w:tcPr>
            <w:tcW w:w="710" w:type="dxa"/>
            <w:vMerge/>
            <w:shd w:val="clear" w:color="auto" w:fill="auto"/>
          </w:tcPr>
          <w:p w:rsidR="00650BEB" w:rsidRPr="00131DC3" w:rsidRDefault="00650BEB" w:rsidP="00131DC3">
            <w:pPr>
              <w:numPr>
                <w:ilvl w:val="0"/>
                <w:numId w:val="6"/>
              </w:numPr>
              <w:ind w:left="0" w:firstLine="0"/>
              <w:jc w:val="both"/>
              <w:rPr>
                <w:color w:val="000000" w:themeColor="text1"/>
                <w:sz w:val="24"/>
                <w:szCs w:val="24"/>
                <w:lang w:val="kk-KZ"/>
              </w:rPr>
            </w:pPr>
          </w:p>
        </w:tc>
        <w:tc>
          <w:tcPr>
            <w:tcW w:w="2268" w:type="dxa"/>
            <w:shd w:val="clear" w:color="auto" w:fill="auto"/>
          </w:tcPr>
          <w:p w:rsidR="00650BEB" w:rsidRPr="00131DC3" w:rsidRDefault="00650BEB" w:rsidP="00131DC3">
            <w:pPr>
              <w:jc w:val="both"/>
              <w:rPr>
                <w:color w:val="000000" w:themeColor="text1"/>
                <w:sz w:val="24"/>
                <w:szCs w:val="24"/>
              </w:rPr>
            </w:pPr>
            <w:r w:rsidRPr="00131DC3">
              <w:rPr>
                <w:color w:val="000000" w:themeColor="text1"/>
                <w:sz w:val="24"/>
                <w:szCs w:val="24"/>
              </w:rPr>
              <w:t>Пакистан</w:t>
            </w:r>
          </w:p>
        </w:tc>
        <w:tc>
          <w:tcPr>
            <w:tcW w:w="5386" w:type="dxa"/>
            <w:shd w:val="clear" w:color="auto" w:fill="auto"/>
          </w:tcPr>
          <w:p w:rsidR="00650BEB" w:rsidRPr="00131DC3" w:rsidRDefault="00650BEB"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Этот стандарт был принят Управлением по стандартам и контролю качества Пакистана; Центр разработки стандартов 30-03-2010 после того, как проект, доработанный Техническим комитетом по масличным семенам и сопутствующим продуктам, был одобрен Национальным комитетом по стандартам для сельского хозяйства и пищевых продуктов.</w:t>
            </w:r>
          </w:p>
          <w:p w:rsidR="00650BEB" w:rsidRPr="00131DC3" w:rsidRDefault="00650BEB"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При подготовке этого стандарта были учтены мнения производителей, технологов, испытательных органов и т. Д.</w:t>
            </w:r>
          </w:p>
          <w:p w:rsidR="00650BEB" w:rsidRPr="00131DC3" w:rsidRDefault="00650BEB"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Для того чтобы решить, соответствует ли конкретное требование данной спецификации конечному значению, наблюдаемому или рассчитанному, результат теста или анализа должен быть округлен в соответствии с PS: 103 для «Методы округления числовых значений» . Число значащих разрядов, сохраняемых в округленном значении, должно быть таким же, как и у указанного значения в этой спецификации.</w:t>
            </w:r>
          </w:p>
        </w:tc>
        <w:tc>
          <w:tcPr>
            <w:tcW w:w="2268" w:type="dxa"/>
            <w:shd w:val="clear" w:color="auto" w:fill="auto"/>
          </w:tcPr>
          <w:p w:rsidR="00650BEB" w:rsidRPr="00131DC3" w:rsidRDefault="00650BEB" w:rsidP="00131DC3">
            <w:pPr>
              <w:jc w:val="both"/>
              <w:rPr>
                <w:color w:val="000000" w:themeColor="text1"/>
                <w:sz w:val="24"/>
                <w:szCs w:val="24"/>
                <w:lang w:val="kk-KZ"/>
              </w:rPr>
            </w:pPr>
          </w:p>
        </w:tc>
      </w:tr>
      <w:tr w:rsidR="005853CC" w:rsidRPr="00131DC3" w:rsidTr="00345A2D">
        <w:trPr>
          <w:trHeight w:val="361"/>
        </w:trPr>
        <w:tc>
          <w:tcPr>
            <w:tcW w:w="710" w:type="dxa"/>
            <w:vMerge w:val="restart"/>
            <w:shd w:val="clear" w:color="auto" w:fill="auto"/>
          </w:tcPr>
          <w:p w:rsidR="005853CC" w:rsidRPr="00131DC3" w:rsidRDefault="005853CC" w:rsidP="00131DC3">
            <w:pPr>
              <w:numPr>
                <w:ilvl w:val="0"/>
                <w:numId w:val="6"/>
              </w:numPr>
              <w:ind w:left="0" w:firstLine="0"/>
              <w:jc w:val="both"/>
              <w:rPr>
                <w:color w:val="000000" w:themeColor="text1"/>
                <w:sz w:val="24"/>
                <w:szCs w:val="24"/>
                <w:lang w:val="kk-KZ"/>
              </w:rPr>
            </w:pPr>
          </w:p>
        </w:tc>
        <w:tc>
          <w:tcPr>
            <w:tcW w:w="2268" w:type="dxa"/>
            <w:shd w:val="clear" w:color="auto" w:fill="auto"/>
          </w:tcPr>
          <w:p w:rsidR="00275B01" w:rsidRPr="00131DC3" w:rsidRDefault="00275B01" w:rsidP="00131DC3">
            <w:pPr>
              <w:jc w:val="both"/>
              <w:rPr>
                <w:b/>
                <w:sz w:val="24"/>
                <w:szCs w:val="24"/>
                <w:lang w:val="en-GB" w:eastAsia="en-US"/>
              </w:rPr>
            </w:pPr>
            <w:r w:rsidRPr="00131DC3">
              <w:rPr>
                <w:b/>
                <w:sz w:val="24"/>
                <w:szCs w:val="24"/>
              </w:rPr>
              <w:t>G/TBT/N/PAK/156</w:t>
            </w:r>
          </w:p>
          <w:p w:rsidR="005853CC" w:rsidRPr="00131DC3" w:rsidRDefault="005853CC" w:rsidP="00131DC3">
            <w:pPr>
              <w:pBdr>
                <w:between w:val="single" w:sz="6" w:space="1" w:color="auto"/>
              </w:pBdr>
              <w:jc w:val="both"/>
              <w:rPr>
                <w:color w:val="000000" w:themeColor="text1"/>
                <w:sz w:val="24"/>
                <w:szCs w:val="24"/>
                <w:lang w:val="es-ES"/>
              </w:rPr>
            </w:pPr>
          </w:p>
        </w:tc>
        <w:tc>
          <w:tcPr>
            <w:tcW w:w="5386" w:type="dxa"/>
            <w:shd w:val="clear" w:color="auto" w:fill="auto"/>
          </w:tcPr>
          <w:p w:rsidR="005853CC" w:rsidRPr="00131DC3" w:rsidRDefault="00FB688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31DC3">
              <w:rPr>
                <w:color w:val="000000" w:themeColor="text1"/>
                <w:sz w:val="24"/>
                <w:szCs w:val="24"/>
              </w:rPr>
              <w:t>Санитарные краны PS: 4846 ICS No. 91.140.70 (45 стр., На английском языке)</w:t>
            </w:r>
          </w:p>
        </w:tc>
        <w:tc>
          <w:tcPr>
            <w:tcW w:w="2268" w:type="dxa"/>
            <w:shd w:val="clear" w:color="auto" w:fill="auto"/>
          </w:tcPr>
          <w:p w:rsidR="005853CC" w:rsidRPr="00131DC3" w:rsidRDefault="00FB6887"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275B01" w:rsidRPr="00131DC3" w:rsidTr="00345A2D">
        <w:trPr>
          <w:trHeight w:val="361"/>
        </w:trPr>
        <w:tc>
          <w:tcPr>
            <w:tcW w:w="710" w:type="dxa"/>
            <w:vMerge/>
            <w:shd w:val="clear" w:color="auto" w:fill="auto"/>
          </w:tcPr>
          <w:p w:rsidR="00275B01" w:rsidRPr="00131DC3" w:rsidRDefault="00275B01" w:rsidP="00131DC3">
            <w:pPr>
              <w:numPr>
                <w:ilvl w:val="0"/>
                <w:numId w:val="6"/>
              </w:numPr>
              <w:ind w:left="0" w:firstLine="0"/>
              <w:jc w:val="both"/>
              <w:rPr>
                <w:color w:val="000000" w:themeColor="text1"/>
                <w:sz w:val="24"/>
                <w:szCs w:val="24"/>
                <w:lang w:val="kk-KZ"/>
              </w:rPr>
            </w:pPr>
          </w:p>
        </w:tc>
        <w:tc>
          <w:tcPr>
            <w:tcW w:w="2268" w:type="dxa"/>
            <w:shd w:val="clear" w:color="auto" w:fill="auto"/>
          </w:tcPr>
          <w:p w:rsidR="00275B01" w:rsidRPr="00131DC3" w:rsidRDefault="00275B01" w:rsidP="00131DC3">
            <w:pPr>
              <w:jc w:val="both"/>
              <w:rPr>
                <w:color w:val="000000" w:themeColor="text1"/>
                <w:sz w:val="24"/>
                <w:szCs w:val="24"/>
              </w:rPr>
            </w:pPr>
            <w:r w:rsidRPr="00131DC3">
              <w:rPr>
                <w:color w:val="000000" w:themeColor="text1"/>
                <w:sz w:val="24"/>
                <w:szCs w:val="24"/>
              </w:rPr>
              <w:t>9</w:t>
            </w:r>
            <w:r w:rsidRPr="00131DC3">
              <w:rPr>
                <w:color w:val="000000" w:themeColor="text1"/>
                <w:sz w:val="24"/>
                <w:szCs w:val="24"/>
                <w:lang w:val="kk-KZ"/>
              </w:rPr>
              <w:t xml:space="preserve"> февраля 2021</w:t>
            </w:r>
          </w:p>
        </w:tc>
        <w:tc>
          <w:tcPr>
            <w:tcW w:w="5386" w:type="dxa"/>
            <w:shd w:val="clear" w:color="auto" w:fill="auto"/>
          </w:tcPr>
          <w:p w:rsidR="00275B01" w:rsidRPr="00131DC3" w:rsidRDefault="00FB688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Краны сантехнические PS: 4846; Санитарное оборудование (ICS 91.140.70)</w:t>
            </w:r>
          </w:p>
        </w:tc>
        <w:tc>
          <w:tcPr>
            <w:tcW w:w="2268" w:type="dxa"/>
            <w:shd w:val="clear" w:color="auto" w:fill="auto"/>
          </w:tcPr>
          <w:p w:rsidR="00275B01" w:rsidRPr="00131DC3" w:rsidRDefault="00275B01" w:rsidP="00131DC3">
            <w:pPr>
              <w:jc w:val="both"/>
              <w:rPr>
                <w:color w:val="000000" w:themeColor="text1"/>
                <w:sz w:val="24"/>
                <w:szCs w:val="24"/>
                <w:lang w:val="kk-KZ"/>
              </w:rPr>
            </w:pPr>
          </w:p>
        </w:tc>
      </w:tr>
      <w:tr w:rsidR="00275B01" w:rsidRPr="00131DC3" w:rsidTr="00345A2D">
        <w:trPr>
          <w:trHeight w:val="361"/>
        </w:trPr>
        <w:tc>
          <w:tcPr>
            <w:tcW w:w="710" w:type="dxa"/>
            <w:vMerge/>
            <w:shd w:val="clear" w:color="auto" w:fill="auto"/>
          </w:tcPr>
          <w:p w:rsidR="00275B01" w:rsidRPr="00131DC3" w:rsidRDefault="00275B01" w:rsidP="00131DC3">
            <w:pPr>
              <w:numPr>
                <w:ilvl w:val="0"/>
                <w:numId w:val="6"/>
              </w:numPr>
              <w:ind w:left="0" w:firstLine="0"/>
              <w:jc w:val="both"/>
              <w:rPr>
                <w:color w:val="000000" w:themeColor="text1"/>
                <w:sz w:val="24"/>
                <w:szCs w:val="24"/>
                <w:lang w:val="kk-KZ"/>
              </w:rPr>
            </w:pPr>
          </w:p>
        </w:tc>
        <w:tc>
          <w:tcPr>
            <w:tcW w:w="2268" w:type="dxa"/>
            <w:shd w:val="clear" w:color="auto" w:fill="auto"/>
          </w:tcPr>
          <w:p w:rsidR="00275B01" w:rsidRPr="00131DC3" w:rsidRDefault="00275B01" w:rsidP="00131DC3">
            <w:pPr>
              <w:jc w:val="both"/>
              <w:rPr>
                <w:color w:val="000000" w:themeColor="text1"/>
                <w:sz w:val="24"/>
                <w:szCs w:val="24"/>
              </w:rPr>
            </w:pPr>
            <w:r w:rsidRPr="00131DC3">
              <w:rPr>
                <w:color w:val="000000" w:themeColor="text1"/>
                <w:sz w:val="24"/>
                <w:szCs w:val="24"/>
              </w:rPr>
              <w:t>Пакистан</w:t>
            </w:r>
          </w:p>
        </w:tc>
        <w:tc>
          <w:tcPr>
            <w:tcW w:w="5386" w:type="dxa"/>
            <w:shd w:val="clear" w:color="auto" w:fill="auto"/>
          </w:tcPr>
          <w:p w:rsidR="00FB6887" w:rsidRPr="00131DC3" w:rsidRDefault="00FB688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Этот стандарт был принят Управлением по стандартам и контролю качества Пакистана (PSQCA) для Центра разработки стандартов после того, как проект стандарта, подготовленный Техническим комитетом для «Строительного оборудования и сантехники (BDC-6)», был одобрен отделом гражданского строительства. Дивизионный совет 05.07.2007.</w:t>
            </w:r>
          </w:p>
          <w:p w:rsidR="00FB6887" w:rsidRPr="00131DC3" w:rsidRDefault="00FB688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Настоящий Стандарт был подготовлен с учетом мнений и предложений производителей, технологов, поставщиков и агентств-пользователей.</w:t>
            </w:r>
          </w:p>
          <w:p w:rsidR="00275B01" w:rsidRPr="00131DC3" w:rsidRDefault="00FB688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При подготовке этого стандарта Технический комитет воспользовался помощью следующей зарубежной публикации: DIN-EN-200.</w:t>
            </w:r>
          </w:p>
        </w:tc>
        <w:tc>
          <w:tcPr>
            <w:tcW w:w="2268" w:type="dxa"/>
            <w:shd w:val="clear" w:color="auto" w:fill="auto"/>
          </w:tcPr>
          <w:p w:rsidR="00275B01" w:rsidRPr="00131DC3" w:rsidRDefault="00275B01" w:rsidP="00131DC3">
            <w:pPr>
              <w:jc w:val="both"/>
              <w:rPr>
                <w:color w:val="000000" w:themeColor="text1"/>
                <w:sz w:val="24"/>
                <w:szCs w:val="24"/>
                <w:lang w:val="kk-KZ"/>
              </w:rPr>
            </w:pPr>
          </w:p>
        </w:tc>
      </w:tr>
      <w:tr w:rsidR="005853CC" w:rsidRPr="00131DC3" w:rsidTr="00345A2D">
        <w:trPr>
          <w:trHeight w:val="361"/>
        </w:trPr>
        <w:tc>
          <w:tcPr>
            <w:tcW w:w="710" w:type="dxa"/>
            <w:vMerge w:val="restart"/>
            <w:shd w:val="clear" w:color="auto" w:fill="auto"/>
          </w:tcPr>
          <w:p w:rsidR="005853CC" w:rsidRPr="00131DC3" w:rsidRDefault="005853CC" w:rsidP="00131DC3">
            <w:pPr>
              <w:numPr>
                <w:ilvl w:val="0"/>
                <w:numId w:val="6"/>
              </w:numPr>
              <w:ind w:left="0" w:firstLine="0"/>
              <w:jc w:val="both"/>
              <w:rPr>
                <w:color w:val="000000" w:themeColor="text1"/>
                <w:sz w:val="24"/>
                <w:szCs w:val="24"/>
                <w:lang w:val="kk-KZ"/>
              </w:rPr>
            </w:pPr>
          </w:p>
        </w:tc>
        <w:tc>
          <w:tcPr>
            <w:tcW w:w="2268" w:type="dxa"/>
            <w:shd w:val="clear" w:color="auto" w:fill="auto"/>
          </w:tcPr>
          <w:p w:rsidR="00FB6887" w:rsidRPr="00131DC3" w:rsidRDefault="00FB6887" w:rsidP="00131DC3">
            <w:pPr>
              <w:jc w:val="both"/>
              <w:rPr>
                <w:b/>
                <w:sz w:val="24"/>
                <w:szCs w:val="24"/>
                <w:lang w:val="en-GB" w:eastAsia="en-US"/>
              </w:rPr>
            </w:pPr>
            <w:r w:rsidRPr="00131DC3">
              <w:rPr>
                <w:b/>
                <w:sz w:val="24"/>
                <w:szCs w:val="24"/>
              </w:rPr>
              <w:t>G/TBT/N/PAK/155</w:t>
            </w:r>
          </w:p>
          <w:p w:rsidR="005853CC" w:rsidRPr="00131DC3" w:rsidRDefault="005853CC" w:rsidP="00131DC3">
            <w:pPr>
              <w:pBdr>
                <w:between w:val="single" w:sz="6" w:space="1" w:color="auto"/>
              </w:pBdr>
              <w:jc w:val="both"/>
              <w:rPr>
                <w:color w:val="000000" w:themeColor="text1"/>
                <w:sz w:val="24"/>
                <w:szCs w:val="24"/>
              </w:rPr>
            </w:pPr>
          </w:p>
        </w:tc>
        <w:tc>
          <w:tcPr>
            <w:tcW w:w="5386" w:type="dxa"/>
            <w:shd w:val="clear" w:color="auto" w:fill="auto"/>
          </w:tcPr>
          <w:p w:rsidR="005853CC" w:rsidRPr="00131DC3" w:rsidRDefault="00FB688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Стандарт Пакистана на пластмассовые трубопроводные системы для подачи газового топлива - полиэтилен (PE) PS: 3452 ICS No. 75.200.23.040.20 (16 страниц, на английском языке)</w:t>
            </w:r>
          </w:p>
        </w:tc>
        <w:tc>
          <w:tcPr>
            <w:tcW w:w="2268" w:type="dxa"/>
            <w:shd w:val="clear" w:color="auto" w:fill="auto"/>
          </w:tcPr>
          <w:p w:rsidR="005853CC" w:rsidRPr="00131DC3" w:rsidRDefault="00FB6887"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FB6887" w:rsidRPr="00131DC3" w:rsidTr="00345A2D">
        <w:trPr>
          <w:trHeight w:val="361"/>
        </w:trPr>
        <w:tc>
          <w:tcPr>
            <w:tcW w:w="710" w:type="dxa"/>
            <w:vMerge/>
            <w:shd w:val="clear" w:color="auto" w:fill="auto"/>
          </w:tcPr>
          <w:p w:rsidR="00FB6887" w:rsidRPr="00131DC3" w:rsidRDefault="00FB6887" w:rsidP="00131DC3">
            <w:pPr>
              <w:numPr>
                <w:ilvl w:val="0"/>
                <w:numId w:val="6"/>
              </w:numPr>
              <w:ind w:left="0" w:firstLine="0"/>
              <w:jc w:val="both"/>
              <w:rPr>
                <w:color w:val="000000" w:themeColor="text1"/>
                <w:sz w:val="24"/>
                <w:szCs w:val="24"/>
                <w:lang w:val="kk-KZ"/>
              </w:rPr>
            </w:pPr>
          </w:p>
        </w:tc>
        <w:tc>
          <w:tcPr>
            <w:tcW w:w="2268" w:type="dxa"/>
            <w:shd w:val="clear" w:color="auto" w:fill="auto"/>
          </w:tcPr>
          <w:p w:rsidR="00FB6887" w:rsidRPr="00131DC3" w:rsidRDefault="00FB6887" w:rsidP="00131DC3">
            <w:pPr>
              <w:jc w:val="both"/>
              <w:rPr>
                <w:color w:val="000000" w:themeColor="text1"/>
                <w:sz w:val="24"/>
                <w:szCs w:val="24"/>
              </w:rPr>
            </w:pPr>
            <w:r w:rsidRPr="00131DC3">
              <w:rPr>
                <w:color w:val="000000" w:themeColor="text1"/>
                <w:sz w:val="24"/>
                <w:szCs w:val="24"/>
              </w:rPr>
              <w:t>9</w:t>
            </w:r>
            <w:r w:rsidRPr="00131DC3">
              <w:rPr>
                <w:color w:val="000000" w:themeColor="text1"/>
                <w:sz w:val="24"/>
                <w:szCs w:val="24"/>
                <w:lang w:val="kk-KZ"/>
              </w:rPr>
              <w:t xml:space="preserve"> февраля 2021</w:t>
            </w:r>
          </w:p>
        </w:tc>
        <w:tc>
          <w:tcPr>
            <w:tcW w:w="5386" w:type="dxa"/>
            <w:shd w:val="clear" w:color="auto" w:fill="auto"/>
          </w:tcPr>
          <w:p w:rsidR="00FB6887" w:rsidRPr="00131DC3" w:rsidRDefault="00FB688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Стандарт Пакистана на пластмассовые трубопроводные системы для подачи газообразного топлива - полиэтилен (PE) PS: 3452 ICS № 75.200.23.040.20; Оборудование для обработки нефтепродуктов и природного газа (ICS 75.200)</w:t>
            </w:r>
          </w:p>
        </w:tc>
        <w:tc>
          <w:tcPr>
            <w:tcW w:w="2268" w:type="dxa"/>
            <w:shd w:val="clear" w:color="auto" w:fill="auto"/>
          </w:tcPr>
          <w:p w:rsidR="00FB6887" w:rsidRPr="00131DC3" w:rsidRDefault="00FB6887" w:rsidP="00131DC3">
            <w:pPr>
              <w:jc w:val="both"/>
              <w:rPr>
                <w:color w:val="000000" w:themeColor="text1"/>
                <w:sz w:val="24"/>
                <w:szCs w:val="24"/>
                <w:lang w:val="kk-KZ"/>
              </w:rPr>
            </w:pPr>
          </w:p>
        </w:tc>
      </w:tr>
      <w:tr w:rsidR="00FB6887" w:rsidRPr="00131DC3" w:rsidTr="00345A2D">
        <w:trPr>
          <w:trHeight w:val="361"/>
        </w:trPr>
        <w:tc>
          <w:tcPr>
            <w:tcW w:w="710" w:type="dxa"/>
            <w:vMerge/>
            <w:shd w:val="clear" w:color="auto" w:fill="auto"/>
          </w:tcPr>
          <w:p w:rsidR="00FB6887" w:rsidRPr="00131DC3" w:rsidRDefault="00FB6887" w:rsidP="00131DC3">
            <w:pPr>
              <w:numPr>
                <w:ilvl w:val="0"/>
                <w:numId w:val="6"/>
              </w:numPr>
              <w:ind w:left="0" w:firstLine="0"/>
              <w:jc w:val="both"/>
              <w:rPr>
                <w:color w:val="000000" w:themeColor="text1"/>
                <w:sz w:val="24"/>
                <w:szCs w:val="24"/>
                <w:lang w:val="kk-KZ"/>
              </w:rPr>
            </w:pPr>
          </w:p>
        </w:tc>
        <w:tc>
          <w:tcPr>
            <w:tcW w:w="2268" w:type="dxa"/>
            <w:shd w:val="clear" w:color="auto" w:fill="auto"/>
          </w:tcPr>
          <w:p w:rsidR="00FB6887" w:rsidRPr="00131DC3" w:rsidRDefault="00FB6887" w:rsidP="00131DC3">
            <w:pPr>
              <w:jc w:val="both"/>
              <w:rPr>
                <w:color w:val="000000" w:themeColor="text1"/>
                <w:sz w:val="24"/>
                <w:szCs w:val="24"/>
              </w:rPr>
            </w:pPr>
            <w:r w:rsidRPr="00131DC3">
              <w:rPr>
                <w:color w:val="000000" w:themeColor="text1"/>
                <w:sz w:val="24"/>
                <w:szCs w:val="24"/>
              </w:rPr>
              <w:t>Пакистан</w:t>
            </w:r>
          </w:p>
        </w:tc>
        <w:tc>
          <w:tcPr>
            <w:tcW w:w="5386" w:type="dxa"/>
            <w:shd w:val="clear" w:color="auto" w:fill="auto"/>
          </w:tcPr>
          <w:p w:rsidR="00FB6887" w:rsidRPr="00131DC3" w:rsidRDefault="00FB688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Этот стандарт был принят Управлением по стандартизации и контролю качества Пакистана после рекомендаций Технического комитета по «строительному, оборудованию и санитарному оборудованию» (BDC-6) 30.01.2014, и одобрено Национальным комитетом по стандартам гражданского строительства 28 февраля 2014 г.</w:t>
            </w:r>
          </w:p>
          <w:p w:rsidR="00FB6887" w:rsidRPr="00131DC3" w:rsidRDefault="00FB688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Настоящий Стандарт был подготовлен с учетом мнений и предложений производителей, технологов, поставщиков и агентств-пользователей.</w:t>
            </w:r>
          </w:p>
          <w:p w:rsidR="00FB6887" w:rsidRPr="00131DC3" w:rsidRDefault="00FB688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Этот пакистанский стандарт № 3452-1993 (1-я редакция 2014 г.) был подготовлен с помощью зарубежной спецификации, которая с тех пор была пересмотрена / изменена. Следовательно, чтобы не отставать от новейших технологий, он был соответствующим образом переработан. </w:t>
            </w:r>
          </w:p>
        </w:tc>
        <w:tc>
          <w:tcPr>
            <w:tcW w:w="2268" w:type="dxa"/>
            <w:shd w:val="clear" w:color="auto" w:fill="auto"/>
          </w:tcPr>
          <w:p w:rsidR="00FB6887" w:rsidRPr="00131DC3" w:rsidRDefault="00FB6887" w:rsidP="00131DC3">
            <w:pPr>
              <w:jc w:val="both"/>
              <w:rPr>
                <w:color w:val="000000" w:themeColor="text1"/>
                <w:sz w:val="24"/>
                <w:szCs w:val="24"/>
                <w:lang w:val="kk-KZ"/>
              </w:rPr>
            </w:pPr>
          </w:p>
        </w:tc>
      </w:tr>
      <w:tr w:rsidR="005853CC" w:rsidRPr="00131DC3" w:rsidTr="00345A2D">
        <w:trPr>
          <w:trHeight w:val="361"/>
        </w:trPr>
        <w:tc>
          <w:tcPr>
            <w:tcW w:w="710" w:type="dxa"/>
            <w:vMerge w:val="restart"/>
            <w:shd w:val="clear" w:color="auto" w:fill="auto"/>
          </w:tcPr>
          <w:p w:rsidR="005853CC" w:rsidRPr="00131DC3" w:rsidRDefault="005853CC" w:rsidP="00131DC3">
            <w:pPr>
              <w:numPr>
                <w:ilvl w:val="0"/>
                <w:numId w:val="6"/>
              </w:numPr>
              <w:ind w:left="0" w:firstLine="0"/>
              <w:jc w:val="both"/>
              <w:rPr>
                <w:color w:val="000000" w:themeColor="text1"/>
                <w:sz w:val="24"/>
                <w:szCs w:val="24"/>
                <w:lang w:val="kk-KZ"/>
              </w:rPr>
            </w:pPr>
          </w:p>
        </w:tc>
        <w:tc>
          <w:tcPr>
            <w:tcW w:w="2268" w:type="dxa"/>
            <w:shd w:val="clear" w:color="auto" w:fill="auto"/>
          </w:tcPr>
          <w:p w:rsidR="00FB6887" w:rsidRPr="00131DC3" w:rsidRDefault="00FB6887" w:rsidP="00131DC3">
            <w:pPr>
              <w:jc w:val="right"/>
              <w:rPr>
                <w:b/>
                <w:sz w:val="24"/>
                <w:szCs w:val="24"/>
              </w:rPr>
            </w:pPr>
            <w:r w:rsidRPr="00131DC3">
              <w:rPr>
                <w:b/>
                <w:sz w:val="24"/>
                <w:szCs w:val="24"/>
              </w:rPr>
              <w:t>G/TBT/N/PAK/153</w:t>
            </w:r>
          </w:p>
          <w:p w:rsidR="005853CC" w:rsidRPr="00131DC3" w:rsidRDefault="005853CC" w:rsidP="00131DC3">
            <w:pPr>
              <w:pBdr>
                <w:between w:val="single" w:sz="6" w:space="1" w:color="auto"/>
              </w:pBdr>
              <w:jc w:val="both"/>
              <w:rPr>
                <w:color w:val="000000" w:themeColor="text1"/>
                <w:sz w:val="24"/>
                <w:szCs w:val="24"/>
                <w:lang w:val="es-ES"/>
              </w:rPr>
            </w:pPr>
          </w:p>
        </w:tc>
        <w:tc>
          <w:tcPr>
            <w:tcW w:w="5386" w:type="dxa"/>
            <w:shd w:val="clear" w:color="auto" w:fill="auto"/>
          </w:tcPr>
          <w:p w:rsidR="005853CC" w:rsidRPr="00131DC3" w:rsidRDefault="00FB688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Полипропиленовые трубы (PP) типов 1, 2 и 3 Общие требования к качеству и испытания PS: 4533 ICS No. 23.040.20 (21 страница на английском языке)</w:t>
            </w:r>
          </w:p>
        </w:tc>
        <w:tc>
          <w:tcPr>
            <w:tcW w:w="2268" w:type="dxa"/>
            <w:shd w:val="clear" w:color="auto" w:fill="auto"/>
          </w:tcPr>
          <w:p w:rsidR="005853CC" w:rsidRPr="00131DC3" w:rsidRDefault="00FB6887"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FB6887" w:rsidRPr="00131DC3" w:rsidTr="00345A2D">
        <w:trPr>
          <w:trHeight w:val="361"/>
        </w:trPr>
        <w:tc>
          <w:tcPr>
            <w:tcW w:w="710" w:type="dxa"/>
            <w:vMerge/>
            <w:shd w:val="clear" w:color="auto" w:fill="auto"/>
          </w:tcPr>
          <w:p w:rsidR="00FB6887" w:rsidRPr="00131DC3" w:rsidRDefault="00FB6887" w:rsidP="00131DC3">
            <w:pPr>
              <w:numPr>
                <w:ilvl w:val="0"/>
                <w:numId w:val="6"/>
              </w:numPr>
              <w:ind w:left="0" w:firstLine="0"/>
              <w:jc w:val="both"/>
              <w:rPr>
                <w:color w:val="000000" w:themeColor="text1"/>
                <w:sz w:val="24"/>
                <w:szCs w:val="24"/>
                <w:lang w:val="kk-KZ"/>
              </w:rPr>
            </w:pPr>
          </w:p>
        </w:tc>
        <w:tc>
          <w:tcPr>
            <w:tcW w:w="2268" w:type="dxa"/>
            <w:shd w:val="clear" w:color="auto" w:fill="auto"/>
          </w:tcPr>
          <w:p w:rsidR="00FB6887" w:rsidRPr="00131DC3" w:rsidRDefault="00FB6887" w:rsidP="00131DC3">
            <w:pPr>
              <w:jc w:val="both"/>
              <w:rPr>
                <w:color w:val="000000" w:themeColor="text1"/>
                <w:sz w:val="24"/>
                <w:szCs w:val="24"/>
              </w:rPr>
            </w:pPr>
            <w:r w:rsidRPr="00131DC3">
              <w:rPr>
                <w:color w:val="000000" w:themeColor="text1"/>
                <w:sz w:val="24"/>
                <w:szCs w:val="24"/>
              </w:rPr>
              <w:t>9</w:t>
            </w:r>
            <w:r w:rsidRPr="00131DC3">
              <w:rPr>
                <w:color w:val="000000" w:themeColor="text1"/>
                <w:sz w:val="24"/>
                <w:szCs w:val="24"/>
                <w:lang w:val="kk-KZ"/>
              </w:rPr>
              <w:t xml:space="preserve"> февраля 2021</w:t>
            </w:r>
          </w:p>
        </w:tc>
        <w:tc>
          <w:tcPr>
            <w:tcW w:w="5386" w:type="dxa"/>
            <w:shd w:val="clear" w:color="auto" w:fill="auto"/>
          </w:tcPr>
          <w:p w:rsidR="00FB6887" w:rsidRPr="00131DC3" w:rsidRDefault="00FB688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Полипропиленовые трубы (PP) типов 1, 2 и 3 Общие требования к качеству и испытания PS: 4533; Пластмассовые трубы (ICS 23.040.20)</w:t>
            </w:r>
          </w:p>
        </w:tc>
        <w:tc>
          <w:tcPr>
            <w:tcW w:w="2268" w:type="dxa"/>
            <w:shd w:val="clear" w:color="auto" w:fill="auto"/>
          </w:tcPr>
          <w:p w:rsidR="00FB6887" w:rsidRPr="00131DC3" w:rsidRDefault="00FB6887" w:rsidP="00131DC3">
            <w:pPr>
              <w:jc w:val="both"/>
              <w:rPr>
                <w:color w:val="000000" w:themeColor="text1"/>
                <w:sz w:val="24"/>
                <w:szCs w:val="24"/>
                <w:lang w:val="kk-KZ"/>
              </w:rPr>
            </w:pPr>
          </w:p>
        </w:tc>
      </w:tr>
      <w:tr w:rsidR="00FB6887" w:rsidRPr="00131DC3" w:rsidTr="00345A2D">
        <w:trPr>
          <w:trHeight w:val="361"/>
        </w:trPr>
        <w:tc>
          <w:tcPr>
            <w:tcW w:w="710" w:type="dxa"/>
            <w:vMerge/>
            <w:shd w:val="clear" w:color="auto" w:fill="auto"/>
          </w:tcPr>
          <w:p w:rsidR="00FB6887" w:rsidRPr="00131DC3" w:rsidRDefault="00FB6887" w:rsidP="00131DC3">
            <w:pPr>
              <w:numPr>
                <w:ilvl w:val="0"/>
                <w:numId w:val="6"/>
              </w:numPr>
              <w:ind w:left="0" w:firstLine="0"/>
              <w:jc w:val="both"/>
              <w:rPr>
                <w:color w:val="000000" w:themeColor="text1"/>
                <w:sz w:val="24"/>
                <w:szCs w:val="24"/>
                <w:lang w:val="kk-KZ"/>
              </w:rPr>
            </w:pPr>
          </w:p>
        </w:tc>
        <w:tc>
          <w:tcPr>
            <w:tcW w:w="2268" w:type="dxa"/>
            <w:shd w:val="clear" w:color="auto" w:fill="auto"/>
          </w:tcPr>
          <w:p w:rsidR="00FB6887" w:rsidRPr="00131DC3" w:rsidRDefault="00FB6887" w:rsidP="00131DC3">
            <w:pPr>
              <w:jc w:val="both"/>
              <w:rPr>
                <w:color w:val="000000" w:themeColor="text1"/>
                <w:sz w:val="24"/>
                <w:szCs w:val="24"/>
              </w:rPr>
            </w:pPr>
            <w:r w:rsidRPr="00131DC3">
              <w:rPr>
                <w:color w:val="000000" w:themeColor="text1"/>
                <w:sz w:val="24"/>
                <w:szCs w:val="24"/>
              </w:rPr>
              <w:t>Пакистан</w:t>
            </w:r>
          </w:p>
        </w:tc>
        <w:tc>
          <w:tcPr>
            <w:tcW w:w="5386" w:type="dxa"/>
            <w:shd w:val="clear" w:color="auto" w:fill="auto"/>
          </w:tcPr>
          <w:p w:rsidR="00FB6887" w:rsidRPr="00131DC3" w:rsidRDefault="00FB688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Этот стандарт был принят Управлением по стандартизации и контролю качества Пакистана после рекомендаций Технического комитета по «оборудованию строительства и санитарному оборудованию» (BDC-06) в 1999 году. Он был одобрен Национальным комитетом по стандартам гражданского строительства (CENSC) на 06-12-1999.</w:t>
            </w:r>
          </w:p>
          <w:p w:rsidR="00FB6887" w:rsidRPr="00131DC3" w:rsidRDefault="00FB6887"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Настоящий Стандарт был подготовлен с учетом мнений и предложений производителей, технологов, поставщиков и агентств-пользователей.</w:t>
            </w:r>
          </w:p>
        </w:tc>
        <w:tc>
          <w:tcPr>
            <w:tcW w:w="2268" w:type="dxa"/>
            <w:shd w:val="clear" w:color="auto" w:fill="auto"/>
          </w:tcPr>
          <w:p w:rsidR="00FB6887" w:rsidRPr="00131DC3" w:rsidRDefault="00FB6887" w:rsidP="00131DC3">
            <w:pPr>
              <w:jc w:val="both"/>
              <w:rPr>
                <w:color w:val="000000" w:themeColor="text1"/>
                <w:sz w:val="24"/>
                <w:szCs w:val="24"/>
                <w:lang w:val="kk-KZ"/>
              </w:rPr>
            </w:pPr>
          </w:p>
        </w:tc>
      </w:tr>
      <w:tr w:rsidR="005853CC" w:rsidRPr="00131DC3" w:rsidTr="00345A2D">
        <w:trPr>
          <w:trHeight w:val="361"/>
        </w:trPr>
        <w:tc>
          <w:tcPr>
            <w:tcW w:w="710" w:type="dxa"/>
            <w:vMerge w:val="restart"/>
            <w:shd w:val="clear" w:color="auto" w:fill="auto"/>
          </w:tcPr>
          <w:p w:rsidR="005853CC" w:rsidRPr="00131DC3" w:rsidRDefault="005853CC" w:rsidP="00131DC3">
            <w:pPr>
              <w:numPr>
                <w:ilvl w:val="0"/>
                <w:numId w:val="6"/>
              </w:numPr>
              <w:ind w:left="0" w:firstLine="0"/>
              <w:jc w:val="both"/>
              <w:rPr>
                <w:color w:val="000000" w:themeColor="text1"/>
                <w:sz w:val="24"/>
                <w:szCs w:val="24"/>
                <w:lang w:val="kk-KZ"/>
              </w:rPr>
            </w:pPr>
          </w:p>
        </w:tc>
        <w:tc>
          <w:tcPr>
            <w:tcW w:w="2268" w:type="dxa"/>
            <w:shd w:val="clear" w:color="auto" w:fill="auto"/>
          </w:tcPr>
          <w:p w:rsidR="0051345F" w:rsidRPr="00131DC3" w:rsidRDefault="0051345F" w:rsidP="00131DC3">
            <w:pPr>
              <w:jc w:val="right"/>
              <w:rPr>
                <w:b/>
                <w:sz w:val="24"/>
                <w:szCs w:val="24"/>
              </w:rPr>
            </w:pPr>
            <w:r w:rsidRPr="00131DC3">
              <w:rPr>
                <w:b/>
                <w:sz w:val="24"/>
                <w:szCs w:val="24"/>
              </w:rPr>
              <w:t>G/TBT/N/PAK/152</w:t>
            </w:r>
          </w:p>
          <w:p w:rsidR="005853CC" w:rsidRPr="00131DC3" w:rsidRDefault="005853CC" w:rsidP="00131DC3">
            <w:pPr>
              <w:pBdr>
                <w:between w:val="single" w:sz="6" w:space="1" w:color="auto"/>
              </w:pBdr>
              <w:jc w:val="both"/>
              <w:rPr>
                <w:color w:val="000000" w:themeColor="text1"/>
                <w:sz w:val="24"/>
                <w:szCs w:val="24"/>
                <w:lang w:val="es-ES"/>
              </w:rPr>
            </w:pPr>
          </w:p>
        </w:tc>
        <w:tc>
          <w:tcPr>
            <w:tcW w:w="5386" w:type="dxa"/>
            <w:shd w:val="clear" w:color="auto" w:fill="auto"/>
          </w:tcPr>
          <w:p w:rsidR="005853CC" w:rsidRPr="00131DC3" w:rsidRDefault="0051345F"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Размеры полипропиленовых (ПП) труб PS: 4534 ICS№ 23.040.20 (19 стр., На английском языке)</w:t>
            </w:r>
          </w:p>
        </w:tc>
        <w:tc>
          <w:tcPr>
            <w:tcW w:w="2268" w:type="dxa"/>
            <w:shd w:val="clear" w:color="auto" w:fill="auto"/>
          </w:tcPr>
          <w:p w:rsidR="005853CC" w:rsidRPr="00131DC3" w:rsidRDefault="0051345F"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51345F" w:rsidRPr="00131DC3" w:rsidTr="00345A2D">
        <w:trPr>
          <w:trHeight w:val="361"/>
        </w:trPr>
        <w:tc>
          <w:tcPr>
            <w:tcW w:w="710" w:type="dxa"/>
            <w:vMerge/>
            <w:shd w:val="clear" w:color="auto" w:fill="auto"/>
          </w:tcPr>
          <w:p w:rsidR="0051345F" w:rsidRPr="00131DC3" w:rsidRDefault="0051345F" w:rsidP="00131DC3">
            <w:pPr>
              <w:numPr>
                <w:ilvl w:val="0"/>
                <w:numId w:val="6"/>
              </w:numPr>
              <w:ind w:left="0" w:firstLine="0"/>
              <w:jc w:val="both"/>
              <w:rPr>
                <w:color w:val="000000" w:themeColor="text1"/>
                <w:sz w:val="24"/>
                <w:szCs w:val="24"/>
                <w:lang w:val="kk-KZ"/>
              </w:rPr>
            </w:pPr>
          </w:p>
        </w:tc>
        <w:tc>
          <w:tcPr>
            <w:tcW w:w="2268" w:type="dxa"/>
            <w:shd w:val="clear" w:color="auto" w:fill="auto"/>
          </w:tcPr>
          <w:p w:rsidR="0051345F" w:rsidRPr="00131DC3" w:rsidRDefault="0051345F" w:rsidP="00131DC3">
            <w:pPr>
              <w:jc w:val="both"/>
              <w:rPr>
                <w:color w:val="000000" w:themeColor="text1"/>
                <w:sz w:val="24"/>
                <w:szCs w:val="24"/>
              </w:rPr>
            </w:pPr>
            <w:r w:rsidRPr="00131DC3">
              <w:rPr>
                <w:color w:val="000000" w:themeColor="text1"/>
                <w:sz w:val="24"/>
                <w:szCs w:val="24"/>
              </w:rPr>
              <w:t>9</w:t>
            </w:r>
            <w:r w:rsidRPr="00131DC3">
              <w:rPr>
                <w:color w:val="000000" w:themeColor="text1"/>
                <w:sz w:val="24"/>
                <w:szCs w:val="24"/>
                <w:lang w:val="kk-KZ"/>
              </w:rPr>
              <w:t xml:space="preserve"> февраля 2021</w:t>
            </w:r>
          </w:p>
        </w:tc>
        <w:tc>
          <w:tcPr>
            <w:tcW w:w="5386" w:type="dxa"/>
            <w:shd w:val="clear" w:color="auto" w:fill="auto"/>
          </w:tcPr>
          <w:p w:rsidR="0051345F" w:rsidRPr="00131DC3" w:rsidRDefault="0051345F"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Полипропиленовые (ПП) трубы Размеры PS: 4534; Пластмассовые трубы (ICS 23.040.20)</w:t>
            </w:r>
          </w:p>
        </w:tc>
        <w:tc>
          <w:tcPr>
            <w:tcW w:w="2268" w:type="dxa"/>
            <w:shd w:val="clear" w:color="auto" w:fill="auto"/>
          </w:tcPr>
          <w:p w:rsidR="0051345F" w:rsidRPr="00131DC3" w:rsidRDefault="0051345F" w:rsidP="00131DC3">
            <w:pPr>
              <w:jc w:val="both"/>
              <w:rPr>
                <w:color w:val="000000" w:themeColor="text1"/>
                <w:sz w:val="24"/>
                <w:szCs w:val="24"/>
                <w:lang w:val="kk-KZ"/>
              </w:rPr>
            </w:pPr>
          </w:p>
        </w:tc>
      </w:tr>
      <w:tr w:rsidR="0051345F" w:rsidRPr="00131DC3" w:rsidTr="008E6807">
        <w:trPr>
          <w:trHeight w:val="188"/>
        </w:trPr>
        <w:tc>
          <w:tcPr>
            <w:tcW w:w="710" w:type="dxa"/>
            <w:vMerge/>
            <w:shd w:val="clear" w:color="auto" w:fill="auto"/>
          </w:tcPr>
          <w:p w:rsidR="0051345F" w:rsidRPr="00131DC3" w:rsidRDefault="0051345F" w:rsidP="00131DC3">
            <w:pPr>
              <w:numPr>
                <w:ilvl w:val="0"/>
                <w:numId w:val="6"/>
              </w:numPr>
              <w:ind w:left="0" w:firstLine="0"/>
              <w:jc w:val="both"/>
              <w:rPr>
                <w:color w:val="000000" w:themeColor="text1"/>
                <w:sz w:val="24"/>
                <w:szCs w:val="24"/>
                <w:lang w:val="kk-KZ"/>
              </w:rPr>
            </w:pPr>
          </w:p>
        </w:tc>
        <w:tc>
          <w:tcPr>
            <w:tcW w:w="2268" w:type="dxa"/>
            <w:shd w:val="clear" w:color="auto" w:fill="auto"/>
          </w:tcPr>
          <w:p w:rsidR="0051345F" w:rsidRPr="00131DC3" w:rsidRDefault="0051345F" w:rsidP="00131DC3">
            <w:pPr>
              <w:jc w:val="both"/>
              <w:rPr>
                <w:color w:val="000000" w:themeColor="text1"/>
                <w:sz w:val="24"/>
                <w:szCs w:val="24"/>
              </w:rPr>
            </w:pPr>
            <w:r w:rsidRPr="00131DC3">
              <w:rPr>
                <w:color w:val="000000" w:themeColor="text1"/>
                <w:sz w:val="24"/>
                <w:szCs w:val="24"/>
              </w:rPr>
              <w:t>Пакистан</w:t>
            </w:r>
          </w:p>
        </w:tc>
        <w:tc>
          <w:tcPr>
            <w:tcW w:w="5386" w:type="dxa"/>
            <w:shd w:val="clear" w:color="auto" w:fill="auto"/>
          </w:tcPr>
          <w:p w:rsidR="0051345F" w:rsidRPr="00131DC3" w:rsidRDefault="0051345F"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Этот стандарт был принят Управлением по стандартизации и контролю качества Пакистана после рекомендаций Технического комитета по «строительному оборудованию и санитарному оборудованию» (BDC-06) в 1999 году, и одобрено Национальным комитетом по стандартам гражданского строительства (CENSC) 06-12-1999.</w:t>
            </w:r>
          </w:p>
          <w:p w:rsidR="0051345F" w:rsidRPr="00131DC3" w:rsidRDefault="0051345F"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Настоящий Стандарт был подготовлен с учетом мнений и предложений производителей, технологов, поставщиков и агентств-пользователей.</w:t>
            </w:r>
          </w:p>
        </w:tc>
        <w:tc>
          <w:tcPr>
            <w:tcW w:w="2268" w:type="dxa"/>
            <w:shd w:val="clear" w:color="auto" w:fill="auto"/>
          </w:tcPr>
          <w:p w:rsidR="0051345F" w:rsidRPr="00131DC3" w:rsidRDefault="0051345F" w:rsidP="00131DC3">
            <w:pPr>
              <w:jc w:val="both"/>
              <w:rPr>
                <w:color w:val="000000" w:themeColor="text1"/>
                <w:sz w:val="24"/>
                <w:szCs w:val="24"/>
                <w:lang w:val="kk-KZ"/>
              </w:rPr>
            </w:pPr>
          </w:p>
        </w:tc>
      </w:tr>
      <w:tr w:rsidR="005853CC" w:rsidRPr="00131DC3" w:rsidTr="00345A2D">
        <w:trPr>
          <w:trHeight w:val="361"/>
        </w:trPr>
        <w:tc>
          <w:tcPr>
            <w:tcW w:w="710" w:type="dxa"/>
            <w:vMerge w:val="restart"/>
            <w:shd w:val="clear" w:color="auto" w:fill="auto"/>
          </w:tcPr>
          <w:p w:rsidR="005853CC" w:rsidRPr="00131DC3" w:rsidRDefault="005853CC" w:rsidP="00131DC3">
            <w:pPr>
              <w:numPr>
                <w:ilvl w:val="0"/>
                <w:numId w:val="6"/>
              </w:numPr>
              <w:ind w:left="0" w:firstLine="0"/>
              <w:jc w:val="both"/>
              <w:rPr>
                <w:color w:val="000000" w:themeColor="text1"/>
                <w:sz w:val="24"/>
                <w:szCs w:val="24"/>
                <w:lang w:val="kk-KZ"/>
              </w:rPr>
            </w:pPr>
          </w:p>
        </w:tc>
        <w:tc>
          <w:tcPr>
            <w:tcW w:w="2268" w:type="dxa"/>
            <w:shd w:val="clear" w:color="auto" w:fill="auto"/>
          </w:tcPr>
          <w:p w:rsidR="00334AF2" w:rsidRPr="00131DC3" w:rsidRDefault="00334AF2" w:rsidP="00131DC3">
            <w:pPr>
              <w:jc w:val="both"/>
              <w:rPr>
                <w:b/>
                <w:sz w:val="24"/>
                <w:szCs w:val="24"/>
                <w:lang w:val="en-GB" w:eastAsia="en-US"/>
              </w:rPr>
            </w:pPr>
            <w:r w:rsidRPr="00131DC3">
              <w:rPr>
                <w:b/>
                <w:sz w:val="24"/>
                <w:szCs w:val="24"/>
              </w:rPr>
              <w:t>G/TBT/N/PAK/151</w:t>
            </w:r>
          </w:p>
          <w:p w:rsidR="005853CC" w:rsidRPr="00131DC3" w:rsidRDefault="005853CC" w:rsidP="00131DC3">
            <w:pPr>
              <w:pBdr>
                <w:between w:val="single" w:sz="6" w:space="1" w:color="auto"/>
              </w:pBdr>
              <w:jc w:val="both"/>
              <w:rPr>
                <w:color w:val="000000" w:themeColor="text1"/>
                <w:sz w:val="24"/>
                <w:szCs w:val="24"/>
              </w:rPr>
            </w:pPr>
          </w:p>
        </w:tc>
        <w:tc>
          <w:tcPr>
            <w:tcW w:w="5386" w:type="dxa"/>
            <w:shd w:val="clear" w:color="auto" w:fill="auto"/>
          </w:tcPr>
          <w:p w:rsidR="005853CC" w:rsidRPr="00131DC3" w:rsidRDefault="00334AF2"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Пластиковые трубопроводные системы - полиэтиленовые (ПЭ) трубы и фитинги для водоснабжения PS: 3580 ICS No. 23.040.20 (17 стр., На английском языке)</w:t>
            </w:r>
          </w:p>
        </w:tc>
        <w:tc>
          <w:tcPr>
            <w:tcW w:w="2268" w:type="dxa"/>
            <w:shd w:val="clear" w:color="auto" w:fill="auto"/>
          </w:tcPr>
          <w:p w:rsidR="005853CC" w:rsidRPr="00131DC3" w:rsidRDefault="00334AF2"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334AF2" w:rsidRPr="00131DC3" w:rsidTr="00345A2D">
        <w:trPr>
          <w:trHeight w:val="361"/>
        </w:trPr>
        <w:tc>
          <w:tcPr>
            <w:tcW w:w="710" w:type="dxa"/>
            <w:vMerge/>
            <w:shd w:val="clear" w:color="auto" w:fill="auto"/>
          </w:tcPr>
          <w:p w:rsidR="00334AF2" w:rsidRPr="00131DC3" w:rsidRDefault="00334AF2" w:rsidP="00131DC3">
            <w:pPr>
              <w:numPr>
                <w:ilvl w:val="0"/>
                <w:numId w:val="6"/>
              </w:numPr>
              <w:ind w:left="0" w:firstLine="0"/>
              <w:jc w:val="both"/>
              <w:rPr>
                <w:color w:val="000000" w:themeColor="text1"/>
                <w:sz w:val="24"/>
                <w:szCs w:val="24"/>
                <w:lang w:val="kk-KZ"/>
              </w:rPr>
            </w:pPr>
          </w:p>
        </w:tc>
        <w:tc>
          <w:tcPr>
            <w:tcW w:w="2268" w:type="dxa"/>
            <w:shd w:val="clear" w:color="auto" w:fill="auto"/>
          </w:tcPr>
          <w:p w:rsidR="00334AF2" w:rsidRPr="00131DC3" w:rsidRDefault="00334AF2" w:rsidP="00131DC3">
            <w:pPr>
              <w:jc w:val="both"/>
              <w:rPr>
                <w:color w:val="000000" w:themeColor="text1"/>
                <w:sz w:val="24"/>
                <w:szCs w:val="24"/>
              </w:rPr>
            </w:pPr>
            <w:r w:rsidRPr="00131DC3">
              <w:rPr>
                <w:color w:val="000000" w:themeColor="text1"/>
                <w:sz w:val="24"/>
                <w:szCs w:val="24"/>
              </w:rPr>
              <w:t>9</w:t>
            </w:r>
            <w:r w:rsidRPr="00131DC3">
              <w:rPr>
                <w:color w:val="000000" w:themeColor="text1"/>
                <w:sz w:val="24"/>
                <w:szCs w:val="24"/>
                <w:lang w:val="kk-KZ"/>
              </w:rPr>
              <w:t xml:space="preserve"> февраля 2021</w:t>
            </w:r>
          </w:p>
        </w:tc>
        <w:tc>
          <w:tcPr>
            <w:tcW w:w="5386" w:type="dxa"/>
            <w:shd w:val="clear" w:color="auto" w:fill="auto"/>
          </w:tcPr>
          <w:p w:rsidR="00334AF2" w:rsidRPr="00131DC3" w:rsidRDefault="00334AF2"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Пластиковые трубопроводные системы - полиэтиленовые (ПЭ) трубы и фитинги для водоснабжения PS: 3580; Пластмассовые трубы (ICS 23.040.20)</w:t>
            </w:r>
          </w:p>
        </w:tc>
        <w:tc>
          <w:tcPr>
            <w:tcW w:w="2268" w:type="dxa"/>
            <w:shd w:val="clear" w:color="auto" w:fill="auto"/>
          </w:tcPr>
          <w:p w:rsidR="00334AF2" w:rsidRPr="00131DC3" w:rsidRDefault="00334AF2" w:rsidP="00131DC3">
            <w:pPr>
              <w:jc w:val="both"/>
              <w:rPr>
                <w:color w:val="000000" w:themeColor="text1"/>
                <w:sz w:val="24"/>
                <w:szCs w:val="24"/>
                <w:lang w:val="kk-KZ"/>
              </w:rPr>
            </w:pPr>
          </w:p>
        </w:tc>
      </w:tr>
      <w:tr w:rsidR="00334AF2" w:rsidRPr="00131DC3" w:rsidTr="00345A2D">
        <w:trPr>
          <w:trHeight w:val="361"/>
        </w:trPr>
        <w:tc>
          <w:tcPr>
            <w:tcW w:w="710" w:type="dxa"/>
            <w:vMerge/>
            <w:shd w:val="clear" w:color="auto" w:fill="auto"/>
          </w:tcPr>
          <w:p w:rsidR="00334AF2" w:rsidRPr="00131DC3" w:rsidRDefault="00334AF2" w:rsidP="00131DC3">
            <w:pPr>
              <w:numPr>
                <w:ilvl w:val="0"/>
                <w:numId w:val="6"/>
              </w:numPr>
              <w:ind w:left="0" w:firstLine="0"/>
              <w:jc w:val="both"/>
              <w:rPr>
                <w:color w:val="000000" w:themeColor="text1"/>
                <w:sz w:val="24"/>
                <w:szCs w:val="24"/>
                <w:lang w:val="kk-KZ"/>
              </w:rPr>
            </w:pPr>
          </w:p>
        </w:tc>
        <w:tc>
          <w:tcPr>
            <w:tcW w:w="2268" w:type="dxa"/>
            <w:shd w:val="clear" w:color="auto" w:fill="auto"/>
          </w:tcPr>
          <w:p w:rsidR="00334AF2" w:rsidRPr="00131DC3" w:rsidRDefault="00334AF2" w:rsidP="00131DC3">
            <w:pPr>
              <w:jc w:val="both"/>
              <w:rPr>
                <w:color w:val="000000" w:themeColor="text1"/>
                <w:sz w:val="24"/>
                <w:szCs w:val="24"/>
              </w:rPr>
            </w:pPr>
            <w:r w:rsidRPr="00131DC3">
              <w:rPr>
                <w:color w:val="000000" w:themeColor="text1"/>
                <w:sz w:val="24"/>
                <w:szCs w:val="24"/>
              </w:rPr>
              <w:t>Пакистан</w:t>
            </w:r>
          </w:p>
        </w:tc>
        <w:tc>
          <w:tcPr>
            <w:tcW w:w="5386" w:type="dxa"/>
            <w:shd w:val="clear" w:color="auto" w:fill="auto"/>
          </w:tcPr>
          <w:p w:rsidR="00334AF2" w:rsidRPr="00131DC3" w:rsidRDefault="00334AF2"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Этот стандарт был принят Управлением по стандартизации и контролю качества Пакистана после рекомендаций Технического комитета по «строительному, оборудованию и санитарному оборудованию» (BDC-6) 30.01.2014, и одобрено Национальным комитетом по стандартам гражданского строительства 28 февраля 2014 г.</w:t>
            </w:r>
          </w:p>
          <w:p w:rsidR="00334AF2" w:rsidRPr="00131DC3" w:rsidRDefault="00334AF2"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Настоящий Стандарт был подготовлен с учетом мнений и предложений производителей, технологов, поставщиков и агентств-пользователей.</w:t>
            </w:r>
          </w:p>
          <w:p w:rsidR="00334AF2" w:rsidRPr="00131DC3" w:rsidRDefault="00334AF2"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Этот стандарт № 3580-1997 (1-я редакция в 2014 г.) был подготовлен с помощью зарубежной спецификации, которая с тех пор была пересмотрена / изменена. Следовательно, чтобы не отставать от новейших технологий, он был соответствующим образом переработан.</w:t>
            </w:r>
          </w:p>
        </w:tc>
        <w:tc>
          <w:tcPr>
            <w:tcW w:w="2268" w:type="dxa"/>
            <w:shd w:val="clear" w:color="auto" w:fill="auto"/>
          </w:tcPr>
          <w:p w:rsidR="00334AF2" w:rsidRPr="00131DC3" w:rsidRDefault="00334AF2" w:rsidP="00131DC3">
            <w:pPr>
              <w:jc w:val="both"/>
              <w:rPr>
                <w:color w:val="000000" w:themeColor="text1"/>
                <w:sz w:val="24"/>
                <w:szCs w:val="24"/>
                <w:lang w:val="kk-KZ"/>
              </w:rPr>
            </w:pPr>
          </w:p>
        </w:tc>
      </w:tr>
      <w:tr w:rsidR="005853CC" w:rsidRPr="00131DC3" w:rsidTr="00345A2D">
        <w:trPr>
          <w:trHeight w:val="361"/>
        </w:trPr>
        <w:tc>
          <w:tcPr>
            <w:tcW w:w="710" w:type="dxa"/>
            <w:vMerge w:val="restart"/>
            <w:shd w:val="clear" w:color="auto" w:fill="auto"/>
          </w:tcPr>
          <w:p w:rsidR="005853CC" w:rsidRPr="00131DC3" w:rsidRDefault="005853CC" w:rsidP="00131DC3">
            <w:pPr>
              <w:numPr>
                <w:ilvl w:val="0"/>
                <w:numId w:val="6"/>
              </w:numPr>
              <w:ind w:left="0" w:firstLine="0"/>
              <w:jc w:val="both"/>
              <w:rPr>
                <w:color w:val="000000" w:themeColor="text1"/>
                <w:sz w:val="24"/>
                <w:szCs w:val="24"/>
                <w:lang w:val="kk-KZ"/>
              </w:rPr>
            </w:pPr>
          </w:p>
        </w:tc>
        <w:tc>
          <w:tcPr>
            <w:tcW w:w="2268" w:type="dxa"/>
            <w:shd w:val="clear" w:color="auto" w:fill="auto"/>
          </w:tcPr>
          <w:p w:rsidR="00334AF2" w:rsidRPr="00131DC3" w:rsidRDefault="00334AF2" w:rsidP="00131DC3">
            <w:pPr>
              <w:jc w:val="both"/>
              <w:rPr>
                <w:b/>
                <w:sz w:val="24"/>
                <w:szCs w:val="24"/>
                <w:lang w:val="en-GB" w:eastAsia="en-US"/>
              </w:rPr>
            </w:pPr>
            <w:r w:rsidRPr="00131DC3">
              <w:rPr>
                <w:b/>
                <w:sz w:val="24"/>
                <w:szCs w:val="24"/>
              </w:rPr>
              <w:t>G/TBT/N/PAK/150</w:t>
            </w:r>
          </w:p>
          <w:p w:rsidR="005853CC" w:rsidRPr="00131DC3" w:rsidRDefault="005853CC" w:rsidP="00131DC3">
            <w:pPr>
              <w:jc w:val="both"/>
              <w:rPr>
                <w:b/>
                <w:color w:val="000000" w:themeColor="text1"/>
                <w:sz w:val="24"/>
                <w:szCs w:val="24"/>
                <w:lang w:val="es-ES" w:eastAsia="en-US"/>
              </w:rPr>
            </w:pPr>
          </w:p>
        </w:tc>
        <w:tc>
          <w:tcPr>
            <w:tcW w:w="5386" w:type="dxa"/>
            <w:shd w:val="clear" w:color="auto" w:fill="auto"/>
          </w:tcPr>
          <w:p w:rsidR="005853CC" w:rsidRPr="00131DC3" w:rsidRDefault="00334AF2"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31DC3">
              <w:rPr>
                <w:color w:val="000000" w:themeColor="text1"/>
                <w:sz w:val="24"/>
                <w:szCs w:val="24"/>
              </w:rPr>
              <w:t>Медицинское электрическое оборудование - дозиметры с ионизационными камерами, используемые в лучевой терапии PS: IEC 60731 ICS No. 11.040.50 (99 страниц (страниц) на английском языке)</w:t>
            </w:r>
          </w:p>
        </w:tc>
        <w:tc>
          <w:tcPr>
            <w:tcW w:w="2268" w:type="dxa"/>
            <w:shd w:val="clear" w:color="auto" w:fill="auto"/>
          </w:tcPr>
          <w:p w:rsidR="005853CC" w:rsidRPr="00131DC3" w:rsidRDefault="00334AF2"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334AF2" w:rsidRPr="00131DC3" w:rsidTr="00D775BE">
        <w:trPr>
          <w:trHeight w:val="163"/>
        </w:trPr>
        <w:tc>
          <w:tcPr>
            <w:tcW w:w="710" w:type="dxa"/>
            <w:vMerge/>
            <w:shd w:val="clear" w:color="auto" w:fill="auto"/>
          </w:tcPr>
          <w:p w:rsidR="00334AF2" w:rsidRPr="00131DC3" w:rsidRDefault="00334AF2" w:rsidP="00131DC3">
            <w:pPr>
              <w:numPr>
                <w:ilvl w:val="0"/>
                <w:numId w:val="6"/>
              </w:numPr>
              <w:ind w:left="0" w:firstLine="0"/>
              <w:jc w:val="both"/>
              <w:rPr>
                <w:color w:val="000000" w:themeColor="text1"/>
                <w:sz w:val="24"/>
                <w:szCs w:val="24"/>
                <w:lang w:val="kk-KZ"/>
              </w:rPr>
            </w:pPr>
          </w:p>
        </w:tc>
        <w:tc>
          <w:tcPr>
            <w:tcW w:w="2268" w:type="dxa"/>
            <w:shd w:val="clear" w:color="auto" w:fill="auto"/>
          </w:tcPr>
          <w:p w:rsidR="00334AF2" w:rsidRPr="00131DC3" w:rsidRDefault="00334AF2" w:rsidP="00131DC3">
            <w:pPr>
              <w:jc w:val="both"/>
              <w:rPr>
                <w:color w:val="000000" w:themeColor="text1"/>
                <w:sz w:val="24"/>
                <w:szCs w:val="24"/>
              </w:rPr>
            </w:pPr>
            <w:r w:rsidRPr="00131DC3">
              <w:rPr>
                <w:color w:val="000000" w:themeColor="text1"/>
                <w:sz w:val="24"/>
                <w:szCs w:val="24"/>
              </w:rPr>
              <w:t>9</w:t>
            </w:r>
            <w:r w:rsidRPr="00131DC3">
              <w:rPr>
                <w:color w:val="000000" w:themeColor="text1"/>
                <w:sz w:val="24"/>
                <w:szCs w:val="24"/>
                <w:lang w:val="kk-KZ"/>
              </w:rPr>
              <w:t xml:space="preserve"> февраля 2021</w:t>
            </w:r>
          </w:p>
        </w:tc>
        <w:tc>
          <w:tcPr>
            <w:tcW w:w="5386" w:type="dxa"/>
            <w:shd w:val="clear" w:color="auto" w:fill="auto"/>
          </w:tcPr>
          <w:p w:rsidR="00334AF2" w:rsidRPr="00131DC3" w:rsidRDefault="00334AF2"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rPr>
              <w:t>Медицинское электрическое оборудование - дозиметры с ионизационными камерами, используемые в лучевой терапии PS: IEC 60731 ICS No. 11.040.50; Радиографическое оборудование (ICS 11.040.50)</w:t>
            </w:r>
          </w:p>
        </w:tc>
        <w:tc>
          <w:tcPr>
            <w:tcW w:w="2268" w:type="dxa"/>
            <w:shd w:val="clear" w:color="auto" w:fill="auto"/>
          </w:tcPr>
          <w:p w:rsidR="00334AF2" w:rsidRPr="00131DC3" w:rsidRDefault="00334AF2" w:rsidP="00131DC3">
            <w:pPr>
              <w:jc w:val="both"/>
              <w:rPr>
                <w:color w:val="000000" w:themeColor="text1"/>
                <w:sz w:val="24"/>
                <w:szCs w:val="24"/>
                <w:lang w:val="kk-KZ"/>
              </w:rPr>
            </w:pPr>
          </w:p>
        </w:tc>
      </w:tr>
      <w:tr w:rsidR="00334AF2" w:rsidRPr="00131DC3" w:rsidTr="00345A2D">
        <w:trPr>
          <w:trHeight w:val="361"/>
        </w:trPr>
        <w:tc>
          <w:tcPr>
            <w:tcW w:w="710" w:type="dxa"/>
            <w:vMerge/>
            <w:shd w:val="clear" w:color="auto" w:fill="auto"/>
          </w:tcPr>
          <w:p w:rsidR="00334AF2" w:rsidRPr="00131DC3" w:rsidRDefault="00334AF2" w:rsidP="00131DC3">
            <w:pPr>
              <w:numPr>
                <w:ilvl w:val="0"/>
                <w:numId w:val="6"/>
              </w:numPr>
              <w:ind w:left="0" w:firstLine="0"/>
              <w:jc w:val="both"/>
              <w:rPr>
                <w:color w:val="000000" w:themeColor="text1"/>
                <w:sz w:val="24"/>
                <w:szCs w:val="24"/>
                <w:lang w:val="kk-KZ"/>
              </w:rPr>
            </w:pPr>
          </w:p>
        </w:tc>
        <w:tc>
          <w:tcPr>
            <w:tcW w:w="2268" w:type="dxa"/>
            <w:shd w:val="clear" w:color="auto" w:fill="auto"/>
          </w:tcPr>
          <w:p w:rsidR="00334AF2" w:rsidRPr="00131DC3" w:rsidRDefault="00334AF2" w:rsidP="00131DC3">
            <w:pPr>
              <w:jc w:val="both"/>
              <w:rPr>
                <w:color w:val="000000" w:themeColor="text1"/>
                <w:sz w:val="24"/>
                <w:szCs w:val="24"/>
              </w:rPr>
            </w:pPr>
            <w:r w:rsidRPr="00131DC3">
              <w:rPr>
                <w:color w:val="000000" w:themeColor="text1"/>
                <w:sz w:val="24"/>
                <w:szCs w:val="24"/>
              </w:rPr>
              <w:t>Пакистан</w:t>
            </w:r>
          </w:p>
        </w:tc>
        <w:tc>
          <w:tcPr>
            <w:tcW w:w="5386" w:type="dxa"/>
            <w:shd w:val="clear" w:color="auto" w:fill="auto"/>
          </w:tcPr>
          <w:p w:rsidR="00334AF2" w:rsidRPr="00131DC3" w:rsidRDefault="00334AF2"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Этот стандарт был принят Советом директоров Пакистанского агентства по стандартам и контролю качества (PSQCA) после того, как проект, подготовленный Техническим комитетом по «Электромедицинскому оборудованию (ESTC - 14)», был одобрен Национальным комитетом. Комитет по стандартам на электронику - 12-07-2012.</w:t>
            </w:r>
          </w:p>
          <w:p w:rsidR="00334AF2" w:rsidRPr="00131DC3" w:rsidRDefault="00334AF2"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Этот стандарт PS: IEC 60731-2002 был непосредственно принят в 2002 году на основе IEC 60731-1982: Медицинское электрическое оборудование - дозиметры с ионизационными камерами, используемые в лучевой терапии. Поскольку IEC пересмотрела свой стандарт в 2011 году, необходимо было пересмотреть этот стандарт также на основе IEC</w:t>
            </w:r>
          </w:p>
          <w:p w:rsidR="00334AF2" w:rsidRPr="00131DC3" w:rsidRDefault="00334AF2"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Этот стандарт является принятием публикации IEC 60731-2011 «Медицинское электрическое оборудование - дозиметры с ионизационными камерами, используемые в лучевой терапии». (1-я редакция)</w:t>
            </w:r>
          </w:p>
        </w:tc>
        <w:tc>
          <w:tcPr>
            <w:tcW w:w="2268" w:type="dxa"/>
            <w:shd w:val="clear" w:color="auto" w:fill="auto"/>
          </w:tcPr>
          <w:p w:rsidR="00334AF2" w:rsidRPr="00131DC3" w:rsidRDefault="00334AF2" w:rsidP="00131DC3">
            <w:pPr>
              <w:jc w:val="both"/>
              <w:rPr>
                <w:color w:val="000000" w:themeColor="text1"/>
                <w:sz w:val="24"/>
                <w:szCs w:val="24"/>
                <w:lang w:val="kk-KZ"/>
              </w:rPr>
            </w:pPr>
          </w:p>
        </w:tc>
      </w:tr>
      <w:tr w:rsidR="005853CC" w:rsidRPr="00131DC3" w:rsidTr="00345A2D">
        <w:trPr>
          <w:trHeight w:val="361"/>
        </w:trPr>
        <w:tc>
          <w:tcPr>
            <w:tcW w:w="710" w:type="dxa"/>
            <w:vMerge w:val="restart"/>
            <w:shd w:val="clear" w:color="auto" w:fill="auto"/>
          </w:tcPr>
          <w:p w:rsidR="005853CC" w:rsidRPr="00131DC3" w:rsidRDefault="005853CC" w:rsidP="00131DC3">
            <w:pPr>
              <w:numPr>
                <w:ilvl w:val="0"/>
                <w:numId w:val="6"/>
              </w:numPr>
              <w:ind w:left="0" w:firstLine="0"/>
              <w:jc w:val="both"/>
              <w:rPr>
                <w:color w:val="000000" w:themeColor="text1"/>
                <w:sz w:val="24"/>
                <w:szCs w:val="24"/>
                <w:lang w:val="kk-KZ"/>
              </w:rPr>
            </w:pPr>
          </w:p>
        </w:tc>
        <w:tc>
          <w:tcPr>
            <w:tcW w:w="2268" w:type="dxa"/>
            <w:shd w:val="clear" w:color="auto" w:fill="auto"/>
          </w:tcPr>
          <w:p w:rsidR="00895C73" w:rsidRPr="00131DC3" w:rsidRDefault="00895C73" w:rsidP="00131DC3">
            <w:pPr>
              <w:jc w:val="both"/>
              <w:rPr>
                <w:b/>
                <w:sz w:val="24"/>
                <w:szCs w:val="24"/>
                <w:lang w:val="en-GB" w:eastAsia="en-US"/>
              </w:rPr>
            </w:pPr>
            <w:r w:rsidRPr="00131DC3">
              <w:rPr>
                <w:b/>
                <w:sz w:val="24"/>
                <w:szCs w:val="24"/>
              </w:rPr>
              <w:t>G/TBT/N/PAK/149</w:t>
            </w:r>
          </w:p>
          <w:p w:rsidR="005853CC" w:rsidRPr="00131DC3" w:rsidRDefault="005853CC" w:rsidP="00131DC3">
            <w:pPr>
              <w:jc w:val="both"/>
              <w:rPr>
                <w:color w:val="000000" w:themeColor="text1"/>
                <w:sz w:val="24"/>
                <w:szCs w:val="24"/>
                <w:lang w:val="es-ES" w:eastAsia="en-US"/>
              </w:rPr>
            </w:pPr>
          </w:p>
        </w:tc>
        <w:tc>
          <w:tcPr>
            <w:tcW w:w="5386" w:type="dxa"/>
            <w:shd w:val="clear" w:color="auto" w:fill="auto"/>
          </w:tcPr>
          <w:p w:rsidR="005853CC" w:rsidRPr="00131DC3" w:rsidRDefault="00895C73"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Оборудование звуковой системы - Часть 7: Наушники и наушники. PS: IEC 60268-7 ICS No. 33.160.50 (46 стр., На английском языке)</w:t>
            </w:r>
          </w:p>
        </w:tc>
        <w:tc>
          <w:tcPr>
            <w:tcW w:w="2268" w:type="dxa"/>
            <w:shd w:val="clear" w:color="auto" w:fill="auto"/>
          </w:tcPr>
          <w:p w:rsidR="005853CC" w:rsidRPr="00131DC3" w:rsidRDefault="00895C73"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895C73" w:rsidRPr="00131DC3" w:rsidTr="00345A2D">
        <w:trPr>
          <w:trHeight w:val="361"/>
        </w:trPr>
        <w:tc>
          <w:tcPr>
            <w:tcW w:w="710" w:type="dxa"/>
            <w:vMerge/>
            <w:shd w:val="clear" w:color="auto" w:fill="auto"/>
          </w:tcPr>
          <w:p w:rsidR="00895C73" w:rsidRPr="00131DC3" w:rsidRDefault="00895C73" w:rsidP="00131DC3">
            <w:pPr>
              <w:numPr>
                <w:ilvl w:val="0"/>
                <w:numId w:val="6"/>
              </w:numPr>
              <w:ind w:left="0" w:firstLine="0"/>
              <w:jc w:val="both"/>
              <w:rPr>
                <w:color w:val="000000" w:themeColor="text1"/>
                <w:sz w:val="24"/>
                <w:szCs w:val="24"/>
                <w:lang w:val="kk-KZ"/>
              </w:rPr>
            </w:pPr>
          </w:p>
        </w:tc>
        <w:tc>
          <w:tcPr>
            <w:tcW w:w="2268" w:type="dxa"/>
            <w:shd w:val="clear" w:color="auto" w:fill="auto"/>
          </w:tcPr>
          <w:p w:rsidR="00895C73" w:rsidRPr="00131DC3" w:rsidRDefault="00895C73" w:rsidP="00131DC3">
            <w:pPr>
              <w:jc w:val="both"/>
              <w:rPr>
                <w:color w:val="000000" w:themeColor="text1"/>
                <w:sz w:val="24"/>
                <w:szCs w:val="24"/>
              </w:rPr>
            </w:pPr>
            <w:r w:rsidRPr="00131DC3">
              <w:rPr>
                <w:color w:val="000000" w:themeColor="text1"/>
                <w:sz w:val="24"/>
                <w:szCs w:val="24"/>
              </w:rPr>
              <w:t>9</w:t>
            </w:r>
            <w:r w:rsidRPr="00131DC3">
              <w:rPr>
                <w:color w:val="000000" w:themeColor="text1"/>
                <w:sz w:val="24"/>
                <w:szCs w:val="24"/>
                <w:lang w:val="kk-KZ"/>
              </w:rPr>
              <w:t xml:space="preserve"> февраля 2021</w:t>
            </w:r>
          </w:p>
        </w:tc>
        <w:tc>
          <w:tcPr>
            <w:tcW w:w="5386" w:type="dxa"/>
            <w:shd w:val="clear" w:color="auto" w:fill="auto"/>
          </w:tcPr>
          <w:p w:rsidR="00895C73" w:rsidRPr="00131DC3" w:rsidRDefault="00895C73"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Оборудование звуковой системы - Часть 7: Наушники и наушники. PS: IEC 60268-7 ICS № 33.160.50; Аксессуары (ICS 33.160.50)</w:t>
            </w:r>
          </w:p>
        </w:tc>
        <w:tc>
          <w:tcPr>
            <w:tcW w:w="2268" w:type="dxa"/>
            <w:shd w:val="clear" w:color="auto" w:fill="auto"/>
          </w:tcPr>
          <w:p w:rsidR="00895C73" w:rsidRPr="00131DC3" w:rsidRDefault="00895C73" w:rsidP="00131DC3">
            <w:pPr>
              <w:jc w:val="both"/>
              <w:rPr>
                <w:color w:val="000000" w:themeColor="text1"/>
                <w:sz w:val="24"/>
                <w:szCs w:val="24"/>
                <w:lang w:val="kk-KZ"/>
              </w:rPr>
            </w:pPr>
          </w:p>
        </w:tc>
      </w:tr>
      <w:tr w:rsidR="00895C73" w:rsidRPr="00131DC3" w:rsidTr="00345A2D">
        <w:trPr>
          <w:trHeight w:val="361"/>
        </w:trPr>
        <w:tc>
          <w:tcPr>
            <w:tcW w:w="710" w:type="dxa"/>
            <w:vMerge/>
            <w:shd w:val="clear" w:color="auto" w:fill="auto"/>
          </w:tcPr>
          <w:p w:rsidR="00895C73" w:rsidRPr="00131DC3" w:rsidRDefault="00895C73" w:rsidP="00131DC3">
            <w:pPr>
              <w:numPr>
                <w:ilvl w:val="0"/>
                <w:numId w:val="6"/>
              </w:numPr>
              <w:ind w:left="0" w:firstLine="0"/>
              <w:jc w:val="both"/>
              <w:rPr>
                <w:color w:val="000000" w:themeColor="text1"/>
                <w:sz w:val="24"/>
                <w:szCs w:val="24"/>
                <w:lang w:val="kk-KZ"/>
              </w:rPr>
            </w:pPr>
          </w:p>
        </w:tc>
        <w:tc>
          <w:tcPr>
            <w:tcW w:w="2268" w:type="dxa"/>
            <w:shd w:val="clear" w:color="auto" w:fill="auto"/>
          </w:tcPr>
          <w:p w:rsidR="00895C73" w:rsidRPr="00131DC3" w:rsidRDefault="00895C73" w:rsidP="00131DC3">
            <w:pPr>
              <w:jc w:val="both"/>
              <w:rPr>
                <w:color w:val="000000" w:themeColor="text1"/>
                <w:sz w:val="24"/>
                <w:szCs w:val="24"/>
              </w:rPr>
            </w:pPr>
            <w:r w:rsidRPr="00131DC3">
              <w:rPr>
                <w:color w:val="000000" w:themeColor="text1"/>
                <w:sz w:val="24"/>
                <w:szCs w:val="24"/>
              </w:rPr>
              <w:t>Пакистан</w:t>
            </w:r>
          </w:p>
        </w:tc>
        <w:tc>
          <w:tcPr>
            <w:tcW w:w="5386" w:type="dxa"/>
            <w:shd w:val="clear" w:color="auto" w:fill="auto"/>
          </w:tcPr>
          <w:p w:rsidR="00895C73" w:rsidRPr="00131DC3" w:rsidRDefault="00895C73"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Этот стандарт был принят Советом директоров Пакистанского агентства по стандартам и контролю качества (PSQCA) после того, как проект, подготовленный Техническим комитетом для «Системы записи / аудио, видео (ESTC - 8)», был одобрен Национальным комитетом по стандартизации электроники 16-12-2015.</w:t>
            </w:r>
          </w:p>
          <w:p w:rsidR="00895C73" w:rsidRPr="00131DC3" w:rsidRDefault="00895C73"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Этот стандарт является принятием публикации IEC 60268-7: 2010 «Оборудование звуковой системы - Часть 7: Наушники и наушники».</w:t>
            </w:r>
          </w:p>
        </w:tc>
        <w:tc>
          <w:tcPr>
            <w:tcW w:w="2268" w:type="dxa"/>
            <w:shd w:val="clear" w:color="auto" w:fill="auto"/>
          </w:tcPr>
          <w:p w:rsidR="00895C73" w:rsidRPr="00131DC3" w:rsidRDefault="00895C73" w:rsidP="00131DC3">
            <w:pPr>
              <w:jc w:val="both"/>
              <w:rPr>
                <w:color w:val="000000" w:themeColor="text1"/>
                <w:sz w:val="24"/>
                <w:szCs w:val="24"/>
                <w:lang w:val="kk-KZ"/>
              </w:rPr>
            </w:pPr>
          </w:p>
        </w:tc>
      </w:tr>
      <w:tr w:rsidR="00895C73" w:rsidRPr="00131DC3" w:rsidTr="00345A2D">
        <w:trPr>
          <w:trHeight w:val="361"/>
        </w:trPr>
        <w:tc>
          <w:tcPr>
            <w:tcW w:w="710" w:type="dxa"/>
            <w:vMerge w:val="restart"/>
            <w:shd w:val="clear" w:color="auto" w:fill="auto"/>
          </w:tcPr>
          <w:p w:rsidR="00895C73" w:rsidRPr="00131DC3" w:rsidRDefault="00895C73" w:rsidP="00131DC3">
            <w:pPr>
              <w:numPr>
                <w:ilvl w:val="0"/>
                <w:numId w:val="6"/>
              </w:numPr>
              <w:ind w:left="0" w:firstLine="0"/>
              <w:jc w:val="both"/>
              <w:rPr>
                <w:color w:val="000000" w:themeColor="text1"/>
                <w:sz w:val="24"/>
                <w:szCs w:val="24"/>
                <w:lang w:val="kk-KZ"/>
              </w:rPr>
            </w:pPr>
          </w:p>
        </w:tc>
        <w:tc>
          <w:tcPr>
            <w:tcW w:w="2268" w:type="dxa"/>
            <w:shd w:val="clear" w:color="auto" w:fill="auto"/>
          </w:tcPr>
          <w:p w:rsidR="00895C73" w:rsidRPr="00131DC3" w:rsidRDefault="00895C73" w:rsidP="00131DC3">
            <w:pPr>
              <w:jc w:val="right"/>
              <w:rPr>
                <w:b/>
                <w:sz w:val="24"/>
                <w:szCs w:val="24"/>
              </w:rPr>
            </w:pPr>
            <w:r w:rsidRPr="00131DC3">
              <w:rPr>
                <w:b/>
                <w:sz w:val="24"/>
                <w:szCs w:val="24"/>
              </w:rPr>
              <w:t>G/TBT/N/PAK/148</w:t>
            </w:r>
          </w:p>
          <w:p w:rsidR="00895C73" w:rsidRPr="00131DC3" w:rsidRDefault="00895C73" w:rsidP="00131DC3">
            <w:pPr>
              <w:jc w:val="both"/>
              <w:rPr>
                <w:b/>
                <w:color w:val="000000" w:themeColor="text1"/>
                <w:sz w:val="24"/>
                <w:szCs w:val="24"/>
                <w:lang w:val="es-ES" w:eastAsia="en-US"/>
              </w:rPr>
            </w:pPr>
          </w:p>
        </w:tc>
        <w:tc>
          <w:tcPr>
            <w:tcW w:w="5386" w:type="dxa"/>
            <w:shd w:val="clear" w:color="auto" w:fill="auto"/>
          </w:tcPr>
          <w:p w:rsidR="00895C73" w:rsidRPr="00131DC3" w:rsidRDefault="00571E23"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Звуковое оборудование - Часть 5: Громкоговорители. PS: IEC 60268-5 ICS No. 33.160.50 (53 стр., На английском языке)</w:t>
            </w:r>
          </w:p>
        </w:tc>
        <w:tc>
          <w:tcPr>
            <w:tcW w:w="2268" w:type="dxa"/>
            <w:shd w:val="clear" w:color="auto" w:fill="auto"/>
          </w:tcPr>
          <w:p w:rsidR="00895C73" w:rsidRPr="00131DC3" w:rsidRDefault="00895C73"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895C73" w:rsidRPr="00131DC3" w:rsidTr="00345A2D">
        <w:trPr>
          <w:trHeight w:val="361"/>
        </w:trPr>
        <w:tc>
          <w:tcPr>
            <w:tcW w:w="710" w:type="dxa"/>
            <w:vMerge/>
            <w:shd w:val="clear" w:color="auto" w:fill="auto"/>
          </w:tcPr>
          <w:p w:rsidR="00895C73" w:rsidRPr="00131DC3" w:rsidRDefault="00895C73" w:rsidP="00131DC3">
            <w:pPr>
              <w:numPr>
                <w:ilvl w:val="0"/>
                <w:numId w:val="6"/>
              </w:numPr>
              <w:ind w:left="0" w:firstLine="0"/>
              <w:jc w:val="both"/>
              <w:rPr>
                <w:color w:val="000000" w:themeColor="text1"/>
                <w:sz w:val="24"/>
                <w:szCs w:val="24"/>
                <w:lang w:val="kk-KZ"/>
              </w:rPr>
            </w:pPr>
          </w:p>
        </w:tc>
        <w:tc>
          <w:tcPr>
            <w:tcW w:w="2268" w:type="dxa"/>
            <w:shd w:val="clear" w:color="auto" w:fill="auto"/>
          </w:tcPr>
          <w:p w:rsidR="00895C73" w:rsidRPr="00131DC3" w:rsidRDefault="00895C73" w:rsidP="00131DC3">
            <w:pPr>
              <w:jc w:val="both"/>
              <w:rPr>
                <w:color w:val="000000" w:themeColor="text1"/>
                <w:sz w:val="24"/>
                <w:szCs w:val="24"/>
              </w:rPr>
            </w:pPr>
            <w:r w:rsidRPr="00131DC3">
              <w:rPr>
                <w:color w:val="000000" w:themeColor="text1"/>
                <w:sz w:val="24"/>
                <w:szCs w:val="24"/>
              </w:rPr>
              <w:t>9</w:t>
            </w:r>
            <w:r w:rsidRPr="00131DC3">
              <w:rPr>
                <w:color w:val="000000" w:themeColor="text1"/>
                <w:sz w:val="24"/>
                <w:szCs w:val="24"/>
                <w:lang w:val="kk-KZ"/>
              </w:rPr>
              <w:t xml:space="preserve"> февраля 2021</w:t>
            </w:r>
          </w:p>
        </w:tc>
        <w:tc>
          <w:tcPr>
            <w:tcW w:w="5386" w:type="dxa"/>
            <w:shd w:val="clear" w:color="auto" w:fill="auto"/>
          </w:tcPr>
          <w:p w:rsidR="00895C73" w:rsidRPr="00131DC3" w:rsidRDefault="00571E23"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Звуковое оборудование - Часть 5: Громкоговорители. PS: IEC 60268-5 ICS № </w:t>
            </w:r>
            <w:r w:rsidRPr="00131DC3">
              <w:rPr>
                <w:color w:val="000000" w:themeColor="text1"/>
                <w:sz w:val="24"/>
                <w:szCs w:val="24"/>
                <w:lang w:val="kk-KZ"/>
              </w:rPr>
              <w:lastRenderedPageBreak/>
              <w:t>33.160.50; Аксессуары (ICS 33.160.50)</w:t>
            </w:r>
          </w:p>
        </w:tc>
        <w:tc>
          <w:tcPr>
            <w:tcW w:w="2268" w:type="dxa"/>
            <w:shd w:val="clear" w:color="auto" w:fill="auto"/>
          </w:tcPr>
          <w:p w:rsidR="00895C73" w:rsidRPr="00131DC3" w:rsidRDefault="00895C73" w:rsidP="00131DC3">
            <w:pPr>
              <w:jc w:val="both"/>
              <w:rPr>
                <w:color w:val="000000" w:themeColor="text1"/>
                <w:sz w:val="24"/>
                <w:szCs w:val="24"/>
                <w:lang w:val="kk-KZ"/>
              </w:rPr>
            </w:pPr>
          </w:p>
        </w:tc>
      </w:tr>
      <w:tr w:rsidR="00895C73" w:rsidRPr="00131DC3" w:rsidTr="00345A2D">
        <w:trPr>
          <w:trHeight w:val="361"/>
        </w:trPr>
        <w:tc>
          <w:tcPr>
            <w:tcW w:w="710" w:type="dxa"/>
            <w:vMerge/>
            <w:shd w:val="clear" w:color="auto" w:fill="auto"/>
          </w:tcPr>
          <w:p w:rsidR="00895C73" w:rsidRPr="00131DC3" w:rsidRDefault="00895C73" w:rsidP="00131DC3">
            <w:pPr>
              <w:numPr>
                <w:ilvl w:val="0"/>
                <w:numId w:val="6"/>
              </w:numPr>
              <w:ind w:left="0" w:firstLine="0"/>
              <w:jc w:val="both"/>
              <w:rPr>
                <w:color w:val="000000" w:themeColor="text1"/>
                <w:sz w:val="24"/>
                <w:szCs w:val="24"/>
                <w:lang w:val="kk-KZ"/>
              </w:rPr>
            </w:pPr>
          </w:p>
        </w:tc>
        <w:tc>
          <w:tcPr>
            <w:tcW w:w="2268" w:type="dxa"/>
            <w:shd w:val="clear" w:color="auto" w:fill="auto"/>
          </w:tcPr>
          <w:p w:rsidR="00895C73" w:rsidRPr="00131DC3" w:rsidRDefault="00895C73" w:rsidP="00131DC3">
            <w:pPr>
              <w:jc w:val="both"/>
              <w:rPr>
                <w:color w:val="000000" w:themeColor="text1"/>
                <w:sz w:val="24"/>
                <w:szCs w:val="24"/>
              </w:rPr>
            </w:pPr>
            <w:r w:rsidRPr="00131DC3">
              <w:rPr>
                <w:color w:val="000000" w:themeColor="text1"/>
                <w:sz w:val="24"/>
                <w:szCs w:val="24"/>
              </w:rPr>
              <w:t>Пакистан</w:t>
            </w:r>
          </w:p>
        </w:tc>
        <w:tc>
          <w:tcPr>
            <w:tcW w:w="5386" w:type="dxa"/>
            <w:shd w:val="clear" w:color="auto" w:fill="auto"/>
          </w:tcPr>
          <w:p w:rsidR="00571E23" w:rsidRPr="00131DC3" w:rsidRDefault="00571E23"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Этот стандарт был принят Центром разработки стандартов / Пакистанским органом по стандартам и контролю качества (PSQCA) после того, как проект, подготовленный Техническим комитетом для «Системы записи / аудио, видео (ESTC - 8)», был одобрен </w:t>
            </w:r>
            <w:r w:rsidR="00886E9D" w:rsidRPr="00131DC3">
              <w:rPr>
                <w:color w:val="000000" w:themeColor="text1"/>
                <w:sz w:val="24"/>
                <w:szCs w:val="24"/>
                <w:lang w:val="kk-KZ"/>
              </w:rPr>
              <w:t>Национальным комитетом</w:t>
            </w:r>
            <w:r w:rsidRPr="00131DC3">
              <w:rPr>
                <w:color w:val="000000" w:themeColor="text1"/>
                <w:sz w:val="24"/>
                <w:szCs w:val="24"/>
                <w:lang w:val="kk-KZ"/>
              </w:rPr>
              <w:t xml:space="preserve"> по стандартам на электронику 11-11-2014.</w:t>
            </w:r>
          </w:p>
          <w:p w:rsidR="00895C73" w:rsidRPr="00131DC3" w:rsidRDefault="00571E23"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Этот стандарт является принятием стандарта IEC 60268-5-2007 «Звуковое системное оборудование - Часть 5: Громкоговорители».</w:t>
            </w:r>
          </w:p>
        </w:tc>
        <w:tc>
          <w:tcPr>
            <w:tcW w:w="2268" w:type="dxa"/>
            <w:shd w:val="clear" w:color="auto" w:fill="auto"/>
          </w:tcPr>
          <w:p w:rsidR="00895C73" w:rsidRPr="00131DC3" w:rsidRDefault="00895C73" w:rsidP="00131DC3">
            <w:pPr>
              <w:jc w:val="both"/>
              <w:rPr>
                <w:color w:val="000000" w:themeColor="text1"/>
                <w:sz w:val="24"/>
                <w:szCs w:val="24"/>
                <w:lang w:val="kk-KZ"/>
              </w:rPr>
            </w:pPr>
          </w:p>
        </w:tc>
      </w:tr>
      <w:tr w:rsidR="00895C73" w:rsidRPr="00131DC3" w:rsidTr="00345A2D">
        <w:trPr>
          <w:trHeight w:val="361"/>
        </w:trPr>
        <w:tc>
          <w:tcPr>
            <w:tcW w:w="710" w:type="dxa"/>
            <w:vMerge w:val="restart"/>
            <w:shd w:val="clear" w:color="auto" w:fill="auto"/>
          </w:tcPr>
          <w:p w:rsidR="00895C73" w:rsidRPr="00131DC3" w:rsidRDefault="00895C73" w:rsidP="00131DC3">
            <w:pPr>
              <w:numPr>
                <w:ilvl w:val="0"/>
                <w:numId w:val="6"/>
              </w:numPr>
              <w:ind w:left="0" w:firstLine="0"/>
              <w:jc w:val="both"/>
              <w:rPr>
                <w:color w:val="000000" w:themeColor="text1"/>
                <w:sz w:val="24"/>
                <w:szCs w:val="24"/>
                <w:lang w:val="kk-KZ"/>
              </w:rPr>
            </w:pPr>
          </w:p>
        </w:tc>
        <w:tc>
          <w:tcPr>
            <w:tcW w:w="2268" w:type="dxa"/>
            <w:shd w:val="clear" w:color="auto" w:fill="auto"/>
          </w:tcPr>
          <w:p w:rsidR="00886E9D" w:rsidRPr="00131DC3" w:rsidRDefault="00886E9D" w:rsidP="00131DC3">
            <w:pPr>
              <w:jc w:val="both"/>
              <w:rPr>
                <w:b/>
                <w:sz w:val="24"/>
                <w:szCs w:val="24"/>
                <w:lang w:val="en-GB" w:eastAsia="en-US"/>
              </w:rPr>
            </w:pPr>
            <w:r w:rsidRPr="00131DC3">
              <w:rPr>
                <w:b/>
                <w:sz w:val="24"/>
                <w:szCs w:val="24"/>
              </w:rPr>
              <w:t>G/TBT/N/PAK/147</w:t>
            </w:r>
          </w:p>
          <w:p w:rsidR="00895C73" w:rsidRPr="00131DC3" w:rsidRDefault="00895C73" w:rsidP="00131DC3">
            <w:pPr>
              <w:jc w:val="both"/>
              <w:rPr>
                <w:b/>
                <w:color w:val="000000" w:themeColor="text1"/>
                <w:sz w:val="24"/>
                <w:szCs w:val="24"/>
                <w:lang w:eastAsia="en-US"/>
              </w:rPr>
            </w:pPr>
          </w:p>
        </w:tc>
        <w:tc>
          <w:tcPr>
            <w:tcW w:w="5386" w:type="dxa"/>
            <w:shd w:val="clear" w:color="auto" w:fill="auto"/>
          </w:tcPr>
          <w:p w:rsidR="00895C73" w:rsidRPr="00131DC3" w:rsidRDefault="00C74243"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Минимальный стандарт энергоэффективности (Meps) и рейтинг Energy Star для телевизионных приемников PS: 5422 ICS No. 33.160.25 (10 стр., На английском языке)</w:t>
            </w:r>
          </w:p>
        </w:tc>
        <w:tc>
          <w:tcPr>
            <w:tcW w:w="2268" w:type="dxa"/>
            <w:shd w:val="clear" w:color="auto" w:fill="auto"/>
          </w:tcPr>
          <w:p w:rsidR="00895C73" w:rsidRPr="00131DC3" w:rsidRDefault="00C74243"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C74243" w:rsidRPr="00131DC3" w:rsidTr="00345A2D">
        <w:trPr>
          <w:trHeight w:val="361"/>
        </w:trPr>
        <w:tc>
          <w:tcPr>
            <w:tcW w:w="710" w:type="dxa"/>
            <w:vMerge/>
            <w:shd w:val="clear" w:color="auto" w:fill="auto"/>
          </w:tcPr>
          <w:p w:rsidR="00C74243" w:rsidRPr="00131DC3" w:rsidRDefault="00C74243" w:rsidP="00131DC3">
            <w:pPr>
              <w:numPr>
                <w:ilvl w:val="0"/>
                <w:numId w:val="6"/>
              </w:numPr>
              <w:ind w:left="0" w:firstLine="0"/>
              <w:jc w:val="both"/>
              <w:rPr>
                <w:color w:val="000000" w:themeColor="text1"/>
                <w:sz w:val="24"/>
                <w:szCs w:val="24"/>
                <w:lang w:val="kk-KZ"/>
              </w:rPr>
            </w:pPr>
          </w:p>
        </w:tc>
        <w:tc>
          <w:tcPr>
            <w:tcW w:w="2268" w:type="dxa"/>
            <w:shd w:val="clear" w:color="auto" w:fill="auto"/>
          </w:tcPr>
          <w:p w:rsidR="00C74243" w:rsidRPr="00131DC3" w:rsidRDefault="00C74243" w:rsidP="00131DC3">
            <w:pPr>
              <w:jc w:val="both"/>
              <w:rPr>
                <w:color w:val="000000" w:themeColor="text1"/>
                <w:sz w:val="24"/>
                <w:szCs w:val="24"/>
              </w:rPr>
            </w:pPr>
            <w:r w:rsidRPr="00131DC3">
              <w:rPr>
                <w:color w:val="000000" w:themeColor="text1"/>
                <w:sz w:val="24"/>
                <w:szCs w:val="24"/>
              </w:rPr>
              <w:t>9</w:t>
            </w:r>
            <w:r w:rsidRPr="00131DC3">
              <w:rPr>
                <w:color w:val="000000" w:themeColor="text1"/>
                <w:sz w:val="24"/>
                <w:szCs w:val="24"/>
                <w:lang w:val="kk-KZ"/>
              </w:rPr>
              <w:t xml:space="preserve"> февраля 2021</w:t>
            </w:r>
          </w:p>
        </w:tc>
        <w:tc>
          <w:tcPr>
            <w:tcW w:w="5386" w:type="dxa"/>
            <w:shd w:val="clear" w:color="auto" w:fill="auto"/>
          </w:tcPr>
          <w:p w:rsidR="00C74243" w:rsidRPr="00131DC3" w:rsidRDefault="00C74243"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Минимальный стандарт энергоэффективности (Meps) и рейтинг Energy Star для телевизионных приемников PS: 5422 ICS No. 33.160.25</w:t>
            </w:r>
          </w:p>
        </w:tc>
        <w:tc>
          <w:tcPr>
            <w:tcW w:w="2268" w:type="dxa"/>
            <w:shd w:val="clear" w:color="auto" w:fill="auto"/>
          </w:tcPr>
          <w:p w:rsidR="00C74243" w:rsidRPr="00131DC3" w:rsidRDefault="00C74243" w:rsidP="00131DC3">
            <w:pPr>
              <w:jc w:val="both"/>
              <w:rPr>
                <w:color w:val="000000" w:themeColor="text1"/>
                <w:sz w:val="24"/>
                <w:szCs w:val="24"/>
                <w:lang w:val="kk-KZ"/>
              </w:rPr>
            </w:pPr>
          </w:p>
        </w:tc>
      </w:tr>
      <w:tr w:rsidR="00C74243" w:rsidRPr="00131DC3" w:rsidTr="00345A2D">
        <w:trPr>
          <w:trHeight w:val="361"/>
        </w:trPr>
        <w:tc>
          <w:tcPr>
            <w:tcW w:w="710" w:type="dxa"/>
            <w:vMerge/>
            <w:shd w:val="clear" w:color="auto" w:fill="auto"/>
          </w:tcPr>
          <w:p w:rsidR="00C74243" w:rsidRPr="00131DC3" w:rsidRDefault="00C74243" w:rsidP="00131DC3">
            <w:pPr>
              <w:numPr>
                <w:ilvl w:val="0"/>
                <w:numId w:val="6"/>
              </w:numPr>
              <w:ind w:left="0" w:firstLine="0"/>
              <w:jc w:val="both"/>
              <w:rPr>
                <w:color w:val="000000" w:themeColor="text1"/>
                <w:sz w:val="24"/>
                <w:szCs w:val="24"/>
                <w:lang w:val="kk-KZ"/>
              </w:rPr>
            </w:pPr>
          </w:p>
        </w:tc>
        <w:tc>
          <w:tcPr>
            <w:tcW w:w="2268" w:type="dxa"/>
            <w:shd w:val="clear" w:color="auto" w:fill="auto"/>
          </w:tcPr>
          <w:p w:rsidR="00C74243" w:rsidRPr="00131DC3" w:rsidRDefault="00C74243" w:rsidP="00131DC3">
            <w:pPr>
              <w:jc w:val="both"/>
              <w:rPr>
                <w:color w:val="000000" w:themeColor="text1"/>
                <w:sz w:val="24"/>
                <w:szCs w:val="24"/>
              </w:rPr>
            </w:pPr>
            <w:r w:rsidRPr="00131DC3">
              <w:rPr>
                <w:color w:val="000000" w:themeColor="text1"/>
                <w:sz w:val="24"/>
                <w:szCs w:val="24"/>
              </w:rPr>
              <w:t>Пакистан</w:t>
            </w:r>
          </w:p>
        </w:tc>
        <w:tc>
          <w:tcPr>
            <w:tcW w:w="5386" w:type="dxa"/>
            <w:shd w:val="clear" w:color="auto" w:fill="auto"/>
          </w:tcPr>
          <w:p w:rsidR="00C74243" w:rsidRPr="00131DC3" w:rsidRDefault="00C74243"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Этот стандарт был принят Советом директоров Пакистанского агентства по стандартам и контролю качества (PSQCA) после того, как проект, подготовленный Техническим комитетом для «Системы записи / аудио, видео (ESTC-8)», был одобрен Национальным комитетом по стандартизации на электронику 20 декабря 2017 г.</w:t>
            </w:r>
          </w:p>
          <w:p w:rsidR="00C74243" w:rsidRPr="00131DC3" w:rsidRDefault="00C74243"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Настоящий стандарт минимальных энергетических характеристик (MEPS) и рейтинг Energy Star для телевизионных приемников (проект) инициирован Национальным управлением по энергоэффективности и энергосбережению (NEECA) Пакистана и представлен всем заинтересованным сторонам для одобрения. </w:t>
            </w:r>
          </w:p>
        </w:tc>
        <w:tc>
          <w:tcPr>
            <w:tcW w:w="2268" w:type="dxa"/>
            <w:shd w:val="clear" w:color="auto" w:fill="auto"/>
          </w:tcPr>
          <w:p w:rsidR="00C74243" w:rsidRPr="00131DC3" w:rsidRDefault="00C74243" w:rsidP="00131DC3">
            <w:pPr>
              <w:jc w:val="both"/>
              <w:rPr>
                <w:color w:val="000000" w:themeColor="text1"/>
                <w:sz w:val="24"/>
                <w:szCs w:val="24"/>
                <w:lang w:val="kk-KZ"/>
              </w:rPr>
            </w:pPr>
          </w:p>
        </w:tc>
      </w:tr>
      <w:tr w:rsidR="00895C73" w:rsidRPr="00131DC3" w:rsidTr="00345A2D">
        <w:trPr>
          <w:trHeight w:val="361"/>
        </w:trPr>
        <w:tc>
          <w:tcPr>
            <w:tcW w:w="710" w:type="dxa"/>
            <w:vMerge w:val="restart"/>
            <w:shd w:val="clear" w:color="auto" w:fill="auto"/>
          </w:tcPr>
          <w:p w:rsidR="00895C73" w:rsidRPr="00131DC3" w:rsidRDefault="00895C73" w:rsidP="00131DC3">
            <w:pPr>
              <w:numPr>
                <w:ilvl w:val="0"/>
                <w:numId w:val="6"/>
              </w:numPr>
              <w:ind w:left="0" w:firstLine="0"/>
              <w:jc w:val="both"/>
              <w:rPr>
                <w:color w:val="000000" w:themeColor="text1"/>
                <w:sz w:val="24"/>
                <w:szCs w:val="24"/>
                <w:lang w:val="kk-KZ"/>
              </w:rPr>
            </w:pPr>
          </w:p>
        </w:tc>
        <w:tc>
          <w:tcPr>
            <w:tcW w:w="2268" w:type="dxa"/>
            <w:shd w:val="clear" w:color="auto" w:fill="auto"/>
          </w:tcPr>
          <w:p w:rsidR="00650C75" w:rsidRPr="00131DC3" w:rsidRDefault="00650C75" w:rsidP="00131DC3">
            <w:pPr>
              <w:jc w:val="both"/>
              <w:rPr>
                <w:b/>
                <w:sz w:val="24"/>
                <w:szCs w:val="24"/>
                <w:lang w:val="en-GB" w:eastAsia="en-US"/>
              </w:rPr>
            </w:pPr>
            <w:r w:rsidRPr="00131DC3">
              <w:rPr>
                <w:b/>
                <w:sz w:val="24"/>
                <w:szCs w:val="24"/>
              </w:rPr>
              <w:t>G/TBT/N/PAK/146</w:t>
            </w:r>
          </w:p>
          <w:p w:rsidR="00895C73" w:rsidRPr="00131DC3" w:rsidRDefault="00895C73" w:rsidP="00131DC3">
            <w:pPr>
              <w:jc w:val="both"/>
              <w:rPr>
                <w:b/>
                <w:color w:val="000000" w:themeColor="text1"/>
                <w:sz w:val="24"/>
                <w:szCs w:val="24"/>
                <w:lang w:val="es-ES" w:eastAsia="en-US"/>
              </w:rPr>
            </w:pPr>
          </w:p>
        </w:tc>
        <w:tc>
          <w:tcPr>
            <w:tcW w:w="5386" w:type="dxa"/>
            <w:shd w:val="clear" w:color="auto" w:fill="auto"/>
          </w:tcPr>
          <w:p w:rsidR="00895C73" w:rsidRPr="00131DC3" w:rsidRDefault="00815755" w:rsidP="00131DC3">
            <w:pPr>
              <w:jc w:val="both"/>
              <w:rPr>
                <w:color w:val="000000" w:themeColor="text1"/>
                <w:sz w:val="24"/>
                <w:szCs w:val="24"/>
                <w:lang w:val="kk-KZ"/>
              </w:rPr>
            </w:pPr>
            <w:r w:rsidRPr="00131DC3">
              <w:rPr>
                <w:color w:val="000000" w:themeColor="text1"/>
                <w:sz w:val="24"/>
                <w:szCs w:val="24"/>
                <w:lang w:val="kk-KZ"/>
              </w:rPr>
              <w:t>Коаксиальные коммуникационные кабели - Часть 1-102: Методы электрических испытаний - Проверка сопротивления изоляции диэлектрика кабеля. PS: IEC 61196-1-102 ICS No. 33.120.10 (4 стр., На английском языке)</w:t>
            </w:r>
          </w:p>
        </w:tc>
        <w:tc>
          <w:tcPr>
            <w:tcW w:w="2268" w:type="dxa"/>
            <w:shd w:val="clear" w:color="auto" w:fill="auto"/>
          </w:tcPr>
          <w:p w:rsidR="00895C73" w:rsidRPr="00131DC3" w:rsidRDefault="00815755"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815755" w:rsidRPr="00131DC3" w:rsidTr="00345A2D">
        <w:trPr>
          <w:trHeight w:val="361"/>
        </w:trPr>
        <w:tc>
          <w:tcPr>
            <w:tcW w:w="710" w:type="dxa"/>
            <w:vMerge/>
            <w:shd w:val="clear" w:color="auto" w:fill="auto"/>
          </w:tcPr>
          <w:p w:rsidR="00815755" w:rsidRPr="00131DC3" w:rsidRDefault="00815755" w:rsidP="00131DC3">
            <w:pPr>
              <w:numPr>
                <w:ilvl w:val="0"/>
                <w:numId w:val="6"/>
              </w:numPr>
              <w:ind w:left="0" w:firstLine="0"/>
              <w:jc w:val="both"/>
              <w:rPr>
                <w:color w:val="000000" w:themeColor="text1"/>
                <w:sz w:val="24"/>
                <w:szCs w:val="24"/>
                <w:lang w:val="kk-KZ"/>
              </w:rPr>
            </w:pPr>
          </w:p>
        </w:tc>
        <w:tc>
          <w:tcPr>
            <w:tcW w:w="2268" w:type="dxa"/>
            <w:shd w:val="clear" w:color="auto" w:fill="auto"/>
          </w:tcPr>
          <w:p w:rsidR="00815755" w:rsidRPr="00131DC3" w:rsidRDefault="00815755" w:rsidP="00131DC3">
            <w:pPr>
              <w:jc w:val="both"/>
              <w:rPr>
                <w:color w:val="000000" w:themeColor="text1"/>
                <w:sz w:val="24"/>
                <w:szCs w:val="24"/>
              </w:rPr>
            </w:pPr>
            <w:r w:rsidRPr="00131DC3">
              <w:rPr>
                <w:color w:val="000000" w:themeColor="text1"/>
                <w:sz w:val="24"/>
                <w:szCs w:val="24"/>
              </w:rPr>
              <w:t>9</w:t>
            </w:r>
            <w:r w:rsidRPr="00131DC3">
              <w:rPr>
                <w:color w:val="000000" w:themeColor="text1"/>
                <w:sz w:val="24"/>
                <w:szCs w:val="24"/>
                <w:lang w:val="kk-KZ"/>
              </w:rPr>
              <w:t xml:space="preserve"> февраля 2021</w:t>
            </w:r>
          </w:p>
        </w:tc>
        <w:tc>
          <w:tcPr>
            <w:tcW w:w="5386" w:type="dxa"/>
            <w:shd w:val="clear" w:color="auto" w:fill="auto"/>
          </w:tcPr>
          <w:p w:rsidR="00815755" w:rsidRPr="00131DC3" w:rsidRDefault="00815755"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Коаксиальные коммуникационные кабели - Часть 1-102: Методы электрических испытаний - Проверка сопротивления изоляции диэлектрика кабеля. PS: IEC 61196-1-102 ICS № 33.120.10</w:t>
            </w:r>
          </w:p>
        </w:tc>
        <w:tc>
          <w:tcPr>
            <w:tcW w:w="2268" w:type="dxa"/>
            <w:shd w:val="clear" w:color="auto" w:fill="auto"/>
          </w:tcPr>
          <w:p w:rsidR="00815755" w:rsidRPr="00131DC3" w:rsidRDefault="00815755" w:rsidP="00131DC3">
            <w:pPr>
              <w:jc w:val="both"/>
              <w:rPr>
                <w:color w:val="000000" w:themeColor="text1"/>
                <w:sz w:val="24"/>
                <w:szCs w:val="24"/>
                <w:lang w:val="kk-KZ"/>
              </w:rPr>
            </w:pPr>
          </w:p>
        </w:tc>
      </w:tr>
      <w:tr w:rsidR="00815755" w:rsidRPr="00131DC3" w:rsidTr="00345A2D">
        <w:trPr>
          <w:trHeight w:val="361"/>
        </w:trPr>
        <w:tc>
          <w:tcPr>
            <w:tcW w:w="710" w:type="dxa"/>
            <w:vMerge/>
            <w:shd w:val="clear" w:color="auto" w:fill="auto"/>
          </w:tcPr>
          <w:p w:rsidR="00815755" w:rsidRPr="00131DC3" w:rsidRDefault="00815755" w:rsidP="00131DC3">
            <w:pPr>
              <w:numPr>
                <w:ilvl w:val="0"/>
                <w:numId w:val="6"/>
              </w:numPr>
              <w:ind w:left="0" w:firstLine="0"/>
              <w:jc w:val="both"/>
              <w:rPr>
                <w:color w:val="000000" w:themeColor="text1"/>
                <w:sz w:val="24"/>
                <w:szCs w:val="24"/>
                <w:lang w:val="kk-KZ"/>
              </w:rPr>
            </w:pPr>
          </w:p>
        </w:tc>
        <w:tc>
          <w:tcPr>
            <w:tcW w:w="2268" w:type="dxa"/>
            <w:shd w:val="clear" w:color="auto" w:fill="auto"/>
          </w:tcPr>
          <w:p w:rsidR="00815755" w:rsidRPr="00131DC3" w:rsidRDefault="00815755" w:rsidP="00131DC3">
            <w:pPr>
              <w:jc w:val="both"/>
              <w:rPr>
                <w:color w:val="000000" w:themeColor="text1"/>
                <w:sz w:val="24"/>
                <w:szCs w:val="24"/>
              </w:rPr>
            </w:pPr>
            <w:r w:rsidRPr="00131DC3">
              <w:rPr>
                <w:color w:val="000000" w:themeColor="text1"/>
                <w:sz w:val="24"/>
                <w:szCs w:val="24"/>
              </w:rPr>
              <w:t>Пакистан</w:t>
            </w:r>
          </w:p>
        </w:tc>
        <w:tc>
          <w:tcPr>
            <w:tcW w:w="5386" w:type="dxa"/>
            <w:shd w:val="clear" w:color="auto" w:fill="auto"/>
          </w:tcPr>
          <w:p w:rsidR="00815755" w:rsidRPr="00131DC3" w:rsidRDefault="00815755"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Этот стандарт был принят Центром разработки стандартов / Пакистанским органом по стандартам и контролю качества (PSQCA) после того, как проект, подготовленный Техническим комитетом для «Кабели, провода и волноводы (ESTC-9)», был одобрен национальными стандартами.</w:t>
            </w:r>
          </w:p>
          <w:p w:rsidR="00815755" w:rsidRPr="00131DC3" w:rsidRDefault="00815755"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Этот стандарт является принятием публикации </w:t>
            </w:r>
            <w:r w:rsidRPr="00131DC3">
              <w:rPr>
                <w:color w:val="000000" w:themeColor="text1"/>
                <w:sz w:val="24"/>
                <w:szCs w:val="24"/>
                <w:lang w:val="kk-KZ"/>
              </w:rPr>
              <w:lastRenderedPageBreak/>
              <w:t>МЭК IEC 61196-1-102-2005: Коаксиальные коммуникационные кабели - Часть 1-102: Методы электрических испытаний - Проверка сопротивления изоляции диэлектрика кабеля.</w:t>
            </w:r>
          </w:p>
        </w:tc>
        <w:tc>
          <w:tcPr>
            <w:tcW w:w="2268" w:type="dxa"/>
            <w:shd w:val="clear" w:color="auto" w:fill="auto"/>
          </w:tcPr>
          <w:p w:rsidR="00815755" w:rsidRPr="00131DC3" w:rsidRDefault="00815755" w:rsidP="00131DC3">
            <w:pPr>
              <w:jc w:val="both"/>
              <w:rPr>
                <w:color w:val="000000" w:themeColor="text1"/>
                <w:sz w:val="24"/>
                <w:szCs w:val="24"/>
                <w:lang w:val="kk-KZ"/>
              </w:rPr>
            </w:pPr>
          </w:p>
        </w:tc>
      </w:tr>
      <w:tr w:rsidR="002736CF" w:rsidRPr="00131DC3" w:rsidTr="00345A2D">
        <w:trPr>
          <w:trHeight w:val="361"/>
        </w:trPr>
        <w:tc>
          <w:tcPr>
            <w:tcW w:w="710" w:type="dxa"/>
            <w:vMerge w:val="restart"/>
            <w:shd w:val="clear" w:color="auto" w:fill="auto"/>
          </w:tcPr>
          <w:p w:rsidR="002736CF" w:rsidRPr="00131DC3" w:rsidRDefault="002736CF" w:rsidP="00131DC3">
            <w:pPr>
              <w:numPr>
                <w:ilvl w:val="0"/>
                <w:numId w:val="6"/>
              </w:numPr>
              <w:ind w:left="0" w:firstLine="0"/>
              <w:jc w:val="both"/>
              <w:rPr>
                <w:color w:val="000000" w:themeColor="text1"/>
                <w:sz w:val="24"/>
                <w:szCs w:val="24"/>
                <w:lang w:val="kk-KZ"/>
              </w:rPr>
            </w:pPr>
          </w:p>
        </w:tc>
        <w:tc>
          <w:tcPr>
            <w:tcW w:w="2268" w:type="dxa"/>
            <w:shd w:val="clear" w:color="auto" w:fill="auto"/>
          </w:tcPr>
          <w:p w:rsidR="002736CF" w:rsidRPr="00131DC3" w:rsidRDefault="002736CF" w:rsidP="00131DC3">
            <w:pPr>
              <w:jc w:val="right"/>
              <w:rPr>
                <w:b/>
                <w:sz w:val="24"/>
                <w:szCs w:val="24"/>
              </w:rPr>
            </w:pPr>
            <w:r w:rsidRPr="00131DC3">
              <w:rPr>
                <w:b/>
                <w:sz w:val="24"/>
                <w:szCs w:val="24"/>
              </w:rPr>
              <w:t>G/TBT/N/PAK/145</w:t>
            </w:r>
          </w:p>
        </w:tc>
        <w:tc>
          <w:tcPr>
            <w:tcW w:w="5386" w:type="dxa"/>
            <w:shd w:val="clear" w:color="auto" w:fill="auto"/>
          </w:tcPr>
          <w:p w:rsidR="002736CF" w:rsidRPr="00131DC3" w:rsidRDefault="002736CF"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131DC3">
              <w:rPr>
                <w:color w:val="000000" w:themeColor="text1"/>
                <w:sz w:val="24"/>
                <w:szCs w:val="24"/>
                <w:lang w:val="es-ES"/>
              </w:rPr>
              <w:t>Коаксиальные коммуникационные кабели - Часть 1-101: Методы электрических испытаний - Проверка сопротивления проводника постоянного тока кабеля PS: IEC 61196-1-101 ICS No. 33.120.10 (7 страниц, на английском языке)</w:t>
            </w:r>
          </w:p>
        </w:tc>
        <w:tc>
          <w:tcPr>
            <w:tcW w:w="2268" w:type="dxa"/>
            <w:shd w:val="clear" w:color="auto" w:fill="auto"/>
          </w:tcPr>
          <w:p w:rsidR="002736CF" w:rsidRPr="00131DC3" w:rsidRDefault="002736CF"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2736CF" w:rsidRPr="00131DC3" w:rsidTr="00345A2D">
        <w:trPr>
          <w:trHeight w:val="361"/>
        </w:trPr>
        <w:tc>
          <w:tcPr>
            <w:tcW w:w="710" w:type="dxa"/>
            <w:vMerge/>
            <w:shd w:val="clear" w:color="auto" w:fill="auto"/>
          </w:tcPr>
          <w:p w:rsidR="002736CF" w:rsidRPr="00131DC3" w:rsidRDefault="002736CF" w:rsidP="00131DC3">
            <w:pPr>
              <w:numPr>
                <w:ilvl w:val="0"/>
                <w:numId w:val="6"/>
              </w:numPr>
              <w:ind w:left="0" w:firstLine="0"/>
              <w:jc w:val="both"/>
              <w:rPr>
                <w:color w:val="000000" w:themeColor="text1"/>
                <w:sz w:val="24"/>
                <w:szCs w:val="24"/>
                <w:lang w:val="kk-KZ"/>
              </w:rPr>
            </w:pPr>
          </w:p>
        </w:tc>
        <w:tc>
          <w:tcPr>
            <w:tcW w:w="2268" w:type="dxa"/>
            <w:shd w:val="clear" w:color="auto" w:fill="auto"/>
          </w:tcPr>
          <w:p w:rsidR="002736CF" w:rsidRPr="00131DC3" w:rsidRDefault="002736CF" w:rsidP="00131DC3">
            <w:pPr>
              <w:jc w:val="both"/>
              <w:rPr>
                <w:color w:val="000000" w:themeColor="text1"/>
                <w:sz w:val="24"/>
                <w:szCs w:val="24"/>
              </w:rPr>
            </w:pPr>
            <w:r w:rsidRPr="00131DC3">
              <w:rPr>
                <w:color w:val="000000" w:themeColor="text1"/>
                <w:sz w:val="24"/>
                <w:szCs w:val="24"/>
              </w:rPr>
              <w:t>9</w:t>
            </w:r>
            <w:r w:rsidRPr="00131DC3">
              <w:rPr>
                <w:color w:val="000000" w:themeColor="text1"/>
                <w:sz w:val="24"/>
                <w:szCs w:val="24"/>
                <w:lang w:val="kk-KZ"/>
              </w:rPr>
              <w:t xml:space="preserve"> февраля 2021</w:t>
            </w:r>
          </w:p>
        </w:tc>
        <w:tc>
          <w:tcPr>
            <w:tcW w:w="5386" w:type="dxa"/>
            <w:shd w:val="clear" w:color="auto" w:fill="auto"/>
          </w:tcPr>
          <w:p w:rsidR="002736CF" w:rsidRPr="00131DC3" w:rsidRDefault="002736CF"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es-ES"/>
              </w:rPr>
              <w:t>Коаксиальные коммуникационные кабели - Часть 1-101: Методы электрических испытаний - Проверка сопротивления проводника постоянному току кабеля PS: IEC 61196-1-101 ICS No. 33.120.10; Коаксиальные кабели. Волноводы (ICS 33.120.10)</w:t>
            </w:r>
          </w:p>
        </w:tc>
        <w:tc>
          <w:tcPr>
            <w:tcW w:w="2268" w:type="dxa"/>
            <w:shd w:val="clear" w:color="auto" w:fill="auto"/>
          </w:tcPr>
          <w:p w:rsidR="002736CF" w:rsidRPr="00131DC3" w:rsidRDefault="002736CF" w:rsidP="00131DC3">
            <w:pPr>
              <w:jc w:val="both"/>
              <w:rPr>
                <w:color w:val="000000" w:themeColor="text1"/>
                <w:sz w:val="24"/>
                <w:szCs w:val="24"/>
                <w:lang w:val="kk-KZ"/>
              </w:rPr>
            </w:pPr>
          </w:p>
        </w:tc>
      </w:tr>
      <w:tr w:rsidR="002736CF" w:rsidRPr="00131DC3" w:rsidTr="00345A2D">
        <w:trPr>
          <w:trHeight w:val="361"/>
        </w:trPr>
        <w:tc>
          <w:tcPr>
            <w:tcW w:w="710" w:type="dxa"/>
            <w:vMerge/>
            <w:shd w:val="clear" w:color="auto" w:fill="auto"/>
          </w:tcPr>
          <w:p w:rsidR="002736CF" w:rsidRPr="00131DC3" w:rsidRDefault="002736CF" w:rsidP="00131DC3">
            <w:pPr>
              <w:numPr>
                <w:ilvl w:val="0"/>
                <w:numId w:val="6"/>
              </w:numPr>
              <w:ind w:left="0" w:firstLine="0"/>
              <w:jc w:val="both"/>
              <w:rPr>
                <w:color w:val="000000" w:themeColor="text1"/>
                <w:sz w:val="24"/>
                <w:szCs w:val="24"/>
                <w:lang w:val="kk-KZ"/>
              </w:rPr>
            </w:pPr>
          </w:p>
        </w:tc>
        <w:tc>
          <w:tcPr>
            <w:tcW w:w="2268" w:type="dxa"/>
            <w:shd w:val="clear" w:color="auto" w:fill="auto"/>
          </w:tcPr>
          <w:p w:rsidR="002736CF" w:rsidRPr="00131DC3" w:rsidRDefault="002736CF" w:rsidP="00131DC3">
            <w:pPr>
              <w:jc w:val="both"/>
              <w:rPr>
                <w:color w:val="000000" w:themeColor="text1"/>
                <w:sz w:val="24"/>
                <w:szCs w:val="24"/>
              </w:rPr>
            </w:pPr>
            <w:r w:rsidRPr="00131DC3">
              <w:rPr>
                <w:color w:val="000000" w:themeColor="text1"/>
                <w:sz w:val="24"/>
                <w:szCs w:val="24"/>
              </w:rPr>
              <w:t>Пакистан</w:t>
            </w:r>
          </w:p>
        </w:tc>
        <w:tc>
          <w:tcPr>
            <w:tcW w:w="5386" w:type="dxa"/>
            <w:shd w:val="clear" w:color="auto" w:fill="auto"/>
          </w:tcPr>
          <w:p w:rsidR="002736CF" w:rsidRPr="00131DC3" w:rsidRDefault="002736CF"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Этот стандарт был принят Центром разработки стандартов / Пакистанским органом по стандартам и контролю качества (PSQCA) после того, как проект, подготовленный Техническим комитетом для «Кабели, провода и волноводы (ESTC-9)», был одобрен национальными стандартами.</w:t>
            </w:r>
          </w:p>
          <w:p w:rsidR="002736CF" w:rsidRPr="00131DC3" w:rsidRDefault="002736CF"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Этот стандарт является принятием публикации МЭК 61196-1-101-2005: Коаксиальные коммуникационные кабели - Часть 1-101: Методы электрических испытаний - Испытание проводника постоянным током. сопротивление кабеля.</w:t>
            </w:r>
          </w:p>
        </w:tc>
        <w:tc>
          <w:tcPr>
            <w:tcW w:w="2268" w:type="dxa"/>
            <w:shd w:val="clear" w:color="auto" w:fill="auto"/>
          </w:tcPr>
          <w:p w:rsidR="002736CF" w:rsidRPr="00131DC3" w:rsidRDefault="002736CF" w:rsidP="00131DC3">
            <w:pPr>
              <w:jc w:val="both"/>
              <w:rPr>
                <w:color w:val="000000" w:themeColor="text1"/>
                <w:sz w:val="24"/>
                <w:szCs w:val="24"/>
                <w:lang w:val="kk-KZ"/>
              </w:rPr>
            </w:pPr>
          </w:p>
        </w:tc>
      </w:tr>
      <w:tr w:rsidR="002736CF" w:rsidRPr="00131DC3" w:rsidTr="00345A2D">
        <w:trPr>
          <w:trHeight w:val="361"/>
        </w:trPr>
        <w:tc>
          <w:tcPr>
            <w:tcW w:w="710" w:type="dxa"/>
            <w:vMerge w:val="restart"/>
            <w:shd w:val="clear" w:color="auto" w:fill="auto"/>
          </w:tcPr>
          <w:p w:rsidR="002736CF" w:rsidRPr="00131DC3" w:rsidRDefault="002736CF" w:rsidP="00131DC3">
            <w:pPr>
              <w:numPr>
                <w:ilvl w:val="0"/>
                <w:numId w:val="6"/>
              </w:numPr>
              <w:ind w:left="0" w:firstLine="0"/>
              <w:jc w:val="both"/>
              <w:rPr>
                <w:color w:val="000000" w:themeColor="text1"/>
                <w:sz w:val="24"/>
                <w:szCs w:val="24"/>
                <w:lang w:val="kk-KZ"/>
              </w:rPr>
            </w:pPr>
          </w:p>
        </w:tc>
        <w:tc>
          <w:tcPr>
            <w:tcW w:w="2268" w:type="dxa"/>
            <w:shd w:val="clear" w:color="auto" w:fill="auto"/>
          </w:tcPr>
          <w:p w:rsidR="002736CF" w:rsidRPr="00131DC3" w:rsidRDefault="002736CF" w:rsidP="00131DC3">
            <w:pPr>
              <w:jc w:val="right"/>
              <w:rPr>
                <w:b/>
                <w:sz w:val="24"/>
                <w:szCs w:val="24"/>
              </w:rPr>
            </w:pPr>
            <w:r w:rsidRPr="00131DC3">
              <w:rPr>
                <w:b/>
                <w:sz w:val="24"/>
                <w:szCs w:val="24"/>
              </w:rPr>
              <w:t>G/TBT/N/PAK/144</w:t>
            </w:r>
          </w:p>
        </w:tc>
        <w:tc>
          <w:tcPr>
            <w:tcW w:w="5386" w:type="dxa"/>
            <w:shd w:val="clear" w:color="auto" w:fill="auto"/>
          </w:tcPr>
          <w:p w:rsidR="002736CF" w:rsidRPr="00131DC3" w:rsidRDefault="00C902C6"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Коаксиальные коммуникационные кабели - Часть 1-100: Методы электрических испытаний - Общие требования. PS: IEC 61196-1-100 ICS No. 33.120.10 (7 стр., На английском языке)</w:t>
            </w:r>
          </w:p>
        </w:tc>
        <w:tc>
          <w:tcPr>
            <w:tcW w:w="2268" w:type="dxa"/>
            <w:shd w:val="clear" w:color="auto" w:fill="auto"/>
          </w:tcPr>
          <w:p w:rsidR="002736CF" w:rsidRPr="00131DC3" w:rsidRDefault="002736CF"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2736CF" w:rsidRPr="00131DC3" w:rsidTr="00345A2D">
        <w:trPr>
          <w:trHeight w:val="361"/>
        </w:trPr>
        <w:tc>
          <w:tcPr>
            <w:tcW w:w="710" w:type="dxa"/>
            <w:vMerge/>
            <w:shd w:val="clear" w:color="auto" w:fill="auto"/>
          </w:tcPr>
          <w:p w:rsidR="002736CF" w:rsidRPr="00131DC3" w:rsidRDefault="002736CF" w:rsidP="00131DC3">
            <w:pPr>
              <w:numPr>
                <w:ilvl w:val="0"/>
                <w:numId w:val="6"/>
              </w:numPr>
              <w:ind w:left="0" w:firstLine="0"/>
              <w:jc w:val="both"/>
              <w:rPr>
                <w:color w:val="000000" w:themeColor="text1"/>
                <w:sz w:val="24"/>
                <w:szCs w:val="24"/>
                <w:lang w:val="kk-KZ"/>
              </w:rPr>
            </w:pPr>
          </w:p>
        </w:tc>
        <w:tc>
          <w:tcPr>
            <w:tcW w:w="2268" w:type="dxa"/>
            <w:shd w:val="clear" w:color="auto" w:fill="auto"/>
          </w:tcPr>
          <w:p w:rsidR="002736CF" w:rsidRPr="00131DC3" w:rsidRDefault="002736CF" w:rsidP="00131DC3">
            <w:pPr>
              <w:jc w:val="both"/>
              <w:rPr>
                <w:color w:val="000000" w:themeColor="text1"/>
                <w:sz w:val="24"/>
                <w:szCs w:val="24"/>
              </w:rPr>
            </w:pPr>
            <w:r w:rsidRPr="00131DC3">
              <w:rPr>
                <w:color w:val="000000" w:themeColor="text1"/>
                <w:sz w:val="24"/>
                <w:szCs w:val="24"/>
              </w:rPr>
              <w:t>9</w:t>
            </w:r>
            <w:r w:rsidRPr="00131DC3">
              <w:rPr>
                <w:color w:val="000000" w:themeColor="text1"/>
                <w:sz w:val="24"/>
                <w:szCs w:val="24"/>
                <w:lang w:val="kk-KZ"/>
              </w:rPr>
              <w:t xml:space="preserve"> февраля 2021</w:t>
            </w:r>
          </w:p>
        </w:tc>
        <w:tc>
          <w:tcPr>
            <w:tcW w:w="5386" w:type="dxa"/>
            <w:shd w:val="clear" w:color="auto" w:fill="auto"/>
          </w:tcPr>
          <w:p w:rsidR="002736CF" w:rsidRPr="00131DC3" w:rsidRDefault="002736CF"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Коаксиальные коммуникационные кабели - Часть 1-100: Методы электрических испытаний - Общие требования. PS: IEC 61196-1-100 ICS № 33.120.10</w:t>
            </w:r>
          </w:p>
        </w:tc>
        <w:tc>
          <w:tcPr>
            <w:tcW w:w="2268" w:type="dxa"/>
            <w:shd w:val="clear" w:color="auto" w:fill="auto"/>
          </w:tcPr>
          <w:p w:rsidR="002736CF" w:rsidRPr="00131DC3" w:rsidRDefault="002736CF" w:rsidP="00131DC3">
            <w:pPr>
              <w:jc w:val="both"/>
              <w:rPr>
                <w:color w:val="000000" w:themeColor="text1"/>
                <w:sz w:val="24"/>
                <w:szCs w:val="24"/>
                <w:lang w:val="kk-KZ"/>
              </w:rPr>
            </w:pPr>
          </w:p>
        </w:tc>
      </w:tr>
      <w:tr w:rsidR="002736CF" w:rsidRPr="00131DC3" w:rsidTr="00345A2D">
        <w:trPr>
          <w:trHeight w:val="361"/>
        </w:trPr>
        <w:tc>
          <w:tcPr>
            <w:tcW w:w="710" w:type="dxa"/>
            <w:vMerge/>
            <w:shd w:val="clear" w:color="auto" w:fill="auto"/>
          </w:tcPr>
          <w:p w:rsidR="002736CF" w:rsidRPr="00131DC3" w:rsidRDefault="002736CF" w:rsidP="00131DC3">
            <w:pPr>
              <w:numPr>
                <w:ilvl w:val="0"/>
                <w:numId w:val="6"/>
              </w:numPr>
              <w:ind w:left="0" w:firstLine="0"/>
              <w:jc w:val="both"/>
              <w:rPr>
                <w:color w:val="000000" w:themeColor="text1"/>
                <w:sz w:val="24"/>
                <w:szCs w:val="24"/>
                <w:lang w:val="kk-KZ"/>
              </w:rPr>
            </w:pPr>
          </w:p>
        </w:tc>
        <w:tc>
          <w:tcPr>
            <w:tcW w:w="2268" w:type="dxa"/>
            <w:shd w:val="clear" w:color="auto" w:fill="auto"/>
          </w:tcPr>
          <w:p w:rsidR="002736CF" w:rsidRPr="00131DC3" w:rsidRDefault="002736CF" w:rsidP="00131DC3">
            <w:pPr>
              <w:jc w:val="both"/>
              <w:rPr>
                <w:color w:val="000000" w:themeColor="text1"/>
                <w:sz w:val="24"/>
                <w:szCs w:val="24"/>
              </w:rPr>
            </w:pPr>
            <w:r w:rsidRPr="00131DC3">
              <w:rPr>
                <w:color w:val="000000" w:themeColor="text1"/>
                <w:sz w:val="24"/>
                <w:szCs w:val="24"/>
              </w:rPr>
              <w:t>Пакистан</w:t>
            </w:r>
          </w:p>
        </w:tc>
        <w:tc>
          <w:tcPr>
            <w:tcW w:w="5386" w:type="dxa"/>
            <w:shd w:val="clear" w:color="auto" w:fill="auto"/>
          </w:tcPr>
          <w:p w:rsidR="00C902C6" w:rsidRPr="00131DC3" w:rsidRDefault="00C902C6"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Этот стандарт был принят Центром разработки стандартов / Пакистанским органом по стандартам и контролю качества (PSQCA) после того, как проект, подготовленный Техническим комитетом для «Кабели, провода и волноводы (ESTC-9)», был одобрен Национальными стандартами.</w:t>
            </w:r>
          </w:p>
          <w:p w:rsidR="002736CF" w:rsidRPr="00131DC3" w:rsidRDefault="00C902C6"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Этот стандарт является принятием публикации МЭК 61196-1-100-2005: Коаксиальные коммуникационные кабели - Часть 1-100: Методы электрических испытаний - Общие требования.</w:t>
            </w:r>
          </w:p>
        </w:tc>
        <w:tc>
          <w:tcPr>
            <w:tcW w:w="2268" w:type="dxa"/>
            <w:shd w:val="clear" w:color="auto" w:fill="auto"/>
          </w:tcPr>
          <w:p w:rsidR="002736CF" w:rsidRPr="00131DC3" w:rsidRDefault="002736CF"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right"/>
              <w:rPr>
                <w:b/>
                <w:sz w:val="24"/>
                <w:szCs w:val="24"/>
              </w:rPr>
            </w:pPr>
            <w:r w:rsidRPr="00131DC3">
              <w:rPr>
                <w:b/>
                <w:sz w:val="24"/>
                <w:szCs w:val="24"/>
              </w:rPr>
              <w:t>G/TBT/N/CHN/1543</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Национальный стандарт КНР, Пожарная машина - Часть 11 Пожарная машина с турбореа</w:t>
            </w:r>
            <w:r w:rsidR="002C13C4" w:rsidRPr="00131DC3">
              <w:rPr>
                <w:color w:val="000000" w:themeColor="text1"/>
                <w:sz w:val="24"/>
                <w:szCs w:val="24"/>
                <w:lang w:val="kk-KZ"/>
              </w:rPr>
              <w:t xml:space="preserve">ктивным двигателем (10 страниц </w:t>
            </w:r>
            <w:r w:rsidRPr="00131DC3">
              <w:rPr>
                <w:color w:val="000000" w:themeColor="text1"/>
                <w:sz w:val="24"/>
                <w:szCs w:val="24"/>
                <w:lang w:val="kk-KZ"/>
              </w:rPr>
              <w:t xml:space="preserve"> на китайском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9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Пожарная машина с турбореактивным двигателем; (HS: 870530); (ICS: 13.220.10)</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Китай</w:t>
            </w:r>
          </w:p>
        </w:tc>
        <w:tc>
          <w:tcPr>
            <w:tcW w:w="5386" w:type="dxa"/>
            <w:shd w:val="clear" w:color="auto" w:fill="auto"/>
          </w:tcPr>
          <w:p w:rsidR="009B78C4" w:rsidRPr="00131DC3" w:rsidRDefault="002C13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В данной части указаны термины и определения, </w:t>
            </w:r>
            <w:r w:rsidRPr="00131DC3">
              <w:rPr>
                <w:color w:val="000000" w:themeColor="text1"/>
                <w:sz w:val="24"/>
                <w:szCs w:val="24"/>
                <w:lang w:val="kk-KZ"/>
              </w:rPr>
              <w:lastRenderedPageBreak/>
              <w:t>технические требования (общие требования, требования к обработке шасси, требования к идентификации, требования к системе водоснабжения, требования к гидравлической системе, требования к шкафу управления и требования к устройствам пожаротушения турбореактивных двигателей), методы испытаний, правила проверки, упаковка, транспортировка и хранение пожарной машины с турбореактивным двигателем.</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right"/>
              <w:rPr>
                <w:b/>
                <w:sz w:val="24"/>
                <w:szCs w:val="24"/>
              </w:rPr>
            </w:pPr>
            <w:r w:rsidRPr="00131DC3">
              <w:rPr>
                <w:b/>
                <w:sz w:val="24"/>
                <w:szCs w:val="24"/>
              </w:rPr>
              <w:t>G/TBT/N/CHN/1542</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Национальный стандарт КНР, Противопожарные машины - Часть 10 </w:t>
            </w:r>
            <w:r w:rsidRPr="00131DC3">
              <w:rPr>
                <w:rFonts w:eastAsia="MS Gothic"/>
                <w:color w:val="000000" w:themeColor="text1"/>
                <w:sz w:val="24"/>
                <w:szCs w:val="24"/>
                <w:lang w:val="kk-KZ"/>
              </w:rPr>
              <w:t>：</w:t>
            </w:r>
            <w:r w:rsidRPr="00131DC3">
              <w:rPr>
                <w:color w:val="000000" w:themeColor="text1"/>
                <w:sz w:val="24"/>
                <w:szCs w:val="24"/>
                <w:lang w:val="kk-KZ"/>
              </w:rPr>
              <w:t xml:space="preserve"> Пожарная машина в аэропорту (13 страниц, на китайском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9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Пожарная машина аэропорта; (HS: 870530); (ICS: 13.220.10)</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Китай</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Это десятая часть стандарта на пожарные машины. В этой части указаны термины и определения, технические требования, методы испытаний, правила проверки, маркировка, упаковка, транспортировка и хранение пожарной машины аэропорта. Эта часть распространяется на все виды пожарных машин аэропорта.</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right"/>
              <w:rPr>
                <w:b/>
                <w:sz w:val="24"/>
                <w:szCs w:val="24"/>
              </w:rPr>
            </w:pPr>
            <w:r w:rsidRPr="00131DC3">
              <w:rPr>
                <w:b/>
                <w:sz w:val="24"/>
                <w:szCs w:val="24"/>
              </w:rPr>
              <w:t>G/TBT/N/CHN/1541</w:t>
            </w:r>
          </w:p>
        </w:tc>
        <w:tc>
          <w:tcPr>
            <w:tcW w:w="5386"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 xml:space="preserve">Национальный стандарт КНР, Противопожарная машина - Часть 9 </w:t>
            </w:r>
            <w:r w:rsidRPr="00131DC3">
              <w:rPr>
                <w:rFonts w:eastAsia="MS Gothic"/>
                <w:color w:val="000000" w:themeColor="text1"/>
                <w:sz w:val="24"/>
                <w:szCs w:val="24"/>
                <w:lang w:val="kk-KZ"/>
              </w:rPr>
              <w:t>：</w:t>
            </w:r>
            <w:r w:rsidRPr="00131DC3">
              <w:rPr>
                <w:color w:val="000000" w:themeColor="text1"/>
                <w:sz w:val="24"/>
                <w:szCs w:val="24"/>
                <w:lang w:val="kk-KZ"/>
              </w:rPr>
              <w:t xml:space="preserve"> Противопожарная машина с водяным туманом (21 страница на китайском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9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Национальный стандарт КНР, Противопожарная машина - Часть 9 </w:t>
            </w:r>
            <w:r w:rsidRPr="00131DC3">
              <w:rPr>
                <w:rFonts w:eastAsia="MS Gothic"/>
                <w:color w:val="000000" w:themeColor="text1"/>
                <w:sz w:val="24"/>
                <w:szCs w:val="24"/>
                <w:lang w:val="kk-KZ"/>
              </w:rPr>
              <w:t>：</w:t>
            </w:r>
            <w:r w:rsidRPr="00131DC3">
              <w:rPr>
                <w:color w:val="000000" w:themeColor="text1"/>
                <w:sz w:val="24"/>
                <w:szCs w:val="24"/>
                <w:lang w:val="kk-KZ"/>
              </w:rPr>
              <w:t xml:space="preserve"> Противопожарная машина с водяным туманом; (HS: 870530); (ICS: 13.220.01)</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Китай</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Это девятая часть стандартов серии пожарных машин. В этой части указаны термины и определения, технические требования, методы испытаний, правила проверки, упаковка, транспортировка и хранение машины для пожаротушения с водяным туманом и машины для пожаротушения с водяным проколом под высоким давлением.</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Эта часть применяется ко всем видам машин для пожаротушения с водяным туманом и машин для пожаротушения с проточной водой под высоким давлением.</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right"/>
              <w:rPr>
                <w:b/>
                <w:sz w:val="24"/>
                <w:szCs w:val="24"/>
              </w:rPr>
            </w:pPr>
            <w:r w:rsidRPr="00131DC3">
              <w:rPr>
                <w:b/>
                <w:sz w:val="24"/>
                <w:szCs w:val="24"/>
              </w:rPr>
              <w:t>G/TBT/N/CHN/1540</w:t>
            </w:r>
          </w:p>
        </w:tc>
        <w:tc>
          <w:tcPr>
            <w:tcW w:w="5386"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Национальный стандарт КНР, Пенное огнетушащее вещество (37 страниц на китайском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9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Средство пенного пожаротушения; (HS: 3813); (ICS: 13.220.10)</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Китай</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Этот стандарт устанавливает термины и определения, классификацию, спецификации кода и типа, требования, методы испытаний, правила проверки, упаковку, маркировку, транспортировку, хранение для пенных огнетушителей.</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lastRenderedPageBreak/>
              <w:t>Этот стандарт применяется к пенным огнетушащим веществам с низкой, средней и высокой кратностью, а также к спиртоустойчивым пенным огнетушащим веществам.</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right"/>
              <w:rPr>
                <w:rFonts w:eastAsia="Calibri"/>
                <w:b/>
                <w:sz w:val="24"/>
                <w:szCs w:val="24"/>
                <w:lang w:val="en-US"/>
              </w:rPr>
            </w:pPr>
            <w:r w:rsidRPr="00131DC3">
              <w:rPr>
                <w:rFonts w:eastAsia="Calibri"/>
                <w:b/>
                <w:sz w:val="24"/>
                <w:szCs w:val="24"/>
                <w:lang w:val="en-US"/>
              </w:rPr>
              <w:t>G/TBT/N/BRA/610/Add.5</w:t>
            </w:r>
          </w:p>
          <w:p w:rsidR="009B78C4" w:rsidRPr="00131DC3" w:rsidRDefault="009B78C4" w:rsidP="00131DC3">
            <w:pPr>
              <w:jc w:val="both"/>
              <w:rPr>
                <w:color w:val="000000" w:themeColor="text1"/>
                <w:sz w:val="24"/>
                <w:szCs w:val="24"/>
                <w:lang w:val="en-US"/>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Следующее сообщение от 9 февраля 2021 года распространяется по запросу делегации Бразилии.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Название: Технические правила качества и требования к оценке соответствия для устройств пересечения границы - сводные.</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Описание: Национальный институт метрологии, качества и технологий - Inmetro, 4 февраля 2021 года издал Постановление 36 Inmetro, которое утверждает Сводный регламент для устройств переноса границ в форме Технического регламента качества, требований к оценке соответствия и спецификаций для Знака соответствия, установленный в Приложениях I, II и III.</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Постановление отменяет Постановление Inmetro 389 от 15 августа 2019 г., опубликованное в Официальном вестнике 26 августа 2019 г., раздел 1, стр. 45.</w:t>
            </w:r>
          </w:p>
          <w:tbl>
            <w:tblPr>
              <w:tblStyle w:val="WTOTable2"/>
              <w:tblW w:w="4980" w:type="pct"/>
              <w:tblBorders>
                <w:top w:val="double" w:sz="6" w:space="0" w:color="auto"/>
                <w:bottom w:val="double" w:sz="6" w:space="0" w:color="auto"/>
                <w:insideH w:val="single" w:sz="6" w:space="0" w:color="auto"/>
                <w:insideV w:val="none" w:sz="0" w:space="0" w:color="auto"/>
              </w:tblBorders>
              <w:tblLayout w:type="fixed"/>
              <w:tblLook w:val="04A0" w:firstRow="1" w:lastRow="0" w:firstColumn="1" w:lastColumn="0" w:noHBand="0" w:noVBand="1"/>
            </w:tblPr>
            <w:tblGrid>
              <w:gridCol w:w="946"/>
              <w:gridCol w:w="4158"/>
            </w:tblGrid>
            <w:tr w:rsidR="009B78C4" w:rsidRPr="00131DC3" w:rsidTr="00FE3926">
              <w:trPr>
                <w:cnfStyle w:val="100000000000" w:firstRow="1" w:lastRow="0" w:firstColumn="0" w:lastColumn="0" w:oddVBand="0" w:evenVBand="0" w:oddHBand="0" w:evenHBand="0" w:firstRowFirstColumn="0" w:firstRowLastColumn="0" w:lastRowFirstColumn="0" w:lastRowLastColumn="0"/>
              </w:trPr>
              <w:tc>
                <w:tcPr>
                  <w:tcW w:w="5104" w:type="dxa"/>
                  <w:gridSpan w:val="2"/>
                  <w:tcBorders>
                    <w:bottom w:val="single" w:sz="6" w:space="0" w:color="auto"/>
                  </w:tcBorders>
                  <w:hideMark/>
                </w:tcPr>
                <w:p w:rsidR="009B78C4" w:rsidRPr="00131DC3" w:rsidRDefault="009B78C4" w:rsidP="00BF1121">
                  <w:pPr>
                    <w:ind w:hanging="567"/>
                    <w:jc w:val="right"/>
                    <w:rPr>
                      <w:rFonts w:ascii="Times New Roman" w:hAnsi="Times New Roman"/>
                      <w:b/>
                      <w:sz w:val="24"/>
                      <w:szCs w:val="24"/>
                    </w:rPr>
                  </w:pPr>
                  <w:r w:rsidRPr="00131DC3">
                    <w:rPr>
                      <w:rFonts w:ascii="Times New Roman" w:hAnsi="Times New Roman"/>
                      <w:b/>
                      <w:sz w:val="24"/>
                      <w:szCs w:val="24"/>
                      <w:lang w:val="ru-RU"/>
                    </w:rPr>
                    <w:t>причина</w:t>
                  </w:r>
                  <w:r w:rsidRPr="00131DC3">
                    <w:rPr>
                      <w:rFonts w:ascii="Times New Roman" w:hAnsi="Times New Roman"/>
                      <w:b/>
                      <w:sz w:val="24"/>
                      <w:szCs w:val="24"/>
                    </w:rPr>
                    <w:t>:</w:t>
                  </w:r>
                </w:p>
              </w:tc>
            </w:tr>
            <w:tr w:rsidR="009B78C4" w:rsidRPr="00131DC3" w:rsidTr="00FE3926">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ind w:hanging="567"/>
                    <w:jc w:val="center"/>
                    <w:rPr>
                      <w:rFonts w:ascii="Times New Roman" w:hAnsi="Times New Roman"/>
                      <w:sz w:val="24"/>
                      <w:szCs w:val="24"/>
                      <w:lang w:eastAsia="en-US"/>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rPr>
                  </w:pPr>
                  <w:r w:rsidRPr="00131DC3">
                    <w:rPr>
                      <w:rFonts w:ascii="Times New Roman" w:hAnsi="Times New Roman"/>
                      <w:sz w:val="24"/>
                      <w:szCs w:val="24"/>
                    </w:rPr>
                    <w:t>Период комментирования изменен - дата:</w:t>
                  </w:r>
                </w:p>
              </w:tc>
            </w:tr>
            <w:tr w:rsidR="009B78C4" w:rsidRPr="00131DC3" w:rsidTr="00FE3926">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 xml:space="preserve">Уведомленная мера принята - дата: </w:t>
                  </w:r>
                </w:p>
              </w:tc>
            </w:tr>
            <w:tr w:rsidR="009B78C4" w:rsidRPr="00131DC3" w:rsidTr="00FE3926">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Уведомленная мера опубликована - дата: 8 февраля 2021 г.</w:t>
                  </w:r>
                </w:p>
              </w:tc>
            </w:tr>
            <w:tr w:rsidR="009B78C4" w:rsidRPr="00131DC3" w:rsidTr="00FE3926">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Уведомленная мера вступает в силу - дата: 1 марта 2021 г.</w:t>
                  </w:r>
                </w:p>
              </w:tc>
            </w:tr>
            <w:tr w:rsidR="009B78C4" w:rsidRPr="00131DC3" w:rsidTr="00FE3926">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Текст окончательной меры доступен по адресу:</w:t>
                  </w:r>
                </w:p>
                <w:p w:rsidR="009B78C4" w:rsidRPr="00131DC3" w:rsidRDefault="00391E51" w:rsidP="00131DC3">
                  <w:pPr>
                    <w:rPr>
                      <w:rFonts w:ascii="Times New Roman" w:hAnsi="Times New Roman"/>
                      <w:sz w:val="24"/>
                      <w:szCs w:val="24"/>
                      <w:lang w:val="ru-RU"/>
                    </w:rPr>
                  </w:pPr>
                  <w:hyperlink r:id="rId34" w:history="1">
                    <w:hyperlink r:id="rId35" w:history="1">
                      <w:r w:rsidR="009B78C4" w:rsidRPr="00131DC3">
                        <w:rPr>
                          <w:rStyle w:val="a9"/>
                          <w:rFonts w:ascii="Times New Roman" w:hAnsi="Times New Roman"/>
                          <w:sz w:val="24"/>
                          <w:szCs w:val="24"/>
                        </w:rPr>
                        <w:t>http://www.inmetro.gov.br/legislacao/rtac/pdf/RTAC002693.pdf</w:t>
                      </w:r>
                    </w:hyperlink>
                  </w:hyperlink>
                </w:p>
              </w:tc>
            </w:tr>
            <w:tr w:rsidR="009B78C4" w:rsidRPr="00131DC3" w:rsidTr="00FE3926">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Уведомленная мера отменена - дата:</w:t>
                  </w:r>
                </w:p>
                <w:p w:rsidR="009B78C4" w:rsidRPr="00131DC3" w:rsidRDefault="009B78C4" w:rsidP="00131DC3">
                  <w:pPr>
                    <w:jc w:val="both"/>
                    <w:rPr>
                      <w:rFonts w:ascii="Times New Roman" w:hAnsi="Times New Roman"/>
                      <w:sz w:val="24"/>
                      <w:szCs w:val="24"/>
                      <w:lang w:val="ru-RU"/>
                    </w:rPr>
                  </w:pPr>
                  <w:r w:rsidRPr="00131DC3">
                    <w:rPr>
                      <w:rFonts w:ascii="Times New Roman" w:hAnsi="Times New Roman"/>
                      <w:sz w:val="24"/>
                      <w:szCs w:val="24"/>
                      <w:lang w:val="ru-RU"/>
                    </w:rPr>
                    <w:t>Соответствующий символ при повторном уведомлении о мероприятии:</w:t>
                  </w:r>
                </w:p>
              </w:tc>
            </w:tr>
            <w:tr w:rsidR="009B78C4" w:rsidRPr="00131DC3" w:rsidTr="00FE3926">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proofErr w:type="gramStart"/>
                  <w:r w:rsidRPr="00131DC3">
                    <w:rPr>
                      <w:rFonts w:ascii="Times New Roman" w:hAnsi="Times New Roman"/>
                      <w:sz w:val="24"/>
                      <w:szCs w:val="24"/>
                      <w:lang w:val="ru-RU"/>
                    </w:rPr>
                    <w:t>Содержание или объем уведомляемой меры изменены, и текст доступен:</w:t>
                  </w:r>
                  <w:proofErr w:type="gramEnd"/>
                </w:p>
              </w:tc>
            </w:tr>
            <w:tr w:rsidR="009B78C4" w:rsidRPr="00131DC3" w:rsidTr="00FE3926">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ind w:hanging="567"/>
                    <w:jc w:val="center"/>
                    <w:rPr>
                      <w:rFonts w:ascii="Times New Roman" w:hAnsi="Times New Roman"/>
                      <w:sz w:val="24"/>
                      <w:szCs w:val="24"/>
                      <w:lang w:eastAsia="en-US"/>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Разъяснительное руководство выпущено, и текст доступен по адресу:</w:t>
                  </w:r>
                </w:p>
              </w:tc>
            </w:tr>
            <w:tr w:rsidR="009B78C4" w:rsidRPr="00131DC3" w:rsidTr="00FE3926">
              <w:tc>
                <w:tcPr>
                  <w:tcW w:w="946" w:type="dxa"/>
                  <w:tcBorders>
                    <w:top w:val="single" w:sz="6" w:space="0" w:color="auto"/>
                    <w:left w:val="double" w:sz="6" w:space="0" w:color="auto"/>
                    <w:bottom w:val="double" w:sz="6" w:space="0" w:color="auto"/>
                    <w:right w:val="nil"/>
                  </w:tcBorders>
                  <w:hideMark/>
                </w:tcPr>
                <w:p w:rsidR="009B78C4" w:rsidRPr="00131DC3" w:rsidRDefault="009B78C4" w:rsidP="00131DC3">
                  <w:pPr>
                    <w:ind w:hanging="567"/>
                    <w:jc w:val="center"/>
                    <w:rPr>
                      <w:rFonts w:ascii="Times New Roman" w:hAnsi="Times New Roman"/>
                      <w:sz w:val="24"/>
                      <w:szCs w:val="24"/>
                      <w:lang w:eastAsia="en-US"/>
                    </w:rPr>
                  </w:pPr>
                  <w:r w:rsidRPr="00131DC3">
                    <w:rPr>
                      <w:rFonts w:ascii="Times New Roman" w:hAnsi="Times New Roman"/>
                      <w:sz w:val="24"/>
                      <w:szCs w:val="24"/>
                    </w:rPr>
                    <w:t>[  ]</w:t>
                  </w:r>
                </w:p>
              </w:tc>
              <w:tc>
                <w:tcPr>
                  <w:tcW w:w="4158" w:type="dxa"/>
                  <w:tcBorders>
                    <w:top w:val="single" w:sz="6" w:space="0" w:color="auto"/>
                    <w:left w:val="nil"/>
                    <w:bottom w:val="double" w:sz="6" w:space="0" w:color="auto"/>
                    <w:right w:val="double" w:sz="6" w:space="0" w:color="auto"/>
                  </w:tcBorders>
                  <w:hideMark/>
                </w:tcPr>
                <w:p w:rsidR="009B78C4" w:rsidRPr="00131DC3" w:rsidRDefault="009B78C4" w:rsidP="00131DC3">
                  <w:pPr>
                    <w:jc w:val="both"/>
                    <w:rPr>
                      <w:rFonts w:ascii="Times New Roman" w:hAnsi="Times New Roman"/>
                      <w:sz w:val="24"/>
                      <w:szCs w:val="24"/>
                    </w:rPr>
                  </w:pPr>
                  <w:r w:rsidRPr="00131DC3">
                    <w:rPr>
                      <w:rFonts w:ascii="Times New Roman" w:hAnsi="Times New Roman"/>
                      <w:sz w:val="24"/>
                      <w:szCs w:val="24"/>
                      <w:lang w:val="ru-RU"/>
                    </w:rPr>
                    <w:t>другое</w:t>
                  </w:r>
                  <w:r w:rsidRPr="00131DC3">
                    <w:rPr>
                      <w:rFonts w:ascii="Times New Roman" w:hAnsi="Times New Roman"/>
                      <w:sz w:val="24"/>
                      <w:szCs w:val="24"/>
                    </w:rPr>
                    <w:t>:</w:t>
                  </w:r>
                </w:p>
              </w:tc>
            </w:tr>
          </w:tbl>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en-US"/>
              </w:rPr>
            </w:pPr>
            <w:r w:rsidRPr="00131DC3">
              <w:rPr>
                <w:color w:val="000000" w:themeColor="text1"/>
                <w:sz w:val="24"/>
                <w:szCs w:val="24"/>
              </w:rPr>
              <w:t>10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Бразилия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b/>
                <w:sz w:val="24"/>
                <w:szCs w:val="24"/>
                <w:lang w:val="en-GB" w:eastAsia="en-US"/>
              </w:rPr>
            </w:pPr>
            <w:r w:rsidRPr="00131DC3">
              <w:rPr>
                <w:b/>
                <w:sz w:val="24"/>
                <w:szCs w:val="24"/>
              </w:rPr>
              <w:t>G/TBT/N/PHL/251</w:t>
            </w:r>
          </w:p>
          <w:p w:rsidR="009B78C4" w:rsidRPr="00131DC3" w:rsidRDefault="009B78C4" w:rsidP="00131DC3">
            <w:pPr>
              <w:jc w:val="both"/>
              <w:rPr>
                <w:color w:val="000000" w:themeColor="text1"/>
                <w:sz w:val="24"/>
                <w:szCs w:val="24"/>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AO 2020-0017-Пересмотренное руководство по требованиям к лицензированию и процедурам Управления по контролю за продуктами и лекарствами, вносящим поправки в </w:t>
            </w:r>
            <w:r w:rsidRPr="00131DC3">
              <w:rPr>
                <w:color w:val="000000" w:themeColor="text1"/>
                <w:sz w:val="24"/>
                <w:szCs w:val="24"/>
                <w:lang w:val="kk-KZ"/>
              </w:rPr>
              <w:lastRenderedPageBreak/>
              <w:t>административный приказ № 2016-0003 (15 страниц  на английском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10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Товары для здоровья, подпадающие под действие Управления по санитарному надзору за качеством пищевых продуктов и медикаментов (например, обработанные пищевые продукты, пищевые добавки, ингредиенты, лекарства, косметика, медицинские и связанные со здоровьем устройства, включая диагностические наборы и реагенты, устройства или оборудование, излучающие радиацию, опасные для домашнего хозяйства) вещества, включая городские пестициды, сигареты, игрушки и товары для ухода за детьми, среди других продуктов, определенных DOH-FDA)</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Филиппины</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В соответствии с Республиканским законом № 9711 (Закон об управлении пищевыми продуктами и лекарствами (FDA) 2009 года) и Республиканским законом № 11032 (Закон об упрощении ведения бизнеса (EODB) и эффективном предоставлении государственных услуг (EGSD) 2018 года) и DOH- F1 + Strategic Goals, это руководство является одним из продолжающихся усилий FDA по рационализации своих процессов и требований, а также автоматизации и реинжиниринга своих систем. Основными целями выпуска являются упрощение требований и процессов для первоначального, продления и изменения лицензий на эксплуатацию (LTO) приложений, а также перепроектирование системы FDA в соответствии с максимальным предписанным временем обработки в зависимости от сложности транзакций.</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rFonts w:eastAsia="Verdana"/>
                <w:b/>
                <w:sz w:val="24"/>
                <w:szCs w:val="24"/>
                <w:lang w:val="en-GB" w:eastAsia="en-US"/>
              </w:rPr>
            </w:pPr>
            <w:r w:rsidRPr="00131DC3">
              <w:rPr>
                <w:b/>
                <w:sz w:val="24"/>
                <w:szCs w:val="24"/>
                <w:lang w:val="en-US"/>
              </w:rPr>
              <w:t>G/TBT/N/CHL/422/Add.2</w:t>
            </w:r>
          </w:p>
          <w:p w:rsidR="009B78C4" w:rsidRPr="00131DC3" w:rsidRDefault="009B78C4" w:rsidP="00131DC3">
            <w:pPr>
              <w:jc w:val="both"/>
              <w:rPr>
                <w:rFonts w:eastAsia="Verdana"/>
                <w:b/>
                <w:color w:val="000000" w:themeColor="text1"/>
                <w:sz w:val="24"/>
                <w:szCs w:val="24"/>
                <w:lang w:val="en-GB"/>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Следующее сообщение от 10 февраля 2021 года распространяется по запросу делегации Чили.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Название: Правила классификации, маркировки и уведомления о химических веществах и смесях</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Описание: Публикация Указа об утверждении Положения о классификации, маркировке и уведомлении о химических веществах и смесях.</w:t>
            </w:r>
          </w:p>
          <w:tbl>
            <w:tblPr>
              <w:tblStyle w:val="WTOTable2"/>
              <w:tblW w:w="4980" w:type="pct"/>
              <w:tblBorders>
                <w:top w:val="double" w:sz="6" w:space="0" w:color="auto"/>
                <w:bottom w:val="double" w:sz="6" w:space="0" w:color="auto"/>
                <w:insideH w:val="single" w:sz="6" w:space="0" w:color="auto"/>
                <w:insideV w:val="none" w:sz="0" w:space="0" w:color="auto"/>
              </w:tblBorders>
              <w:tblLayout w:type="fixed"/>
              <w:tblLook w:val="04A0" w:firstRow="1" w:lastRow="0" w:firstColumn="1" w:lastColumn="0" w:noHBand="0" w:noVBand="1"/>
            </w:tblPr>
            <w:tblGrid>
              <w:gridCol w:w="946"/>
              <w:gridCol w:w="4158"/>
            </w:tblGrid>
            <w:tr w:rsidR="009B78C4" w:rsidRPr="00131DC3" w:rsidTr="002736CF">
              <w:trPr>
                <w:cnfStyle w:val="100000000000" w:firstRow="1" w:lastRow="0" w:firstColumn="0" w:lastColumn="0" w:oddVBand="0" w:evenVBand="0" w:oddHBand="0" w:evenHBand="0" w:firstRowFirstColumn="0" w:firstRowLastColumn="0" w:lastRowFirstColumn="0" w:lastRowLastColumn="0"/>
              </w:trPr>
              <w:tc>
                <w:tcPr>
                  <w:tcW w:w="5104" w:type="dxa"/>
                  <w:gridSpan w:val="2"/>
                  <w:tcBorders>
                    <w:bottom w:val="single" w:sz="6" w:space="0" w:color="auto"/>
                  </w:tcBorders>
                  <w:hideMark/>
                </w:tcPr>
                <w:p w:rsidR="009B78C4" w:rsidRPr="00131DC3" w:rsidRDefault="009B78C4" w:rsidP="00BF1121">
                  <w:pPr>
                    <w:ind w:hanging="567"/>
                    <w:jc w:val="right"/>
                    <w:rPr>
                      <w:rFonts w:ascii="Times New Roman" w:hAnsi="Times New Roman"/>
                      <w:b/>
                      <w:sz w:val="24"/>
                      <w:szCs w:val="24"/>
                    </w:rPr>
                  </w:pPr>
                  <w:r w:rsidRPr="00131DC3">
                    <w:rPr>
                      <w:rFonts w:ascii="Times New Roman" w:hAnsi="Times New Roman"/>
                      <w:b/>
                      <w:sz w:val="24"/>
                      <w:szCs w:val="24"/>
                      <w:lang w:val="ru-RU"/>
                    </w:rPr>
                    <w:t>причина</w:t>
                  </w:r>
                  <w:r w:rsidRPr="00131DC3">
                    <w:rPr>
                      <w:rFonts w:ascii="Times New Roman" w:hAnsi="Times New Roman"/>
                      <w:b/>
                      <w:sz w:val="24"/>
                      <w:szCs w:val="24"/>
                    </w:rPr>
                    <w:t>:</w:t>
                  </w:r>
                </w:p>
              </w:tc>
            </w:tr>
            <w:tr w:rsidR="009B78C4" w:rsidRPr="00131DC3" w:rsidTr="002736CF">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ind w:hanging="567"/>
                    <w:jc w:val="center"/>
                    <w:rPr>
                      <w:rFonts w:ascii="Times New Roman" w:hAnsi="Times New Roman"/>
                      <w:sz w:val="24"/>
                      <w:szCs w:val="24"/>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rPr>
                  </w:pPr>
                  <w:r w:rsidRPr="00131DC3">
                    <w:rPr>
                      <w:rFonts w:ascii="Times New Roman" w:hAnsi="Times New Roman"/>
                      <w:sz w:val="24"/>
                      <w:szCs w:val="24"/>
                    </w:rPr>
                    <w:t>Период комментирования изменен - дата:</w:t>
                  </w:r>
                </w:p>
              </w:tc>
            </w:tr>
            <w:tr w:rsidR="009B78C4" w:rsidRPr="00131DC3" w:rsidTr="002736CF">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 xml:space="preserve">Уведомленная мера принята - дата: </w:t>
                  </w:r>
                </w:p>
              </w:tc>
            </w:tr>
            <w:tr w:rsidR="009B78C4" w:rsidRPr="00131DC3" w:rsidTr="002736CF">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rPr>
                  </w:pPr>
                  <w:r w:rsidRPr="00131DC3">
                    <w:rPr>
                      <w:rFonts w:ascii="Times New Roman" w:hAnsi="Times New Roman"/>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Уведомленная мера опубликована - дата: 9 февраля 2021 г.</w:t>
                  </w:r>
                </w:p>
              </w:tc>
            </w:tr>
            <w:tr w:rsidR="009B78C4" w:rsidRPr="00131DC3" w:rsidTr="002736CF">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 xml:space="preserve">Уведомленная мера вступает в силу - дата: </w:t>
                  </w:r>
                </w:p>
              </w:tc>
            </w:tr>
            <w:tr w:rsidR="009B78C4" w:rsidRPr="00131DC3" w:rsidTr="002736CF">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rPr>
                  </w:pPr>
                  <w:r w:rsidRPr="00131DC3">
                    <w:rPr>
                      <w:rFonts w:ascii="Times New Roman" w:hAnsi="Times New Roman"/>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Текст окончательной меры доступен по адресу:</w:t>
                  </w:r>
                </w:p>
                <w:p w:rsidR="009B78C4" w:rsidRPr="00131DC3" w:rsidRDefault="00391E51" w:rsidP="00131DC3">
                  <w:pPr>
                    <w:rPr>
                      <w:rFonts w:ascii="Times New Roman" w:hAnsi="Times New Roman"/>
                      <w:sz w:val="24"/>
                      <w:szCs w:val="24"/>
                      <w:lang w:val="ru-RU"/>
                    </w:rPr>
                  </w:pPr>
                  <w:hyperlink r:id="rId36" w:history="1">
                    <w:r w:rsidR="009B78C4" w:rsidRPr="00131DC3">
                      <w:rPr>
                        <w:rStyle w:val="a9"/>
                        <w:rFonts w:ascii="Times New Roman" w:hAnsi="Times New Roman"/>
                        <w:sz w:val="24"/>
                        <w:szCs w:val="24"/>
                      </w:rPr>
                      <w:t>https</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www</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diariooficial</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interior</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gob</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cl</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lastRenderedPageBreak/>
                      <w:t>publicaciones</w:t>
                    </w:r>
                    <w:r w:rsidR="009B78C4" w:rsidRPr="00131DC3">
                      <w:rPr>
                        <w:rStyle w:val="a9"/>
                        <w:rFonts w:ascii="Times New Roman" w:hAnsi="Times New Roman"/>
                        <w:sz w:val="24"/>
                        <w:szCs w:val="24"/>
                        <w:lang w:val="ru-RU"/>
                      </w:rPr>
                      <w:t>/2021/02/09/42876/01/1892688.</w:t>
                    </w:r>
                    <w:r w:rsidR="009B78C4" w:rsidRPr="00131DC3">
                      <w:rPr>
                        <w:rStyle w:val="a9"/>
                        <w:rFonts w:ascii="Times New Roman" w:hAnsi="Times New Roman"/>
                        <w:sz w:val="24"/>
                        <w:szCs w:val="24"/>
                      </w:rPr>
                      <w:t>pdf</w:t>
                    </w:r>
                  </w:hyperlink>
                </w:p>
              </w:tc>
            </w:tr>
            <w:tr w:rsidR="009B78C4" w:rsidRPr="00131DC3" w:rsidTr="002736CF">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rPr>
                  </w:pPr>
                  <w:r w:rsidRPr="00131DC3">
                    <w:rPr>
                      <w:rFonts w:ascii="Times New Roman" w:hAnsi="Times New Roman"/>
                      <w:sz w:val="24"/>
                      <w:szCs w:val="24"/>
                    </w:rPr>
                    <w:lastRenderedPageBreak/>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Уведомленная мера отменена - дата:</w:t>
                  </w:r>
                </w:p>
                <w:p w:rsidR="009B78C4" w:rsidRPr="00131DC3" w:rsidRDefault="009B78C4" w:rsidP="00131DC3">
                  <w:pPr>
                    <w:jc w:val="both"/>
                    <w:rPr>
                      <w:rFonts w:ascii="Times New Roman" w:hAnsi="Times New Roman"/>
                      <w:sz w:val="24"/>
                      <w:szCs w:val="24"/>
                      <w:lang w:val="ru-RU"/>
                    </w:rPr>
                  </w:pPr>
                  <w:r w:rsidRPr="00131DC3">
                    <w:rPr>
                      <w:rFonts w:ascii="Times New Roman" w:hAnsi="Times New Roman"/>
                      <w:sz w:val="24"/>
                      <w:szCs w:val="24"/>
                      <w:lang w:val="ru-RU"/>
                    </w:rPr>
                    <w:t>Соответствующий символ при повторном уведомлении о мероприятии:</w:t>
                  </w:r>
                </w:p>
              </w:tc>
            </w:tr>
            <w:tr w:rsidR="009B78C4" w:rsidRPr="00131DC3" w:rsidTr="002736CF">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proofErr w:type="gramStart"/>
                  <w:r w:rsidRPr="00131DC3">
                    <w:rPr>
                      <w:rFonts w:ascii="Times New Roman" w:hAnsi="Times New Roman"/>
                      <w:sz w:val="24"/>
                      <w:szCs w:val="24"/>
                      <w:lang w:val="ru-RU"/>
                    </w:rPr>
                    <w:t>Содержание или объем уведомляемой меры изменены, и текст доступен:</w:t>
                  </w:r>
                  <w:proofErr w:type="gramEnd"/>
                </w:p>
              </w:tc>
            </w:tr>
            <w:tr w:rsidR="009B78C4" w:rsidRPr="00131DC3" w:rsidTr="002736CF">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ind w:hanging="567"/>
                    <w:jc w:val="center"/>
                    <w:rPr>
                      <w:rFonts w:ascii="Times New Roman" w:hAnsi="Times New Roman"/>
                      <w:sz w:val="24"/>
                      <w:szCs w:val="24"/>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Разъяснительное руководство выпущено, и текст доступен по адресу:</w:t>
                  </w:r>
                </w:p>
              </w:tc>
            </w:tr>
            <w:tr w:rsidR="009B78C4" w:rsidRPr="00131DC3" w:rsidTr="002736CF">
              <w:tc>
                <w:tcPr>
                  <w:tcW w:w="946" w:type="dxa"/>
                  <w:tcBorders>
                    <w:top w:val="single" w:sz="6" w:space="0" w:color="auto"/>
                    <w:left w:val="double" w:sz="6" w:space="0" w:color="auto"/>
                    <w:bottom w:val="double" w:sz="6" w:space="0" w:color="auto"/>
                    <w:right w:val="nil"/>
                  </w:tcBorders>
                  <w:hideMark/>
                </w:tcPr>
                <w:p w:rsidR="009B78C4" w:rsidRPr="00131DC3" w:rsidRDefault="009B78C4" w:rsidP="00131DC3">
                  <w:pPr>
                    <w:ind w:hanging="567"/>
                    <w:jc w:val="center"/>
                    <w:rPr>
                      <w:rFonts w:ascii="Times New Roman" w:hAnsi="Times New Roman"/>
                      <w:sz w:val="24"/>
                      <w:szCs w:val="24"/>
                    </w:rPr>
                  </w:pPr>
                  <w:r w:rsidRPr="00131DC3">
                    <w:rPr>
                      <w:rFonts w:ascii="Times New Roman" w:hAnsi="Times New Roman"/>
                      <w:sz w:val="24"/>
                      <w:szCs w:val="24"/>
                    </w:rPr>
                    <w:t>[ ]</w:t>
                  </w:r>
                </w:p>
              </w:tc>
              <w:tc>
                <w:tcPr>
                  <w:tcW w:w="4158" w:type="dxa"/>
                  <w:tcBorders>
                    <w:top w:val="single" w:sz="6" w:space="0" w:color="auto"/>
                    <w:left w:val="nil"/>
                    <w:bottom w:val="double" w:sz="6" w:space="0" w:color="auto"/>
                    <w:right w:val="double" w:sz="6" w:space="0" w:color="auto"/>
                  </w:tcBorders>
                  <w:hideMark/>
                </w:tcPr>
                <w:p w:rsidR="009B78C4" w:rsidRPr="00131DC3" w:rsidRDefault="009B78C4" w:rsidP="00131DC3">
                  <w:pPr>
                    <w:jc w:val="both"/>
                    <w:rPr>
                      <w:rFonts w:ascii="Times New Roman" w:hAnsi="Times New Roman"/>
                      <w:sz w:val="24"/>
                      <w:szCs w:val="24"/>
                    </w:rPr>
                  </w:pPr>
                  <w:r w:rsidRPr="00131DC3">
                    <w:rPr>
                      <w:rFonts w:ascii="Times New Roman" w:hAnsi="Times New Roman"/>
                      <w:sz w:val="24"/>
                      <w:szCs w:val="24"/>
                      <w:lang w:val="ru-RU"/>
                    </w:rPr>
                    <w:t>другое</w:t>
                  </w:r>
                  <w:r w:rsidRPr="00131DC3">
                    <w:rPr>
                      <w:rFonts w:ascii="Times New Roman" w:hAnsi="Times New Roman"/>
                      <w:sz w:val="24"/>
                      <w:szCs w:val="24"/>
                    </w:rPr>
                    <w:t>:</w:t>
                  </w:r>
                </w:p>
              </w:tc>
            </w:tr>
          </w:tbl>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10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Чили</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b/>
                <w:sz w:val="24"/>
                <w:szCs w:val="24"/>
                <w:lang w:val="en-GB" w:eastAsia="en-US"/>
              </w:rPr>
            </w:pPr>
            <w:r w:rsidRPr="00131DC3">
              <w:rPr>
                <w:b/>
                <w:sz w:val="24"/>
                <w:szCs w:val="24"/>
              </w:rPr>
              <w:t>G/TBT/N/THA/595</w:t>
            </w:r>
          </w:p>
          <w:p w:rsidR="009B78C4" w:rsidRPr="00131DC3" w:rsidRDefault="009B78C4" w:rsidP="00131DC3">
            <w:pPr>
              <w:jc w:val="both"/>
              <w:rPr>
                <w:color w:val="000000" w:themeColor="text1"/>
                <w:sz w:val="24"/>
                <w:szCs w:val="24"/>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Уведомление Департамента промышленных работ: операция, связанная с опасными веществами, ответственность за которые несет Департамент промышленных работ в ситуации вспышки инфекционного коронавируса (COVID-19) (5 страниц на тайском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11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Опасные вещества</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Таиланд</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Определение правил работы с опасными веществами, находящимися в ведении Департамента промышленных работ, с использованием электронных носителей, чтобы облегчить предпринимателям информацию о работе с опасными веществами в ситуациях вспышки коронавируса инфекционного заболевания (COVID-19).</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b/>
                <w:sz w:val="24"/>
                <w:szCs w:val="24"/>
                <w:lang w:val="en-GB" w:eastAsia="en-US"/>
              </w:rPr>
            </w:pPr>
            <w:r w:rsidRPr="00131DC3">
              <w:rPr>
                <w:b/>
                <w:sz w:val="24"/>
                <w:szCs w:val="24"/>
              </w:rPr>
              <w:t>G/TBT/N/JPN/689</w:t>
            </w:r>
          </w:p>
          <w:p w:rsidR="009B78C4" w:rsidRPr="00131DC3" w:rsidRDefault="009B78C4" w:rsidP="00131DC3">
            <w:pPr>
              <w:jc w:val="both"/>
              <w:rPr>
                <w:rFonts w:eastAsia="Verdana"/>
                <w:b/>
                <w:color w:val="000000" w:themeColor="text1"/>
                <w:sz w:val="24"/>
                <w:szCs w:val="24"/>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Изменение критериев классификации быков (мясной скот) и кабанов для разведения</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11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Бык (мясной скот) и кабан для разведения; Живой крупный рогатый скот (HS 0102); Живые свиньи (HS 0103)</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Япония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уведомление о предлагаемом пересмотре критериев классификации быков (мясной скот) и кабанов, используемых в Японии. Были установлены критерии оценки, связанные с породой, способностями и типом телосложения, соответственно, и в предлагаемой редакции будет изменен только критерий способностей, который не применим к импортированным быкам и хрякам. Фон выглядит следующим образом:</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Самцы домашних животных, используемых для разведения, должны получить сертификат разведения от Министра сельского, лесного и рыбного хозяйства в соответствии с Законом об улучшении и увеличении животноводства.</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В сертификате разведения описываются оценки в соответствии с породой, способностями и типом телосложения, и оценки определяются на основе </w:t>
            </w:r>
            <w:r w:rsidRPr="00131DC3">
              <w:rPr>
                <w:color w:val="000000" w:themeColor="text1"/>
                <w:sz w:val="24"/>
                <w:szCs w:val="24"/>
                <w:lang w:val="kk-KZ"/>
              </w:rPr>
              <w:lastRenderedPageBreak/>
              <w:t>критериев, опубликованных MAFF.</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Критерии оценки быков (мясной скот) и хряков будут пересмотрены в соответствии с Целевым показателем улучшения и роста поголовья скота, опубликованным в марте 2020 года.</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b/>
                <w:sz w:val="24"/>
                <w:szCs w:val="24"/>
                <w:lang w:val="en-GB" w:eastAsia="en-US"/>
              </w:rPr>
            </w:pPr>
            <w:r w:rsidRPr="00131DC3">
              <w:rPr>
                <w:b/>
                <w:sz w:val="24"/>
                <w:szCs w:val="24"/>
              </w:rPr>
              <w:t>G/TBT/N/BRA/1135</w:t>
            </w:r>
          </w:p>
          <w:p w:rsidR="009B78C4" w:rsidRPr="00131DC3" w:rsidRDefault="009B78C4" w:rsidP="00131DC3">
            <w:pPr>
              <w:jc w:val="both"/>
              <w:rPr>
                <w:b/>
                <w:color w:val="000000" w:themeColor="text1"/>
                <w:sz w:val="24"/>
                <w:szCs w:val="24"/>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Постановление SERPROD / SG-MD № 4023 от 1 декабря 2020 г. (8 стр., На английском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11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Список оборонной продукции</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Бразилия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Утверждает обновление Перечня оборонных товаров (Liprode), подлежащих административной обработке во внешней торговле Министерством обороны, и отменяет следующее постановление SERPROD / SG-MD: Постановление № 1714 / SEPROD / SG-MD, 27 апреля 2020 г.</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b/>
                <w:sz w:val="24"/>
                <w:szCs w:val="24"/>
                <w:lang w:val="en-GB" w:eastAsia="en-US"/>
              </w:rPr>
            </w:pPr>
            <w:r w:rsidRPr="00131DC3">
              <w:rPr>
                <w:b/>
                <w:sz w:val="24"/>
                <w:szCs w:val="24"/>
              </w:rPr>
              <w:t>G/TBT/N/UKR/181</w:t>
            </w:r>
          </w:p>
          <w:p w:rsidR="009B78C4" w:rsidRPr="00131DC3" w:rsidRDefault="009B78C4" w:rsidP="00131DC3">
            <w:pPr>
              <w:jc w:val="both"/>
              <w:rPr>
                <w:b/>
                <w:color w:val="000000" w:themeColor="text1"/>
                <w:sz w:val="24"/>
                <w:szCs w:val="24"/>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Закона Украины «О внесении изменений в Закон Украины «О медицинских изделиях» относительно держателя регистрационного удостоверения (2 стр. На украинском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12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Медицинские изделия</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Украина</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устанавливает четкие требования к держателю регистрационного удостоверения в части обеспечения качества, безопасности и эффективности медицинского изделия, зарегистрированного в Украине;</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устранение правовых коллизий между нормативно-правовыми актами законодательства Украины в сфере обращения лекарственных средств;</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создание адаптированного к законодательству Европейского Союза законодательного поля, которое регулирует правовой статус держателя регистрационного удостоверения на лекарственный препарат, зарегистрированный в Украине, в том числе ввозимый на территорию Украины;</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предотвращение неоправданной нехватки лекарств на территории Украины.</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После принятия законопроекта и его вступления в силу держатели действующих регистрационных свидетельств на лекарственные препараты должны внести соответствующие изменения в материалы регистрационных досье до 1 января 2022 года.</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b/>
                <w:sz w:val="24"/>
                <w:szCs w:val="24"/>
                <w:lang w:val="en-GB" w:eastAsia="en-US"/>
              </w:rPr>
            </w:pPr>
            <w:r w:rsidRPr="00131DC3">
              <w:rPr>
                <w:b/>
                <w:sz w:val="24"/>
                <w:szCs w:val="24"/>
              </w:rPr>
              <w:t>G/TBT/N/MWI/41</w:t>
            </w:r>
          </w:p>
          <w:p w:rsidR="009B78C4" w:rsidRPr="00131DC3" w:rsidRDefault="009B78C4" w:rsidP="00131DC3">
            <w:pPr>
              <w:jc w:val="both"/>
              <w:rPr>
                <w:b/>
                <w:color w:val="000000" w:themeColor="text1"/>
                <w:sz w:val="24"/>
                <w:szCs w:val="24"/>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DMS 1610: 2020, сливочная тянучка (ирис)- Технические характеристики (4 стр., На английском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12 апреля 2021</w:t>
            </w: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12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HS: 17; ICS: 67.180</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Малави</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Этот проект стандарта Малави определяет требования, отбор проб и методы испытаний для </w:t>
            </w:r>
            <w:r w:rsidRPr="00131DC3">
              <w:rPr>
                <w:color w:val="000000" w:themeColor="text1"/>
                <w:sz w:val="24"/>
                <w:szCs w:val="24"/>
                <w:lang w:val="kk-KZ"/>
              </w:rPr>
              <w:lastRenderedPageBreak/>
              <w:t>ириса.</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b/>
                <w:sz w:val="24"/>
                <w:szCs w:val="24"/>
                <w:lang w:val="en-GB" w:eastAsia="en-US"/>
              </w:rPr>
            </w:pPr>
            <w:r w:rsidRPr="00131DC3">
              <w:rPr>
                <w:b/>
                <w:sz w:val="24"/>
                <w:szCs w:val="24"/>
              </w:rPr>
              <w:t>G/TBT/N/KOR/942</w:t>
            </w:r>
          </w:p>
          <w:p w:rsidR="009B78C4" w:rsidRPr="00131DC3" w:rsidRDefault="009B78C4" w:rsidP="00131DC3">
            <w:pPr>
              <w:jc w:val="both"/>
              <w:rPr>
                <w:b/>
                <w:color w:val="000000" w:themeColor="text1"/>
                <w:sz w:val="24"/>
                <w:szCs w:val="24"/>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редакции «Правил применения Закона о контроле безопасности электрических приборов и потребительских товаров» (5 страниц на корейском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en-US"/>
              </w:rPr>
            </w:pPr>
            <w:r w:rsidRPr="00131DC3">
              <w:rPr>
                <w:color w:val="000000" w:themeColor="text1"/>
                <w:sz w:val="24"/>
                <w:szCs w:val="24"/>
              </w:rPr>
              <w:t>12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Термобумага</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Корея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Термобумага обозначена как потребительский товар, при условии соблюдения норм безопасности.</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b/>
                <w:sz w:val="24"/>
                <w:szCs w:val="24"/>
                <w:lang w:val="en-GB" w:eastAsia="en-US"/>
              </w:rPr>
            </w:pPr>
            <w:r w:rsidRPr="00131DC3">
              <w:rPr>
                <w:b/>
                <w:sz w:val="24"/>
                <w:szCs w:val="24"/>
              </w:rPr>
              <w:t>G/TBT/N/KOR/941</w:t>
            </w:r>
          </w:p>
          <w:p w:rsidR="009B78C4" w:rsidRPr="00131DC3" w:rsidRDefault="009B78C4" w:rsidP="00131DC3">
            <w:pPr>
              <w:jc w:val="both"/>
              <w:rPr>
                <w:b/>
                <w:color w:val="000000" w:themeColor="text1"/>
                <w:sz w:val="24"/>
                <w:szCs w:val="24"/>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Изменение особых требований к воздухоочистительным приборам (KC 60335-2-65) (21 страница на корейском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en-US"/>
              </w:rPr>
            </w:pPr>
            <w:r w:rsidRPr="00131DC3">
              <w:rPr>
                <w:color w:val="000000" w:themeColor="text1"/>
                <w:sz w:val="24"/>
                <w:szCs w:val="24"/>
              </w:rPr>
              <w:t>12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Устройство для очистки воздуха</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Корея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Частные требования к воздухоочистительным приборам (KC 60335-2-65) будут гармонизированы с соответствующими международными стандартами (IEC 60335-2-65). Основная модификация приведена ниже.</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Маркировка и инструкции для устройств очистки воздуха УФ-излучением (пункт 7).</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Добавить требование по концентрации озона (пункт 32.101).</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Добавить требования к измерительному прибору и излучающему излучению (пункт 32.102).</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b/>
                <w:sz w:val="24"/>
                <w:szCs w:val="24"/>
                <w:lang w:val="en-GB" w:eastAsia="en-US"/>
              </w:rPr>
            </w:pPr>
            <w:r w:rsidRPr="00131DC3">
              <w:rPr>
                <w:b/>
                <w:sz w:val="24"/>
                <w:szCs w:val="24"/>
              </w:rPr>
              <w:t>G/TBT/N/KOR/940</w:t>
            </w:r>
          </w:p>
          <w:p w:rsidR="009B78C4" w:rsidRPr="00131DC3" w:rsidRDefault="009B78C4" w:rsidP="00131DC3">
            <w:pPr>
              <w:jc w:val="both"/>
              <w:rPr>
                <w:b/>
                <w:color w:val="000000" w:themeColor="text1"/>
                <w:sz w:val="24"/>
                <w:szCs w:val="24"/>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Изменение особых требований к электрическим тепловым насосам, кондиционерам и осушителям (KC 60335-2-40) (123 стр. На корейском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en-US"/>
              </w:rPr>
            </w:pPr>
            <w:r w:rsidRPr="00131DC3">
              <w:rPr>
                <w:color w:val="000000" w:themeColor="text1"/>
                <w:sz w:val="24"/>
                <w:szCs w:val="24"/>
              </w:rPr>
              <w:t>12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Электрические тепловые насосы, кондиционеры и осушители воздуха</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Корея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Частные требования к электрическим тепловым насосам, кондиционерам и осушителям (KC 60335-2-40) будут согласованы с соответствующими международными стандартами (IEC 60335-2-40). Основное изменение * - добавление требований к хладагенту A2L и УФ-C.</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Определение заправки хладагента, Требования к вентиляции для приборов, использующих хладагенты A2L, Системы обнаружения хладагентов для хладагентов A2L, Обнаружение легковоспламеняющихся хладагентов, Проверка герметичности корпуса для хладагентов A2L, Кондиционирование УФ-излучением</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b/>
                <w:sz w:val="24"/>
                <w:szCs w:val="24"/>
                <w:lang w:val="en-GB" w:eastAsia="en-US"/>
              </w:rPr>
            </w:pPr>
            <w:r w:rsidRPr="00131DC3">
              <w:rPr>
                <w:b/>
                <w:sz w:val="24"/>
                <w:szCs w:val="24"/>
              </w:rPr>
              <w:t>G/TBT/N/KOR/939</w:t>
            </w:r>
          </w:p>
          <w:p w:rsidR="009B78C4" w:rsidRPr="00131DC3" w:rsidRDefault="009B78C4" w:rsidP="00131DC3">
            <w:pPr>
              <w:jc w:val="both"/>
              <w:rPr>
                <w:b/>
                <w:color w:val="000000" w:themeColor="text1"/>
                <w:sz w:val="24"/>
                <w:szCs w:val="24"/>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Изменение особых требований к приборам для нагрева жидкостей (KC 60335-2-15) (29 стр., На корейском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en-US"/>
              </w:rPr>
            </w:pPr>
            <w:r w:rsidRPr="00131DC3">
              <w:rPr>
                <w:color w:val="000000" w:themeColor="text1"/>
                <w:sz w:val="24"/>
                <w:szCs w:val="24"/>
              </w:rPr>
              <w:t>12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рисоварки</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Корея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В целях усиления управления безопасностью электрических рисоварок необходимо внести поправки в соответствующие стандарты </w:t>
            </w:r>
            <w:r w:rsidRPr="00131DC3">
              <w:rPr>
                <w:color w:val="000000" w:themeColor="text1"/>
                <w:sz w:val="24"/>
                <w:szCs w:val="24"/>
                <w:lang w:val="kk-KZ"/>
              </w:rPr>
              <w:lastRenderedPageBreak/>
              <w:t>безопасности (KC 60335-2-15). Единственное изменение - добавить в параграф 22.107 «Резиновое уплотнение не считается устройством защиты от давления».</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right"/>
              <w:rPr>
                <w:rFonts w:eastAsia="Calibri"/>
                <w:b/>
                <w:sz w:val="24"/>
                <w:szCs w:val="24"/>
                <w:lang w:val="en-US"/>
              </w:rPr>
            </w:pPr>
            <w:r w:rsidRPr="00131DC3">
              <w:rPr>
                <w:rFonts w:eastAsia="Calibri"/>
                <w:b/>
                <w:sz w:val="24"/>
                <w:szCs w:val="24"/>
                <w:lang w:val="en-US"/>
              </w:rPr>
              <w:t>G/TBT/N/JPN/671/Add.1</w:t>
            </w:r>
          </w:p>
          <w:p w:rsidR="009B78C4" w:rsidRPr="00131DC3" w:rsidRDefault="009B78C4" w:rsidP="00131DC3">
            <w:pPr>
              <w:jc w:val="both"/>
              <w:rPr>
                <w:b/>
                <w:color w:val="000000" w:themeColor="text1"/>
                <w:sz w:val="24"/>
                <w:szCs w:val="24"/>
                <w:lang w:val="en-US"/>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Следующее сообщение от 5 февраля 2021 года распространяется по запросу делегации Японии.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Название: Японские сельскохозяйственные стандарты для органического животноводства</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Описание: Министерство сельского, лесного и рыбного хозяйства Японии (MAFF) пересмотрело японские сельскохозяйственные стандарты для органического животноводства.</w:t>
            </w:r>
          </w:p>
          <w:tbl>
            <w:tblPr>
              <w:tblStyle w:val="WTOTable2"/>
              <w:tblW w:w="4980" w:type="pct"/>
              <w:tblBorders>
                <w:top w:val="double" w:sz="6" w:space="0" w:color="auto"/>
                <w:bottom w:val="double" w:sz="6" w:space="0" w:color="auto"/>
                <w:insideH w:val="single" w:sz="6" w:space="0" w:color="auto"/>
                <w:insideV w:val="none" w:sz="0" w:space="0" w:color="auto"/>
              </w:tblBorders>
              <w:tblLayout w:type="fixed"/>
              <w:tblLook w:val="04A0" w:firstRow="1" w:lastRow="0" w:firstColumn="1" w:lastColumn="0" w:noHBand="0" w:noVBand="1"/>
            </w:tblPr>
            <w:tblGrid>
              <w:gridCol w:w="946"/>
              <w:gridCol w:w="4158"/>
            </w:tblGrid>
            <w:tr w:rsidR="009B78C4" w:rsidRPr="00131DC3" w:rsidTr="00A3042F">
              <w:trPr>
                <w:cnfStyle w:val="100000000000" w:firstRow="1" w:lastRow="0" w:firstColumn="0" w:lastColumn="0" w:oddVBand="0" w:evenVBand="0" w:oddHBand="0" w:evenHBand="0" w:firstRowFirstColumn="0" w:firstRowLastColumn="0" w:lastRowFirstColumn="0" w:lastRowLastColumn="0"/>
              </w:trPr>
              <w:tc>
                <w:tcPr>
                  <w:tcW w:w="5104" w:type="dxa"/>
                  <w:gridSpan w:val="2"/>
                  <w:tcBorders>
                    <w:bottom w:val="single" w:sz="6" w:space="0" w:color="auto"/>
                  </w:tcBorders>
                  <w:hideMark/>
                </w:tcPr>
                <w:p w:rsidR="009B78C4" w:rsidRPr="00131DC3" w:rsidRDefault="009B78C4" w:rsidP="00BF1121">
                  <w:pPr>
                    <w:ind w:hanging="567"/>
                    <w:jc w:val="right"/>
                    <w:rPr>
                      <w:rFonts w:ascii="Times New Roman" w:hAnsi="Times New Roman"/>
                      <w:b/>
                      <w:sz w:val="24"/>
                      <w:szCs w:val="24"/>
                    </w:rPr>
                  </w:pPr>
                  <w:r w:rsidRPr="00131DC3">
                    <w:rPr>
                      <w:rFonts w:ascii="Times New Roman" w:hAnsi="Times New Roman"/>
                      <w:b/>
                      <w:sz w:val="24"/>
                      <w:szCs w:val="24"/>
                      <w:lang w:val="ru-RU"/>
                    </w:rPr>
                    <w:t>причина</w:t>
                  </w:r>
                  <w:r w:rsidRPr="00131DC3">
                    <w:rPr>
                      <w:rFonts w:ascii="Times New Roman" w:hAnsi="Times New Roman"/>
                      <w:b/>
                      <w:sz w:val="24"/>
                      <w:szCs w:val="24"/>
                    </w:rPr>
                    <w:t>:</w:t>
                  </w:r>
                </w:p>
              </w:tc>
            </w:tr>
            <w:tr w:rsidR="009B78C4" w:rsidRPr="00131DC3" w:rsidTr="00A3042F">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ind w:hanging="567"/>
                    <w:jc w:val="center"/>
                    <w:rPr>
                      <w:rFonts w:ascii="Times New Roman" w:hAnsi="Times New Roman"/>
                      <w:sz w:val="24"/>
                      <w:szCs w:val="24"/>
                      <w:lang w:eastAsia="en-US"/>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rPr>
                  </w:pPr>
                  <w:r w:rsidRPr="00131DC3">
                    <w:rPr>
                      <w:rFonts w:ascii="Times New Roman" w:hAnsi="Times New Roman"/>
                      <w:sz w:val="24"/>
                      <w:szCs w:val="24"/>
                    </w:rPr>
                    <w:t>Период комментирования изменен - дата:</w:t>
                  </w:r>
                </w:p>
              </w:tc>
            </w:tr>
            <w:tr w:rsidR="009B78C4" w:rsidRPr="00131DC3" w:rsidTr="00A3042F">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Уведомленная мера принята - дата: 25 июля 2021 г.</w:t>
                  </w:r>
                </w:p>
              </w:tc>
            </w:tr>
            <w:tr w:rsidR="009B78C4" w:rsidRPr="00131DC3" w:rsidTr="00A3042F">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Уведомленная мера опубликована - дата: 25 января 2021 г.</w:t>
                  </w:r>
                </w:p>
              </w:tc>
            </w:tr>
            <w:tr w:rsidR="009B78C4" w:rsidRPr="00131DC3" w:rsidTr="00A3042F">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 xml:space="preserve">Уведомленная мера вступает в силу - дата: </w:t>
                  </w:r>
                </w:p>
              </w:tc>
            </w:tr>
            <w:tr w:rsidR="009B78C4" w:rsidRPr="00131DC3" w:rsidTr="00A3042F">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Текст окончательной меры доступен по адресу:</w:t>
                  </w:r>
                </w:p>
                <w:p w:rsidR="009B78C4" w:rsidRPr="00131DC3" w:rsidRDefault="00391E51" w:rsidP="00131DC3">
                  <w:pPr>
                    <w:rPr>
                      <w:rFonts w:ascii="Times New Roman" w:hAnsi="Times New Roman"/>
                      <w:sz w:val="24"/>
                      <w:szCs w:val="24"/>
                      <w:lang w:val="ru-RU"/>
                    </w:rPr>
                  </w:pPr>
                  <w:hyperlink r:id="rId37" w:history="1">
                    <w:r w:rsidR="009B78C4" w:rsidRPr="00131DC3">
                      <w:rPr>
                        <w:rStyle w:val="a9"/>
                        <w:rFonts w:ascii="Times New Roman" w:hAnsi="Times New Roman"/>
                        <w:sz w:val="24"/>
                        <w:szCs w:val="24"/>
                      </w:rPr>
                      <w:t>https</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members</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wto</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org</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crnattachments</w:t>
                    </w:r>
                    <w:r w:rsidR="009B78C4" w:rsidRPr="00131DC3">
                      <w:rPr>
                        <w:rStyle w:val="a9"/>
                        <w:rFonts w:ascii="Times New Roman" w:hAnsi="Times New Roman"/>
                        <w:sz w:val="24"/>
                        <w:szCs w:val="24"/>
                        <w:lang w:val="ru-RU"/>
                      </w:rPr>
                      <w:t>/2021/</w:t>
                    </w:r>
                    <w:r w:rsidR="009B78C4" w:rsidRPr="00131DC3">
                      <w:rPr>
                        <w:rStyle w:val="a9"/>
                        <w:rFonts w:ascii="Times New Roman" w:hAnsi="Times New Roman"/>
                        <w:sz w:val="24"/>
                        <w:szCs w:val="24"/>
                      </w:rPr>
                      <w:t>TBT</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JPN</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final</w:t>
                    </w:r>
                    <w:r w:rsidR="009B78C4" w:rsidRPr="00131DC3">
                      <w:rPr>
                        <w:rStyle w:val="a9"/>
                        <w:rFonts w:ascii="Times New Roman" w:hAnsi="Times New Roman"/>
                        <w:sz w:val="24"/>
                        <w:szCs w:val="24"/>
                        <w:lang w:val="ru-RU"/>
                      </w:rPr>
                      <w:t>_</w:t>
                    </w:r>
                    <w:r w:rsidR="009B78C4" w:rsidRPr="00131DC3">
                      <w:rPr>
                        <w:rStyle w:val="a9"/>
                        <w:rFonts w:ascii="Times New Roman" w:hAnsi="Times New Roman"/>
                        <w:sz w:val="24"/>
                        <w:szCs w:val="24"/>
                      </w:rPr>
                      <w:t>measure</w:t>
                    </w:r>
                    <w:r w:rsidR="009B78C4" w:rsidRPr="00131DC3">
                      <w:rPr>
                        <w:rStyle w:val="a9"/>
                        <w:rFonts w:ascii="Times New Roman" w:hAnsi="Times New Roman"/>
                        <w:sz w:val="24"/>
                        <w:szCs w:val="24"/>
                        <w:lang w:val="ru-RU"/>
                      </w:rPr>
                      <w:t>/21_0892_00_</w:t>
                    </w:r>
                    <w:r w:rsidR="009B78C4" w:rsidRPr="00131DC3">
                      <w:rPr>
                        <w:rStyle w:val="a9"/>
                        <w:rFonts w:ascii="Times New Roman" w:hAnsi="Times New Roman"/>
                        <w:sz w:val="24"/>
                        <w:szCs w:val="24"/>
                      </w:rPr>
                      <w:t>e</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pdf</w:t>
                    </w:r>
                  </w:hyperlink>
                </w:p>
              </w:tc>
            </w:tr>
            <w:tr w:rsidR="009B78C4" w:rsidRPr="00131DC3" w:rsidTr="00A3042F">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Уведомленная мера отменена - дата:</w:t>
                  </w:r>
                </w:p>
                <w:p w:rsidR="009B78C4" w:rsidRPr="00131DC3" w:rsidRDefault="009B78C4" w:rsidP="00131DC3">
                  <w:pPr>
                    <w:jc w:val="both"/>
                    <w:rPr>
                      <w:rFonts w:ascii="Times New Roman" w:hAnsi="Times New Roman"/>
                      <w:sz w:val="24"/>
                      <w:szCs w:val="24"/>
                      <w:lang w:val="ru-RU"/>
                    </w:rPr>
                  </w:pPr>
                  <w:r w:rsidRPr="00131DC3">
                    <w:rPr>
                      <w:rFonts w:ascii="Times New Roman" w:hAnsi="Times New Roman"/>
                      <w:sz w:val="24"/>
                      <w:szCs w:val="24"/>
                      <w:lang w:val="ru-RU"/>
                    </w:rPr>
                    <w:t>Соответствующий символ при повторном уведомлении о мероприятии:</w:t>
                  </w:r>
                </w:p>
              </w:tc>
            </w:tr>
            <w:tr w:rsidR="009B78C4" w:rsidRPr="00131DC3" w:rsidTr="00A3042F">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proofErr w:type="gramStart"/>
                  <w:r w:rsidRPr="00131DC3">
                    <w:rPr>
                      <w:rFonts w:ascii="Times New Roman" w:hAnsi="Times New Roman"/>
                      <w:sz w:val="24"/>
                      <w:szCs w:val="24"/>
                      <w:lang w:val="ru-RU"/>
                    </w:rPr>
                    <w:t>Содержание или объем уведомляемой меры изменены, и текст доступен:</w:t>
                  </w:r>
                  <w:proofErr w:type="gramEnd"/>
                </w:p>
              </w:tc>
            </w:tr>
            <w:tr w:rsidR="009B78C4" w:rsidRPr="00131DC3" w:rsidTr="00A3042F">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ind w:hanging="567"/>
                    <w:jc w:val="center"/>
                    <w:rPr>
                      <w:rFonts w:ascii="Times New Roman" w:hAnsi="Times New Roman"/>
                      <w:sz w:val="24"/>
                      <w:szCs w:val="24"/>
                      <w:lang w:eastAsia="en-US"/>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Разъяснительное руководство выпущено, и текст доступен по адресу:</w:t>
                  </w:r>
                </w:p>
              </w:tc>
            </w:tr>
            <w:tr w:rsidR="009B78C4" w:rsidRPr="00131DC3" w:rsidTr="00A3042F">
              <w:tc>
                <w:tcPr>
                  <w:tcW w:w="946" w:type="dxa"/>
                  <w:tcBorders>
                    <w:top w:val="single" w:sz="6" w:space="0" w:color="auto"/>
                    <w:left w:val="double" w:sz="6" w:space="0" w:color="auto"/>
                    <w:bottom w:val="double" w:sz="6" w:space="0" w:color="auto"/>
                    <w:right w:val="nil"/>
                  </w:tcBorders>
                  <w:hideMark/>
                </w:tcPr>
                <w:p w:rsidR="009B78C4" w:rsidRPr="00131DC3" w:rsidRDefault="009B78C4" w:rsidP="00131DC3">
                  <w:pPr>
                    <w:ind w:hanging="567"/>
                    <w:jc w:val="center"/>
                    <w:rPr>
                      <w:rFonts w:ascii="Times New Roman" w:hAnsi="Times New Roman"/>
                      <w:sz w:val="24"/>
                      <w:szCs w:val="24"/>
                      <w:lang w:eastAsia="en-US"/>
                    </w:rPr>
                  </w:pPr>
                  <w:r w:rsidRPr="00131DC3">
                    <w:rPr>
                      <w:rFonts w:ascii="Times New Roman" w:hAnsi="Times New Roman"/>
                      <w:sz w:val="24"/>
                      <w:szCs w:val="24"/>
                    </w:rPr>
                    <w:t>[  ]</w:t>
                  </w:r>
                </w:p>
              </w:tc>
              <w:tc>
                <w:tcPr>
                  <w:tcW w:w="4158" w:type="dxa"/>
                  <w:tcBorders>
                    <w:top w:val="single" w:sz="6" w:space="0" w:color="auto"/>
                    <w:left w:val="nil"/>
                    <w:bottom w:val="double" w:sz="6" w:space="0" w:color="auto"/>
                    <w:right w:val="double" w:sz="6" w:space="0" w:color="auto"/>
                  </w:tcBorders>
                  <w:hideMark/>
                </w:tcPr>
                <w:p w:rsidR="009B78C4" w:rsidRPr="00131DC3" w:rsidRDefault="009B78C4" w:rsidP="00131DC3">
                  <w:pPr>
                    <w:jc w:val="both"/>
                    <w:rPr>
                      <w:rFonts w:ascii="Times New Roman" w:hAnsi="Times New Roman"/>
                      <w:sz w:val="24"/>
                      <w:szCs w:val="24"/>
                    </w:rPr>
                  </w:pPr>
                  <w:r w:rsidRPr="00131DC3">
                    <w:rPr>
                      <w:rFonts w:ascii="Times New Roman" w:hAnsi="Times New Roman"/>
                      <w:sz w:val="24"/>
                      <w:szCs w:val="24"/>
                      <w:lang w:val="ru-RU"/>
                    </w:rPr>
                    <w:t>другое</w:t>
                  </w:r>
                  <w:r w:rsidRPr="00131DC3">
                    <w:rPr>
                      <w:rFonts w:ascii="Times New Roman" w:hAnsi="Times New Roman"/>
                      <w:sz w:val="24"/>
                      <w:szCs w:val="24"/>
                    </w:rPr>
                    <w:t>:</w:t>
                  </w:r>
                </w:p>
              </w:tc>
            </w:tr>
          </w:tbl>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en-US"/>
              </w:rPr>
            </w:pPr>
            <w:r w:rsidRPr="00131DC3">
              <w:rPr>
                <w:color w:val="000000" w:themeColor="text1"/>
                <w:sz w:val="24"/>
                <w:szCs w:val="24"/>
              </w:rPr>
              <w:t>12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Япония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b/>
                <w:sz w:val="24"/>
                <w:szCs w:val="24"/>
                <w:lang w:val="en-GB" w:eastAsia="en-US"/>
              </w:rPr>
            </w:pPr>
            <w:r w:rsidRPr="00131DC3">
              <w:rPr>
                <w:b/>
                <w:sz w:val="24"/>
                <w:szCs w:val="24"/>
              </w:rPr>
              <w:t>G/TBT/N/IDN/131</w:t>
            </w:r>
          </w:p>
          <w:p w:rsidR="009B78C4" w:rsidRPr="00131DC3" w:rsidRDefault="009B78C4" w:rsidP="00131DC3">
            <w:pPr>
              <w:jc w:val="both"/>
              <w:rPr>
                <w:color w:val="000000" w:themeColor="text1"/>
                <w:sz w:val="24"/>
                <w:szCs w:val="24"/>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постановления правительства № __ из__ о внедрении гарантии качества халяльной продукции (110 стр. На индонезийском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en-US"/>
              </w:rPr>
            </w:pPr>
            <w:r w:rsidRPr="00131DC3">
              <w:rPr>
                <w:color w:val="000000" w:themeColor="text1"/>
                <w:sz w:val="24"/>
                <w:szCs w:val="24"/>
              </w:rPr>
              <w:t>12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Еда и напитки; народная медицина и пищевые добавки; лекарственные препараты; косметические средства; химические товары; одежда, головные уборы и аксессуары; бытовая техника; оборудование для поклонения мусульманам; канцелярские товары и оргтехника; товары для медицинских изделий класса риска A, B и C.</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Индонезия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проект постановления состоит из 16 глав, которые регулируют реализацию гарантии </w:t>
            </w:r>
            <w:r w:rsidRPr="00131DC3">
              <w:rPr>
                <w:color w:val="000000" w:themeColor="text1"/>
                <w:sz w:val="24"/>
                <w:szCs w:val="24"/>
                <w:lang w:val="kk-KZ"/>
              </w:rPr>
              <w:lastRenderedPageBreak/>
              <w:t>халяльной продукции в Индонезии.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б. Некоторые положения, включенные в проект постановления, заключаются в следующем:</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1. Внедрение гарантии качества халяльной продукции в Индонезии организует и контролирует Организационное агентство по обеспечению качества халяльной продукции (BPJPH) Министерства по делам религий.</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2. Местоположение, места и инструменты между процессом производства халяльной продукции и процессом нехаляльной продукции должны быть разделены. Это разделение должно включать: место убоя, места и инструменты для убоя, места и инструменты для обработки, места и инструменты для хранения, процесс упаковки и инструменты, места и инструменты распределения, места для продажи и инструменты, а также места для демонстрации и инструменты;</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3. Процедуры создания, аккредитации, объема деятельности и отзыва разрешения на инспекцию Халяль-агентства (LPH), а также назначение и увольнение аудитора;</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4. Права и обязанности субъектов бизнеса.</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5. Порядок определения супервайзера, а также его обязанности;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6. Процедуры подачи заявок, продления и условия халяльного сертификата BPJPH;</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7. Маркировка халяль и нехаляльная информация;</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8. Сотрудничество между BPJPH с министерствами, отвечающими за государственные дела в сферах промышленности, торговли, здравоохранения, сельского хозяйства, кооперативов и малых и средних предприятий, национальных, иностранных государственных и негосударственных правительственных учреждений или учреждений, неструктурных, осуществляющих государственное управление. обязанности в области контроля лекарственных средств и пищевых продуктов, стандартизации и оценки соответствия и аккредитации, а также в Агентстве по инспекции халяль;</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9. Сертификация продукции и оформление сертификатов халяль на импортную продукцию; 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10. Типы продуктов, которые должны пройти обязательную халяльную сертификацию, и этапы халяльной сертификации после вступления в силу обязательного халяльного сертификата для продуктов, распространяемых и продаваемых в Индонезии.</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b/>
                <w:sz w:val="24"/>
                <w:szCs w:val="24"/>
                <w:lang w:val="en-GB" w:eastAsia="en-US"/>
              </w:rPr>
            </w:pPr>
            <w:r w:rsidRPr="00131DC3">
              <w:rPr>
                <w:b/>
                <w:sz w:val="24"/>
                <w:szCs w:val="24"/>
                <w:lang w:val="en-US"/>
              </w:rPr>
              <w:t>G/TBT/N/ZAF/192/</w:t>
            </w:r>
            <w:r w:rsidRPr="00131DC3">
              <w:rPr>
                <w:b/>
                <w:sz w:val="24"/>
                <w:szCs w:val="24"/>
                <w:lang w:val="en-US"/>
              </w:rPr>
              <w:lastRenderedPageBreak/>
              <w:t>Rev.1</w:t>
            </w:r>
          </w:p>
          <w:p w:rsidR="009B78C4" w:rsidRPr="00131DC3" w:rsidRDefault="009B78C4" w:rsidP="00131DC3">
            <w:pPr>
              <w:jc w:val="both"/>
              <w:rPr>
                <w:color w:val="000000" w:themeColor="text1"/>
                <w:sz w:val="24"/>
                <w:szCs w:val="24"/>
                <w:lang w:val="en-GB"/>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lastRenderedPageBreak/>
              <w:t xml:space="preserve">Правила, касающиеся сортировки, упаковки и </w:t>
            </w:r>
            <w:r w:rsidRPr="00131DC3">
              <w:rPr>
                <w:color w:val="000000" w:themeColor="text1"/>
                <w:sz w:val="24"/>
                <w:szCs w:val="24"/>
                <w:lang w:val="kk-KZ"/>
              </w:rPr>
              <w:lastRenderedPageBreak/>
              <w:t>маркировки столовых оливок, предназначенных для продажи в Южно-Африканской Республике (16 страниц на английском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lastRenderedPageBreak/>
              <w:t xml:space="preserve">60 дней с момента </w:t>
            </w:r>
            <w:r w:rsidRPr="00131DC3">
              <w:rPr>
                <w:color w:val="000000" w:themeColor="text1"/>
                <w:sz w:val="24"/>
                <w:szCs w:val="24"/>
                <w:lang w:val="kk-KZ"/>
              </w:rPr>
              <w:lastRenderedPageBreak/>
              <w:t>уведомления</w:t>
            </w: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en-US"/>
              </w:rPr>
            </w:pPr>
            <w:r w:rsidRPr="00131DC3">
              <w:rPr>
                <w:color w:val="000000" w:themeColor="text1"/>
                <w:sz w:val="24"/>
                <w:szCs w:val="24"/>
              </w:rPr>
              <w:t>15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Столовые оливки; пищевая технология (ICS 67)</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Южная Африка</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Предлагаемые правила устанавливают минимальные стандарты для сортировки столовых оливок и предписывают маркировку таких продуктов при их выставлении на продажу, а также систему контроля для обеспечения соответствия стандартам. Вопросы безопасности пищевых продуктов исключены из предлагаемых правил.</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Предлагаемые правила также предусматривают защиту столовых оливок с географическим указанием, являющихся частью Соглашения об экономическом партнерстве, подписанного между ЮАР и ЕС.</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rFonts w:eastAsia="Verdana"/>
                <w:b/>
                <w:sz w:val="24"/>
                <w:szCs w:val="24"/>
                <w:lang w:val="en-GB" w:eastAsia="en-US"/>
              </w:rPr>
            </w:pPr>
            <w:r w:rsidRPr="00131DC3">
              <w:rPr>
                <w:b/>
                <w:sz w:val="24"/>
                <w:szCs w:val="24"/>
              </w:rPr>
              <w:t>G/TBT/N/MEX/492</w:t>
            </w:r>
          </w:p>
          <w:p w:rsidR="009B78C4" w:rsidRPr="00131DC3" w:rsidRDefault="009B78C4" w:rsidP="00131DC3">
            <w:pPr>
              <w:jc w:val="both"/>
              <w:rPr>
                <w:color w:val="000000" w:themeColor="text1"/>
                <w:sz w:val="24"/>
                <w:szCs w:val="24"/>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официального стандарта Мексики PROY-NOM-004-STPS-2020: Машины и оборудование для рабочих мест. Защитные системы и устройства безопасности) (42 страницы на испанском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15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Машины и оборудование для рабочих мест</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Мексика</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официальный стандарт Мексики устанавливает требования безопасности для машин и оборудования на рабочем месте и их защитных устройств, чтобы предотвратить профессиональные риски и защитить рабочих и рабочие места.</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rFonts w:eastAsia="Verdana"/>
                <w:b/>
                <w:sz w:val="24"/>
                <w:szCs w:val="24"/>
                <w:lang w:val="en-GB" w:eastAsia="en-US"/>
              </w:rPr>
            </w:pPr>
            <w:r w:rsidRPr="00131DC3">
              <w:rPr>
                <w:b/>
                <w:sz w:val="24"/>
                <w:szCs w:val="24"/>
              </w:rPr>
              <w:t>G/TBT/N/MAR/33</w:t>
            </w:r>
          </w:p>
          <w:p w:rsidR="009B78C4" w:rsidRPr="00131DC3" w:rsidRDefault="009B78C4" w:rsidP="00131DC3">
            <w:pPr>
              <w:jc w:val="both"/>
              <w:rPr>
                <w:color w:val="000000" w:themeColor="text1"/>
                <w:sz w:val="24"/>
                <w:szCs w:val="24"/>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Приказ Министерства промышленности, торговли и зеленой и цифровой экономики об обязательном применении марокканских стандартов)</w:t>
            </w:r>
          </w:p>
        </w:tc>
        <w:tc>
          <w:tcPr>
            <w:tcW w:w="2268"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30 дней с момента уведомления</w:t>
            </w: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15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Термореактивные порошковые краски.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Краски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Средства защиты органов дыхания (фильтрующие полумаски для защиты от твердых частиц)</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Марокко</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обязательное применение трех новых марокканских стандартов (перечисленных в разделе 9 ниже) с целью усиления контроля над промышленной продукцией.</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Контроль продукции будет осуществляться в Марокко в компетентных утвержденных лабораториях, список которых опубликован на веб-сайте Министерства промышленности, торговли и зеленой и цифровой экономики.</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rFonts w:eastAsia="Calibri"/>
                <w:b/>
                <w:sz w:val="24"/>
                <w:szCs w:val="24"/>
                <w:lang w:val="en-US"/>
              </w:rPr>
            </w:pPr>
            <w:r w:rsidRPr="00131DC3">
              <w:rPr>
                <w:rFonts w:eastAsia="Calibri"/>
                <w:b/>
                <w:sz w:val="24"/>
                <w:szCs w:val="24"/>
                <w:lang w:val="en-US"/>
              </w:rPr>
              <w:t>G/TBT/N/BRA/647/Add.2</w:t>
            </w:r>
          </w:p>
          <w:p w:rsidR="009B78C4" w:rsidRPr="00131DC3" w:rsidRDefault="009B78C4" w:rsidP="00131DC3">
            <w:pPr>
              <w:jc w:val="both"/>
              <w:rPr>
                <w:color w:val="000000" w:themeColor="text1"/>
                <w:sz w:val="24"/>
                <w:szCs w:val="24"/>
                <w:lang w:val="en-US"/>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Следующее сообщение от 15 февраля 2021 года распространяется по запросу делегации Бразилии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Название: Утверждает Технический регламент качества и требования оценки соответствия </w:t>
            </w:r>
            <w:r w:rsidRPr="00131DC3">
              <w:rPr>
                <w:color w:val="000000" w:themeColor="text1"/>
                <w:sz w:val="24"/>
                <w:szCs w:val="24"/>
                <w:lang w:val="kk-KZ"/>
              </w:rPr>
              <w:lastRenderedPageBreak/>
              <w:t>пружинных матрасов.</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Описание: Национальный институт метрологии, качества и технологий - Inmetro издал Постановление 75 от 4 февраля 2021 года, которое утверждает Регламент технического качества и требования к оценке соответствия для пружинных матрасов - консолидировано, и отменяет Постановление Inmetro 52 от 1 февраля 2016 года. Опубликовано в Федеральной официальной газете 2 февраля 2016 г., раздел 1, стр. 69, о чем ранее было сообщено через G / TBT / N / BRA / 647 / Add.1.</w:t>
            </w:r>
          </w:p>
          <w:tbl>
            <w:tblPr>
              <w:tblStyle w:val="WTOTable2"/>
              <w:tblW w:w="4980" w:type="pct"/>
              <w:tblBorders>
                <w:top w:val="double" w:sz="6" w:space="0" w:color="auto"/>
                <w:bottom w:val="double" w:sz="6" w:space="0" w:color="auto"/>
                <w:insideH w:val="single" w:sz="6" w:space="0" w:color="auto"/>
                <w:insideV w:val="none" w:sz="0" w:space="0" w:color="auto"/>
              </w:tblBorders>
              <w:tblLayout w:type="fixed"/>
              <w:tblLook w:val="04A0" w:firstRow="1" w:lastRow="0" w:firstColumn="1" w:lastColumn="0" w:noHBand="0" w:noVBand="1"/>
            </w:tblPr>
            <w:tblGrid>
              <w:gridCol w:w="946"/>
              <w:gridCol w:w="4158"/>
            </w:tblGrid>
            <w:tr w:rsidR="009B78C4" w:rsidRPr="00131DC3" w:rsidTr="00A3042F">
              <w:trPr>
                <w:cnfStyle w:val="100000000000" w:firstRow="1" w:lastRow="0" w:firstColumn="0" w:lastColumn="0" w:oddVBand="0" w:evenVBand="0" w:oddHBand="0" w:evenHBand="0" w:firstRowFirstColumn="0" w:firstRowLastColumn="0" w:lastRowFirstColumn="0" w:lastRowLastColumn="0"/>
              </w:trPr>
              <w:tc>
                <w:tcPr>
                  <w:tcW w:w="5104" w:type="dxa"/>
                  <w:gridSpan w:val="2"/>
                  <w:tcBorders>
                    <w:bottom w:val="single" w:sz="6" w:space="0" w:color="auto"/>
                  </w:tcBorders>
                  <w:hideMark/>
                </w:tcPr>
                <w:p w:rsidR="009B78C4" w:rsidRPr="00131DC3" w:rsidRDefault="009B78C4" w:rsidP="00BF1121">
                  <w:pPr>
                    <w:ind w:hanging="567"/>
                    <w:jc w:val="right"/>
                    <w:rPr>
                      <w:rFonts w:ascii="Times New Roman" w:hAnsi="Times New Roman"/>
                      <w:b/>
                      <w:sz w:val="24"/>
                      <w:szCs w:val="24"/>
                    </w:rPr>
                  </w:pPr>
                  <w:r w:rsidRPr="00131DC3">
                    <w:rPr>
                      <w:rFonts w:ascii="Times New Roman" w:hAnsi="Times New Roman"/>
                      <w:b/>
                      <w:sz w:val="24"/>
                      <w:szCs w:val="24"/>
                      <w:lang w:val="ru-RU"/>
                    </w:rPr>
                    <w:t>причина</w:t>
                  </w:r>
                  <w:r w:rsidRPr="00131DC3">
                    <w:rPr>
                      <w:rFonts w:ascii="Times New Roman" w:hAnsi="Times New Roman"/>
                      <w:b/>
                      <w:sz w:val="24"/>
                      <w:szCs w:val="24"/>
                    </w:rPr>
                    <w:t>:</w:t>
                  </w:r>
                </w:p>
              </w:tc>
            </w:tr>
            <w:tr w:rsidR="009B78C4" w:rsidRPr="00131DC3" w:rsidTr="00A3042F">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ind w:hanging="567"/>
                    <w:jc w:val="center"/>
                    <w:rPr>
                      <w:rFonts w:ascii="Times New Roman" w:hAnsi="Times New Roman"/>
                      <w:sz w:val="24"/>
                      <w:szCs w:val="24"/>
                      <w:lang w:eastAsia="en-US"/>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rPr>
                  </w:pPr>
                  <w:r w:rsidRPr="00131DC3">
                    <w:rPr>
                      <w:rFonts w:ascii="Times New Roman" w:hAnsi="Times New Roman"/>
                      <w:sz w:val="24"/>
                      <w:szCs w:val="24"/>
                    </w:rPr>
                    <w:t>Период комментирования изменен - дата:</w:t>
                  </w:r>
                </w:p>
              </w:tc>
            </w:tr>
            <w:tr w:rsidR="009B78C4" w:rsidRPr="00131DC3" w:rsidTr="00A3042F">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Уведомленная мера принята - дата</w:t>
                  </w:r>
                </w:p>
              </w:tc>
            </w:tr>
            <w:tr w:rsidR="009B78C4" w:rsidRPr="00131DC3" w:rsidTr="00A3042F">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Уведомленная мера опубликована - дата: 11 февраля 2021 г.</w:t>
                  </w:r>
                </w:p>
              </w:tc>
            </w:tr>
            <w:tr w:rsidR="009B78C4" w:rsidRPr="00131DC3" w:rsidTr="00A3042F">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Уведомленная мера вступает в силу - дата: 1 марта 2021 г.</w:t>
                  </w:r>
                </w:p>
              </w:tc>
            </w:tr>
            <w:tr w:rsidR="009B78C4" w:rsidRPr="00131DC3" w:rsidTr="00A3042F">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Текст окончательной меры доступен по адресу:</w:t>
                  </w:r>
                </w:p>
                <w:p w:rsidR="009B78C4" w:rsidRPr="00131DC3" w:rsidRDefault="00391E51" w:rsidP="00131DC3">
                  <w:pPr>
                    <w:rPr>
                      <w:rFonts w:ascii="Times New Roman" w:hAnsi="Times New Roman"/>
                      <w:sz w:val="24"/>
                      <w:szCs w:val="24"/>
                      <w:lang w:val="ru-RU"/>
                    </w:rPr>
                  </w:pPr>
                  <w:hyperlink r:id="rId38" w:history="1">
                    <w:r w:rsidR="009B78C4" w:rsidRPr="00131DC3">
                      <w:rPr>
                        <w:rStyle w:val="a9"/>
                        <w:rFonts w:ascii="Times New Roman" w:hAnsi="Times New Roman"/>
                        <w:sz w:val="24"/>
                        <w:szCs w:val="24"/>
                      </w:rPr>
                      <w:t>https</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www</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in</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gov</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br</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web</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dou</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portaria</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n</w:t>
                    </w:r>
                    <w:r w:rsidR="009B78C4" w:rsidRPr="00131DC3">
                      <w:rPr>
                        <w:rStyle w:val="a9"/>
                        <w:rFonts w:ascii="Times New Roman" w:hAnsi="Times New Roman"/>
                        <w:sz w:val="24"/>
                        <w:szCs w:val="24"/>
                        <w:lang w:val="ru-RU"/>
                      </w:rPr>
                      <w:t>-75-</w:t>
                    </w:r>
                    <w:r w:rsidR="009B78C4" w:rsidRPr="00131DC3">
                      <w:rPr>
                        <w:rStyle w:val="a9"/>
                        <w:rFonts w:ascii="Times New Roman" w:hAnsi="Times New Roman"/>
                        <w:sz w:val="24"/>
                        <w:szCs w:val="24"/>
                      </w:rPr>
                      <w:t>de</w:t>
                    </w:r>
                    <w:r w:rsidR="009B78C4" w:rsidRPr="00131DC3">
                      <w:rPr>
                        <w:rStyle w:val="a9"/>
                        <w:rFonts w:ascii="Times New Roman" w:hAnsi="Times New Roman"/>
                        <w:sz w:val="24"/>
                        <w:szCs w:val="24"/>
                        <w:lang w:val="ru-RU"/>
                      </w:rPr>
                      <w:t>-4-</w:t>
                    </w:r>
                    <w:r w:rsidR="009B78C4" w:rsidRPr="00131DC3">
                      <w:rPr>
                        <w:rStyle w:val="a9"/>
                        <w:rFonts w:ascii="Times New Roman" w:hAnsi="Times New Roman"/>
                        <w:sz w:val="24"/>
                        <w:szCs w:val="24"/>
                      </w:rPr>
                      <w:t>de</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fevereiro</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de</w:t>
                    </w:r>
                    <w:r w:rsidR="009B78C4" w:rsidRPr="00131DC3">
                      <w:rPr>
                        <w:rStyle w:val="a9"/>
                        <w:rFonts w:ascii="Times New Roman" w:hAnsi="Times New Roman"/>
                        <w:sz w:val="24"/>
                        <w:szCs w:val="24"/>
                        <w:lang w:val="ru-RU"/>
                      </w:rPr>
                      <w:t>-2021-303456969</w:t>
                    </w:r>
                  </w:hyperlink>
                </w:p>
                <w:p w:rsidR="009B78C4" w:rsidRPr="00131DC3" w:rsidRDefault="00391E51" w:rsidP="00131DC3">
                  <w:pPr>
                    <w:rPr>
                      <w:rFonts w:ascii="Times New Roman" w:hAnsi="Times New Roman"/>
                      <w:sz w:val="24"/>
                      <w:szCs w:val="24"/>
                      <w:lang w:val="ru-RU"/>
                    </w:rPr>
                  </w:pPr>
                  <w:hyperlink r:id="rId39" w:history="1">
                    <w:r w:rsidR="009B78C4" w:rsidRPr="00131DC3">
                      <w:rPr>
                        <w:rStyle w:val="a9"/>
                        <w:rFonts w:ascii="Times New Roman" w:hAnsi="Times New Roman"/>
                        <w:sz w:val="24"/>
                        <w:szCs w:val="24"/>
                      </w:rPr>
                      <w:t>http</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www</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inmetro</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gov</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br</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legislacao</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rtac</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pdf</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RTAC</w:t>
                    </w:r>
                    <w:r w:rsidR="009B78C4" w:rsidRPr="00131DC3">
                      <w:rPr>
                        <w:rStyle w:val="a9"/>
                        <w:rFonts w:ascii="Times New Roman" w:hAnsi="Times New Roman"/>
                        <w:sz w:val="24"/>
                        <w:szCs w:val="24"/>
                        <w:lang w:val="ru-RU"/>
                      </w:rPr>
                      <w:t>002697.</w:t>
                    </w:r>
                    <w:r w:rsidR="009B78C4" w:rsidRPr="00131DC3">
                      <w:rPr>
                        <w:rStyle w:val="a9"/>
                        <w:rFonts w:ascii="Times New Roman" w:hAnsi="Times New Roman"/>
                        <w:sz w:val="24"/>
                        <w:szCs w:val="24"/>
                      </w:rPr>
                      <w:t>pdf</w:t>
                    </w:r>
                  </w:hyperlink>
                </w:p>
              </w:tc>
            </w:tr>
            <w:tr w:rsidR="009B78C4" w:rsidRPr="00131DC3" w:rsidTr="00A3042F">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Уведомленная мера отменена - дата:</w:t>
                  </w:r>
                </w:p>
                <w:p w:rsidR="009B78C4" w:rsidRPr="00131DC3" w:rsidRDefault="009B78C4" w:rsidP="00131DC3">
                  <w:pPr>
                    <w:jc w:val="both"/>
                    <w:rPr>
                      <w:rFonts w:ascii="Times New Roman" w:hAnsi="Times New Roman"/>
                      <w:sz w:val="24"/>
                      <w:szCs w:val="24"/>
                      <w:lang w:val="ru-RU"/>
                    </w:rPr>
                  </w:pPr>
                  <w:r w:rsidRPr="00131DC3">
                    <w:rPr>
                      <w:rFonts w:ascii="Times New Roman" w:hAnsi="Times New Roman"/>
                      <w:sz w:val="24"/>
                      <w:szCs w:val="24"/>
                      <w:lang w:val="ru-RU"/>
                    </w:rPr>
                    <w:t>Соответствующий символ при повторном уведомлении о мероприятии:</w:t>
                  </w:r>
                </w:p>
              </w:tc>
            </w:tr>
            <w:tr w:rsidR="009B78C4" w:rsidRPr="00131DC3" w:rsidTr="00A3042F">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proofErr w:type="gramStart"/>
                  <w:r w:rsidRPr="00131DC3">
                    <w:rPr>
                      <w:rFonts w:ascii="Times New Roman" w:hAnsi="Times New Roman"/>
                      <w:sz w:val="24"/>
                      <w:szCs w:val="24"/>
                      <w:lang w:val="ru-RU"/>
                    </w:rPr>
                    <w:t>Содержание или объем уведомляемой меры изменены, и текст доступен:</w:t>
                  </w:r>
                  <w:proofErr w:type="gramEnd"/>
                </w:p>
              </w:tc>
            </w:tr>
            <w:tr w:rsidR="009B78C4" w:rsidRPr="00131DC3" w:rsidTr="00A3042F">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ind w:hanging="567"/>
                    <w:jc w:val="center"/>
                    <w:rPr>
                      <w:rFonts w:ascii="Times New Roman" w:hAnsi="Times New Roman"/>
                      <w:sz w:val="24"/>
                      <w:szCs w:val="24"/>
                      <w:lang w:eastAsia="en-US"/>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Разъяснительное руководство выпущено, и текст доступен по адресу:</w:t>
                  </w:r>
                </w:p>
              </w:tc>
            </w:tr>
            <w:tr w:rsidR="009B78C4" w:rsidRPr="00131DC3" w:rsidTr="00A3042F">
              <w:tc>
                <w:tcPr>
                  <w:tcW w:w="946" w:type="dxa"/>
                  <w:tcBorders>
                    <w:top w:val="single" w:sz="6" w:space="0" w:color="auto"/>
                    <w:left w:val="double" w:sz="6" w:space="0" w:color="auto"/>
                    <w:bottom w:val="double" w:sz="6" w:space="0" w:color="auto"/>
                    <w:right w:val="nil"/>
                  </w:tcBorders>
                  <w:hideMark/>
                </w:tcPr>
                <w:p w:rsidR="009B78C4" w:rsidRPr="00131DC3" w:rsidRDefault="009B78C4" w:rsidP="00131DC3">
                  <w:pPr>
                    <w:ind w:hanging="567"/>
                    <w:jc w:val="center"/>
                    <w:rPr>
                      <w:rFonts w:ascii="Times New Roman" w:hAnsi="Times New Roman"/>
                      <w:sz w:val="24"/>
                      <w:szCs w:val="24"/>
                      <w:lang w:eastAsia="en-US"/>
                    </w:rPr>
                  </w:pPr>
                  <w:r w:rsidRPr="00131DC3">
                    <w:rPr>
                      <w:rFonts w:ascii="Times New Roman" w:hAnsi="Times New Roman"/>
                      <w:sz w:val="24"/>
                      <w:szCs w:val="24"/>
                    </w:rPr>
                    <w:t>[  ]</w:t>
                  </w:r>
                </w:p>
              </w:tc>
              <w:tc>
                <w:tcPr>
                  <w:tcW w:w="4158" w:type="dxa"/>
                  <w:tcBorders>
                    <w:top w:val="single" w:sz="6" w:space="0" w:color="auto"/>
                    <w:left w:val="nil"/>
                    <w:bottom w:val="double" w:sz="6" w:space="0" w:color="auto"/>
                    <w:right w:val="double" w:sz="6" w:space="0" w:color="auto"/>
                  </w:tcBorders>
                  <w:hideMark/>
                </w:tcPr>
                <w:p w:rsidR="009B78C4" w:rsidRPr="00131DC3" w:rsidRDefault="009B78C4" w:rsidP="00131DC3">
                  <w:pPr>
                    <w:jc w:val="both"/>
                    <w:rPr>
                      <w:rFonts w:ascii="Times New Roman" w:hAnsi="Times New Roman"/>
                      <w:sz w:val="24"/>
                      <w:szCs w:val="24"/>
                    </w:rPr>
                  </w:pPr>
                  <w:r w:rsidRPr="00131DC3">
                    <w:rPr>
                      <w:rFonts w:ascii="Times New Roman" w:hAnsi="Times New Roman"/>
                      <w:sz w:val="24"/>
                      <w:szCs w:val="24"/>
                      <w:lang w:val="ru-RU"/>
                    </w:rPr>
                    <w:t>другое</w:t>
                  </w:r>
                  <w:r w:rsidRPr="00131DC3">
                    <w:rPr>
                      <w:rFonts w:ascii="Times New Roman" w:hAnsi="Times New Roman"/>
                      <w:sz w:val="24"/>
                      <w:szCs w:val="24"/>
                    </w:rPr>
                    <w:t>:</w:t>
                  </w:r>
                </w:p>
              </w:tc>
            </w:tr>
          </w:tbl>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15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Бразилия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right"/>
              <w:rPr>
                <w:rFonts w:eastAsia="Calibri"/>
                <w:b/>
                <w:sz w:val="24"/>
                <w:szCs w:val="24"/>
                <w:lang w:val="en-US"/>
              </w:rPr>
            </w:pPr>
            <w:r w:rsidRPr="00131DC3">
              <w:rPr>
                <w:rFonts w:eastAsia="Calibri"/>
                <w:b/>
                <w:sz w:val="24"/>
                <w:szCs w:val="24"/>
                <w:lang w:val="en-US"/>
              </w:rPr>
              <w:t>G/TBT/N/BRA/201/Add.2</w:t>
            </w:r>
          </w:p>
          <w:p w:rsidR="009B78C4" w:rsidRPr="00131DC3" w:rsidRDefault="009B78C4" w:rsidP="00131DC3">
            <w:pPr>
              <w:jc w:val="both"/>
              <w:rPr>
                <w:b/>
                <w:color w:val="000000" w:themeColor="text1"/>
                <w:sz w:val="24"/>
                <w:szCs w:val="24"/>
                <w:lang w:val="en-US"/>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Следующее сообщение от 15 февраля 2021 года распространяется по запросу делегации Бразилии.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Название: Метрологический технический регламент, устанавливающий критерии, которые должны соблюдаться при производстве и использовании измерителей светопропускания.</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Описание: Национальный институт метрологии, качества и технологий - Inmetro издал Постановление № 81 от 9 февраля 2021 года, которое утверждает Технический метрологический регламент, устанавливающий критерии, которые должны соблюдаться при </w:t>
            </w:r>
            <w:r w:rsidRPr="00131DC3">
              <w:rPr>
                <w:color w:val="000000" w:themeColor="text1"/>
                <w:sz w:val="24"/>
                <w:szCs w:val="24"/>
                <w:lang w:val="kk-KZ"/>
              </w:rPr>
              <w:lastRenderedPageBreak/>
              <w:t>производстве и использовании измерителей светопропускания - консолидировано и отменено. Постановление № 64 Inmetro от 21 марта 2006 г., опубликованное в «Федеральной официальной газете» 23 марта 2006 г., раздел 01, стр. 35–37, о чем ранее было сообщено через G / TBT / N / BRA / 201.</w:t>
            </w:r>
          </w:p>
          <w:tbl>
            <w:tblPr>
              <w:tblStyle w:val="WTOTable2"/>
              <w:tblW w:w="4980" w:type="pct"/>
              <w:tblBorders>
                <w:top w:val="double" w:sz="6" w:space="0" w:color="auto"/>
                <w:bottom w:val="double" w:sz="6" w:space="0" w:color="auto"/>
                <w:insideH w:val="single" w:sz="6" w:space="0" w:color="auto"/>
                <w:insideV w:val="none" w:sz="0" w:space="0" w:color="auto"/>
              </w:tblBorders>
              <w:tblLayout w:type="fixed"/>
              <w:tblLook w:val="04A0" w:firstRow="1" w:lastRow="0" w:firstColumn="1" w:lastColumn="0" w:noHBand="0" w:noVBand="1"/>
            </w:tblPr>
            <w:tblGrid>
              <w:gridCol w:w="946"/>
              <w:gridCol w:w="4158"/>
            </w:tblGrid>
            <w:tr w:rsidR="009B78C4" w:rsidRPr="00131DC3" w:rsidTr="00A3042F">
              <w:trPr>
                <w:cnfStyle w:val="100000000000" w:firstRow="1" w:lastRow="0" w:firstColumn="0" w:lastColumn="0" w:oddVBand="0" w:evenVBand="0" w:oddHBand="0" w:evenHBand="0" w:firstRowFirstColumn="0" w:firstRowLastColumn="0" w:lastRowFirstColumn="0" w:lastRowLastColumn="0"/>
              </w:trPr>
              <w:tc>
                <w:tcPr>
                  <w:tcW w:w="5104" w:type="dxa"/>
                  <w:gridSpan w:val="2"/>
                  <w:tcBorders>
                    <w:bottom w:val="single" w:sz="6" w:space="0" w:color="auto"/>
                  </w:tcBorders>
                  <w:hideMark/>
                </w:tcPr>
                <w:p w:rsidR="009B78C4" w:rsidRPr="00131DC3" w:rsidRDefault="009B78C4" w:rsidP="00BF1121">
                  <w:pPr>
                    <w:ind w:hanging="567"/>
                    <w:jc w:val="right"/>
                    <w:rPr>
                      <w:rFonts w:ascii="Times New Roman" w:hAnsi="Times New Roman"/>
                      <w:b/>
                      <w:sz w:val="24"/>
                      <w:szCs w:val="24"/>
                    </w:rPr>
                  </w:pPr>
                  <w:r w:rsidRPr="00131DC3">
                    <w:rPr>
                      <w:rFonts w:ascii="Times New Roman" w:hAnsi="Times New Roman"/>
                      <w:b/>
                      <w:sz w:val="24"/>
                      <w:szCs w:val="24"/>
                      <w:lang w:val="ru-RU"/>
                    </w:rPr>
                    <w:t>причина</w:t>
                  </w:r>
                  <w:r w:rsidRPr="00131DC3">
                    <w:rPr>
                      <w:rFonts w:ascii="Times New Roman" w:hAnsi="Times New Roman"/>
                      <w:b/>
                      <w:sz w:val="24"/>
                      <w:szCs w:val="24"/>
                    </w:rPr>
                    <w:t>:</w:t>
                  </w:r>
                </w:p>
              </w:tc>
            </w:tr>
            <w:tr w:rsidR="009B78C4" w:rsidRPr="00131DC3" w:rsidTr="00A3042F">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ind w:hanging="567"/>
                    <w:jc w:val="center"/>
                    <w:rPr>
                      <w:rFonts w:ascii="Times New Roman" w:hAnsi="Times New Roman"/>
                      <w:sz w:val="24"/>
                      <w:szCs w:val="24"/>
                      <w:lang w:eastAsia="en-US"/>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rPr>
                  </w:pPr>
                  <w:r w:rsidRPr="00131DC3">
                    <w:rPr>
                      <w:rFonts w:ascii="Times New Roman" w:hAnsi="Times New Roman"/>
                      <w:sz w:val="24"/>
                      <w:szCs w:val="24"/>
                    </w:rPr>
                    <w:t>Период комментирования изменен - дата:</w:t>
                  </w:r>
                </w:p>
              </w:tc>
            </w:tr>
            <w:tr w:rsidR="009B78C4" w:rsidRPr="00131DC3" w:rsidTr="00A3042F">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Уведомленная мера принята - дата</w:t>
                  </w:r>
                </w:p>
              </w:tc>
            </w:tr>
            <w:tr w:rsidR="009B78C4" w:rsidRPr="00131DC3" w:rsidTr="00A3042F">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Уведомленная мера опубликована - дата: 11 февраля 2021 г.</w:t>
                  </w:r>
                </w:p>
              </w:tc>
            </w:tr>
            <w:tr w:rsidR="009B78C4" w:rsidRPr="00131DC3" w:rsidTr="00A3042F">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Уведомленная мера вступает в силу - дата: 1 марта 2021 г.</w:t>
                  </w:r>
                </w:p>
              </w:tc>
            </w:tr>
            <w:tr w:rsidR="009B78C4" w:rsidRPr="00131DC3" w:rsidTr="00A3042F">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Текст окончательной меры доступен по адресу:</w:t>
                  </w:r>
                </w:p>
                <w:p w:rsidR="009B78C4" w:rsidRPr="00131DC3" w:rsidRDefault="00391E51" w:rsidP="00131DC3">
                  <w:pPr>
                    <w:rPr>
                      <w:rFonts w:ascii="Times New Roman" w:hAnsi="Times New Roman"/>
                      <w:sz w:val="24"/>
                      <w:szCs w:val="24"/>
                      <w:lang w:val="ru-RU"/>
                    </w:rPr>
                  </w:pPr>
                  <w:hyperlink r:id="rId40" w:history="1">
                    <w:r w:rsidR="009B78C4" w:rsidRPr="00131DC3">
                      <w:rPr>
                        <w:rStyle w:val="a9"/>
                        <w:rFonts w:ascii="Times New Roman" w:hAnsi="Times New Roman"/>
                        <w:sz w:val="24"/>
                        <w:szCs w:val="24"/>
                      </w:rPr>
                      <w:t>https</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pesquisa</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in</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gov</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br</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imprensa</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jsp</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visualiza</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index</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jsp</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data</w:t>
                    </w:r>
                    <w:r w:rsidR="009B78C4" w:rsidRPr="00131DC3">
                      <w:rPr>
                        <w:rStyle w:val="a9"/>
                        <w:rFonts w:ascii="Times New Roman" w:hAnsi="Times New Roman"/>
                        <w:sz w:val="24"/>
                        <w:szCs w:val="24"/>
                        <w:lang w:val="ru-RU"/>
                      </w:rPr>
                      <w:t>=11/02/2021&amp;</w:t>
                    </w:r>
                    <w:r w:rsidR="009B78C4" w:rsidRPr="00131DC3">
                      <w:rPr>
                        <w:rStyle w:val="a9"/>
                        <w:rFonts w:ascii="Times New Roman" w:hAnsi="Times New Roman"/>
                        <w:sz w:val="24"/>
                        <w:szCs w:val="24"/>
                      </w:rPr>
                      <w:t>jornal</w:t>
                    </w:r>
                    <w:r w:rsidR="009B78C4" w:rsidRPr="00131DC3">
                      <w:rPr>
                        <w:rStyle w:val="a9"/>
                        <w:rFonts w:ascii="Times New Roman" w:hAnsi="Times New Roman"/>
                        <w:sz w:val="24"/>
                        <w:szCs w:val="24"/>
                        <w:lang w:val="ru-RU"/>
                      </w:rPr>
                      <w:t>=515&amp;</w:t>
                    </w:r>
                    <w:r w:rsidR="009B78C4" w:rsidRPr="00131DC3">
                      <w:rPr>
                        <w:rStyle w:val="a9"/>
                        <w:rFonts w:ascii="Times New Roman" w:hAnsi="Times New Roman"/>
                        <w:sz w:val="24"/>
                        <w:szCs w:val="24"/>
                      </w:rPr>
                      <w:t>pagina</w:t>
                    </w:r>
                    <w:r w:rsidR="009B78C4" w:rsidRPr="00131DC3">
                      <w:rPr>
                        <w:rStyle w:val="a9"/>
                        <w:rFonts w:ascii="Times New Roman" w:hAnsi="Times New Roman"/>
                        <w:sz w:val="24"/>
                        <w:szCs w:val="24"/>
                        <w:lang w:val="ru-RU"/>
                      </w:rPr>
                      <w:t>=70&amp;</w:t>
                    </w:r>
                    <w:r w:rsidR="009B78C4" w:rsidRPr="00131DC3">
                      <w:rPr>
                        <w:rStyle w:val="a9"/>
                        <w:rFonts w:ascii="Times New Roman" w:hAnsi="Times New Roman"/>
                        <w:sz w:val="24"/>
                        <w:szCs w:val="24"/>
                      </w:rPr>
                      <w:t>totalArquivos</w:t>
                    </w:r>
                    <w:r w:rsidR="009B78C4" w:rsidRPr="00131DC3">
                      <w:rPr>
                        <w:rStyle w:val="a9"/>
                        <w:rFonts w:ascii="Times New Roman" w:hAnsi="Times New Roman"/>
                        <w:sz w:val="24"/>
                        <w:szCs w:val="24"/>
                        <w:lang w:val="ru-RU"/>
                      </w:rPr>
                      <w:t>=159</w:t>
                    </w:r>
                  </w:hyperlink>
                </w:p>
                <w:p w:rsidR="009B78C4" w:rsidRPr="00131DC3" w:rsidRDefault="00391E51" w:rsidP="00131DC3">
                  <w:pPr>
                    <w:rPr>
                      <w:rFonts w:ascii="Times New Roman" w:hAnsi="Times New Roman"/>
                      <w:sz w:val="24"/>
                      <w:szCs w:val="24"/>
                      <w:lang w:val="ru-RU"/>
                    </w:rPr>
                  </w:pPr>
                  <w:hyperlink r:id="rId41" w:history="1">
                    <w:r w:rsidR="009B78C4" w:rsidRPr="00131DC3">
                      <w:rPr>
                        <w:rStyle w:val="a9"/>
                        <w:rFonts w:ascii="Times New Roman" w:hAnsi="Times New Roman"/>
                        <w:sz w:val="24"/>
                        <w:szCs w:val="24"/>
                      </w:rPr>
                      <w:t>http</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www</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inmetro</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gov</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br</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legislacao</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rtac</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pdf</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RTAC</w:t>
                    </w:r>
                    <w:r w:rsidR="009B78C4" w:rsidRPr="00131DC3">
                      <w:rPr>
                        <w:rStyle w:val="a9"/>
                        <w:rFonts w:ascii="Times New Roman" w:hAnsi="Times New Roman"/>
                        <w:sz w:val="24"/>
                        <w:szCs w:val="24"/>
                        <w:lang w:val="ru-RU"/>
                      </w:rPr>
                      <w:t>002695.</w:t>
                    </w:r>
                    <w:r w:rsidR="009B78C4" w:rsidRPr="00131DC3">
                      <w:rPr>
                        <w:rStyle w:val="a9"/>
                        <w:rFonts w:ascii="Times New Roman" w:hAnsi="Times New Roman"/>
                        <w:sz w:val="24"/>
                        <w:szCs w:val="24"/>
                      </w:rPr>
                      <w:t>pdf</w:t>
                    </w:r>
                  </w:hyperlink>
                </w:p>
              </w:tc>
            </w:tr>
            <w:tr w:rsidR="009B78C4" w:rsidRPr="00131DC3" w:rsidTr="00A3042F">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Уведомленная мера отменена - дата:</w:t>
                  </w:r>
                </w:p>
                <w:p w:rsidR="009B78C4" w:rsidRPr="00131DC3" w:rsidRDefault="009B78C4" w:rsidP="00131DC3">
                  <w:pPr>
                    <w:jc w:val="both"/>
                    <w:rPr>
                      <w:rFonts w:ascii="Times New Roman" w:hAnsi="Times New Roman"/>
                      <w:sz w:val="24"/>
                      <w:szCs w:val="24"/>
                      <w:lang w:val="ru-RU"/>
                    </w:rPr>
                  </w:pPr>
                  <w:r w:rsidRPr="00131DC3">
                    <w:rPr>
                      <w:rFonts w:ascii="Times New Roman" w:hAnsi="Times New Roman"/>
                      <w:sz w:val="24"/>
                      <w:szCs w:val="24"/>
                      <w:lang w:val="ru-RU"/>
                    </w:rPr>
                    <w:t>Соответствующий символ при повторном уведомлении о мероприятии:</w:t>
                  </w:r>
                </w:p>
              </w:tc>
            </w:tr>
            <w:tr w:rsidR="009B78C4" w:rsidRPr="00131DC3" w:rsidTr="00A3042F">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proofErr w:type="gramStart"/>
                  <w:r w:rsidRPr="00131DC3">
                    <w:rPr>
                      <w:rFonts w:ascii="Times New Roman" w:hAnsi="Times New Roman"/>
                      <w:sz w:val="24"/>
                      <w:szCs w:val="24"/>
                      <w:lang w:val="ru-RU"/>
                    </w:rPr>
                    <w:t>Содержание или объем уведомляемой меры изменены, и текст доступен:</w:t>
                  </w:r>
                  <w:proofErr w:type="gramEnd"/>
                </w:p>
              </w:tc>
            </w:tr>
            <w:tr w:rsidR="009B78C4" w:rsidRPr="00131DC3" w:rsidTr="00A3042F">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ind w:hanging="567"/>
                    <w:jc w:val="center"/>
                    <w:rPr>
                      <w:rFonts w:ascii="Times New Roman" w:hAnsi="Times New Roman"/>
                      <w:sz w:val="24"/>
                      <w:szCs w:val="24"/>
                      <w:lang w:eastAsia="en-US"/>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Разъяснительное руководство выпущено, и текст доступен по адресу:</w:t>
                  </w:r>
                </w:p>
              </w:tc>
            </w:tr>
            <w:tr w:rsidR="009B78C4" w:rsidRPr="00131DC3" w:rsidTr="00A3042F">
              <w:tc>
                <w:tcPr>
                  <w:tcW w:w="946" w:type="dxa"/>
                  <w:tcBorders>
                    <w:top w:val="single" w:sz="6" w:space="0" w:color="auto"/>
                    <w:left w:val="double" w:sz="6" w:space="0" w:color="auto"/>
                    <w:bottom w:val="double" w:sz="6" w:space="0" w:color="auto"/>
                    <w:right w:val="nil"/>
                  </w:tcBorders>
                  <w:hideMark/>
                </w:tcPr>
                <w:p w:rsidR="009B78C4" w:rsidRPr="00131DC3" w:rsidRDefault="009B78C4" w:rsidP="00131DC3">
                  <w:pPr>
                    <w:ind w:hanging="567"/>
                    <w:jc w:val="center"/>
                    <w:rPr>
                      <w:rFonts w:ascii="Times New Roman" w:hAnsi="Times New Roman"/>
                      <w:sz w:val="24"/>
                      <w:szCs w:val="24"/>
                      <w:lang w:eastAsia="en-US"/>
                    </w:rPr>
                  </w:pPr>
                  <w:r w:rsidRPr="00131DC3">
                    <w:rPr>
                      <w:rFonts w:ascii="Times New Roman" w:hAnsi="Times New Roman"/>
                      <w:sz w:val="24"/>
                      <w:szCs w:val="24"/>
                    </w:rPr>
                    <w:t>[  ]</w:t>
                  </w:r>
                </w:p>
              </w:tc>
              <w:tc>
                <w:tcPr>
                  <w:tcW w:w="4158" w:type="dxa"/>
                  <w:tcBorders>
                    <w:top w:val="single" w:sz="6" w:space="0" w:color="auto"/>
                    <w:left w:val="nil"/>
                    <w:bottom w:val="double" w:sz="6" w:space="0" w:color="auto"/>
                    <w:right w:val="double" w:sz="6" w:space="0" w:color="auto"/>
                  </w:tcBorders>
                  <w:hideMark/>
                </w:tcPr>
                <w:p w:rsidR="009B78C4" w:rsidRPr="00131DC3" w:rsidRDefault="009B78C4" w:rsidP="00131DC3">
                  <w:pPr>
                    <w:jc w:val="both"/>
                    <w:rPr>
                      <w:rFonts w:ascii="Times New Roman" w:hAnsi="Times New Roman"/>
                      <w:sz w:val="24"/>
                      <w:szCs w:val="24"/>
                    </w:rPr>
                  </w:pPr>
                  <w:r w:rsidRPr="00131DC3">
                    <w:rPr>
                      <w:rFonts w:ascii="Times New Roman" w:hAnsi="Times New Roman"/>
                      <w:sz w:val="24"/>
                      <w:szCs w:val="24"/>
                      <w:lang w:val="ru-RU"/>
                    </w:rPr>
                    <w:t>другое</w:t>
                  </w:r>
                  <w:r w:rsidRPr="00131DC3">
                    <w:rPr>
                      <w:rFonts w:ascii="Times New Roman" w:hAnsi="Times New Roman"/>
                      <w:sz w:val="24"/>
                      <w:szCs w:val="24"/>
                    </w:rPr>
                    <w:t>:</w:t>
                  </w:r>
                </w:p>
              </w:tc>
            </w:tr>
          </w:tbl>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2E19E4">
        <w:trPr>
          <w:trHeight w:val="87"/>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15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Бразилия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b/>
                <w:sz w:val="24"/>
                <w:szCs w:val="24"/>
                <w:lang w:val="en-GB" w:eastAsia="en-US"/>
              </w:rPr>
            </w:pPr>
            <w:r w:rsidRPr="00131DC3">
              <w:rPr>
                <w:b/>
                <w:sz w:val="24"/>
                <w:szCs w:val="24"/>
              </w:rPr>
              <w:t>G/TBT/N/BRA/1136</w:t>
            </w:r>
          </w:p>
          <w:p w:rsidR="009B78C4" w:rsidRPr="00131DC3" w:rsidRDefault="009B78C4" w:rsidP="00131DC3">
            <w:pPr>
              <w:jc w:val="both"/>
              <w:rPr>
                <w:b/>
                <w:color w:val="000000" w:themeColor="text1"/>
                <w:sz w:val="24"/>
                <w:szCs w:val="24"/>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Постановление - РДЦ № 465, 9 февраля 2021 г. (4 стр., На португальском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15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Вакцины для медицины (HS 300220)</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Бразилия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Данное постановление устанавливает освобождение от разрешения на продажу и разрешение на использование в чрезвычайных ситуациях, а также порядок импорта и мониторинга вакцин против Covid-19, приобретенных Министерством здравоохранения в рамках Глобального альянса по вакцинам и иммунизации Covid-19 (Covax Facility) для борьба с чрезвычайной ситуацией в области общественного здравоохранения, имеющей национальное значение, в связи с новой пандемией коронавируса (SARS-CoV-2).</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b/>
                <w:sz w:val="24"/>
                <w:szCs w:val="24"/>
                <w:lang w:val="en-GB" w:eastAsia="en-US"/>
              </w:rPr>
            </w:pPr>
            <w:r w:rsidRPr="00131DC3">
              <w:rPr>
                <w:b/>
                <w:sz w:val="24"/>
                <w:szCs w:val="24"/>
              </w:rPr>
              <w:t>G/TBT/N/UKR/182</w:t>
            </w:r>
          </w:p>
          <w:p w:rsidR="009B78C4" w:rsidRPr="00131DC3" w:rsidRDefault="009B78C4" w:rsidP="00131DC3">
            <w:pPr>
              <w:jc w:val="both"/>
              <w:rPr>
                <w:b/>
                <w:color w:val="000000" w:themeColor="text1"/>
                <w:sz w:val="24"/>
                <w:szCs w:val="24"/>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постановления Кабинета Министров Украины «О внесении изменений в Технический регламент на моющие средства» (3 стр., На украинском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30 дней с момента уведомления</w:t>
            </w: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16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Моющие средства</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Украина</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Поправки в Технический регламент касаются постепенного снижения содержания фосфатов, фосфонатов и других соединений фосфора в моющих средствах, предназначенных для бытовой стирки, а также используемых для промышленной стирки и чистки.</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rFonts w:eastAsia="Verdana"/>
                <w:b/>
                <w:sz w:val="24"/>
                <w:szCs w:val="24"/>
                <w:lang w:val="en-GB" w:eastAsia="en-US"/>
              </w:rPr>
            </w:pPr>
            <w:r w:rsidRPr="00131DC3">
              <w:rPr>
                <w:b/>
                <w:sz w:val="24"/>
                <w:szCs w:val="24"/>
              </w:rPr>
              <w:t>G/TBT/N/COL/246</w:t>
            </w:r>
          </w:p>
          <w:p w:rsidR="009B78C4" w:rsidRPr="00131DC3" w:rsidRDefault="009B78C4" w:rsidP="00131DC3">
            <w:pPr>
              <w:jc w:val="both"/>
              <w:rPr>
                <w:color w:val="000000" w:themeColor="text1"/>
                <w:sz w:val="24"/>
                <w:szCs w:val="24"/>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резолюции, устанавливающий Технический регламент о требованиях к пищевой ценности и маркировке на передней стороне упаковки для пищевых продуктов (50 страниц на испанском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16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Все отечественные и импортные  упакованные пищевые продукты для потребления людьми, продаваемые на национальной территории</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Колумбия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Технический регламент, устанавливающий требования к питанию и предупреждающей маркировке на передней стороне упаковки с целью предоставления потребителям достаточно четкой и легко понимаемой информации о пищевой ценности продукта</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rFonts w:eastAsia="Calibri"/>
                <w:b/>
                <w:sz w:val="24"/>
                <w:szCs w:val="24"/>
                <w:lang w:val="en-US"/>
              </w:rPr>
            </w:pPr>
            <w:r w:rsidRPr="00131DC3">
              <w:rPr>
                <w:rFonts w:eastAsia="Calibri"/>
                <w:b/>
                <w:sz w:val="24"/>
                <w:szCs w:val="24"/>
                <w:lang w:val="en-US"/>
              </w:rPr>
              <w:t>G/TBT/N/BRA/1077/Add.7</w:t>
            </w:r>
          </w:p>
          <w:p w:rsidR="009B78C4" w:rsidRPr="00131DC3" w:rsidRDefault="009B78C4" w:rsidP="00131DC3">
            <w:pPr>
              <w:jc w:val="both"/>
              <w:rPr>
                <w:color w:val="000000" w:themeColor="text1"/>
                <w:sz w:val="24"/>
                <w:szCs w:val="24"/>
                <w:lang w:val="en-US"/>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Следующее сообщение от 15 февраля 2021 года распространяется по запросу делегации Бразилии.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Название: Отзыв пунктов, касающихся классификации рисков экономической деятельности, связанной с актами выпуска – Inmetro.</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Описание: Национальный институт метрологии, качества и технологий - Inmetro издал следующее Постановление Inmetro:</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75 - Утверждает Технический регламент качества и требования к оценке соответствия для пружинных матрасов - свод.</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Постановление отменяет п. I ст. 7 и п. I ст. 8 Постановления Inmetro 282 от 26 августа 2020 г., опубликовано в Федеральной официальной газете 28 августа 2020 г., раздел 1, стр. 323.</w:t>
            </w:r>
          </w:p>
          <w:tbl>
            <w:tblPr>
              <w:tblStyle w:val="WTOTable2"/>
              <w:tblW w:w="4980" w:type="pct"/>
              <w:tblBorders>
                <w:top w:val="double" w:sz="6" w:space="0" w:color="auto"/>
                <w:bottom w:val="double" w:sz="6" w:space="0" w:color="auto"/>
                <w:insideH w:val="single" w:sz="6" w:space="0" w:color="auto"/>
                <w:insideV w:val="none" w:sz="0" w:space="0" w:color="auto"/>
              </w:tblBorders>
              <w:tblLayout w:type="fixed"/>
              <w:tblLook w:val="04A0" w:firstRow="1" w:lastRow="0" w:firstColumn="1" w:lastColumn="0" w:noHBand="0" w:noVBand="1"/>
            </w:tblPr>
            <w:tblGrid>
              <w:gridCol w:w="946"/>
              <w:gridCol w:w="4158"/>
            </w:tblGrid>
            <w:tr w:rsidR="009B78C4" w:rsidRPr="00131DC3" w:rsidTr="00A3042F">
              <w:trPr>
                <w:cnfStyle w:val="100000000000" w:firstRow="1" w:lastRow="0" w:firstColumn="0" w:lastColumn="0" w:oddVBand="0" w:evenVBand="0" w:oddHBand="0" w:evenHBand="0" w:firstRowFirstColumn="0" w:firstRowLastColumn="0" w:lastRowFirstColumn="0" w:lastRowLastColumn="0"/>
              </w:trPr>
              <w:tc>
                <w:tcPr>
                  <w:tcW w:w="5104" w:type="dxa"/>
                  <w:gridSpan w:val="2"/>
                  <w:tcBorders>
                    <w:bottom w:val="single" w:sz="6" w:space="0" w:color="auto"/>
                  </w:tcBorders>
                  <w:hideMark/>
                </w:tcPr>
                <w:p w:rsidR="009B78C4" w:rsidRPr="00131DC3" w:rsidRDefault="009B78C4" w:rsidP="00BF1121">
                  <w:pPr>
                    <w:ind w:hanging="567"/>
                    <w:jc w:val="right"/>
                    <w:rPr>
                      <w:rFonts w:ascii="Times New Roman" w:hAnsi="Times New Roman"/>
                      <w:b/>
                      <w:sz w:val="24"/>
                      <w:szCs w:val="24"/>
                    </w:rPr>
                  </w:pPr>
                  <w:r w:rsidRPr="00131DC3">
                    <w:rPr>
                      <w:rFonts w:ascii="Times New Roman" w:hAnsi="Times New Roman"/>
                      <w:b/>
                      <w:sz w:val="24"/>
                      <w:szCs w:val="24"/>
                      <w:lang w:val="ru-RU"/>
                    </w:rPr>
                    <w:t>причина</w:t>
                  </w:r>
                  <w:r w:rsidRPr="00131DC3">
                    <w:rPr>
                      <w:rFonts w:ascii="Times New Roman" w:hAnsi="Times New Roman"/>
                      <w:b/>
                      <w:sz w:val="24"/>
                      <w:szCs w:val="24"/>
                    </w:rPr>
                    <w:t>:</w:t>
                  </w:r>
                </w:p>
              </w:tc>
            </w:tr>
            <w:tr w:rsidR="009B78C4" w:rsidRPr="00131DC3" w:rsidTr="00A3042F">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ind w:hanging="567"/>
                    <w:jc w:val="center"/>
                    <w:rPr>
                      <w:rFonts w:ascii="Times New Roman" w:hAnsi="Times New Roman"/>
                      <w:sz w:val="24"/>
                      <w:szCs w:val="24"/>
                      <w:lang w:eastAsia="en-US"/>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rPr>
                  </w:pPr>
                  <w:r w:rsidRPr="00131DC3">
                    <w:rPr>
                      <w:rFonts w:ascii="Times New Roman" w:hAnsi="Times New Roman"/>
                      <w:sz w:val="24"/>
                      <w:szCs w:val="24"/>
                    </w:rPr>
                    <w:t>Период комментирования изменен - дата:</w:t>
                  </w:r>
                </w:p>
              </w:tc>
            </w:tr>
            <w:tr w:rsidR="009B78C4" w:rsidRPr="00131DC3" w:rsidTr="00A3042F">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Уведомленная мера принята - дата</w:t>
                  </w:r>
                </w:p>
              </w:tc>
            </w:tr>
            <w:tr w:rsidR="009B78C4" w:rsidRPr="00131DC3" w:rsidTr="00A3042F">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Уведомленная мера опубликована - дата: 11 февраля 2021 г.</w:t>
                  </w:r>
                </w:p>
              </w:tc>
            </w:tr>
            <w:tr w:rsidR="009B78C4" w:rsidRPr="00131DC3" w:rsidTr="00A3042F">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Уведомленная мера вступает в силу - дата: 1 марта 2021 г.</w:t>
                  </w:r>
                </w:p>
              </w:tc>
            </w:tr>
            <w:tr w:rsidR="009B78C4" w:rsidRPr="00131DC3" w:rsidTr="00A3042F">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Текст окончательной меры доступен по адресу:</w:t>
                  </w:r>
                </w:p>
                <w:p w:rsidR="009B78C4" w:rsidRPr="00131DC3" w:rsidRDefault="00391E51" w:rsidP="00131DC3">
                  <w:pPr>
                    <w:rPr>
                      <w:rFonts w:ascii="Times New Roman" w:hAnsi="Times New Roman"/>
                      <w:sz w:val="24"/>
                      <w:szCs w:val="24"/>
                      <w:lang w:val="ru-RU"/>
                    </w:rPr>
                  </w:pPr>
                  <w:hyperlink r:id="rId42" w:history="1">
                    <w:r w:rsidR="009B78C4" w:rsidRPr="00131DC3">
                      <w:rPr>
                        <w:rStyle w:val="a9"/>
                        <w:rFonts w:ascii="Times New Roman" w:hAnsi="Times New Roman"/>
                        <w:sz w:val="24"/>
                        <w:szCs w:val="24"/>
                      </w:rPr>
                      <w:t>https</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www</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in</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gov</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br</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web</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dou</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portaria</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n</w:t>
                    </w:r>
                    <w:r w:rsidR="009B78C4" w:rsidRPr="00131DC3">
                      <w:rPr>
                        <w:rStyle w:val="a9"/>
                        <w:rFonts w:ascii="Times New Roman" w:hAnsi="Times New Roman"/>
                        <w:sz w:val="24"/>
                        <w:szCs w:val="24"/>
                        <w:lang w:val="ru-RU"/>
                      </w:rPr>
                      <w:t>-75-</w:t>
                    </w:r>
                    <w:r w:rsidR="009B78C4" w:rsidRPr="00131DC3">
                      <w:rPr>
                        <w:rStyle w:val="a9"/>
                        <w:rFonts w:ascii="Times New Roman" w:hAnsi="Times New Roman"/>
                        <w:sz w:val="24"/>
                        <w:szCs w:val="24"/>
                      </w:rPr>
                      <w:t>de</w:t>
                    </w:r>
                    <w:r w:rsidR="009B78C4" w:rsidRPr="00131DC3">
                      <w:rPr>
                        <w:rStyle w:val="a9"/>
                        <w:rFonts w:ascii="Times New Roman" w:hAnsi="Times New Roman"/>
                        <w:sz w:val="24"/>
                        <w:szCs w:val="24"/>
                        <w:lang w:val="ru-RU"/>
                      </w:rPr>
                      <w:t>-4-</w:t>
                    </w:r>
                    <w:r w:rsidR="009B78C4" w:rsidRPr="00131DC3">
                      <w:rPr>
                        <w:rStyle w:val="a9"/>
                        <w:rFonts w:ascii="Times New Roman" w:hAnsi="Times New Roman"/>
                        <w:sz w:val="24"/>
                        <w:szCs w:val="24"/>
                      </w:rPr>
                      <w:t>de</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fevereiro</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de</w:t>
                    </w:r>
                    <w:r w:rsidR="009B78C4" w:rsidRPr="00131DC3">
                      <w:rPr>
                        <w:rStyle w:val="a9"/>
                        <w:rFonts w:ascii="Times New Roman" w:hAnsi="Times New Roman"/>
                        <w:sz w:val="24"/>
                        <w:szCs w:val="24"/>
                        <w:lang w:val="ru-RU"/>
                      </w:rPr>
                      <w:t>-2021-303456969</w:t>
                    </w:r>
                  </w:hyperlink>
                </w:p>
                <w:p w:rsidR="009B78C4" w:rsidRPr="00131DC3" w:rsidRDefault="00391E51" w:rsidP="00131DC3">
                  <w:pPr>
                    <w:rPr>
                      <w:rFonts w:ascii="Times New Roman" w:hAnsi="Times New Roman"/>
                      <w:sz w:val="24"/>
                      <w:szCs w:val="24"/>
                      <w:lang w:val="ru-RU"/>
                    </w:rPr>
                  </w:pPr>
                  <w:hyperlink r:id="rId43" w:history="1">
                    <w:r w:rsidR="009B78C4" w:rsidRPr="00131DC3">
                      <w:rPr>
                        <w:rStyle w:val="a9"/>
                        <w:rFonts w:ascii="Times New Roman" w:hAnsi="Times New Roman"/>
                        <w:sz w:val="24"/>
                        <w:szCs w:val="24"/>
                      </w:rPr>
                      <w:t>http</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www</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inmetro</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gov</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br</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legislacao</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rtac</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pdf</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RTAC</w:t>
                    </w:r>
                    <w:r w:rsidR="009B78C4" w:rsidRPr="00131DC3">
                      <w:rPr>
                        <w:rStyle w:val="a9"/>
                        <w:rFonts w:ascii="Times New Roman" w:hAnsi="Times New Roman"/>
                        <w:sz w:val="24"/>
                        <w:szCs w:val="24"/>
                        <w:lang w:val="ru-RU"/>
                      </w:rPr>
                      <w:t>002697.</w:t>
                    </w:r>
                    <w:r w:rsidR="009B78C4" w:rsidRPr="00131DC3">
                      <w:rPr>
                        <w:rStyle w:val="a9"/>
                        <w:rFonts w:ascii="Times New Roman" w:hAnsi="Times New Roman"/>
                        <w:sz w:val="24"/>
                        <w:szCs w:val="24"/>
                      </w:rPr>
                      <w:t>pdf</w:t>
                    </w:r>
                  </w:hyperlink>
                </w:p>
              </w:tc>
            </w:tr>
            <w:tr w:rsidR="009B78C4" w:rsidRPr="00131DC3" w:rsidTr="00A3042F">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lastRenderedPageBreak/>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Уведомленная мера отменена - дата:</w:t>
                  </w:r>
                </w:p>
                <w:p w:rsidR="009B78C4" w:rsidRPr="00131DC3" w:rsidRDefault="009B78C4" w:rsidP="00131DC3">
                  <w:pPr>
                    <w:jc w:val="both"/>
                    <w:rPr>
                      <w:rFonts w:ascii="Times New Roman" w:hAnsi="Times New Roman"/>
                      <w:sz w:val="24"/>
                      <w:szCs w:val="24"/>
                      <w:lang w:val="ru-RU"/>
                    </w:rPr>
                  </w:pPr>
                  <w:r w:rsidRPr="00131DC3">
                    <w:rPr>
                      <w:rFonts w:ascii="Times New Roman" w:hAnsi="Times New Roman"/>
                      <w:sz w:val="24"/>
                      <w:szCs w:val="24"/>
                      <w:lang w:val="ru-RU"/>
                    </w:rPr>
                    <w:t>Соответствующий символ при повторном уведомлении о мероприятии:</w:t>
                  </w:r>
                </w:p>
              </w:tc>
            </w:tr>
            <w:tr w:rsidR="009B78C4" w:rsidRPr="00131DC3" w:rsidTr="00A3042F">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proofErr w:type="gramStart"/>
                  <w:r w:rsidRPr="00131DC3">
                    <w:rPr>
                      <w:rFonts w:ascii="Times New Roman" w:hAnsi="Times New Roman"/>
                      <w:sz w:val="24"/>
                      <w:szCs w:val="24"/>
                      <w:lang w:val="ru-RU"/>
                    </w:rPr>
                    <w:t>Содержание или объем уведомляемой меры изменены, и текст доступен:</w:t>
                  </w:r>
                  <w:proofErr w:type="gramEnd"/>
                </w:p>
              </w:tc>
            </w:tr>
            <w:tr w:rsidR="009B78C4" w:rsidRPr="00131DC3" w:rsidTr="00A3042F">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ind w:hanging="567"/>
                    <w:jc w:val="center"/>
                    <w:rPr>
                      <w:rFonts w:ascii="Times New Roman" w:hAnsi="Times New Roman"/>
                      <w:sz w:val="24"/>
                      <w:szCs w:val="24"/>
                      <w:lang w:eastAsia="en-US"/>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Разъяснительное руководство выпущено, и текст доступен по адресу:</w:t>
                  </w:r>
                </w:p>
              </w:tc>
            </w:tr>
            <w:tr w:rsidR="009B78C4" w:rsidRPr="00131DC3" w:rsidTr="00A3042F">
              <w:tc>
                <w:tcPr>
                  <w:tcW w:w="946" w:type="dxa"/>
                  <w:tcBorders>
                    <w:top w:val="single" w:sz="6" w:space="0" w:color="auto"/>
                    <w:left w:val="double" w:sz="6" w:space="0" w:color="auto"/>
                    <w:bottom w:val="double" w:sz="6" w:space="0" w:color="auto"/>
                    <w:right w:val="nil"/>
                  </w:tcBorders>
                  <w:hideMark/>
                </w:tcPr>
                <w:p w:rsidR="009B78C4" w:rsidRPr="00131DC3" w:rsidRDefault="009B78C4" w:rsidP="00131DC3">
                  <w:pPr>
                    <w:ind w:hanging="567"/>
                    <w:jc w:val="center"/>
                    <w:rPr>
                      <w:rFonts w:ascii="Times New Roman" w:hAnsi="Times New Roman"/>
                      <w:sz w:val="24"/>
                      <w:szCs w:val="24"/>
                      <w:lang w:eastAsia="en-US"/>
                    </w:rPr>
                  </w:pPr>
                  <w:r w:rsidRPr="00131DC3">
                    <w:rPr>
                      <w:rFonts w:ascii="Times New Roman" w:hAnsi="Times New Roman"/>
                      <w:sz w:val="24"/>
                      <w:szCs w:val="24"/>
                    </w:rPr>
                    <w:t>[  ]</w:t>
                  </w:r>
                </w:p>
              </w:tc>
              <w:tc>
                <w:tcPr>
                  <w:tcW w:w="4158" w:type="dxa"/>
                  <w:tcBorders>
                    <w:top w:val="single" w:sz="6" w:space="0" w:color="auto"/>
                    <w:left w:val="nil"/>
                    <w:bottom w:val="double" w:sz="6" w:space="0" w:color="auto"/>
                    <w:right w:val="double" w:sz="6" w:space="0" w:color="auto"/>
                  </w:tcBorders>
                  <w:hideMark/>
                </w:tcPr>
                <w:p w:rsidR="009B78C4" w:rsidRPr="00131DC3" w:rsidRDefault="009B78C4" w:rsidP="00131DC3">
                  <w:pPr>
                    <w:jc w:val="both"/>
                    <w:rPr>
                      <w:rFonts w:ascii="Times New Roman" w:hAnsi="Times New Roman"/>
                      <w:sz w:val="24"/>
                      <w:szCs w:val="24"/>
                    </w:rPr>
                  </w:pPr>
                  <w:r w:rsidRPr="00131DC3">
                    <w:rPr>
                      <w:rFonts w:ascii="Times New Roman" w:hAnsi="Times New Roman"/>
                      <w:sz w:val="24"/>
                      <w:szCs w:val="24"/>
                      <w:lang w:val="ru-RU"/>
                    </w:rPr>
                    <w:t>другое</w:t>
                  </w:r>
                  <w:r w:rsidRPr="00131DC3">
                    <w:rPr>
                      <w:rFonts w:ascii="Times New Roman" w:hAnsi="Times New Roman"/>
                      <w:sz w:val="24"/>
                      <w:szCs w:val="24"/>
                    </w:rPr>
                    <w:t>:</w:t>
                  </w:r>
                </w:p>
              </w:tc>
            </w:tr>
          </w:tbl>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16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Бразилия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b/>
                <w:sz w:val="24"/>
                <w:szCs w:val="24"/>
                <w:lang w:val="en-GB" w:eastAsia="en-US"/>
              </w:rPr>
            </w:pPr>
            <w:r w:rsidRPr="00131DC3">
              <w:rPr>
                <w:b/>
                <w:sz w:val="24"/>
                <w:szCs w:val="24"/>
              </w:rPr>
              <w:t>G/TBT/N/USA/1699</w:t>
            </w:r>
          </w:p>
          <w:p w:rsidR="009B78C4" w:rsidRPr="00131DC3" w:rsidRDefault="009B78C4" w:rsidP="00131DC3">
            <w:pPr>
              <w:jc w:val="both"/>
              <w:rPr>
                <w:color w:val="000000" w:themeColor="text1"/>
                <w:sz w:val="24"/>
                <w:szCs w:val="24"/>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Особые условия: Bell Textron Inc., вертолет модели 525; Fly-By-Wire (FBW) Система управления полетом (FCS) (3 стр., На английском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15 марта 2021</w:t>
            </w: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18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Электропроводная система управления полетом; Самолеты и космические аппараты в целом (ICS 49.020), Бортовое оборудование и приборы (ICS 49.090)</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США</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Уведомление о предлагаемых особых условиях. Этот вертолет будет иметь новую или необычную конструктивную особенность, связанную с проводной системой управления полетом (FCS). Применимые правила летной годности не содержат адекватных или подходящих стандартов безопасности для этой конструктивной особенности. Эти предлагаемые особые условия содержат дополнительные стандарты безопасности, которые Администратор считает необходимыми для установления уровня безопасности, эквивалентного тому, который установлен существующими стандартами летной годности.</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b/>
                <w:sz w:val="24"/>
                <w:szCs w:val="24"/>
                <w:lang w:val="en-GB" w:eastAsia="en-US"/>
              </w:rPr>
            </w:pPr>
            <w:r w:rsidRPr="00131DC3">
              <w:rPr>
                <w:b/>
                <w:sz w:val="24"/>
                <w:szCs w:val="24"/>
              </w:rPr>
              <w:t>G/TBT/N/USA/1698</w:t>
            </w:r>
          </w:p>
          <w:p w:rsidR="009B78C4" w:rsidRPr="00131DC3" w:rsidRDefault="009B78C4" w:rsidP="00131DC3">
            <w:pPr>
              <w:jc w:val="both"/>
              <w:rPr>
                <w:color w:val="000000" w:themeColor="text1"/>
                <w:sz w:val="24"/>
                <w:szCs w:val="24"/>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Правила комиссии для обеспечения работы фиксированной спутниковой службы ГСО (космос-Земля) в диапазоне 17,3–17,8 ГГц, для модернизации некоторых правил, применимых к космическим станциям BSS 17/24 ГГц, и для установления пределов мощности внеосевой восходящей линии для расширенного Ka -Band FSS Operations (22 стр., На английском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3 марта 2021</w:t>
            </w:r>
          </w:p>
        </w:tc>
      </w:tr>
      <w:tr w:rsidR="009B78C4" w:rsidRPr="00131DC3" w:rsidTr="007F6669">
        <w:trPr>
          <w:trHeight w:val="68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18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Космическая станция на геостационарной спутниковой орбите (ГСО); Самолеты и космические аппараты в целом (ICS 49.020), Космические системы и операции (ICS 49.140)</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США</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Предлагаемое правило - в этом документе Федеральная комиссия по связи (FCC) предлагает разрешить космической станции на геостационарной спутниковой орбите (ГСО) фиксированной спутниковой службы (FSS) использовать линии вниз (космос-Земля) на частоте 17,3–17,8 ГГц. диапазона, с учетом определенных ограничений, а также предлагает соответствующие технические обновления своих правил, регулирующих ФСС и Вещательную спутниковую службу, для предотвращения вредных помех.</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b/>
                <w:sz w:val="24"/>
                <w:szCs w:val="24"/>
                <w:lang w:val="en-GB" w:eastAsia="en-US"/>
              </w:rPr>
            </w:pPr>
            <w:r w:rsidRPr="00131DC3">
              <w:rPr>
                <w:b/>
                <w:sz w:val="24"/>
                <w:szCs w:val="24"/>
              </w:rPr>
              <w:t>G/TBT/N/TJK/10</w:t>
            </w:r>
          </w:p>
          <w:p w:rsidR="009B78C4" w:rsidRPr="00131DC3" w:rsidRDefault="009B78C4" w:rsidP="00131DC3">
            <w:pPr>
              <w:jc w:val="both"/>
              <w:rPr>
                <w:b/>
                <w:color w:val="000000" w:themeColor="text1"/>
                <w:sz w:val="24"/>
                <w:szCs w:val="24"/>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Государственный стандарт «Масло пальмовое очищенное и ароматизированное для пищевой промышленности» (15 страниц на русском языке; 15 страниц на таджикском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18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масличные семена и масличные фрукты; различные зерна, семена и фрукты; промышленные или лекарственные растения; солома и корма (HS 12); общие положения. терминология. стандартизация. документация (ICS 01)</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Таджикистан</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Разработан в соответствии с постановлением Правительства Республики Таджикистан № 171162 от 31 декабря 2020 года в целях регулирования импорта пальмового масла в страну.</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b/>
                <w:sz w:val="24"/>
                <w:szCs w:val="24"/>
                <w:lang w:val="en-GB" w:eastAsia="en-US"/>
              </w:rPr>
            </w:pPr>
            <w:r w:rsidRPr="00131DC3">
              <w:rPr>
                <w:b/>
                <w:sz w:val="24"/>
                <w:szCs w:val="24"/>
              </w:rPr>
              <w:t>G/TBT/N/THA/596</w:t>
            </w:r>
          </w:p>
          <w:p w:rsidR="009B78C4" w:rsidRPr="00131DC3" w:rsidRDefault="009B78C4" w:rsidP="00131DC3">
            <w:pPr>
              <w:jc w:val="both"/>
              <w:rPr>
                <w:b/>
                <w:color w:val="000000" w:themeColor="text1"/>
                <w:sz w:val="24"/>
                <w:szCs w:val="24"/>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31DC3">
              <w:rPr>
                <w:color w:val="000000" w:themeColor="text1"/>
                <w:sz w:val="24"/>
                <w:szCs w:val="24"/>
              </w:rPr>
              <w:t>Уведомление Министерства коммерции об импорте металлической заготовки для монет в Королевство Таиланд B.E. 2563 (2020) (2 страницы, на тайском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18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Код ТН ВЭД 7419.99.99</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1) 10 бат, биметаллическая заготовка для монеты с приблизительным диаметром 25,60 мм и приблизительным весом 8,5 г (001 / KGM) Наружное кольцо: медно-никелевые сплавы Внутренний диск: медь, никелевый и алюминиевый сплавы</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2) 5 бат, медно-никелевый сплав, плакированная медная бланк для монеты с приблизительным диаметром 23,63 мм и приблизительным весом 6 г (002 / KGM)</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3) Бланк монеты из сплавов 2 бата, меди, никеля и алюминия с приблизительным диаметром 21,40 мм и приблизительным весом 4 г (003 / кг) Код ТН ВЭД 7326.90.99</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4) 1 бат, никелированная стальная заготовка для монет с приблизительным диаметром 19,80 мм и приблизительным весом 3 г (002 / кг)</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5) 50 сатангов, бланк для монеты из стали, покрытой медью, приблизительный диаметр 17,80 мм и приблизительный вес 2,4 г (003 / кг)</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lastRenderedPageBreak/>
              <w:t>6) 25 сатангов, бланк для монет из стали, покрытой медью, приблизительный диаметр 15,79 мм и вес 1,9 г (004 / кг)</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Таиланд</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Разрешение на импорт металлической заготовки для монет</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b/>
                <w:sz w:val="24"/>
                <w:szCs w:val="24"/>
                <w:lang w:val="en-GB" w:eastAsia="en-US"/>
              </w:rPr>
            </w:pPr>
            <w:r w:rsidRPr="00131DC3">
              <w:rPr>
                <w:b/>
                <w:sz w:val="24"/>
                <w:szCs w:val="24"/>
              </w:rPr>
              <w:t>G/TBT/N/KEN/1062</w:t>
            </w:r>
          </w:p>
          <w:p w:rsidR="009B78C4" w:rsidRPr="00131DC3" w:rsidRDefault="009B78C4" w:rsidP="00131DC3">
            <w:pPr>
              <w:jc w:val="both"/>
              <w:rPr>
                <w:color w:val="000000" w:themeColor="text1"/>
                <w:sz w:val="24"/>
                <w:szCs w:val="24"/>
                <w:lang w:val="es-ES"/>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31DC3">
              <w:rPr>
                <w:color w:val="000000" w:themeColor="text1"/>
                <w:sz w:val="24"/>
                <w:szCs w:val="24"/>
              </w:rPr>
              <w:t xml:space="preserve">EAS 75: 2019 Комбинированный корм для крупного рогатого скота - Спецификация. Поправка 1: </w:t>
            </w:r>
            <w:proofErr w:type="gramStart"/>
            <w:r w:rsidRPr="00131DC3">
              <w:rPr>
                <w:color w:val="000000" w:themeColor="text1"/>
                <w:sz w:val="24"/>
                <w:szCs w:val="24"/>
              </w:rPr>
              <w:t>общий</w:t>
            </w:r>
            <w:proofErr w:type="gramEnd"/>
            <w:r w:rsidRPr="00131DC3">
              <w:rPr>
                <w:color w:val="000000" w:themeColor="text1"/>
                <w:sz w:val="24"/>
                <w:szCs w:val="24"/>
              </w:rPr>
              <w:t xml:space="preserve"> афлатоксин, афлатоксин B1 (7 стр. На английском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10 апреля 2021</w:t>
            </w: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18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Корма для животных (ICS 65.120)</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Кения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Комбикорм для крупного рогатого скота. Спецификация. Поправка 1: общий афлатоксин, афлатоксин B1</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right"/>
              <w:rPr>
                <w:b/>
                <w:sz w:val="24"/>
                <w:szCs w:val="24"/>
              </w:rPr>
            </w:pPr>
            <w:r w:rsidRPr="00131DC3">
              <w:rPr>
                <w:b/>
                <w:sz w:val="24"/>
                <w:szCs w:val="24"/>
              </w:rPr>
              <w:t>G/TBT/N/JPN/690</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31DC3">
              <w:rPr>
                <w:color w:val="000000" w:themeColor="text1"/>
                <w:sz w:val="24"/>
                <w:szCs w:val="24"/>
              </w:rPr>
              <w:t>Изменения в постановлении министерства и уведомлении министерства экономики, торговли и промышленности (METI) в соответствии с Законом о рациональном использовании энергии (4 страницы на английском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18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rPr>
              <w:t>телевизоры (жидкокристаллические телевизоры (lcd tv), органические электролюминесцентные телевизоры (oled tv)); электрическое оборудование, их оборудование, их части; звукозаписывающие и воспроизводители, телевизоры, звукозаписывающие изображения и репродукторы, и части и принадлежности их изделий (hs 85)</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Япония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изменения стандартов в соответствии с Законом о рациональном использовании энергии включают стандарты эффективности энергопотребления на целевой финансовый год (FY2026), методы измерения и т. Д. для продуктов, перечисленных в столбце 4.</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b/>
                <w:sz w:val="24"/>
                <w:szCs w:val="24"/>
                <w:lang w:eastAsia="en-US"/>
              </w:rPr>
            </w:pPr>
            <w:r w:rsidRPr="00131DC3">
              <w:rPr>
                <w:b/>
                <w:sz w:val="24"/>
                <w:szCs w:val="24"/>
              </w:rPr>
              <w:t>G/TBT/N/EU/780</w:t>
            </w:r>
          </w:p>
          <w:p w:rsidR="009B78C4" w:rsidRPr="00131DC3" w:rsidRDefault="009B78C4" w:rsidP="00131DC3">
            <w:pPr>
              <w:jc w:val="both"/>
              <w:rPr>
                <w:color w:val="000000" w:themeColor="text1"/>
                <w:sz w:val="24"/>
                <w:szCs w:val="24"/>
                <w:lang w:val="es-ES"/>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31DC3">
              <w:rPr>
                <w:color w:val="000000" w:themeColor="text1"/>
                <w:sz w:val="24"/>
                <w:szCs w:val="24"/>
              </w:rPr>
              <w:t>Уполномоченный Комиссией Регламент, дополняющий Регламент (ЕС) 2018/848 Европейского Парламента и Совета с правилами об информации, которая должна отправляться третьими странами и контролирующими органами с целью надзора за их признанием в соответствии со Статьей 33 (2</w:t>
            </w:r>
            <w:proofErr w:type="gramStart"/>
            <w:r w:rsidRPr="00131DC3">
              <w:rPr>
                <w:color w:val="000000" w:themeColor="text1"/>
                <w:sz w:val="24"/>
                <w:szCs w:val="24"/>
              </w:rPr>
              <w:t xml:space="preserve"> )</w:t>
            </w:r>
            <w:proofErr w:type="gramEnd"/>
            <w:r w:rsidRPr="00131DC3">
              <w:rPr>
                <w:color w:val="000000" w:themeColor="text1"/>
                <w:sz w:val="24"/>
                <w:szCs w:val="24"/>
              </w:rPr>
              <w:t xml:space="preserve"> и (3) Регламента Совета (ЕС) № 834/2007 в отношении импортируемых органических продуктов и меры, которые необходимо принять при осуществлении этого надзора (8 стр. на </w:t>
            </w:r>
            <w:proofErr w:type="gramStart"/>
            <w:r w:rsidRPr="00131DC3">
              <w:rPr>
                <w:color w:val="000000" w:themeColor="text1"/>
                <w:sz w:val="24"/>
                <w:szCs w:val="24"/>
              </w:rPr>
              <w:t>английском</w:t>
            </w:r>
            <w:proofErr w:type="gramEnd"/>
            <w:r w:rsidRPr="00131DC3">
              <w:rPr>
                <w:color w:val="000000" w:themeColor="text1"/>
                <w:sz w:val="24"/>
                <w:szCs w:val="24"/>
              </w:rPr>
              <w:t xml:space="preserve"> языке)</w:t>
            </w:r>
          </w:p>
        </w:tc>
        <w:tc>
          <w:tcPr>
            <w:tcW w:w="2268"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18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Органические продукты; Пищевые продукты в целом (ICS 67.040)</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Европейский союз</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проект Делегированного Комиссией Регламента устанавливает положения, обеспечивающие надлежащий надзор за третьими странами или контролирующими органами, признанными для целей эквивалентности согласно Статьям 33 (2) и 33 (3), соответственно, Регламента Совета (ЕС) № 834 / 2007 г. на переходный период до 31 декабря </w:t>
            </w:r>
            <w:r w:rsidRPr="00131DC3">
              <w:rPr>
                <w:color w:val="000000" w:themeColor="text1"/>
                <w:sz w:val="24"/>
                <w:szCs w:val="24"/>
                <w:lang w:val="kk-KZ"/>
              </w:rPr>
              <w:lastRenderedPageBreak/>
              <w:t>2026 г. для признания третьих стран и до 31 декабря 2024 г. для признания контролирующих органов.</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b/>
                <w:sz w:val="24"/>
                <w:szCs w:val="24"/>
                <w:lang w:val="en-GB" w:eastAsia="en-US"/>
              </w:rPr>
            </w:pPr>
            <w:r w:rsidRPr="00131DC3">
              <w:rPr>
                <w:b/>
                <w:sz w:val="24"/>
                <w:szCs w:val="24"/>
              </w:rPr>
              <w:t>G/TBT/N/DNK/110</w:t>
            </w:r>
          </w:p>
          <w:p w:rsidR="009B78C4" w:rsidRPr="00131DC3" w:rsidRDefault="009B78C4" w:rsidP="00131DC3">
            <w:pPr>
              <w:jc w:val="both"/>
              <w:rPr>
                <w:color w:val="000000" w:themeColor="text1"/>
                <w:sz w:val="24"/>
                <w:szCs w:val="24"/>
                <w:lang w:val="es-ES"/>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31DC3">
              <w:rPr>
                <w:color w:val="000000" w:themeColor="text1"/>
                <w:sz w:val="24"/>
                <w:szCs w:val="24"/>
              </w:rPr>
              <w:t>Распоряжение об импорте, производстве, хранении, передаче, приобретении и использовании фейерверков и других пиротехнических изделий (47 страниц на датском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 xml:space="preserve">60 дней с момента уведомления </w:t>
            </w: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18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Фейерверки, сигнальные ракеты, дождевая ракета, противотуманные фары и прочие пиротехнические изделия (кроме патронов) (HS 3604)</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Дания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Распоряжение реализует части Директивы 2013/29 / EC Европейского парламента и Совета по гармонизации законов государств-членов, касающихся размещения на рынке пиротехнических изделий, и реализует части Директивы 2006/123 / EC. Постановление устанавливает требования к импорту, производству, хранению, передаче, приобретению и использованию фейерверков и других пиротехнических изделий в Дании. В первую очередь, распоряжение состоит из национальных правил.</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right"/>
              <w:rPr>
                <w:rFonts w:eastAsia="Calibri"/>
                <w:b/>
                <w:sz w:val="24"/>
                <w:szCs w:val="24"/>
                <w:lang w:val="en-US"/>
              </w:rPr>
            </w:pPr>
            <w:r w:rsidRPr="00131DC3">
              <w:rPr>
                <w:rFonts w:eastAsia="Calibri"/>
                <w:b/>
                <w:sz w:val="24"/>
                <w:szCs w:val="24"/>
                <w:lang w:val="en-US"/>
              </w:rPr>
              <w:t>G/TBT/N/TPKM/434/Add.1</w:t>
            </w:r>
          </w:p>
          <w:p w:rsidR="009B78C4" w:rsidRPr="00131DC3" w:rsidRDefault="009B78C4" w:rsidP="00131DC3">
            <w:pPr>
              <w:jc w:val="right"/>
              <w:rPr>
                <w:b/>
                <w:sz w:val="24"/>
                <w:szCs w:val="24"/>
                <w:lang w:val="en-US"/>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31DC3">
              <w:rPr>
                <w:color w:val="000000" w:themeColor="text1"/>
                <w:sz w:val="24"/>
                <w:szCs w:val="24"/>
              </w:rPr>
              <w:t>Следующее сообщение от 17 февраля 2021 года распространяется по запросу делегации Отдельной таможенной территории Тайваня, Пэнху, Цзиньмэнь и Мацу.</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31DC3">
              <w:rPr>
                <w:color w:val="000000" w:themeColor="text1"/>
                <w:sz w:val="24"/>
                <w:szCs w:val="24"/>
              </w:rPr>
              <w:t>Название: Положение об ограничении использования и требования к маркировке листьев гуаюса (Ilex guayusa) в качестве пищевых ингредиентов</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31DC3">
              <w:rPr>
                <w:color w:val="000000" w:themeColor="text1"/>
                <w:sz w:val="24"/>
                <w:szCs w:val="24"/>
              </w:rPr>
              <w:t xml:space="preserve">Описание: </w:t>
            </w:r>
            <w:proofErr w:type="gramStart"/>
            <w:r w:rsidRPr="00131DC3">
              <w:rPr>
                <w:color w:val="000000" w:themeColor="text1"/>
                <w:sz w:val="24"/>
                <w:szCs w:val="24"/>
              </w:rPr>
              <w:t>Отдельная таможенная территория Тайваня, Пэнху, Цзиньмэнь и Мацу хотела бы сообщить, что «Правила ограничения использования и требования к маркировке листьев гуаюса (Ilex guayusa) в качестве пищевых ингредиентов» согласно G / TBT / N / TPKM / 434 от 30 сентября 2020 года, был обнародован 4 февраля 2021 года и вступил в силу в тот же день.</w:t>
            </w:r>
            <w:proofErr w:type="gramEnd"/>
          </w:p>
          <w:tbl>
            <w:tblPr>
              <w:tblStyle w:val="WTOTable2"/>
              <w:tblW w:w="4980" w:type="pct"/>
              <w:tblBorders>
                <w:top w:val="double" w:sz="6" w:space="0" w:color="auto"/>
                <w:bottom w:val="double" w:sz="6" w:space="0" w:color="auto"/>
                <w:insideH w:val="single" w:sz="6" w:space="0" w:color="auto"/>
                <w:insideV w:val="none" w:sz="0" w:space="0" w:color="auto"/>
              </w:tblBorders>
              <w:tblLayout w:type="fixed"/>
              <w:tblLook w:val="04A0" w:firstRow="1" w:lastRow="0" w:firstColumn="1" w:lastColumn="0" w:noHBand="0" w:noVBand="1"/>
            </w:tblPr>
            <w:tblGrid>
              <w:gridCol w:w="946"/>
              <w:gridCol w:w="4158"/>
            </w:tblGrid>
            <w:tr w:rsidR="009B78C4" w:rsidRPr="00131DC3" w:rsidTr="00BC0910">
              <w:trPr>
                <w:cnfStyle w:val="100000000000" w:firstRow="1" w:lastRow="0" w:firstColumn="0" w:lastColumn="0" w:oddVBand="0" w:evenVBand="0" w:oddHBand="0" w:evenHBand="0" w:firstRowFirstColumn="0" w:firstRowLastColumn="0" w:lastRowFirstColumn="0" w:lastRowLastColumn="0"/>
              </w:trPr>
              <w:tc>
                <w:tcPr>
                  <w:tcW w:w="5104" w:type="dxa"/>
                  <w:gridSpan w:val="2"/>
                  <w:tcBorders>
                    <w:bottom w:val="single" w:sz="6" w:space="0" w:color="auto"/>
                  </w:tcBorders>
                  <w:hideMark/>
                </w:tcPr>
                <w:p w:rsidR="009B78C4" w:rsidRPr="00131DC3" w:rsidRDefault="009B78C4" w:rsidP="00BF1121">
                  <w:pPr>
                    <w:ind w:hanging="567"/>
                    <w:jc w:val="right"/>
                    <w:rPr>
                      <w:rFonts w:ascii="Times New Roman" w:hAnsi="Times New Roman"/>
                      <w:b/>
                      <w:sz w:val="24"/>
                      <w:szCs w:val="24"/>
                    </w:rPr>
                  </w:pPr>
                  <w:r w:rsidRPr="00131DC3">
                    <w:rPr>
                      <w:rFonts w:ascii="Times New Roman" w:hAnsi="Times New Roman"/>
                      <w:b/>
                      <w:sz w:val="24"/>
                      <w:szCs w:val="24"/>
                      <w:lang w:val="ru-RU"/>
                    </w:rPr>
                    <w:t>причина</w:t>
                  </w:r>
                  <w:r w:rsidRPr="00131DC3">
                    <w:rPr>
                      <w:rFonts w:ascii="Times New Roman" w:hAnsi="Times New Roman"/>
                      <w:b/>
                      <w:sz w:val="24"/>
                      <w:szCs w:val="24"/>
                    </w:rPr>
                    <w:t>:</w:t>
                  </w:r>
                </w:p>
              </w:tc>
            </w:tr>
            <w:tr w:rsidR="009B78C4" w:rsidRPr="00131DC3" w:rsidTr="00BC0910">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ind w:hanging="567"/>
                    <w:jc w:val="center"/>
                    <w:rPr>
                      <w:rFonts w:ascii="Times New Roman" w:hAnsi="Times New Roman"/>
                      <w:sz w:val="24"/>
                      <w:szCs w:val="24"/>
                      <w:lang w:eastAsia="en-US"/>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rPr>
                  </w:pPr>
                  <w:r w:rsidRPr="00131DC3">
                    <w:rPr>
                      <w:rFonts w:ascii="Times New Roman" w:hAnsi="Times New Roman"/>
                      <w:sz w:val="24"/>
                      <w:szCs w:val="24"/>
                    </w:rPr>
                    <w:t>Период комментирования изменен - дата:</w:t>
                  </w:r>
                </w:p>
              </w:tc>
            </w:tr>
            <w:tr w:rsidR="009B78C4" w:rsidRPr="00131DC3" w:rsidTr="00BC0910">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Уведомленная мера принята - дата: 4 февраля 2021 г.</w:t>
                  </w:r>
                </w:p>
              </w:tc>
            </w:tr>
            <w:tr w:rsidR="009B78C4" w:rsidRPr="00131DC3" w:rsidTr="00BC0910">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Уведомленная мера опубликована - дата: 4 февраля 2021 г.</w:t>
                  </w:r>
                </w:p>
              </w:tc>
            </w:tr>
            <w:tr w:rsidR="009B78C4" w:rsidRPr="00131DC3" w:rsidTr="00BC0910">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Уведомленная мера вступает в силу - дата: 4 февраля 2021 г.</w:t>
                  </w:r>
                </w:p>
              </w:tc>
            </w:tr>
            <w:tr w:rsidR="009B78C4" w:rsidRPr="00131DC3" w:rsidTr="00BC0910">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Текст окончательной меры доступен по адресу:</w:t>
                  </w:r>
                </w:p>
                <w:p w:rsidR="009B78C4" w:rsidRPr="00131DC3" w:rsidRDefault="00391E51" w:rsidP="00131DC3">
                  <w:pPr>
                    <w:rPr>
                      <w:rFonts w:ascii="Times New Roman" w:hAnsi="Times New Roman"/>
                      <w:sz w:val="24"/>
                      <w:szCs w:val="24"/>
                      <w:lang w:val="ru-RU"/>
                    </w:rPr>
                  </w:pPr>
                  <w:hyperlink r:id="rId44" w:history="1">
                    <w:r w:rsidR="009B78C4" w:rsidRPr="00131DC3">
                      <w:rPr>
                        <w:rStyle w:val="a9"/>
                        <w:rFonts w:ascii="Times New Roman" w:hAnsi="Times New Roman"/>
                        <w:sz w:val="24"/>
                        <w:szCs w:val="24"/>
                      </w:rPr>
                      <w:t>http</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www</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fda</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gov</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tw</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ENG</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law</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aspx</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ci</w:t>
                    </w:r>
                    <w:r w:rsidR="009B78C4" w:rsidRPr="00131DC3">
                      <w:rPr>
                        <w:rStyle w:val="a9"/>
                        <w:rFonts w:ascii="Times New Roman" w:hAnsi="Times New Roman"/>
                        <w:sz w:val="24"/>
                        <w:szCs w:val="24"/>
                      </w:rPr>
                      <w:lastRenderedPageBreak/>
                      <w:t>d</w:t>
                    </w:r>
                    <w:r w:rsidR="009B78C4" w:rsidRPr="00131DC3">
                      <w:rPr>
                        <w:rStyle w:val="a9"/>
                        <w:rFonts w:ascii="Times New Roman" w:hAnsi="Times New Roman"/>
                        <w:sz w:val="24"/>
                        <w:szCs w:val="24"/>
                        <w:lang w:val="ru-RU"/>
                      </w:rPr>
                      <w:t>=16</w:t>
                    </w:r>
                  </w:hyperlink>
                </w:p>
                <w:p w:rsidR="009B78C4" w:rsidRPr="00131DC3" w:rsidRDefault="00391E51" w:rsidP="00131DC3">
                  <w:pPr>
                    <w:rPr>
                      <w:rFonts w:ascii="Times New Roman" w:hAnsi="Times New Roman"/>
                      <w:sz w:val="24"/>
                      <w:szCs w:val="24"/>
                      <w:lang w:val="ru-RU"/>
                    </w:rPr>
                  </w:pPr>
                  <w:hyperlink r:id="rId45" w:history="1">
                    <w:r w:rsidR="009B78C4" w:rsidRPr="00131DC3">
                      <w:rPr>
                        <w:rStyle w:val="a9"/>
                        <w:rFonts w:ascii="Times New Roman" w:hAnsi="Times New Roman"/>
                        <w:sz w:val="24"/>
                        <w:szCs w:val="24"/>
                      </w:rPr>
                      <w:t>https</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members</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wto</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org</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crnattachments</w:t>
                    </w:r>
                    <w:r w:rsidR="009B78C4" w:rsidRPr="00131DC3">
                      <w:rPr>
                        <w:rStyle w:val="a9"/>
                        <w:rFonts w:ascii="Times New Roman" w:hAnsi="Times New Roman"/>
                        <w:sz w:val="24"/>
                        <w:szCs w:val="24"/>
                        <w:lang w:val="ru-RU"/>
                      </w:rPr>
                      <w:t>/2021/</w:t>
                    </w:r>
                    <w:r w:rsidR="009B78C4" w:rsidRPr="00131DC3">
                      <w:rPr>
                        <w:rStyle w:val="a9"/>
                        <w:rFonts w:ascii="Times New Roman" w:hAnsi="Times New Roman"/>
                        <w:sz w:val="24"/>
                        <w:szCs w:val="24"/>
                      </w:rPr>
                      <w:t>TBT</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TPKM</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final</w:t>
                    </w:r>
                    <w:r w:rsidR="009B78C4" w:rsidRPr="00131DC3">
                      <w:rPr>
                        <w:rStyle w:val="a9"/>
                        <w:rFonts w:ascii="Times New Roman" w:hAnsi="Times New Roman"/>
                        <w:sz w:val="24"/>
                        <w:szCs w:val="24"/>
                        <w:lang w:val="ru-RU"/>
                      </w:rPr>
                      <w:t>_</w:t>
                    </w:r>
                    <w:r w:rsidR="009B78C4" w:rsidRPr="00131DC3">
                      <w:rPr>
                        <w:rStyle w:val="a9"/>
                        <w:rFonts w:ascii="Times New Roman" w:hAnsi="Times New Roman"/>
                        <w:sz w:val="24"/>
                        <w:szCs w:val="24"/>
                      </w:rPr>
                      <w:t>measure</w:t>
                    </w:r>
                    <w:r w:rsidR="009B78C4" w:rsidRPr="00131DC3">
                      <w:rPr>
                        <w:rStyle w:val="a9"/>
                        <w:rFonts w:ascii="Times New Roman" w:hAnsi="Times New Roman"/>
                        <w:sz w:val="24"/>
                        <w:szCs w:val="24"/>
                        <w:lang w:val="ru-RU"/>
                      </w:rPr>
                      <w:t>/21_1190_00_</w:t>
                    </w:r>
                    <w:r w:rsidR="009B78C4" w:rsidRPr="00131DC3">
                      <w:rPr>
                        <w:rStyle w:val="a9"/>
                        <w:rFonts w:ascii="Times New Roman" w:hAnsi="Times New Roman"/>
                        <w:sz w:val="24"/>
                        <w:szCs w:val="24"/>
                      </w:rPr>
                      <w:t>e</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pdf</w:t>
                    </w:r>
                  </w:hyperlink>
                </w:p>
                <w:p w:rsidR="009B78C4" w:rsidRPr="00131DC3" w:rsidRDefault="00391E51" w:rsidP="00131DC3">
                  <w:pPr>
                    <w:rPr>
                      <w:rFonts w:ascii="Times New Roman" w:hAnsi="Times New Roman"/>
                      <w:sz w:val="24"/>
                      <w:szCs w:val="24"/>
                      <w:lang w:val="ru-RU"/>
                    </w:rPr>
                  </w:pPr>
                  <w:hyperlink r:id="rId46" w:history="1">
                    <w:r w:rsidR="009B78C4" w:rsidRPr="00131DC3">
                      <w:rPr>
                        <w:rStyle w:val="a9"/>
                        <w:rFonts w:ascii="Times New Roman" w:hAnsi="Times New Roman"/>
                        <w:sz w:val="24"/>
                        <w:szCs w:val="24"/>
                      </w:rPr>
                      <w:t>https</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members</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wto</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org</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crnattachments</w:t>
                    </w:r>
                    <w:r w:rsidR="009B78C4" w:rsidRPr="00131DC3">
                      <w:rPr>
                        <w:rStyle w:val="a9"/>
                        <w:rFonts w:ascii="Times New Roman" w:hAnsi="Times New Roman"/>
                        <w:sz w:val="24"/>
                        <w:szCs w:val="24"/>
                        <w:lang w:val="ru-RU"/>
                      </w:rPr>
                      <w:t>/2021/</w:t>
                    </w:r>
                    <w:r w:rsidR="009B78C4" w:rsidRPr="00131DC3">
                      <w:rPr>
                        <w:rStyle w:val="a9"/>
                        <w:rFonts w:ascii="Times New Roman" w:hAnsi="Times New Roman"/>
                        <w:sz w:val="24"/>
                        <w:szCs w:val="24"/>
                      </w:rPr>
                      <w:t>TBT</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TPKM</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final</w:t>
                    </w:r>
                    <w:r w:rsidR="009B78C4" w:rsidRPr="00131DC3">
                      <w:rPr>
                        <w:rStyle w:val="a9"/>
                        <w:rFonts w:ascii="Times New Roman" w:hAnsi="Times New Roman"/>
                        <w:sz w:val="24"/>
                        <w:szCs w:val="24"/>
                        <w:lang w:val="ru-RU"/>
                      </w:rPr>
                      <w:t>_</w:t>
                    </w:r>
                    <w:r w:rsidR="009B78C4" w:rsidRPr="00131DC3">
                      <w:rPr>
                        <w:rStyle w:val="a9"/>
                        <w:rFonts w:ascii="Times New Roman" w:hAnsi="Times New Roman"/>
                        <w:sz w:val="24"/>
                        <w:szCs w:val="24"/>
                      </w:rPr>
                      <w:t>measure</w:t>
                    </w:r>
                    <w:r w:rsidR="009B78C4" w:rsidRPr="00131DC3">
                      <w:rPr>
                        <w:rStyle w:val="a9"/>
                        <w:rFonts w:ascii="Times New Roman" w:hAnsi="Times New Roman"/>
                        <w:sz w:val="24"/>
                        <w:szCs w:val="24"/>
                        <w:lang w:val="ru-RU"/>
                      </w:rPr>
                      <w:t>/21_1190_00_</w:t>
                    </w:r>
                    <w:r w:rsidR="009B78C4" w:rsidRPr="00131DC3">
                      <w:rPr>
                        <w:rStyle w:val="a9"/>
                        <w:rFonts w:ascii="Times New Roman" w:hAnsi="Times New Roman"/>
                        <w:sz w:val="24"/>
                        <w:szCs w:val="24"/>
                      </w:rPr>
                      <w:t>x</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pdf</w:t>
                    </w:r>
                  </w:hyperlink>
                </w:p>
              </w:tc>
            </w:tr>
            <w:tr w:rsidR="009B78C4" w:rsidRPr="00131DC3" w:rsidTr="00BC0910">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lastRenderedPageBreak/>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Уведомленная мера отменена - дата:</w:t>
                  </w:r>
                </w:p>
                <w:p w:rsidR="009B78C4" w:rsidRPr="00131DC3" w:rsidRDefault="009B78C4" w:rsidP="00131DC3">
                  <w:pPr>
                    <w:jc w:val="both"/>
                    <w:rPr>
                      <w:rFonts w:ascii="Times New Roman" w:hAnsi="Times New Roman"/>
                      <w:sz w:val="24"/>
                      <w:szCs w:val="24"/>
                      <w:lang w:val="ru-RU"/>
                    </w:rPr>
                  </w:pPr>
                  <w:r w:rsidRPr="00131DC3">
                    <w:rPr>
                      <w:rFonts w:ascii="Times New Roman" w:hAnsi="Times New Roman"/>
                      <w:sz w:val="24"/>
                      <w:szCs w:val="24"/>
                      <w:lang w:val="ru-RU"/>
                    </w:rPr>
                    <w:t>Соответствующий символ при повторном уведомлении о мероприятии:</w:t>
                  </w:r>
                </w:p>
              </w:tc>
            </w:tr>
            <w:tr w:rsidR="009B78C4" w:rsidRPr="00131DC3" w:rsidTr="00BC0910">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proofErr w:type="gramStart"/>
                  <w:r w:rsidRPr="00131DC3">
                    <w:rPr>
                      <w:rFonts w:ascii="Times New Roman" w:hAnsi="Times New Roman"/>
                      <w:sz w:val="24"/>
                      <w:szCs w:val="24"/>
                      <w:lang w:val="ru-RU"/>
                    </w:rPr>
                    <w:t>Содержание или объем уведомляемой меры изменены, и текст доступен:</w:t>
                  </w:r>
                  <w:proofErr w:type="gramEnd"/>
                </w:p>
              </w:tc>
            </w:tr>
            <w:tr w:rsidR="009B78C4" w:rsidRPr="00131DC3" w:rsidTr="00BC0910">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ind w:hanging="567"/>
                    <w:jc w:val="center"/>
                    <w:rPr>
                      <w:rFonts w:ascii="Times New Roman" w:hAnsi="Times New Roman"/>
                      <w:sz w:val="24"/>
                      <w:szCs w:val="24"/>
                      <w:lang w:eastAsia="en-US"/>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Разъяснительное руководство выпущено, и текст доступен по адресу:</w:t>
                  </w:r>
                </w:p>
              </w:tc>
            </w:tr>
            <w:tr w:rsidR="009B78C4" w:rsidRPr="00131DC3" w:rsidTr="00BC0910">
              <w:tc>
                <w:tcPr>
                  <w:tcW w:w="946" w:type="dxa"/>
                  <w:tcBorders>
                    <w:top w:val="single" w:sz="6" w:space="0" w:color="auto"/>
                    <w:left w:val="double" w:sz="6" w:space="0" w:color="auto"/>
                    <w:bottom w:val="double" w:sz="6" w:space="0" w:color="auto"/>
                    <w:right w:val="nil"/>
                  </w:tcBorders>
                  <w:hideMark/>
                </w:tcPr>
                <w:p w:rsidR="009B78C4" w:rsidRPr="00131DC3" w:rsidRDefault="009B78C4" w:rsidP="00131DC3">
                  <w:pPr>
                    <w:ind w:hanging="567"/>
                    <w:jc w:val="center"/>
                    <w:rPr>
                      <w:rFonts w:ascii="Times New Roman" w:hAnsi="Times New Roman"/>
                      <w:sz w:val="24"/>
                      <w:szCs w:val="24"/>
                      <w:lang w:eastAsia="en-US"/>
                    </w:rPr>
                  </w:pPr>
                  <w:r w:rsidRPr="00131DC3">
                    <w:rPr>
                      <w:rFonts w:ascii="Times New Roman" w:hAnsi="Times New Roman"/>
                      <w:sz w:val="24"/>
                      <w:szCs w:val="24"/>
                    </w:rPr>
                    <w:t>[  ]</w:t>
                  </w:r>
                </w:p>
              </w:tc>
              <w:tc>
                <w:tcPr>
                  <w:tcW w:w="4158" w:type="dxa"/>
                  <w:tcBorders>
                    <w:top w:val="single" w:sz="6" w:space="0" w:color="auto"/>
                    <w:left w:val="nil"/>
                    <w:bottom w:val="double" w:sz="6" w:space="0" w:color="auto"/>
                    <w:right w:val="double" w:sz="6" w:space="0" w:color="auto"/>
                  </w:tcBorders>
                  <w:hideMark/>
                </w:tcPr>
                <w:p w:rsidR="009B78C4" w:rsidRPr="00131DC3" w:rsidRDefault="009B78C4" w:rsidP="00131DC3">
                  <w:pPr>
                    <w:jc w:val="both"/>
                    <w:rPr>
                      <w:rFonts w:ascii="Times New Roman" w:hAnsi="Times New Roman"/>
                      <w:sz w:val="24"/>
                      <w:szCs w:val="24"/>
                    </w:rPr>
                  </w:pPr>
                  <w:r w:rsidRPr="00131DC3">
                    <w:rPr>
                      <w:rFonts w:ascii="Times New Roman" w:hAnsi="Times New Roman"/>
                      <w:sz w:val="24"/>
                      <w:szCs w:val="24"/>
                      <w:lang w:val="ru-RU"/>
                    </w:rPr>
                    <w:t>другое</w:t>
                  </w:r>
                  <w:r w:rsidRPr="00131DC3">
                    <w:rPr>
                      <w:rFonts w:ascii="Times New Roman" w:hAnsi="Times New Roman"/>
                      <w:sz w:val="24"/>
                      <w:szCs w:val="24"/>
                    </w:rPr>
                    <w:t>:</w:t>
                  </w:r>
                </w:p>
              </w:tc>
            </w:tr>
          </w:tbl>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19</w:t>
            </w:r>
            <w:r w:rsidRPr="00131DC3">
              <w:rPr>
                <w:sz w:val="24"/>
                <w:szCs w:val="24"/>
              </w:rPr>
              <w:t xml:space="preserve">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Отдельная таможенная территория Тайваня, Пэнху, Цзиньмэнь и Мацу</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b/>
                <w:sz w:val="24"/>
                <w:szCs w:val="24"/>
                <w:lang w:val="en-GB" w:eastAsia="en-US"/>
              </w:rPr>
            </w:pPr>
            <w:r w:rsidRPr="00131DC3">
              <w:rPr>
                <w:b/>
                <w:sz w:val="24"/>
                <w:szCs w:val="24"/>
              </w:rPr>
              <w:t>G/TBT/N/RUS/110</w:t>
            </w:r>
          </w:p>
          <w:p w:rsidR="009B78C4" w:rsidRPr="00131DC3" w:rsidRDefault="009B78C4" w:rsidP="00131DC3">
            <w:pPr>
              <w:jc w:val="both"/>
              <w:rPr>
                <w:color w:val="000000" w:themeColor="text1"/>
                <w:sz w:val="24"/>
                <w:szCs w:val="24"/>
                <w:lang w:val="es-ES"/>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31DC3">
              <w:rPr>
                <w:color w:val="000000" w:themeColor="text1"/>
                <w:sz w:val="24"/>
                <w:szCs w:val="24"/>
              </w:rPr>
              <w:t>Проект правил формирования и ведения реестра химических веществ и смесей и нотификации химических веществ в Евразийском экономическом союзе (279 стр.)</w:t>
            </w:r>
          </w:p>
        </w:tc>
        <w:tc>
          <w:tcPr>
            <w:tcW w:w="2268"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1 апреля 2021</w:t>
            </w:r>
          </w:p>
        </w:tc>
      </w:tr>
      <w:tr w:rsidR="009B78C4" w:rsidRPr="00131DC3" w:rsidTr="000F23A0">
        <w:trPr>
          <w:trHeight w:val="273"/>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19</w:t>
            </w:r>
            <w:r w:rsidRPr="00131DC3">
              <w:rPr>
                <w:sz w:val="24"/>
                <w:szCs w:val="24"/>
              </w:rPr>
              <w:t xml:space="preserve">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Химические вещества и смеси</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Российская Федерация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правил устанавливает порядок формирования и ведения реестра химических веществ и смесей в Евразийском экономическом союзе.</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b/>
                <w:sz w:val="24"/>
                <w:szCs w:val="24"/>
                <w:lang w:val="en-GB" w:eastAsia="en-US"/>
              </w:rPr>
            </w:pPr>
            <w:r w:rsidRPr="00131DC3">
              <w:rPr>
                <w:b/>
                <w:sz w:val="24"/>
                <w:szCs w:val="24"/>
                <w:lang w:val="en-US"/>
              </w:rPr>
              <w:t>G/TBT/N/BRA/1129/Corr.1</w:t>
            </w:r>
          </w:p>
          <w:p w:rsidR="009B78C4" w:rsidRPr="00131DC3" w:rsidRDefault="009B78C4" w:rsidP="00131DC3">
            <w:pPr>
              <w:jc w:val="both"/>
              <w:rPr>
                <w:color w:val="000000" w:themeColor="text1"/>
                <w:sz w:val="24"/>
                <w:szCs w:val="24"/>
                <w:lang w:val="en-GB"/>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Следующее сообщение от 19 февраля 2021 года распространяется по запросу делегации Бразилии.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Публикация утверждения сводного Положения для Поставщика разрывных втулок в форме Технического регламента по качеству и Требований по оценке соответствия, установленных, соответственно, в Приложениях I и II.</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Национальный институт метрологии, качества и технологий - Inmetro переиздал Постановление 400 от 28 декабря 2020 года из-за того, что приложения не были опубликованы в Официальном вестнике 31 декабря 2020 года, раздел 1, издание 250, стр. 57.</w:t>
            </w:r>
          </w:p>
          <w:p w:rsidR="009B78C4" w:rsidRPr="00131DC3" w:rsidRDefault="00391E51" w:rsidP="00131DC3">
            <w:pPr>
              <w:rPr>
                <w:sz w:val="24"/>
                <w:szCs w:val="24"/>
                <w:lang w:val="kk-KZ"/>
              </w:rPr>
            </w:pPr>
            <w:hyperlink r:id="rId47" w:history="1">
              <w:r w:rsidR="009B78C4" w:rsidRPr="00131DC3">
                <w:rPr>
                  <w:rStyle w:val="a9"/>
                  <w:sz w:val="24"/>
                  <w:szCs w:val="24"/>
                  <w:lang w:val="kk-KZ"/>
                </w:rPr>
                <w:t>https://www.in.gov.br/en/web/dou/-/portaria-n-400-de-28-de-dezembro-de-2020-*-304166100</w:t>
              </w:r>
            </w:hyperlink>
          </w:p>
          <w:p w:rsidR="009B78C4" w:rsidRPr="00131DC3" w:rsidRDefault="00391E51" w:rsidP="00131DC3">
            <w:pPr>
              <w:rPr>
                <w:sz w:val="24"/>
                <w:szCs w:val="24"/>
                <w:lang w:val="kk-KZ"/>
              </w:rPr>
            </w:pPr>
            <w:hyperlink r:id="rId48" w:history="1">
              <w:r w:rsidR="009B78C4" w:rsidRPr="00131DC3">
                <w:rPr>
                  <w:rStyle w:val="a9"/>
                  <w:sz w:val="24"/>
                  <w:szCs w:val="24"/>
                  <w:lang w:val="kk-KZ"/>
                </w:rPr>
                <w:t>http://www.inmetro.gov.br/legislacao/rtac/pdf/RTAC002685.pdf</w:t>
              </w:r>
            </w:hyperlink>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19</w:t>
            </w:r>
            <w:r w:rsidRPr="00131DC3">
              <w:rPr>
                <w:sz w:val="24"/>
                <w:szCs w:val="24"/>
              </w:rPr>
              <w:t xml:space="preserve">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Бразилия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b/>
                <w:sz w:val="24"/>
                <w:szCs w:val="24"/>
                <w:lang w:val="en-GB" w:eastAsia="en-US"/>
              </w:rPr>
            </w:pPr>
            <w:r w:rsidRPr="00131DC3">
              <w:rPr>
                <w:b/>
                <w:sz w:val="24"/>
                <w:szCs w:val="24"/>
                <w:lang w:val="en-US"/>
              </w:rPr>
              <w:t>G/TBT/N/BRA/1128/Corr.1</w:t>
            </w:r>
          </w:p>
          <w:p w:rsidR="009B78C4" w:rsidRPr="00131DC3" w:rsidRDefault="009B78C4" w:rsidP="00131DC3">
            <w:pPr>
              <w:jc w:val="both"/>
              <w:rPr>
                <w:color w:val="000000" w:themeColor="text1"/>
                <w:sz w:val="24"/>
                <w:szCs w:val="24"/>
                <w:lang w:val="en-GB"/>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Следующее сообщение от 19 февраля 2021 года распространяется по запросу делегации Бразилии.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Повторное утверждение сводных Правил для защитных жилетов повышенной видимости в форме Требований к оценке соответствия и Спецификаций для печати идентификации соответствия, установленных, соответственно, в Приложениях I и II.</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Национальный институт метрологии, качества и технологий - Inmetro переиздал Постановление 396 28 декабря 2020 года из-за того, что приложения не были опубликованы в Официальном вестнике 31 декабря 2020 года, раздел 1, издание 250, стр. 57.</w:t>
            </w:r>
          </w:p>
          <w:p w:rsidR="009B78C4" w:rsidRPr="00131DC3" w:rsidRDefault="00391E51" w:rsidP="00131DC3">
            <w:pPr>
              <w:rPr>
                <w:sz w:val="24"/>
                <w:szCs w:val="24"/>
                <w:lang w:val="kk-KZ"/>
              </w:rPr>
            </w:pPr>
            <w:hyperlink r:id="rId49" w:history="1">
              <w:r w:rsidR="009B78C4" w:rsidRPr="00131DC3">
                <w:rPr>
                  <w:rStyle w:val="a9"/>
                  <w:sz w:val="24"/>
                  <w:szCs w:val="24"/>
                  <w:lang w:val="kk-KZ"/>
                </w:rPr>
                <w:t>http://www.inmetro.gov.br/legislacao/rtac/pdf/RTAC002686.pdf</w:t>
              </w:r>
            </w:hyperlink>
            <w:r w:rsidR="009B78C4" w:rsidRPr="00131DC3">
              <w:rPr>
                <w:sz w:val="24"/>
                <w:szCs w:val="24"/>
                <w:lang w:val="kk-KZ"/>
              </w:rPr>
              <w:t xml:space="preserve"> </w:t>
            </w:r>
          </w:p>
          <w:p w:rsidR="009B78C4" w:rsidRPr="00131DC3" w:rsidRDefault="00391E51" w:rsidP="00131DC3">
            <w:pPr>
              <w:rPr>
                <w:sz w:val="24"/>
                <w:szCs w:val="24"/>
                <w:lang w:val="kk-KZ"/>
              </w:rPr>
            </w:pPr>
            <w:hyperlink r:id="rId50" w:history="1">
              <w:r w:rsidR="009B78C4" w:rsidRPr="00131DC3">
                <w:rPr>
                  <w:rStyle w:val="a9"/>
                  <w:sz w:val="24"/>
                  <w:szCs w:val="24"/>
                  <w:lang w:val="kk-KZ"/>
                </w:rPr>
                <w:t>https://www.in.gov.br/en/web/dou/-/portaria-n-396-de-28-de-dezembro-de-2020-*-304168527</w:t>
              </w:r>
            </w:hyperlink>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19</w:t>
            </w:r>
            <w:r w:rsidRPr="00131DC3">
              <w:rPr>
                <w:sz w:val="24"/>
                <w:szCs w:val="24"/>
              </w:rPr>
              <w:t xml:space="preserve">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Бразилия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right"/>
              <w:rPr>
                <w:rFonts w:eastAsia="Calibri"/>
                <w:b/>
                <w:sz w:val="24"/>
                <w:szCs w:val="24"/>
                <w:lang w:val="en-US"/>
              </w:rPr>
            </w:pPr>
            <w:r w:rsidRPr="00131DC3">
              <w:rPr>
                <w:rFonts w:eastAsia="Calibri"/>
                <w:b/>
                <w:sz w:val="24"/>
                <w:szCs w:val="24"/>
                <w:lang w:val="en-US"/>
              </w:rPr>
              <w:t>G/TBT/N/BRA/1077/Add.8</w:t>
            </w:r>
          </w:p>
          <w:p w:rsidR="009B78C4" w:rsidRPr="00131DC3" w:rsidRDefault="009B78C4" w:rsidP="00131DC3">
            <w:pPr>
              <w:jc w:val="both"/>
              <w:rPr>
                <w:b/>
                <w:color w:val="000000" w:themeColor="text1"/>
                <w:sz w:val="24"/>
                <w:szCs w:val="24"/>
                <w:lang w:val="en-US"/>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Следующее сообщение от 18 февраля 2021 года распространяется по запросу делегации Бразилии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Название: Отзыв пунктов, касающихся классификации рисков экономической деятельности, связанной с актами выпуска – Inmetro</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Описание: Национальный институт метрологии, качества и технологий - Inmetro издал следующие постановления Inmetro:</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35 - Утверждает Технический регламент качества и требования к оценке соответствия для полиуретановых гибких вспененных матрасов - Consolidated.</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Постановлением отменяется п. II ст. 7 и п. II ст. 8 Постановления Inmetro 282 от 26 августа 2020 г., опубликовано в Федеральной официальной газете 28 августа 2020 г., раздел 1, стр. 323.</w:t>
            </w:r>
          </w:p>
          <w:tbl>
            <w:tblPr>
              <w:tblStyle w:val="WTOTable2"/>
              <w:tblW w:w="4980" w:type="pct"/>
              <w:tblBorders>
                <w:top w:val="double" w:sz="6" w:space="0" w:color="auto"/>
                <w:bottom w:val="double" w:sz="6" w:space="0" w:color="auto"/>
                <w:insideH w:val="single" w:sz="6" w:space="0" w:color="auto"/>
                <w:insideV w:val="none" w:sz="0" w:space="0" w:color="auto"/>
              </w:tblBorders>
              <w:tblLayout w:type="fixed"/>
              <w:tblLook w:val="04A0" w:firstRow="1" w:lastRow="0" w:firstColumn="1" w:lastColumn="0" w:noHBand="0" w:noVBand="1"/>
            </w:tblPr>
            <w:tblGrid>
              <w:gridCol w:w="946"/>
              <w:gridCol w:w="4158"/>
            </w:tblGrid>
            <w:tr w:rsidR="009B78C4" w:rsidRPr="00131DC3" w:rsidTr="00BC0910">
              <w:trPr>
                <w:cnfStyle w:val="100000000000" w:firstRow="1" w:lastRow="0" w:firstColumn="0" w:lastColumn="0" w:oddVBand="0" w:evenVBand="0" w:oddHBand="0" w:evenHBand="0" w:firstRowFirstColumn="0" w:firstRowLastColumn="0" w:lastRowFirstColumn="0" w:lastRowLastColumn="0"/>
              </w:trPr>
              <w:tc>
                <w:tcPr>
                  <w:tcW w:w="5104" w:type="dxa"/>
                  <w:gridSpan w:val="2"/>
                  <w:tcBorders>
                    <w:bottom w:val="single" w:sz="6" w:space="0" w:color="auto"/>
                  </w:tcBorders>
                  <w:hideMark/>
                </w:tcPr>
                <w:p w:rsidR="009B78C4" w:rsidRPr="00131DC3" w:rsidRDefault="009B78C4" w:rsidP="00BF1121">
                  <w:pPr>
                    <w:ind w:hanging="567"/>
                    <w:jc w:val="right"/>
                    <w:rPr>
                      <w:rFonts w:ascii="Times New Roman" w:hAnsi="Times New Roman"/>
                      <w:b/>
                      <w:sz w:val="24"/>
                      <w:szCs w:val="24"/>
                    </w:rPr>
                  </w:pPr>
                  <w:r w:rsidRPr="00131DC3">
                    <w:rPr>
                      <w:rFonts w:ascii="Times New Roman" w:hAnsi="Times New Roman"/>
                      <w:b/>
                      <w:sz w:val="24"/>
                      <w:szCs w:val="24"/>
                      <w:lang w:val="ru-RU"/>
                    </w:rPr>
                    <w:t>причина</w:t>
                  </w:r>
                  <w:r w:rsidRPr="00131DC3">
                    <w:rPr>
                      <w:rFonts w:ascii="Times New Roman" w:hAnsi="Times New Roman"/>
                      <w:b/>
                      <w:sz w:val="24"/>
                      <w:szCs w:val="24"/>
                    </w:rPr>
                    <w:t>:</w:t>
                  </w:r>
                </w:p>
              </w:tc>
            </w:tr>
            <w:tr w:rsidR="009B78C4" w:rsidRPr="00131DC3" w:rsidTr="00BC0910">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ind w:hanging="567"/>
                    <w:jc w:val="center"/>
                    <w:rPr>
                      <w:rFonts w:ascii="Times New Roman" w:hAnsi="Times New Roman"/>
                      <w:sz w:val="24"/>
                      <w:szCs w:val="24"/>
                      <w:lang w:eastAsia="en-US"/>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rPr>
                  </w:pPr>
                  <w:r w:rsidRPr="00131DC3">
                    <w:rPr>
                      <w:rFonts w:ascii="Times New Roman" w:hAnsi="Times New Roman"/>
                      <w:sz w:val="24"/>
                      <w:szCs w:val="24"/>
                    </w:rPr>
                    <w:t>Период комментирования изменен - дата:</w:t>
                  </w:r>
                </w:p>
              </w:tc>
            </w:tr>
            <w:tr w:rsidR="009B78C4" w:rsidRPr="00131DC3" w:rsidTr="00BC0910">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 xml:space="preserve">Уведомленная мера принята - дата: </w:t>
                  </w:r>
                </w:p>
              </w:tc>
            </w:tr>
            <w:tr w:rsidR="009B78C4" w:rsidRPr="00131DC3" w:rsidTr="00BC0910">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Уведомленная мера опубликована - дата: 11 февраля 2021 г.</w:t>
                  </w:r>
                </w:p>
              </w:tc>
            </w:tr>
            <w:tr w:rsidR="009B78C4" w:rsidRPr="00131DC3" w:rsidTr="00BC0910">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Уведомленная мера вступает в силу - дата: 1 марта 2021 г.</w:t>
                  </w:r>
                </w:p>
              </w:tc>
            </w:tr>
            <w:tr w:rsidR="009B78C4" w:rsidRPr="00131DC3" w:rsidTr="00BC0910">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Текст окончательной меры доступен по адресу:</w:t>
                  </w:r>
                </w:p>
                <w:p w:rsidR="009B78C4" w:rsidRPr="00131DC3" w:rsidRDefault="00391E51" w:rsidP="00131DC3">
                  <w:pPr>
                    <w:rPr>
                      <w:rFonts w:ascii="Times New Roman" w:hAnsi="Times New Roman"/>
                      <w:sz w:val="24"/>
                      <w:szCs w:val="24"/>
                      <w:lang w:val="ru-RU"/>
                    </w:rPr>
                  </w:pPr>
                  <w:hyperlink r:id="rId51" w:history="1">
                    <w:r w:rsidR="009B78C4" w:rsidRPr="00131DC3">
                      <w:rPr>
                        <w:rStyle w:val="a9"/>
                        <w:rFonts w:ascii="Times New Roman" w:hAnsi="Times New Roman"/>
                        <w:sz w:val="24"/>
                        <w:szCs w:val="24"/>
                      </w:rPr>
                      <w:t>http</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www</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inmetro</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gov</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br</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legislacao</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rtac</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pdf</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RTAC</w:t>
                    </w:r>
                    <w:r w:rsidR="009B78C4" w:rsidRPr="00131DC3">
                      <w:rPr>
                        <w:rStyle w:val="a9"/>
                        <w:rFonts w:ascii="Times New Roman" w:hAnsi="Times New Roman"/>
                        <w:sz w:val="24"/>
                        <w:szCs w:val="24"/>
                        <w:lang w:val="ru-RU"/>
                      </w:rPr>
                      <w:t>002696.</w:t>
                    </w:r>
                    <w:r w:rsidR="009B78C4" w:rsidRPr="00131DC3">
                      <w:rPr>
                        <w:rStyle w:val="a9"/>
                        <w:rFonts w:ascii="Times New Roman" w:hAnsi="Times New Roman"/>
                        <w:sz w:val="24"/>
                        <w:szCs w:val="24"/>
                      </w:rPr>
                      <w:t>pdf</w:t>
                    </w:r>
                  </w:hyperlink>
                </w:p>
                <w:p w:rsidR="009B78C4" w:rsidRPr="00131DC3" w:rsidRDefault="00391E51" w:rsidP="00131DC3">
                  <w:pPr>
                    <w:rPr>
                      <w:rFonts w:ascii="Times New Roman" w:hAnsi="Times New Roman"/>
                      <w:sz w:val="24"/>
                      <w:szCs w:val="24"/>
                      <w:lang w:val="ru-RU"/>
                    </w:rPr>
                  </w:pPr>
                  <w:hyperlink r:id="rId52" w:history="1">
                    <w:r w:rsidR="009B78C4" w:rsidRPr="00131DC3">
                      <w:rPr>
                        <w:rStyle w:val="a9"/>
                        <w:rFonts w:ascii="Times New Roman" w:hAnsi="Times New Roman"/>
                        <w:sz w:val="24"/>
                        <w:szCs w:val="24"/>
                      </w:rPr>
                      <w:t>https</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www</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in</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gov</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br</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web</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dou</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portaria</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n</w:t>
                    </w:r>
                    <w:r w:rsidR="009B78C4" w:rsidRPr="00131DC3">
                      <w:rPr>
                        <w:rStyle w:val="a9"/>
                        <w:rFonts w:ascii="Times New Roman" w:hAnsi="Times New Roman"/>
                        <w:sz w:val="24"/>
                        <w:szCs w:val="24"/>
                        <w:lang w:val="ru-RU"/>
                      </w:rPr>
                      <w:t>-35-</w:t>
                    </w:r>
                    <w:r w:rsidR="009B78C4" w:rsidRPr="00131DC3">
                      <w:rPr>
                        <w:rStyle w:val="a9"/>
                        <w:rFonts w:ascii="Times New Roman" w:hAnsi="Times New Roman"/>
                        <w:sz w:val="24"/>
                        <w:szCs w:val="24"/>
                      </w:rPr>
                      <w:t>de</w:t>
                    </w:r>
                    <w:r w:rsidR="009B78C4" w:rsidRPr="00131DC3">
                      <w:rPr>
                        <w:rStyle w:val="a9"/>
                        <w:rFonts w:ascii="Times New Roman" w:hAnsi="Times New Roman"/>
                        <w:sz w:val="24"/>
                        <w:szCs w:val="24"/>
                        <w:lang w:val="ru-RU"/>
                      </w:rPr>
                      <w:t>-5-</w:t>
                    </w:r>
                    <w:r w:rsidR="009B78C4" w:rsidRPr="00131DC3">
                      <w:rPr>
                        <w:rStyle w:val="a9"/>
                        <w:rFonts w:ascii="Times New Roman" w:hAnsi="Times New Roman"/>
                        <w:sz w:val="24"/>
                        <w:szCs w:val="24"/>
                      </w:rPr>
                      <w:t>de</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fevereiro</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de</w:t>
                    </w:r>
                    <w:r w:rsidR="009B78C4" w:rsidRPr="00131DC3">
                      <w:rPr>
                        <w:rStyle w:val="a9"/>
                        <w:rFonts w:ascii="Times New Roman" w:hAnsi="Times New Roman"/>
                        <w:sz w:val="24"/>
                        <w:szCs w:val="24"/>
                        <w:lang w:val="ru-RU"/>
                      </w:rPr>
                      <w:t>-2021-303456839</w:t>
                    </w:r>
                  </w:hyperlink>
                </w:p>
              </w:tc>
            </w:tr>
            <w:tr w:rsidR="009B78C4" w:rsidRPr="00131DC3" w:rsidTr="00BC0910">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lastRenderedPageBreak/>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Уведомленная мера отменена - дата:</w:t>
                  </w:r>
                </w:p>
                <w:p w:rsidR="009B78C4" w:rsidRPr="00131DC3" w:rsidRDefault="009B78C4" w:rsidP="00131DC3">
                  <w:pPr>
                    <w:jc w:val="both"/>
                    <w:rPr>
                      <w:rFonts w:ascii="Times New Roman" w:hAnsi="Times New Roman"/>
                      <w:sz w:val="24"/>
                      <w:szCs w:val="24"/>
                      <w:lang w:val="ru-RU"/>
                    </w:rPr>
                  </w:pPr>
                  <w:r w:rsidRPr="00131DC3">
                    <w:rPr>
                      <w:rFonts w:ascii="Times New Roman" w:hAnsi="Times New Roman"/>
                      <w:sz w:val="24"/>
                      <w:szCs w:val="24"/>
                      <w:lang w:val="ru-RU"/>
                    </w:rPr>
                    <w:t>Соответствующий символ при повторном уведомлении о мероприятии:</w:t>
                  </w:r>
                </w:p>
              </w:tc>
            </w:tr>
            <w:tr w:rsidR="009B78C4" w:rsidRPr="00131DC3" w:rsidTr="00BC0910">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proofErr w:type="gramStart"/>
                  <w:r w:rsidRPr="00131DC3">
                    <w:rPr>
                      <w:rFonts w:ascii="Times New Roman" w:hAnsi="Times New Roman"/>
                      <w:sz w:val="24"/>
                      <w:szCs w:val="24"/>
                      <w:lang w:val="ru-RU"/>
                    </w:rPr>
                    <w:t>Содержание или объем уведомляемой меры изменены, и текст доступен:</w:t>
                  </w:r>
                  <w:proofErr w:type="gramEnd"/>
                </w:p>
              </w:tc>
            </w:tr>
            <w:tr w:rsidR="009B78C4" w:rsidRPr="00131DC3" w:rsidTr="00BC0910">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ind w:hanging="567"/>
                    <w:jc w:val="center"/>
                    <w:rPr>
                      <w:rFonts w:ascii="Times New Roman" w:hAnsi="Times New Roman"/>
                      <w:sz w:val="24"/>
                      <w:szCs w:val="24"/>
                      <w:lang w:eastAsia="en-US"/>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Разъяснительное руководство выпущено, и текст доступен по адресу:</w:t>
                  </w:r>
                </w:p>
              </w:tc>
            </w:tr>
            <w:tr w:rsidR="009B78C4" w:rsidRPr="00131DC3" w:rsidTr="00BC0910">
              <w:tc>
                <w:tcPr>
                  <w:tcW w:w="946" w:type="dxa"/>
                  <w:tcBorders>
                    <w:top w:val="single" w:sz="6" w:space="0" w:color="auto"/>
                    <w:left w:val="double" w:sz="6" w:space="0" w:color="auto"/>
                    <w:bottom w:val="double" w:sz="6" w:space="0" w:color="auto"/>
                    <w:right w:val="nil"/>
                  </w:tcBorders>
                  <w:hideMark/>
                </w:tcPr>
                <w:p w:rsidR="009B78C4" w:rsidRPr="00131DC3" w:rsidRDefault="009B78C4" w:rsidP="00131DC3">
                  <w:pPr>
                    <w:ind w:hanging="567"/>
                    <w:jc w:val="center"/>
                    <w:rPr>
                      <w:rFonts w:ascii="Times New Roman" w:hAnsi="Times New Roman"/>
                      <w:sz w:val="24"/>
                      <w:szCs w:val="24"/>
                      <w:lang w:eastAsia="en-US"/>
                    </w:rPr>
                  </w:pPr>
                  <w:r w:rsidRPr="00131DC3">
                    <w:rPr>
                      <w:rFonts w:ascii="Times New Roman" w:hAnsi="Times New Roman"/>
                      <w:sz w:val="24"/>
                      <w:szCs w:val="24"/>
                    </w:rPr>
                    <w:t>[  ]</w:t>
                  </w:r>
                </w:p>
              </w:tc>
              <w:tc>
                <w:tcPr>
                  <w:tcW w:w="4158" w:type="dxa"/>
                  <w:tcBorders>
                    <w:top w:val="single" w:sz="6" w:space="0" w:color="auto"/>
                    <w:left w:val="nil"/>
                    <w:bottom w:val="double" w:sz="6" w:space="0" w:color="auto"/>
                    <w:right w:val="double" w:sz="6" w:space="0" w:color="auto"/>
                  </w:tcBorders>
                  <w:hideMark/>
                </w:tcPr>
                <w:p w:rsidR="009B78C4" w:rsidRPr="00131DC3" w:rsidRDefault="009B78C4" w:rsidP="00131DC3">
                  <w:pPr>
                    <w:jc w:val="both"/>
                    <w:rPr>
                      <w:rFonts w:ascii="Times New Roman" w:hAnsi="Times New Roman"/>
                      <w:sz w:val="24"/>
                      <w:szCs w:val="24"/>
                    </w:rPr>
                  </w:pPr>
                  <w:r w:rsidRPr="00131DC3">
                    <w:rPr>
                      <w:rFonts w:ascii="Times New Roman" w:hAnsi="Times New Roman"/>
                      <w:sz w:val="24"/>
                      <w:szCs w:val="24"/>
                      <w:lang w:val="ru-RU"/>
                    </w:rPr>
                    <w:t>другое</w:t>
                  </w:r>
                  <w:r w:rsidRPr="00131DC3">
                    <w:rPr>
                      <w:rFonts w:ascii="Times New Roman" w:hAnsi="Times New Roman"/>
                      <w:sz w:val="24"/>
                      <w:szCs w:val="24"/>
                    </w:rPr>
                    <w:t>:</w:t>
                  </w:r>
                </w:p>
              </w:tc>
            </w:tr>
          </w:tbl>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19</w:t>
            </w:r>
            <w:r w:rsidRPr="00131DC3">
              <w:rPr>
                <w:sz w:val="24"/>
                <w:szCs w:val="24"/>
              </w:rPr>
              <w:t xml:space="preserve">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Бразилия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b/>
                <w:sz w:val="24"/>
                <w:szCs w:val="24"/>
                <w:lang w:val="en-GB" w:eastAsia="en-US"/>
              </w:rPr>
            </w:pPr>
            <w:r w:rsidRPr="00131DC3">
              <w:rPr>
                <w:b/>
                <w:sz w:val="24"/>
                <w:szCs w:val="24"/>
                <w:lang w:val="en-US"/>
              </w:rPr>
              <w:t>G/TBT/N/ZAF/192/Add.1/Rev.1/Corr.1</w:t>
            </w:r>
          </w:p>
          <w:p w:rsidR="009B78C4" w:rsidRPr="00131DC3" w:rsidRDefault="009B78C4" w:rsidP="00131DC3">
            <w:pPr>
              <w:jc w:val="both"/>
              <w:rPr>
                <w:b/>
                <w:color w:val="000000" w:themeColor="text1"/>
                <w:sz w:val="24"/>
                <w:szCs w:val="24"/>
                <w:lang w:val="en-GB"/>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Следующее сообщение от 15 февраля 2021 года распространяется по запросу делегации Южной Африки.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Уведомление, содержащееся в документе G / TBT / N / ZAF / 192 / Add.1 / Rev.1, было распространено ошибочно, поэтому он считается недействительным.</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en-US"/>
              </w:rPr>
            </w:pPr>
            <w:r w:rsidRPr="00131DC3">
              <w:rPr>
                <w:sz w:val="24"/>
                <w:szCs w:val="24"/>
              </w:rPr>
              <w:t>22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en-US"/>
              </w:rPr>
            </w:pPr>
            <w:r w:rsidRPr="00131DC3">
              <w:rPr>
                <w:color w:val="000000" w:themeColor="text1"/>
                <w:sz w:val="24"/>
                <w:szCs w:val="24"/>
                <w:lang w:val="en-US"/>
              </w:rPr>
              <w:t>Южная Африка</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right"/>
              <w:rPr>
                <w:rFonts w:eastAsia="Verdana"/>
                <w:b/>
                <w:sz w:val="24"/>
                <w:szCs w:val="24"/>
              </w:rPr>
            </w:pPr>
            <w:r w:rsidRPr="00131DC3">
              <w:rPr>
                <w:b/>
                <w:sz w:val="24"/>
                <w:szCs w:val="24"/>
              </w:rPr>
              <w:t>G/TBT/N/URY/50</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технического регламента МЕРКОСУР о включении использования пищевых добавок (поправка к резолюциям GMC № 53/98, 09/07 и 34/10)) (2 страницы, на испанском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rPr>
                <w:sz w:val="24"/>
                <w:szCs w:val="24"/>
              </w:rPr>
            </w:pPr>
            <w:r w:rsidRPr="00131DC3">
              <w:rPr>
                <w:sz w:val="24"/>
                <w:szCs w:val="24"/>
              </w:rPr>
              <w:t>22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Кондитерские изделия (карамель, пастилки, конфеты, жевательная резинка, нуга, какао-продукты и продукты, содержащие какао, шоколадные конфеты, вареные сладости, глазури, начинки и другие аналогичные продукты); Зерновые и / или продукты на их основе</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rPr>
                <w:sz w:val="24"/>
                <w:szCs w:val="24"/>
              </w:rPr>
            </w:pPr>
            <w:r w:rsidRPr="00131DC3">
              <w:rPr>
                <w:sz w:val="24"/>
                <w:szCs w:val="24"/>
              </w:rPr>
              <w:t>Уругвай</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В тексте обновляются пищевые добавки и их максимальные уровни концентрации для категорий пищевых продуктов 5 (кондитерские изделия) и 6 (злаки и / или продукты на основе злаков). Резолюция будет применяться на территории государств-участников для торговли между ними и импорта из-за пределов зоны МЕРКОСУР.</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rFonts w:eastAsia="Verdana"/>
                <w:b/>
                <w:sz w:val="24"/>
                <w:szCs w:val="24"/>
                <w:lang w:val="en-GB" w:eastAsia="en-US"/>
              </w:rPr>
            </w:pPr>
            <w:r w:rsidRPr="00131DC3">
              <w:rPr>
                <w:b/>
                <w:sz w:val="24"/>
                <w:szCs w:val="24"/>
              </w:rPr>
              <w:t>G/TBT/N/URY/49</w:t>
            </w:r>
          </w:p>
          <w:p w:rsidR="009B78C4" w:rsidRPr="00131DC3" w:rsidRDefault="009B78C4" w:rsidP="00131DC3">
            <w:pPr>
              <w:ind w:firstLine="708"/>
              <w:jc w:val="both"/>
              <w:rPr>
                <w:color w:val="000000" w:themeColor="text1"/>
                <w:sz w:val="24"/>
                <w:szCs w:val="24"/>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Проект Технического регламента МЕРКОСУР по метрологическому контролю предварительно отмеренных или фасованных продуктов, продаваемых в единицах длины или количестве единиц равного номинального содержания (Отмена Резолюции GMC № 17/10)) (19 страниц, </w:t>
            </w:r>
            <w:r w:rsidRPr="00131DC3">
              <w:rPr>
                <w:color w:val="000000" w:themeColor="text1"/>
                <w:sz w:val="24"/>
                <w:szCs w:val="24"/>
                <w:lang w:val="kk-KZ"/>
              </w:rPr>
              <w:lastRenderedPageBreak/>
              <w:t>на испанском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lastRenderedPageBreak/>
              <w:t>60 дней с момента уведомления</w:t>
            </w: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rPr>
                <w:sz w:val="24"/>
                <w:szCs w:val="24"/>
              </w:rPr>
            </w:pPr>
            <w:r w:rsidRPr="00131DC3">
              <w:rPr>
                <w:sz w:val="24"/>
                <w:szCs w:val="24"/>
              </w:rPr>
              <w:t>22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Предварительно отмеренные или расфасованные продукты с одинаковым номинальным содержанием, выраженным в единицах длины или количестве единиц</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rPr>
                <w:sz w:val="24"/>
                <w:szCs w:val="24"/>
              </w:rPr>
            </w:pPr>
            <w:r w:rsidRPr="00131DC3">
              <w:rPr>
                <w:sz w:val="24"/>
                <w:szCs w:val="24"/>
              </w:rPr>
              <w:t>Уругвай</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В проекте Технического регламента устанавливаются метрологические требования и планы выборочного контроля для проверки содержания предварительно отмеренных или предварительно расфасованных продуктов с одинаковым номинальным содержанием, выраженным в единицах длины или количестве единиц. Система метрологического контроля направлена на облегчение торговли между государствами-участниками МЕРКОСУР, устранение технических барьеров для свободного обращения предварительно отмеренных или предварительно расфасованных продуктов и защиту потребителей. Резолюция будет применяться на территории государств-участников для торговли между ними и импорта из-за пределов зоны МЕРКОСУР.</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G/TBT/N/URY/48</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Проект Технического регламента МЕРКОСУР по идентификации и качеству перца (отмена резолюции GMC № 142/96) (10 страниц на испанском языке) </w:t>
            </w:r>
          </w:p>
        </w:tc>
        <w:tc>
          <w:tcPr>
            <w:tcW w:w="2268"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rPr>
                <w:sz w:val="24"/>
                <w:szCs w:val="24"/>
              </w:rPr>
            </w:pPr>
            <w:r w:rsidRPr="00131DC3">
              <w:rPr>
                <w:sz w:val="24"/>
                <w:szCs w:val="24"/>
              </w:rPr>
              <w:t>22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перцы вида Capsicum annuum L., за исключением острого перца.</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rPr>
                <w:sz w:val="24"/>
                <w:szCs w:val="24"/>
              </w:rPr>
            </w:pPr>
            <w:r w:rsidRPr="00131DC3">
              <w:rPr>
                <w:sz w:val="24"/>
                <w:szCs w:val="24"/>
              </w:rPr>
              <w:t>Уругвай</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В проекте Технического регламента изложены требования к идентичности и качеству перца в натуральном виде после подготовки и упаковки. Он направлен на обеспечение равного отношения к идентификации и классификации продукта для маркетинговых целей в рамках МЕРКОСУР (включая импорт из-за пределов региона МЕРКОСУР), тем самым способствуя защите здоровья потребителей, устранению технических барьеров и предотвращению мошенничества.</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rFonts w:eastAsia="Verdana"/>
                <w:b/>
                <w:sz w:val="24"/>
                <w:szCs w:val="24"/>
                <w:lang w:val="en-GB" w:eastAsia="en-US"/>
              </w:rPr>
            </w:pPr>
            <w:r w:rsidRPr="00131DC3">
              <w:rPr>
                <w:b/>
                <w:sz w:val="24"/>
                <w:szCs w:val="24"/>
              </w:rPr>
              <w:t>G/TBT/N/URY/47</w:t>
            </w:r>
          </w:p>
          <w:p w:rsidR="009B78C4" w:rsidRPr="00131DC3" w:rsidRDefault="009B78C4" w:rsidP="00131DC3">
            <w:pPr>
              <w:jc w:val="both"/>
              <w:rPr>
                <w:color w:val="000000" w:themeColor="text1"/>
                <w:sz w:val="24"/>
                <w:szCs w:val="24"/>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Технического регламента МЕРКОСУР по идентификации и качеству клубники (отмена резолюции GMC № 85/96) (8 страниц на испанском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22</w:t>
            </w:r>
            <w:r w:rsidRPr="00131DC3">
              <w:rPr>
                <w:sz w:val="24"/>
                <w:szCs w:val="24"/>
              </w:rPr>
              <w:t xml:space="preserve">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Свежая клубника (HS 081010)</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Уругвай</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В проекте технического регламента изложены требования к идентичности и качеству клубники в натуральном виде после подготовки и упаковки. Он направлен на обеспечение равного отношения к идентификации и классификации продукта для маркетинговых целей в рамках МЕРКОСУР (включая импорт из-за пределов региона МЕРКОСУР), тем самым способствуя защите </w:t>
            </w:r>
            <w:r w:rsidRPr="00131DC3">
              <w:rPr>
                <w:color w:val="000000" w:themeColor="text1"/>
                <w:sz w:val="24"/>
                <w:szCs w:val="24"/>
                <w:lang w:val="kk-KZ"/>
              </w:rPr>
              <w:lastRenderedPageBreak/>
              <w:t>здоровья потребителей, устранению технических барьеров и предотвращению мошенничества.</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right"/>
              <w:rPr>
                <w:rFonts w:eastAsia="Calibri"/>
                <w:b/>
                <w:sz w:val="24"/>
                <w:szCs w:val="24"/>
                <w:lang w:val="en-US"/>
              </w:rPr>
            </w:pPr>
            <w:r w:rsidRPr="00131DC3">
              <w:rPr>
                <w:rFonts w:eastAsia="Calibri"/>
                <w:b/>
                <w:sz w:val="24"/>
                <w:szCs w:val="24"/>
                <w:lang w:val="en-US"/>
              </w:rPr>
              <w:t>G/TBT/N/TPKM/421/Add.1</w:t>
            </w:r>
          </w:p>
          <w:p w:rsidR="009B78C4" w:rsidRPr="00131DC3" w:rsidRDefault="009B78C4" w:rsidP="00131DC3">
            <w:pPr>
              <w:jc w:val="both"/>
              <w:rPr>
                <w:color w:val="000000" w:themeColor="text1"/>
                <w:sz w:val="24"/>
                <w:szCs w:val="24"/>
                <w:lang w:val="en-US"/>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Следующее сообщение от 22 февраля 2021 года распространяется по запросу делегации Отдельной таможенной территории Тайваня, Пэнху, Цзиньмэнь и Мацу.</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Название: Регламент проверки системы менеджмента качества медицинских изделий и выдачи лицензии на производство.</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Описание: Отдельная таможенная территория Тайваня, Пэнху, Цзиньмэнь и Мацу хотела бы сообщить, что «Правила, регулирующие инспекцию системы управления качеством медицинских устройств и выдачу лицензии на производство» согласно G / TBT / N / TPKM / 421 30 июня 2020 года, был обнародован 2 февраля 2021 года и вступит в силу 1 мая 2021 года.</w:t>
            </w:r>
          </w:p>
          <w:tbl>
            <w:tblPr>
              <w:tblStyle w:val="WTOTable2"/>
              <w:tblW w:w="4980" w:type="pct"/>
              <w:tblBorders>
                <w:top w:val="double" w:sz="6" w:space="0" w:color="auto"/>
                <w:bottom w:val="double" w:sz="6" w:space="0" w:color="auto"/>
                <w:insideH w:val="single" w:sz="6" w:space="0" w:color="auto"/>
                <w:insideV w:val="none" w:sz="0" w:space="0" w:color="auto"/>
              </w:tblBorders>
              <w:tblLayout w:type="fixed"/>
              <w:tblLook w:val="04A0" w:firstRow="1" w:lastRow="0" w:firstColumn="1" w:lastColumn="0" w:noHBand="0" w:noVBand="1"/>
            </w:tblPr>
            <w:tblGrid>
              <w:gridCol w:w="946"/>
              <w:gridCol w:w="4158"/>
            </w:tblGrid>
            <w:tr w:rsidR="009B78C4" w:rsidRPr="00131DC3" w:rsidTr="00B91B15">
              <w:trPr>
                <w:cnfStyle w:val="100000000000" w:firstRow="1" w:lastRow="0" w:firstColumn="0" w:lastColumn="0" w:oddVBand="0" w:evenVBand="0" w:oddHBand="0" w:evenHBand="0" w:firstRowFirstColumn="0" w:firstRowLastColumn="0" w:lastRowFirstColumn="0" w:lastRowLastColumn="0"/>
              </w:trPr>
              <w:tc>
                <w:tcPr>
                  <w:tcW w:w="5104" w:type="dxa"/>
                  <w:gridSpan w:val="2"/>
                  <w:tcBorders>
                    <w:bottom w:val="single" w:sz="6" w:space="0" w:color="auto"/>
                  </w:tcBorders>
                  <w:hideMark/>
                </w:tcPr>
                <w:p w:rsidR="009B78C4" w:rsidRPr="00131DC3" w:rsidRDefault="009B78C4" w:rsidP="00BF1121">
                  <w:pPr>
                    <w:ind w:hanging="567"/>
                    <w:jc w:val="right"/>
                    <w:rPr>
                      <w:rFonts w:ascii="Times New Roman" w:hAnsi="Times New Roman"/>
                      <w:b/>
                      <w:sz w:val="24"/>
                      <w:szCs w:val="24"/>
                    </w:rPr>
                  </w:pPr>
                  <w:r w:rsidRPr="00131DC3">
                    <w:rPr>
                      <w:rFonts w:ascii="Times New Roman" w:hAnsi="Times New Roman"/>
                      <w:b/>
                      <w:sz w:val="24"/>
                      <w:szCs w:val="24"/>
                      <w:lang w:val="ru-RU"/>
                    </w:rPr>
                    <w:t>причина</w:t>
                  </w:r>
                  <w:r w:rsidRPr="00131DC3">
                    <w:rPr>
                      <w:rFonts w:ascii="Times New Roman" w:hAnsi="Times New Roman"/>
                      <w:b/>
                      <w:sz w:val="24"/>
                      <w:szCs w:val="24"/>
                    </w:rPr>
                    <w:t>:</w:t>
                  </w:r>
                </w:p>
              </w:tc>
            </w:tr>
            <w:tr w:rsidR="009B78C4" w:rsidRPr="00131DC3" w:rsidTr="00B91B15">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ind w:hanging="567"/>
                    <w:jc w:val="center"/>
                    <w:rPr>
                      <w:rFonts w:ascii="Times New Roman" w:hAnsi="Times New Roman"/>
                      <w:sz w:val="24"/>
                      <w:szCs w:val="24"/>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rPr>
                  </w:pPr>
                  <w:r w:rsidRPr="00131DC3">
                    <w:rPr>
                      <w:rFonts w:ascii="Times New Roman" w:hAnsi="Times New Roman"/>
                      <w:sz w:val="24"/>
                      <w:szCs w:val="24"/>
                    </w:rPr>
                    <w:t>Период комментирования изменен - дата:</w:t>
                  </w:r>
                </w:p>
              </w:tc>
            </w:tr>
            <w:tr w:rsidR="009B78C4" w:rsidRPr="00131DC3" w:rsidTr="00B91B15">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rPr>
                  </w:pPr>
                  <w:r w:rsidRPr="00131DC3">
                    <w:rPr>
                      <w:rFonts w:ascii="Times New Roman" w:hAnsi="Times New Roman"/>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Уведомленная мера принята - дата: 1 мая 2021 г.</w:t>
                  </w:r>
                </w:p>
              </w:tc>
            </w:tr>
            <w:tr w:rsidR="009B78C4" w:rsidRPr="00131DC3" w:rsidTr="00B91B15">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rPr>
                  </w:pPr>
                  <w:r w:rsidRPr="00131DC3">
                    <w:rPr>
                      <w:rFonts w:ascii="Times New Roman" w:hAnsi="Times New Roman"/>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Уведомленная мера опубликована - дата: 2 февраля 2021 г.</w:t>
                  </w:r>
                </w:p>
              </w:tc>
            </w:tr>
            <w:tr w:rsidR="009B78C4" w:rsidRPr="00131DC3" w:rsidTr="00B91B15">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rPr>
                  </w:pPr>
                  <w:r w:rsidRPr="00131DC3">
                    <w:rPr>
                      <w:rFonts w:ascii="Times New Roman" w:hAnsi="Times New Roman"/>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Уведомленная мера вступает в силу - дата: 1 мая 2021 г.</w:t>
                  </w:r>
                </w:p>
              </w:tc>
            </w:tr>
            <w:tr w:rsidR="009B78C4" w:rsidRPr="00131DC3" w:rsidTr="00B91B15">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rPr>
                  </w:pPr>
                  <w:r w:rsidRPr="00131DC3">
                    <w:rPr>
                      <w:rFonts w:ascii="Times New Roman" w:hAnsi="Times New Roman"/>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Текст окончательной меры доступен по адресу:</w:t>
                  </w:r>
                </w:p>
                <w:p w:rsidR="009B78C4" w:rsidRPr="00131DC3" w:rsidRDefault="00391E51" w:rsidP="00131DC3">
                  <w:pPr>
                    <w:rPr>
                      <w:rFonts w:ascii="Times New Roman" w:hAnsi="Times New Roman"/>
                      <w:sz w:val="24"/>
                      <w:szCs w:val="24"/>
                      <w:lang w:val="ru-RU"/>
                    </w:rPr>
                  </w:pPr>
                  <w:hyperlink r:id="rId53" w:history="1">
                    <w:r w:rsidR="009B78C4" w:rsidRPr="00131DC3">
                      <w:rPr>
                        <w:rFonts w:ascii="Times New Roman" w:hAnsi="Times New Roman"/>
                        <w:color w:val="0000FF"/>
                        <w:sz w:val="24"/>
                        <w:szCs w:val="24"/>
                        <w:u w:val="single"/>
                      </w:rPr>
                      <w:t>https</w:t>
                    </w:r>
                    <w:r w:rsidR="009B78C4" w:rsidRPr="00131DC3">
                      <w:rPr>
                        <w:rFonts w:ascii="Times New Roman" w:hAnsi="Times New Roman"/>
                        <w:color w:val="0000FF"/>
                        <w:sz w:val="24"/>
                        <w:szCs w:val="24"/>
                        <w:u w:val="single"/>
                        <w:lang w:val="ru-RU"/>
                      </w:rPr>
                      <w:t>://</w:t>
                    </w:r>
                    <w:r w:rsidR="009B78C4" w:rsidRPr="00131DC3">
                      <w:rPr>
                        <w:rFonts w:ascii="Times New Roman" w:hAnsi="Times New Roman"/>
                        <w:color w:val="0000FF"/>
                        <w:sz w:val="24"/>
                        <w:szCs w:val="24"/>
                        <w:u w:val="single"/>
                      </w:rPr>
                      <w:t>gazette</w:t>
                    </w:r>
                    <w:r w:rsidR="009B78C4" w:rsidRPr="00131DC3">
                      <w:rPr>
                        <w:rFonts w:ascii="Times New Roman" w:hAnsi="Times New Roman"/>
                        <w:color w:val="0000FF"/>
                        <w:sz w:val="24"/>
                        <w:szCs w:val="24"/>
                        <w:u w:val="single"/>
                        <w:lang w:val="ru-RU"/>
                      </w:rPr>
                      <w:t>.</w:t>
                    </w:r>
                    <w:r w:rsidR="009B78C4" w:rsidRPr="00131DC3">
                      <w:rPr>
                        <w:rFonts w:ascii="Times New Roman" w:hAnsi="Times New Roman"/>
                        <w:color w:val="0000FF"/>
                        <w:sz w:val="24"/>
                        <w:szCs w:val="24"/>
                        <w:u w:val="single"/>
                      </w:rPr>
                      <w:t>nat</w:t>
                    </w:r>
                    <w:r w:rsidR="009B78C4" w:rsidRPr="00131DC3">
                      <w:rPr>
                        <w:rFonts w:ascii="Times New Roman" w:hAnsi="Times New Roman"/>
                        <w:color w:val="0000FF"/>
                        <w:sz w:val="24"/>
                        <w:szCs w:val="24"/>
                        <w:u w:val="single"/>
                        <w:lang w:val="ru-RU"/>
                      </w:rPr>
                      <w:t>.</w:t>
                    </w:r>
                    <w:r w:rsidR="009B78C4" w:rsidRPr="00131DC3">
                      <w:rPr>
                        <w:rFonts w:ascii="Times New Roman" w:hAnsi="Times New Roman"/>
                        <w:color w:val="0000FF"/>
                        <w:sz w:val="24"/>
                        <w:szCs w:val="24"/>
                        <w:u w:val="single"/>
                      </w:rPr>
                      <w:t>gov</w:t>
                    </w:r>
                    <w:r w:rsidR="009B78C4" w:rsidRPr="00131DC3">
                      <w:rPr>
                        <w:rFonts w:ascii="Times New Roman" w:hAnsi="Times New Roman"/>
                        <w:color w:val="0000FF"/>
                        <w:sz w:val="24"/>
                        <w:szCs w:val="24"/>
                        <w:u w:val="single"/>
                        <w:lang w:val="ru-RU"/>
                      </w:rPr>
                      <w:t>.</w:t>
                    </w:r>
                    <w:r w:rsidR="009B78C4" w:rsidRPr="00131DC3">
                      <w:rPr>
                        <w:rFonts w:ascii="Times New Roman" w:hAnsi="Times New Roman"/>
                        <w:color w:val="0000FF"/>
                        <w:sz w:val="24"/>
                        <w:szCs w:val="24"/>
                        <w:u w:val="single"/>
                      </w:rPr>
                      <w:t>tw</w:t>
                    </w:r>
                    <w:r w:rsidR="009B78C4" w:rsidRPr="00131DC3">
                      <w:rPr>
                        <w:rFonts w:ascii="Times New Roman" w:hAnsi="Times New Roman"/>
                        <w:color w:val="0000FF"/>
                        <w:sz w:val="24"/>
                        <w:szCs w:val="24"/>
                        <w:u w:val="single"/>
                        <w:lang w:val="ru-RU"/>
                      </w:rPr>
                      <w:t>/</w:t>
                    </w:r>
                    <w:r w:rsidR="009B78C4" w:rsidRPr="00131DC3">
                      <w:rPr>
                        <w:rFonts w:ascii="Times New Roman" w:hAnsi="Times New Roman"/>
                        <w:color w:val="0000FF"/>
                        <w:sz w:val="24"/>
                        <w:szCs w:val="24"/>
                        <w:u w:val="single"/>
                      </w:rPr>
                      <w:t>egFront</w:t>
                    </w:r>
                    <w:r w:rsidR="009B78C4" w:rsidRPr="00131DC3">
                      <w:rPr>
                        <w:rFonts w:ascii="Times New Roman" w:hAnsi="Times New Roman"/>
                        <w:color w:val="0000FF"/>
                        <w:sz w:val="24"/>
                        <w:szCs w:val="24"/>
                        <w:u w:val="single"/>
                        <w:lang w:val="ru-RU"/>
                      </w:rPr>
                      <w:t>/</w:t>
                    </w:r>
                    <w:r w:rsidR="009B78C4" w:rsidRPr="00131DC3">
                      <w:rPr>
                        <w:rFonts w:ascii="Times New Roman" w:hAnsi="Times New Roman"/>
                        <w:color w:val="0000FF"/>
                        <w:sz w:val="24"/>
                        <w:szCs w:val="24"/>
                        <w:u w:val="single"/>
                      </w:rPr>
                      <w:t>detail</w:t>
                    </w:r>
                    <w:r w:rsidR="009B78C4" w:rsidRPr="00131DC3">
                      <w:rPr>
                        <w:rFonts w:ascii="Times New Roman" w:hAnsi="Times New Roman"/>
                        <w:color w:val="0000FF"/>
                        <w:sz w:val="24"/>
                        <w:szCs w:val="24"/>
                        <w:u w:val="single"/>
                        <w:lang w:val="ru-RU"/>
                      </w:rPr>
                      <w:t>.</w:t>
                    </w:r>
                    <w:r w:rsidR="009B78C4" w:rsidRPr="00131DC3">
                      <w:rPr>
                        <w:rFonts w:ascii="Times New Roman" w:hAnsi="Times New Roman"/>
                        <w:color w:val="0000FF"/>
                        <w:sz w:val="24"/>
                        <w:szCs w:val="24"/>
                        <w:u w:val="single"/>
                      </w:rPr>
                      <w:t>do</w:t>
                    </w:r>
                    <w:r w:rsidR="009B78C4" w:rsidRPr="00131DC3">
                      <w:rPr>
                        <w:rFonts w:ascii="Times New Roman" w:hAnsi="Times New Roman"/>
                        <w:color w:val="0000FF"/>
                        <w:sz w:val="24"/>
                        <w:szCs w:val="24"/>
                        <w:u w:val="single"/>
                        <w:lang w:val="ru-RU"/>
                      </w:rPr>
                      <w:t>?</w:t>
                    </w:r>
                    <w:r w:rsidR="009B78C4" w:rsidRPr="00131DC3">
                      <w:rPr>
                        <w:rFonts w:ascii="Times New Roman" w:hAnsi="Times New Roman"/>
                        <w:color w:val="0000FF"/>
                        <w:sz w:val="24"/>
                        <w:szCs w:val="24"/>
                        <w:u w:val="single"/>
                      </w:rPr>
                      <w:t>metaid</w:t>
                    </w:r>
                    <w:r w:rsidR="009B78C4" w:rsidRPr="00131DC3">
                      <w:rPr>
                        <w:rFonts w:ascii="Times New Roman" w:hAnsi="Times New Roman"/>
                        <w:color w:val="0000FF"/>
                        <w:sz w:val="24"/>
                        <w:szCs w:val="24"/>
                        <w:u w:val="single"/>
                        <w:lang w:val="ru-RU"/>
                      </w:rPr>
                      <w:t>=121678&amp;</w:t>
                    </w:r>
                    <w:r w:rsidR="009B78C4" w:rsidRPr="00131DC3">
                      <w:rPr>
                        <w:rFonts w:ascii="Times New Roman" w:hAnsi="Times New Roman"/>
                        <w:color w:val="0000FF"/>
                        <w:sz w:val="24"/>
                        <w:szCs w:val="24"/>
                        <w:u w:val="single"/>
                      </w:rPr>
                      <w:t>log</w:t>
                    </w:r>
                    <w:r w:rsidR="009B78C4" w:rsidRPr="00131DC3">
                      <w:rPr>
                        <w:rFonts w:ascii="Times New Roman" w:hAnsi="Times New Roman"/>
                        <w:color w:val="0000FF"/>
                        <w:sz w:val="24"/>
                        <w:szCs w:val="24"/>
                        <w:u w:val="single"/>
                        <w:lang w:val="ru-RU"/>
                      </w:rPr>
                      <w:t>=</w:t>
                    </w:r>
                    <w:r w:rsidR="009B78C4" w:rsidRPr="00131DC3">
                      <w:rPr>
                        <w:rFonts w:ascii="Times New Roman" w:hAnsi="Times New Roman"/>
                        <w:color w:val="0000FF"/>
                        <w:sz w:val="24"/>
                        <w:szCs w:val="24"/>
                        <w:u w:val="single"/>
                      </w:rPr>
                      <w:t>detailLog</w:t>
                    </w:r>
                  </w:hyperlink>
                </w:p>
                <w:p w:rsidR="009B78C4" w:rsidRPr="00131DC3" w:rsidRDefault="00391E51" w:rsidP="00131DC3">
                  <w:pPr>
                    <w:rPr>
                      <w:rFonts w:ascii="Times New Roman" w:hAnsi="Times New Roman"/>
                      <w:sz w:val="24"/>
                      <w:szCs w:val="24"/>
                      <w:lang w:val="ru-RU"/>
                    </w:rPr>
                  </w:pPr>
                  <w:hyperlink r:id="rId54" w:history="1">
                    <w:r w:rsidR="009B78C4" w:rsidRPr="00131DC3">
                      <w:rPr>
                        <w:rFonts w:ascii="Times New Roman" w:hAnsi="Times New Roman"/>
                        <w:color w:val="0000FF"/>
                        <w:sz w:val="24"/>
                        <w:szCs w:val="24"/>
                        <w:u w:val="single"/>
                      </w:rPr>
                      <w:t>https</w:t>
                    </w:r>
                    <w:r w:rsidR="009B78C4" w:rsidRPr="00131DC3">
                      <w:rPr>
                        <w:rFonts w:ascii="Times New Roman" w:hAnsi="Times New Roman"/>
                        <w:color w:val="0000FF"/>
                        <w:sz w:val="24"/>
                        <w:szCs w:val="24"/>
                        <w:u w:val="single"/>
                        <w:lang w:val="ru-RU"/>
                      </w:rPr>
                      <w:t>://</w:t>
                    </w:r>
                    <w:r w:rsidR="009B78C4" w:rsidRPr="00131DC3">
                      <w:rPr>
                        <w:rFonts w:ascii="Times New Roman" w:hAnsi="Times New Roman"/>
                        <w:color w:val="0000FF"/>
                        <w:sz w:val="24"/>
                        <w:szCs w:val="24"/>
                        <w:u w:val="single"/>
                      </w:rPr>
                      <w:t>members</w:t>
                    </w:r>
                    <w:r w:rsidR="009B78C4" w:rsidRPr="00131DC3">
                      <w:rPr>
                        <w:rFonts w:ascii="Times New Roman" w:hAnsi="Times New Roman"/>
                        <w:color w:val="0000FF"/>
                        <w:sz w:val="24"/>
                        <w:szCs w:val="24"/>
                        <w:u w:val="single"/>
                        <w:lang w:val="ru-RU"/>
                      </w:rPr>
                      <w:t>.</w:t>
                    </w:r>
                    <w:r w:rsidR="009B78C4" w:rsidRPr="00131DC3">
                      <w:rPr>
                        <w:rFonts w:ascii="Times New Roman" w:hAnsi="Times New Roman"/>
                        <w:color w:val="0000FF"/>
                        <w:sz w:val="24"/>
                        <w:szCs w:val="24"/>
                        <w:u w:val="single"/>
                      </w:rPr>
                      <w:t>wto</w:t>
                    </w:r>
                    <w:r w:rsidR="009B78C4" w:rsidRPr="00131DC3">
                      <w:rPr>
                        <w:rFonts w:ascii="Times New Roman" w:hAnsi="Times New Roman"/>
                        <w:color w:val="0000FF"/>
                        <w:sz w:val="24"/>
                        <w:szCs w:val="24"/>
                        <w:u w:val="single"/>
                        <w:lang w:val="ru-RU"/>
                      </w:rPr>
                      <w:t>.</w:t>
                    </w:r>
                    <w:r w:rsidR="009B78C4" w:rsidRPr="00131DC3">
                      <w:rPr>
                        <w:rFonts w:ascii="Times New Roman" w:hAnsi="Times New Roman"/>
                        <w:color w:val="0000FF"/>
                        <w:sz w:val="24"/>
                        <w:szCs w:val="24"/>
                        <w:u w:val="single"/>
                      </w:rPr>
                      <w:t>org</w:t>
                    </w:r>
                    <w:r w:rsidR="009B78C4" w:rsidRPr="00131DC3">
                      <w:rPr>
                        <w:rFonts w:ascii="Times New Roman" w:hAnsi="Times New Roman"/>
                        <w:color w:val="0000FF"/>
                        <w:sz w:val="24"/>
                        <w:szCs w:val="24"/>
                        <w:u w:val="single"/>
                        <w:lang w:val="ru-RU"/>
                      </w:rPr>
                      <w:t>/</w:t>
                    </w:r>
                    <w:r w:rsidR="009B78C4" w:rsidRPr="00131DC3">
                      <w:rPr>
                        <w:rFonts w:ascii="Times New Roman" w:hAnsi="Times New Roman"/>
                        <w:color w:val="0000FF"/>
                        <w:sz w:val="24"/>
                        <w:szCs w:val="24"/>
                        <w:u w:val="single"/>
                      </w:rPr>
                      <w:t>crnattachments</w:t>
                    </w:r>
                    <w:r w:rsidR="009B78C4" w:rsidRPr="00131DC3">
                      <w:rPr>
                        <w:rFonts w:ascii="Times New Roman" w:hAnsi="Times New Roman"/>
                        <w:color w:val="0000FF"/>
                        <w:sz w:val="24"/>
                        <w:szCs w:val="24"/>
                        <w:u w:val="single"/>
                        <w:lang w:val="ru-RU"/>
                      </w:rPr>
                      <w:t>/2021/</w:t>
                    </w:r>
                    <w:r w:rsidR="009B78C4" w:rsidRPr="00131DC3">
                      <w:rPr>
                        <w:rFonts w:ascii="Times New Roman" w:hAnsi="Times New Roman"/>
                        <w:color w:val="0000FF"/>
                        <w:sz w:val="24"/>
                        <w:szCs w:val="24"/>
                        <w:u w:val="single"/>
                      </w:rPr>
                      <w:t>TBT</w:t>
                    </w:r>
                    <w:r w:rsidR="009B78C4" w:rsidRPr="00131DC3">
                      <w:rPr>
                        <w:rFonts w:ascii="Times New Roman" w:hAnsi="Times New Roman"/>
                        <w:color w:val="0000FF"/>
                        <w:sz w:val="24"/>
                        <w:szCs w:val="24"/>
                        <w:u w:val="single"/>
                        <w:lang w:val="ru-RU"/>
                      </w:rPr>
                      <w:t>/</w:t>
                    </w:r>
                    <w:r w:rsidR="009B78C4" w:rsidRPr="00131DC3">
                      <w:rPr>
                        <w:rFonts w:ascii="Times New Roman" w:hAnsi="Times New Roman"/>
                        <w:color w:val="0000FF"/>
                        <w:sz w:val="24"/>
                        <w:szCs w:val="24"/>
                        <w:u w:val="single"/>
                      </w:rPr>
                      <w:t>TPKM</w:t>
                    </w:r>
                    <w:r w:rsidR="009B78C4" w:rsidRPr="00131DC3">
                      <w:rPr>
                        <w:rFonts w:ascii="Times New Roman" w:hAnsi="Times New Roman"/>
                        <w:color w:val="0000FF"/>
                        <w:sz w:val="24"/>
                        <w:szCs w:val="24"/>
                        <w:u w:val="single"/>
                        <w:lang w:val="ru-RU"/>
                      </w:rPr>
                      <w:t>/</w:t>
                    </w:r>
                    <w:r w:rsidR="009B78C4" w:rsidRPr="00131DC3">
                      <w:rPr>
                        <w:rFonts w:ascii="Times New Roman" w:hAnsi="Times New Roman"/>
                        <w:color w:val="0000FF"/>
                        <w:sz w:val="24"/>
                        <w:szCs w:val="24"/>
                        <w:u w:val="single"/>
                      </w:rPr>
                      <w:t>final</w:t>
                    </w:r>
                    <w:r w:rsidR="009B78C4" w:rsidRPr="00131DC3">
                      <w:rPr>
                        <w:rFonts w:ascii="Times New Roman" w:hAnsi="Times New Roman"/>
                        <w:color w:val="0000FF"/>
                        <w:sz w:val="24"/>
                        <w:szCs w:val="24"/>
                        <w:u w:val="single"/>
                        <w:lang w:val="ru-RU"/>
                      </w:rPr>
                      <w:t>_</w:t>
                    </w:r>
                    <w:r w:rsidR="009B78C4" w:rsidRPr="00131DC3">
                      <w:rPr>
                        <w:rFonts w:ascii="Times New Roman" w:hAnsi="Times New Roman"/>
                        <w:color w:val="0000FF"/>
                        <w:sz w:val="24"/>
                        <w:szCs w:val="24"/>
                        <w:u w:val="single"/>
                      </w:rPr>
                      <w:t>measure</w:t>
                    </w:r>
                    <w:r w:rsidR="009B78C4" w:rsidRPr="00131DC3">
                      <w:rPr>
                        <w:rFonts w:ascii="Times New Roman" w:hAnsi="Times New Roman"/>
                        <w:color w:val="0000FF"/>
                        <w:sz w:val="24"/>
                        <w:szCs w:val="24"/>
                        <w:u w:val="single"/>
                        <w:lang w:val="ru-RU"/>
                      </w:rPr>
                      <w:t>/21_1292_00_</w:t>
                    </w:r>
                    <w:r w:rsidR="009B78C4" w:rsidRPr="00131DC3">
                      <w:rPr>
                        <w:rFonts w:ascii="Times New Roman" w:hAnsi="Times New Roman"/>
                        <w:color w:val="0000FF"/>
                        <w:sz w:val="24"/>
                        <w:szCs w:val="24"/>
                        <w:u w:val="single"/>
                      </w:rPr>
                      <w:t>e</w:t>
                    </w:r>
                    <w:r w:rsidR="009B78C4" w:rsidRPr="00131DC3">
                      <w:rPr>
                        <w:rFonts w:ascii="Times New Roman" w:hAnsi="Times New Roman"/>
                        <w:color w:val="0000FF"/>
                        <w:sz w:val="24"/>
                        <w:szCs w:val="24"/>
                        <w:u w:val="single"/>
                        <w:lang w:val="ru-RU"/>
                      </w:rPr>
                      <w:t>.</w:t>
                    </w:r>
                    <w:r w:rsidR="009B78C4" w:rsidRPr="00131DC3">
                      <w:rPr>
                        <w:rFonts w:ascii="Times New Roman" w:hAnsi="Times New Roman"/>
                        <w:color w:val="0000FF"/>
                        <w:sz w:val="24"/>
                        <w:szCs w:val="24"/>
                        <w:u w:val="single"/>
                      </w:rPr>
                      <w:t>pdf</w:t>
                    </w:r>
                  </w:hyperlink>
                </w:p>
                <w:p w:rsidR="009B78C4" w:rsidRPr="00131DC3" w:rsidRDefault="00391E51" w:rsidP="00131DC3">
                  <w:pPr>
                    <w:rPr>
                      <w:rFonts w:ascii="Times New Roman" w:hAnsi="Times New Roman"/>
                      <w:sz w:val="24"/>
                      <w:szCs w:val="24"/>
                      <w:lang w:val="ru-RU"/>
                    </w:rPr>
                  </w:pPr>
                  <w:hyperlink r:id="rId55" w:history="1">
                    <w:r w:rsidR="009B78C4" w:rsidRPr="00131DC3">
                      <w:rPr>
                        <w:rFonts w:ascii="Times New Roman" w:hAnsi="Times New Roman"/>
                        <w:color w:val="0000FF"/>
                        <w:sz w:val="24"/>
                        <w:szCs w:val="24"/>
                        <w:u w:val="single"/>
                      </w:rPr>
                      <w:t>https</w:t>
                    </w:r>
                    <w:r w:rsidR="009B78C4" w:rsidRPr="00131DC3">
                      <w:rPr>
                        <w:rFonts w:ascii="Times New Roman" w:hAnsi="Times New Roman"/>
                        <w:color w:val="0000FF"/>
                        <w:sz w:val="24"/>
                        <w:szCs w:val="24"/>
                        <w:u w:val="single"/>
                        <w:lang w:val="ru-RU"/>
                      </w:rPr>
                      <w:t>://</w:t>
                    </w:r>
                    <w:r w:rsidR="009B78C4" w:rsidRPr="00131DC3">
                      <w:rPr>
                        <w:rFonts w:ascii="Times New Roman" w:hAnsi="Times New Roman"/>
                        <w:color w:val="0000FF"/>
                        <w:sz w:val="24"/>
                        <w:szCs w:val="24"/>
                        <w:u w:val="single"/>
                      </w:rPr>
                      <w:t>members</w:t>
                    </w:r>
                    <w:r w:rsidR="009B78C4" w:rsidRPr="00131DC3">
                      <w:rPr>
                        <w:rFonts w:ascii="Times New Roman" w:hAnsi="Times New Roman"/>
                        <w:color w:val="0000FF"/>
                        <w:sz w:val="24"/>
                        <w:szCs w:val="24"/>
                        <w:u w:val="single"/>
                        <w:lang w:val="ru-RU"/>
                      </w:rPr>
                      <w:t>.</w:t>
                    </w:r>
                    <w:r w:rsidR="009B78C4" w:rsidRPr="00131DC3">
                      <w:rPr>
                        <w:rFonts w:ascii="Times New Roman" w:hAnsi="Times New Roman"/>
                        <w:color w:val="0000FF"/>
                        <w:sz w:val="24"/>
                        <w:szCs w:val="24"/>
                        <w:u w:val="single"/>
                      </w:rPr>
                      <w:t>wto</w:t>
                    </w:r>
                    <w:r w:rsidR="009B78C4" w:rsidRPr="00131DC3">
                      <w:rPr>
                        <w:rFonts w:ascii="Times New Roman" w:hAnsi="Times New Roman"/>
                        <w:color w:val="0000FF"/>
                        <w:sz w:val="24"/>
                        <w:szCs w:val="24"/>
                        <w:u w:val="single"/>
                        <w:lang w:val="ru-RU"/>
                      </w:rPr>
                      <w:t>.</w:t>
                    </w:r>
                    <w:r w:rsidR="009B78C4" w:rsidRPr="00131DC3">
                      <w:rPr>
                        <w:rFonts w:ascii="Times New Roman" w:hAnsi="Times New Roman"/>
                        <w:color w:val="0000FF"/>
                        <w:sz w:val="24"/>
                        <w:szCs w:val="24"/>
                        <w:u w:val="single"/>
                      </w:rPr>
                      <w:t>org</w:t>
                    </w:r>
                    <w:r w:rsidR="009B78C4" w:rsidRPr="00131DC3">
                      <w:rPr>
                        <w:rFonts w:ascii="Times New Roman" w:hAnsi="Times New Roman"/>
                        <w:color w:val="0000FF"/>
                        <w:sz w:val="24"/>
                        <w:szCs w:val="24"/>
                        <w:u w:val="single"/>
                        <w:lang w:val="ru-RU"/>
                      </w:rPr>
                      <w:t>/</w:t>
                    </w:r>
                    <w:r w:rsidR="009B78C4" w:rsidRPr="00131DC3">
                      <w:rPr>
                        <w:rFonts w:ascii="Times New Roman" w:hAnsi="Times New Roman"/>
                        <w:color w:val="0000FF"/>
                        <w:sz w:val="24"/>
                        <w:szCs w:val="24"/>
                        <w:u w:val="single"/>
                      </w:rPr>
                      <w:t>crnattachments</w:t>
                    </w:r>
                    <w:r w:rsidR="009B78C4" w:rsidRPr="00131DC3">
                      <w:rPr>
                        <w:rFonts w:ascii="Times New Roman" w:hAnsi="Times New Roman"/>
                        <w:color w:val="0000FF"/>
                        <w:sz w:val="24"/>
                        <w:szCs w:val="24"/>
                        <w:u w:val="single"/>
                        <w:lang w:val="ru-RU"/>
                      </w:rPr>
                      <w:t>/2021/</w:t>
                    </w:r>
                    <w:r w:rsidR="009B78C4" w:rsidRPr="00131DC3">
                      <w:rPr>
                        <w:rFonts w:ascii="Times New Roman" w:hAnsi="Times New Roman"/>
                        <w:color w:val="0000FF"/>
                        <w:sz w:val="24"/>
                        <w:szCs w:val="24"/>
                        <w:u w:val="single"/>
                      </w:rPr>
                      <w:t>TBT</w:t>
                    </w:r>
                    <w:r w:rsidR="009B78C4" w:rsidRPr="00131DC3">
                      <w:rPr>
                        <w:rFonts w:ascii="Times New Roman" w:hAnsi="Times New Roman"/>
                        <w:color w:val="0000FF"/>
                        <w:sz w:val="24"/>
                        <w:szCs w:val="24"/>
                        <w:u w:val="single"/>
                        <w:lang w:val="ru-RU"/>
                      </w:rPr>
                      <w:t>/</w:t>
                    </w:r>
                    <w:r w:rsidR="009B78C4" w:rsidRPr="00131DC3">
                      <w:rPr>
                        <w:rFonts w:ascii="Times New Roman" w:hAnsi="Times New Roman"/>
                        <w:color w:val="0000FF"/>
                        <w:sz w:val="24"/>
                        <w:szCs w:val="24"/>
                        <w:u w:val="single"/>
                      </w:rPr>
                      <w:t>TPKM</w:t>
                    </w:r>
                    <w:r w:rsidR="009B78C4" w:rsidRPr="00131DC3">
                      <w:rPr>
                        <w:rFonts w:ascii="Times New Roman" w:hAnsi="Times New Roman"/>
                        <w:color w:val="0000FF"/>
                        <w:sz w:val="24"/>
                        <w:szCs w:val="24"/>
                        <w:u w:val="single"/>
                        <w:lang w:val="ru-RU"/>
                      </w:rPr>
                      <w:t>/</w:t>
                    </w:r>
                    <w:r w:rsidR="009B78C4" w:rsidRPr="00131DC3">
                      <w:rPr>
                        <w:rFonts w:ascii="Times New Roman" w:hAnsi="Times New Roman"/>
                        <w:color w:val="0000FF"/>
                        <w:sz w:val="24"/>
                        <w:szCs w:val="24"/>
                        <w:u w:val="single"/>
                      </w:rPr>
                      <w:t>final</w:t>
                    </w:r>
                    <w:r w:rsidR="009B78C4" w:rsidRPr="00131DC3">
                      <w:rPr>
                        <w:rFonts w:ascii="Times New Roman" w:hAnsi="Times New Roman"/>
                        <w:color w:val="0000FF"/>
                        <w:sz w:val="24"/>
                        <w:szCs w:val="24"/>
                        <w:u w:val="single"/>
                        <w:lang w:val="ru-RU"/>
                      </w:rPr>
                      <w:t>_</w:t>
                    </w:r>
                    <w:r w:rsidR="009B78C4" w:rsidRPr="00131DC3">
                      <w:rPr>
                        <w:rFonts w:ascii="Times New Roman" w:hAnsi="Times New Roman"/>
                        <w:color w:val="0000FF"/>
                        <w:sz w:val="24"/>
                        <w:szCs w:val="24"/>
                        <w:u w:val="single"/>
                      </w:rPr>
                      <w:t>measure</w:t>
                    </w:r>
                    <w:r w:rsidR="009B78C4" w:rsidRPr="00131DC3">
                      <w:rPr>
                        <w:rFonts w:ascii="Times New Roman" w:hAnsi="Times New Roman"/>
                        <w:color w:val="0000FF"/>
                        <w:sz w:val="24"/>
                        <w:szCs w:val="24"/>
                        <w:u w:val="single"/>
                        <w:lang w:val="ru-RU"/>
                      </w:rPr>
                      <w:t>/21_1292_00_</w:t>
                    </w:r>
                    <w:r w:rsidR="009B78C4" w:rsidRPr="00131DC3">
                      <w:rPr>
                        <w:rFonts w:ascii="Times New Roman" w:hAnsi="Times New Roman"/>
                        <w:color w:val="0000FF"/>
                        <w:sz w:val="24"/>
                        <w:szCs w:val="24"/>
                        <w:u w:val="single"/>
                      </w:rPr>
                      <w:t>x</w:t>
                    </w:r>
                    <w:r w:rsidR="009B78C4" w:rsidRPr="00131DC3">
                      <w:rPr>
                        <w:rFonts w:ascii="Times New Roman" w:hAnsi="Times New Roman"/>
                        <w:color w:val="0000FF"/>
                        <w:sz w:val="24"/>
                        <w:szCs w:val="24"/>
                        <w:u w:val="single"/>
                        <w:lang w:val="ru-RU"/>
                      </w:rPr>
                      <w:t>.</w:t>
                    </w:r>
                    <w:r w:rsidR="009B78C4" w:rsidRPr="00131DC3">
                      <w:rPr>
                        <w:rFonts w:ascii="Times New Roman" w:hAnsi="Times New Roman"/>
                        <w:color w:val="0000FF"/>
                        <w:sz w:val="24"/>
                        <w:szCs w:val="24"/>
                        <w:u w:val="single"/>
                      </w:rPr>
                      <w:t>pdf</w:t>
                    </w:r>
                  </w:hyperlink>
                </w:p>
              </w:tc>
            </w:tr>
            <w:tr w:rsidR="009B78C4" w:rsidRPr="00131DC3" w:rsidTr="00B91B15">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Уведомленная мера отменена - дата:</w:t>
                  </w:r>
                </w:p>
                <w:p w:rsidR="009B78C4" w:rsidRPr="00131DC3" w:rsidRDefault="009B78C4" w:rsidP="00131DC3">
                  <w:pPr>
                    <w:jc w:val="both"/>
                    <w:rPr>
                      <w:rFonts w:ascii="Times New Roman" w:hAnsi="Times New Roman"/>
                      <w:sz w:val="24"/>
                      <w:szCs w:val="24"/>
                      <w:lang w:val="ru-RU"/>
                    </w:rPr>
                  </w:pPr>
                  <w:r w:rsidRPr="00131DC3">
                    <w:rPr>
                      <w:rFonts w:ascii="Times New Roman" w:hAnsi="Times New Roman"/>
                      <w:sz w:val="24"/>
                      <w:szCs w:val="24"/>
                      <w:lang w:val="ru-RU"/>
                    </w:rPr>
                    <w:t>Соответствующий символ при повторном уведомлении о мероприятии:</w:t>
                  </w:r>
                </w:p>
              </w:tc>
            </w:tr>
            <w:tr w:rsidR="009B78C4" w:rsidRPr="00131DC3" w:rsidTr="00B91B15">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proofErr w:type="gramStart"/>
                  <w:r w:rsidRPr="00131DC3">
                    <w:rPr>
                      <w:rFonts w:ascii="Times New Roman" w:hAnsi="Times New Roman"/>
                      <w:sz w:val="24"/>
                      <w:szCs w:val="24"/>
                      <w:lang w:val="ru-RU"/>
                    </w:rPr>
                    <w:t>Содержание или объем уведомляемой меры изменены, и текст доступен:</w:t>
                  </w:r>
                  <w:proofErr w:type="gramEnd"/>
                </w:p>
              </w:tc>
            </w:tr>
            <w:tr w:rsidR="009B78C4" w:rsidRPr="00131DC3" w:rsidTr="00B91B15">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ind w:hanging="567"/>
                    <w:jc w:val="center"/>
                    <w:rPr>
                      <w:rFonts w:ascii="Times New Roman" w:hAnsi="Times New Roman"/>
                      <w:sz w:val="24"/>
                      <w:szCs w:val="24"/>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Разъяснительное руководство выпущено, и текст доступен по адресу:</w:t>
                  </w:r>
                </w:p>
              </w:tc>
            </w:tr>
            <w:tr w:rsidR="009B78C4" w:rsidRPr="00131DC3" w:rsidTr="00B91B15">
              <w:tc>
                <w:tcPr>
                  <w:tcW w:w="946" w:type="dxa"/>
                  <w:tcBorders>
                    <w:top w:val="single" w:sz="6" w:space="0" w:color="auto"/>
                    <w:left w:val="double" w:sz="6" w:space="0" w:color="auto"/>
                    <w:bottom w:val="double" w:sz="6" w:space="0" w:color="auto"/>
                    <w:right w:val="nil"/>
                  </w:tcBorders>
                  <w:hideMark/>
                </w:tcPr>
                <w:p w:rsidR="009B78C4" w:rsidRPr="00131DC3" w:rsidRDefault="009B78C4" w:rsidP="00131DC3">
                  <w:pPr>
                    <w:ind w:hanging="567"/>
                    <w:jc w:val="center"/>
                    <w:rPr>
                      <w:rFonts w:ascii="Times New Roman" w:hAnsi="Times New Roman"/>
                      <w:sz w:val="24"/>
                      <w:szCs w:val="24"/>
                    </w:rPr>
                  </w:pPr>
                  <w:r w:rsidRPr="00131DC3">
                    <w:rPr>
                      <w:rFonts w:ascii="Times New Roman" w:hAnsi="Times New Roman"/>
                      <w:sz w:val="24"/>
                      <w:szCs w:val="24"/>
                    </w:rPr>
                    <w:t>[  ]</w:t>
                  </w:r>
                </w:p>
              </w:tc>
              <w:tc>
                <w:tcPr>
                  <w:tcW w:w="4158" w:type="dxa"/>
                  <w:tcBorders>
                    <w:top w:val="single" w:sz="6" w:space="0" w:color="auto"/>
                    <w:left w:val="nil"/>
                    <w:bottom w:val="double" w:sz="6" w:space="0" w:color="auto"/>
                    <w:right w:val="double" w:sz="6" w:space="0" w:color="auto"/>
                  </w:tcBorders>
                  <w:hideMark/>
                </w:tcPr>
                <w:p w:rsidR="009B78C4" w:rsidRPr="00131DC3" w:rsidRDefault="009B78C4" w:rsidP="00131DC3">
                  <w:pPr>
                    <w:jc w:val="both"/>
                    <w:rPr>
                      <w:rFonts w:ascii="Times New Roman" w:hAnsi="Times New Roman"/>
                      <w:sz w:val="24"/>
                      <w:szCs w:val="24"/>
                    </w:rPr>
                  </w:pPr>
                  <w:r w:rsidRPr="00131DC3">
                    <w:rPr>
                      <w:rFonts w:ascii="Times New Roman" w:hAnsi="Times New Roman"/>
                      <w:sz w:val="24"/>
                      <w:szCs w:val="24"/>
                      <w:lang w:val="ru-RU"/>
                    </w:rPr>
                    <w:t>другое</w:t>
                  </w:r>
                  <w:r w:rsidRPr="00131DC3">
                    <w:rPr>
                      <w:rFonts w:ascii="Times New Roman" w:hAnsi="Times New Roman"/>
                      <w:sz w:val="24"/>
                      <w:szCs w:val="24"/>
                    </w:rPr>
                    <w:t>:</w:t>
                  </w:r>
                </w:p>
              </w:tc>
            </w:tr>
          </w:tbl>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en-US"/>
              </w:rPr>
            </w:pPr>
            <w:r w:rsidRPr="00131DC3">
              <w:rPr>
                <w:color w:val="000000" w:themeColor="text1"/>
                <w:sz w:val="24"/>
                <w:szCs w:val="24"/>
              </w:rPr>
              <w:t>22</w:t>
            </w:r>
            <w:r w:rsidRPr="00131DC3">
              <w:rPr>
                <w:sz w:val="24"/>
                <w:szCs w:val="24"/>
              </w:rPr>
              <w:t xml:space="preserve">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 xml:space="preserve">Отдельная таможенная территория Тайваня, Пэнху, </w:t>
            </w:r>
            <w:r w:rsidRPr="00131DC3">
              <w:rPr>
                <w:color w:val="000000" w:themeColor="text1"/>
                <w:sz w:val="24"/>
                <w:szCs w:val="24"/>
              </w:rPr>
              <w:lastRenderedPageBreak/>
              <w:t>Цзиньмэнь и Мацу</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right"/>
              <w:rPr>
                <w:rFonts w:eastAsia="Verdana"/>
                <w:b/>
                <w:sz w:val="24"/>
                <w:szCs w:val="24"/>
              </w:rPr>
            </w:pPr>
            <w:r w:rsidRPr="00131DC3">
              <w:rPr>
                <w:b/>
                <w:sz w:val="24"/>
                <w:szCs w:val="24"/>
              </w:rPr>
              <w:t>G/TBT/N/PAN/113</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исполнительного указа о применении Закона № 1 от 10 января 2001 г. о лекарственных средствах и других товарах для здоровья человека) (131 страница на испанском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9B78C4" w:rsidRPr="00131DC3" w:rsidTr="00B91B15">
        <w:trPr>
          <w:trHeight w:val="236"/>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22</w:t>
            </w:r>
            <w:r w:rsidRPr="00131DC3">
              <w:rPr>
                <w:sz w:val="24"/>
                <w:szCs w:val="24"/>
              </w:rPr>
              <w:t xml:space="preserve">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Фармацевтическая продукция (HS 30); Эфирные масла и резиноиды; парфюмерные, косметические или туалетные средства (HS 33); Инсектициды, родентициды, фунгициды, гербициды, средства против прорастания и регуляторы роста растений, дезинфицирующие средства и аналогичные продукты, расфасованные в формы или упаковки для розничной продажи или в виде препаратов или изделий (например, обработанные серой ленты, фитили и свечи,) (HS 3808)</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Панама</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исполнительный указ устанавливает правила применения Закона № 1 от 10 января 2001 года, который регулирует все аспекты, касающиеся функций Национального управления аптек и лекарственных средств; взимание платы за услуги Дирекции; и все аспекты, связанные с регистрацией следующих фармацевтических продуктов:</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Актуальные антисептики.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Бактерициды и дезинфицирующие средства.</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Биологические и биотехнологические продукты</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w:t>
            </w:r>
            <w:r w:rsidRPr="00131DC3">
              <w:rPr>
                <w:color w:val="000000" w:themeColor="text1"/>
                <w:sz w:val="24"/>
                <w:szCs w:val="24"/>
                <w:lang w:val="kk-KZ"/>
              </w:rPr>
              <w:tab/>
              <w:t>Косметические средства</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Травяные лекарства</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Химически синтезированные лекарства</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Гомеопатические препараты</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Орфанные лекарства</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Пестициды для домашнего использования и общественного здравоохранения.</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Бытовые и больничные чистящие средства с антисептическими и фунгицидными свойствами.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Радиофармацевтические препараты</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Витамины или пищевые добавки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Он также устанавливает правила реализации для всех аспектов, касающихся ускоренной процедуры регистрации; маркировка; стабильность; взаимозаменяемость; производство, контроль и инспекция и другие положения; маркетинг; предварительная и пост-верификация фармацевтических продуктов; Национальная система фармаконадзора; фармакотерапия; регулирование и инспектирование фармацевтических учреждений; передовые методы производства косметических, антисептических и дезинфицирующих средств и бытовых пестицидов; регистрационные требования к сырью, вспомогательным </w:t>
            </w:r>
            <w:r w:rsidRPr="00131DC3">
              <w:rPr>
                <w:color w:val="000000" w:themeColor="text1"/>
                <w:sz w:val="24"/>
                <w:szCs w:val="24"/>
                <w:lang w:val="kk-KZ"/>
              </w:rPr>
              <w:lastRenderedPageBreak/>
              <w:t>веществам и упаковочным материалам в отраслях, производящих лекарства, косметику, дезинфицирующие средства, пестициды и другие продукты; распространение продукции; передовая фармацевтическая практика; рецепты; и государственные закупки товаров для здоровья человека.</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rFonts w:eastAsia="Verdana"/>
                <w:b/>
                <w:sz w:val="24"/>
                <w:szCs w:val="24"/>
                <w:lang w:val="en-GB" w:eastAsia="en-US"/>
              </w:rPr>
            </w:pPr>
            <w:r w:rsidRPr="00131DC3">
              <w:rPr>
                <w:b/>
                <w:sz w:val="24"/>
                <w:szCs w:val="24"/>
              </w:rPr>
              <w:t>G/TBT/N/PAN/112</w:t>
            </w:r>
          </w:p>
          <w:p w:rsidR="009B78C4" w:rsidRPr="00131DC3" w:rsidRDefault="009B78C4" w:rsidP="00131DC3">
            <w:pPr>
              <w:jc w:val="both"/>
              <w:rPr>
                <w:color w:val="000000" w:themeColor="text1"/>
                <w:sz w:val="24"/>
                <w:szCs w:val="24"/>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технического регламента DGNTI-COPANIT 7-424-2020. Мука и крупы. Пищевая паста) (7 страниц на испанском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22</w:t>
            </w:r>
            <w:r w:rsidRPr="00131DC3">
              <w:rPr>
                <w:sz w:val="24"/>
                <w:szCs w:val="24"/>
              </w:rPr>
              <w:t xml:space="preserve">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Зерновые, бобовые и производные продукты (ICS 67.060)</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Панама</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Цель; определения; классификация; общие характеристики; требования; методы испытаний; упаковка; маркировка; процедуры оценки соответствия; справочные документы; и нормативные приложения.</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right"/>
              <w:rPr>
                <w:b/>
                <w:sz w:val="24"/>
                <w:szCs w:val="24"/>
              </w:rPr>
            </w:pPr>
            <w:r w:rsidRPr="00131DC3">
              <w:rPr>
                <w:b/>
                <w:sz w:val="24"/>
                <w:szCs w:val="24"/>
              </w:rPr>
              <w:t>G/TBT/N/KOR/944</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новой редакции критериев безопасности детских товаров (41 стр. На корейском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22</w:t>
            </w:r>
            <w:r w:rsidRPr="00131DC3">
              <w:rPr>
                <w:sz w:val="24"/>
                <w:szCs w:val="24"/>
              </w:rPr>
              <w:t xml:space="preserve">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Детский продукт</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Корея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Концентрация диизобутилфталата (ДИБФ) была включена в критерии безопасности детских товаров.</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right"/>
              <w:rPr>
                <w:b/>
                <w:sz w:val="24"/>
                <w:szCs w:val="24"/>
              </w:rPr>
            </w:pPr>
            <w:r w:rsidRPr="00131DC3">
              <w:rPr>
                <w:b/>
                <w:sz w:val="24"/>
                <w:szCs w:val="24"/>
              </w:rPr>
              <w:t>G/TBT/N/KOR/943</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31DC3">
              <w:rPr>
                <w:color w:val="000000" w:themeColor="text1"/>
                <w:sz w:val="24"/>
                <w:szCs w:val="24"/>
              </w:rPr>
              <w:t>Поправка к «Положениям об утверждении, уведомлении и проверке медицинских изделий» (24 стр. На корейском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 xml:space="preserve">60 дней с момента уведомления </w:t>
            </w: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22</w:t>
            </w:r>
            <w:r w:rsidRPr="00131DC3">
              <w:rPr>
                <w:sz w:val="24"/>
                <w:szCs w:val="24"/>
              </w:rPr>
              <w:t xml:space="preserve">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Медицинское оборудование</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Корея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Запрет на производство, импорт, продажу и использование экстракорпоральных схем, включая фталаты, такие как DEHP, DBP или BBP и т. Д.</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right"/>
              <w:rPr>
                <w:rFonts w:eastAsia="Calibri"/>
                <w:b/>
                <w:sz w:val="24"/>
                <w:szCs w:val="24"/>
                <w:lang w:val="en-US"/>
              </w:rPr>
            </w:pPr>
            <w:r w:rsidRPr="00131DC3">
              <w:rPr>
                <w:rFonts w:eastAsia="Calibri"/>
                <w:b/>
                <w:sz w:val="24"/>
                <w:szCs w:val="24"/>
                <w:lang w:val="en-US"/>
              </w:rPr>
              <w:t>G/TBT/N/BRA/373/Rev.1/Add.4</w:t>
            </w:r>
          </w:p>
          <w:p w:rsidR="009B78C4" w:rsidRPr="00131DC3" w:rsidRDefault="009B78C4" w:rsidP="00131DC3">
            <w:pPr>
              <w:jc w:val="both"/>
              <w:rPr>
                <w:b/>
                <w:color w:val="000000" w:themeColor="text1"/>
                <w:sz w:val="24"/>
                <w:szCs w:val="24"/>
                <w:lang w:val="en-US"/>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Следующее сообщение от 18 февраля 2021 года распространяется по запросу делегации Бразилии.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Название: Технический регламент качества и требования к оценке соответствия для полиуретановых гибких матрасов из пеноматериала </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Описание: Национальный институт метрологии, качества и технологий - Inmetro издал Постановление № 35 от 5 февраля 2021 года, которое утверждает Технический регламентк  качеству и требованиям оценки соответствия для полиуретановых гибких матрасов из пеноматериала.</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Следующие постановления отменяются с даты вступления в силу:</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Постановление Inmetro № 251 от 3 августа 2020 г., опубликовано в Федеральной официальной газете 4 августа 2020 г., раздел 1, страницы 34-35.</w:t>
            </w:r>
          </w:p>
          <w:tbl>
            <w:tblPr>
              <w:tblStyle w:val="WTOTable2"/>
              <w:tblW w:w="4980" w:type="pct"/>
              <w:tblBorders>
                <w:top w:val="double" w:sz="6" w:space="0" w:color="auto"/>
                <w:bottom w:val="double" w:sz="6" w:space="0" w:color="auto"/>
                <w:insideH w:val="single" w:sz="6" w:space="0" w:color="auto"/>
                <w:insideV w:val="none" w:sz="0" w:space="0" w:color="auto"/>
              </w:tblBorders>
              <w:tblLayout w:type="fixed"/>
              <w:tblLook w:val="04A0" w:firstRow="1" w:lastRow="0" w:firstColumn="1" w:lastColumn="0" w:noHBand="0" w:noVBand="1"/>
            </w:tblPr>
            <w:tblGrid>
              <w:gridCol w:w="946"/>
              <w:gridCol w:w="4158"/>
            </w:tblGrid>
            <w:tr w:rsidR="009B78C4" w:rsidRPr="00131DC3" w:rsidTr="00B91B15">
              <w:trPr>
                <w:cnfStyle w:val="100000000000" w:firstRow="1" w:lastRow="0" w:firstColumn="0" w:lastColumn="0" w:oddVBand="0" w:evenVBand="0" w:oddHBand="0" w:evenHBand="0" w:firstRowFirstColumn="0" w:firstRowLastColumn="0" w:lastRowFirstColumn="0" w:lastRowLastColumn="0"/>
              </w:trPr>
              <w:tc>
                <w:tcPr>
                  <w:tcW w:w="5104" w:type="dxa"/>
                  <w:gridSpan w:val="2"/>
                  <w:tcBorders>
                    <w:bottom w:val="single" w:sz="6" w:space="0" w:color="auto"/>
                  </w:tcBorders>
                  <w:hideMark/>
                </w:tcPr>
                <w:p w:rsidR="009B78C4" w:rsidRPr="00131DC3" w:rsidRDefault="009B78C4" w:rsidP="00BF1121">
                  <w:pPr>
                    <w:ind w:hanging="567"/>
                    <w:jc w:val="right"/>
                    <w:rPr>
                      <w:rFonts w:ascii="Times New Roman" w:hAnsi="Times New Roman"/>
                      <w:b/>
                      <w:sz w:val="24"/>
                      <w:szCs w:val="24"/>
                    </w:rPr>
                  </w:pPr>
                  <w:r w:rsidRPr="00131DC3">
                    <w:rPr>
                      <w:rFonts w:ascii="Times New Roman" w:hAnsi="Times New Roman"/>
                      <w:b/>
                      <w:sz w:val="24"/>
                      <w:szCs w:val="24"/>
                      <w:lang w:val="ru-RU"/>
                    </w:rPr>
                    <w:t>причина</w:t>
                  </w:r>
                  <w:r w:rsidRPr="00131DC3">
                    <w:rPr>
                      <w:rFonts w:ascii="Times New Roman" w:hAnsi="Times New Roman"/>
                      <w:b/>
                      <w:sz w:val="24"/>
                      <w:szCs w:val="24"/>
                    </w:rPr>
                    <w:t>:</w:t>
                  </w:r>
                </w:p>
              </w:tc>
            </w:tr>
            <w:tr w:rsidR="009B78C4" w:rsidRPr="00131DC3" w:rsidTr="00B91B15">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ind w:hanging="567"/>
                    <w:jc w:val="center"/>
                    <w:rPr>
                      <w:rFonts w:ascii="Times New Roman" w:hAnsi="Times New Roman"/>
                      <w:sz w:val="24"/>
                      <w:szCs w:val="24"/>
                      <w:lang w:eastAsia="en-US"/>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rPr>
                  </w:pPr>
                  <w:r w:rsidRPr="00131DC3">
                    <w:rPr>
                      <w:rFonts w:ascii="Times New Roman" w:hAnsi="Times New Roman"/>
                      <w:sz w:val="24"/>
                      <w:szCs w:val="24"/>
                    </w:rPr>
                    <w:t xml:space="preserve">Период комментирования изменен - </w:t>
                  </w:r>
                  <w:r w:rsidRPr="00131DC3">
                    <w:rPr>
                      <w:rFonts w:ascii="Times New Roman" w:hAnsi="Times New Roman"/>
                      <w:sz w:val="24"/>
                      <w:szCs w:val="24"/>
                    </w:rPr>
                    <w:lastRenderedPageBreak/>
                    <w:t>дата:</w:t>
                  </w:r>
                </w:p>
              </w:tc>
            </w:tr>
            <w:tr w:rsidR="009B78C4" w:rsidRPr="00131DC3" w:rsidTr="00B91B15">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lastRenderedPageBreak/>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rPr>
                  </w:pPr>
                  <w:r w:rsidRPr="00131DC3">
                    <w:rPr>
                      <w:rFonts w:ascii="Times New Roman" w:hAnsi="Times New Roman"/>
                      <w:sz w:val="24"/>
                      <w:szCs w:val="24"/>
                    </w:rPr>
                    <w:t>Уведомленная мера принята - дата:</w:t>
                  </w:r>
                </w:p>
              </w:tc>
            </w:tr>
            <w:tr w:rsidR="009B78C4" w:rsidRPr="00131DC3" w:rsidTr="00B91B15">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Уведомленная мера опубликована - дата: 11 февраля 2021 г.</w:t>
                  </w:r>
                </w:p>
              </w:tc>
            </w:tr>
            <w:tr w:rsidR="009B78C4" w:rsidRPr="00131DC3" w:rsidTr="00B91B15">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Уведомленная мера вступает в силу - дата: 1 марта 2021 г.</w:t>
                  </w:r>
                </w:p>
              </w:tc>
            </w:tr>
            <w:tr w:rsidR="009B78C4" w:rsidRPr="00131DC3" w:rsidTr="00B91B15">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Текст окончательной меры доступен по адресу:</w:t>
                  </w:r>
                </w:p>
                <w:p w:rsidR="009B78C4" w:rsidRPr="00131DC3" w:rsidRDefault="00391E51" w:rsidP="00131DC3">
                  <w:pPr>
                    <w:rPr>
                      <w:rFonts w:ascii="Times New Roman" w:hAnsi="Times New Roman"/>
                      <w:sz w:val="24"/>
                      <w:szCs w:val="24"/>
                      <w:lang w:val="ru-RU"/>
                    </w:rPr>
                  </w:pPr>
                  <w:hyperlink r:id="rId56" w:history="1">
                    <w:r w:rsidR="009B78C4" w:rsidRPr="00131DC3">
                      <w:rPr>
                        <w:rStyle w:val="a9"/>
                        <w:rFonts w:ascii="Times New Roman" w:hAnsi="Times New Roman"/>
                        <w:sz w:val="24"/>
                        <w:szCs w:val="24"/>
                      </w:rPr>
                      <w:t>https</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www</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in</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gov</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br</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web</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dou</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portaria</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n</w:t>
                    </w:r>
                    <w:r w:rsidR="009B78C4" w:rsidRPr="00131DC3">
                      <w:rPr>
                        <w:rStyle w:val="a9"/>
                        <w:rFonts w:ascii="Times New Roman" w:hAnsi="Times New Roman"/>
                        <w:sz w:val="24"/>
                        <w:szCs w:val="24"/>
                        <w:lang w:val="ru-RU"/>
                      </w:rPr>
                      <w:t>-35-</w:t>
                    </w:r>
                    <w:r w:rsidR="009B78C4" w:rsidRPr="00131DC3">
                      <w:rPr>
                        <w:rStyle w:val="a9"/>
                        <w:rFonts w:ascii="Times New Roman" w:hAnsi="Times New Roman"/>
                        <w:sz w:val="24"/>
                        <w:szCs w:val="24"/>
                      </w:rPr>
                      <w:t>de</w:t>
                    </w:r>
                    <w:r w:rsidR="009B78C4" w:rsidRPr="00131DC3">
                      <w:rPr>
                        <w:rStyle w:val="a9"/>
                        <w:rFonts w:ascii="Times New Roman" w:hAnsi="Times New Roman"/>
                        <w:sz w:val="24"/>
                        <w:szCs w:val="24"/>
                        <w:lang w:val="ru-RU"/>
                      </w:rPr>
                      <w:t>-5-</w:t>
                    </w:r>
                    <w:r w:rsidR="009B78C4" w:rsidRPr="00131DC3">
                      <w:rPr>
                        <w:rStyle w:val="a9"/>
                        <w:rFonts w:ascii="Times New Roman" w:hAnsi="Times New Roman"/>
                        <w:sz w:val="24"/>
                        <w:szCs w:val="24"/>
                      </w:rPr>
                      <w:t>de</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fevereiro</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de</w:t>
                    </w:r>
                    <w:r w:rsidR="009B78C4" w:rsidRPr="00131DC3">
                      <w:rPr>
                        <w:rStyle w:val="a9"/>
                        <w:rFonts w:ascii="Times New Roman" w:hAnsi="Times New Roman"/>
                        <w:sz w:val="24"/>
                        <w:szCs w:val="24"/>
                        <w:lang w:val="ru-RU"/>
                      </w:rPr>
                      <w:t>-2021-303456839</w:t>
                    </w:r>
                  </w:hyperlink>
                </w:p>
                <w:p w:rsidR="009B78C4" w:rsidRPr="00131DC3" w:rsidRDefault="00391E51" w:rsidP="00131DC3">
                  <w:pPr>
                    <w:rPr>
                      <w:rFonts w:ascii="Times New Roman" w:hAnsi="Times New Roman"/>
                      <w:sz w:val="24"/>
                      <w:szCs w:val="24"/>
                      <w:lang w:val="ru-RU"/>
                    </w:rPr>
                  </w:pPr>
                  <w:hyperlink r:id="rId57" w:history="1">
                    <w:r w:rsidR="009B78C4" w:rsidRPr="00131DC3">
                      <w:rPr>
                        <w:rStyle w:val="a9"/>
                        <w:rFonts w:ascii="Times New Roman" w:hAnsi="Times New Roman"/>
                        <w:sz w:val="24"/>
                        <w:szCs w:val="24"/>
                      </w:rPr>
                      <w:t>http</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www</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inmetro</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gov</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br</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legislacao</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rtac</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pdf</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RTAC</w:t>
                    </w:r>
                    <w:r w:rsidR="009B78C4" w:rsidRPr="00131DC3">
                      <w:rPr>
                        <w:rStyle w:val="a9"/>
                        <w:rFonts w:ascii="Times New Roman" w:hAnsi="Times New Roman"/>
                        <w:sz w:val="24"/>
                        <w:szCs w:val="24"/>
                        <w:lang w:val="ru-RU"/>
                      </w:rPr>
                      <w:t>002696.</w:t>
                    </w:r>
                    <w:r w:rsidR="009B78C4" w:rsidRPr="00131DC3">
                      <w:rPr>
                        <w:rStyle w:val="a9"/>
                        <w:rFonts w:ascii="Times New Roman" w:hAnsi="Times New Roman"/>
                        <w:sz w:val="24"/>
                        <w:szCs w:val="24"/>
                      </w:rPr>
                      <w:t>pdf</w:t>
                    </w:r>
                  </w:hyperlink>
                </w:p>
                <w:p w:rsidR="009B78C4" w:rsidRPr="00131DC3" w:rsidRDefault="00391E51" w:rsidP="00131DC3">
                  <w:pPr>
                    <w:rPr>
                      <w:rFonts w:ascii="Times New Roman" w:hAnsi="Times New Roman"/>
                      <w:sz w:val="24"/>
                      <w:szCs w:val="24"/>
                      <w:lang w:val="ru-RU"/>
                    </w:rPr>
                  </w:pPr>
                  <w:hyperlink r:id="rId58" w:history="1">
                    <w:r w:rsidR="009B78C4" w:rsidRPr="00131DC3">
                      <w:rPr>
                        <w:rStyle w:val="a9"/>
                        <w:rFonts w:ascii="Times New Roman" w:hAnsi="Times New Roman"/>
                        <w:sz w:val="24"/>
                        <w:szCs w:val="24"/>
                      </w:rPr>
                      <w:t>http</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www</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inmetro</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gov</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br</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legislacao</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rtac</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pdf</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RTAC</w:t>
                    </w:r>
                    <w:r w:rsidR="009B78C4" w:rsidRPr="00131DC3">
                      <w:rPr>
                        <w:rStyle w:val="a9"/>
                        <w:rFonts w:ascii="Times New Roman" w:hAnsi="Times New Roman"/>
                        <w:sz w:val="24"/>
                        <w:szCs w:val="24"/>
                        <w:lang w:val="ru-RU"/>
                      </w:rPr>
                      <w:t>002621.</w:t>
                    </w:r>
                    <w:r w:rsidR="009B78C4" w:rsidRPr="00131DC3">
                      <w:rPr>
                        <w:rStyle w:val="a9"/>
                        <w:rFonts w:ascii="Times New Roman" w:hAnsi="Times New Roman"/>
                        <w:sz w:val="24"/>
                        <w:szCs w:val="24"/>
                      </w:rPr>
                      <w:t>pdf</w:t>
                    </w:r>
                  </w:hyperlink>
                </w:p>
                <w:p w:rsidR="009B78C4" w:rsidRPr="00131DC3" w:rsidRDefault="00391E51" w:rsidP="00131DC3">
                  <w:pPr>
                    <w:rPr>
                      <w:rFonts w:ascii="Times New Roman" w:hAnsi="Times New Roman"/>
                      <w:sz w:val="24"/>
                      <w:szCs w:val="24"/>
                      <w:lang w:val="ru-RU"/>
                    </w:rPr>
                  </w:pPr>
                  <w:hyperlink r:id="rId59" w:history="1">
                    <w:r w:rsidR="009B78C4" w:rsidRPr="00131DC3">
                      <w:rPr>
                        <w:rStyle w:val="a9"/>
                        <w:rFonts w:ascii="Times New Roman" w:hAnsi="Times New Roman"/>
                        <w:sz w:val="24"/>
                        <w:szCs w:val="24"/>
                      </w:rPr>
                      <w:t>http</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www</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inmetro</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gov</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br</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legislacao</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rtac</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pdf</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rPr>
                      <w:t>RTAC</w:t>
                    </w:r>
                    <w:r w:rsidR="009B78C4" w:rsidRPr="00131DC3">
                      <w:rPr>
                        <w:rStyle w:val="a9"/>
                        <w:rFonts w:ascii="Times New Roman" w:hAnsi="Times New Roman"/>
                        <w:sz w:val="24"/>
                        <w:szCs w:val="24"/>
                        <w:lang w:val="ru-RU"/>
                      </w:rPr>
                      <w:t>002658.</w:t>
                    </w:r>
                    <w:r w:rsidR="009B78C4" w:rsidRPr="00131DC3">
                      <w:rPr>
                        <w:rStyle w:val="a9"/>
                        <w:rFonts w:ascii="Times New Roman" w:hAnsi="Times New Roman"/>
                        <w:sz w:val="24"/>
                        <w:szCs w:val="24"/>
                      </w:rPr>
                      <w:t>pdf</w:t>
                    </w:r>
                  </w:hyperlink>
                </w:p>
              </w:tc>
            </w:tr>
            <w:tr w:rsidR="009B78C4" w:rsidRPr="00131DC3" w:rsidTr="00B91B15">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Уведомленная мера отменена - дата:</w:t>
                  </w:r>
                </w:p>
                <w:p w:rsidR="009B78C4" w:rsidRPr="00131DC3" w:rsidRDefault="009B78C4" w:rsidP="00131DC3">
                  <w:pPr>
                    <w:jc w:val="both"/>
                    <w:rPr>
                      <w:rFonts w:ascii="Times New Roman" w:hAnsi="Times New Roman"/>
                      <w:sz w:val="24"/>
                      <w:szCs w:val="24"/>
                      <w:lang w:val="ru-RU"/>
                    </w:rPr>
                  </w:pPr>
                  <w:r w:rsidRPr="00131DC3">
                    <w:rPr>
                      <w:rFonts w:ascii="Times New Roman" w:hAnsi="Times New Roman"/>
                      <w:sz w:val="24"/>
                      <w:szCs w:val="24"/>
                      <w:lang w:val="ru-RU"/>
                    </w:rPr>
                    <w:t>Соответствующий символ при повторном уведомлении о мероприятии:</w:t>
                  </w:r>
                </w:p>
              </w:tc>
            </w:tr>
            <w:tr w:rsidR="009B78C4" w:rsidRPr="00131DC3" w:rsidTr="00B91B15">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lang w:eastAsia="en-US"/>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proofErr w:type="gramStart"/>
                  <w:r w:rsidRPr="00131DC3">
                    <w:rPr>
                      <w:rFonts w:ascii="Times New Roman" w:hAnsi="Times New Roman"/>
                      <w:sz w:val="24"/>
                      <w:szCs w:val="24"/>
                      <w:lang w:val="ru-RU"/>
                    </w:rPr>
                    <w:t>Содержание или объем уведомляемой меры изменены, и текст доступен:</w:t>
                  </w:r>
                  <w:proofErr w:type="gramEnd"/>
                </w:p>
              </w:tc>
            </w:tr>
            <w:tr w:rsidR="009B78C4" w:rsidRPr="00131DC3" w:rsidTr="00B91B15">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ind w:hanging="567"/>
                    <w:jc w:val="center"/>
                    <w:rPr>
                      <w:rFonts w:ascii="Times New Roman" w:hAnsi="Times New Roman"/>
                      <w:sz w:val="24"/>
                      <w:szCs w:val="24"/>
                      <w:lang w:eastAsia="en-US"/>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Разъяснительное руководство выпущено, и текст доступен по адресу:</w:t>
                  </w:r>
                </w:p>
              </w:tc>
            </w:tr>
            <w:tr w:rsidR="009B78C4" w:rsidRPr="00131DC3" w:rsidTr="00B91B15">
              <w:tc>
                <w:tcPr>
                  <w:tcW w:w="946" w:type="dxa"/>
                  <w:tcBorders>
                    <w:top w:val="single" w:sz="6" w:space="0" w:color="auto"/>
                    <w:left w:val="double" w:sz="6" w:space="0" w:color="auto"/>
                    <w:bottom w:val="double" w:sz="6" w:space="0" w:color="auto"/>
                    <w:right w:val="nil"/>
                  </w:tcBorders>
                  <w:hideMark/>
                </w:tcPr>
                <w:p w:rsidR="009B78C4" w:rsidRPr="00131DC3" w:rsidRDefault="009B78C4" w:rsidP="00131DC3">
                  <w:pPr>
                    <w:ind w:hanging="567"/>
                    <w:jc w:val="center"/>
                    <w:rPr>
                      <w:rFonts w:ascii="Times New Roman" w:hAnsi="Times New Roman"/>
                      <w:sz w:val="24"/>
                      <w:szCs w:val="24"/>
                      <w:lang w:eastAsia="en-US"/>
                    </w:rPr>
                  </w:pPr>
                  <w:r w:rsidRPr="00131DC3">
                    <w:rPr>
                      <w:rFonts w:ascii="Times New Roman" w:hAnsi="Times New Roman"/>
                      <w:sz w:val="24"/>
                      <w:szCs w:val="24"/>
                    </w:rPr>
                    <w:t>[  ]</w:t>
                  </w:r>
                </w:p>
              </w:tc>
              <w:tc>
                <w:tcPr>
                  <w:tcW w:w="4158" w:type="dxa"/>
                  <w:tcBorders>
                    <w:top w:val="single" w:sz="6" w:space="0" w:color="auto"/>
                    <w:left w:val="nil"/>
                    <w:bottom w:val="double" w:sz="6" w:space="0" w:color="auto"/>
                    <w:right w:val="double" w:sz="6" w:space="0" w:color="auto"/>
                  </w:tcBorders>
                  <w:hideMark/>
                </w:tcPr>
                <w:p w:rsidR="009B78C4" w:rsidRPr="00131DC3" w:rsidRDefault="009B78C4" w:rsidP="00131DC3">
                  <w:pPr>
                    <w:jc w:val="both"/>
                    <w:rPr>
                      <w:rFonts w:ascii="Times New Roman" w:hAnsi="Times New Roman"/>
                      <w:sz w:val="24"/>
                      <w:szCs w:val="24"/>
                    </w:rPr>
                  </w:pPr>
                  <w:r w:rsidRPr="00131DC3">
                    <w:rPr>
                      <w:rFonts w:ascii="Times New Roman" w:hAnsi="Times New Roman"/>
                      <w:sz w:val="24"/>
                      <w:szCs w:val="24"/>
                      <w:lang w:val="ru-RU"/>
                    </w:rPr>
                    <w:t>другое</w:t>
                  </w:r>
                  <w:r w:rsidRPr="00131DC3">
                    <w:rPr>
                      <w:rFonts w:ascii="Times New Roman" w:hAnsi="Times New Roman"/>
                      <w:sz w:val="24"/>
                      <w:szCs w:val="24"/>
                    </w:rPr>
                    <w:t>:</w:t>
                  </w:r>
                </w:p>
              </w:tc>
            </w:tr>
          </w:tbl>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en-US"/>
              </w:rPr>
            </w:pPr>
            <w:r w:rsidRPr="00131DC3">
              <w:rPr>
                <w:color w:val="000000" w:themeColor="text1"/>
                <w:sz w:val="24"/>
                <w:szCs w:val="24"/>
              </w:rPr>
              <w:t>22</w:t>
            </w:r>
            <w:r w:rsidRPr="00131DC3">
              <w:rPr>
                <w:sz w:val="24"/>
                <w:szCs w:val="24"/>
              </w:rPr>
              <w:t xml:space="preserve">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Бразилия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B01C92">
        <w:trPr>
          <w:trHeight w:val="977"/>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rFonts w:eastAsia="Verdana"/>
                <w:b/>
                <w:sz w:val="24"/>
                <w:szCs w:val="24"/>
                <w:lang w:val="en-GB" w:eastAsia="en-US"/>
              </w:rPr>
            </w:pPr>
            <w:r w:rsidRPr="00131DC3">
              <w:rPr>
                <w:b/>
                <w:sz w:val="24"/>
                <w:szCs w:val="24"/>
                <w:lang w:val="en-US"/>
              </w:rPr>
              <w:t>G/TBT/N/ARG/342/Add.6</w:t>
            </w:r>
          </w:p>
          <w:p w:rsidR="009B78C4" w:rsidRPr="00131DC3" w:rsidRDefault="009B78C4" w:rsidP="00131DC3">
            <w:pPr>
              <w:jc w:val="both"/>
              <w:rPr>
                <w:b/>
                <w:color w:val="000000" w:themeColor="text1"/>
                <w:sz w:val="24"/>
                <w:szCs w:val="24"/>
                <w:lang w:val="en-GB"/>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Следующее сообщение от 22 февраля 2021 года распространяется по запросу делегации Аргентины.</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Название: Проект резолюции о внесении изменений в резолюцию № 240/2019 Секретариата внутренней торговли (SCI) «Технические требования к качеству и безопасности древесных плит» и другие положения.</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Описание: Уведомление о проекте Постановления о внесении изменений в Постановление SCI № 240/2019 «Технические требования к качеству и безопасности древесных плит» и другие положения.</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Национальное управление технического регулирования при Подсекретариате по политике внутреннего рынка уполномочено определять меры, необходимые для толкования, разъяснения и реализации положений проекта Постановления, а также для предоставления разъяснений, касающихся тарифных позиций продуктов, на которые распространяется настоящее </w:t>
            </w:r>
            <w:r w:rsidRPr="00131DC3">
              <w:rPr>
                <w:color w:val="000000" w:themeColor="text1"/>
                <w:sz w:val="24"/>
                <w:szCs w:val="24"/>
                <w:lang w:val="kk-KZ"/>
              </w:rPr>
              <w:lastRenderedPageBreak/>
              <w:t>Постановление, а также на те товары, которые исключены из его сферы действия.</w:t>
            </w:r>
          </w:p>
          <w:tbl>
            <w:tblPr>
              <w:tblStyle w:val="WTOTable2"/>
              <w:tblW w:w="4980" w:type="pct"/>
              <w:tblBorders>
                <w:top w:val="double" w:sz="6" w:space="0" w:color="auto"/>
                <w:bottom w:val="double" w:sz="6" w:space="0" w:color="auto"/>
                <w:insideH w:val="single" w:sz="6" w:space="0" w:color="auto"/>
                <w:insideV w:val="none" w:sz="0" w:space="0" w:color="auto"/>
              </w:tblBorders>
              <w:tblLayout w:type="fixed"/>
              <w:tblLook w:val="04A0" w:firstRow="1" w:lastRow="0" w:firstColumn="1" w:lastColumn="0" w:noHBand="0" w:noVBand="1"/>
            </w:tblPr>
            <w:tblGrid>
              <w:gridCol w:w="946"/>
              <w:gridCol w:w="4158"/>
            </w:tblGrid>
            <w:tr w:rsidR="009B78C4" w:rsidRPr="00131DC3" w:rsidTr="00B01C92">
              <w:trPr>
                <w:cnfStyle w:val="100000000000" w:firstRow="1" w:lastRow="0" w:firstColumn="0" w:lastColumn="0" w:oddVBand="0" w:evenVBand="0" w:oddHBand="0" w:evenHBand="0" w:firstRowFirstColumn="0" w:firstRowLastColumn="0" w:lastRowFirstColumn="0" w:lastRowLastColumn="0"/>
              </w:trPr>
              <w:tc>
                <w:tcPr>
                  <w:tcW w:w="5104" w:type="dxa"/>
                  <w:gridSpan w:val="2"/>
                  <w:tcBorders>
                    <w:bottom w:val="single" w:sz="6" w:space="0" w:color="auto"/>
                  </w:tcBorders>
                  <w:hideMark/>
                </w:tcPr>
                <w:p w:rsidR="009B78C4" w:rsidRPr="00131DC3" w:rsidRDefault="009B78C4" w:rsidP="00BF1121">
                  <w:pPr>
                    <w:ind w:firstLine="611"/>
                    <w:jc w:val="both"/>
                    <w:rPr>
                      <w:rFonts w:ascii="Times New Roman" w:hAnsi="Times New Roman"/>
                      <w:b/>
                      <w:sz w:val="24"/>
                      <w:szCs w:val="24"/>
                    </w:rPr>
                  </w:pPr>
                  <w:r w:rsidRPr="00131DC3">
                    <w:rPr>
                      <w:rFonts w:ascii="Times New Roman" w:hAnsi="Times New Roman"/>
                      <w:b/>
                      <w:sz w:val="24"/>
                      <w:szCs w:val="24"/>
                      <w:lang w:val="ru-RU"/>
                    </w:rPr>
                    <w:t>причина</w:t>
                  </w:r>
                  <w:r w:rsidRPr="00131DC3">
                    <w:rPr>
                      <w:rFonts w:ascii="Times New Roman" w:hAnsi="Times New Roman"/>
                      <w:b/>
                      <w:sz w:val="24"/>
                      <w:szCs w:val="24"/>
                    </w:rPr>
                    <w:t>:</w:t>
                  </w:r>
                </w:p>
              </w:tc>
            </w:tr>
            <w:tr w:rsidR="009B78C4" w:rsidRPr="00131DC3" w:rsidTr="00B01C92">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ind w:hanging="567"/>
                    <w:jc w:val="center"/>
                    <w:rPr>
                      <w:rFonts w:ascii="Times New Roman" w:hAnsi="Times New Roman"/>
                      <w:sz w:val="24"/>
                      <w:szCs w:val="24"/>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rPr>
                  </w:pPr>
                  <w:r w:rsidRPr="00131DC3">
                    <w:rPr>
                      <w:rFonts w:ascii="Times New Roman" w:hAnsi="Times New Roman"/>
                      <w:sz w:val="24"/>
                      <w:szCs w:val="24"/>
                    </w:rPr>
                    <w:t>Период комментирования изменен - дата:</w:t>
                  </w:r>
                </w:p>
              </w:tc>
            </w:tr>
            <w:tr w:rsidR="009B78C4" w:rsidRPr="00131DC3" w:rsidTr="00B01C92">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rPr>
                  </w:pPr>
                  <w:r w:rsidRPr="00131DC3">
                    <w:rPr>
                      <w:rFonts w:ascii="Times New Roman" w:hAnsi="Times New Roman"/>
                      <w:sz w:val="24"/>
                      <w:szCs w:val="24"/>
                    </w:rPr>
                    <w:t>Уведомленная мера принята - дата:</w:t>
                  </w:r>
                </w:p>
              </w:tc>
            </w:tr>
            <w:tr w:rsidR="009B78C4" w:rsidRPr="00131DC3" w:rsidTr="00B01C92">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rPr>
                  </w:pPr>
                  <w:r w:rsidRPr="00131DC3">
                    <w:rPr>
                      <w:rFonts w:ascii="Times New Roman" w:hAnsi="Times New Roman"/>
                      <w:sz w:val="24"/>
                      <w:szCs w:val="24"/>
                    </w:rPr>
                    <w:t>Уведомленная мера опубликована - дата:</w:t>
                  </w:r>
                </w:p>
              </w:tc>
            </w:tr>
            <w:tr w:rsidR="009B78C4" w:rsidRPr="00131DC3" w:rsidTr="00B01C92">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Уведомленная мера вступает в силу - дата:</w:t>
                  </w:r>
                </w:p>
              </w:tc>
            </w:tr>
            <w:tr w:rsidR="009B78C4" w:rsidRPr="00131DC3" w:rsidTr="00B01C92">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Текст окончательной меры доступен по адресу:</w:t>
                  </w:r>
                </w:p>
              </w:tc>
            </w:tr>
            <w:tr w:rsidR="009B78C4" w:rsidRPr="00131DC3" w:rsidTr="00B01C92">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rPr>
                  </w:pPr>
                  <w:r w:rsidRPr="00131DC3">
                    <w:rPr>
                      <w:rFonts w:ascii="Times New Roman" w:hAnsi="Times New Roman"/>
                      <w:sz w:val="24"/>
                      <w:szCs w:val="24"/>
                    </w:rPr>
                    <w:t>[ ]</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Уведомленная мера отменена - дата:</w:t>
                  </w:r>
                </w:p>
                <w:p w:rsidR="009B78C4" w:rsidRPr="00131DC3" w:rsidRDefault="009B78C4" w:rsidP="00131DC3">
                  <w:pPr>
                    <w:jc w:val="both"/>
                    <w:rPr>
                      <w:rFonts w:ascii="Times New Roman" w:hAnsi="Times New Roman"/>
                      <w:sz w:val="24"/>
                      <w:szCs w:val="24"/>
                      <w:lang w:val="ru-RU"/>
                    </w:rPr>
                  </w:pPr>
                  <w:r w:rsidRPr="00131DC3">
                    <w:rPr>
                      <w:rFonts w:ascii="Times New Roman" w:hAnsi="Times New Roman"/>
                      <w:sz w:val="24"/>
                      <w:szCs w:val="24"/>
                      <w:lang w:val="ru-RU"/>
                    </w:rPr>
                    <w:t>Соответствующий символ при повторном уведомлении о мероприятии:</w:t>
                  </w:r>
                </w:p>
              </w:tc>
            </w:tr>
            <w:tr w:rsidR="009B78C4" w:rsidRPr="00131DC3" w:rsidTr="00B01C92">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jc w:val="center"/>
                    <w:rPr>
                      <w:rFonts w:ascii="Times New Roman" w:hAnsi="Times New Roman"/>
                      <w:sz w:val="24"/>
                      <w:szCs w:val="24"/>
                    </w:rPr>
                  </w:pPr>
                  <w:r w:rsidRPr="00131DC3">
                    <w:rPr>
                      <w:rFonts w:ascii="Times New Roman" w:hAnsi="Times New Roman"/>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proofErr w:type="gramStart"/>
                  <w:r w:rsidRPr="00131DC3">
                    <w:rPr>
                      <w:rFonts w:ascii="Times New Roman" w:hAnsi="Times New Roman"/>
                      <w:sz w:val="24"/>
                      <w:szCs w:val="24"/>
                      <w:lang w:val="ru-RU"/>
                    </w:rPr>
                    <w:t>Содержание или объем уведомляемой меры изменены, и текст доступен:</w:t>
                  </w:r>
                  <w:proofErr w:type="gramEnd"/>
                </w:p>
                <w:p w:rsidR="009B78C4" w:rsidRPr="00131DC3" w:rsidRDefault="00391E51" w:rsidP="00131DC3">
                  <w:pPr>
                    <w:rPr>
                      <w:rStyle w:val="a9"/>
                      <w:rFonts w:ascii="Times New Roman" w:hAnsi="Times New Roman"/>
                      <w:sz w:val="24"/>
                      <w:szCs w:val="24"/>
                      <w:lang w:val="ru-RU"/>
                    </w:rPr>
                  </w:pPr>
                  <w:hyperlink r:id="rId60" w:history="1">
                    <w:r w:rsidR="009B78C4" w:rsidRPr="00131DC3">
                      <w:rPr>
                        <w:rStyle w:val="a9"/>
                        <w:rFonts w:ascii="Times New Roman" w:hAnsi="Times New Roman"/>
                        <w:sz w:val="24"/>
                        <w:szCs w:val="24"/>
                        <w:lang w:val="en-US"/>
                      </w:rPr>
                      <w:t>http</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lang w:val="en-US"/>
                      </w:rPr>
                      <w:t>www</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lang w:val="en-US"/>
                      </w:rPr>
                      <w:t>puntofocal</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lang w:val="en-US"/>
                      </w:rPr>
                      <w:t>gov</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lang w:val="en-US"/>
                      </w:rPr>
                      <w:t>ar</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lang w:val="en-US"/>
                      </w:rPr>
                      <w:t>formularios</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lang w:val="en-US"/>
                      </w:rPr>
                      <w:t>registro</w:t>
                    </w:r>
                    <w:r w:rsidR="009B78C4" w:rsidRPr="00131DC3">
                      <w:rPr>
                        <w:rStyle w:val="a9"/>
                        <w:rFonts w:ascii="Times New Roman" w:hAnsi="Times New Roman"/>
                        <w:sz w:val="24"/>
                        <w:szCs w:val="24"/>
                        <w:lang w:val="ru-RU"/>
                      </w:rPr>
                      <w:t>_</w:t>
                    </w:r>
                    <w:r w:rsidR="009B78C4" w:rsidRPr="00131DC3">
                      <w:rPr>
                        <w:rStyle w:val="a9"/>
                        <w:rFonts w:ascii="Times New Roman" w:hAnsi="Times New Roman"/>
                        <w:sz w:val="24"/>
                        <w:szCs w:val="24"/>
                        <w:lang w:val="en-US"/>
                      </w:rPr>
                      <w:t>arg</w:t>
                    </w:r>
                    <w:r w:rsidR="009B78C4" w:rsidRPr="00131DC3">
                      <w:rPr>
                        <w:rStyle w:val="a9"/>
                        <w:rFonts w:ascii="Times New Roman" w:hAnsi="Times New Roman"/>
                        <w:sz w:val="24"/>
                        <w:szCs w:val="24"/>
                        <w:lang w:val="ru-RU"/>
                      </w:rPr>
                      <w:t>16.</w:t>
                    </w:r>
                    <w:r w:rsidR="009B78C4" w:rsidRPr="00131DC3">
                      <w:rPr>
                        <w:rStyle w:val="a9"/>
                        <w:rFonts w:ascii="Times New Roman" w:hAnsi="Times New Roman"/>
                        <w:sz w:val="24"/>
                        <w:szCs w:val="24"/>
                        <w:lang w:val="en-US"/>
                      </w:rPr>
                      <w:t>php</w:t>
                    </w:r>
                  </w:hyperlink>
                </w:p>
                <w:p w:rsidR="009B78C4" w:rsidRPr="00131DC3" w:rsidRDefault="00391E51" w:rsidP="00131DC3">
                  <w:pPr>
                    <w:rPr>
                      <w:rStyle w:val="a9"/>
                      <w:rFonts w:ascii="Times New Roman" w:hAnsi="Times New Roman"/>
                      <w:sz w:val="24"/>
                      <w:szCs w:val="24"/>
                      <w:lang w:val="ru-RU"/>
                    </w:rPr>
                  </w:pPr>
                  <w:hyperlink r:id="rId61" w:history="1">
                    <w:r w:rsidR="009B78C4" w:rsidRPr="00131DC3">
                      <w:rPr>
                        <w:rStyle w:val="a9"/>
                        <w:rFonts w:ascii="Times New Roman" w:hAnsi="Times New Roman"/>
                        <w:sz w:val="24"/>
                        <w:szCs w:val="24"/>
                        <w:lang w:val="en-US"/>
                      </w:rPr>
                      <w:t>https</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lang w:val="en-US"/>
                      </w:rPr>
                      <w:t>members</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lang w:val="en-US"/>
                      </w:rPr>
                      <w:t>wto</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lang w:val="en-US"/>
                      </w:rPr>
                      <w:t>org</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lang w:val="en-US"/>
                      </w:rPr>
                      <w:t>crnattachments</w:t>
                    </w:r>
                    <w:r w:rsidR="009B78C4" w:rsidRPr="00131DC3">
                      <w:rPr>
                        <w:rStyle w:val="a9"/>
                        <w:rFonts w:ascii="Times New Roman" w:hAnsi="Times New Roman"/>
                        <w:sz w:val="24"/>
                        <w:szCs w:val="24"/>
                        <w:lang w:val="ru-RU"/>
                      </w:rPr>
                      <w:t>/2021/</w:t>
                    </w:r>
                    <w:r w:rsidR="009B78C4" w:rsidRPr="00131DC3">
                      <w:rPr>
                        <w:rStyle w:val="a9"/>
                        <w:rFonts w:ascii="Times New Roman" w:hAnsi="Times New Roman"/>
                        <w:sz w:val="24"/>
                        <w:szCs w:val="24"/>
                        <w:lang w:val="en-US"/>
                      </w:rPr>
                      <w:t>TBT</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lang w:val="en-US"/>
                      </w:rPr>
                      <w:t>ARG</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lang w:val="en-US"/>
                      </w:rPr>
                      <w:t>modification</w:t>
                    </w:r>
                    <w:r w:rsidR="009B78C4" w:rsidRPr="00131DC3">
                      <w:rPr>
                        <w:rStyle w:val="a9"/>
                        <w:rFonts w:ascii="Times New Roman" w:hAnsi="Times New Roman"/>
                        <w:sz w:val="24"/>
                        <w:szCs w:val="24"/>
                        <w:lang w:val="ru-RU"/>
                      </w:rPr>
                      <w:t>/21_1297_01_</w:t>
                    </w:r>
                    <w:r w:rsidR="009B78C4" w:rsidRPr="00131DC3">
                      <w:rPr>
                        <w:rStyle w:val="a9"/>
                        <w:rFonts w:ascii="Times New Roman" w:hAnsi="Times New Roman"/>
                        <w:sz w:val="24"/>
                        <w:szCs w:val="24"/>
                        <w:lang w:val="en-US"/>
                      </w:rPr>
                      <w:t>s</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lang w:val="en-US"/>
                      </w:rPr>
                      <w:t>pdf</w:t>
                    </w:r>
                  </w:hyperlink>
                </w:p>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 xml:space="preserve">Проект Постановления о внесении изменений в Постановление </w:t>
                  </w:r>
                  <w:r w:rsidRPr="00131DC3">
                    <w:rPr>
                      <w:rFonts w:ascii="Times New Roman" w:hAnsi="Times New Roman"/>
                      <w:sz w:val="24"/>
                      <w:szCs w:val="24"/>
                      <w:lang w:val="en-US"/>
                    </w:rPr>
                    <w:t>SCI</w:t>
                  </w:r>
                  <w:r w:rsidRPr="00131DC3">
                    <w:rPr>
                      <w:rFonts w:ascii="Times New Roman" w:hAnsi="Times New Roman"/>
                      <w:sz w:val="24"/>
                      <w:szCs w:val="24"/>
                      <w:lang w:val="ru-RU"/>
                    </w:rPr>
                    <w:t xml:space="preserve"> № 240/2019 и другие положения (прилагается)</w:t>
                  </w:r>
                </w:p>
                <w:p w:rsidR="009B78C4" w:rsidRPr="00131DC3" w:rsidRDefault="009B78C4" w:rsidP="00131DC3">
                  <w:pPr>
                    <w:jc w:val="both"/>
                    <w:rPr>
                      <w:rFonts w:ascii="Times New Roman" w:hAnsi="Times New Roman"/>
                      <w:sz w:val="24"/>
                      <w:szCs w:val="24"/>
                      <w:lang w:val="ru-RU"/>
                    </w:rPr>
                  </w:pPr>
                  <w:r w:rsidRPr="00131DC3">
                    <w:rPr>
                      <w:rFonts w:ascii="Times New Roman" w:hAnsi="Times New Roman"/>
                      <w:sz w:val="24"/>
                      <w:szCs w:val="24"/>
                      <w:lang w:val="ru-RU"/>
                    </w:rPr>
                    <w:t>Новый срок для комментариев (если применимо):</w:t>
                  </w:r>
                </w:p>
              </w:tc>
            </w:tr>
            <w:tr w:rsidR="009B78C4" w:rsidRPr="00131DC3" w:rsidTr="00B01C92">
              <w:tc>
                <w:tcPr>
                  <w:tcW w:w="946" w:type="dxa"/>
                  <w:tcBorders>
                    <w:top w:val="single" w:sz="6" w:space="0" w:color="auto"/>
                    <w:left w:val="double" w:sz="6" w:space="0" w:color="auto"/>
                    <w:bottom w:val="single" w:sz="6" w:space="0" w:color="auto"/>
                    <w:right w:val="nil"/>
                  </w:tcBorders>
                  <w:hideMark/>
                </w:tcPr>
                <w:p w:rsidR="009B78C4" w:rsidRPr="00131DC3" w:rsidRDefault="009B78C4" w:rsidP="00131DC3">
                  <w:pPr>
                    <w:ind w:hanging="567"/>
                    <w:jc w:val="center"/>
                    <w:rPr>
                      <w:rFonts w:ascii="Times New Roman" w:hAnsi="Times New Roman"/>
                      <w:sz w:val="24"/>
                      <w:szCs w:val="24"/>
                    </w:rPr>
                  </w:pPr>
                  <w:r w:rsidRPr="00131DC3">
                    <w:rPr>
                      <w:rFonts w:ascii="Times New Roman" w:hAnsi="Times New Roman"/>
                      <w:sz w:val="24"/>
                      <w:szCs w:val="24"/>
                    </w:rPr>
                    <w:t>[X]</w:t>
                  </w:r>
                </w:p>
              </w:tc>
              <w:tc>
                <w:tcPr>
                  <w:tcW w:w="4158" w:type="dxa"/>
                  <w:tcBorders>
                    <w:top w:val="single" w:sz="6" w:space="0" w:color="auto"/>
                    <w:left w:val="nil"/>
                    <w:bottom w:val="single" w:sz="6" w:space="0" w:color="auto"/>
                    <w:right w:val="double" w:sz="6" w:space="0" w:color="auto"/>
                  </w:tcBorders>
                  <w:hideMark/>
                </w:tcPr>
                <w:p w:rsidR="009B78C4" w:rsidRPr="00131DC3" w:rsidRDefault="009B78C4" w:rsidP="00131DC3">
                  <w:pPr>
                    <w:rPr>
                      <w:rFonts w:ascii="Times New Roman" w:hAnsi="Times New Roman"/>
                      <w:sz w:val="24"/>
                      <w:szCs w:val="24"/>
                      <w:lang w:val="ru-RU"/>
                    </w:rPr>
                  </w:pPr>
                  <w:r w:rsidRPr="00131DC3">
                    <w:rPr>
                      <w:rFonts w:ascii="Times New Roman" w:hAnsi="Times New Roman"/>
                      <w:sz w:val="24"/>
                      <w:szCs w:val="24"/>
                      <w:lang w:val="ru-RU"/>
                    </w:rPr>
                    <w:t>Разъяснительное руководство выпущено, и текст доступен по адресу:</w:t>
                  </w:r>
                </w:p>
                <w:p w:rsidR="009B78C4" w:rsidRPr="00131DC3" w:rsidRDefault="00391E51" w:rsidP="00131DC3">
                  <w:pPr>
                    <w:rPr>
                      <w:rStyle w:val="a9"/>
                      <w:rFonts w:ascii="Times New Roman" w:hAnsi="Times New Roman"/>
                      <w:sz w:val="24"/>
                      <w:szCs w:val="24"/>
                      <w:lang w:val="ru-RU"/>
                    </w:rPr>
                  </w:pPr>
                  <w:hyperlink r:id="rId62" w:history="1">
                    <w:r w:rsidR="009B78C4" w:rsidRPr="00131DC3">
                      <w:rPr>
                        <w:rStyle w:val="a9"/>
                        <w:rFonts w:ascii="Times New Roman" w:hAnsi="Times New Roman"/>
                        <w:sz w:val="24"/>
                        <w:szCs w:val="24"/>
                        <w:lang w:val="en-US"/>
                      </w:rPr>
                      <w:t>http</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lang w:val="en-US"/>
                      </w:rPr>
                      <w:t>www</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lang w:val="en-US"/>
                      </w:rPr>
                      <w:t>puntofocal</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lang w:val="en-US"/>
                      </w:rPr>
                      <w:t>gov</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lang w:val="en-US"/>
                      </w:rPr>
                      <w:t>ar</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lang w:val="en-US"/>
                      </w:rPr>
                      <w:t>formularios</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lang w:val="en-US"/>
                      </w:rPr>
                      <w:t>registro</w:t>
                    </w:r>
                    <w:r w:rsidR="009B78C4" w:rsidRPr="00131DC3">
                      <w:rPr>
                        <w:rStyle w:val="a9"/>
                        <w:rFonts w:ascii="Times New Roman" w:hAnsi="Times New Roman"/>
                        <w:sz w:val="24"/>
                        <w:szCs w:val="24"/>
                        <w:lang w:val="ru-RU"/>
                      </w:rPr>
                      <w:t>_</w:t>
                    </w:r>
                    <w:r w:rsidR="009B78C4" w:rsidRPr="00131DC3">
                      <w:rPr>
                        <w:rStyle w:val="a9"/>
                        <w:rFonts w:ascii="Times New Roman" w:hAnsi="Times New Roman"/>
                        <w:sz w:val="24"/>
                        <w:szCs w:val="24"/>
                        <w:lang w:val="en-US"/>
                      </w:rPr>
                      <w:t>arg</w:t>
                    </w:r>
                    <w:r w:rsidR="009B78C4" w:rsidRPr="00131DC3">
                      <w:rPr>
                        <w:rStyle w:val="a9"/>
                        <w:rFonts w:ascii="Times New Roman" w:hAnsi="Times New Roman"/>
                        <w:sz w:val="24"/>
                        <w:szCs w:val="24"/>
                        <w:lang w:val="ru-RU"/>
                      </w:rPr>
                      <w:t>16.</w:t>
                    </w:r>
                    <w:r w:rsidR="009B78C4" w:rsidRPr="00131DC3">
                      <w:rPr>
                        <w:rStyle w:val="a9"/>
                        <w:rFonts w:ascii="Times New Roman" w:hAnsi="Times New Roman"/>
                        <w:sz w:val="24"/>
                        <w:szCs w:val="24"/>
                        <w:lang w:val="en-US"/>
                      </w:rPr>
                      <w:t>php</w:t>
                    </w:r>
                  </w:hyperlink>
                </w:p>
                <w:p w:rsidR="009B78C4" w:rsidRPr="00131DC3" w:rsidRDefault="00391E51" w:rsidP="00131DC3">
                  <w:pPr>
                    <w:rPr>
                      <w:rStyle w:val="a9"/>
                      <w:rFonts w:ascii="Times New Roman" w:hAnsi="Times New Roman"/>
                      <w:sz w:val="24"/>
                      <w:szCs w:val="24"/>
                      <w:lang w:val="ru-RU"/>
                    </w:rPr>
                  </w:pPr>
                  <w:hyperlink r:id="rId63" w:history="1">
                    <w:r w:rsidR="009B78C4" w:rsidRPr="00131DC3">
                      <w:rPr>
                        <w:rStyle w:val="a9"/>
                        <w:rFonts w:ascii="Times New Roman" w:hAnsi="Times New Roman"/>
                        <w:sz w:val="24"/>
                        <w:szCs w:val="24"/>
                        <w:lang w:val="en-US"/>
                      </w:rPr>
                      <w:t>https</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lang w:val="en-US"/>
                      </w:rPr>
                      <w:t>members</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lang w:val="en-US"/>
                      </w:rPr>
                      <w:t>wto</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lang w:val="en-US"/>
                      </w:rPr>
                      <w:t>org</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lang w:val="en-US"/>
                      </w:rPr>
                      <w:t>crnattachments</w:t>
                    </w:r>
                    <w:r w:rsidR="009B78C4" w:rsidRPr="00131DC3">
                      <w:rPr>
                        <w:rStyle w:val="a9"/>
                        <w:rFonts w:ascii="Times New Roman" w:hAnsi="Times New Roman"/>
                        <w:sz w:val="24"/>
                        <w:szCs w:val="24"/>
                        <w:lang w:val="ru-RU"/>
                      </w:rPr>
                      <w:t>/2021/</w:t>
                    </w:r>
                    <w:r w:rsidR="009B78C4" w:rsidRPr="00131DC3">
                      <w:rPr>
                        <w:rStyle w:val="a9"/>
                        <w:rFonts w:ascii="Times New Roman" w:hAnsi="Times New Roman"/>
                        <w:sz w:val="24"/>
                        <w:szCs w:val="24"/>
                        <w:lang w:val="en-US"/>
                      </w:rPr>
                      <w:t>TBT</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lang w:val="en-US"/>
                      </w:rPr>
                      <w:t>ARG</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lang w:val="en-US"/>
                      </w:rPr>
                      <w:t>interpretative</w:t>
                    </w:r>
                    <w:r w:rsidR="009B78C4" w:rsidRPr="00131DC3">
                      <w:rPr>
                        <w:rStyle w:val="a9"/>
                        <w:rFonts w:ascii="Times New Roman" w:hAnsi="Times New Roman"/>
                        <w:sz w:val="24"/>
                        <w:szCs w:val="24"/>
                        <w:lang w:val="ru-RU"/>
                      </w:rPr>
                      <w:t>_</w:t>
                    </w:r>
                    <w:r w:rsidR="009B78C4" w:rsidRPr="00131DC3">
                      <w:rPr>
                        <w:rStyle w:val="a9"/>
                        <w:rFonts w:ascii="Times New Roman" w:hAnsi="Times New Roman"/>
                        <w:sz w:val="24"/>
                        <w:szCs w:val="24"/>
                        <w:lang w:val="en-US"/>
                      </w:rPr>
                      <w:t>guidance</w:t>
                    </w:r>
                    <w:r w:rsidR="009B78C4" w:rsidRPr="00131DC3">
                      <w:rPr>
                        <w:rStyle w:val="a9"/>
                        <w:rFonts w:ascii="Times New Roman" w:hAnsi="Times New Roman"/>
                        <w:sz w:val="24"/>
                        <w:szCs w:val="24"/>
                        <w:lang w:val="ru-RU"/>
                      </w:rPr>
                      <w:t>/21_1297_00_</w:t>
                    </w:r>
                    <w:r w:rsidR="009B78C4" w:rsidRPr="00131DC3">
                      <w:rPr>
                        <w:rStyle w:val="a9"/>
                        <w:rFonts w:ascii="Times New Roman" w:hAnsi="Times New Roman"/>
                        <w:sz w:val="24"/>
                        <w:szCs w:val="24"/>
                        <w:lang w:val="en-US"/>
                      </w:rPr>
                      <w:t>s</w:t>
                    </w:r>
                    <w:r w:rsidR="009B78C4" w:rsidRPr="00131DC3">
                      <w:rPr>
                        <w:rStyle w:val="a9"/>
                        <w:rFonts w:ascii="Times New Roman" w:hAnsi="Times New Roman"/>
                        <w:sz w:val="24"/>
                        <w:szCs w:val="24"/>
                        <w:lang w:val="ru-RU"/>
                      </w:rPr>
                      <w:t>.</w:t>
                    </w:r>
                    <w:r w:rsidR="009B78C4" w:rsidRPr="00131DC3">
                      <w:rPr>
                        <w:rStyle w:val="a9"/>
                        <w:rFonts w:ascii="Times New Roman" w:hAnsi="Times New Roman"/>
                        <w:sz w:val="24"/>
                        <w:szCs w:val="24"/>
                        <w:lang w:val="en-US"/>
                      </w:rPr>
                      <w:t>pdf</w:t>
                    </w:r>
                  </w:hyperlink>
                </w:p>
                <w:p w:rsidR="009B78C4" w:rsidRPr="00131DC3" w:rsidRDefault="009B78C4" w:rsidP="00131DC3">
                  <w:pPr>
                    <w:jc w:val="both"/>
                    <w:rPr>
                      <w:rFonts w:ascii="Times New Roman" w:hAnsi="Times New Roman"/>
                      <w:sz w:val="24"/>
                      <w:szCs w:val="24"/>
                      <w:lang w:val="ru-RU"/>
                    </w:rPr>
                  </w:pPr>
                  <w:r w:rsidRPr="00131DC3">
                    <w:rPr>
                      <w:rFonts w:ascii="Times New Roman" w:hAnsi="Times New Roman"/>
                      <w:sz w:val="24"/>
                      <w:szCs w:val="24"/>
                      <w:lang w:val="ru-RU"/>
                    </w:rPr>
                    <w:t xml:space="preserve">Текст Постановления </w:t>
                  </w:r>
                  <w:r w:rsidRPr="00131DC3">
                    <w:rPr>
                      <w:rFonts w:ascii="Times New Roman" w:hAnsi="Times New Roman"/>
                      <w:sz w:val="24"/>
                      <w:szCs w:val="24"/>
                      <w:lang w:val="en-US"/>
                    </w:rPr>
                    <w:t>SCI</w:t>
                  </w:r>
                  <w:r w:rsidRPr="00131DC3">
                    <w:rPr>
                      <w:rFonts w:ascii="Times New Roman" w:hAnsi="Times New Roman"/>
                      <w:sz w:val="24"/>
                      <w:szCs w:val="24"/>
                      <w:lang w:val="ru-RU"/>
                    </w:rPr>
                    <w:t xml:space="preserve"> № 240/2019, который включает предлагаемые поправки (прилагается)</w:t>
                  </w:r>
                </w:p>
              </w:tc>
            </w:tr>
            <w:tr w:rsidR="009B78C4" w:rsidRPr="00131DC3" w:rsidTr="00B01C92">
              <w:tc>
                <w:tcPr>
                  <w:tcW w:w="946" w:type="dxa"/>
                  <w:tcBorders>
                    <w:top w:val="single" w:sz="6" w:space="0" w:color="auto"/>
                    <w:left w:val="double" w:sz="6" w:space="0" w:color="auto"/>
                    <w:bottom w:val="double" w:sz="6" w:space="0" w:color="auto"/>
                    <w:right w:val="nil"/>
                  </w:tcBorders>
                  <w:hideMark/>
                </w:tcPr>
                <w:p w:rsidR="009B78C4" w:rsidRPr="00131DC3" w:rsidRDefault="009B78C4" w:rsidP="00131DC3">
                  <w:pPr>
                    <w:ind w:hanging="567"/>
                    <w:jc w:val="center"/>
                    <w:rPr>
                      <w:rFonts w:ascii="Times New Roman" w:hAnsi="Times New Roman"/>
                      <w:sz w:val="24"/>
                      <w:szCs w:val="24"/>
                    </w:rPr>
                  </w:pPr>
                  <w:r w:rsidRPr="00131DC3">
                    <w:rPr>
                      <w:rFonts w:ascii="Times New Roman" w:hAnsi="Times New Roman"/>
                      <w:sz w:val="24"/>
                      <w:szCs w:val="24"/>
                    </w:rPr>
                    <w:t>[ ]</w:t>
                  </w:r>
                </w:p>
              </w:tc>
              <w:tc>
                <w:tcPr>
                  <w:tcW w:w="4158" w:type="dxa"/>
                  <w:tcBorders>
                    <w:top w:val="single" w:sz="6" w:space="0" w:color="auto"/>
                    <w:left w:val="nil"/>
                    <w:bottom w:val="double" w:sz="6" w:space="0" w:color="auto"/>
                    <w:right w:val="double" w:sz="6" w:space="0" w:color="auto"/>
                  </w:tcBorders>
                  <w:hideMark/>
                </w:tcPr>
                <w:p w:rsidR="009B78C4" w:rsidRPr="00131DC3" w:rsidRDefault="009B78C4" w:rsidP="00131DC3">
                  <w:pPr>
                    <w:jc w:val="both"/>
                    <w:rPr>
                      <w:rFonts w:ascii="Times New Roman" w:hAnsi="Times New Roman"/>
                      <w:sz w:val="24"/>
                      <w:szCs w:val="24"/>
                    </w:rPr>
                  </w:pPr>
                  <w:r w:rsidRPr="00131DC3">
                    <w:rPr>
                      <w:rFonts w:ascii="Times New Roman" w:hAnsi="Times New Roman"/>
                      <w:sz w:val="24"/>
                      <w:szCs w:val="24"/>
                      <w:lang w:val="ru-RU"/>
                    </w:rPr>
                    <w:t>другое</w:t>
                  </w:r>
                  <w:r w:rsidRPr="00131DC3">
                    <w:rPr>
                      <w:rFonts w:ascii="Times New Roman" w:hAnsi="Times New Roman"/>
                      <w:sz w:val="24"/>
                      <w:szCs w:val="24"/>
                    </w:rPr>
                    <w:t>:</w:t>
                  </w:r>
                </w:p>
              </w:tc>
            </w:tr>
          </w:tbl>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22</w:t>
            </w:r>
            <w:r w:rsidRPr="00131DC3">
              <w:rPr>
                <w:sz w:val="24"/>
                <w:szCs w:val="24"/>
              </w:rPr>
              <w:t xml:space="preserve">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Аргентина</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b/>
                <w:color w:val="000000" w:themeColor="text1"/>
                <w:sz w:val="24"/>
                <w:szCs w:val="24"/>
                <w:lang w:val="en-US"/>
              </w:rPr>
            </w:pPr>
            <w:r w:rsidRPr="00131DC3">
              <w:rPr>
                <w:b/>
                <w:color w:val="000000" w:themeColor="text1"/>
                <w:sz w:val="24"/>
                <w:szCs w:val="24"/>
                <w:lang w:val="en-US"/>
              </w:rPr>
              <w:t>G/TBT/N/KEN/1065</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DKS 2934: 2021 Молоко без лактозы - Технические характеристики (12 стр., На английском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276672">
        <w:trPr>
          <w:trHeight w:val="177"/>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rPr>
                <w:sz w:val="24"/>
                <w:szCs w:val="24"/>
              </w:rPr>
            </w:pPr>
            <w:r w:rsidRPr="00131DC3">
              <w:rPr>
                <w:sz w:val="24"/>
                <w:szCs w:val="24"/>
              </w:rPr>
              <w:t>23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Молоко и молочные продукты (ICS 67.100.10)</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rPr>
                <w:sz w:val="24"/>
                <w:szCs w:val="24"/>
              </w:rPr>
            </w:pPr>
            <w:r w:rsidRPr="00131DC3">
              <w:rPr>
                <w:sz w:val="24"/>
                <w:szCs w:val="24"/>
              </w:rPr>
              <w:t>Кения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Этот проект стандарта определяет требования, методы отбора проб и испытаний для безлактозного молока.</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b/>
                <w:color w:val="000000" w:themeColor="text1"/>
                <w:sz w:val="24"/>
                <w:szCs w:val="24"/>
                <w:lang w:val="en-US"/>
              </w:rPr>
            </w:pPr>
            <w:r w:rsidRPr="00131DC3">
              <w:rPr>
                <w:b/>
                <w:color w:val="000000" w:themeColor="text1"/>
                <w:sz w:val="24"/>
                <w:szCs w:val="24"/>
                <w:lang w:val="en-US"/>
              </w:rPr>
              <w:t>G/TBT/N/KEN/1064</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DKS 1756: 2021 Молоко ароматизированное. Технические характеристики (15 стр., На английском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29 апреля 2021</w:t>
            </w: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rPr>
                <w:sz w:val="24"/>
                <w:szCs w:val="24"/>
              </w:rPr>
            </w:pPr>
            <w:r w:rsidRPr="00131DC3">
              <w:rPr>
                <w:sz w:val="24"/>
                <w:szCs w:val="24"/>
              </w:rPr>
              <w:t>23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Молоко и молочные продукты (ICS 67.100.10)</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rPr>
                <w:sz w:val="24"/>
                <w:szCs w:val="24"/>
              </w:rPr>
            </w:pPr>
            <w:r w:rsidRPr="00131DC3">
              <w:rPr>
                <w:sz w:val="24"/>
                <w:szCs w:val="24"/>
              </w:rPr>
              <w:t>Кения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стандарт определяет требования, методы отбора проб и испытаний для ароматизированного молока.</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b/>
                <w:color w:val="000000" w:themeColor="text1"/>
                <w:sz w:val="24"/>
                <w:szCs w:val="24"/>
                <w:lang w:val="en-US"/>
              </w:rPr>
            </w:pPr>
            <w:r w:rsidRPr="00131DC3">
              <w:rPr>
                <w:b/>
                <w:color w:val="000000" w:themeColor="text1"/>
                <w:sz w:val="24"/>
                <w:szCs w:val="24"/>
                <w:lang w:val="en-US"/>
              </w:rPr>
              <w:t>G/TBT/N/KEN/1063</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DKS 2933: 2021 Одноразовый хирургический колпачок - Технические характеристики (14 стр., На английском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30 апреля 2021</w:t>
            </w: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rPr>
                <w:sz w:val="24"/>
                <w:szCs w:val="24"/>
              </w:rPr>
            </w:pPr>
            <w:r w:rsidRPr="00131DC3">
              <w:rPr>
                <w:sz w:val="24"/>
                <w:szCs w:val="24"/>
              </w:rPr>
              <w:t>23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Хирургические инструменты и материалы (ICS 11.040.30)</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rPr>
                <w:sz w:val="24"/>
                <w:szCs w:val="24"/>
                <w:lang w:val="kk-KZ"/>
              </w:rPr>
            </w:pPr>
            <w:r w:rsidRPr="00131DC3">
              <w:rPr>
                <w:sz w:val="24"/>
                <w:szCs w:val="24"/>
                <w:lang w:val="kk-KZ"/>
              </w:rPr>
              <w:t>Кения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стандарт определяет минимальные требования к нетканым одноразовым хирургическим колпачкам, которые в основном используются во время хирургических процедур и других методов борьбы с инфекциями.</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b/>
                <w:color w:val="000000" w:themeColor="text1"/>
                <w:sz w:val="24"/>
                <w:szCs w:val="24"/>
                <w:lang w:val="en-US"/>
              </w:rPr>
            </w:pPr>
            <w:r w:rsidRPr="00131DC3">
              <w:rPr>
                <w:b/>
                <w:color w:val="000000" w:themeColor="text1"/>
                <w:sz w:val="24"/>
                <w:szCs w:val="24"/>
                <w:lang w:val="en-US"/>
              </w:rPr>
              <w:t>G/TBT/N/BRA/1127/Corr.1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Следующее сообщение от 19 февраля 2021 года распространяется по запросу делегации Бразилии.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Повторное утверждение сводного Положения для инспекционной компании промежуточных контейнеров для массовых грузов (IBC) для наземной перевозки опасных продуктов в виде Технического регламента качества требований оценки соответствия и спецификаций для Знака соответствия, изложенных в приложениях I, II и II соответственно.</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Национальный институт метрологии, качества и технологий - Inmetro переиздал Постановление 395 28 декабря 2020 года из-за того, что приложения не были опубликованы в Официальном вестнике 31 декабря 2020 года, раздел 1, издание 250, стр. 56.</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http://www.inmetro.gov.br/legislacao/rtac/pdf/RTAC002689.pdf </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https://www.in.gov.br/en/web/dou/-/portaria-n-395-de-28-de-dezembro-de-2020-*-304168343</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rPr>
                <w:sz w:val="24"/>
                <w:szCs w:val="24"/>
              </w:rPr>
            </w:pPr>
            <w:r w:rsidRPr="00131DC3">
              <w:rPr>
                <w:sz w:val="24"/>
                <w:szCs w:val="24"/>
              </w:rPr>
              <w:t>23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rPr>
                <w:sz w:val="24"/>
                <w:szCs w:val="24"/>
              </w:rPr>
            </w:pPr>
            <w:r w:rsidRPr="00131DC3">
              <w:rPr>
                <w:sz w:val="24"/>
                <w:szCs w:val="24"/>
              </w:rPr>
              <w:t>Бразилия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b/>
                <w:color w:val="000000" w:themeColor="text1"/>
                <w:sz w:val="24"/>
                <w:szCs w:val="24"/>
                <w:lang w:val="en-US"/>
              </w:rPr>
            </w:pPr>
            <w:r w:rsidRPr="00131DC3">
              <w:rPr>
                <w:b/>
                <w:color w:val="000000" w:themeColor="text1"/>
                <w:sz w:val="24"/>
                <w:szCs w:val="24"/>
                <w:lang w:val="en-US"/>
              </w:rPr>
              <w:t>G/TBT/N/BRA/1126/Corr.1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Следующее сообщение от 19 февраля 2021 года распространяется по запросу делегации Бразилии.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Публикация утверждения сводных Правил для одноразовых пластиковых стаканов в форме Требований по оценке соответствия и Спецификаций для печати соответствия, установленных, соответственно, в Приложениях I и II.</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Национальный институт метрологии, качества и технологий - Inmetro переиздал Постановление 394 от 23 декабря 2020 г. из-за того, что приложения не были опубликованы в </w:t>
            </w:r>
            <w:r w:rsidRPr="00131DC3">
              <w:rPr>
                <w:color w:val="000000" w:themeColor="text1"/>
                <w:sz w:val="24"/>
                <w:szCs w:val="24"/>
                <w:lang w:val="kk-KZ"/>
              </w:rPr>
              <w:lastRenderedPageBreak/>
              <w:t>Официальном вестнике 31 декабря 2020 г., раздел 1, издание 250, стр. 56.</w:t>
            </w:r>
          </w:p>
          <w:p w:rsidR="009B78C4" w:rsidRPr="00131DC3" w:rsidRDefault="00391E51" w:rsidP="00131DC3">
            <w:pPr>
              <w:rPr>
                <w:sz w:val="24"/>
                <w:szCs w:val="24"/>
                <w:lang w:val="kk-KZ"/>
              </w:rPr>
            </w:pPr>
            <w:hyperlink r:id="rId64" w:history="1">
              <w:r w:rsidR="009B78C4" w:rsidRPr="00131DC3">
                <w:rPr>
                  <w:color w:val="0000FF"/>
                  <w:sz w:val="24"/>
                  <w:szCs w:val="24"/>
                  <w:u w:val="single"/>
                  <w:lang w:val="kk-KZ"/>
                </w:rPr>
                <w:t>http://www.inmetro.gov.br/legislacao/rtac/pdf/RTAC002687.pdf</w:t>
              </w:r>
            </w:hyperlink>
          </w:p>
          <w:p w:rsidR="009B78C4" w:rsidRPr="00131DC3" w:rsidRDefault="00391E51" w:rsidP="00131DC3">
            <w:pPr>
              <w:rPr>
                <w:color w:val="0000FF"/>
                <w:sz w:val="24"/>
                <w:szCs w:val="24"/>
                <w:u w:val="single"/>
                <w:lang w:val="kk-KZ"/>
              </w:rPr>
            </w:pPr>
            <w:hyperlink r:id="rId65" w:history="1">
              <w:r w:rsidR="009B78C4" w:rsidRPr="00131DC3">
                <w:rPr>
                  <w:rStyle w:val="a9"/>
                  <w:sz w:val="24"/>
                  <w:szCs w:val="24"/>
                  <w:lang w:val="kk-KZ"/>
                </w:rPr>
                <w:t>https://www.in.gov.br/en/web/dou/-/portaria-n-394-de-23-de-dezembro-de-2020-*-304176171</w:t>
              </w:r>
            </w:hyperlink>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rPr>
                <w:sz w:val="24"/>
                <w:szCs w:val="24"/>
              </w:rPr>
            </w:pPr>
            <w:r w:rsidRPr="00131DC3">
              <w:rPr>
                <w:sz w:val="24"/>
                <w:szCs w:val="24"/>
              </w:rPr>
              <w:t>23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rPr>
                <w:sz w:val="24"/>
                <w:szCs w:val="24"/>
              </w:rPr>
            </w:pPr>
            <w:r w:rsidRPr="00131DC3">
              <w:rPr>
                <w:sz w:val="24"/>
                <w:szCs w:val="24"/>
              </w:rPr>
              <w:t>Бразилия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b/>
                <w:color w:val="000000" w:themeColor="text1"/>
                <w:sz w:val="24"/>
                <w:szCs w:val="24"/>
                <w:lang w:val="en-US"/>
              </w:rPr>
            </w:pPr>
            <w:r w:rsidRPr="00131DC3">
              <w:rPr>
                <w:b/>
                <w:color w:val="000000" w:themeColor="text1"/>
                <w:sz w:val="24"/>
                <w:szCs w:val="24"/>
                <w:lang w:val="en-US"/>
              </w:rPr>
              <w:t>G/TBT/N/BRA/1119/Add.1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Следующее сообщение от 23 февраля 2021 года распространяется по запросу делегации Бразилии.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Название: Продление срока комментирования проекта Постановления № 987</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Описание: Окончательная дата для комментариев к проекту резолюции № 987, 15 декабря 2020 года - ранее уведомление через G / TBT / N / BRA / 1119 - которая устанавливает руководящие принципы для оценки риска воздействия на операторов, рабочих, жителей и случайных прохожих. на пестициды для целей разрешения на продажу, внесения изменений в разрешение после выхода на рынок, процедур повторной оценки, мониторинга и инспекции был продлен на 15 дней.</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причины:</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[X]</w:t>
            </w:r>
            <w:r w:rsidRPr="00131DC3">
              <w:rPr>
                <w:color w:val="000000" w:themeColor="text1"/>
                <w:sz w:val="24"/>
                <w:szCs w:val="24"/>
                <w:lang w:val="kk-KZ"/>
              </w:rPr>
              <w:tab/>
              <w:t>Период комментирования изменен - дата: 13 апреля 2021</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w:t>
            </w:r>
            <w:r w:rsidRPr="00131DC3">
              <w:rPr>
                <w:color w:val="000000" w:themeColor="text1"/>
                <w:sz w:val="24"/>
                <w:szCs w:val="24"/>
                <w:lang w:val="kk-KZ"/>
              </w:rPr>
              <w:tab/>
              <w:t xml:space="preserve">Уведомленная мера принята - дата: </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w:t>
            </w:r>
            <w:r w:rsidRPr="00131DC3">
              <w:rPr>
                <w:color w:val="000000" w:themeColor="text1"/>
                <w:sz w:val="24"/>
                <w:szCs w:val="24"/>
                <w:lang w:val="kk-KZ"/>
              </w:rPr>
              <w:tab/>
              <w:t xml:space="preserve">Уведомленная мера опубликована - дата: </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w:t>
            </w:r>
            <w:r w:rsidRPr="00131DC3">
              <w:rPr>
                <w:color w:val="000000" w:themeColor="text1"/>
                <w:sz w:val="24"/>
                <w:szCs w:val="24"/>
                <w:lang w:val="kk-KZ"/>
              </w:rPr>
              <w:tab/>
              <w:t xml:space="preserve">Уведомленная мера вступает в силу - дата: </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w:t>
            </w:r>
            <w:r w:rsidRPr="00131DC3">
              <w:rPr>
                <w:color w:val="000000" w:themeColor="text1"/>
                <w:sz w:val="24"/>
                <w:szCs w:val="24"/>
                <w:lang w:val="kk-KZ"/>
              </w:rPr>
              <w:tab/>
              <w:t>Текст окончательной меры можно получить по адресу</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w:t>
            </w:r>
            <w:r w:rsidRPr="00131DC3">
              <w:rPr>
                <w:color w:val="000000" w:themeColor="text1"/>
                <w:sz w:val="24"/>
                <w:szCs w:val="24"/>
                <w:lang w:val="kk-KZ"/>
              </w:rPr>
              <w:tab/>
              <w:t>Уведомленная мера отменена - дата:</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w:t>
            </w:r>
            <w:r w:rsidRPr="00131DC3">
              <w:rPr>
                <w:color w:val="000000" w:themeColor="text1"/>
                <w:sz w:val="24"/>
                <w:szCs w:val="24"/>
                <w:lang w:val="kk-KZ"/>
              </w:rPr>
              <w:tab/>
              <w:t>Соответствующий символ при повторном уведомлении о мероприятии: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w:t>
            </w:r>
            <w:r w:rsidRPr="00131DC3">
              <w:rPr>
                <w:color w:val="000000" w:themeColor="text1"/>
                <w:sz w:val="24"/>
                <w:szCs w:val="24"/>
                <w:lang w:val="kk-KZ"/>
              </w:rPr>
              <w:tab/>
              <w:t>Выпущено пояснительное руководство, и текст доступен по адресу:</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w:t>
            </w:r>
            <w:r w:rsidRPr="00131DC3">
              <w:rPr>
                <w:color w:val="000000" w:themeColor="text1"/>
                <w:sz w:val="24"/>
                <w:szCs w:val="24"/>
                <w:lang w:val="kk-KZ"/>
              </w:rPr>
              <w:tab/>
              <w:t>Другое:</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25116C">
        <w:trPr>
          <w:trHeight w:val="70"/>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rPr>
                <w:sz w:val="24"/>
                <w:szCs w:val="24"/>
              </w:rPr>
            </w:pPr>
            <w:r w:rsidRPr="00131DC3">
              <w:rPr>
                <w:sz w:val="24"/>
                <w:szCs w:val="24"/>
              </w:rPr>
              <w:t>23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rPr>
                <w:sz w:val="24"/>
                <w:szCs w:val="24"/>
              </w:rPr>
            </w:pPr>
            <w:r w:rsidRPr="00131DC3">
              <w:rPr>
                <w:sz w:val="24"/>
                <w:szCs w:val="24"/>
              </w:rPr>
              <w:t>Бразилия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b/>
                <w:color w:val="000000" w:themeColor="text1"/>
                <w:sz w:val="24"/>
                <w:szCs w:val="24"/>
                <w:lang w:val="en-US"/>
              </w:rPr>
            </w:pPr>
            <w:r w:rsidRPr="00131DC3">
              <w:rPr>
                <w:b/>
                <w:color w:val="000000" w:themeColor="text1"/>
                <w:sz w:val="24"/>
                <w:szCs w:val="24"/>
                <w:lang w:val="en-US"/>
              </w:rPr>
              <w:t>G/TBT/N/BRA/1118/Add.1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Следующее сообщение от 23 февраля 2021 года распространяется по запросу делегации Бразилии.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Название:</w:t>
            </w:r>
            <w:r w:rsidRPr="00131DC3">
              <w:rPr>
                <w:sz w:val="24"/>
                <w:szCs w:val="24"/>
              </w:rPr>
              <w:t xml:space="preserve"> </w:t>
            </w:r>
            <w:r w:rsidRPr="00131DC3">
              <w:rPr>
                <w:color w:val="000000" w:themeColor="text1"/>
                <w:sz w:val="24"/>
                <w:szCs w:val="24"/>
                <w:lang w:val="kk-KZ"/>
              </w:rPr>
              <w:t>Продление периода обсуждения проекта Постановления № 989.</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Описание: Окончательная дата для комментариев к проекту резолюции № 989, 15 декабря 2020 года - ранее уведомление было направлено через G / TBT / N / BRA / 1118 - которая изменяет резолюцию - RDC № 47, 8 сентября 2009 года, которая устанавливает технические требования </w:t>
            </w:r>
            <w:r w:rsidRPr="00131DC3">
              <w:rPr>
                <w:color w:val="000000" w:themeColor="text1"/>
                <w:sz w:val="24"/>
                <w:szCs w:val="24"/>
                <w:lang w:val="kk-KZ"/>
              </w:rPr>
              <w:lastRenderedPageBreak/>
              <w:t>для разработки, согласования, обновления, публикации и предоставления брошюр по лекарствам пациентам и медицинским работникам были продлены на 15 дней.</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9B78C4" w:rsidRPr="00131DC3" w:rsidTr="0082229F">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9B78C4" w:rsidRPr="00131DC3" w:rsidRDefault="009B78C4" w:rsidP="00BF1121">
                  <w:pPr>
                    <w:ind w:firstLine="186"/>
                    <w:rPr>
                      <w:rFonts w:eastAsia="Calibri"/>
                      <w:b/>
                      <w:sz w:val="24"/>
                      <w:szCs w:val="24"/>
                    </w:rPr>
                  </w:pPr>
                  <w:r w:rsidRPr="00131DC3">
                    <w:rPr>
                      <w:rFonts w:eastAsia="Calibri"/>
                      <w:b/>
                      <w:sz w:val="24"/>
                      <w:szCs w:val="24"/>
                    </w:rPr>
                    <w:t>причины:</w:t>
                  </w:r>
                </w:p>
              </w:tc>
            </w:tr>
            <w:tr w:rsidR="009B78C4" w:rsidRPr="00131DC3" w:rsidTr="0082229F">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[X]</w:t>
                  </w:r>
                </w:p>
              </w:tc>
              <w:tc>
                <w:tcPr>
                  <w:tcW w:w="4259" w:type="dxa"/>
                  <w:shd w:val="clear" w:color="auto" w:fill="auto"/>
                </w:tcPr>
                <w:p w:rsidR="009B78C4" w:rsidRPr="00131DC3" w:rsidRDefault="009B78C4" w:rsidP="00BF1121">
                  <w:pPr>
                    <w:ind w:firstLine="186"/>
                    <w:rPr>
                      <w:sz w:val="24"/>
                      <w:szCs w:val="24"/>
                    </w:rPr>
                  </w:pPr>
                  <w:r w:rsidRPr="00131DC3">
                    <w:rPr>
                      <w:sz w:val="24"/>
                      <w:szCs w:val="24"/>
                    </w:rPr>
                    <w:t>Период комментирования изменен - дата: 4 марта 2021</w:t>
                  </w:r>
                </w:p>
              </w:tc>
            </w:tr>
            <w:tr w:rsidR="009B78C4" w:rsidRPr="00131DC3" w:rsidTr="0082229F">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186"/>
                    <w:rPr>
                      <w:sz w:val="24"/>
                      <w:szCs w:val="24"/>
                    </w:rPr>
                  </w:pPr>
                  <w:r w:rsidRPr="00131DC3">
                    <w:rPr>
                      <w:sz w:val="24"/>
                      <w:szCs w:val="24"/>
                    </w:rPr>
                    <w:t xml:space="preserve">Уведомленная мера принята - дата: </w:t>
                  </w:r>
                </w:p>
              </w:tc>
            </w:tr>
            <w:tr w:rsidR="009B78C4" w:rsidRPr="00131DC3" w:rsidTr="0082229F">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186"/>
                    <w:rPr>
                      <w:sz w:val="24"/>
                      <w:szCs w:val="24"/>
                    </w:rPr>
                  </w:pPr>
                  <w:r w:rsidRPr="00131DC3">
                    <w:rPr>
                      <w:sz w:val="24"/>
                      <w:szCs w:val="24"/>
                    </w:rPr>
                    <w:t xml:space="preserve">Уведомленная мера опубликована - дата: </w:t>
                  </w:r>
                </w:p>
              </w:tc>
            </w:tr>
            <w:tr w:rsidR="009B78C4" w:rsidRPr="00131DC3" w:rsidTr="0082229F">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186"/>
                    <w:rPr>
                      <w:sz w:val="24"/>
                      <w:szCs w:val="24"/>
                    </w:rPr>
                  </w:pPr>
                  <w:r w:rsidRPr="00131DC3">
                    <w:rPr>
                      <w:sz w:val="24"/>
                      <w:szCs w:val="24"/>
                    </w:rPr>
                    <w:t xml:space="preserve">Уведомленная мера вступает в силу - дата: </w:t>
                  </w:r>
                </w:p>
              </w:tc>
            </w:tr>
            <w:tr w:rsidR="009B78C4" w:rsidRPr="00131DC3" w:rsidTr="0082229F">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186"/>
                    <w:rPr>
                      <w:rFonts w:eastAsia="Calibri"/>
                      <w:sz w:val="24"/>
                      <w:szCs w:val="24"/>
                    </w:rPr>
                  </w:pPr>
                  <w:r w:rsidRPr="00131DC3">
                    <w:rPr>
                      <w:rFonts w:eastAsia="Calibri"/>
                      <w:sz w:val="24"/>
                      <w:szCs w:val="24"/>
                    </w:rPr>
                    <w:t>Текст окончательной меры можно получить по адресу</w:t>
                  </w:r>
                </w:p>
              </w:tc>
            </w:tr>
            <w:tr w:rsidR="009B78C4" w:rsidRPr="00131DC3" w:rsidTr="0082229F">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186"/>
                    <w:rPr>
                      <w:sz w:val="24"/>
                      <w:szCs w:val="24"/>
                    </w:rPr>
                  </w:pPr>
                  <w:r w:rsidRPr="00131DC3">
                    <w:rPr>
                      <w:sz w:val="24"/>
                      <w:szCs w:val="24"/>
                    </w:rPr>
                    <w:t>Уведомленная мера отменена - дата:</w:t>
                  </w:r>
                </w:p>
              </w:tc>
            </w:tr>
            <w:tr w:rsidR="009B78C4" w:rsidRPr="00131DC3" w:rsidTr="0082229F">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186"/>
                    <w:rPr>
                      <w:sz w:val="24"/>
                      <w:szCs w:val="24"/>
                    </w:rPr>
                  </w:pPr>
                  <w:r w:rsidRPr="00131DC3">
                    <w:rPr>
                      <w:sz w:val="24"/>
                      <w:szCs w:val="24"/>
                    </w:rPr>
                    <w:t>Соответствующий символ при повторном уведомлении о мероприятии:</w:t>
                  </w:r>
                </w:p>
              </w:tc>
            </w:tr>
            <w:tr w:rsidR="009B78C4" w:rsidRPr="00131DC3" w:rsidTr="0082229F">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186"/>
                    <w:rPr>
                      <w:rFonts w:eastAsia="Calibri"/>
                      <w:sz w:val="24"/>
                      <w:szCs w:val="24"/>
                    </w:rPr>
                  </w:pPr>
                  <w:r w:rsidRPr="00131DC3">
                    <w:rPr>
                      <w:rFonts w:eastAsia="Calibri"/>
                      <w:sz w:val="24"/>
                      <w:szCs w:val="24"/>
                    </w:rPr>
                    <w:t>Выпущено пояснительное руководство, и текст доступен по адресу:</w:t>
                  </w:r>
                </w:p>
              </w:tc>
            </w:tr>
            <w:tr w:rsidR="009B78C4" w:rsidRPr="00131DC3" w:rsidTr="0082229F">
              <w:tc>
                <w:tcPr>
                  <w:tcW w:w="851" w:type="dxa"/>
                  <w:tcBorders>
                    <w:bottom w:val="double" w:sz="4" w:space="0" w:color="auto"/>
                  </w:tcBorders>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  ]</w:t>
                  </w:r>
                </w:p>
              </w:tc>
              <w:tc>
                <w:tcPr>
                  <w:tcW w:w="4259" w:type="dxa"/>
                  <w:tcBorders>
                    <w:bottom w:val="double" w:sz="4" w:space="0" w:color="auto"/>
                  </w:tcBorders>
                  <w:shd w:val="clear" w:color="auto" w:fill="auto"/>
                </w:tcPr>
                <w:p w:rsidR="009B78C4" w:rsidRPr="00131DC3" w:rsidRDefault="009B78C4" w:rsidP="00BF1121">
                  <w:pPr>
                    <w:ind w:firstLine="186"/>
                    <w:rPr>
                      <w:rFonts w:eastAsia="Calibri"/>
                      <w:sz w:val="24"/>
                      <w:szCs w:val="24"/>
                    </w:rPr>
                  </w:pPr>
                  <w:r w:rsidRPr="00131DC3">
                    <w:rPr>
                      <w:rFonts w:eastAsia="Calibri"/>
                      <w:sz w:val="24"/>
                      <w:szCs w:val="24"/>
                    </w:rPr>
                    <w:t xml:space="preserve">Другое: </w:t>
                  </w:r>
                </w:p>
              </w:tc>
            </w:tr>
          </w:tbl>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rPr>
                <w:sz w:val="24"/>
                <w:szCs w:val="24"/>
              </w:rPr>
            </w:pPr>
            <w:r w:rsidRPr="00131DC3">
              <w:rPr>
                <w:sz w:val="24"/>
                <w:szCs w:val="24"/>
              </w:rPr>
              <w:t>23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rPr>
                <w:sz w:val="24"/>
                <w:szCs w:val="24"/>
              </w:rPr>
            </w:pPr>
            <w:r w:rsidRPr="00131DC3">
              <w:rPr>
                <w:sz w:val="24"/>
                <w:szCs w:val="24"/>
              </w:rPr>
              <w:t>Бразилия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b/>
                <w:color w:val="000000" w:themeColor="text1"/>
                <w:sz w:val="24"/>
                <w:szCs w:val="24"/>
                <w:lang w:val="en-US"/>
              </w:rPr>
            </w:pPr>
            <w:r w:rsidRPr="00131DC3">
              <w:rPr>
                <w:b/>
                <w:color w:val="000000" w:themeColor="text1"/>
                <w:sz w:val="24"/>
                <w:szCs w:val="24"/>
                <w:lang w:val="en-US"/>
              </w:rPr>
              <w:t>G/TBT/N/BRA/1106/Add.1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Следующее сообщение от 23 февраля 2021 года распространяется по запросу делегации Бразилии.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Название: Продление срока обсуждения проекта Постановления № 970.</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Описание: Дата окончательного представления комментариев к проекту резолюции № 970, 7 декабря 2020 г., о котором было сообщено ранее через G / TBT / N / BRA / 1106, которое устанавливает процедуры и технические требования для реестра мебельной краски с дезинфицирующим действием, была продлена на 15 дней.</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rPr>
                <w:sz w:val="24"/>
                <w:szCs w:val="24"/>
              </w:rPr>
            </w:pPr>
            <w:r w:rsidRPr="00131DC3">
              <w:rPr>
                <w:sz w:val="24"/>
                <w:szCs w:val="24"/>
              </w:rPr>
              <w:t>23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rPr>
                <w:sz w:val="24"/>
                <w:szCs w:val="24"/>
              </w:rPr>
            </w:pPr>
            <w:r w:rsidRPr="00131DC3">
              <w:rPr>
                <w:sz w:val="24"/>
                <w:szCs w:val="24"/>
              </w:rPr>
              <w:t>Бразилия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right"/>
              <w:rPr>
                <w:rFonts w:eastAsia="Calibri"/>
                <w:b/>
                <w:sz w:val="24"/>
                <w:szCs w:val="24"/>
                <w:lang w:val="en-US"/>
              </w:rPr>
            </w:pPr>
            <w:r w:rsidRPr="00131DC3">
              <w:rPr>
                <w:rFonts w:eastAsia="Calibri"/>
                <w:b/>
                <w:sz w:val="24"/>
                <w:szCs w:val="24"/>
                <w:lang w:val="en-US"/>
              </w:rPr>
              <w:t>G/TBT/N/BRA/1095/Add.2</w:t>
            </w:r>
          </w:p>
          <w:p w:rsidR="009B78C4" w:rsidRPr="00131DC3" w:rsidRDefault="009B78C4" w:rsidP="00131DC3">
            <w:pPr>
              <w:jc w:val="both"/>
              <w:rPr>
                <w:color w:val="000000" w:themeColor="text1"/>
                <w:sz w:val="24"/>
                <w:szCs w:val="24"/>
                <w:lang w:val="en-US"/>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Следующее сообщение от 23 февраля 2021 года распространяется по запросу делегации Бразилии.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Название: Продление периода комментирования проекта Постановления № 932</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Описание: Окончательная дата для комментариев к проекту резолюции № 932, 13 октября 2020 года, о чем было сообщено ранее через G / TBT / N / BRA / 1095, которая устанавливает критерии для разрешения на продажу лекарственных средств с синтетическими и полусинтетическими активными вешествами для человека, продлено на 15 дней.</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9B78C4" w:rsidRPr="00131DC3" w:rsidTr="0082229F">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9B78C4" w:rsidRPr="00131DC3" w:rsidRDefault="009B78C4" w:rsidP="00BF1121">
                  <w:pPr>
                    <w:ind w:firstLine="186"/>
                    <w:rPr>
                      <w:rFonts w:eastAsia="Calibri"/>
                      <w:b/>
                      <w:sz w:val="24"/>
                      <w:szCs w:val="24"/>
                    </w:rPr>
                  </w:pPr>
                  <w:r w:rsidRPr="00131DC3">
                    <w:rPr>
                      <w:rFonts w:eastAsia="Calibri"/>
                      <w:b/>
                      <w:sz w:val="24"/>
                      <w:szCs w:val="24"/>
                    </w:rPr>
                    <w:lastRenderedPageBreak/>
                    <w:t>причины:</w:t>
                  </w:r>
                </w:p>
              </w:tc>
            </w:tr>
            <w:tr w:rsidR="009B78C4" w:rsidRPr="00131DC3" w:rsidTr="0082229F">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[X]</w:t>
                  </w:r>
                </w:p>
              </w:tc>
              <w:tc>
                <w:tcPr>
                  <w:tcW w:w="4259" w:type="dxa"/>
                  <w:shd w:val="clear" w:color="auto" w:fill="auto"/>
                </w:tcPr>
                <w:p w:rsidR="009B78C4" w:rsidRPr="00131DC3" w:rsidRDefault="009B78C4" w:rsidP="00BF1121">
                  <w:pPr>
                    <w:ind w:firstLine="186"/>
                    <w:rPr>
                      <w:sz w:val="24"/>
                      <w:szCs w:val="24"/>
                    </w:rPr>
                  </w:pPr>
                  <w:r w:rsidRPr="00131DC3">
                    <w:rPr>
                      <w:sz w:val="24"/>
                      <w:szCs w:val="24"/>
                    </w:rPr>
                    <w:t>Период комментирования изменен - дата: 13 марта 2021</w:t>
                  </w:r>
                </w:p>
              </w:tc>
            </w:tr>
            <w:tr w:rsidR="009B78C4" w:rsidRPr="00131DC3" w:rsidTr="0082229F">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186"/>
                    <w:rPr>
                      <w:sz w:val="24"/>
                      <w:szCs w:val="24"/>
                    </w:rPr>
                  </w:pPr>
                  <w:r w:rsidRPr="00131DC3">
                    <w:rPr>
                      <w:sz w:val="24"/>
                      <w:szCs w:val="24"/>
                    </w:rPr>
                    <w:t xml:space="preserve">Уведомленная мера принята - дата: </w:t>
                  </w:r>
                </w:p>
              </w:tc>
            </w:tr>
            <w:tr w:rsidR="009B78C4" w:rsidRPr="00131DC3" w:rsidTr="0082229F">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186"/>
                    <w:rPr>
                      <w:sz w:val="24"/>
                      <w:szCs w:val="24"/>
                    </w:rPr>
                  </w:pPr>
                  <w:r w:rsidRPr="00131DC3">
                    <w:rPr>
                      <w:sz w:val="24"/>
                      <w:szCs w:val="24"/>
                    </w:rPr>
                    <w:t xml:space="preserve">Уведомленная мера опубликована - дата: </w:t>
                  </w:r>
                </w:p>
              </w:tc>
            </w:tr>
            <w:tr w:rsidR="009B78C4" w:rsidRPr="00131DC3" w:rsidTr="0082229F">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186"/>
                    <w:rPr>
                      <w:sz w:val="24"/>
                      <w:szCs w:val="24"/>
                    </w:rPr>
                  </w:pPr>
                  <w:r w:rsidRPr="00131DC3">
                    <w:rPr>
                      <w:sz w:val="24"/>
                      <w:szCs w:val="24"/>
                    </w:rPr>
                    <w:t xml:space="preserve">Уведомленная мера вступает в силу - дата: </w:t>
                  </w:r>
                </w:p>
              </w:tc>
            </w:tr>
            <w:tr w:rsidR="009B78C4" w:rsidRPr="00131DC3" w:rsidTr="0082229F">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186"/>
                    <w:rPr>
                      <w:rFonts w:eastAsia="Calibri"/>
                      <w:sz w:val="24"/>
                      <w:szCs w:val="24"/>
                    </w:rPr>
                  </w:pPr>
                  <w:r w:rsidRPr="00131DC3">
                    <w:rPr>
                      <w:rFonts w:eastAsia="Calibri"/>
                      <w:sz w:val="24"/>
                      <w:szCs w:val="24"/>
                    </w:rPr>
                    <w:t>Текст окончательной меры можно получить по адресу</w:t>
                  </w:r>
                </w:p>
              </w:tc>
            </w:tr>
            <w:tr w:rsidR="009B78C4" w:rsidRPr="00131DC3" w:rsidTr="0082229F">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186"/>
                    <w:rPr>
                      <w:sz w:val="24"/>
                      <w:szCs w:val="24"/>
                    </w:rPr>
                  </w:pPr>
                  <w:r w:rsidRPr="00131DC3">
                    <w:rPr>
                      <w:sz w:val="24"/>
                      <w:szCs w:val="24"/>
                    </w:rPr>
                    <w:t>Уведомленная мера отменена - дата:</w:t>
                  </w:r>
                </w:p>
              </w:tc>
            </w:tr>
            <w:tr w:rsidR="009B78C4" w:rsidRPr="00131DC3" w:rsidTr="0082229F">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186"/>
                    <w:rPr>
                      <w:sz w:val="24"/>
                      <w:szCs w:val="24"/>
                    </w:rPr>
                  </w:pPr>
                  <w:r w:rsidRPr="00131DC3">
                    <w:rPr>
                      <w:sz w:val="24"/>
                      <w:szCs w:val="24"/>
                    </w:rPr>
                    <w:t>Соответствующий символ при повторном уведомлении о мероприятии:</w:t>
                  </w:r>
                </w:p>
              </w:tc>
            </w:tr>
            <w:tr w:rsidR="009B78C4" w:rsidRPr="00131DC3" w:rsidTr="0082229F">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186"/>
                    <w:rPr>
                      <w:rFonts w:eastAsia="Calibri"/>
                      <w:sz w:val="24"/>
                      <w:szCs w:val="24"/>
                    </w:rPr>
                  </w:pPr>
                  <w:r w:rsidRPr="00131DC3">
                    <w:rPr>
                      <w:rFonts w:eastAsia="Calibri"/>
                      <w:sz w:val="24"/>
                      <w:szCs w:val="24"/>
                    </w:rPr>
                    <w:t>Выпущено пояснительное руководство, и текст доступен по адресу:</w:t>
                  </w:r>
                </w:p>
              </w:tc>
            </w:tr>
            <w:tr w:rsidR="009B78C4" w:rsidRPr="00131DC3" w:rsidTr="0082229F">
              <w:tc>
                <w:tcPr>
                  <w:tcW w:w="851" w:type="dxa"/>
                  <w:tcBorders>
                    <w:bottom w:val="double" w:sz="4" w:space="0" w:color="auto"/>
                  </w:tcBorders>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  ]</w:t>
                  </w:r>
                </w:p>
              </w:tc>
              <w:tc>
                <w:tcPr>
                  <w:tcW w:w="4259" w:type="dxa"/>
                  <w:tcBorders>
                    <w:bottom w:val="double" w:sz="4" w:space="0" w:color="auto"/>
                  </w:tcBorders>
                  <w:shd w:val="clear" w:color="auto" w:fill="auto"/>
                </w:tcPr>
                <w:p w:rsidR="009B78C4" w:rsidRPr="00131DC3" w:rsidRDefault="009B78C4" w:rsidP="00BF1121">
                  <w:pPr>
                    <w:ind w:firstLine="186"/>
                    <w:rPr>
                      <w:rFonts w:eastAsia="Calibri"/>
                      <w:sz w:val="24"/>
                      <w:szCs w:val="24"/>
                    </w:rPr>
                  </w:pPr>
                  <w:r w:rsidRPr="00131DC3">
                    <w:rPr>
                      <w:rFonts w:eastAsia="Calibri"/>
                      <w:sz w:val="24"/>
                      <w:szCs w:val="24"/>
                    </w:rPr>
                    <w:t xml:space="preserve">Другое: </w:t>
                  </w:r>
                </w:p>
              </w:tc>
            </w:tr>
          </w:tbl>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23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Бразилия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right"/>
              <w:rPr>
                <w:rFonts w:eastAsia="Calibri"/>
                <w:b/>
                <w:sz w:val="24"/>
                <w:szCs w:val="24"/>
                <w:lang w:val="en-US"/>
              </w:rPr>
            </w:pPr>
            <w:r w:rsidRPr="00131DC3">
              <w:rPr>
                <w:rFonts w:eastAsia="Calibri"/>
                <w:b/>
                <w:sz w:val="24"/>
                <w:szCs w:val="24"/>
                <w:lang w:val="en-US"/>
              </w:rPr>
              <w:t>G/TBT/N/BRA/1094/Add.2</w:t>
            </w:r>
          </w:p>
          <w:p w:rsidR="009B78C4" w:rsidRPr="00131DC3" w:rsidRDefault="009B78C4" w:rsidP="00131DC3">
            <w:pPr>
              <w:jc w:val="both"/>
              <w:rPr>
                <w:b/>
                <w:color w:val="000000" w:themeColor="text1"/>
                <w:sz w:val="24"/>
                <w:szCs w:val="24"/>
                <w:lang w:val="en-US"/>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Следующее сообщение от 23 февраля 2021 года распространяется по запросу делегации Бразилии.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Название: Продление срока обсуждения проекта нормативной инструкции № 931.</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Описание: Окончательная дата для комментариев к проекту нормативной инструкции № 931, 13 октября 2020 года, о чем было сообщено ранее через G / TBT / N / BRA / 1094, которая устанавливает новые коды для административного запроса на разрешение на продажу новых и инновационных синтетических и полусинтетических материалов, продлено на 15 дней.</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9B78C4" w:rsidRPr="00131DC3" w:rsidTr="00CA4274">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9B78C4" w:rsidRPr="00131DC3" w:rsidRDefault="009B78C4" w:rsidP="00BF1121">
                  <w:pPr>
                    <w:ind w:firstLine="44"/>
                    <w:rPr>
                      <w:rFonts w:eastAsia="Calibri"/>
                      <w:b/>
                      <w:sz w:val="24"/>
                      <w:szCs w:val="24"/>
                    </w:rPr>
                  </w:pPr>
                  <w:r w:rsidRPr="00131DC3">
                    <w:rPr>
                      <w:rFonts w:eastAsia="Calibri"/>
                      <w:b/>
                      <w:sz w:val="24"/>
                      <w:szCs w:val="24"/>
                    </w:rPr>
                    <w:t>причины:</w:t>
                  </w:r>
                </w:p>
              </w:tc>
            </w:tr>
            <w:tr w:rsidR="009B78C4" w:rsidRPr="00131DC3" w:rsidTr="00CA4274">
              <w:tc>
                <w:tcPr>
                  <w:tcW w:w="851" w:type="dxa"/>
                  <w:shd w:val="clear" w:color="auto" w:fill="auto"/>
                </w:tcPr>
                <w:p w:rsidR="009B78C4" w:rsidRPr="00131DC3" w:rsidRDefault="009B78C4" w:rsidP="00BF1121">
                  <w:pPr>
                    <w:ind w:firstLine="44"/>
                    <w:jc w:val="center"/>
                    <w:rPr>
                      <w:rFonts w:eastAsia="Calibri"/>
                      <w:sz w:val="24"/>
                      <w:szCs w:val="24"/>
                    </w:rPr>
                  </w:pPr>
                  <w:r w:rsidRPr="00131DC3">
                    <w:rPr>
                      <w:rFonts w:eastAsia="Calibri"/>
                      <w:sz w:val="24"/>
                      <w:szCs w:val="24"/>
                    </w:rPr>
                    <w:t>[X]</w:t>
                  </w:r>
                </w:p>
              </w:tc>
              <w:tc>
                <w:tcPr>
                  <w:tcW w:w="4259" w:type="dxa"/>
                  <w:shd w:val="clear" w:color="auto" w:fill="auto"/>
                </w:tcPr>
                <w:p w:rsidR="009B78C4" w:rsidRPr="00131DC3" w:rsidRDefault="009B78C4" w:rsidP="00BF1121">
                  <w:pPr>
                    <w:ind w:firstLine="44"/>
                    <w:rPr>
                      <w:sz w:val="24"/>
                      <w:szCs w:val="24"/>
                    </w:rPr>
                  </w:pPr>
                  <w:r w:rsidRPr="00131DC3">
                    <w:rPr>
                      <w:sz w:val="24"/>
                      <w:szCs w:val="24"/>
                    </w:rPr>
                    <w:t>Период комментирования изменен - дата: 13 марта 2021</w:t>
                  </w:r>
                </w:p>
              </w:tc>
            </w:tr>
            <w:tr w:rsidR="009B78C4" w:rsidRPr="00131DC3" w:rsidTr="00CA4274">
              <w:tc>
                <w:tcPr>
                  <w:tcW w:w="851" w:type="dxa"/>
                  <w:shd w:val="clear" w:color="auto" w:fill="auto"/>
                </w:tcPr>
                <w:p w:rsidR="009B78C4" w:rsidRPr="00131DC3" w:rsidRDefault="009B78C4" w:rsidP="00BF1121">
                  <w:pPr>
                    <w:ind w:firstLine="44"/>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44"/>
                    <w:rPr>
                      <w:sz w:val="24"/>
                      <w:szCs w:val="24"/>
                    </w:rPr>
                  </w:pPr>
                  <w:r w:rsidRPr="00131DC3">
                    <w:rPr>
                      <w:sz w:val="24"/>
                      <w:szCs w:val="24"/>
                    </w:rPr>
                    <w:t xml:space="preserve">Уведомленная мера принята - дата: </w:t>
                  </w:r>
                </w:p>
              </w:tc>
            </w:tr>
            <w:tr w:rsidR="009B78C4" w:rsidRPr="00131DC3" w:rsidTr="00CA4274">
              <w:tc>
                <w:tcPr>
                  <w:tcW w:w="851" w:type="dxa"/>
                  <w:shd w:val="clear" w:color="auto" w:fill="auto"/>
                </w:tcPr>
                <w:p w:rsidR="009B78C4" w:rsidRPr="00131DC3" w:rsidRDefault="009B78C4" w:rsidP="00BF1121">
                  <w:pPr>
                    <w:ind w:firstLine="44"/>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44"/>
                    <w:rPr>
                      <w:sz w:val="24"/>
                      <w:szCs w:val="24"/>
                    </w:rPr>
                  </w:pPr>
                  <w:r w:rsidRPr="00131DC3">
                    <w:rPr>
                      <w:sz w:val="24"/>
                      <w:szCs w:val="24"/>
                    </w:rPr>
                    <w:t xml:space="preserve">Уведомленная мера опубликована - дата: </w:t>
                  </w:r>
                </w:p>
              </w:tc>
            </w:tr>
            <w:tr w:rsidR="009B78C4" w:rsidRPr="00131DC3" w:rsidTr="00CA4274">
              <w:tc>
                <w:tcPr>
                  <w:tcW w:w="851" w:type="dxa"/>
                  <w:shd w:val="clear" w:color="auto" w:fill="auto"/>
                </w:tcPr>
                <w:p w:rsidR="009B78C4" w:rsidRPr="00131DC3" w:rsidRDefault="009B78C4" w:rsidP="00BF1121">
                  <w:pPr>
                    <w:ind w:firstLine="44"/>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44"/>
                    <w:rPr>
                      <w:sz w:val="24"/>
                      <w:szCs w:val="24"/>
                    </w:rPr>
                  </w:pPr>
                  <w:r w:rsidRPr="00131DC3">
                    <w:rPr>
                      <w:sz w:val="24"/>
                      <w:szCs w:val="24"/>
                    </w:rPr>
                    <w:t xml:space="preserve">Уведомленная мера вступает в силу - дата: </w:t>
                  </w:r>
                </w:p>
              </w:tc>
            </w:tr>
            <w:tr w:rsidR="009B78C4" w:rsidRPr="00131DC3" w:rsidTr="00CA4274">
              <w:tc>
                <w:tcPr>
                  <w:tcW w:w="851" w:type="dxa"/>
                  <w:shd w:val="clear" w:color="auto" w:fill="auto"/>
                </w:tcPr>
                <w:p w:rsidR="009B78C4" w:rsidRPr="00131DC3" w:rsidRDefault="009B78C4" w:rsidP="00BF1121">
                  <w:pPr>
                    <w:ind w:firstLine="44"/>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44"/>
                    <w:rPr>
                      <w:rFonts w:eastAsia="Calibri"/>
                      <w:sz w:val="24"/>
                      <w:szCs w:val="24"/>
                    </w:rPr>
                  </w:pPr>
                  <w:r w:rsidRPr="00131DC3">
                    <w:rPr>
                      <w:rFonts w:eastAsia="Calibri"/>
                      <w:sz w:val="24"/>
                      <w:szCs w:val="24"/>
                    </w:rPr>
                    <w:t>Текст окончательной меры можно получить по адресу</w:t>
                  </w:r>
                </w:p>
              </w:tc>
            </w:tr>
            <w:tr w:rsidR="009B78C4" w:rsidRPr="00131DC3" w:rsidTr="00CA4274">
              <w:tc>
                <w:tcPr>
                  <w:tcW w:w="851" w:type="dxa"/>
                  <w:shd w:val="clear" w:color="auto" w:fill="auto"/>
                </w:tcPr>
                <w:p w:rsidR="009B78C4" w:rsidRPr="00131DC3" w:rsidRDefault="009B78C4" w:rsidP="00BF1121">
                  <w:pPr>
                    <w:ind w:firstLine="44"/>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44"/>
                    <w:rPr>
                      <w:sz w:val="24"/>
                      <w:szCs w:val="24"/>
                    </w:rPr>
                  </w:pPr>
                  <w:r w:rsidRPr="00131DC3">
                    <w:rPr>
                      <w:sz w:val="24"/>
                      <w:szCs w:val="24"/>
                    </w:rPr>
                    <w:t>Уведомленная мера отменена - дата:</w:t>
                  </w:r>
                </w:p>
              </w:tc>
            </w:tr>
            <w:tr w:rsidR="009B78C4" w:rsidRPr="00131DC3" w:rsidTr="00CA4274">
              <w:tc>
                <w:tcPr>
                  <w:tcW w:w="851" w:type="dxa"/>
                  <w:shd w:val="clear" w:color="auto" w:fill="auto"/>
                </w:tcPr>
                <w:p w:rsidR="009B78C4" w:rsidRPr="00131DC3" w:rsidRDefault="009B78C4" w:rsidP="00BF1121">
                  <w:pPr>
                    <w:ind w:firstLine="44"/>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44"/>
                    <w:rPr>
                      <w:sz w:val="24"/>
                      <w:szCs w:val="24"/>
                    </w:rPr>
                  </w:pPr>
                  <w:r w:rsidRPr="00131DC3">
                    <w:rPr>
                      <w:sz w:val="24"/>
                      <w:szCs w:val="24"/>
                    </w:rPr>
                    <w:t>Соответствующий символ при повторном уведомлении о мероприятии:</w:t>
                  </w:r>
                </w:p>
              </w:tc>
            </w:tr>
            <w:tr w:rsidR="009B78C4" w:rsidRPr="00131DC3" w:rsidTr="00CA4274">
              <w:tc>
                <w:tcPr>
                  <w:tcW w:w="851" w:type="dxa"/>
                  <w:shd w:val="clear" w:color="auto" w:fill="auto"/>
                </w:tcPr>
                <w:p w:rsidR="009B78C4" w:rsidRPr="00131DC3" w:rsidRDefault="009B78C4" w:rsidP="00BF1121">
                  <w:pPr>
                    <w:ind w:firstLine="44"/>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44"/>
                    <w:rPr>
                      <w:rFonts w:eastAsia="Calibri"/>
                      <w:sz w:val="24"/>
                      <w:szCs w:val="24"/>
                    </w:rPr>
                  </w:pPr>
                  <w:r w:rsidRPr="00131DC3">
                    <w:rPr>
                      <w:rFonts w:eastAsia="Calibri"/>
                      <w:sz w:val="24"/>
                      <w:szCs w:val="24"/>
                    </w:rPr>
                    <w:t>Выпущено пояснительное руководство, и текст доступен по адресу:</w:t>
                  </w:r>
                </w:p>
              </w:tc>
            </w:tr>
            <w:tr w:rsidR="009B78C4" w:rsidRPr="00131DC3" w:rsidTr="00CA4274">
              <w:tc>
                <w:tcPr>
                  <w:tcW w:w="851" w:type="dxa"/>
                  <w:tcBorders>
                    <w:bottom w:val="double" w:sz="4" w:space="0" w:color="auto"/>
                  </w:tcBorders>
                  <w:shd w:val="clear" w:color="auto" w:fill="auto"/>
                </w:tcPr>
                <w:p w:rsidR="009B78C4" w:rsidRPr="00131DC3" w:rsidRDefault="009B78C4" w:rsidP="00BF1121">
                  <w:pPr>
                    <w:ind w:firstLine="44"/>
                    <w:jc w:val="center"/>
                    <w:rPr>
                      <w:rFonts w:eastAsia="Calibri"/>
                      <w:sz w:val="24"/>
                      <w:szCs w:val="24"/>
                    </w:rPr>
                  </w:pPr>
                  <w:r w:rsidRPr="00131DC3">
                    <w:rPr>
                      <w:rFonts w:eastAsia="Calibri"/>
                      <w:sz w:val="24"/>
                      <w:szCs w:val="24"/>
                    </w:rPr>
                    <w:lastRenderedPageBreak/>
                    <w:t>[  ]</w:t>
                  </w:r>
                </w:p>
              </w:tc>
              <w:tc>
                <w:tcPr>
                  <w:tcW w:w="4259" w:type="dxa"/>
                  <w:tcBorders>
                    <w:bottom w:val="double" w:sz="4" w:space="0" w:color="auto"/>
                  </w:tcBorders>
                  <w:shd w:val="clear" w:color="auto" w:fill="auto"/>
                </w:tcPr>
                <w:p w:rsidR="009B78C4" w:rsidRPr="00131DC3" w:rsidRDefault="009B78C4" w:rsidP="00BF1121">
                  <w:pPr>
                    <w:ind w:firstLine="44"/>
                    <w:rPr>
                      <w:rFonts w:eastAsia="Calibri"/>
                      <w:sz w:val="24"/>
                      <w:szCs w:val="24"/>
                    </w:rPr>
                  </w:pPr>
                  <w:r w:rsidRPr="00131DC3">
                    <w:rPr>
                      <w:rFonts w:eastAsia="Calibri"/>
                      <w:sz w:val="24"/>
                      <w:szCs w:val="24"/>
                    </w:rPr>
                    <w:t xml:space="preserve">Другое: </w:t>
                  </w:r>
                </w:p>
              </w:tc>
            </w:tr>
          </w:tbl>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23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Бразилия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right"/>
              <w:rPr>
                <w:b/>
                <w:sz w:val="24"/>
                <w:szCs w:val="24"/>
              </w:rPr>
            </w:pPr>
            <w:r w:rsidRPr="00131DC3">
              <w:rPr>
                <w:b/>
                <w:sz w:val="24"/>
                <w:szCs w:val="24"/>
              </w:rPr>
              <w:t>G/TBT/N/UKR/185</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приказа Министерства развития экономики, торговли и сельского хозяйства Украины «Об утверждении Гигиенических требований к производству и обороту природной минеральной воды и родниковой воды» (11 стр. На украинском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30 дней с момента уведомления</w:t>
            </w: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en-US"/>
              </w:rPr>
            </w:pPr>
            <w:r w:rsidRPr="00131DC3">
              <w:rPr>
                <w:color w:val="000000" w:themeColor="text1"/>
                <w:sz w:val="24"/>
                <w:szCs w:val="24"/>
              </w:rPr>
              <w:t>24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Природная минеральная вода и родниковая вода</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Украина</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Приказа направлен на создание единых требований к производству и обороту природных минеральных вод и родниковой воды.</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Проектом Приказа предусмотрено создание:</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требования к очистке природной минеральной воды;</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требования к площадям, помещениям, оборудованию, технологическому оборудованию, хранению и транспортировке природной минеральной воды;</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дополнительная маркировка для маркировки природной минеральной воды в соответствии с Законом Украины «Об информации для потребителей о пищевых продуктах»;</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требования к родниковой воде.</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приказа также предусматривает, что природные минеральные воды, соответствующие требованиям законодательства о безопасности и определенным показателям качества пищевых продуктов, действовавшие до вступления в силу настоящего приказа, но не отвечающие требованиям этого приказа, могут производиться и / или вводиться в эксплуатацию. в обращении в течение трех лет после вступления в силу настоящего Приказа и остаются в обращении до истечения минимального срока годности или даты «использования до».</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right"/>
              <w:rPr>
                <w:rFonts w:eastAsia="Verdana"/>
                <w:b/>
                <w:sz w:val="24"/>
                <w:szCs w:val="24"/>
              </w:rPr>
            </w:pPr>
            <w:r w:rsidRPr="00131DC3">
              <w:rPr>
                <w:b/>
                <w:sz w:val="24"/>
                <w:szCs w:val="24"/>
              </w:rPr>
              <w:t>G/TBT/N/SLV/213</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Сальвадорский технический регламент РТС 67.08.03: 21: Кофе. Требования к производству сертифицированных семян кофе (Coffea arabica)) (10 страниц на испанском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24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ICS 67.140.20; Чай. Кофе. Какао (ICS 67.140)</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Сальвадор</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В Техническом регламенте Сальвадора излагаются требования, процедуры, полевые и лабораторные стандарты для производства и сбыта сертифицированных (генетического, физиологического, физического и фитосанитарного качества) семян кофе (Coffea arabica).</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Он распространяется на всех физических и </w:t>
            </w:r>
            <w:r w:rsidRPr="00131DC3">
              <w:rPr>
                <w:color w:val="000000" w:themeColor="text1"/>
                <w:sz w:val="24"/>
                <w:szCs w:val="24"/>
                <w:lang w:val="kk-KZ"/>
              </w:rPr>
              <w:lastRenderedPageBreak/>
              <w:t>юридических лиц, занимающихся производством, переработкой и сбытом сертифицированных семян кофе (Coffea arabica).</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Он применим к семеноводческим площадкам, биотехнологическим лабораториям, торговым помещениям, центрам сбора и транспорту (грузовые автомобили).</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right"/>
              <w:rPr>
                <w:b/>
                <w:sz w:val="24"/>
                <w:szCs w:val="24"/>
              </w:rPr>
            </w:pPr>
            <w:r w:rsidRPr="00131DC3">
              <w:rPr>
                <w:b/>
                <w:sz w:val="24"/>
                <w:szCs w:val="24"/>
              </w:rPr>
              <w:t>G/TBT/N/EU/782</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исполнительного регламента комиссии, одобряющий дидецилдиметиламмонийхлорид в качестве активного вещества для использования в биоцидных продуктах типов 3 и 4 (3 страницы на английском языке; 4 страницы на английском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24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Биоцидные продукты; Продукция химической промышленности (ICS 71.100)</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Европе</w:t>
            </w:r>
            <w:r w:rsidRPr="00131DC3">
              <w:rPr>
                <w:color w:val="000000" w:themeColor="text1"/>
                <w:sz w:val="24"/>
                <w:szCs w:val="24"/>
                <w:lang w:val="kk-KZ"/>
              </w:rPr>
              <w:t>йский союз</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Данный проект исполнительного регламента Комиссии утверждает хлорид дидецилдиметиламмония в качестве активного вещества для использования в биоцидных продуктах типов 3 и 4.</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right"/>
              <w:rPr>
                <w:b/>
                <w:sz w:val="24"/>
                <w:szCs w:val="24"/>
              </w:rPr>
            </w:pPr>
            <w:r w:rsidRPr="00131DC3">
              <w:rPr>
                <w:b/>
                <w:sz w:val="24"/>
                <w:szCs w:val="24"/>
              </w:rPr>
              <w:t>G/TBT/N/EU/781</w:t>
            </w:r>
          </w:p>
        </w:tc>
        <w:tc>
          <w:tcPr>
            <w:tcW w:w="5386"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Проект исполнительного регламента комиссии, одобряющий хлорид алкил (C12-16) диметилбензиламмония в качестве активного вещества для использования в биоцидных продуктах типов 3 и 4 (3 страницы  на английском языке; 4 страницы на английском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24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Биоцидные продукты; Продукция химической промышленности (ICS 71.100)</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Европе</w:t>
            </w:r>
            <w:r w:rsidRPr="00131DC3">
              <w:rPr>
                <w:color w:val="000000" w:themeColor="text1"/>
                <w:sz w:val="24"/>
                <w:szCs w:val="24"/>
                <w:lang w:val="kk-KZ"/>
              </w:rPr>
              <w:t>йский союз</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Данный проект исполнительного регламента Комиссии утверждает хлорид алкил (C12-16) диметилбензиламмония в качестве активного вещества для использования в биоцидных продуктах типов 3 и 4.</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right"/>
              <w:rPr>
                <w:b/>
                <w:sz w:val="24"/>
                <w:szCs w:val="24"/>
              </w:rPr>
            </w:pPr>
            <w:r w:rsidRPr="00131DC3">
              <w:rPr>
                <w:b/>
                <w:sz w:val="24"/>
                <w:szCs w:val="24"/>
              </w:rPr>
              <w:t>G/TBT/N/TUR/165</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коммюнике о требованиях к экологическому проектированию холодильного оборудования (2019/2019 / ЕС) (24 стр., На английском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1 марта 2021 г .; Соответствующее законодательство будет введено в действие в рамках гармонизации с законодательством ЕС.</w:t>
            </w: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en-US"/>
              </w:rPr>
            </w:pPr>
            <w:r w:rsidRPr="00131DC3">
              <w:rPr>
                <w:color w:val="000000" w:themeColor="text1"/>
                <w:sz w:val="24"/>
                <w:szCs w:val="24"/>
              </w:rPr>
              <w:t>25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Холодильное оборудование</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Турция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Настоящее Коммюнике применяется к холодильным приборам, работающим от сети, общим объемом более 10 литров и менее или равным 1500 литров.</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Настоящее коммюнике не распространяется на:</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а) профессиональные холодильные шкафы для хранения, за исключением профессиональных морозильных ларей;</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б) холодильное оборудование с функцией прямых </w:t>
            </w:r>
            <w:r w:rsidRPr="00131DC3">
              <w:rPr>
                <w:color w:val="000000" w:themeColor="text1"/>
                <w:sz w:val="24"/>
                <w:szCs w:val="24"/>
                <w:lang w:val="kk-KZ"/>
              </w:rPr>
              <w:lastRenderedPageBreak/>
              <w:t>продаж;</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в) передвижное холодильное оборудование;</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г) приборы, основной функцией которых не является хранение пищевых продуктов посредством охлаждения.</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right"/>
              <w:rPr>
                <w:b/>
                <w:sz w:val="24"/>
                <w:szCs w:val="24"/>
              </w:rPr>
            </w:pPr>
            <w:r w:rsidRPr="00131DC3">
              <w:rPr>
                <w:b/>
                <w:sz w:val="24"/>
                <w:szCs w:val="24"/>
              </w:rPr>
              <w:t>G/TBT/N/TUR/164</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Коммюнике по стандарту TS EN ISO 4957 на инструментальные стали (2 стр., На английском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en-US"/>
              </w:rPr>
            </w:pPr>
            <w:r w:rsidRPr="00131DC3">
              <w:rPr>
                <w:color w:val="000000" w:themeColor="text1"/>
                <w:sz w:val="24"/>
                <w:szCs w:val="24"/>
              </w:rPr>
              <w:t>25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Инструментальная сталь; ЖЕЛЕЗ И СТАЛЬ (HS 72); ИЗДЕЛИЯ ИЗ ЖЕЛЕЗА ИЛИ СТАЛИ (HS 73)</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Турция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(1) Настоящий стандарт устанавливает требования для следующих марок деформируемых инструментальных сталей:</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а) Нелегированные холоднодеформированные инструментальные стали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б) Легированные холоднодеформированные инструментальные стали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в) Легированные горячедеформированные инструментальные стали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г) быстрорежущие инструментальные стали.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(2) Если не указано иное, настоящий стандарт действителен для всех типов горячекатаного, кованого, холоднотянутого или холоднокатаного проката или продуктов порошковой металлургии, которые поставляются с одним из условий обработки поверхности и термообработки, указанных в 6.2 и таблице 1.</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(3) Таблицы 2, 4, 6 и 8 охватывают только стали, которые приобрели определенный уровень международного значения, но это не означает, что эти стали доступны во всех промышленных странах. Кроме того, многие другие стали для инструментов указаны в региональных, национальных или корпоративных стандартах.</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(4) В случаях, когда особенно важна термостойкость инструментов, таких как горячее формование стекла, выбор материала производится в соответствии с ISO 4955.</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right"/>
              <w:rPr>
                <w:b/>
                <w:sz w:val="24"/>
                <w:szCs w:val="24"/>
              </w:rPr>
            </w:pPr>
            <w:r w:rsidRPr="00131DC3">
              <w:rPr>
                <w:b/>
                <w:sz w:val="24"/>
                <w:szCs w:val="24"/>
              </w:rPr>
              <w:t>G/TBT/N/TUR/163</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Положения о структуре маркировки энергоэффективности (11 стр., На английском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1 марта 2021 г .; Соответствующее законодательство будет введено в действие в рамках гармонизации с законодательством ЕС.</w:t>
            </w: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en-US"/>
              </w:rPr>
            </w:pPr>
            <w:r w:rsidRPr="00131DC3">
              <w:rPr>
                <w:color w:val="000000" w:themeColor="text1"/>
                <w:sz w:val="24"/>
                <w:szCs w:val="24"/>
              </w:rPr>
              <w:t>25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Положение о структуре энергетической маркировки</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Турция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регламент содержит обязательства поставщика, дилера и компетентных органов в отношении продуктов, связанных с энергетикой, </w:t>
            </w:r>
            <w:r w:rsidRPr="00131DC3">
              <w:rPr>
                <w:color w:val="000000" w:themeColor="text1"/>
                <w:sz w:val="24"/>
                <w:szCs w:val="24"/>
                <w:lang w:val="kk-KZ"/>
              </w:rPr>
              <w:lastRenderedPageBreak/>
              <w:t>размещенных на рынке или введенных в эксплуатацию, надзор за рынком и контроль продуктов, процедуру на национальном уровне для работы с продуктами, представляющими риск, процедуру защиты, процедуру внедрения и изменение масштаба этикеток и других работ и процедур, связанных с гармонизированными стандартами.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Настоящий Регламент не применяется к бывшим в употреблении товарам, если они не импортируются из третьей страны и транспортным средствам для людей или товаров.</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right"/>
              <w:rPr>
                <w:b/>
                <w:sz w:val="24"/>
                <w:szCs w:val="24"/>
              </w:rPr>
            </w:pPr>
            <w:r w:rsidRPr="00131DC3">
              <w:rPr>
                <w:b/>
                <w:sz w:val="24"/>
                <w:szCs w:val="24"/>
              </w:rPr>
              <w:t>G/TBT/N/TUR/162</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Положения о требованиях к экодизайну для продуктов, связанных с энергетикой (2009/125 / EC) (17 стр., На английском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1 марта 2021 г .; Соответствующее законодательство будет введено в действие в рамках гармонизации с законодательством ЕС.</w:t>
            </w: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en-US"/>
              </w:rPr>
            </w:pPr>
            <w:r w:rsidRPr="00131DC3">
              <w:rPr>
                <w:color w:val="000000" w:themeColor="text1"/>
                <w:sz w:val="24"/>
                <w:szCs w:val="24"/>
              </w:rPr>
              <w:t>25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Требования к экодизайну для продуктов, связанных с энергией.</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Турция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Продукты, связанные с энергетикой, на которые распространяется настоящий Регламент, должны определяться исполнительными правилами, которые публикуются соответствующими компетентными органами.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Настоящий Регламент не применяется к транспортным средствам для людей или товаров.</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Настоящий Регламент и принятые в соответствии с ним имплементирующие правила не должны наносить ущерба законодательству Сообщества по управлению отходами и законодательству Сообщества по химическим веществам, включая законодательство Сообщества о фторированных парниковых газах.</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right"/>
              <w:rPr>
                <w:rFonts w:eastAsia="Verdana"/>
                <w:b/>
                <w:sz w:val="24"/>
                <w:szCs w:val="24"/>
              </w:rPr>
            </w:pPr>
            <w:r w:rsidRPr="00131DC3">
              <w:rPr>
                <w:b/>
                <w:sz w:val="24"/>
                <w:szCs w:val="24"/>
              </w:rPr>
              <w:t>G/TBT/N/MAR/34</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Приказ Министерства промышленности, торговли и зеленой и цифровой экономики об обязательном применении марокканских стандартов)</w:t>
            </w:r>
          </w:p>
        </w:tc>
        <w:tc>
          <w:tcPr>
            <w:tcW w:w="2268"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60 дней с момента уведомления</w:t>
            </w: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en-US"/>
              </w:rPr>
            </w:pPr>
            <w:r w:rsidRPr="00131DC3">
              <w:rPr>
                <w:color w:val="000000" w:themeColor="text1"/>
                <w:sz w:val="24"/>
                <w:szCs w:val="24"/>
              </w:rPr>
              <w:t>25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Школьные тетради и аналогичные статьи; Школьные ранцы и сумки; Изделия из кожи и аналогичных материалов</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Марокко</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Приказ предусматривает обязательное применение четырех новых марокканских стандартов (перечисленных в разделе 8 ниже) с целью усиления контроля над промышленной продукцией.</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Контроль продукции будет осуществляться в Марокко в компетентных утвержденных лабораториях, список которых опубликован на веб-сайте Министерства промышленности, </w:t>
            </w:r>
            <w:r w:rsidRPr="00131DC3">
              <w:rPr>
                <w:color w:val="000000" w:themeColor="text1"/>
                <w:sz w:val="24"/>
                <w:szCs w:val="24"/>
                <w:lang w:val="kk-KZ"/>
              </w:rPr>
              <w:lastRenderedPageBreak/>
              <w:t>торговли и зеленой и цифровой экономики.</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right"/>
              <w:rPr>
                <w:rFonts w:eastAsia="Calibri"/>
                <w:b/>
                <w:sz w:val="24"/>
                <w:szCs w:val="24"/>
                <w:lang w:val="en-US"/>
              </w:rPr>
            </w:pPr>
            <w:r w:rsidRPr="00131DC3">
              <w:rPr>
                <w:rFonts w:eastAsia="Calibri"/>
                <w:b/>
                <w:sz w:val="24"/>
                <w:szCs w:val="24"/>
                <w:lang w:val="en-US"/>
              </w:rPr>
              <w:t>G/TBT/N/KEN/145/Add.1</w:t>
            </w:r>
          </w:p>
          <w:p w:rsidR="009B78C4" w:rsidRPr="00131DC3" w:rsidRDefault="009B78C4" w:rsidP="00131DC3">
            <w:pPr>
              <w:jc w:val="both"/>
              <w:rPr>
                <w:b/>
                <w:color w:val="000000" w:themeColor="text1"/>
                <w:sz w:val="24"/>
                <w:szCs w:val="24"/>
                <w:lang w:val="en-US"/>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Следующее сообщение от 23 февраля 2021 года распространяется по запросу делегации Кении.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Название: KS 1851-2: 2008 Тепловые солнечные системы и компоненты. Солнечные коллекторы. Часть 2: Методы испытаний.</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Описание: Кения хотела бы проинформировать членов ВТО, что KS 1851-2: 2021 Тепловые солнечные системы и компоненты - Солнечные коллекторы - Часть 2: Методы испытаний, указанные в G / TBT / N / KEN / 145 как KS 1851-2: 2008 Тепловые солнечные системы и компоненты - Солнечные коллекторы - Часть 2: Методы испытаний были приняты 20 января 2021 года в бюллетене № 1061 от 20 января 2021 года.</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9B78C4" w:rsidRPr="00131DC3" w:rsidTr="00CA4274">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9B78C4" w:rsidRPr="00131DC3" w:rsidRDefault="009B78C4" w:rsidP="00BF1121">
                  <w:pPr>
                    <w:ind w:firstLine="186"/>
                    <w:rPr>
                      <w:rFonts w:eastAsia="Calibri"/>
                      <w:b/>
                      <w:sz w:val="24"/>
                      <w:szCs w:val="24"/>
                    </w:rPr>
                  </w:pPr>
                  <w:r w:rsidRPr="00131DC3">
                    <w:rPr>
                      <w:rFonts w:eastAsia="Calibri"/>
                      <w:b/>
                      <w:sz w:val="24"/>
                      <w:szCs w:val="24"/>
                    </w:rPr>
                    <w:t>причины:</w:t>
                  </w:r>
                </w:p>
              </w:tc>
            </w:tr>
            <w:tr w:rsidR="009B78C4" w:rsidRPr="00131DC3" w:rsidTr="00CA4274">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186"/>
                    <w:rPr>
                      <w:sz w:val="24"/>
                      <w:szCs w:val="24"/>
                    </w:rPr>
                  </w:pPr>
                  <w:r w:rsidRPr="00131DC3">
                    <w:rPr>
                      <w:sz w:val="24"/>
                      <w:szCs w:val="24"/>
                    </w:rPr>
                    <w:t>Период комментирования изменен - дата:</w:t>
                  </w:r>
                </w:p>
              </w:tc>
            </w:tr>
            <w:tr w:rsidR="009B78C4" w:rsidRPr="00131DC3" w:rsidTr="00CA4274">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[X]</w:t>
                  </w:r>
                </w:p>
              </w:tc>
              <w:tc>
                <w:tcPr>
                  <w:tcW w:w="4259" w:type="dxa"/>
                  <w:shd w:val="clear" w:color="auto" w:fill="auto"/>
                </w:tcPr>
                <w:p w:rsidR="009B78C4" w:rsidRPr="00131DC3" w:rsidRDefault="009B78C4" w:rsidP="00BF1121">
                  <w:pPr>
                    <w:ind w:firstLine="186"/>
                    <w:rPr>
                      <w:sz w:val="24"/>
                      <w:szCs w:val="24"/>
                    </w:rPr>
                  </w:pPr>
                  <w:r w:rsidRPr="00131DC3">
                    <w:rPr>
                      <w:sz w:val="24"/>
                      <w:szCs w:val="24"/>
                    </w:rPr>
                    <w:t>Уведомленная мера принята - дата: 20 января 2021 г.</w:t>
                  </w:r>
                </w:p>
              </w:tc>
            </w:tr>
            <w:tr w:rsidR="009B78C4" w:rsidRPr="00131DC3" w:rsidTr="00CA4274">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186"/>
                    <w:rPr>
                      <w:sz w:val="24"/>
                      <w:szCs w:val="24"/>
                    </w:rPr>
                  </w:pPr>
                  <w:r w:rsidRPr="00131DC3">
                    <w:rPr>
                      <w:sz w:val="24"/>
                      <w:szCs w:val="24"/>
                    </w:rPr>
                    <w:t xml:space="preserve">Уведомленная мера опубликована - дата: </w:t>
                  </w:r>
                </w:p>
              </w:tc>
            </w:tr>
            <w:tr w:rsidR="009B78C4" w:rsidRPr="00131DC3" w:rsidTr="00CA4274">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186"/>
                    <w:rPr>
                      <w:sz w:val="24"/>
                      <w:szCs w:val="24"/>
                    </w:rPr>
                  </w:pPr>
                  <w:r w:rsidRPr="00131DC3">
                    <w:rPr>
                      <w:sz w:val="24"/>
                      <w:szCs w:val="24"/>
                    </w:rPr>
                    <w:t xml:space="preserve">Уведомленная мера вступает в силу - дата: </w:t>
                  </w:r>
                </w:p>
              </w:tc>
            </w:tr>
            <w:tr w:rsidR="009B78C4" w:rsidRPr="00131DC3" w:rsidTr="00CA4274">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[X]</w:t>
                  </w:r>
                </w:p>
              </w:tc>
              <w:tc>
                <w:tcPr>
                  <w:tcW w:w="4259" w:type="dxa"/>
                  <w:shd w:val="clear" w:color="auto" w:fill="auto"/>
                </w:tcPr>
                <w:p w:rsidR="009B78C4" w:rsidRPr="00131DC3" w:rsidRDefault="009B78C4" w:rsidP="00BF1121">
                  <w:pPr>
                    <w:ind w:firstLine="186"/>
                    <w:rPr>
                      <w:rFonts w:eastAsia="Calibri"/>
                      <w:sz w:val="24"/>
                      <w:szCs w:val="24"/>
                    </w:rPr>
                  </w:pPr>
                  <w:r w:rsidRPr="00131DC3">
                    <w:rPr>
                      <w:rFonts w:eastAsia="Calibri"/>
                      <w:sz w:val="24"/>
                      <w:szCs w:val="24"/>
                    </w:rPr>
                    <w:t>Текст окончательной меры можно получить по адресу</w:t>
                  </w:r>
                  <w:hyperlink r:id="rId66" w:history="1">
                    <w:r w:rsidRPr="00131DC3">
                      <w:rPr>
                        <w:rFonts w:eastAsia="Calibri"/>
                        <w:color w:val="0000FF"/>
                        <w:sz w:val="24"/>
                        <w:szCs w:val="24"/>
                        <w:u w:val="single"/>
                      </w:rPr>
                      <w:t>https://webstore.kebs.org/</w:t>
                    </w:r>
                  </w:hyperlink>
                </w:p>
              </w:tc>
            </w:tr>
            <w:tr w:rsidR="009B78C4" w:rsidRPr="00131DC3" w:rsidTr="00CA4274">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186"/>
                    <w:rPr>
                      <w:sz w:val="24"/>
                      <w:szCs w:val="24"/>
                    </w:rPr>
                  </w:pPr>
                  <w:r w:rsidRPr="00131DC3">
                    <w:rPr>
                      <w:sz w:val="24"/>
                      <w:szCs w:val="24"/>
                    </w:rPr>
                    <w:t>Уведомленная мера отменена - дата:</w:t>
                  </w:r>
                </w:p>
              </w:tc>
            </w:tr>
            <w:tr w:rsidR="009B78C4" w:rsidRPr="00131DC3" w:rsidTr="00CA4274">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186"/>
                    <w:rPr>
                      <w:sz w:val="24"/>
                      <w:szCs w:val="24"/>
                    </w:rPr>
                  </w:pPr>
                  <w:r w:rsidRPr="00131DC3">
                    <w:rPr>
                      <w:sz w:val="24"/>
                      <w:szCs w:val="24"/>
                    </w:rPr>
                    <w:t>Соответствующий символ при повторном уведомлении о мероприятии:</w:t>
                  </w:r>
                </w:p>
              </w:tc>
            </w:tr>
            <w:tr w:rsidR="009B78C4" w:rsidRPr="00131DC3" w:rsidTr="00CA4274">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186"/>
                    <w:rPr>
                      <w:rFonts w:eastAsia="Calibri"/>
                      <w:sz w:val="24"/>
                      <w:szCs w:val="24"/>
                    </w:rPr>
                  </w:pPr>
                  <w:r w:rsidRPr="00131DC3">
                    <w:rPr>
                      <w:rFonts w:eastAsia="Calibri"/>
                      <w:sz w:val="24"/>
                      <w:szCs w:val="24"/>
                    </w:rPr>
                    <w:t>Выпущено пояснительное руководство, и текст доступен по адресу:</w:t>
                  </w:r>
                </w:p>
              </w:tc>
            </w:tr>
            <w:tr w:rsidR="009B78C4" w:rsidRPr="00131DC3" w:rsidTr="00CA4274">
              <w:tc>
                <w:tcPr>
                  <w:tcW w:w="851" w:type="dxa"/>
                  <w:tcBorders>
                    <w:bottom w:val="double" w:sz="4" w:space="0" w:color="auto"/>
                  </w:tcBorders>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  ]</w:t>
                  </w:r>
                </w:p>
              </w:tc>
              <w:tc>
                <w:tcPr>
                  <w:tcW w:w="4259" w:type="dxa"/>
                  <w:tcBorders>
                    <w:bottom w:val="double" w:sz="4" w:space="0" w:color="auto"/>
                  </w:tcBorders>
                  <w:shd w:val="clear" w:color="auto" w:fill="auto"/>
                </w:tcPr>
                <w:p w:rsidR="009B78C4" w:rsidRPr="00131DC3" w:rsidRDefault="009B78C4" w:rsidP="00BF1121">
                  <w:pPr>
                    <w:ind w:firstLine="186"/>
                    <w:rPr>
                      <w:rFonts w:eastAsia="Calibri"/>
                      <w:sz w:val="24"/>
                      <w:szCs w:val="24"/>
                    </w:rPr>
                  </w:pPr>
                  <w:r w:rsidRPr="00131DC3">
                    <w:rPr>
                      <w:rFonts w:eastAsia="Calibri"/>
                      <w:sz w:val="24"/>
                      <w:szCs w:val="24"/>
                    </w:rPr>
                    <w:t xml:space="preserve">Другое: </w:t>
                  </w:r>
                </w:p>
              </w:tc>
            </w:tr>
          </w:tbl>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25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Кения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right"/>
              <w:rPr>
                <w:rFonts w:eastAsia="Calibri"/>
                <w:b/>
                <w:sz w:val="24"/>
                <w:szCs w:val="24"/>
                <w:lang w:val="en-US"/>
              </w:rPr>
            </w:pPr>
            <w:r w:rsidRPr="00131DC3">
              <w:rPr>
                <w:rFonts w:eastAsia="Calibri"/>
                <w:b/>
                <w:sz w:val="24"/>
                <w:szCs w:val="24"/>
                <w:lang w:val="en-US"/>
              </w:rPr>
              <w:t>G/TBT/N/KEN/144/Add.1</w:t>
            </w:r>
          </w:p>
          <w:p w:rsidR="009B78C4" w:rsidRPr="00131DC3" w:rsidRDefault="009B78C4" w:rsidP="00131DC3">
            <w:pPr>
              <w:jc w:val="both"/>
              <w:rPr>
                <w:b/>
                <w:color w:val="000000" w:themeColor="text1"/>
                <w:sz w:val="24"/>
                <w:szCs w:val="24"/>
                <w:lang w:val="en-US"/>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Следующее сообщение от 23 февраля 2021 года распространяется по запросу делегации Кении.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Название: KS 1851-1: 2008 - Тепловые солнечные системы и компоненты. Солнечные коллекторы. Часть 1. Общие требования.</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Описание: Кения хотела бы проинформировать членов ВТО, что KS 1851-1: 2021 Тепловые солнечные системы и компоненты - Солнечные коллекторы - Часть 1: Общие требования, указанные в G / TBT / N / KEN / 144 как KS 1851-1: 2008 Тепловые солнечные системы и компоненты - Солнечные коллекторы - Часть 1: Общие требования были приняты 20 января 2021 года в бюллетене № 1061 от 20 января 2021 года.</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9B78C4" w:rsidRPr="00131DC3" w:rsidTr="00CA4274">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9B78C4" w:rsidRPr="00131DC3" w:rsidRDefault="009B78C4" w:rsidP="00BF1121">
                  <w:pPr>
                    <w:ind w:firstLine="186"/>
                    <w:rPr>
                      <w:rFonts w:eastAsia="Calibri"/>
                      <w:b/>
                      <w:sz w:val="24"/>
                      <w:szCs w:val="24"/>
                    </w:rPr>
                  </w:pPr>
                  <w:r w:rsidRPr="00131DC3">
                    <w:rPr>
                      <w:rFonts w:eastAsia="Calibri"/>
                      <w:b/>
                      <w:sz w:val="24"/>
                      <w:szCs w:val="24"/>
                    </w:rPr>
                    <w:lastRenderedPageBreak/>
                    <w:t>причины:</w:t>
                  </w:r>
                </w:p>
              </w:tc>
            </w:tr>
            <w:tr w:rsidR="009B78C4" w:rsidRPr="00131DC3" w:rsidTr="00CA4274">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186"/>
                    <w:rPr>
                      <w:sz w:val="24"/>
                      <w:szCs w:val="24"/>
                    </w:rPr>
                  </w:pPr>
                  <w:r w:rsidRPr="00131DC3">
                    <w:rPr>
                      <w:sz w:val="24"/>
                      <w:szCs w:val="24"/>
                    </w:rPr>
                    <w:t>Период комментирования изменен - дата:</w:t>
                  </w:r>
                </w:p>
              </w:tc>
            </w:tr>
            <w:tr w:rsidR="009B78C4" w:rsidRPr="00131DC3" w:rsidTr="00CA4274">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[X]</w:t>
                  </w:r>
                </w:p>
              </w:tc>
              <w:tc>
                <w:tcPr>
                  <w:tcW w:w="4259" w:type="dxa"/>
                  <w:shd w:val="clear" w:color="auto" w:fill="auto"/>
                </w:tcPr>
                <w:p w:rsidR="009B78C4" w:rsidRPr="00131DC3" w:rsidRDefault="009B78C4" w:rsidP="00BF1121">
                  <w:pPr>
                    <w:ind w:firstLine="186"/>
                    <w:rPr>
                      <w:sz w:val="24"/>
                      <w:szCs w:val="24"/>
                    </w:rPr>
                  </w:pPr>
                  <w:r w:rsidRPr="00131DC3">
                    <w:rPr>
                      <w:sz w:val="24"/>
                      <w:szCs w:val="24"/>
                    </w:rPr>
                    <w:t>Уведомленная мера принята - дата: 20 января 2021 г.</w:t>
                  </w:r>
                </w:p>
              </w:tc>
            </w:tr>
            <w:tr w:rsidR="009B78C4" w:rsidRPr="00131DC3" w:rsidTr="00CA4274">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186"/>
                    <w:rPr>
                      <w:sz w:val="24"/>
                      <w:szCs w:val="24"/>
                    </w:rPr>
                  </w:pPr>
                  <w:r w:rsidRPr="00131DC3">
                    <w:rPr>
                      <w:sz w:val="24"/>
                      <w:szCs w:val="24"/>
                    </w:rPr>
                    <w:t xml:space="preserve">Уведомленная мера опубликована - дата: </w:t>
                  </w:r>
                </w:p>
              </w:tc>
            </w:tr>
            <w:tr w:rsidR="009B78C4" w:rsidRPr="00131DC3" w:rsidTr="00CA4274">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186"/>
                    <w:rPr>
                      <w:sz w:val="24"/>
                      <w:szCs w:val="24"/>
                    </w:rPr>
                  </w:pPr>
                  <w:r w:rsidRPr="00131DC3">
                    <w:rPr>
                      <w:sz w:val="24"/>
                      <w:szCs w:val="24"/>
                    </w:rPr>
                    <w:t xml:space="preserve">Уведомленная мера вступает в силу - дата: </w:t>
                  </w:r>
                </w:p>
              </w:tc>
            </w:tr>
            <w:tr w:rsidR="009B78C4" w:rsidRPr="00131DC3" w:rsidTr="00CA4274">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[X]</w:t>
                  </w:r>
                </w:p>
              </w:tc>
              <w:tc>
                <w:tcPr>
                  <w:tcW w:w="4259" w:type="dxa"/>
                  <w:shd w:val="clear" w:color="auto" w:fill="auto"/>
                </w:tcPr>
                <w:p w:rsidR="009B78C4" w:rsidRPr="00131DC3" w:rsidRDefault="009B78C4" w:rsidP="00BF1121">
                  <w:pPr>
                    <w:ind w:firstLine="186"/>
                    <w:rPr>
                      <w:rFonts w:eastAsia="Calibri"/>
                      <w:sz w:val="24"/>
                      <w:szCs w:val="24"/>
                    </w:rPr>
                  </w:pPr>
                  <w:r w:rsidRPr="00131DC3">
                    <w:rPr>
                      <w:rFonts w:eastAsia="Calibri"/>
                      <w:sz w:val="24"/>
                      <w:szCs w:val="24"/>
                    </w:rPr>
                    <w:t>Текст окончательной меры можно получить по адресу</w:t>
                  </w:r>
                  <w:hyperlink r:id="rId67" w:history="1">
                    <w:r w:rsidRPr="00131DC3">
                      <w:rPr>
                        <w:rFonts w:eastAsia="Calibri"/>
                        <w:color w:val="0000FF"/>
                        <w:sz w:val="24"/>
                        <w:szCs w:val="24"/>
                        <w:u w:val="single"/>
                      </w:rPr>
                      <w:t>https://webstore.kebs.org/</w:t>
                    </w:r>
                  </w:hyperlink>
                </w:p>
              </w:tc>
            </w:tr>
            <w:tr w:rsidR="009B78C4" w:rsidRPr="00131DC3" w:rsidTr="00CA4274">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186"/>
                    <w:rPr>
                      <w:sz w:val="24"/>
                      <w:szCs w:val="24"/>
                    </w:rPr>
                  </w:pPr>
                  <w:r w:rsidRPr="00131DC3">
                    <w:rPr>
                      <w:sz w:val="24"/>
                      <w:szCs w:val="24"/>
                    </w:rPr>
                    <w:t>Уведомленная мера отменена - дата:</w:t>
                  </w:r>
                </w:p>
              </w:tc>
            </w:tr>
            <w:tr w:rsidR="009B78C4" w:rsidRPr="00131DC3" w:rsidTr="00CA4274">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186"/>
                    <w:rPr>
                      <w:sz w:val="24"/>
                      <w:szCs w:val="24"/>
                    </w:rPr>
                  </w:pPr>
                  <w:r w:rsidRPr="00131DC3">
                    <w:rPr>
                      <w:sz w:val="24"/>
                      <w:szCs w:val="24"/>
                    </w:rPr>
                    <w:t>Соответствующий символ при повторном уведомлении о мероприятии:</w:t>
                  </w:r>
                </w:p>
              </w:tc>
            </w:tr>
            <w:tr w:rsidR="009B78C4" w:rsidRPr="00131DC3" w:rsidTr="00CA4274">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186"/>
                    <w:rPr>
                      <w:rFonts w:eastAsia="Calibri"/>
                      <w:sz w:val="24"/>
                      <w:szCs w:val="24"/>
                    </w:rPr>
                  </w:pPr>
                  <w:r w:rsidRPr="00131DC3">
                    <w:rPr>
                      <w:rFonts w:eastAsia="Calibri"/>
                      <w:sz w:val="24"/>
                      <w:szCs w:val="24"/>
                    </w:rPr>
                    <w:t>Выпущено пояснительное руководство, и текст доступен по адресу:</w:t>
                  </w:r>
                </w:p>
              </w:tc>
            </w:tr>
            <w:tr w:rsidR="009B78C4" w:rsidRPr="00131DC3" w:rsidTr="00CA4274">
              <w:tc>
                <w:tcPr>
                  <w:tcW w:w="851" w:type="dxa"/>
                  <w:tcBorders>
                    <w:bottom w:val="double" w:sz="4" w:space="0" w:color="auto"/>
                  </w:tcBorders>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  ]</w:t>
                  </w:r>
                </w:p>
              </w:tc>
              <w:tc>
                <w:tcPr>
                  <w:tcW w:w="4259" w:type="dxa"/>
                  <w:tcBorders>
                    <w:bottom w:val="double" w:sz="4" w:space="0" w:color="auto"/>
                  </w:tcBorders>
                  <w:shd w:val="clear" w:color="auto" w:fill="auto"/>
                </w:tcPr>
                <w:p w:rsidR="009B78C4" w:rsidRPr="00131DC3" w:rsidRDefault="009B78C4" w:rsidP="00BF1121">
                  <w:pPr>
                    <w:ind w:firstLine="186"/>
                    <w:rPr>
                      <w:rFonts w:eastAsia="Calibri"/>
                      <w:sz w:val="24"/>
                      <w:szCs w:val="24"/>
                    </w:rPr>
                  </w:pPr>
                  <w:r w:rsidRPr="00131DC3">
                    <w:rPr>
                      <w:rFonts w:eastAsia="Calibri"/>
                      <w:sz w:val="24"/>
                      <w:szCs w:val="24"/>
                    </w:rPr>
                    <w:t xml:space="preserve">Другое: </w:t>
                  </w:r>
                </w:p>
              </w:tc>
            </w:tr>
          </w:tbl>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25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Кения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right"/>
              <w:rPr>
                <w:rFonts w:eastAsia="Calibri"/>
                <w:b/>
                <w:sz w:val="24"/>
                <w:szCs w:val="24"/>
                <w:lang w:val="en-US"/>
              </w:rPr>
            </w:pPr>
            <w:r w:rsidRPr="00131DC3">
              <w:rPr>
                <w:rFonts w:eastAsia="Calibri"/>
                <w:b/>
                <w:sz w:val="24"/>
                <w:szCs w:val="24"/>
                <w:lang w:val="en-US"/>
              </w:rPr>
              <w:t>G/TBT/N/KEN/1024/Add.1</w:t>
            </w:r>
          </w:p>
          <w:p w:rsidR="009B78C4" w:rsidRPr="00131DC3" w:rsidRDefault="009B78C4" w:rsidP="00131DC3">
            <w:pPr>
              <w:jc w:val="both"/>
              <w:rPr>
                <w:b/>
                <w:color w:val="000000" w:themeColor="text1"/>
                <w:sz w:val="24"/>
                <w:szCs w:val="24"/>
                <w:lang w:val="en-US"/>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Следующее сообщение от 23 февраля 2021 года распространяется по запросу делегации Кении.</w:t>
            </w:r>
          </w:p>
          <w:p w:rsidR="009B78C4" w:rsidRPr="00131DC3" w:rsidRDefault="009B78C4" w:rsidP="00131DC3">
            <w:pPr>
              <w:jc w:val="both"/>
              <w:rPr>
                <w:rFonts w:eastAsia="Calibri"/>
                <w:sz w:val="24"/>
                <w:szCs w:val="24"/>
              </w:rPr>
            </w:pPr>
            <w:r w:rsidRPr="00131DC3">
              <w:rPr>
                <w:color w:val="000000" w:themeColor="text1"/>
                <w:sz w:val="24"/>
                <w:szCs w:val="24"/>
                <w:lang w:val="kk-KZ"/>
              </w:rPr>
              <w:t>Название: DKS 2927: 2020 - Промышленные растворители и химические вещества. Бикарбонат натрия. Спецификация.</w:t>
            </w:r>
            <w:r w:rsidRPr="00131DC3">
              <w:rPr>
                <w:sz w:val="24"/>
                <w:szCs w:val="24"/>
              </w:rPr>
              <w:t xml:space="preserve"> </w:t>
            </w:r>
            <w:r w:rsidRPr="00131DC3">
              <w:rPr>
                <w:color w:val="000000" w:themeColor="text1"/>
                <w:sz w:val="24"/>
                <w:szCs w:val="24"/>
                <w:lang w:val="kk-KZ"/>
              </w:rPr>
              <w:t>Описание: Кения хотела бы проинформировать членов ВТО о том, что Кенийский стандарт KS 2927: 2021 - Промышленные растворители и химические вещества - Бикарбонат натрия - Спецификация, заявленный в G / TBT / N / KEN / 1024 как DKS 2927: 2020, был принят 20 января 2021 года. в бюллетене № 1061 от 20 января 2021 года. Документ можно получить по следующей ссылке за основную плату.</w:t>
            </w:r>
            <w:r w:rsidRPr="00131DC3">
              <w:rPr>
                <w:sz w:val="24"/>
                <w:szCs w:val="24"/>
              </w:rPr>
              <w:t xml:space="preserve"> </w:t>
            </w:r>
            <w:r w:rsidR="00D7319D" w:rsidRPr="00131DC3">
              <w:rPr>
                <w:sz w:val="24"/>
                <w:szCs w:val="24"/>
              </w:rPr>
              <w:fldChar w:fldCharType="begin"/>
            </w:r>
            <w:r w:rsidR="00D7319D" w:rsidRPr="00131DC3">
              <w:rPr>
                <w:sz w:val="24"/>
                <w:szCs w:val="24"/>
              </w:rPr>
              <w:instrText xml:space="preserve"> HYPERLINK "https://webstore.kebs.org/" </w:instrText>
            </w:r>
            <w:r w:rsidR="00D7319D" w:rsidRPr="00131DC3">
              <w:rPr>
                <w:sz w:val="24"/>
                <w:szCs w:val="24"/>
              </w:rPr>
              <w:fldChar w:fldCharType="separate"/>
            </w:r>
            <w:r w:rsidRPr="00131DC3">
              <w:rPr>
                <w:rFonts w:eastAsia="Calibri"/>
                <w:color w:val="0000FF"/>
                <w:sz w:val="24"/>
                <w:szCs w:val="24"/>
                <w:u w:val="single"/>
              </w:rPr>
              <w:t>https://webstore.kebs.org/</w:t>
            </w:r>
            <w:r w:rsidR="00D7319D" w:rsidRPr="00131DC3">
              <w:rPr>
                <w:rFonts w:eastAsia="Calibri"/>
                <w:color w:val="0000FF"/>
                <w:sz w:val="24"/>
                <w:szCs w:val="24"/>
                <w:u w:val="single"/>
              </w:rPr>
              <w:fldChar w:fldCharType="end"/>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9B78C4" w:rsidRPr="00131DC3" w:rsidTr="00CA4274">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9B78C4" w:rsidRPr="00131DC3" w:rsidRDefault="009B78C4" w:rsidP="00BF1121">
                  <w:pPr>
                    <w:rPr>
                      <w:rFonts w:eastAsia="Calibri"/>
                      <w:b/>
                      <w:sz w:val="24"/>
                      <w:szCs w:val="24"/>
                    </w:rPr>
                  </w:pPr>
                  <w:r w:rsidRPr="00131DC3">
                    <w:rPr>
                      <w:rFonts w:eastAsia="Calibri"/>
                      <w:b/>
                      <w:sz w:val="24"/>
                      <w:szCs w:val="24"/>
                    </w:rPr>
                    <w:t>причины:</w:t>
                  </w:r>
                </w:p>
              </w:tc>
            </w:tr>
            <w:tr w:rsidR="009B78C4" w:rsidRPr="00131DC3" w:rsidTr="00CA4274">
              <w:tc>
                <w:tcPr>
                  <w:tcW w:w="851" w:type="dxa"/>
                  <w:shd w:val="clear" w:color="auto" w:fill="auto"/>
                </w:tcPr>
                <w:p w:rsidR="009B78C4" w:rsidRPr="00131DC3" w:rsidRDefault="009B78C4" w:rsidP="00BF1121">
                  <w:pPr>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rPr>
                      <w:sz w:val="24"/>
                      <w:szCs w:val="24"/>
                    </w:rPr>
                  </w:pPr>
                  <w:r w:rsidRPr="00131DC3">
                    <w:rPr>
                      <w:sz w:val="24"/>
                      <w:szCs w:val="24"/>
                    </w:rPr>
                    <w:t>Период комментирования изменен - дата:</w:t>
                  </w:r>
                </w:p>
              </w:tc>
            </w:tr>
            <w:tr w:rsidR="009B78C4" w:rsidRPr="00131DC3" w:rsidTr="00CA4274">
              <w:tc>
                <w:tcPr>
                  <w:tcW w:w="851" w:type="dxa"/>
                  <w:shd w:val="clear" w:color="auto" w:fill="auto"/>
                </w:tcPr>
                <w:p w:rsidR="009B78C4" w:rsidRPr="00131DC3" w:rsidRDefault="009B78C4" w:rsidP="00BF1121">
                  <w:pPr>
                    <w:jc w:val="center"/>
                    <w:rPr>
                      <w:rFonts w:eastAsia="Calibri"/>
                      <w:sz w:val="24"/>
                      <w:szCs w:val="24"/>
                    </w:rPr>
                  </w:pPr>
                  <w:r w:rsidRPr="00131DC3">
                    <w:rPr>
                      <w:rFonts w:eastAsia="Calibri"/>
                      <w:sz w:val="24"/>
                      <w:szCs w:val="24"/>
                    </w:rPr>
                    <w:t>[X]</w:t>
                  </w:r>
                </w:p>
              </w:tc>
              <w:tc>
                <w:tcPr>
                  <w:tcW w:w="4259" w:type="dxa"/>
                  <w:shd w:val="clear" w:color="auto" w:fill="auto"/>
                </w:tcPr>
                <w:p w:rsidR="009B78C4" w:rsidRPr="00131DC3" w:rsidRDefault="009B78C4" w:rsidP="00BF1121">
                  <w:pPr>
                    <w:rPr>
                      <w:sz w:val="24"/>
                      <w:szCs w:val="24"/>
                    </w:rPr>
                  </w:pPr>
                  <w:r w:rsidRPr="00131DC3">
                    <w:rPr>
                      <w:sz w:val="24"/>
                      <w:szCs w:val="24"/>
                    </w:rPr>
                    <w:t>Уведомленная мера принята - дата: 20 января 2021 г.</w:t>
                  </w:r>
                </w:p>
              </w:tc>
            </w:tr>
            <w:tr w:rsidR="009B78C4" w:rsidRPr="00131DC3" w:rsidTr="00CA4274">
              <w:tc>
                <w:tcPr>
                  <w:tcW w:w="851" w:type="dxa"/>
                  <w:shd w:val="clear" w:color="auto" w:fill="auto"/>
                </w:tcPr>
                <w:p w:rsidR="009B78C4" w:rsidRPr="00131DC3" w:rsidRDefault="009B78C4" w:rsidP="00BF1121">
                  <w:pPr>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rPr>
                      <w:sz w:val="24"/>
                      <w:szCs w:val="24"/>
                    </w:rPr>
                  </w:pPr>
                  <w:r w:rsidRPr="00131DC3">
                    <w:rPr>
                      <w:sz w:val="24"/>
                      <w:szCs w:val="24"/>
                    </w:rPr>
                    <w:t xml:space="preserve">Уведомленная мера опубликована - дата: </w:t>
                  </w:r>
                </w:p>
              </w:tc>
            </w:tr>
            <w:tr w:rsidR="009B78C4" w:rsidRPr="00131DC3" w:rsidTr="00CA4274">
              <w:tc>
                <w:tcPr>
                  <w:tcW w:w="851" w:type="dxa"/>
                  <w:shd w:val="clear" w:color="auto" w:fill="auto"/>
                </w:tcPr>
                <w:p w:rsidR="009B78C4" w:rsidRPr="00131DC3" w:rsidRDefault="009B78C4" w:rsidP="00BF1121">
                  <w:pPr>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rPr>
                      <w:sz w:val="24"/>
                      <w:szCs w:val="24"/>
                    </w:rPr>
                  </w:pPr>
                  <w:r w:rsidRPr="00131DC3">
                    <w:rPr>
                      <w:sz w:val="24"/>
                      <w:szCs w:val="24"/>
                    </w:rPr>
                    <w:t xml:space="preserve">Уведомленная мера вступает в силу - дата: </w:t>
                  </w:r>
                </w:p>
              </w:tc>
            </w:tr>
            <w:tr w:rsidR="009B78C4" w:rsidRPr="00131DC3" w:rsidTr="00CA4274">
              <w:tc>
                <w:tcPr>
                  <w:tcW w:w="851" w:type="dxa"/>
                  <w:shd w:val="clear" w:color="auto" w:fill="auto"/>
                </w:tcPr>
                <w:p w:rsidR="009B78C4" w:rsidRPr="00131DC3" w:rsidRDefault="009B78C4" w:rsidP="00BF1121">
                  <w:pPr>
                    <w:jc w:val="center"/>
                    <w:rPr>
                      <w:rFonts w:eastAsia="Calibri"/>
                      <w:sz w:val="24"/>
                      <w:szCs w:val="24"/>
                    </w:rPr>
                  </w:pPr>
                  <w:r w:rsidRPr="00131DC3">
                    <w:rPr>
                      <w:rFonts w:eastAsia="Calibri"/>
                      <w:sz w:val="24"/>
                      <w:szCs w:val="24"/>
                    </w:rPr>
                    <w:t>[X]</w:t>
                  </w:r>
                </w:p>
              </w:tc>
              <w:tc>
                <w:tcPr>
                  <w:tcW w:w="4259" w:type="dxa"/>
                  <w:shd w:val="clear" w:color="auto" w:fill="auto"/>
                </w:tcPr>
                <w:p w:rsidR="009B78C4" w:rsidRPr="00131DC3" w:rsidRDefault="009B78C4" w:rsidP="00BF1121">
                  <w:pPr>
                    <w:rPr>
                      <w:rFonts w:eastAsia="Calibri"/>
                      <w:sz w:val="24"/>
                      <w:szCs w:val="24"/>
                    </w:rPr>
                  </w:pPr>
                  <w:r w:rsidRPr="00131DC3">
                    <w:rPr>
                      <w:rFonts w:eastAsia="Calibri"/>
                      <w:sz w:val="24"/>
                      <w:szCs w:val="24"/>
                    </w:rPr>
                    <w:t>Текст окончательной меры можно получить по адресу</w:t>
                  </w:r>
                  <w:hyperlink r:id="rId68" w:history="1">
                    <w:r w:rsidRPr="00131DC3">
                      <w:rPr>
                        <w:rFonts w:eastAsia="Calibri"/>
                        <w:color w:val="0000FF"/>
                        <w:sz w:val="24"/>
                        <w:szCs w:val="24"/>
                        <w:u w:val="single"/>
                      </w:rPr>
                      <w:t>https://webstore.kebs.org/</w:t>
                    </w:r>
                  </w:hyperlink>
                </w:p>
              </w:tc>
            </w:tr>
            <w:tr w:rsidR="009B78C4" w:rsidRPr="00131DC3" w:rsidTr="00CA4274">
              <w:tc>
                <w:tcPr>
                  <w:tcW w:w="851" w:type="dxa"/>
                  <w:shd w:val="clear" w:color="auto" w:fill="auto"/>
                </w:tcPr>
                <w:p w:rsidR="009B78C4" w:rsidRPr="00131DC3" w:rsidRDefault="009B78C4" w:rsidP="00BF1121">
                  <w:pPr>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rPr>
                      <w:sz w:val="24"/>
                      <w:szCs w:val="24"/>
                    </w:rPr>
                  </w:pPr>
                  <w:r w:rsidRPr="00131DC3">
                    <w:rPr>
                      <w:sz w:val="24"/>
                      <w:szCs w:val="24"/>
                    </w:rPr>
                    <w:t>Уведомленная мера отменена - дата:</w:t>
                  </w:r>
                </w:p>
              </w:tc>
            </w:tr>
            <w:tr w:rsidR="009B78C4" w:rsidRPr="00131DC3" w:rsidTr="00CA4274">
              <w:tc>
                <w:tcPr>
                  <w:tcW w:w="851" w:type="dxa"/>
                  <w:shd w:val="clear" w:color="auto" w:fill="auto"/>
                </w:tcPr>
                <w:p w:rsidR="009B78C4" w:rsidRPr="00131DC3" w:rsidRDefault="009B78C4" w:rsidP="00BF1121">
                  <w:pPr>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rPr>
                      <w:sz w:val="24"/>
                      <w:szCs w:val="24"/>
                    </w:rPr>
                  </w:pPr>
                  <w:r w:rsidRPr="00131DC3">
                    <w:rPr>
                      <w:sz w:val="24"/>
                      <w:szCs w:val="24"/>
                    </w:rPr>
                    <w:t xml:space="preserve">Соответствующий символ при </w:t>
                  </w:r>
                  <w:r w:rsidRPr="00131DC3">
                    <w:rPr>
                      <w:sz w:val="24"/>
                      <w:szCs w:val="24"/>
                    </w:rPr>
                    <w:lastRenderedPageBreak/>
                    <w:t>повторном уведомлении о мероприятии:</w:t>
                  </w:r>
                </w:p>
              </w:tc>
            </w:tr>
            <w:tr w:rsidR="009B78C4" w:rsidRPr="00131DC3" w:rsidTr="00CA4274">
              <w:tc>
                <w:tcPr>
                  <w:tcW w:w="851" w:type="dxa"/>
                  <w:shd w:val="clear" w:color="auto" w:fill="auto"/>
                </w:tcPr>
                <w:p w:rsidR="009B78C4" w:rsidRPr="00131DC3" w:rsidRDefault="009B78C4" w:rsidP="00BF1121">
                  <w:pPr>
                    <w:jc w:val="center"/>
                    <w:rPr>
                      <w:rFonts w:eastAsia="Calibri"/>
                      <w:sz w:val="24"/>
                      <w:szCs w:val="24"/>
                    </w:rPr>
                  </w:pPr>
                  <w:r w:rsidRPr="00131DC3">
                    <w:rPr>
                      <w:rFonts w:eastAsia="Calibri"/>
                      <w:sz w:val="24"/>
                      <w:szCs w:val="24"/>
                    </w:rPr>
                    <w:lastRenderedPageBreak/>
                    <w:t>[  ]</w:t>
                  </w:r>
                </w:p>
              </w:tc>
              <w:tc>
                <w:tcPr>
                  <w:tcW w:w="4259" w:type="dxa"/>
                  <w:shd w:val="clear" w:color="auto" w:fill="auto"/>
                </w:tcPr>
                <w:p w:rsidR="009B78C4" w:rsidRPr="00131DC3" w:rsidRDefault="009B78C4" w:rsidP="00BF1121">
                  <w:pPr>
                    <w:rPr>
                      <w:rFonts w:eastAsia="Calibri"/>
                      <w:sz w:val="24"/>
                      <w:szCs w:val="24"/>
                    </w:rPr>
                  </w:pPr>
                  <w:r w:rsidRPr="00131DC3">
                    <w:rPr>
                      <w:rFonts w:eastAsia="Calibri"/>
                      <w:sz w:val="24"/>
                      <w:szCs w:val="24"/>
                    </w:rPr>
                    <w:t>Выпущено пояснительное руководство, и текст доступен по адресу:</w:t>
                  </w:r>
                </w:p>
              </w:tc>
            </w:tr>
            <w:tr w:rsidR="009B78C4" w:rsidRPr="00131DC3" w:rsidTr="00CA4274">
              <w:tc>
                <w:tcPr>
                  <w:tcW w:w="851" w:type="dxa"/>
                  <w:tcBorders>
                    <w:bottom w:val="double" w:sz="4" w:space="0" w:color="auto"/>
                  </w:tcBorders>
                  <w:shd w:val="clear" w:color="auto" w:fill="auto"/>
                </w:tcPr>
                <w:p w:rsidR="009B78C4" w:rsidRPr="00131DC3" w:rsidRDefault="009B78C4" w:rsidP="00BF1121">
                  <w:pPr>
                    <w:jc w:val="center"/>
                    <w:rPr>
                      <w:rFonts w:eastAsia="Calibri"/>
                      <w:sz w:val="24"/>
                      <w:szCs w:val="24"/>
                    </w:rPr>
                  </w:pPr>
                  <w:r w:rsidRPr="00131DC3">
                    <w:rPr>
                      <w:rFonts w:eastAsia="Calibri"/>
                      <w:sz w:val="24"/>
                      <w:szCs w:val="24"/>
                    </w:rPr>
                    <w:t>[  ]</w:t>
                  </w:r>
                </w:p>
              </w:tc>
              <w:tc>
                <w:tcPr>
                  <w:tcW w:w="4259" w:type="dxa"/>
                  <w:tcBorders>
                    <w:bottom w:val="double" w:sz="4" w:space="0" w:color="auto"/>
                  </w:tcBorders>
                  <w:shd w:val="clear" w:color="auto" w:fill="auto"/>
                </w:tcPr>
                <w:p w:rsidR="009B78C4" w:rsidRPr="00131DC3" w:rsidRDefault="009B78C4" w:rsidP="00BF1121">
                  <w:pPr>
                    <w:rPr>
                      <w:rFonts w:eastAsia="Calibri"/>
                      <w:sz w:val="24"/>
                      <w:szCs w:val="24"/>
                    </w:rPr>
                  </w:pPr>
                  <w:r w:rsidRPr="00131DC3">
                    <w:rPr>
                      <w:rFonts w:eastAsia="Calibri"/>
                      <w:sz w:val="24"/>
                      <w:szCs w:val="24"/>
                    </w:rPr>
                    <w:t xml:space="preserve">Другое: </w:t>
                  </w:r>
                </w:p>
              </w:tc>
            </w:tr>
          </w:tbl>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25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Кения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right"/>
              <w:rPr>
                <w:rFonts w:eastAsia="Calibri"/>
                <w:b/>
                <w:sz w:val="24"/>
                <w:szCs w:val="24"/>
                <w:lang w:val="en-US"/>
              </w:rPr>
            </w:pPr>
            <w:r w:rsidRPr="00131DC3">
              <w:rPr>
                <w:rFonts w:eastAsia="Calibri"/>
                <w:b/>
                <w:sz w:val="24"/>
                <w:szCs w:val="24"/>
                <w:lang w:val="en-US"/>
              </w:rPr>
              <w:t>G/TBT/N/KEN/1022/Add.1</w:t>
            </w:r>
          </w:p>
          <w:p w:rsidR="009B78C4" w:rsidRPr="00131DC3" w:rsidRDefault="009B78C4" w:rsidP="00131DC3">
            <w:pPr>
              <w:jc w:val="both"/>
              <w:rPr>
                <w:b/>
                <w:color w:val="000000" w:themeColor="text1"/>
                <w:sz w:val="24"/>
                <w:szCs w:val="24"/>
                <w:lang w:val="en-US"/>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Следующее сообщение от 23 февраля 2021 года распространяется по запросу делегации Кении.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Название: KS 2905-1: 2020 Кожа - Нормы и правила - Основные требования к помещениям для хранения сырых шкур и кож. Часть. 1 Помещение влажного посола</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Описание: Кения хотела бы проинформировать членов ВТО о том, что Стандарт Кении KS 2905-1: 2021 - Кожа - Основные требования к помещениям для консервации сырых шкур и кож - Часть. 1: Помещения для влажного посола, обозначенные в G / TBT / N / KEN / 1022 как KS 2905-1: 2020, были приняты 20 января 2021 года в бюллетене № 1061 от 20 января 2021 года.</w:t>
            </w:r>
          </w:p>
          <w:p w:rsidR="009B78C4" w:rsidRPr="00131DC3" w:rsidRDefault="00391E51" w:rsidP="00131DC3">
            <w:pPr>
              <w:rPr>
                <w:rFonts w:eastAsia="Calibri"/>
                <w:sz w:val="24"/>
                <w:szCs w:val="24"/>
              </w:rPr>
            </w:pPr>
            <w:hyperlink r:id="rId69" w:history="1">
              <w:r w:rsidR="009B78C4" w:rsidRPr="00131DC3">
                <w:rPr>
                  <w:rFonts w:eastAsia="Calibri"/>
                  <w:color w:val="0000FF"/>
                  <w:sz w:val="24"/>
                  <w:szCs w:val="24"/>
                  <w:u w:val="single"/>
                </w:rPr>
                <w:t>https://webstore.kebs.org/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9B78C4" w:rsidRPr="00131DC3" w:rsidTr="00CA4274">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9B78C4" w:rsidRPr="00131DC3" w:rsidRDefault="009B78C4" w:rsidP="00BF1121">
                  <w:pPr>
                    <w:ind w:firstLine="328"/>
                    <w:rPr>
                      <w:rFonts w:eastAsia="Calibri"/>
                      <w:b/>
                      <w:sz w:val="24"/>
                      <w:szCs w:val="24"/>
                    </w:rPr>
                  </w:pPr>
                  <w:r w:rsidRPr="00131DC3">
                    <w:rPr>
                      <w:rFonts w:eastAsia="Calibri"/>
                      <w:b/>
                      <w:sz w:val="24"/>
                      <w:szCs w:val="24"/>
                    </w:rPr>
                    <w:t>причины:</w:t>
                  </w:r>
                </w:p>
              </w:tc>
            </w:tr>
            <w:tr w:rsidR="009B78C4" w:rsidRPr="00131DC3" w:rsidTr="00CA4274">
              <w:tc>
                <w:tcPr>
                  <w:tcW w:w="851" w:type="dxa"/>
                  <w:shd w:val="clear" w:color="auto" w:fill="auto"/>
                </w:tcPr>
                <w:p w:rsidR="009B78C4" w:rsidRPr="00131DC3" w:rsidRDefault="009B78C4" w:rsidP="00BF1121">
                  <w:pPr>
                    <w:ind w:firstLine="328"/>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328"/>
                    <w:rPr>
                      <w:sz w:val="24"/>
                      <w:szCs w:val="24"/>
                    </w:rPr>
                  </w:pPr>
                  <w:r w:rsidRPr="00131DC3">
                    <w:rPr>
                      <w:sz w:val="24"/>
                      <w:szCs w:val="24"/>
                    </w:rPr>
                    <w:t>Период комментирования изменен - дата:</w:t>
                  </w:r>
                </w:p>
              </w:tc>
            </w:tr>
            <w:tr w:rsidR="009B78C4" w:rsidRPr="00131DC3" w:rsidTr="00CA4274">
              <w:tc>
                <w:tcPr>
                  <w:tcW w:w="851" w:type="dxa"/>
                  <w:shd w:val="clear" w:color="auto" w:fill="auto"/>
                </w:tcPr>
                <w:p w:rsidR="009B78C4" w:rsidRPr="00131DC3" w:rsidRDefault="009B78C4" w:rsidP="00BF1121">
                  <w:pPr>
                    <w:ind w:firstLine="328"/>
                    <w:jc w:val="center"/>
                    <w:rPr>
                      <w:rFonts w:eastAsia="Calibri"/>
                      <w:sz w:val="24"/>
                      <w:szCs w:val="24"/>
                    </w:rPr>
                  </w:pPr>
                  <w:r w:rsidRPr="00131DC3">
                    <w:rPr>
                      <w:rFonts w:eastAsia="Calibri"/>
                      <w:sz w:val="24"/>
                      <w:szCs w:val="24"/>
                    </w:rPr>
                    <w:t>[X]</w:t>
                  </w:r>
                </w:p>
              </w:tc>
              <w:tc>
                <w:tcPr>
                  <w:tcW w:w="4259" w:type="dxa"/>
                  <w:shd w:val="clear" w:color="auto" w:fill="auto"/>
                </w:tcPr>
                <w:p w:rsidR="009B78C4" w:rsidRPr="00131DC3" w:rsidRDefault="009B78C4" w:rsidP="00BF1121">
                  <w:pPr>
                    <w:ind w:firstLine="328"/>
                    <w:rPr>
                      <w:sz w:val="24"/>
                      <w:szCs w:val="24"/>
                    </w:rPr>
                  </w:pPr>
                  <w:r w:rsidRPr="00131DC3">
                    <w:rPr>
                      <w:sz w:val="24"/>
                      <w:szCs w:val="24"/>
                    </w:rPr>
                    <w:t>Уведомленная мера принята - дата: 20 января 2021 г.</w:t>
                  </w:r>
                </w:p>
              </w:tc>
            </w:tr>
            <w:tr w:rsidR="009B78C4" w:rsidRPr="00131DC3" w:rsidTr="00CA4274">
              <w:tc>
                <w:tcPr>
                  <w:tcW w:w="851" w:type="dxa"/>
                  <w:shd w:val="clear" w:color="auto" w:fill="auto"/>
                </w:tcPr>
                <w:p w:rsidR="009B78C4" w:rsidRPr="00131DC3" w:rsidRDefault="009B78C4" w:rsidP="00BF1121">
                  <w:pPr>
                    <w:ind w:firstLine="328"/>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328"/>
                    <w:rPr>
                      <w:sz w:val="24"/>
                      <w:szCs w:val="24"/>
                    </w:rPr>
                  </w:pPr>
                  <w:r w:rsidRPr="00131DC3">
                    <w:rPr>
                      <w:sz w:val="24"/>
                      <w:szCs w:val="24"/>
                    </w:rPr>
                    <w:t xml:space="preserve">Уведомленная мера опубликована - дата: </w:t>
                  </w:r>
                </w:p>
              </w:tc>
            </w:tr>
            <w:tr w:rsidR="009B78C4" w:rsidRPr="00131DC3" w:rsidTr="00CA4274">
              <w:tc>
                <w:tcPr>
                  <w:tcW w:w="851" w:type="dxa"/>
                  <w:shd w:val="clear" w:color="auto" w:fill="auto"/>
                </w:tcPr>
                <w:p w:rsidR="009B78C4" w:rsidRPr="00131DC3" w:rsidRDefault="009B78C4" w:rsidP="00BF1121">
                  <w:pPr>
                    <w:ind w:firstLine="328"/>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328"/>
                    <w:rPr>
                      <w:sz w:val="24"/>
                      <w:szCs w:val="24"/>
                    </w:rPr>
                  </w:pPr>
                  <w:r w:rsidRPr="00131DC3">
                    <w:rPr>
                      <w:sz w:val="24"/>
                      <w:szCs w:val="24"/>
                    </w:rPr>
                    <w:t xml:space="preserve">Уведомленная мера вступает в силу - дата: </w:t>
                  </w:r>
                </w:p>
              </w:tc>
            </w:tr>
            <w:tr w:rsidR="009B78C4" w:rsidRPr="00131DC3" w:rsidTr="00CA4274">
              <w:tc>
                <w:tcPr>
                  <w:tcW w:w="851" w:type="dxa"/>
                  <w:shd w:val="clear" w:color="auto" w:fill="auto"/>
                </w:tcPr>
                <w:p w:rsidR="009B78C4" w:rsidRPr="00131DC3" w:rsidRDefault="009B78C4" w:rsidP="00BF1121">
                  <w:pPr>
                    <w:ind w:firstLine="328"/>
                    <w:jc w:val="center"/>
                    <w:rPr>
                      <w:rFonts w:eastAsia="Calibri"/>
                      <w:sz w:val="24"/>
                      <w:szCs w:val="24"/>
                    </w:rPr>
                  </w:pPr>
                  <w:r w:rsidRPr="00131DC3">
                    <w:rPr>
                      <w:rFonts w:eastAsia="Calibri"/>
                      <w:sz w:val="24"/>
                      <w:szCs w:val="24"/>
                    </w:rPr>
                    <w:t>[X]</w:t>
                  </w:r>
                </w:p>
              </w:tc>
              <w:tc>
                <w:tcPr>
                  <w:tcW w:w="4259" w:type="dxa"/>
                  <w:shd w:val="clear" w:color="auto" w:fill="auto"/>
                </w:tcPr>
                <w:p w:rsidR="009B78C4" w:rsidRPr="00131DC3" w:rsidRDefault="009B78C4" w:rsidP="00BF1121">
                  <w:pPr>
                    <w:ind w:firstLine="328"/>
                    <w:rPr>
                      <w:rFonts w:eastAsia="Calibri"/>
                      <w:sz w:val="24"/>
                      <w:szCs w:val="24"/>
                    </w:rPr>
                  </w:pPr>
                  <w:r w:rsidRPr="00131DC3">
                    <w:rPr>
                      <w:rFonts w:eastAsia="Calibri"/>
                      <w:sz w:val="24"/>
                      <w:szCs w:val="24"/>
                    </w:rPr>
                    <w:t>Текст окончательной меры можно получить по адресу</w:t>
                  </w:r>
                  <w:hyperlink r:id="rId70" w:history="1">
                    <w:r w:rsidRPr="00131DC3">
                      <w:rPr>
                        <w:rFonts w:eastAsia="Calibri"/>
                        <w:color w:val="0000FF"/>
                        <w:sz w:val="24"/>
                        <w:szCs w:val="24"/>
                        <w:u w:val="single"/>
                      </w:rPr>
                      <w:t>https://webstore.kebs.org/</w:t>
                    </w:r>
                  </w:hyperlink>
                </w:p>
              </w:tc>
            </w:tr>
            <w:tr w:rsidR="009B78C4" w:rsidRPr="00131DC3" w:rsidTr="00CA4274">
              <w:tc>
                <w:tcPr>
                  <w:tcW w:w="851" w:type="dxa"/>
                  <w:shd w:val="clear" w:color="auto" w:fill="auto"/>
                </w:tcPr>
                <w:p w:rsidR="009B78C4" w:rsidRPr="00131DC3" w:rsidRDefault="009B78C4" w:rsidP="00BF1121">
                  <w:pPr>
                    <w:ind w:firstLine="328"/>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328"/>
                    <w:rPr>
                      <w:sz w:val="24"/>
                      <w:szCs w:val="24"/>
                    </w:rPr>
                  </w:pPr>
                  <w:r w:rsidRPr="00131DC3">
                    <w:rPr>
                      <w:sz w:val="24"/>
                      <w:szCs w:val="24"/>
                    </w:rPr>
                    <w:t>Уведомленная мера отменена - дата:</w:t>
                  </w:r>
                </w:p>
              </w:tc>
            </w:tr>
            <w:tr w:rsidR="009B78C4" w:rsidRPr="00131DC3" w:rsidTr="00CA4274">
              <w:tc>
                <w:tcPr>
                  <w:tcW w:w="851" w:type="dxa"/>
                  <w:shd w:val="clear" w:color="auto" w:fill="auto"/>
                </w:tcPr>
                <w:p w:rsidR="009B78C4" w:rsidRPr="00131DC3" w:rsidRDefault="009B78C4" w:rsidP="00BF1121">
                  <w:pPr>
                    <w:ind w:firstLine="328"/>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328"/>
                    <w:rPr>
                      <w:sz w:val="24"/>
                      <w:szCs w:val="24"/>
                    </w:rPr>
                  </w:pPr>
                  <w:r w:rsidRPr="00131DC3">
                    <w:rPr>
                      <w:sz w:val="24"/>
                      <w:szCs w:val="24"/>
                    </w:rPr>
                    <w:t>Соответствующий символ при повторном уведомлении о мероприятии:</w:t>
                  </w:r>
                </w:p>
              </w:tc>
            </w:tr>
            <w:tr w:rsidR="009B78C4" w:rsidRPr="00131DC3" w:rsidTr="00CA4274">
              <w:tc>
                <w:tcPr>
                  <w:tcW w:w="851" w:type="dxa"/>
                  <w:shd w:val="clear" w:color="auto" w:fill="auto"/>
                </w:tcPr>
                <w:p w:rsidR="009B78C4" w:rsidRPr="00131DC3" w:rsidRDefault="009B78C4" w:rsidP="00BF1121">
                  <w:pPr>
                    <w:ind w:firstLine="328"/>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328"/>
                    <w:rPr>
                      <w:rFonts w:eastAsia="Calibri"/>
                      <w:sz w:val="24"/>
                      <w:szCs w:val="24"/>
                    </w:rPr>
                  </w:pPr>
                  <w:r w:rsidRPr="00131DC3">
                    <w:rPr>
                      <w:rFonts w:eastAsia="Calibri"/>
                      <w:sz w:val="24"/>
                      <w:szCs w:val="24"/>
                    </w:rPr>
                    <w:t>Выпущено пояснительное руководство, и текст доступен по адресу:</w:t>
                  </w:r>
                </w:p>
              </w:tc>
            </w:tr>
            <w:tr w:rsidR="009B78C4" w:rsidRPr="00131DC3" w:rsidTr="00CA4274">
              <w:tc>
                <w:tcPr>
                  <w:tcW w:w="851" w:type="dxa"/>
                  <w:tcBorders>
                    <w:bottom w:val="double" w:sz="4" w:space="0" w:color="auto"/>
                  </w:tcBorders>
                  <w:shd w:val="clear" w:color="auto" w:fill="auto"/>
                </w:tcPr>
                <w:p w:rsidR="009B78C4" w:rsidRPr="00131DC3" w:rsidRDefault="009B78C4" w:rsidP="00BF1121">
                  <w:pPr>
                    <w:ind w:firstLine="328"/>
                    <w:jc w:val="center"/>
                    <w:rPr>
                      <w:rFonts w:eastAsia="Calibri"/>
                      <w:sz w:val="24"/>
                      <w:szCs w:val="24"/>
                    </w:rPr>
                  </w:pPr>
                  <w:r w:rsidRPr="00131DC3">
                    <w:rPr>
                      <w:rFonts w:eastAsia="Calibri"/>
                      <w:sz w:val="24"/>
                      <w:szCs w:val="24"/>
                    </w:rPr>
                    <w:t>[  ]</w:t>
                  </w:r>
                </w:p>
              </w:tc>
              <w:tc>
                <w:tcPr>
                  <w:tcW w:w="4259" w:type="dxa"/>
                  <w:tcBorders>
                    <w:bottom w:val="double" w:sz="4" w:space="0" w:color="auto"/>
                  </w:tcBorders>
                  <w:shd w:val="clear" w:color="auto" w:fill="auto"/>
                </w:tcPr>
                <w:p w:rsidR="009B78C4" w:rsidRPr="00131DC3" w:rsidRDefault="009B78C4" w:rsidP="00BF1121">
                  <w:pPr>
                    <w:ind w:firstLine="328"/>
                    <w:rPr>
                      <w:rFonts w:eastAsia="Calibri"/>
                      <w:sz w:val="24"/>
                      <w:szCs w:val="24"/>
                    </w:rPr>
                  </w:pPr>
                  <w:r w:rsidRPr="00131DC3">
                    <w:rPr>
                      <w:rFonts w:eastAsia="Calibri"/>
                      <w:sz w:val="24"/>
                      <w:szCs w:val="24"/>
                    </w:rPr>
                    <w:t xml:space="preserve">Другое: </w:t>
                  </w:r>
                </w:p>
              </w:tc>
            </w:tr>
          </w:tbl>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25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Кения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right"/>
              <w:rPr>
                <w:rFonts w:eastAsia="Calibri"/>
                <w:b/>
                <w:sz w:val="24"/>
                <w:szCs w:val="24"/>
                <w:lang w:val="en-US"/>
              </w:rPr>
            </w:pPr>
            <w:r w:rsidRPr="00131DC3">
              <w:rPr>
                <w:rFonts w:eastAsia="Calibri"/>
                <w:b/>
                <w:sz w:val="24"/>
                <w:szCs w:val="24"/>
                <w:lang w:val="en-US"/>
              </w:rPr>
              <w:t>G/TBT/N/KEN/1021/Add.1</w:t>
            </w:r>
          </w:p>
          <w:p w:rsidR="009B78C4" w:rsidRPr="00131DC3" w:rsidRDefault="009B78C4" w:rsidP="00131DC3">
            <w:pPr>
              <w:jc w:val="both"/>
              <w:rPr>
                <w:color w:val="000000" w:themeColor="text1"/>
                <w:sz w:val="24"/>
                <w:szCs w:val="24"/>
                <w:lang w:val="en-US"/>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Следующее сообщение от 23 февраля 2021 года распространяется по запросу делегации Кении.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Название: KS 1620: 2020 Тапочки для ванной - Технические характеристики.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lastRenderedPageBreak/>
              <w:t>Описание: Кения хотела бы проинформировать членов ВТО о том, что Кенийский стандарт KS 1620: 2021 - тапочки для ванной - Спецификация, заявленный в G / TBT / N / KEN / 1021 как KS 1620: 2020, был принят 20 января 2021 года в бюллетене № 1061 от 20 января 2021 г.</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Документ можно получить по следующей ссылке за основную плату.</w:t>
            </w:r>
          </w:p>
          <w:p w:rsidR="009B78C4" w:rsidRPr="00131DC3" w:rsidRDefault="00391E51" w:rsidP="00131DC3">
            <w:pPr>
              <w:rPr>
                <w:rFonts w:eastAsia="Calibri"/>
                <w:sz w:val="24"/>
                <w:szCs w:val="24"/>
              </w:rPr>
            </w:pPr>
            <w:hyperlink r:id="rId71" w:history="1">
              <w:r w:rsidR="009B78C4" w:rsidRPr="00131DC3">
                <w:rPr>
                  <w:rFonts w:eastAsia="Calibri"/>
                  <w:color w:val="0000FF"/>
                  <w:sz w:val="24"/>
                  <w:szCs w:val="24"/>
                  <w:u w:val="single"/>
                </w:rPr>
                <w:t>https://webstore.kebs.org/</w:t>
              </w:r>
            </w:hyperlink>
            <w:r w:rsidR="009B78C4" w:rsidRPr="00131DC3">
              <w:rPr>
                <w:rFonts w:eastAsia="Calibri"/>
                <w:sz w:val="24"/>
                <w:szCs w:val="24"/>
                <w:u w:val="single"/>
              </w:rPr>
              <w:t xml:space="preserve">  </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9B78C4" w:rsidRPr="00131DC3" w:rsidTr="00CA4274">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9B78C4" w:rsidRPr="00131DC3" w:rsidRDefault="009B78C4" w:rsidP="00BF1121">
                  <w:pPr>
                    <w:ind w:firstLine="186"/>
                    <w:rPr>
                      <w:rFonts w:eastAsia="Calibri"/>
                      <w:b/>
                      <w:sz w:val="24"/>
                      <w:szCs w:val="24"/>
                    </w:rPr>
                  </w:pPr>
                  <w:r w:rsidRPr="00131DC3">
                    <w:rPr>
                      <w:rFonts w:eastAsia="Calibri"/>
                      <w:b/>
                      <w:sz w:val="24"/>
                      <w:szCs w:val="24"/>
                    </w:rPr>
                    <w:t>причины:</w:t>
                  </w:r>
                </w:p>
              </w:tc>
            </w:tr>
            <w:tr w:rsidR="009B78C4" w:rsidRPr="00131DC3" w:rsidTr="00CA4274">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186"/>
                    <w:rPr>
                      <w:sz w:val="24"/>
                      <w:szCs w:val="24"/>
                    </w:rPr>
                  </w:pPr>
                  <w:r w:rsidRPr="00131DC3">
                    <w:rPr>
                      <w:sz w:val="24"/>
                      <w:szCs w:val="24"/>
                    </w:rPr>
                    <w:t>Период комментирования изменен - дата:</w:t>
                  </w:r>
                </w:p>
              </w:tc>
            </w:tr>
            <w:tr w:rsidR="009B78C4" w:rsidRPr="00131DC3" w:rsidTr="00CA4274">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[X]</w:t>
                  </w:r>
                </w:p>
              </w:tc>
              <w:tc>
                <w:tcPr>
                  <w:tcW w:w="4259" w:type="dxa"/>
                  <w:shd w:val="clear" w:color="auto" w:fill="auto"/>
                </w:tcPr>
                <w:p w:rsidR="009B78C4" w:rsidRPr="00131DC3" w:rsidRDefault="009B78C4" w:rsidP="00BF1121">
                  <w:pPr>
                    <w:ind w:firstLine="186"/>
                    <w:rPr>
                      <w:sz w:val="24"/>
                      <w:szCs w:val="24"/>
                    </w:rPr>
                  </w:pPr>
                  <w:r w:rsidRPr="00131DC3">
                    <w:rPr>
                      <w:sz w:val="24"/>
                      <w:szCs w:val="24"/>
                    </w:rPr>
                    <w:t>Уведомленная мера принята - дата: 20 января 2021 г.</w:t>
                  </w:r>
                </w:p>
              </w:tc>
            </w:tr>
            <w:tr w:rsidR="009B78C4" w:rsidRPr="00131DC3" w:rsidTr="00CA4274">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186"/>
                    <w:rPr>
                      <w:sz w:val="24"/>
                      <w:szCs w:val="24"/>
                    </w:rPr>
                  </w:pPr>
                  <w:r w:rsidRPr="00131DC3">
                    <w:rPr>
                      <w:sz w:val="24"/>
                      <w:szCs w:val="24"/>
                    </w:rPr>
                    <w:t xml:space="preserve">Уведомленная мера опубликована - дата: </w:t>
                  </w:r>
                </w:p>
              </w:tc>
            </w:tr>
            <w:tr w:rsidR="009B78C4" w:rsidRPr="00131DC3" w:rsidTr="00CA4274">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186"/>
                    <w:rPr>
                      <w:sz w:val="24"/>
                      <w:szCs w:val="24"/>
                    </w:rPr>
                  </w:pPr>
                  <w:r w:rsidRPr="00131DC3">
                    <w:rPr>
                      <w:sz w:val="24"/>
                      <w:szCs w:val="24"/>
                    </w:rPr>
                    <w:t xml:space="preserve">Уведомленная мера вступает в силу - дата: </w:t>
                  </w:r>
                </w:p>
              </w:tc>
            </w:tr>
            <w:tr w:rsidR="009B78C4" w:rsidRPr="00131DC3" w:rsidTr="00CA4274">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[X]</w:t>
                  </w:r>
                </w:p>
              </w:tc>
              <w:tc>
                <w:tcPr>
                  <w:tcW w:w="4259" w:type="dxa"/>
                  <w:shd w:val="clear" w:color="auto" w:fill="auto"/>
                </w:tcPr>
                <w:p w:rsidR="009B78C4" w:rsidRPr="00131DC3" w:rsidRDefault="009B78C4" w:rsidP="00BF1121">
                  <w:pPr>
                    <w:ind w:firstLine="186"/>
                    <w:rPr>
                      <w:rFonts w:eastAsia="Calibri"/>
                      <w:sz w:val="24"/>
                      <w:szCs w:val="24"/>
                    </w:rPr>
                  </w:pPr>
                  <w:r w:rsidRPr="00131DC3">
                    <w:rPr>
                      <w:rFonts w:eastAsia="Calibri"/>
                      <w:sz w:val="24"/>
                      <w:szCs w:val="24"/>
                    </w:rPr>
                    <w:t>Текст окончательной меры можно получить по адресу</w:t>
                  </w:r>
                  <w:hyperlink r:id="rId72" w:history="1">
                    <w:r w:rsidRPr="00131DC3">
                      <w:rPr>
                        <w:rFonts w:eastAsia="Calibri"/>
                        <w:color w:val="0000FF"/>
                        <w:sz w:val="24"/>
                        <w:szCs w:val="24"/>
                        <w:u w:val="single"/>
                      </w:rPr>
                      <w:t>https://webstore.kebs.org/</w:t>
                    </w:r>
                  </w:hyperlink>
                </w:p>
              </w:tc>
            </w:tr>
            <w:tr w:rsidR="009B78C4" w:rsidRPr="00131DC3" w:rsidTr="00CA4274">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186"/>
                    <w:rPr>
                      <w:sz w:val="24"/>
                      <w:szCs w:val="24"/>
                    </w:rPr>
                  </w:pPr>
                  <w:r w:rsidRPr="00131DC3">
                    <w:rPr>
                      <w:sz w:val="24"/>
                      <w:szCs w:val="24"/>
                    </w:rPr>
                    <w:t>Уведомленная мера отменена - дата:</w:t>
                  </w:r>
                </w:p>
              </w:tc>
            </w:tr>
            <w:tr w:rsidR="009B78C4" w:rsidRPr="00131DC3" w:rsidTr="00CA4274">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186"/>
                    <w:rPr>
                      <w:sz w:val="24"/>
                      <w:szCs w:val="24"/>
                    </w:rPr>
                  </w:pPr>
                  <w:r w:rsidRPr="00131DC3">
                    <w:rPr>
                      <w:sz w:val="24"/>
                      <w:szCs w:val="24"/>
                    </w:rPr>
                    <w:t>Соответствующий символ при повторном уведомлении о мероприятии:</w:t>
                  </w:r>
                </w:p>
              </w:tc>
            </w:tr>
            <w:tr w:rsidR="009B78C4" w:rsidRPr="00131DC3" w:rsidTr="00CA4274">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186"/>
                    <w:rPr>
                      <w:rFonts w:eastAsia="Calibri"/>
                      <w:sz w:val="24"/>
                      <w:szCs w:val="24"/>
                    </w:rPr>
                  </w:pPr>
                  <w:r w:rsidRPr="00131DC3">
                    <w:rPr>
                      <w:rFonts w:eastAsia="Calibri"/>
                      <w:sz w:val="24"/>
                      <w:szCs w:val="24"/>
                    </w:rPr>
                    <w:t>Выпущено пояснительное руководство, и текст доступен по адресу:</w:t>
                  </w:r>
                </w:p>
              </w:tc>
            </w:tr>
            <w:tr w:rsidR="009B78C4" w:rsidRPr="00131DC3" w:rsidTr="00CA4274">
              <w:tc>
                <w:tcPr>
                  <w:tcW w:w="851" w:type="dxa"/>
                  <w:tcBorders>
                    <w:bottom w:val="double" w:sz="4" w:space="0" w:color="auto"/>
                  </w:tcBorders>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  ]</w:t>
                  </w:r>
                </w:p>
              </w:tc>
              <w:tc>
                <w:tcPr>
                  <w:tcW w:w="4259" w:type="dxa"/>
                  <w:tcBorders>
                    <w:bottom w:val="double" w:sz="4" w:space="0" w:color="auto"/>
                  </w:tcBorders>
                  <w:shd w:val="clear" w:color="auto" w:fill="auto"/>
                </w:tcPr>
                <w:p w:rsidR="009B78C4" w:rsidRPr="00131DC3" w:rsidRDefault="009B78C4" w:rsidP="00BF1121">
                  <w:pPr>
                    <w:ind w:firstLine="186"/>
                    <w:rPr>
                      <w:rFonts w:eastAsia="Calibri"/>
                      <w:sz w:val="24"/>
                      <w:szCs w:val="24"/>
                    </w:rPr>
                  </w:pPr>
                  <w:r w:rsidRPr="00131DC3">
                    <w:rPr>
                      <w:rFonts w:eastAsia="Calibri"/>
                      <w:sz w:val="24"/>
                      <w:szCs w:val="24"/>
                    </w:rPr>
                    <w:t xml:space="preserve">Другое: </w:t>
                  </w:r>
                </w:p>
              </w:tc>
            </w:tr>
          </w:tbl>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25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Кения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right"/>
              <w:rPr>
                <w:rFonts w:eastAsia="Calibri"/>
                <w:b/>
                <w:sz w:val="24"/>
                <w:szCs w:val="24"/>
                <w:lang w:val="en-US"/>
              </w:rPr>
            </w:pPr>
            <w:r w:rsidRPr="00131DC3">
              <w:rPr>
                <w:rFonts w:eastAsia="Calibri"/>
                <w:b/>
                <w:sz w:val="24"/>
                <w:szCs w:val="24"/>
                <w:lang w:val="en-US"/>
              </w:rPr>
              <w:t>G/TBT/N/KEN/1016/Add.1</w:t>
            </w:r>
          </w:p>
          <w:p w:rsidR="009B78C4" w:rsidRPr="00131DC3" w:rsidRDefault="009B78C4" w:rsidP="00131DC3">
            <w:pPr>
              <w:jc w:val="both"/>
              <w:rPr>
                <w:b/>
                <w:color w:val="000000" w:themeColor="text1"/>
                <w:sz w:val="24"/>
                <w:szCs w:val="24"/>
                <w:lang w:val="en-US"/>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Следующее сообщение от 23 февраля 2021 года распространяется по запросу делегации Кении.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Название: КС 2923-1: 2020 Тенты для послеуборочной обработки сельхозпродукции. Часть 1: тканый полиэтилен высокой плотности.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Описание: Кения хотела бы проинформировать членов ВТО, что Стандарт Кении KS 2923-1: 2021 - Брезент для послеуборочной обработки сельскохозяйственных продуктов - Спецификация - Часть 1: Тканый полиэтилен высокой плотности, заявленный в G / TBT / N / KEN / 1016 как KS 2923-1: 2020 был принят 20 января 2021 года в бюллетене № 1061 от 20 января 2021 года.</w:t>
            </w:r>
          </w:p>
          <w:p w:rsidR="009B78C4" w:rsidRPr="00131DC3" w:rsidRDefault="00391E51" w:rsidP="00131DC3">
            <w:pPr>
              <w:rPr>
                <w:rFonts w:eastAsia="Calibri"/>
                <w:sz w:val="24"/>
                <w:szCs w:val="24"/>
              </w:rPr>
            </w:pPr>
            <w:hyperlink r:id="rId73" w:history="1">
              <w:r w:rsidR="009B78C4" w:rsidRPr="00131DC3">
                <w:rPr>
                  <w:rFonts w:eastAsia="Calibri"/>
                  <w:color w:val="0000FF"/>
                  <w:sz w:val="24"/>
                  <w:szCs w:val="24"/>
                  <w:u w:val="single"/>
                </w:rPr>
                <w:t>https://webstore.kebs.org/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9B78C4" w:rsidRPr="00131DC3" w:rsidTr="00CA4274">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9B78C4" w:rsidRPr="00131DC3" w:rsidRDefault="009B78C4" w:rsidP="00BF1121">
                  <w:pPr>
                    <w:ind w:firstLine="44"/>
                    <w:rPr>
                      <w:rFonts w:eastAsia="Calibri"/>
                      <w:b/>
                      <w:sz w:val="24"/>
                      <w:szCs w:val="24"/>
                    </w:rPr>
                  </w:pPr>
                  <w:r w:rsidRPr="00131DC3">
                    <w:rPr>
                      <w:rFonts w:eastAsia="Calibri"/>
                      <w:b/>
                      <w:sz w:val="24"/>
                      <w:szCs w:val="24"/>
                    </w:rPr>
                    <w:t>причины:</w:t>
                  </w:r>
                </w:p>
              </w:tc>
            </w:tr>
            <w:tr w:rsidR="009B78C4" w:rsidRPr="00131DC3" w:rsidTr="00CA4274">
              <w:tc>
                <w:tcPr>
                  <w:tcW w:w="851" w:type="dxa"/>
                  <w:shd w:val="clear" w:color="auto" w:fill="auto"/>
                </w:tcPr>
                <w:p w:rsidR="009B78C4" w:rsidRPr="00131DC3" w:rsidRDefault="009B78C4" w:rsidP="00BF1121">
                  <w:pPr>
                    <w:ind w:firstLine="44"/>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44"/>
                    <w:rPr>
                      <w:sz w:val="24"/>
                      <w:szCs w:val="24"/>
                    </w:rPr>
                  </w:pPr>
                  <w:r w:rsidRPr="00131DC3">
                    <w:rPr>
                      <w:sz w:val="24"/>
                      <w:szCs w:val="24"/>
                    </w:rPr>
                    <w:t>Период комментирования изменен - дата:</w:t>
                  </w:r>
                </w:p>
              </w:tc>
            </w:tr>
            <w:tr w:rsidR="009B78C4" w:rsidRPr="00131DC3" w:rsidTr="00CA4274">
              <w:tc>
                <w:tcPr>
                  <w:tcW w:w="851" w:type="dxa"/>
                  <w:shd w:val="clear" w:color="auto" w:fill="auto"/>
                </w:tcPr>
                <w:p w:rsidR="009B78C4" w:rsidRPr="00131DC3" w:rsidRDefault="009B78C4" w:rsidP="00BF1121">
                  <w:pPr>
                    <w:ind w:firstLine="44"/>
                    <w:jc w:val="center"/>
                    <w:rPr>
                      <w:rFonts w:eastAsia="Calibri"/>
                      <w:sz w:val="24"/>
                      <w:szCs w:val="24"/>
                    </w:rPr>
                  </w:pPr>
                  <w:r w:rsidRPr="00131DC3">
                    <w:rPr>
                      <w:rFonts w:eastAsia="Calibri"/>
                      <w:sz w:val="24"/>
                      <w:szCs w:val="24"/>
                    </w:rPr>
                    <w:t>[X]</w:t>
                  </w:r>
                </w:p>
              </w:tc>
              <w:tc>
                <w:tcPr>
                  <w:tcW w:w="4259" w:type="dxa"/>
                  <w:shd w:val="clear" w:color="auto" w:fill="auto"/>
                </w:tcPr>
                <w:p w:rsidR="009B78C4" w:rsidRPr="00131DC3" w:rsidRDefault="009B78C4" w:rsidP="00BF1121">
                  <w:pPr>
                    <w:ind w:firstLine="44"/>
                    <w:rPr>
                      <w:sz w:val="24"/>
                      <w:szCs w:val="24"/>
                    </w:rPr>
                  </w:pPr>
                  <w:r w:rsidRPr="00131DC3">
                    <w:rPr>
                      <w:sz w:val="24"/>
                      <w:szCs w:val="24"/>
                    </w:rPr>
                    <w:t>Уведомленная мера принята - дата: 20 января 2021 г.</w:t>
                  </w:r>
                </w:p>
              </w:tc>
            </w:tr>
            <w:tr w:rsidR="009B78C4" w:rsidRPr="00131DC3" w:rsidTr="00CA4274">
              <w:tc>
                <w:tcPr>
                  <w:tcW w:w="851" w:type="dxa"/>
                  <w:shd w:val="clear" w:color="auto" w:fill="auto"/>
                </w:tcPr>
                <w:p w:rsidR="009B78C4" w:rsidRPr="00131DC3" w:rsidRDefault="009B78C4" w:rsidP="00BF1121">
                  <w:pPr>
                    <w:ind w:firstLine="44"/>
                    <w:jc w:val="center"/>
                    <w:rPr>
                      <w:rFonts w:eastAsia="Calibri"/>
                      <w:sz w:val="24"/>
                      <w:szCs w:val="24"/>
                    </w:rPr>
                  </w:pPr>
                  <w:r w:rsidRPr="00131DC3">
                    <w:rPr>
                      <w:rFonts w:eastAsia="Calibri"/>
                      <w:sz w:val="24"/>
                      <w:szCs w:val="24"/>
                    </w:rPr>
                    <w:lastRenderedPageBreak/>
                    <w:t>[  ]</w:t>
                  </w:r>
                </w:p>
              </w:tc>
              <w:tc>
                <w:tcPr>
                  <w:tcW w:w="4259" w:type="dxa"/>
                  <w:shd w:val="clear" w:color="auto" w:fill="auto"/>
                </w:tcPr>
                <w:p w:rsidR="009B78C4" w:rsidRPr="00131DC3" w:rsidRDefault="009B78C4" w:rsidP="00BF1121">
                  <w:pPr>
                    <w:ind w:firstLine="44"/>
                    <w:rPr>
                      <w:sz w:val="24"/>
                      <w:szCs w:val="24"/>
                    </w:rPr>
                  </w:pPr>
                  <w:r w:rsidRPr="00131DC3">
                    <w:rPr>
                      <w:sz w:val="24"/>
                      <w:szCs w:val="24"/>
                    </w:rPr>
                    <w:t xml:space="preserve">Уведомленная мера опубликована - дата: </w:t>
                  </w:r>
                </w:p>
              </w:tc>
            </w:tr>
            <w:tr w:rsidR="009B78C4" w:rsidRPr="00131DC3" w:rsidTr="00CA4274">
              <w:tc>
                <w:tcPr>
                  <w:tcW w:w="851" w:type="dxa"/>
                  <w:shd w:val="clear" w:color="auto" w:fill="auto"/>
                </w:tcPr>
                <w:p w:rsidR="009B78C4" w:rsidRPr="00131DC3" w:rsidRDefault="009B78C4" w:rsidP="00BF1121">
                  <w:pPr>
                    <w:ind w:firstLine="44"/>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44"/>
                    <w:rPr>
                      <w:sz w:val="24"/>
                      <w:szCs w:val="24"/>
                    </w:rPr>
                  </w:pPr>
                  <w:r w:rsidRPr="00131DC3">
                    <w:rPr>
                      <w:sz w:val="24"/>
                      <w:szCs w:val="24"/>
                    </w:rPr>
                    <w:t xml:space="preserve">Уведомленная мера вступает в силу - дата: </w:t>
                  </w:r>
                </w:p>
              </w:tc>
            </w:tr>
            <w:tr w:rsidR="009B78C4" w:rsidRPr="00131DC3" w:rsidTr="00CA4274">
              <w:tc>
                <w:tcPr>
                  <w:tcW w:w="851" w:type="dxa"/>
                  <w:shd w:val="clear" w:color="auto" w:fill="auto"/>
                </w:tcPr>
                <w:p w:rsidR="009B78C4" w:rsidRPr="00131DC3" w:rsidRDefault="009B78C4" w:rsidP="00BF1121">
                  <w:pPr>
                    <w:ind w:firstLine="44"/>
                    <w:jc w:val="center"/>
                    <w:rPr>
                      <w:rFonts w:eastAsia="Calibri"/>
                      <w:sz w:val="24"/>
                      <w:szCs w:val="24"/>
                    </w:rPr>
                  </w:pPr>
                  <w:r w:rsidRPr="00131DC3">
                    <w:rPr>
                      <w:rFonts w:eastAsia="Calibri"/>
                      <w:sz w:val="24"/>
                      <w:szCs w:val="24"/>
                    </w:rPr>
                    <w:t>[X]</w:t>
                  </w:r>
                </w:p>
              </w:tc>
              <w:tc>
                <w:tcPr>
                  <w:tcW w:w="4259" w:type="dxa"/>
                  <w:shd w:val="clear" w:color="auto" w:fill="auto"/>
                </w:tcPr>
                <w:p w:rsidR="009B78C4" w:rsidRPr="00131DC3" w:rsidRDefault="009B78C4" w:rsidP="00BF1121">
                  <w:pPr>
                    <w:ind w:firstLine="44"/>
                    <w:rPr>
                      <w:rFonts w:eastAsia="Calibri"/>
                      <w:sz w:val="24"/>
                      <w:szCs w:val="24"/>
                    </w:rPr>
                  </w:pPr>
                  <w:r w:rsidRPr="00131DC3">
                    <w:rPr>
                      <w:rFonts w:eastAsia="Calibri"/>
                      <w:sz w:val="24"/>
                      <w:szCs w:val="24"/>
                    </w:rPr>
                    <w:t>Текст окончательной меры можно получить по адресу</w:t>
                  </w:r>
                  <w:hyperlink r:id="rId74" w:history="1">
                    <w:r w:rsidRPr="00131DC3">
                      <w:rPr>
                        <w:rFonts w:eastAsia="Calibri"/>
                        <w:color w:val="0000FF"/>
                        <w:sz w:val="24"/>
                        <w:szCs w:val="24"/>
                        <w:u w:val="single"/>
                      </w:rPr>
                      <w:t>https://webstore.kebs.org/</w:t>
                    </w:r>
                  </w:hyperlink>
                </w:p>
              </w:tc>
            </w:tr>
            <w:tr w:rsidR="009B78C4" w:rsidRPr="00131DC3" w:rsidTr="00CA4274">
              <w:tc>
                <w:tcPr>
                  <w:tcW w:w="851" w:type="dxa"/>
                  <w:shd w:val="clear" w:color="auto" w:fill="auto"/>
                </w:tcPr>
                <w:p w:rsidR="009B78C4" w:rsidRPr="00131DC3" w:rsidRDefault="009B78C4" w:rsidP="00BF1121">
                  <w:pPr>
                    <w:ind w:firstLine="44"/>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44"/>
                    <w:rPr>
                      <w:sz w:val="24"/>
                      <w:szCs w:val="24"/>
                    </w:rPr>
                  </w:pPr>
                  <w:r w:rsidRPr="00131DC3">
                    <w:rPr>
                      <w:sz w:val="24"/>
                      <w:szCs w:val="24"/>
                    </w:rPr>
                    <w:t>Уведомленная мера отменена - дата:</w:t>
                  </w:r>
                </w:p>
              </w:tc>
            </w:tr>
            <w:tr w:rsidR="009B78C4" w:rsidRPr="00131DC3" w:rsidTr="00CA4274">
              <w:tc>
                <w:tcPr>
                  <w:tcW w:w="851" w:type="dxa"/>
                  <w:shd w:val="clear" w:color="auto" w:fill="auto"/>
                </w:tcPr>
                <w:p w:rsidR="009B78C4" w:rsidRPr="00131DC3" w:rsidRDefault="009B78C4" w:rsidP="00BF1121">
                  <w:pPr>
                    <w:ind w:firstLine="44"/>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44"/>
                    <w:rPr>
                      <w:sz w:val="24"/>
                      <w:szCs w:val="24"/>
                    </w:rPr>
                  </w:pPr>
                  <w:r w:rsidRPr="00131DC3">
                    <w:rPr>
                      <w:sz w:val="24"/>
                      <w:szCs w:val="24"/>
                    </w:rPr>
                    <w:t>Соответствующий символ при повторном уведомлении о мероприятии:</w:t>
                  </w:r>
                </w:p>
              </w:tc>
            </w:tr>
            <w:tr w:rsidR="009B78C4" w:rsidRPr="00131DC3" w:rsidTr="00CA4274">
              <w:tc>
                <w:tcPr>
                  <w:tcW w:w="851" w:type="dxa"/>
                  <w:shd w:val="clear" w:color="auto" w:fill="auto"/>
                </w:tcPr>
                <w:p w:rsidR="009B78C4" w:rsidRPr="00131DC3" w:rsidRDefault="009B78C4" w:rsidP="00BF1121">
                  <w:pPr>
                    <w:ind w:firstLine="44"/>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44"/>
                    <w:rPr>
                      <w:rFonts w:eastAsia="Calibri"/>
                      <w:sz w:val="24"/>
                      <w:szCs w:val="24"/>
                    </w:rPr>
                  </w:pPr>
                  <w:r w:rsidRPr="00131DC3">
                    <w:rPr>
                      <w:rFonts w:eastAsia="Calibri"/>
                      <w:sz w:val="24"/>
                      <w:szCs w:val="24"/>
                    </w:rPr>
                    <w:t>Выпущено пояснительное руководство, и текст доступен по адресу:</w:t>
                  </w:r>
                </w:p>
              </w:tc>
            </w:tr>
            <w:tr w:rsidR="009B78C4" w:rsidRPr="00131DC3" w:rsidTr="00CA4274">
              <w:tc>
                <w:tcPr>
                  <w:tcW w:w="851" w:type="dxa"/>
                  <w:tcBorders>
                    <w:bottom w:val="double" w:sz="4" w:space="0" w:color="auto"/>
                  </w:tcBorders>
                  <w:shd w:val="clear" w:color="auto" w:fill="auto"/>
                </w:tcPr>
                <w:p w:rsidR="009B78C4" w:rsidRPr="00131DC3" w:rsidRDefault="009B78C4" w:rsidP="00BF1121">
                  <w:pPr>
                    <w:ind w:firstLine="44"/>
                    <w:jc w:val="center"/>
                    <w:rPr>
                      <w:rFonts w:eastAsia="Calibri"/>
                      <w:sz w:val="24"/>
                      <w:szCs w:val="24"/>
                    </w:rPr>
                  </w:pPr>
                  <w:r w:rsidRPr="00131DC3">
                    <w:rPr>
                      <w:rFonts w:eastAsia="Calibri"/>
                      <w:sz w:val="24"/>
                      <w:szCs w:val="24"/>
                    </w:rPr>
                    <w:t>[  ]</w:t>
                  </w:r>
                </w:p>
              </w:tc>
              <w:tc>
                <w:tcPr>
                  <w:tcW w:w="4259" w:type="dxa"/>
                  <w:tcBorders>
                    <w:bottom w:val="double" w:sz="4" w:space="0" w:color="auto"/>
                  </w:tcBorders>
                  <w:shd w:val="clear" w:color="auto" w:fill="auto"/>
                </w:tcPr>
                <w:p w:rsidR="009B78C4" w:rsidRPr="00131DC3" w:rsidRDefault="009B78C4" w:rsidP="00BF1121">
                  <w:pPr>
                    <w:ind w:firstLine="44"/>
                    <w:rPr>
                      <w:rFonts w:eastAsia="Calibri"/>
                      <w:sz w:val="24"/>
                      <w:szCs w:val="24"/>
                    </w:rPr>
                  </w:pPr>
                  <w:r w:rsidRPr="00131DC3">
                    <w:rPr>
                      <w:rFonts w:eastAsia="Calibri"/>
                      <w:sz w:val="24"/>
                      <w:szCs w:val="24"/>
                    </w:rPr>
                    <w:t xml:space="preserve">Другое: </w:t>
                  </w:r>
                </w:p>
              </w:tc>
            </w:tr>
          </w:tbl>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25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Кения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right"/>
              <w:rPr>
                <w:rFonts w:eastAsia="Calibri"/>
                <w:b/>
                <w:sz w:val="24"/>
                <w:szCs w:val="24"/>
                <w:lang w:val="en-US"/>
              </w:rPr>
            </w:pPr>
            <w:r w:rsidRPr="00131DC3">
              <w:rPr>
                <w:rFonts w:eastAsia="Calibri"/>
                <w:b/>
                <w:sz w:val="24"/>
                <w:szCs w:val="24"/>
                <w:lang w:val="en-US"/>
              </w:rPr>
              <w:t>G/TBT/N/KEN/1015/Add.1</w:t>
            </w:r>
          </w:p>
          <w:p w:rsidR="009B78C4" w:rsidRPr="00131DC3" w:rsidRDefault="009B78C4" w:rsidP="00131DC3">
            <w:pPr>
              <w:jc w:val="both"/>
              <w:rPr>
                <w:b/>
                <w:color w:val="000000" w:themeColor="text1"/>
                <w:sz w:val="24"/>
                <w:szCs w:val="24"/>
                <w:lang w:val="en-US"/>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Следующее сообщение от 23 февраля 2021 года распространяется по запросу делегации Кении.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Описание: Кения хотела бы проинформировать членов ВТО о том, что стандарт Кении KS 2923-2: 2021 - Брезент для послеуборочной обработки сельскохозяйственных продуктов - содержание дихлорметана и свободных жирных кислот указано в G / TBT / N / KEN / 1015 как KS 2923 -2: 2020 был принят 20 января 2021 года в бюллетене № 1061 от 20 января 2021 года.</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Документ можно получить по следующей ссылке за основную плату.</w:t>
            </w:r>
          </w:p>
          <w:p w:rsidR="009B78C4" w:rsidRPr="00131DC3" w:rsidRDefault="00391E51" w:rsidP="00131DC3">
            <w:pPr>
              <w:rPr>
                <w:rFonts w:eastAsia="Calibri"/>
                <w:sz w:val="24"/>
                <w:szCs w:val="24"/>
              </w:rPr>
            </w:pPr>
            <w:hyperlink r:id="rId75" w:history="1">
              <w:r w:rsidR="009B78C4" w:rsidRPr="00131DC3">
                <w:rPr>
                  <w:rFonts w:eastAsia="Calibri"/>
                  <w:color w:val="0000FF"/>
                  <w:sz w:val="24"/>
                  <w:szCs w:val="24"/>
                  <w:u w:val="single"/>
                </w:rPr>
                <w:t>https://webstore.kebs.org/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9B78C4" w:rsidRPr="00131DC3" w:rsidTr="00CA4274">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9B78C4" w:rsidRPr="00131DC3" w:rsidRDefault="009B78C4" w:rsidP="00BF1121">
                  <w:pPr>
                    <w:ind w:firstLine="44"/>
                    <w:rPr>
                      <w:rFonts w:eastAsia="Calibri"/>
                      <w:b/>
                      <w:sz w:val="24"/>
                      <w:szCs w:val="24"/>
                    </w:rPr>
                  </w:pPr>
                  <w:r w:rsidRPr="00131DC3">
                    <w:rPr>
                      <w:rFonts w:eastAsia="Calibri"/>
                      <w:b/>
                      <w:sz w:val="24"/>
                      <w:szCs w:val="24"/>
                    </w:rPr>
                    <w:t>причины:</w:t>
                  </w:r>
                </w:p>
              </w:tc>
            </w:tr>
            <w:tr w:rsidR="009B78C4" w:rsidRPr="00131DC3" w:rsidTr="00CA4274">
              <w:tc>
                <w:tcPr>
                  <w:tcW w:w="851" w:type="dxa"/>
                  <w:shd w:val="clear" w:color="auto" w:fill="auto"/>
                </w:tcPr>
                <w:p w:rsidR="009B78C4" w:rsidRPr="00131DC3" w:rsidRDefault="009B78C4" w:rsidP="00BF1121">
                  <w:pPr>
                    <w:ind w:firstLine="44"/>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44"/>
                    <w:rPr>
                      <w:sz w:val="24"/>
                      <w:szCs w:val="24"/>
                    </w:rPr>
                  </w:pPr>
                  <w:r w:rsidRPr="00131DC3">
                    <w:rPr>
                      <w:sz w:val="24"/>
                      <w:szCs w:val="24"/>
                    </w:rPr>
                    <w:t>Период комментирования изменен - дата:</w:t>
                  </w:r>
                </w:p>
              </w:tc>
            </w:tr>
            <w:tr w:rsidR="009B78C4" w:rsidRPr="00131DC3" w:rsidTr="00CA4274">
              <w:tc>
                <w:tcPr>
                  <w:tcW w:w="851" w:type="dxa"/>
                  <w:shd w:val="clear" w:color="auto" w:fill="auto"/>
                </w:tcPr>
                <w:p w:rsidR="009B78C4" w:rsidRPr="00131DC3" w:rsidRDefault="009B78C4" w:rsidP="00BF1121">
                  <w:pPr>
                    <w:ind w:firstLine="44"/>
                    <w:jc w:val="center"/>
                    <w:rPr>
                      <w:rFonts w:eastAsia="Calibri"/>
                      <w:sz w:val="24"/>
                      <w:szCs w:val="24"/>
                    </w:rPr>
                  </w:pPr>
                  <w:r w:rsidRPr="00131DC3">
                    <w:rPr>
                      <w:rFonts w:eastAsia="Calibri"/>
                      <w:sz w:val="24"/>
                      <w:szCs w:val="24"/>
                    </w:rPr>
                    <w:t>[X]</w:t>
                  </w:r>
                </w:p>
              </w:tc>
              <w:tc>
                <w:tcPr>
                  <w:tcW w:w="4259" w:type="dxa"/>
                  <w:shd w:val="clear" w:color="auto" w:fill="auto"/>
                </w:tcPr>
                <w:p w:rsidR="009B78C4" w:rsidRPr="00131DC3" w:rsidRDefault="009B78C4" w:rsidP="00BF1121">
                  <w:pPr>
                    <w:ind w:firstLine="44"/>
                    <w:rPr>
                      <w:sz w:val="24"/>
                      <w:szCs w:val="24"/>
                    </w:rPr>
                  </w:pPr>
                  <w:r w:rsidRPr="00131DC3">
                    <w:rPr>
                      <w:sz w:val="24"/>
                      <w:szCs w:val="24"/>
                    </w:rPr>
                    <w:t>Уведомленная мера принята - дата: 20 января 2021 г.</w:t>
                  </w:r>
                </w:p>
              </w:tc>
            </w:tr>
            <w:tr w:rsidR="009B78C4" w:rsidRPr="00131DC3" w:rsidTr="00CA4274">
              <w:tc>
                <w:tcPr>
                  <w:tcW w:w="851" w:type="dxa"/>
                  <w:shd w:val="clear" w:color="auto" w:fill="auto"/>
                </w:tcPr>
                <w:p w:rsidR="009B78C4" w:rsidRPr="00131DC3" w:rsidRDefault="009B78C4" w:rsidP="00BF1121">
                  <w:pPr>
                    <w:ind w:firstLine="44"/>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44"/>
                    <w:rPr>
                      <w:sz w:val="24"/>
                      <w:szCs w:val="24"/>
                    </w:rPr>
                  </w:pPr>
                  <w:r w:rsidRPr="00131DC3">
                    <w:rPr>
                      <w:sz w:val="24"/>
                      <w:szCs w:val="24"/>
                    </w:rPr>
                    <w:t xml:space="preserve">Уведомленная мера опубликована - дата: </w:t>
                  </w:r>
                </w:p>
              </w:tc>
            </w:tr>
            <w:tr w:rsidR="009B78C4" w:rsidRPr="00131DC3" w:rsidTr="00CA4274">
              <w:tc>
                <w:tcPr>
                  <w:tcW w:w="851" w:type="dxa"/>
                  <w:shd w:val="clear" w:color="auto" w:fill="auto"/>
                </w:tcPr>
                <w:p w:rsidR="009B78C4" w:rsidRPr="00131DC3" w:rsidRDefault="009B78C4" w:rsidP="00BF1121">
                  <w:pPr>
                    <w:ind w:firstLine="44"/>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44"/>
                    <w:rPr>
                      <w:sz w:val="24"/>
                      <w:szCs w:val="24"/>
                    </w:rPr>
                  </w:pPr>
                  <w:r w:rsidRPr="00131DC3">
                    <w:rPr>
                      <w:sz w:val="24"/>
                      <w:szCs w:val="24"/>
                    </w:rPr>
                    <w:t xml:space="preserve">Уведомленная мера вступает в силу - дата: </w:t>
                  </w:r>
                </w:p>
              </w:tc>
            </w:tr>
            <w:tr w:rsidR="009B78C4" w:rsidRPr="00131DC3" w:rsidTr="00CA4274">
              <w:tc>
                <w:tcPr>
                  <w:tcW w:w="851" w:type="dxa"/>
                  <w:shd w:val="clear" w:color="auto" w:fill="auto"/>
                </w:tcPr>
                <w:p w:rsidR="009B78C4" w:rsidRPr="00131DC3" w:rsidRDefault="009B78C4" w:rsidP="00BF1121">
                  <w:pPr>
                    <w:ind w:firstLine="44"/>
                    <w:jc w:val="center"/>
                    <w:rPr>
                      <w:rFonts w:eastAsia="Calibri"/>
                      <w:sz w:val="24"/>
                      <w:szCs w:val="24"/>
                    </w:rPr>
                  </w:pPr>
                  <w:r w:rsidRPr="00131DC3">
                    <w:rPr>
                      <w:rFonts w:eastAsia="Calibri"/>
                      <w:sz w:val="24"/>
                      <w:szCs w:val="24"/>
                    </w:rPr>
                    <w:t>[X]</w:t>
                  </w:r>
                </w:p>
              </w:tc>
              <w:tc>
                <w:tcPr>
                  <w:tcW w:w="4259" w:type="dxa"/>
                  <w:shd w:val="clear" w:color="auto" w:fill="auto"/>
                </w:tcPr>
                <w:p w:rsidR="009B78C4" w:rsidRPr="00131DC3" w:rsidRDefault="009B78C4" w:rsidP="00BF1121">
                  <w:pPr>
                    <w:ind w:firstLine="44"/>
                    <w:rPr>
                      <w:rFonts w:eastAsia="Calibri"/>
                      <w:sz w:val="24"/>
                      <w:szCs w:val="24"/>
                    </w:rPr>
                  </w:pPr>
                  <w:r w:rsidRPr="00131DC3">
                    <w:rPr>
                      <w:rFonts w:eastAsia="Calibri"/>
                      <w:sz w:val="24"/>
                      <w:szCs w:val="24"/>
                    </w:rPr>
                    <w:t>Текст окончательной меры можно получить по адресу</w:t>
                  </w:r>
                  <w:hyperlink r:id="rId76" w:history="1">
                    <w:r w:rsidRPr="00131DC3">
                      <w:rPr>
                        <w:rFonts w:eastAsia="Calibri"/>
                        <w:color w:val="0000FF"/>
                        <w:sz w:val="24"/>
                        <w:szCs w:val="24"/>
                        <w:u w:val="single"/>
                      </w:rPr>
                      <w:t>https://webstore.kebs.org/</w:t>
                    </w:r>
                  </w:hyperlink>
                </w:p>
              </w:tc>
            </w:tr>
            <w:tr w:rsidR="009B78C4" w:rsidRPr="00131DC3" w:rsidTr="00CA4274">
              <w:tc>
                <w:tcPr>
                  <w:tcW w:w="851" w:type="dxa"/>
                  <w:shd w:val="clear" w:color="auto" w:fill="auto"/>
                </w:tcPr>
                <w:p w:rsidR="009B78C4" w:rsidRPr="00131DC3" w:rsidRDefault="009B78C4" w:rsidP="00BF1121">
                  <w:pPr>
                    <w:ind w:firstLine="44"/>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44"/>
                    <w:rPr>
                      <w:sz w:val="24"/>
                      <w:szCs w:val="24"/>
                    </w:rPr>
                  </w:pPr>
                  <w:r w:rsidRPr="00131DC3">
                    <w:rPr>
                      <w:sz w:val="24"/>
                      <w:szCs w:val="24"/>
                    </w:rPr>
                    <w:t>Уведомленная мера отменена - дата:</w:t>
                  </w:r>
                </w:p>
              </w:tc>
            </w:tr>
            <w:tr w:rsidR="009B78C4" w:rsidRPr="00131DC3" w:rsidTr="00CA4274">
              <w:tc>
                <w:tcPr>
                  <w:tcW w:w="851" w:type="dxa"/>
                  <w:shd w:val="clear" w:color="auto" w:fill="auto"/>
                </w:tcPr>
                <w:p w:rsidR="009B78C4" w:rsidRPr="00131DC3" w:rsidRDefault="009B78C4" w:rsidP="00BF1121">
                  <w:pPr>
                    <w:ind w:firstLine="44"/>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44"/>
                    <w:rPr>
                      <w:sz w:val="24"/>
                      <w:szCs w:val="24"/>
                    </w:rPr>
                  </w:pPr>
                  <w:r w:rsidRPr="00131DC3">
                    <w:rPr>
                      <w:sz w:val="24"/>
                      <w:szCs w:val="24"/>
                    </w:rPr>
                    <w:t>Соответствующий символ при повторном уведомлении о мероприятии:</w:t>
                  </w:r>
                </w:p>
              </w:tc>
            </w:tr>
            <w:tr w:rsidR="009B78C4" w:rsidRPr="00131DC3" w:rsidTr="00CA4274">
              <w:tc>
                <w:tcPr>
                  <w:tcW w:w="851" w:type="dxa"/>
                  <w:shd w:val="clear" w:color="auto" w:fill="auto"/>
                </w:tcPr>
                <w:p w:rsidR="009B78C4" w:rsidRPr="00131DC3" w:rsidRDefault="009B78C4" w:rsidP="00BF1121">
                  <w:pPr>
                    <w:ind w:firstLine="44"/>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44"/>
                    <w:rPr>
                      <w:rFonts w:eastAsia="Calibri"/>
                      <w:sz w:val="24"/>
                      <w:szCs w:val="24"/>
                    </w:rPr>
                  </w:pPr>
                  <w:r w:rsidRPr="00131DC3">
                    <w:rPr>
                      <w:rFonts w:eastAsia="Calibri"/>
                      <w:sz w:val="24"/>
                      <w:szCs w:val="24"/>
                    </w:rPr>
                    <w:t>Выпущено пояснительное руководство, и текст доступен по адресу:</w:t>
                  </w:r>
                </w:p>
              </w:tc>
            </w:tr>
            <w:tr w:rsidR="009B78C4" w:rsidRPr="00131DC3" w:rsidTr="00CA4274">
              <w:tc>
                <w:tcPr>
                  <w:tcW w:w="851" w:type="dxa"/>
                  <w:tcBorders>
                    <w:bottom w:val="double" w:sz="4" w:space="0" w:color="auto"/>
                  </w:tcBorders>
                  <w:shd w:val="clear" w:color="auto" w:fill="auto"/>
                </w:tcPr>
                <w:p w:rsidR="009B78C4" w:rsidRPr="00131DC3" w:rsidRDefault="009B78C4" w:rsidP="00BF1121">
                  <w:pPr>
                    <w:ind w:firstLine="44"/>
                    <w:jc w:val="center"/>
                    <w:rPr>
                      <w:rFonts w:eastAsia="Calibri"/>
                      <w:sz w:val="24"/>
                      <w:szCs w:val="24"/>
                    </w:rPr>
                  </w:pPr>
                  <w:r w:rsidRPr="00131DC3">
                    <w:rPr>
                      <w:rFonts w:eastAsia="Calibri"/>
                      <w:sz w:val="24"/>
                      <w:szCs w:val="24"/>
                    </w:rPr>
                    <w:t>[  ]</w:t>
                  </w:r>
                </w:p>
              </w:tc>
              <w:tc>
                <w:tcPr>
                  <w:tcW w:w="4259" w:type="dxa"/>
                  <w:tcBorders>
                    <w:bottom w:val="double" w:sz="4" w:space="0" w:color="auto"/>
                  </w:tcBorders>
                  <w:shd w:val="clear" w:color="auto" w:fill="auto"/>
                </w:tcPr>
                <w:p w:rsidR="009B78C4" w:rsidRPr="00131DC3" w:rsidRDefault="009B78C4" w:rsidP="00BF1121">
                  <w:pPr>
                    <w:ind w:firstLine="44"/>
                    <w:rPr>
                      <w:rFonts w:eastAsia="Calibri"/>
                      <w:sz w:val="24"/>
                      <w:szCs w:val="24"/>
                    </w:rPr>
                  </w:pPr>
                  <w:r w:rsidRPr="00131DC3">
                    <w:rPr>
                      <w:rFonts w:eastAsia="Calibri"/>
                      <w:sz w:val="24"/>
                      <w:szCs w:val="24"/>
                    </w:rPr>
                    <w:t xml:space="preserve">Другое: </w:t>
                  </w:r>
                </w:p>
              </w:tc>
            </w:tr>
          </w:tbl>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25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Кения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right"/>
              <w:rPr>
                <w:rFonts w:eastAsia="Calibri"/>
                <w:b/>
                <w:sz w:val="24"/>
                <w:szCs w:val="24"/>
                <w:lang w:val="en-US"/>
              </w:rPr>
            </w:pPr>
            <w:r w:rsidRPr="00131DC3">
              <w:rPr>
                <w:rFonts w:eastAsia="Calibri"/>
                <w:b/>
                <w:sz w:val="24"/>
                <w:szCs w:val="24"/>
                <w:lang w:val="en-US"/>
              </w:rPr>
              <w:t>G/TBT/N/KEN/1010/Add.1</w:t>
            </w:r>
          </w:p>
          <w:p w:rsidR="009B78C4" w:rsidRPr="00131DC3" w:rsidRDefault="009B78C4" w:rsidP="00131DC3">
            <w:pPr>
              <w:jc w:val="both"/>
              <w:rPr>
                <w:color w:val="000000" w:themeColor="text1"/>
                <w:sz w:val="24"/>
                <w:szCs w:val="24"/>
                <w:lang w:val="en-US"/>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Следующее сообщение от 23 февраля 2021 года распространяется по запросу делегации Кении.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Название: KS 2571: 2020 Премикс для обогащения пищевых продуктов и фортификанты - Требования к поставкам в Кении.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Описание: Кения хотела бы проинформировать членов ВТО о том, что Кенийский стандарт KS 2571: 2021 - Премиксы для обогащения пищевых продуктов и фортификанты - Требования к поставкам в Кении, указанные в G / TBT / N / KEN / 1010 как KS 2571: 2020, был принят 20 Январь 2021 г. в бюллетене № 1061 от 20 января 2021 г.</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Документ можно получить по следующей ссылке за основную плату.</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9B78C4" w:rsidRPr="00131DC3" w:rsidTr="00CA4274">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9B78C4" w:rsidRPr="00131DC3" w:rsidRDefault="009B78C4" w:rsidP="00BF1121">
                  <w:pPr>
                    <w:ind w:firstLine="186"/>
                    <w:rPr>
                      <w:rFonts w:eastAsia="Calibri"/>
                      <w:b/>
                      <w:sz w:val="24"/>
                      <w:szCs w:val="24"/>
                    </w:rPr>
                  </w:pPr>
                  <w:r w:rsidRPr="00131DC3">
                    <w:rPr>
                      <w:rFonts w:eastAsia="Calibri"/>
                      <w:b/>
                      <w:sz w:val="24"/>
                      <w:szCs w:val="24"/>
                    </w:rPr>
                    <w:t>причины:</w:t>
                  </w:r>
                </w:p>
              </w:tc>
            </w:tr>
            <w:tr w:rsidR="009B78C4" w:rsidRPr="00131DC3" w:rsidTr="00CA4274">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186"/>
                    <w:rPr>
                      <w:sz w:val="24"/>
                      <w:szCs w:val="24"/>
                    </w:rPr>
                  </w:pPr>
                  <w:r w:rsidRPr="00131DC3">
                    <w:rPr>
                      <w:sz w:val="24"/>
                      <w:szCs w:val="24"/>
                    </w:rPr>
                    <w:t>Период комментирования изменен - дата:</w:t>
                  </w:r>
                </w:p>
              </w:tc>
            </w:tr>
            <w:tr w:rsidR="009B78C4" w:rsidRPr="00131DC3" w:rsidTr="00CA4274">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[X]</w:t>
                  </w:r>
                </w:p>
              </w:tc>
              <w:tc>
                <w:tcPr>
                  <w:tcW w:w="4259" w:type="dxa"/>
                  <w:shd w:val="clear" w:color="auto" w:fill="auto"/>
                </w:tcPr>
                <w:p w:rsidR="009B78C4" w:rsidRPr="00131DC3" w:rsidRDefault="009B78C4" w:rsidP="00BF1121">
                  <w:pPr>
                    <w:ind w:firstLine="186"/>
                    <w:rPr>
                      <w:sz w:val="24"/>
                      <w:szCs w:val="24"/>
                    </w:rPr>
                  </w:pPr>
                  <w:r w:rsidRPr="00131DC3">
                    <w:rPr>
                      <w:sz w:val="24"/>
                      <w:szCs w:val="24"/>
                    </w:rPr>
                    <w:t>Уведомленная мера принята - дата: 20 января 2021 г.</w:t>
                  </w:r>
                </w:p>
              </w:tc>
            </w:tr>
            <w:tr w:rsidR="009B78C4" w:rsidRPr="00131DC3" w:rsidTr="00CA4274">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186"/>
                    <w:rPr>
                      <w:sz w:val="24"/>
                      <w:szCs w:val="24"/>
                    </w:rPr>
                  </w:pPr>
                  <w:r w:rsidRPr="00131DC3">
                    <w:rPr>
                      <w:sz w:val="24"/>
                      <w:szCs w:val="24"/>
                    </w:rPr>
                    <w:t xml:space="preserve">Уведомленная мера опубликована - дата: </w:t>
                  </w:r>
                </w:p>
              </w:tc>
            </w:tr>
            <w:tr w:rsidR="009B78C4" w:rsidRPr="00131DC3" w:rsidTr="00CA4274">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186"/>
                    <w:rPr>
                      <w:sz w:val="24"/>
                      <w:szCs w:val="24"/>
                    </w:rPr>
                  </w:pPr>
                  <w:r w:rsidRPr="00131DC3">
                    <w:rPr>
                      <w:sz w:val="24"/>
                      <w:szCs w:val="24"/>
                    </w:rPr>
                    <w:t xml:space="preserve">Уведомленная мера вступает в силу - дата: </w:t>
                  </w:r>
                </w:p>
              </w:tc>
            </w:tr>
            <w:tr w:rsidR="009B78C4" w:rsidRPr="00131DC3" w:rsidTr="00CA4274">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[X]</w:t>
                  </w:r>
                </w:p>
              </w:tc>
              <w:tc>
                <w:tcPr>
                  <w:tcW w:w="4259" w:type="dxa"/>
                  <w:shd w:val="clear" w:color="auto" w:fill="auto"/>
                </w:tcPr>
                <w:p w:rsidR="009B78C4" w:rsidRPr="00131DC3" w:rsidRDefault="009B78C4" w:rsidP="00BF1121">
                  <w:pPr>
                    <w:ind w:firstLine="186"/>
                    <w:rPr>
                      <w:rFonts w:eastAsia="Calibri"/>
                      <w:sz w:val="24"/>
                      <w:szCs w:val="24"/>
                    </w:rPr>
                  </w:pPr>
                  <w:r w:rsidRPr="00131DC3">
                    <w:rPr>
                      <w:rFonts w:eastAsia="Calibri"/>
                      <w:sz w:val="24"/>
                      <w:szCs w:val="24"/>
                    </w:rPr>
                    <w:t>Текст окончательной меры можно получить по адресу</w:t>
                  </w:r>
                  <w:hyperlink r:id="rId77" w:history="1">
                    <w:r w:rsidRPr="00131DC3">
                      <w:rPr>
                        <w:rFonts w:eastAsia="Calibri"/>
                        <w:color w:val="0000FF"/>
                        <w:sz w:val="24"/>
                        <w:szCs w:val="24"/>
                        <w:u w:val="single"/>
                      </w:rPr>
                      <w:t>https://webstore.kebs.org/</w:t>
                    </w:r>
                  </w:hyperlink>
                </w:p>
              </w:tc>
            </w:tr>
            <w:tr w:rsidR="009B78C4" w:rsidRPr="00131DC3" w:rsidTr="00CA4274">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186"/>
                    <w:rPr>
                      <w:sz w:val="24"/>
                      <w:szCs w:val="24"/>
                    </w:rPr>
                  </w:pPr>
                  <w:r w:rsidRPr="00131DC3">
                    <w:rPr>
                      <w:sz w:val="24"/>
                      <w:szCs w:val="24"/>
                    </w:rPr>
                    <w:t>Уведомленная мера отменена - дата:</w:t>
                  </w:r>
                </w:p>
              </w:tc>
            </w:tr>
            <w:tr w:rsidR="009B78C4" w:rsidRPr="00131DC3" w:rsidTr="00CA4274">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186"/>
                    <w:rPr>
                      <w:sz w:val="24"/>
                      <w:szCs w:val="24"/>
                    </w:rPr>
                  </w:pPr>
                  <w:r w:rsidRPr="00131DC3">
                    <w:rPr>
                      <w:sz w:val="24"/>
                      <w:szCs w:val="24"/>
                    </w:rPr>
                    <w:t>Соответствующий символ при повторном уведомлении о мероприятии:</w:t>
                  </w:r>
                </w:p>
              </w:tc>
            </w:tr>
            <w:tr w:rsidR="009B78C4" w:rsidRPr="00131DC3" w:rsidTr="00CA4274">
              <w:tc>
                <w:tcPr>
                  <w:tcW w:w="851" w:type="dxa"/>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firstLine="186"/>
                    <w:rPr>
                      <w:rFonts w:eastAsia="Calibri"/>
                      <w:sz w:val="24"/>
                      <w:szCs w:val="24"/>
                    </w:rPr>
                  </w:pPr>
                  <w:r w:rsidRPr="00131DC3">
                    <w:rPr>
                      <w:rFonts w:eastAsia="Calibri"/>
                      <w:sz w:val="24"/>
                      <w:szCs w:val="24"/>
                    </w:rPr>
                    <w:t>Выпущено пояснительное руководство, и текст доступен по адресу:</w:t>
                  </w:r>
                </w:p>
              </w:tc>
            </w:tr>
            <w:tr w:rsidR="009B78C4" w:rsidRPr="00131DC3" w:rsidTr="00CA4274">
              <w:tc>
                <w:tcPr>
                  <w:tcW w:w="851" w:type="dxa"/>
                  <w:tcBorders>
                    <w:bottom w:val="double" w:sz="4" w:space="0" w:color="auto"/>
                  </w:tcBorders>
                  <w:shd w:val="clear" w:color="auto" w:fill="auto"/>
                </w:tcPr>
                <w:p w:rsidR="009B78C4" w:rsidRPr="00131DC3" w:rsidRDefault="009B78C4" w:rsidP="00BF1121">
                  <w:pPr>
                    <w:ind w:firstLine="186"/>
                    <w:jc w:val="center"/>
                    <w:rPr>
                      <w:rFonts w:eastAsia="Calibri"/>
                      <w:sz w:val="24"/>
                      <w:szCs w:val="24"/>
                    </w:rPr>
                  </w:pPr>
                  <w:r w:rsidRPr="00131DC3">
                    <w:rPr>
                      <w:rFonts w:eastAsia="Calibri"/>
                      <w:sz w:val="24"/>
                      <w:szCs w:val="24"/>
                    </w:rPr>
                    <w:t>[  ]</w:t>
                  </w:r>
                </w:p>
              </w:tc>
              <w:tc>
                <w:tcPr>
                  <w:tcW w:w="4259" w:type="dxa"/>
                  <w:tcBorders>
                    <w:bottom w:val="double" w:sz="4" w:space="0" w:color="auto"/>
                  </w:tcBorders>
                  <w:shd w:val="clear" w:color="auto" w:fill="auto"/>
                </w:tcPr>
                <w:p w:rsidR="009B78C4" w:rsidRPr="00131DC3" w:rsidRDefault="009B78C4" w:rsidP="00BF1121">
                  <w:pPr>
                    <w:ind w:firstLine="186"/>
                    <w:rPr>
                      <w:rFonts w:eastAsia="Calibri"/>
                      <w:sz w:val="24"/>
                      <w:szCs w:val="24"/>
                    </w:rPr>
                  </w:pPr>
                  <w:r w:rsidRPr="00131DC3">
                    <w:rPr>
                      <w:rFonts w:eastAsia="Calibri"/>
                      <w:sz w:val="24"/>
                      <w:szCs w:val="24"/>
                    </w:rPr>
                    <w:t xml:space="preserve">Другое: </w:t>
                  </w:r>
                </w:p>
              </w:tc>
            </w:tr>
          </w:tbl>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214F03">
        <w:trPr>
          <w:trHeight w:val="276"/>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25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Кения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en-US"/>
              </w:rPr>
            </w:pPr>
            <w:r w:rsidRPr="00131DC3">
              <w:rPr>
                <w:color w:val="000000" w:themeColor="text1"/>
                <w:sz w:val="24"/>
                <w:szCs w:val="24"/>
                <w:lang w:val="en-US"/>
              </w:rPr>
              <w:t>G/TBT/N/KEN/1009/Add.1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Следующее сообщение от 23 февраля 2021 года распространяется по запросу делегации Кении.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Название: КС 2489: 2020. Охлаждающая жидкость двигателя – Спецификация</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Описание: Кения хотела бы проинформировать членов ВТО о том, что Кенийский стандарт KS 2489: 2021 - Охлаждающая жидкость двигателя - Спецификация, заявленный в G / TBT / N / KEN / 1009 как KS 2489: 2020, был принят 20 января 2021 года в бюллетене № 1061 от 20 января 2021 г.</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Документ можно получить по следующей ссылке </w:t>
            </w:r>
            <w:r w:rsidRPr="00131DC3">
              <w:rPr>
                <w:color w:val="000000" w:themeColor="text1"/>
                <w:sz w:val="24"/>
                <w:szCs w:val="24"/>
                <w:lang w:val="kk-KZ"/>
              </w:rPr>
              <w:lastRenderedPageBreak/>
              <w:t>за основную плату.</w:t>
            </w:r>
          </w:p>
          <w:p w:rsidR="009B78C4" w:rsidRPr="00131DC3" w:rsidRDefault="00391E51" w:rsidP="00131DC3">
            <w:pPr>
              <w:rPr>
                <w:rFonts w:eastAsia="Calibri"/>
                <w:sz w:val="24"/>
                <w:szCs w:val="24"/>
              </w:rPr>
            </w:pPr>
            <w:hyperlink r:id="rId78" w:history="1">
              <w:r w:rsidR="009B78C4" w:rsidRPr="00131DC3">
                <w:rPr>
                  <w:rFonts w:eastAsia="Calibri"/>
                  <w:color w:val="0000FF"/>
                  <w:sz w:val="24"/>
                  <w:szCs w:val="24"/>
                  <w:u w:val="single"/>
                </w:rPr>
                <w:t>https://webstore.kebs.org/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9B78C4" w:rsidRPr="00131DC3" w:rsidTr="00CA4274">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9B78C4" w:rsidRPr="00131DC3" w:rsidRDefault="009B78C4" w:rsidP="00BF1121">
                  <w:pPr>
                    <w:ind w:left="186"/>
                    <w:rPr>
                      <w:rFonts w:eastAsia="Calibri"/>
                      <w:b/>
                      <w:sz w:val="24"/>
                      <w:szCs w:val="24"/>
                    </w:rPr>
                  </w:pPr>
                  <w:r w:rsidRPr="00131DC3">
                    <w:rPr>
                      <w:rFonts w:eastAsia="Calibri"/>
                      <w:b/>
                      <w:sz w:val="24"/>
                      <w:szCs w:val="24"/>
                    </w:rPr>
                    <w:t>причины:</w:t>
                  </w:r>
                </w:p>
              </w:tc>
            </w:tr>
            <w:tr w:rsidR="009B78C4" w:rsidRPr="00131DC3" w:rsidTr="00CA4274">
              <w:tc>
                <w:tcPr>
                  <w:tcW w:w="851" w:type="dxa"/>
                  <w:shd w:val="clear" w:color="auto" w:fill="auto"/>
                </w:tcPr>
                <w:p w:rsidR="009B78C4" w:rsidRPr="00131DC3" w:rsidRDefault="009B78C4" w:rsidP="00BF1121">
                  <w:pPr>
                    <w:ind w:left="186"/>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left="186"/>
                    <w:rPr>
                      <w:sz w:val="24"/>
                      <w:szCs w:val="24"/>
                    </w:rPr>
                  </w:pPr>
                  <w:r w:rsidRPr="00131DC3">
                    <w:rPr>
                      <w:sz w:val="24"/>
                      <w:szCs w:val="24"/>
                    </w:rPr>
                    <w:t>Период комментирования изменен - дата:</w:t>
                  </w:r>
                </w:p>
              </w:tc>
            </w:tr>
            <w:tr w:rsidR="009B78C4" w:rsidRPr="00131DC3" w:rsidTr="00CA4274">
              <w:tc>
                <w:tcPr>
                  <w:tcW w:w="851" w:type="dxa"/>
                  <w:shd w:val="clear" w:color="auto" w:fill="auto"/>
                </w:tcPr>
                <w:p w:rsidR="009B78C4" w:rsidRPr="00131DC3" w:rsidRDefault="009B78C4" w:rsidP="00BF1121">
                  <w:pPr>
                    <w:ind w:left="186"/>
                    <w:jc w:val="center"/>
                    <w:rPr>
                      <w:rFonts w:eastAsia="Calibri"/>
                      <w:sz w:val="24"/>
                      <w:szCs w:val="24"/>
                    </w:rPr>
                  </w:pPr>
                  <w:r w:rsidRPr="00131DC3">
                    <w:rPr>
                      <w:rFonts w:eastAsia="Calibri"/>
                      <w:sz w:val="24"/>
                      <w:szCs w:val="24"/>
                    </w:rPr>
                    <w:t>[X]</w:t>
                  </w:r>
                </w:p>
              </w:tc>
              <w:tc>
                <w:tcPr>
                  <w:tcW w:w="4259" w:type="dxa"/>
                  <w:shd w:val="clear" w:color="auto" w:fill="auto"/>
                </w:tcPr>
                <w:p w:rsidR="009B78C4" w:rsidRPr="00131DC3" w:rsidRDefault="009B78C4" w:rsidP="00BF1121">
                  <w:pPr>
                    <w:ind w:left="186"/>
                    <w:rPr>
                      <w:sz w:val="24"/>
                      <w:szCs w:val="24"/>
                    </w:rPr>
                  </w:pPr>
                  <w:r w:rsidRPr="00131DC3">
                    <w:rPr>
                      <w:sz w:val="24"/>
                      <w:szCs w:val="24"/>
                    </w:rPr>
                    <w:t>Уведомленная мера принята - дата: 20 января 2021 г.</w:t>
                  </w:r>
                </w:p>
              </w:tc>
            </w:tr>
            <w:tr w:rsidR="009B78C4" w:rsidRPr="00131DC3" w:rsidTr="00CA4274">
              <w:tc>
                <w:tcPr>
                  <w:tcW w:w="851" w:type="dxa"/>
                  <w:shd w:val="clear" w:color="auto" w:fill="auto"/>
                </w:tcPr>
                <w:p w:rsidR="009B78C4" w:rsidRPr="00131DC3" w:rsidRDefault="009B78C4" w:rsidP="00BF1121">
                  <w:pPr>
                    <w:ind w:left="186"/>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left="186"/>
                    <w:rPr>
                      <w:sz w:val="24"/>
                      <w:szCs w:val="24"/>
                    </w:rPr>
                  </w:pPr>
                  <w:r w:rsidRPr="00131DC3">
                    <w:rPr>
                      <w:sz w:val="24"/>
                      <w:szCs w:val="24"/>
                    </w:rPr>
                    <w:t xml:space="preserve">Уведомленная мера опубликована - дата: </w:t>
                  </w:r>
                </w:p>
              </w:tc>
            </w:tr>
            <w:tr w:rsidR="009B78C4" w:rsidRPr="00131DC3" w:rsidTr="00CA4274">
              <w:tc>
                <w:tcPr>
                  <w:tcW w:w="851" w:type="dxa"/>
                  <w:shd w:val="clear" w:color="auto" w:fill="auto"/>
                </w:tcPr>
                <w:p w:rsidR="009B78C4" w:rsidRPr="00131DC3" w:rsidRDefault="009B78C4" w:rsidP="00BF1121">
                  <w:pPr>
                    <w:ind w:left="186"/>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left="186"/>
                    <w:rPr>
                      <w:sz w:val="24"/>
                      <w:szCs w:val="24"/>
                    </w:rPr>
                  </w:pPr>
                  <w:r w:rsidRPr="00131DC3">
                    <w:rPr>
                      <w:sz w:val="24"/>
                      <w:szCs w:val="24"/>
                    </w:rPr>
                    <w:t xml:space="preserve">Уведомленная мера вступает в силу - дата: </w:t>
                  </w:r>
                </w:p>
              </w:tc>
            </w:tr>
            <w:tr w:rsidR="009B78C4" w:rsidRPr="00131DC3" w:rsidTr="00CA4274">
              <w:tc>
                <w:tcPr>
                  <w:tcW w:w="851" w:type="dxa"/>
                  <w:shd w:val="clear" w:color="auto" w:fill="auto"/>
                </w:tcPr>
                <w:p w:rsidR="009B78C4" w:rsidRPr="00131DC3" w:rsidRDefault="009B78C4" w:rsidP="00BF1121">
                  <w:pPr>
                    <w:ind w:left="186"/>
                    <w:jc w:val="center"/>
                    <w:rPr>
                      <w:rFonts w:eastAsia="Calibri"/>
                      <w:sz w:val="24"/>
                      <w:szCs w:val="24"/>
                    </w:rPr>
                  </w:pPr>
                  <w:r w:rsidRPr="00131DC3">
                    <w:rPr>
                      <w:rFonts w:eastAsia="Calibri"/>
                      <w:sz w:val="24"/>
                      <w:szCs w:val="24"/>
                    </w:rPr>
                    <w:t>[X]</w:t>
                  </w:r>
                </w:p>
              </w:tc>
              <w:tc>
                <w:tcPr>
                  <w:tcW w:w="4259" w:type="dxa"/>
                  <w:shd w:val="clear" w:color="auto" w:fill="auto"/>
                </w:tcPr>
                <w:p w:rsidR="009B78C4" w:rsidRPr="00131DC3" w:rsidRDefault="009B78C4" w:rsidP="00BF1121">
                  <w:pPr>
                    <w:ind w:left="186"/>
                    <w:rPr>
                      <w:rFonts w:eastAsia="Calibri"/>
                      <w:sz w:val="24"/>
                      <w:szCs w:val="24"/>
                    </w:rPr>
                  </w:pPr>
                  <w:r w:rsidRPr="00131DC3">
                    <w:rPr>
                      <w:rFonts w:eastAsia="Calibri"/>
                      <w:sz w:val="24"/>
                      <w:szCs w:val="24"/>
                    </w:rPr>
                    <w:t>Текст окончательной меры можно получить по адресу</w:t>
                  </w:r>
                  <w:hyperlink r:id="rId79" w:history="1">
                    <w:r w:rsidRPr="00131DC3">
                      <w:rPr>
                        <w:rFonts w:eastAsia="Calibri"/>
                        <w:color w:val="0000FF"/>
                        <w:sz w:val="24"/>
                        <w:szCs w:val="24"/>
                        <w:u w:val="single"/>
                      </w:rPr>
                      <w:t>https://webstore.kebs.org/</w:t>
                    </w:r>
                  </w:hyperlink>
                </w:p>
              </w:tc>
            </w:tr>
            <w:tr w:rsidR="009B78C4" w:rsidRPr="00131DC3" w:rsidTr="00CA4274">
              <w:tc>
                <w:tcPr>
                  <w:tcW w:w="851" w:type="dxa"/>
                  <w:shd w:val="clear" w:color="auto" w:fill="auto"/>
                </w:tcPr>
                <w:p w:rsidR="009B78C4" w:rsidRPr="00131DC3" w:rsidRDefault="009B78C4" w:rsidP="00BF1121">
                  <w:pPr>
                    <w:ind w:left="186"/>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left="186"/>
                    <w:rPr>
                      <w:sz w:val="24"/>
                      <w:szCs w:val="24"/>
                    </w:rPr>
                  </w:pPr>
                  <w:r w:rsidRPr="00131DC3">
                    <w:rPr>
                      <w:sz w:val="24"/>
                      <w:szCs w:val="24"/>
                    </w:rPr>
                    <w:t>Уведомленная мера отменена - дата:</w:t>
                  </w:r>
                </w:p>
              </w:tc>
            </w:tr>
            <w:tr w:rsidR="009B78C4" w:rsidRPr="00131DC3" w:rsidTr="00CA4274">
              <w:tc>
                <w:tcPr>
                  <w:tcW w:w="851" w:type="dxa"/>
                  <w:shd w:val="clear" w:color="auto" w:fill="auto"/>
                </w:tcPr>
                <w:p w:rsidR="009B78C4" w:rsidRPr="00131DC3" w:rsidRDefault="009B78C4" w:rsidP="00BF1121">
                  <w:pPr>
                    <w:ind w:left="186"/>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left="186"/>
                    <w:rPr>
                      <w:sz w:val="24"/>
                      <w:szCs w:val="24"/>
                    </w:rPr>
                  </w:pPr>
                  <w:r w:rsidRPr="00131DC3">
                    <w:rPr>
                      <w:sz w:val="24"/>
                      <w:szCs w:val="24"/>
                    </w:rPr>
                    <w:t>Соответствующий символ при повторном уведомлении о мероприятии:</w:t>
                  </w:r>
                </w:p>
              </w:tc>
            </w:tr>
            <w:tr w:rsidR="009B78C4" w:rsidRPr="00131DC3" w:rsidTr="00CA4274">
              <w:tc>
                <w:tcPr>
                  <w:tcW w:w="851" w:type="dxa"/>
                  <w:shd w:val="clear" w:color="auto" w:fill="auto"/>
                </w:tcPr>
                <w:p w:rsidR="009B78C4" w:rsidRPr="00131DC3" w:rsidRDefault="009B78C4" w:rsidP="00BF1121">
                  <w:pPr>
                    <w:ind w:left="186"/>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left="186"/>
                    <w:rPr>
                      <w:rFonts w:eastAsia="Calibri"/>
                      <w:sz w:val="24"/>
                      <w:szCs w:val="24"/>
                    </w:rPr>
                  </w:pPr>
                  <w:r w:rsidRPr="00131DC3">
                    <w:rPr>
                      <w:rFonts w:eastAsia="Calibri"/>
                      <w:sz w:val="24"/>
                      <w:szCs w:val="24"/>
                    </w:rPr>
                    <w:t>Выпущено пояснительное руководство, и текст доступен по адресу:</w:t>
                  </w:r>
                </w:p>
              </w:tc>
            </w:tr>
            <w:tr w:rsidR="009B78C4" w:rsidRPr="00131DC3" w:rsidTr="00CA4274">
              <w:tc>
                <w:tcPr>
                  <w:tcW w:w="851" w:type="dxa"/>
                  <w:tcBorders>
                    <w:bottom w:val="double" w:sz="4" w:space="0" w:color="auto"/>
                  </w:tcBorders>
                  <w:shd w:val="clear" w:color="auto" w:fill="auto"/>
                </w:tcPr>
                <w:p w:rsidR="009B78C4" w:rsidRPr="00131DC3" w:rsidRDefault="009B78C4" w:rsidP="00BF1121">
                  <w:pPr>
                    <w:ind w:left="186"/>
                    <w:jc w:val="center"/>
                    <w:rPr>
                      <w:rFonts w:eastAsia="Calibri"/>
                      <w:sz w:val="24"/>
                      <w:szCs w:val="24"/>
                    </w:rPr>
                  </w:pPr>
                  <w:r w:rsidRPr="00131DC3">
                    <w:rPr>
                      <w:rFonts w:eastAsia="Calibri"/>
                      <w:sz w:val="24"/>
                      <w:szCs w:val="24"/>
                    </w:rPr>
                    <w:t>[  ]</w:t>
                  </w:r>
                </w:p>
              </w:tc>
              <w:tc>
                <w:tcPr>
                  <w:tcW w:w="4259" w:type="dxa"/>
                  <w:tcBorders>
                    <w:bottom w:val="double" w:sz="4" w:space="0" w:color="auto"/>
                  </w:tcBorders>
                  <w:shd w:val="clear" w:color="auto" w:fill="auto"/>
                </w:tcPr>
                <w:p w:rsidR="009B78C4" w:rsidRPr="00131DC3" w:rsidRDefault="009B78C4" w:rsidP="00BF1121">
                  <w:pPr>
                    <w:ind w:left="186"/>
                    <w:rPr>
                      <w:rFonts w:eastAsia="Calibri"/>
                      <w:sz w:val="24"/>
                      <w:szCs w:val="24"/>
                    </w:rPr>
                  </w:pPr>
                  <w:r w:rsidRPr="00131DC3">
                    <w:rPr>
                      <w:rFonts w:eastAsia="Calibri"/>
                      <w:sz w:val="24"/>
                      <w:szCs w:val="24"/>
                    </w:rPr>
                    <w:t xml:space="preserve">Другое: </w:t>
                  </w:r>
                </w:p>
              </w:tc>
            </w:tr>
          </w:tbl>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25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Кения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right"/>
              <w:rPr>
                <w:b/>
                <w:sz w:val="24"/>
                <w:szCs w:val="24"/>
              </w:rPr>
            </w:pPr>
            <w:r w:rsidRPr="00131DC3">
              <w:rPr>
                <w:b/>
                <w:sz w:val="24"/>
                <w:szCs w:val="24"/>
              </w:rPr>
              <w:t>G/TBT/N/TUR/172</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коммюнике о требованиях к экодизайну электронных дисплеев (2019/2021 / ЕС) (SGM: 2021/5) (27 стр., На английском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1 марта 2021 г .; Соответствующее законодательство будет введено в действие в рамках гармонизации с законодательством ЕС.</w:t>
            </w: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en-US"/>
              </w:rPr>
            </w:pPr>
            <w:r w:rsidRPr="00131DC3">
              <w:rPr>
                <w:color w:val="000000" w:themeColor="text1"/>
                <w:sz w:val="24"/>
                <w:szCs w:val="24"/>
              </w:rPr>
              <w:t>26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Требования к экодизайну электронных дисплеев.</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Турция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Настоящее Коммюнике применяется к электронным дисплеям, включая телевизоры, мониторы и дисплеи цифровых вывесок.</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Настоящее коммюнике не распространяется на следующие электронные дисплеи: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а) любой электронный дисплей с площадью экрана не более 100 квадратных сантиметров,</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б) проекторы,</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в) комплексные системы видеоконференцсвязи,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г) медицинские дисплеи,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д) гарнитуры виртуальной реальности,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е) Продукция, указанная в 6-м абзаце статьи 2 Регламента по контролю за отходами электрического и электронного оборудования, опубликованного в Официальном вестнике от 22.05.2012 под номером 28300, крупногабаритные и стационарные промышленные инструменты, указанные в Приложении-1 / A того же </w:t>
            </w:r>
            <w:r w:rsidRPr="00131DC3">
              <w:rPr>
                <w:color w:val="000000" w:themeColor="text1"/>
                <w:sz w:val="24"/>
                <w:szCs w:val="24"/>
                <w:lang w:val="kk-KZ"/>
              </w:rPr>
              <w:lastRenderedPageBreak/>
              <w:t>Регламента и продукты для имплантации, указанные в Приложении-1 / B, и экраны, которые находятся в инфекционном контакте, и продукты, перечисленные ниже, интегрированные дисплеи или дисплеи, прикрепленные к этим продуктам,</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1) Оборудование, предназначенное для отправки в космос,</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2) крупномасштабные стационарные объекты, за исключением любого оборудования, специально не спроектированного и не установленного в составе этих объектов,</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3) Транспортные средства для перевозки людей или грузов, за исключением двухколесных электрических транспортных средств, не имеющих официального утверждения типа,</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4) Внедорожники только для профессионального использования,</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5) Специально разработанное устройство для исследований и разработок.</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g) дисплеи, которые являются компонентами или узлами продуктов, на которые распространяются меры по реализации, принятые в соответствии с Регламентом по экодизайну продуктов, связанных с энергетикой (2009/125 / EC), опубликованным в Официальном вестнике под номером от 10.07.2010 и № 27722.</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Требования пунктов A и B Приложения II не применяются к следующим дисплеям:</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а) широковещательные дисплеи,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б) профессиональные дисплеи,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c) дисплеи безопасности,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г) цифровые интерактивные доски,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д) цифровые фоторамки,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е) цифровые информационные табло.</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Требования пунктов A, B и C Приложения II не применяются к следующим дисплеям:</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а) индикаторы состояния,</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б) пульты управления.</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right"/>
              <w:rPr>
                <w:b/>
                <w:sz w:val="24"/>
                <w:szCs w:val="24"/>
              </w:rPr>
            </w:pPr>
            <w:r w:rsidRPr="00131DC3">
              <w:rPr>
                <w:b/>
                <w:sz w:val="24"/>
                <w:szCs w:val="24"/>
              </w:rPr>
              <w:t>G/TBT/N/TUR/171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коммюнике о требованиях к экологическому проектированию серверов и продуктов для онлайн-хранения данных (25 стр., На английском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1 марта 2021 г .; Соответствующее законодательство будет введено в действие в рамках гармонизации с законодательством ЕС.</w:t>
            </w: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en-US"/>
              </w:rPr>
            </w:pPr>
            <w:r w:rsidRPr="00131DC3">
              <w:rPr>
                <w:color w:val="000000" w:themeColor="text1"/>
                <w:sz w:val="24"/>
                <w:szCs w:val="24"/>
              </w:rPr>
              <w:t>26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Требования к экодизайну для серверов и продуктов для онлайн-хранения данных.</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Турция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Настоящее Коммюнике применяется к серверам и продуктам для онлайн-хранения данных.</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Настоящее коммюнике не распространяется на:</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lastRenderedPageBreak/>
              <w:t>а) серверы, предназначенные для встраиваемых приложений;</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б) серверы, классифицируемые как маломасштабные серверы в соответствии с Коммюнике о требованиях к экодизайну для компьютеров и компьютерных серверов (617/2013 / EU) (SGM: 2020 /…), опубликованном в Официальном журнале от ../…/2020 и пронумерованном ……</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в) серверы с более чем четырьмя процессорными сокетами;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г) серверные устройства;</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д) большие серверы;</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f) полностью отказоустойчивые серверы;</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ж) сетевые серверы;</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h) малые продукты для хранения данных;</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right"/>
              <w:rPr>
                <w:b/>
                <w:sz w:val="24"/>
                <w:szCs w:val="24"/>
              </w:rPr>
            </w:pPr>
            <w:r w:rsidRPr="00131DC3">
              <w:rPr>
                <w:b/>
                <w:sz w:val="24"/>
                <w:szCs w:val="24"/>
              </w:rPr>
              <w:t>G/TBT/N/TUR/170</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коммюнике по энергетической маркировке холодильного оборудования с функцией прямых продаж (SGM: 2021 /…) (2019/2018 / EU) (36 стр., На английском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1 марта 2021 г .; Соответствующее законодательство будет введено в действие в рамках гармонизации с законодательством ЕС.</w:t>
            </w: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en-US"/>
              </w:rPr>
            </w:pPr>
            <w:r w:rsidRPr="00131DC3">
              <w:rPr>
                <w:color w:val="000000" w:themeColor="text1"/>
                <w:sz w:val="24"/>
                <w:szCs w:val="24"/>
              </w:rPr>
              <w:t>26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Энергетическая маркировка холодильного оборудования с функцией прямых продаж.</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Турция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Настоящее коммюнике распространяется на холодильное оборудование, предназначенное для прямых продаж.</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Настоящее коммюнике не распространяется на:</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1. холодильное оборудование с функцией прямых продаж, которое работает только от источников энергии, кроме электричества;</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2. холодильное оборудование с функцией прямых продаж, в котором не используется парокомпрессионный холодильный цикл;</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3. удаленные компоненты, такие как компрессорно-конденсаторный агрегат, компрессоры или агрегат с водяным конденсатом, к которым для работы необходимо подключить удаленный шкаф;</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4. холодильное оборудование для пищевой промышленности с функцией прямых продаж;</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5. холодильное оборудование с функцией прямых продаж, специально протестированное и одобренное для хранения лекарств или научных образцов;</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6. холодильное оборудование с функцией прямых продаж, такое как холодильное оборудование для продажи и демонстрации живой рыбы и моллюсков, охлаждаемые аквариумы и резервуары для воды;</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lastRenderedPageBreak/>
              <w:t>7. саладеты;</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8. Горизонтальные прилавки со встроенным хранилищем, предназначенные для работы при низких рабочих температурах;</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9. холодильное оборудование с функцией прямых продаж, не имеющее интегрированной системы для производства охлаждения и функционирующее за счет подачи охлажденного воздуха, производимого внешним воздухоохладителем; сюда не входят выносные шкафы и торговые автоматы с охлаждением категории 6, как определено в Приложении IV, таблица 4;</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10. угловые, изогнутые и карусельные шкафы;</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11. торговые автоматы, предназначенные для работы при замороженных рабочих температурах;</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12. Прилавки для рыбы со льдом;</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13. профессиональные холодильные шкафы для хранения, компрессорно-конденсаторные агрегаты и технологические чиллеры, как это определено в Коммюнике по экологическим требованиям к профессиональным холодильным шкафам для хранения, шоковым шкафам, конденсационным агрегатам и технологическим чиллерам (SGM: 2020/3), опубликованному в Официальном вестнике от 5 / 9/2020 под номером 31235;</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14. Винная техника и минибары.</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right"/>
              <w:rPr>
                <w:b/>
                <w:sz w:val="24"/>
                <w:szCs w:val="24"/>
              </w:rPr>
            </w:pPr>
            <w:r w:rsidRPr="00131DC3">
              <w:rPr>
                <w:b/>
                <w:sz w:val="24"/>
                <w:szCs w:val="24"/>
              </w:rPr>
              <w:t>G/TBT/N/TUR/169</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коммюнике о требованиях к экодизайну компьютеров и компьютерных серверов (617/2013 / ЕС) (SGM: 2021/14) (23 стр., На английском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1 марта 2021 г .; Соответствующее законодательство будет введено в действие в рамках гармонизации с законодательством ЕС.</w:t>
            </w: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en-US"/>
              </w:rPr>
            </w:pPr>
            <w:r w:rsidRPr="00131DC3">
              <w:rPr>
                <w:color w:val="000000" w:themeColor="text1"/>
                <w:sz w:val="24"/>
                <w:szCs w:val="24"/>
              </w:rPr>
              <w:t>26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Требования к экодизайну компьютеров и компьютерных серверов</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Турция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Это коммюнике распространяется на следующие продукты, которые могут получать питание непосредственно от сети переменного тока (AC), в том числе через внешний или внутренний источник питания:</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а) настольные компьютеры;</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б) интегрированные настольные компьютеры;</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c) портативные компьютеры (включая планшетные компьютеры, планшеты и мобильные тонкие клиенты);</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г) тонкий компьютерный терминал с ограниченным программным обеспечением;</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д) рабочие места;</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lastRenderedPageBreak/>
              <w:t>е) мобильные рабочие места;</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ж) малогабаритные серверы.</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Настоящее коммюнике не распространяется на следующие группы продуктов:</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а) игровые приставки;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б) док-станции.</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right"/>
              <w:rPr>
                <w:b/>
                <w:sz w:val="24"/>
                <w:szCs w:val="24"/>
              </w:rPr>
            </w:pPr>
            <w:r w:rsidRPr="00131DC3">
              <w:rPr>
                <w:b/>
                <w:sz w:val="24"/>
                <w:szCs w:val="24"/>
              </w:rPr>
              <w:t>G/TBT/N/TUR/168</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коммюнике о требованиях к экологическому проектированию для режима ожидания, отключения и сетевого режима ожидания электроэнергии, потребляемой электрическим и электронным бытовым и офисным оборудованием (1275/2008 / EC) (SGM: 2021/13) (17 страниц, на английском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1 марта 2021 г .; Соответствующее законодательство будет введено в действие в рамках гармонизации с законодательством ЕС.</w:t>
            </w: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en-US"/>
              </w:rPr>
            </w:pPr>
            <w:r w:rsidRPr="00131DC3">
              <w:rPr>
                <w:color w:val="000000" w:themeColor="text1"/>
                <w:sz w:val="24"/>
                <w:szCs w:val="24"/>
              </w:rPr>
              <w:t>26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Требования к экологическому проектированию для режима ожидания, отключения и сетевого режима ожидания потребления электроэнергии электрическим и электронным бытовым и офисным оборудованием</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Турция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Это коммюнике распространяется на электрическое и электронное бытовое и офисное оборудование, включенное в Приложение-I.</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Это коммюнике не распространяется на электрическое и электронное бытовое и офисное оборудование, размещенное на рынке с внешним источником питания низкого напряжения, работающим по назначению.</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right"/>
              <w:rPr>
                <w:b/>
                <w:sz w:val="24"/>
                <w:szCs w:val="24"/>
              </w:rPr>
            </w:pPr>
            <w:r w:rsidRPr="00131DC3">
              <w:rPr>
                <w:b/>
                <w:sz w:val="24"/>
                <w:szCs w:val="24"/>
              </w:rPr>
              <w:t>G/TBT/N/TUR/167</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коммюнике о требованиях к экодизайну для холодильного оборудования с функцией прямых продаж (25 стр., На английском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en-US"/>
              </w:rPr>
            </w:pPr>
            <w:r w:rsidRPr="00131DC3">
              <w:rPr>
                <w:color w:val="000000" w:themeColor="text1"/>
                <w:sz w:val="24"/>
                <w:szCs w:val="24"/>
              </w:rPr>
              <w:t>26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Требования к экодизайну холодильного оборудования с функцией прямых продаж</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Турция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Настоящее коммюнике применяется к холодильным приборам, работающим от сети и предназначенным для прямых продаж, включая приборы, предназначенные для охлаждения других товаров, кроме пищевых продуктов.</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Настоящее коммюнике не распространяется на:</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а) холодильное оборудование с функцией прямых продаж, которое работает только от источников энергии, кроме электричества;</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б) удаленные компоненты, такие как компрессорно-конденсаторный агрегат, компрессоры или агрегат с водяным конденсатом, к которым удаленный шкаф должен быть подключен для работы;</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в) холодильное оборудование для пищевой промышленности с функцией прямых продаж;</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г) холодильное оборудование с функцией прямых продаж, специально протестированное и одобренное для хранения лекарств или научных образцов;</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lastRenderedPageBreak/>
              <w:t>e) холодильное оборудование с функцией прямых продаж, не имеющее интегрированной системы для производства охлаждения и функционирующее за счет подачи охлажденного воздуха, производимого внешним воздухоохладителем; сюда не входят выносные шкафы и торговые автоматы с охлаждением категории 6, как это определено в Таблице 5 Приложения III;</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f) профессиональные холодильные шкафы для хранения, компрессорно-конденсаторные агрегаты, как определено в Коммюнике по экологическим требованиям к профессиональным холодильным шкафам для хранения, конденсационным агрегатам (SGM: 2020/3), опубликованному в Официальном вестнике от 5. / 9/2020 и номер 31235.</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ж) винные хранилища и минибары.</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Требования пункта 1 и пункта 3 (ı) Приложения II не распространяются на:</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а) холодильное оборудование с функцией прямых продаж, в котором не используется парокомпрессионный холодильный цикл;</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б) холодильное оборудование с функцией прямых продаж для продажи и демонстрации живого корма, такое как холодильное оборудование для продажи и демонстрации живой рыбы и моллюсков, охлаждаемые аквариумы и резервуары для воды;</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в) саладеты;</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г) горизонтальные прилавки обслуживания со встроенным хранилищем, предназначенные для работы при низких рабочих температурах;</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д) шкафы угловые, изогнутые и карусельные;</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е) торговые автоматы, предназначенные для работы при замороженных рабочих температурах;</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ж) прилавки для рыбы со льдом.</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right"/>
              <w:rPr>
                <w:b/>
                <w:sz w:val="24"/>
                <w:szCs w:val="24"/>
              </w:rPr>
            </w:pPr>
            <w:r w:rsidRPr="00131DC3">
              <w:rPr>
                <w:b/>
                <w:sz w:val="24"/>
                <w:szCs w:val="24"/>
              </w:rPr>
              <w:t>G/TBT/N/TUR/166</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Проект коммюнике по энергетической маркировке холодильного оборудования (2019/2016 / ЕС) (35 стр., На английском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r w:rsidRPr="00131DC3">
              <w:rPr>
                <w:color w:val="000000" w:themeColor="text1"/>
                <w:sz w:val="24"/>
                <w:szCs w:val="24"/>
                <w:lang w:val="kk-KZ"/>
              </w:rPr>
              <w:t>1 марта 2021 г .; Соответствующее законодательство будет введено в действие в рамках гармонизации с законодательством ЕС.</w:t>
            </w: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en-US"/>
              </w:rPr>
            </w:pPr>
            <w:r w:rsidRPr="00131DC3">
              <w:rPr>
                <w:color w:val="000000" w:themeColor="text1"/>
                <w:sz w:val="24"/>
                <w:szCs w:val="24"/>
              </w:rPr>
              <w:t>26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Маркировка энергоэффективности холодильного оборудования</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Турция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Настоящее Коммюнике применяется к холодильным приборам, работающим от сети, объемом более 10 литров и менее или равным 1500 литров.</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lastRenderedPageBreak/>
              <w:t>Настоящие Правила не применяются к следующим холодильным приборам:</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а) профессиональные холодильные шкафы для хранения, за исключением профессиональных морозильных ларей;</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б) Холодильное оборудование с функцией прямых продаж;</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в) Мобильное холодильное оборудование;</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г) Приборы, основной функцией которых не является хранение пищевых продуктов посредством охлаждения.</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right"/>
              <w:rPr>
                <w:rFonts w:eastAsia="Calibri"/>
                <w:b/>
                <w:sz w:val="24"/>
                <w:szCs w:val="24"/>
                <w:lang w:val="en-US"/>
              </w:rPr>
            </w:pPr>
            <w:r w:rsidRPr="00131DC3">
              <w:rPr>
                <w:rFonts w:eastAsia="Calibri"/>
                <w:b/>
                <w:sz w:val="24"/>
                <w:szCs w:val="24"/>
                <w:lang w:val="en-US"/>
              </w:rPr>
              <w:t>G/TBT/N/BRA/717/Add.2</w:t>
            </w:r>
          </w:p>
          <w:p w:rsidR="009B78C4" w:rsidRPr="00131DC3" w:rsidRDefault="009B78C4" w:rsidP="00131DC3">
            <w:pPr>
              <w:jc w:val="both"/>
              <w:rPr>
                <w:color w:val="000000" w:themeColor="text1"/>
                <w:sz w:val="24"/>
                <w:szCs w:val="24"/>
                <w:lang w:val="en-US"/>
              </w:rPr>
            </w:pP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31DC3">
              <w:rPr>
                <w:color w:val="000000" w:themeColor="text1"/>
                <w:sz w:val="24"/>
                <w:szCs w:val="24"/>
              </w:rPr>
              <w:t>Следующее сообщение от 25 февраля 2021 года распространяется по запросу делегации Бразилии.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31DC3">
              <w:rPr>
                <w:color w:val="000000" w:themeColor="text1"/>
                <w:sz w:val="24"/>
                <w:szCs w:val="24"/>
              </w:rPr>
              <w:t>Название: Сводный метрологический технический регламент на стеклянные жидкостные термометры, используемые при измерении температуры масла и производных</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31DC3">
              <w:rPr>
                <w:color w:val="000000" w:themeColor="text1"/>
                <w:sz w:val="24"/>
                <w:szCs w:val="24"/>
              </w:rPr>
              <w:t>Описание: Национальный институт метрологии, качества и технологий - Inmetro издал Постановление 86 от 11 февраля 2021 года, которое утверждает сводный метрологический технический регламент, устанавливающий критерии, которые должны соблюдаться при производстве и использовании стеклянных жидкостных термометров с внутренней шкалой</w:t>
            </w:r>
            <w:proofErr w:type="gramStart"/>
            <w:r w:rsidRPr="00131DC3">
              <w:rPr>
                <w:color w:val="000000" w:themeColor="text1"/>
                <w:sz w:val="24"/>
                <w:szCs w:val="24"/>
              </w:rPr>
              <w:t>.</w:t>
            </w:r>
            <w:proofErr w:type="gramEnd"/>
            <w:r w:rsidRPr="00131DC3">
              <w:rPr>
                <w:color w:val="000000" w:themeColor="text1"/>
                <w:sz w:val="24"/>
                <w:szCs w:val="24"/>
              </w:rPr>
              <w:t xml:space="preserve"> </w:t>
            </w:r>
            <w:proofErr w:type="gramStart"/>
            <w:r w:rsidRPr="00131DC3">
              <w:rPr>
                <w:color w:val="000000" w:themeColor="text1"/>
                <w:sz w:val="24"/>
                <w:szCs w:val="24"/>
              </w:rPr>
              <w:t>и</w:t>
            </w:r>
            <w:proofErr w:type="gramEnd"/>
            <w:r w:rsidRPr="00131DC3">
              <w:rPr>
                <w:color w:val="000000" w:themeColor="text1"/>
                <w:sz w:val="24"/>
                <w:szCs w:val="24"/>
              </w:rPr>
              <w:t xml:space="preserve"> полное погружение, используемое для измерения температуры нефти, ее производных и жидкого биотоплива.</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31DC3">
              <w:rPr>
                <w:color w:val="000000" w:themeColor="text1"/>
                <w:sz w:val="24"/>
                <w:szCs w:val="24"/>
              </w:rPr>
              <w:t>Целью положения является соблюдение указа № 10.139 от 28 ноября 2020 г.</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31DC3">
              <w:rPr>
                <w:color w:val="000000" w:themeColor="text1"/>
                <w:sz w:val="24"/>
                <w:szCs w:val="24"/>
              </w:rPr>
              <w:t>Это следующее Постановление отменяет:</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31DC3">
              <w:rPr>
                <w:color w:val="000000" w:themeColor="text1"/>
                <w:sz w:val="24"/>
                <w:szCs w:val="24"/>
              </w:rPr>
              <w:t>- Постановление Inmetro 424 от 5 сентября 2018 г., опубликованное в Федеральной официальной газете 6 сентября 2018 г., раздел 01, стр. 39-40, ранее уведомленное как G / TBT / N / BRA / 717 / Add.1.</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31DC3">
              <w:rPr>
                <w:color w:val="000000" w:themeColor="text1"/>
                <w:sz w:val="24"/>
                <w:szCs w:val="24"/>
              </w:rPr>
              <w:t>- Постановление Inmetro 523 от 1 ноября 2018 г., опубликованное в Федеральной официальной газете 5 ноября 2018 г., раздел 01, стр. 51.</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9B78C4" w:rsidRPr="00131DC3" w:rsidTr="00EC1893">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9B78C4" w:rsidRPr="00131DC3" w:rsidRDefault="009B78C4" w:rsidP="00131DC3">
                  <w:pPr>
                    <w:ind w:hanging="567"/>
                    <w:rPr>
                      <w:rFonts w:eastAsia="Calibri"/>
                      <w:b/>
                      <w:sz w:val="24"/>
                      <w:szCs w:val="24"/>
                    </w:rPr>
                  </w:pPr>
                  <w:r w:rsidRPr="00131DC3">
                    <w:rPr>
                      <w:rFonts w:eastAsia="Calibri"/>
                      <w:b/>
                      <w:sz w:val="24"/>
                      <w:szCs w:val="24"/>
                    </w:rPr>
                    <w:t>причины:</w:t>
                  </w:r>
                </w:p>
              </w:tc>
            </w:tr>
            <w:tr w:rsidR="009B78C4" w:rsidRPr="00131DC3" w:rsidTr="00EC1893">
              <w:tc>
                <w:tcPr>
                  <w:tcW w:w="851" w:type="dxa"/>
                  <w:shd w:val="clear" w:color="auto" w:fill="auto"/>
                </w:tcPr>
                <w:p w:rsidR="009B78C4" w:rsidRPr="00131DC3" w:rsidRDefault="009B78C4" w:rsidP="00BF1121">
                  <w:pPr>
                    <w:ind w:right="-118" w:hanging="98"/>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right="-118" w:hanging="98"/>
                    <w:rPr>
                      <w:sz w:val="24"/>
                      <w:szCs w:val="24"/>
                    </w:rPr>
                  </w:pPr>
                  <w:r w:rsidRPr="00131DC3">
                    <w:rPr>
                      <w:sz w:val="24"/>
                      <w:szCs w:val="24"/>
                    </w:rPr>
                    <w:t>Период комментирования изменен - дата:</w:t>
                  </w:r>
                </w:p>
              </w:tc>
            </w:tr>
            <w:tr w:rsidR="009B78C4" w:rsidRPr="00131DC3" w:rsidTr="00EC1893">
              <w:tc>
                <w:tcPr>
                  <w:tcW w:w="851" w:type="dxa"/>
                  <w:shd w:val="clear" w:color="auto" w:fill="auto"/>
                </w:tcPr>
                <w:p w:rsidR="009B78C4" w:rsidRPr="00131DC3" w:rsidRDefault="009B78C4" w:rsidP="00BF1121">
                  <w:pPr>
                    <w:ind w:right="-118" w:hanging="98"/>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right="-118" w:hanging="98"/>
                    <w:rPr>
                      <w:sz w:val="24"/>
                      <w:szCs w:val="24"/>
                    </w:rPr>
                  </w:pPr>
                  <w:r w:rsidRPr="00131DC3">
                    <w:rPr>
                      <w:sz w:val="24"/>
                      <w:szCs w:val="24"/>
                    </w:rPr>
                    <w:t>Уведомленная мера принята - дата:</w:t>
                  </w:r>
                </w:p>
              </w:tc>
            </w:tr>
            <w:tr w:rsidR="009B78C4" w:rsidRPr="00131DC3" w:rsidTr="00EC1893">
              <w:tc>
                <w:tcPr>
                  <w:tcW w:w="851" w:type="dxa"/>
                  <w:shd w:val="clear" w:color="auto" w:fill="auto"/>
                </w:tcPr>
                <w:p w:rsidR="009B78C4" w:rsidRPr="00131DC3" w:rsidRDefault="009B78C4" w:rsidP="00BF1121">
                  <w:pPr>
                    <w:ind w:right="-118" w:hanging="98"/>
                    <w:jc w:val="center"/>
                    <w:rPr>
                      <w:rFonts w:eastAsia="Calibri"/>
                      <w:sz w:val="24"/>
                      <w:szCs w:val="24"/>
                    </w:rPr>
                  </w:pPr>
                  <w:r w:rsidRPr="00131DC3">
                    <w:rPr>
                      <w:rFonts w:eastAsia="Calibri"/>
                      <w:sz w:val="24"/>
                      <w:szCs w:val="24"/>
                    </w:rPr>
                    <w:t>[X]</w:t>
                  </w:r>
                </w:p>
              </w:tc>
              <w:tc>
                <w:tcPr>
                  <w:tcW w:w="4259" w:type="dxa"/>
                  <w:shd w:val="clear" w:color="auto" w:fill="auto"/>
                </w:tcPr>
                <w:p w:rsidR="009B78C4" w:rsidRPr="00131DC3" w:rsidRDefault="009B78C4" w:rsidP="00BF1121">
                  <w:pPr>
                    <w:ind w:right="-118" w:hanging="98"/>
                    <w:rPr>
                      <w:sz w:val="24"/>
                      <w:szCs w:val="24"/>
                    </w:rPr>
                  </w:pPr>
                  <w:r w:rsidRPr="00131DC3">
                    <w:rPr>
                      <w:sz w:val="24"/>
                      <w:szCs w:val="24"/>
                    </w:rPr>
                    <w:t>Уведомленная мера опубликована - дата: 22 февраля 2021 г.</w:t>
                  </w:r>
                </w:p>
              </w:tc>
            </w:tr>
            <w:tr w:rsidR="009B78C4" w:rsidRPr="00131DC3" w:rsidTr="00EC1893">
              <w:tc>
                <w:tcPr>
                  <w:tcW w:w="851" w:type="dxa"/>
                  <w:shd w:val="clear" w:color="auto" w:fill="auto"/>
                </w:tcPr>
                <w:p w:rsidR="009B78C4" w:rsidRPr="00131DC3" w:rsidRDefault="009B78C4" w:rsidP="00BF1121">
                  <w:pPr>
                    <w:ind w:right="-118" w:hanging="98"/>
                    <w:jc w:val="center"/>
                    <w:rPr>
                      <w:rFonts w:eastAsia="Calibri"/>
                      <w:sz w:val="24"/>
                      <w:szCs w:val="24"/>
                    </w:rPr>
                  </w:pPr>
                  <w:r w:rsidRPr="00131DC3">
                    <w:rPr>
                      <w:rFonts w:eastAsia="Calibri"/>
                      <w:sz w:val="24"/>
                      <w:szCs w:val="24"/>
                    </w:rPr>
                    <w:t>[X]</w:t>
                  </w:r>
                </w:p>
              </w:tc>
              <w:tc>
                <w:tcPr>
                  <w:tcW w:w="4259" w:type="dxa"/>
                  <w:shd w:val="clear" w:color="auto" w:fill="auto"/>
                </w:tcPr>
                <w:p w:rsidR="009B78C4" w:rsidRPr="00131DC3" w:rsidRDefault="009B78C4" w:rsidP="00BF1121">
                  <w:pPr>
                    <w:ind w:right="-118" w:hanging="98"/>
                    <w:rPr>
                      <w:sz w:val="24"/>
                      <w:szCs w:val="24"/>
                    </w:rPr>
                  </w:pPr>
                  <w:r w:rsidRPr="00131DC3">
                    <w:rPr>
                      <w:sz w:val="24"/>
                      <w:szCs w:val="24"/>
                    </w:rPr>
                    <w:t>Уведомленная мера вступает в силу - дата: 1 марта 2021 г.</w:t>
                  </w:r>
                </w:p>
              </w:tc>
            </w:tr>
            <w:tr w:rsidR="009B78C4" w:rsidRPr="00131DC3" w:rsidTr="00EC1893">
              <w:tc>
                <w:tcPr>
                  <w:tcW w:w="851" w:type="dxa"/>
                  <w:shd w:val="clear" w:color="auto" w:fill="auto"/>
                </w:tcPr>
                <w:p w:rsidR="009B78C4" w:rsidRPr="00131DC3" w:rsidRDefault="009B78C4" w:rsidP="00BF1121">
                  <w:pPr>
                    <w:ind w:right="-118" w:hanging="98"/>
                    <w:jc w:val="center"/>
                    <w:rPr>
                      <w:rFonts w:eastAsia="Calibri"/>
                      <w:sz w:val="24"/>
                      <w:szCs w:val="24"/>
                    </w:rPr>
                  </w:pPr>
                  <w:r w:rsidRPr="00131DC3">
                    <w:rPr>
                      <w:rFonts w:eastAsia="Calibri"/>
                      <w:sz w:val="24"/>
                      <w:szCs w:val="24"/>
                    </w:rPr>
                    <w:t>[X]</w:t>
                  </w:r>
                </w:p>
              </w:tc>
              <w:tc>
                <w:tcPr>
                  <w:tcW w:w="4259" w:type="dxa"/>
                  <w:shd w:val="clear" w:color="auto" w:fill="auto"/>
                </w:tcPr>
                <w:p w:rsidR="009B78C4" w:rsidRPr="00131DC3" w:rsidRDefault="009B78C4" w:rsidP="00BF1121">
                  <w:pPr>
                    <w:ind w:right="-118" w:hanging="98"/>
                    <w:rPr>
                      <w:rFonts w:eastAsia="Calibri"/>
                      <w:sz w:val="24"/>
                      <w:szCs w:val="24"/>
                    </w:rPr>
                  </w:pPr>
                  <w:r w:rsidRPr="00131DC3">
                    <w:rPr>
                      <w:rFonts w:eastAsia="Calibri"/>
                      <w:sz w:val="24"/>
                      <w:szCs w:val="24"/>
                    </w:rPr>
                    <w:t>Текст окончательной меры можно получить по адресу</w:t>
                  </w:r>
                  <w:bookmarkStart w:id="17" w:name="bmkFinalMeasure"/>
                  <w:r w:rsidRPr="00131DC3">
                    <w:rPr>
                      <w:sz w:val="24"/>
                      <w:szCs w:val="24"/>
                    </w:rPr>
                    <w:fldChar w:fldCharType="begin"/>
                  </w:r>
                  <w:r w:rsidRPr="00131DC3">
                    <w:rPr>
                      <w:sz w:val="24"/>
                      <w:szCs w:val="24"/>
                    </w:rPr>
                    <w:instrText xml:space="preserve"> </w:instrText>
                  </w:r>
                  <w:r w:rsidRPr="00131DC3">
                    <w:rPr>
                      <w:sz w:val="24"/>
                      <w:szCs w:val="24"/>
                      <w:lang w:val="en-US"/>
                    </w:rPr>
                    <w:instrText>HYPERLINK</w:instrText>
                  </w:r>
                  <w:r w:rsidRPr="00131DC3">
                    <w:rPr>
                      <w:sz w:val="24"/>
                      <w:szCs w:val="24"/>
                    </w:rPr>
                    <w:instrText xml:space="preserve"> "</w:instrText>
                  </w:r>
                  <w:r w:rsidRPr="00131DC3">
                    <w:rPr>
                      <w:sz w:val="24"/>
                      <w:szCs w:val="24"/>
                      <w:lang w:val="en-US"/>
                    </w:rPr>
                    <w:instrText>https</w:instrText>
                  </w:r>
                  <w:r w:rsidRPr="00131DC3">
                    <w:rPr>
                      <w:sz w:val="24"/>
                      <w:szCs w:val="24"/>
                    </w:rPr>
                    <w:instrText>://</w:instrText>
                  </w:r>
                  <w:r w:rsidRPr="00131DC3">
                    <w:rPr>
                      <w:sz w:val="24"/>
                      <w:szCs w:val="24"/>
                      <w:lang w:val="en-US"/>
                    </w:rPr>
                    <w:instrText>www</w:instrText>
                  </w:r>
                  <w:r w:rsidRPr="00131DC3">
                    <w:rPr>
                      <w:sz w:val="24"/>
                      <w:szCs w:val="24"/>
                    </w:rPr>
                    <w:instrText>.</w:instrText>
                  </w:r>
                  <w:r w:rsidRPr="00131DC3">
                    <w:rPr>
                      <w:sz w:val="24"/>
                      <w:szCs w:val="24"/>
                      <w:lang w:val="en-US"/>
                    </w:rPr>
                    <w:instrText>in</w:instrText>
                  </w:r>
                  <w:r w:rsidRPr="00131DC3">
                    <w:rPr>
                      <w:sz w:val="24"/>
                      <w:szCs w:val="24"/>
                    </w:rPr>
                    <w:instrText>.</w:instrText>
                  </w:r>
                  <w:r w:rsidRPr="00131DC3">
                    <w:rPr>
                      <w:sz w:val="24"/>
                      <w:szCs w:val="24"/>
                      <w:lang w:val="en-US"/>
                    </w:rPr>
                    <w:instrText>gov</w:instrText>
                  </w:r>
                  <w:r w:rsidRPr="00131DC3">
                    <w:rPr>
                      <w:sz w:val="24"/>
                      <w:szCs w:val="24"/>
                    </w:rPr>
                    <w:instrText>.</w:instrText>
                  </w:r>
                  <w:r w:rsidRPr="00131DC3">
                    <w:rPr>
                      <w:sz w:val="24"/>
                      <w:szCs w:val="24"/>
                      <w:lang w:val="en-US"/>
                    </w:rPr>
                    <w:instrText>br</w:instrText>
                  </w:r>
                  <w:r w:rsidRPr="00131DC3">
                    <w:rPr>
                      <w:sz w:val="24"/>
                      <w:szCs w:val="24"/>
                    </w:rPr>
                    <w:instrText>/</w:instrText>
                  </w:r>
                  <w:r w:rsidRPr="00131DC3">
                    <w:rPr>
                      <w:sz w:val="24"/>
                      <w:szCs w:val="24"/>
                      <w:lang w:val="en-US"/>
                    </w:rPr>
                    <w:instrText>web</w:instrText>
                  </w:r>
                  <w:r w:rsidRPr="00131DC3">
                    <w:rPr>
                      <w:sz w:val="24"/>
                      <w:szCs w:val="24"/>
                    </w:rPr>
                    <w:instrText>/</w:instrText>
                  </w:r>
                  <w:r w:rsidRPr="00131DC3">
                    <w:rPr>
                      <w:sz w:val="24"/>
                      <w:szCs w:val="24"/>
                      <w:lang w:val="en-US"/>
                    </w:rPr>
                    <w:instrText>dou</w:instrText>
                  </w:r>
                  <w:r w:rsidRPr="00131DC3">
                    <w:rPr>
                      <w:sz w:val="24"/>
                      <w:szCs w:val="24"/>
                    </w:rPr>
                    <w:instrText>/-/</w:instrText>
                  </w:r>
                  <w:r w:rsidRPr="00131DC3">
                    <w:rPr>
                      <w:sz w:val="24"/>
                      <w:szCs w:val="24"/>
                      <w:lang w:val="en-US"/>
                    </w:rPr>
                    <w:instrText>portaria</w:instrText>
                  </w:r>
                  <w:r w:rsidRPr="00131DC3">
                    <w:rPr>
                      <w:sz w:val="24"/>
                      <w:szCs w:val="24"/>
                    </w:rPr>
                    <w:instrText>-</w:instrText>
                  </w:r>
                  <w:r w:rsidRPr="00131DC3">
                    <w:rPr>
                      <w:sz w:val="24"/>
                      <w:szCs w:val="24"/>
                      <w:lang w:val="en-US"/>
                    </w:rPr>
                    <w:instrText>n</w:instrText>
                  </w:r>
                  <w:r w:rsidRPr="00131DC3">
                    <w:rPr>
                      <w:sz w:val="24"/>
                      <w:szCs w:val="24"/>
                    </w:rPr>
                    <w:instrText>-86-</w:instrText>
                  </w:r>
                  <w:r w:rsidRPr="00131DC3">
                    <w:rPr>
                      <w:sz w:val="24"/>
                      <w:szCs w:val="24"/>
                      <w:lang w:val="en-US"/>
                    </w:rPr>
                    <w:instrText>de</w:instrText>
                  </w:r>
                  <w:r w:rsidRPr="00131DC3">
                    <w:rPr>
                      <w:sz w:val="24"/>
                      <w:szCs w:val="24"/>
                    </w:rPr>
                    <w:instrText>-11-</w:instrText>
                  </w:r>
                  <w:r w:rsidRPr="00131DC3">
                    <w:rPr>
                      <w:sz w:val="24"/>
                      <w:szCs w:val="24"/>
                      <w:lang w:val="en-US"/>
                    </w:rPr>
                    <w:instrText>de</w:instrText>
                  </w:r>
                  <w:r w:rsidRPr="00131DC3">
                    <w:rPr>
                      <w:sz w:val="24"/>
                      <w:szCs w:val="24"/>
                    </w:rPr>
                    <w:instrText>-</w:instrText>
                  </w:r>
                  <w:r w:rsidRPr="00131DC3">
                    <w:rPr>
                      <w:sz w:val="24"/>
                      <w:szCs w:val="24"/>
                      <w:lang w:val="en-US"/>
                    </w:rPr>
                    <w:instrText>fevereiro</w:instrText>
                  </w:r>
                  <w:r w:rsidRPr="00131DC3">
                    <w:rPr>
                      <w:sz w:val="24"/>
                      <w:szCs w:val="24"/>
                    </w:rPr>
                    <w:instrText>-</w:instrText>
                  </w:r>
                  <w:r w:rsidRPr="00131DC3">
                    <w:rPr>
                      <w:sz w:val="24"/>
                      <w:szCs w:val="24"/>
                      <w:lang w:val="en-US"/>
                    </w:rPr>
                    <w:instrText>de</w:instrText>
                  </w:r>
                  <w:r w:rsidRPr="00131DC3">
                    <w:rPr>
                      <w:sz w:val="24"/>
                      <w:szCs w:val="24"/>
                    </w:rPr>
                    <w:instrText xml:space="preserve">-2021-304470515" </w:instrText>
                  </w:r>
                  <w:r w:rsidRPr="00131DC3">
                    <w:rPr>
                      <w:sz w:val="24"/>
                      <w:szCs w:val="24"/>
                    </w:rPr>
                    <w:fldChar w:fldCharType="separate"/>
                  </w:r>
                  <w:r w:rsidRPr="00131DC3">
                    <w:rPr>
                      <w:rFonts w:eastAsia="Calibri"/>
                      <w:color w:val="0000FF"/>
                      <w:sz w:val="24"/>
                      <w:szCs w:val="24"/>
                      <w:u w:val="single"/>
                      <w:lang w:val="en-US"/>
                    </w:rPr>
                    <w:t>https</w:t>
                  </w:r>
                  <w:r w:rsidRPr="00131DC3">
                    <w:rPr>
                      <w:rFonts w:eastAsia="Calibri"/>
                      <w:color w:val="0000FF"/>
                      <w:sz w:val="24"/>
                      <w:szCs w:val="24"/>
                      <w:u w:val="single"/>
                    </w:rPr>
                    <w:t>://</w:t>
                  </w:r>
                  <w:r w:rsidRPr="00131DC3">
                    <w:rPr>
                      <w:rFonts w:eastAsia="Calibri"/>
                      <w:color w:val="0000FF"/>
                      <w:sz w:val="24"/>
                      <w:szCs w:val="24"/>
                      <w:u w:val="single"/>
                      <w:lang w:val="en-US"/>
                    </w:rPr>
                    <w:t>www</w:t>
                  </w:r>
                  <w:r w:rsidRPr="00131DC3">
                    <w:rPr>
                      <w:rFonts w:eastAsia="Calibri"/>
                      <w:color w:val="0000FF"/>
                      <w:sz w:val="24"/>
                      <w:szCs w:val="24"/>
                      <w:u w:val="single"/>
                    </w:rPr>
                    <w:t>.</w:t>
                  </w:r>
                  <w:r w:rsidRPr="00131DC3">
                    <w:rPr>
                      <w:rFonts w:eastAsia="Calibri"/>
                      <w:color w:val="0000FF"/>
                      <w:sz w:val="24"/>
                      <w:szCs w:val="24"/>
                      <w:u w:val="single"/>
                      <w:lang w:val="en-US"/>
                    </w:rPr>
                    <w:t>in</w:t>
                  </w:r>
                  <w:r w:rsidRPr="00131DC3">
                    <w:rPr>
                      <w:rFonts w:eastAsia="Calibri"/>
                      <w:color w:val="0000FF"/>
                      <w:sz w:val="24"/>
                      <w:szCs w:val="24"/>
                      <w:u w:val="single"/>
                    </w:rPr>
                    <w:t>.</w:t>
                  </w:r>
                  <w:r w:rsidRPr="00131DC3">
                    <w:rPr>
                      <w:rFonts w:eastAsia="Calibri"/>
                      <w:color w:val="0000FF"/>
                      <w:sz w:val="24"/>
                      <w:szCs w:val="24"/>
                      <w:u w:val="single"/>
                      <w:lang w:val="en-US"/>
                    </w:rPr>
                    <w:t>gov</w:t>
                  </w:r>
                  <w:r w:rsidRPr="00131DC3">
                    <w:rPr>
                      <w:rFonts w:eastAsia="Calibri"/>
                      <w:color w:val="0000FF"/>
                      <w:sz w:val="24"/>
                      <w:szCs w:val="24"/>
                      <w:u w:val="single"/>
                    </w:rPr>
                    <w:t>.</w:t>
                  </w:r>
                  <w:r w:rsidRPr="00131DC3">
                    <w:rPr>
                      <w:rFonts w:eastAsia="Calibri"/>
                      <w:color w:val="0000FF"/>
                      <w:sz w:val="24"/>
                      <w:szCs w:val="24"/>
                      <w:u w:val="single"/>
                      <w:lang w:val="en-US"/>
                    </w:rPr>
                    <w:t>br</w:t>
                  </w:r>
                  <w:r w:rsidRPr="00131DC3">
                    <w:rPr>
                      <w:rFonts w:eastAsia="Calibri"/>
                      <w:color w:val="0000FF"/>
                      <w:sz w:val="24"/>
                      <w:szCs w:val="24"/>
                      <w:u w:val="single"/>
                    </w:rPr>
                    <w:t>/</w:t>
                  </w:r>
                  <w:r w:rsidRPr="00131DC3">
                    <w:rPr>
                      <w:rFonts w:eastAsia="Calibri"/>
                      <w:color w:val="0000FF"/>
                      <w:sz w:val="24"/>
                      <w:szCs w:val="24"/>
                      <w:u w:val="single"/>
                      <w:lang w:val="en-US"/>
                    </w:rPr>
                    <w:t>web</w:t>
                  </w:r>
                  <w:r w:rsidRPr="00131DC3">
                    <w:rPr>
                      <w:rFonts w:eastAsia="Calibri"/>
                      <w:color w:val="0000FF"/>
                      <w:sz w:val="24"/>
                      <w:szCs w:val="24"/>
                      <w:u w:val="single"/>
                    </w:rPr>
                    <w:t>/</w:t>
                  </w:r>
                  <w:r w:rsidRPr="00131DC3">
                    <w:rPr>
                      <w:rFonts w:eastAsia="Calibri"/>
                      <w:color w:val="0000FF"/>
                      <w:sz w:val="24"/>
                      <w:szCs w:val="24"/>
                      <w:u w:val="single"/>
                      <w:lang w:val="en-US"/>
                    </w:rPr>
                    <w:t>dou</w:t>
                  </w:r>
                  <w:r w:rsidRPr="00131DC3">
                    <w:rPr>
                      <w:rFonts w:eastAsia="Calibri"/>
                      <w:color w:val="0000FF"/>
                      <w:sz w:val="24"/>
                      <w:szCs w:val="24"/>
                      <w:u w:val="single"/>
                    </w:rPr>
                    <w:t>/-/</w:t>
                  </w:r>
                  <w:r w:rsidRPr="00131DC3">
                    <w:rPr>
                      <w:rFonts w:eastAsia="Calibri"/>
                      <w:color w:val="0000FF"/>
                      <w:sz w:val="24"/>
                      <w:szCs w:val="24"/>
                      <w:u w:val="single"/>
                      <w:lang w:val="en-US"/>
                    </w:rPr>
                    <w:t>portaria</w:t>
                  </w:r>
                  <w:r w:rsidRPr="00131DC3">
                    <w:rPr>
                      <w:rFonts w:eastAsia="Calibri"/>
                      <w:color w:val="0000FF"/>
                      <w:sz w:val="24"/>
                      <w:szCs w:val="24"/>
                      <w:u w:val="single"/>
                    </w:rPr>
                    <w:t>-</w:t>
                  </w:r>
                  <w:r w:rsidRPr="00131DC3">
                    <w:rPr>
                      <w:rFonts w:eastAsia="Calibri"/>
                      <w:color w:val="0000FF"/>
                      <w:sz w:val="24"/>
                      <w:szCs w:val="24"/>
                      <w:u w:val="single"/>
                      <w:lang w:val="en-US"/>
                    </w:rPr>
                    <w:t>n</w:t>
                  </w:r>
                  <w:r w:rsidRPr="00131DC3">
                    <w:rPr>
                      <w:rFonts w:eastAsia="Calibri"/>
                      <w:color w:val="0000FF"/>
                      <w:sz w:val="24"/>
                      <w:szCs w:val="24"/>
                      <w:u w:val="single"/>
                    </w:rPr>
                    <w:t>-86-</w:t>
                  </w:r>
                  <w:r w:rsidRPr="00131DC3">
                    <w:rPr>
                      <w:rFonts w:eastAsia="Calibri"/>
                      <w:color w:val="0000FF"/>
                      <w:sz w:val="24"/>
                      <w:szCs w:val="24"/>
                      <w:u w:val="single"/>
                      <w:lang w:val="en-US"/>
                    </w:rPr>
                    <w:t>de</w:t>
                  </w:r>
                  <w:r w:rsidRPr="00131DC3">
                    <w:rPr>
                      <w:rFonts w:eastAsia="Calibri"/>
                      <w:color w:val="0000FF"/>
                      <w:sz w:val="24"/>
                      <w:szCs w:val="24"/>
                      <w:u w:val="single"/>
                    </w:rPr>
                    <w:t>-11-</w:t>
                  </w:r>
                  <w:r w:rsidRPr="00131DC3">
                    <w:rPr>
                      <w:rFonts w:eastAsia="Calibri"/>
                      <w:color w:val="0000FF"/>
                      <w:sz w:val="24"/>
                      <w:szCs w:val="24"/>
                      <w:u w:val="single"/>
                      <w:lang w:val="en-US"/>
                    </w:rPr>
                    <w:t>de</w:t>
                  </w:r>
                  <w:r w:rsidRPr="00131DC3">
                    <w:rPr>
                      <w:rFonts w:eastAsia="Calibri"/>
                      <w:color w:val="0000FF"/>
                      <w:sz w:val="24"/>
                      <w:szCs w:val="24"/>
                      <w:u w:val="single"/>
                    </w:rPr>
                    <w:t>-</w:t>
                  </w:r>
                  <w:r w:rsidRPr="00131DC3">
                    <w:rPr>
                      <w:rFonts w:eastAsia="Calibri"/>
                      <w:color w:val="0000FF"/>
                      <w:sz w:val="24"/>
                      <w:szCs w:val="24"/>
                      <w:u w:val="single"/>
                      <w:lang w:val="en-US"/>
                    </w:rPr>
                    <w:t>fevereiro</w:t>
                  </w:r>
                  <w:r w:rsidRPr="00131DC3">
                    <w:rPr>
                      <w:rFonts w:eastAsia="Calibri"/>
                      <w:color w:val="0000FF"/>
                      <w:sz w:val="24"/>
                      <w:szCs w:val="24"/>
                      <w:u w:val="single"/>
                    </w:rPr>
                    <w:t>-</w:t>
                  </w:r>
                  <w:r w:rsidRPr="00131DC3">
                    <w:rPr>
                      <w:rFonts w:eastAsia="Calibri"/>
                      <w:color w:val="0000FF"/>
                      <w:sz w:val="24"/>
                      <w:szCs w:val="24"/>
                      <w:u w:val="single"/>
                      <w:lang w:val="en-US"/>
                    </w:rPr>
                    <w:t>de</w:t>
                  </w:r>
                  <w:r w:rsidRPr="00131DC3">
                    <w:rPr>
                      <w:rFonts w:eastAsia="Calibri"/>
                      <w:color w:val="0000FF"/>
                      <w:sz w:val="24"/>
                      <w:szCs w:val="24"/>
                      <w:u w:val="single"/>
                    </w:rPr>
                    <w:t>-2021-304470515</w:t>
                  </w:r>
                  <w:r w:rsidRPr="00131DC3">
                    <w:rPr>
                      <w:rFonts w:eastAsia="Calibri"/>
                      <w:color w:val="0000FF"/>
                      <w:sz w:val="24"/>
                      <w:szCs w:val="24"/>
                      <w:u w:val="single"/>
                    </w:rPr>
                    <w:fldChar w:fldCharType="end"/>
                  </w:r>
                </w:p>
                <w:p w:rsidR="009B78C4" w:rsidRPr="00131DC3" w:rsidRDefault="00391E51" w:rsidP="00BF1121">
                  <w:pPr>
                    <w:ind w:right="-118" w:hanging="98"/>
                    <w:rPr>
                      <w:rFonts w:eastAsia="Calibri"/>
                      <w:sz w:val="24"/>
                      <w:szCs w:val="24"/>
                    </w:rPr>
                  </w:pPr>
                  <w:hyperlink r:id="rId80" w:history="1">
                    <w:r w:rsidR="009B78C4" w:rsidRPr="00131DC3">
                      <w:rPr>
                        <w:rFonts w:eastAsia="Calibri"/>
                        <w:color w:val="0000FF"/>
                        <w:sz w:val="24"/>
                        <w:szCs w:val="24"/>
                        <w:u w:val="single"/>
                        <w:lang w:val="en-US"/>
                      </w:rPr>
                      <w:t>http</w:t>
                    </w:r>
                    <w:r w:rsidR="009B78C4" w:rsidRPr="00131DC3">
                      <w:rPr>
                        <w:rFonts w:eastAsia="Calibri"/>
                        <w:color w:val="0000FF"/>
                        <w:sz w:val="24"/>
                        <w:szCs w:val="24"/>
                        <w:u w:val="single"/>
                      </w:rPr>
                      <w:t>://</w:t>
                    </w:r>
                    <w:r w:rsidR="009B78C4" w:rsidRPr="00131DC3">
                      <w:rPr>
                        <w:rFonts w:eastAsia="Calibri"/>
                        <w:color w:val="0000FF"/>
                        <w:sz w:val="24"/>
                        <w:szCs w:val="24"/>
                        <w:u w:val="single"/>
                        <w:lang w:val="en-US"/>
                      </w:rPr>
                      <w:t>www</w:t>
                    </w:r>
                    <w:r w:rsidR="009B78C4" w:rsidRPr="00131DC3">
                      <w:rPr>
                        <w:rFonts w:eastAsia="Calibri"/>
                        <w:color w:val="0000FF"/>
                        <w:sz w:val="24"/>
                        <w:szCs w:val="24"/>
                        <w:u w:val="single"/>
                      </w:rPr>
                      <w:t>.</w:t>
                    </w:r>
                    <w:r w:rsidR="009B78C4" w:rsidRPr="00131DC3">
                      <w:rPr>
                        <w:rFonts w:eastAsia="Calibri"/>
                        <w:color w:val="0000FF"/>
                        <w:sz w:val="24"/>
                        <w:szCs w:val="24"/>
                        <w:u w:val="single"/>
                        <w:lang w:val="en-US"/>
                      </w:rPr>
                      <w:t>inmetro</w:t>
                    </w:r>
                    <w:r w:rsidR="009B78C4" w:rsidRPr="00131DC3">
                      <w:rPr>
                        <w:rFonts w:eastAsia="Calibri"/>
                        <w:color w:val="0000FF"/>
                        <w:sz w:val="24"/>
                        <w:szCs w:val="24"/>
                        <w:u w:val="single"/>
                      </w:rPr>
                      <w:t>.</w:t>
                    </w:r>
                    <w:r w:rsidR="009B78C4" w:rsidRPr="00131DC3">
                      <w:rPr>
                        <w:rFonts w:eastAsia="Calibri"/>
                        <w:color w:val="0000FF"/>
                        <w:sz w:val="24"/>
                        <w:szCs w:val="24"/>
                        <w:u w:val="single"/>
                        <w:lang w:val="en-US"/>
                      </w:rPr>
                      <w:t>gov</w:t>
                    </w:r>
                    <w:r w:rsidR="009B78C4" w:rsidRPr="00131DC3">
                      <w:rPr>
                        <w:rFonts w:eastAsia="Calibri"/>
                        <w:color w:val="0000FF"/>
                        <w:sz w:val="24"/>
                        <w:szCs w:val="24"/>
                        <w:u w:val="single"/>
                      </w:rPr>
                      <w:t>.</w:t>
                    </w:r>
                    <w:r w:rsidR="009B78C4" w:rsidRPr="00131DC3">
                      <w:rPr>
                        <w:rFonts w:eastAsia="Calibri"/>
                        <w:color w:val="0000FF"/>
                        <w:sz w:val="24"/>
                        <w:szCs w:val="24"/>
                        <w:u w:val="single"/>
                        <w:lang w:val="en-US"/>
                      </w:rPr>
                      <w:t>br</w:t>
                    </w:r>
                    <w:r w:rsidR="009B78C4" w:rsidRPr="00131DC3">
                      <w:rPr>
                        <w:rFonts w:eastAsia="Calibri"/>
                        <w:color w:val="0000FF"/>
                        <w:sz w:val="24"/>
                        <w:szCs w:val="24"/>
                        <w:u w:val="single"/>
                      </w:rPr>
                      <w:t>/</w:t>
                    </w:r>
                    <w:r w:rsidR="009B78C4" w:rsidRPr="00131DC3">
                      <w:rPr>
                        <w:rFonts w:eastAsia="Calibri"/>
                        <w:color w:val="0000FF"/>
                        <w:sz w:val="24"/>
                        <w:szCs w:val="24"/>
                        <w:u w:val="single"/>
                        <w:lang w:val="en-US"/>
                      </w:rPr>
                      <w:t>legislacao</w:t>
                    </w:r>
                    <w:r w:rsidR="009B78C4" w:rsidRPr="00131DC3">
                      <w:rPr>
                        <w:rFonts w:eastAsia="Calibri"/>
                        <w:color w:val="0000FF"/>
                        <w:sz w:val="24"/>
                        <w:szCs w:val="24"/>
                        <w:u w:val="single"/>
                      </w:rPr>
                      <w:t>/</w:t>
                    </w:r>
                    <w:r w:rsidR="009B78C4" w:rsidRPr="00131DC3">
                      <w:rPr>
                        <w:rFonts w:eastAsia="Calibri"/>
                        <w:color w:val="0000FF"/>
                        <w:sz w:val="24"/>
                        <w:szCs w:val="24"/>
                        <w:u w:val="single"/>
                        <w:lang w:val="en-US"/>
                      </w:rPr>
                      <w:t>rtac</w:t>
                    </w:r>
                    <w:r w:rsidR="009B78C4" w:rsidRPr="00131DC3">
                      <w:rPr>
                        <w:rFonts w:eastAsia="Calibri"/>
                        <w:color w:val="0000FF"/>
                        <w:sz w:val="24"/>
                        <w:szCs w:val="24"/>
                        <w:u w:val="single"/>
                      </w:rPr>
                      <w:t>/</w:t>
                    </w:r>
                    <w:r w:rsidR="009B78C4" w:rsidRPr="00131DC3">
                      <w:rPr>
                        <w:rFonts w:eastAsia="Calibri"/>
                        <w:color w:val="0000FF"/>
                        <w:sz w:val="24"/>
                        <w:szCs w:val="24"/>
                        <w:u w:val="single"/>
                        <w:lang w:val="en-US"/>
                      </w:rPr>
                      <w:t>pdf</w:t>
                    </w:r>
                    <w:r w:rsidR="009B78C4" w:rsidRPr="00131DC3">
                      <w:rPr>
                        <w:rFonts w:eastAsia="Calibri"/>
                        <w:color w:val="0000FF"/>
                        <w:sz w:val="24"/>
                        <w:szCs w:val="24"/>
                        <w:u w:val="single"/>
                      </w:rPr>
                      <w:t>/</w:t>
                    </w:r>
                    <w:r w:rsidR="009B78C4" w:rsidRPr="00131DC3">
                      <w:rPr>
                        <w:rFonts w:eastAsia="Calibri"/>
                        <w:color w:val="0000FF"/>
                        <w:sz w:val="24"/>
                        <w:szCs w:val="24"/>
                        <w:u w:val="single"/>
                        <w:lang w:val="en-US"/>
                      </w:rPr>
                      <w:t>RTAC</w:t>
                    </w:r>
                    <w:r w:rsidR="009B78C4" w:rsidRPr="00131DC3">
                      <w:rPr>
                        <w:rFonts w:eastAsia="Calibri"/>
                        <w:color w:val="0000FF"/>
                        <w:sz w:val="24"/>
                        <w:szCs w:val="24"/>
                        <w:u w:val="single"/>
                      </w:rPr>
                      <w:t>002702.</w:t>
                    </w:r>
                    <w:r w:rsidR="009B78C4" w:rsidRPr="00131DC3">
                      <w:rPr>
                        <w:rFonts w:eastAsia="Calibri"/>
                        <w:color w:val="0000FF"/>
                        <w:sz w:val="24"/>
                        <w:szCs w:val="24"/>
                        <w:u w:val="single"/>
                        <w:lang w:val="en-US"/>
                      </w:rPr>
                      <w:t>pdf</w:t>
                    </w:r>
                  </w:hyperlink>
                  <w:bookmarkEnd w:id="17"/>
                </w:p>
              </w:tc>
            </w:tr>
            <w:tr w:rsidR="009B78C4" w:rsidRPr="00131DC3" w:rsidTr="00EC1893">
              <w:tc>
                <w:tcPr>
                  <w:tcW w:w="851" w:type="dxa"/>
                  <w:shd w:val="clear" w:color="auto" w:fill="auto"/>
                </w:tcPr>
                <w:p w:rsidR="009B78C4" w:rsidRPr="00131DC3" w:rsidRDefault="009B78C4" w:rsidP="00BF1121">
                  <w:pPr>
                    <w:ind w:right="-118" w:hanging="98"/>
                    <w:jc w:val="center"/>
                    <w:rPr>
                      <w:rFonts w:eastAsia="Calibri"/>
                      <w:sz w:val="24"/>
                      <w:szCs w:val="24"/>
                    </w:rPr>
                  </w:pPr>
                  <w:r w:rsidRPr="00131DC3">
                    <w:rPr>
                      <w:rFonts w:eastAsia="Calibri"/>
                      <w:sz w:val="24"/>
                      <w:szCs w:val="24"/>
                    </w:rPr>
                    <w:lastRenderedPageBreak/>
                    <w:t>[  ]</w:t>
                  </w:r>
                </w:p>
              </w:tc>
              <w:tc>
                <w:tcPr>
                  <w:tcW w:w="4259" w:type="dxa"/>
                  <w:shd w:val="clear" w:color="auto" w:fill="auto"/>
                </w:tcPr>
                <w:p w:rsidR="009B78C4" w:rsidRPr="00131DC3" w:rsidRDefault="009B78C4" w:rsidP="00BF1121">
                  <w:pPr>
                    <w:ind w:right="-118" w:hanging="98"/>
                    <w:rPr>
                      <w:sz w:val="24"/>
                      <w:szCs w:val="24"/>
                    </w:rPr>
                  </w:pPr>
                  <w:r w:rsidRPr="00131DC3">
                    <w:rPr>
                      <w:sz w:val="24"/>
                      <w:szCs w:val="24"/>
                    </w:rPr>
                    <w:t>Уведомленная мера отменена - дата:</w:t>
                  </w:r>
                </w:p>
              </w:tc>
            </w:tr>
            <w:tr w:rsidR="009B78C4" w:rsidRPr="00131DC3" w:rsidTr="00EC1893">
              <w:tc>
                <w:tcPr>
                  <w:tcW w:w="851" w:type="dxa"/>
                  <w:shd w:val="clear" w:color="auto" w:fill="auto"/>
                </w:tcPr>
                <w:p w:rsidR="009B78C4" w:rsidRPr="00131DC3" w:rsidRDefault="009B78C4" w:rsidP="00BF1121">
                  <w:pPr>
                    <w:ind w:right="-118" w:hanging="98"/>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right="-118" w:hanging="98"/>
                    <w:rPr>
                      <w:sz w:val="24"/>
                      <w:szCs w:val="24"/>
                    </w:rPr>
                  </w:pPr>
                  <w:r w:rsidRPr="00131DC3">
                    <w:rPr>
                      <w:sz w:val="24"/>
                      <w:szCs w:val="24"/>
                    </w:rPr>
                    <w:t>Соответствующий символ при повторном уведомлении о мероприятии:</w:t>
                  </w:r>
                </w:p>
              </w:tc>
            </w:tr>
            <w:tr w:rsidR="009B78C4" w:rsidRPr="00131DC3" w:rsidTr="00EC1893">
              <w:tc>
                <w:tcPr>
                  <w:tcW w:w="851" w:type="dxa"/>
                  <w:shd w:val="clear" w:color="auto" w:fill="auto"/>
                </w:tcPr>
                <w:p w:rsidR="009B78C4" w:rsidRPr="00131DC3" w:rsidRDefault="009B78C4" w:rsidP="00BF1121">
                  <w:pPr>
                    <w:ind w:right="-118" w:hanging="98"/>
                    <w:jc w:val="center"/>
                    <w:rPr>
                      <w:rFonts w:eastAsia="Calibri"/>
                      <w:sz w:val="24"/>
                      <w:szCs w:val="24"/>
                    </w:rPr>
                  </w:pPr>
                  <w:r w:rsidRPr="00131DC3">
                    <w:rPr>
                      <w:rFonts w:eastAsia="Calibri"/>
                      <w:sz w:val="24"/>
                      <w:szCs w:val="24"/>
                    </w:rPr>
                    <w:t>[  ]</w:t>
                  </w:r>
                </w:p>
              </w:tc>
              <w:tc>
                <w:tcPr>
                  <w:tcW w:w="4259" w:type="dxa"/>
                  <w:shd w:val="clear" w:color="auto" w:fill="auto"/>
                </w:tcPr>
                <w:p w:rsidR="009B78C4" w:rsidRPr="00131DC3" w:rsidRDefault="009B78C4" w:rsidP="00BF1121">
                  <w:pPr>
                    <w:ind w:right="-118" w:hanging="98"/>
                    <w:rPr>
                      <w:rFonts w:eastAsia="Calibri"/>
                      <w:sz w:val="24"/>
                      <w:szCs w:val="24"/>
                    </w:rPr>
                  </w:pPr>
                  <w:r w:rsidRPr="00131DC3">
                    <w:rPr>
                      <w:rFonts w:eastAsia="Calibri"/>
                      <w:sz w:val="24"/>
                      <w:szCs w:val="24"/>
                    </w:rPr>
                    <w:t>Выпущено пояснительное руководство, и текст доступен по адресу:</w:t>
                  </w:r>
                </w:p>
              </w:tc>
            </w:tr>
            <w:tr w:rsidR="009B78C4" w:rsidRPr="00131DC3" w:rsidTr="00EC1893">
              <w:tc>
                <w:tcPr>
                  <w:tcW w:w="851" w:type="dxa"/>
                  <w:tcBorders>
                    <w:bottom w:val="double" w:sz="4" w:space="0" w:color="auto"/>
                  </w:tcBorders>
                  <w:shd w:val="clear" w:color="auto" w:fill="auto"/>
                </w:tcPr>
                <w:p w:rsidR="009B78C4" w:rsidRPr="00131DC3" w:rsidRDefault="009B78C4" w:rsidP="00BF1121">
                  <w:pPr>
                    <w:ind w:right="-118" w:hanging="98"/>
                    <w:jc w:val="center"/>
                    <w:rPr>
                      <w:rFonts w:eastAsia="Calibri"/>
                      <w:sz w:val="24"/>
                      <w:szCs w:val="24"/>
                    </w:rPr>
                  </w:pPr>
                  <w:r w:rsidRPr="00131DC3">
                    <w:rPr>
                      <w:rFonts w:eastAsia="Calibri"/>
                      <w:sz w:val="24"/>
                      <w:szCs w:val="24"/>
                    </w:rPr>
                    <w:t>[  ]</w:t>
                  </w:r>
                </w:p>
              </w:tc>
              <w:tc>
                <w:tcPr>
                  <w:tcW w:w="4259" w:type="dxa"/>
                  <w:tcBorders>
                    <w:bottom w:val="double" w:sz="4" w:space="0" w:color="auto"/>
                  </w:tcBorders>
                  <w:shd w:val="clear" w:color="auto" w:fill="auto"/>
                </w:tcPr>
                <w:p w:rsidR="009B78C4" w:rsidRPr="00131DC3" w:rsidRDefault="009B78C4" w:rsidP="00BF1121">
                  <w:pPr>
                    <w:ind w:right="-118" w:hanging="98"/>
                    <w:rPr>
                      <w:rFonts w:eastAsia="Calibri"/>
                      <w:sz w:val="24"/>
                      <w:szCs w:val="24"/>
                    </w:rPr>
                  </w:pPr>
                  <w:r w:rsidRPr="00131DC3">
                    <w:rPr>
                      <w:rFonts w:eastAsia="Calibri"/>
                      <w:sz w:val="24"/>
                      <w:szCs w:val="24"/>
                    </w:rPr>
                    <w:t xml:space="preserve">Другое: </w:t>
                  </w:r>
                </w:p>
              </w:tc>
            </w:tr>
          </w:tbl>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26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Бразилия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right"/>
              <w:rPr>
                <w:b/>
                <w:sz w:val="24"/>
                <w:szCs w:val="24"/>
              </w:rPr>
            </w:pPr>
            <w:r w:rsidRPr="00131DC3">
              <w:rPr>
                <w:b/>
                <w:sz w:val="24"/>
                <w:szCs w:val="24"/>
              </w:rPr>
              <w:t>G/TBT/N/BRA/1142</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Постановление Inmetro № 89 от 19 февраля 2021 г. (16 страниц на португальском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26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Ареометры и аналогичные плавающие инструменты, термометры, пирометры, барометры, гигрометры и психрометры, записывающие или нет, и любое сочетание этих инструментов (HS 9025)</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Бразилия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31DC3">
              <w:rPr>
                <w:color w:val="000000" w:themeColor="text1"/>
                <w:sz w:val="24"/>
                <w:szCs w:val="24"/>
              </w:rPr>
              <w:t>Метрологический технический регламент, устанавливающий критерии, которые должны соблюдаться при производстве и использовании стеклянных плотномеров постоянной массы, используемых при определении удельной массы нефти, жидких производных, смесей этилового спирта (этанола) с водой, температуры от 20 ° - Консолидированный.</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31DC3">
              <w:rPr>
                <w:color w:val="000000" w:themeColor="text1"/>
                <w:sz w:val="24"/>
                <w:szCs w:val="24"/>
              </w:rPr>
              <w:t xml:space="preserve">Следующее аннулируется </w:t>
            </w:r>
            <w:proofErr w:type="gramStart"/>
            <w:r w:rsidRPr="00131DC3">
              <w:rPr>
                <w:color w:val="000000" w:themeColor="text1"/>
                <w:sz w:val="24"/>
                <w:szCs w:val="24"/>
              </w:rPr>
              <w:t>с даты вступления</w:t>
            </w:r>
            <w:proofErr w:type="gramEnd"/>
            <w:r w:rsidRPr="00131DC3">
              <w:rPr>
                <w:color w:val="000000" w:themeColor="text1"/>
                <w:sz w:val="24"/>
                <w:szCs w:val="24"/>
              </w:rPr>
              <w:t xml:space="preserve"> в силу настоящего Постановления:</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31DC3">
              <w:rPr>
                <w:color w:val="000000" w:themeColor="text1"/>
                <w:sz w:val="24"/>
                <w:szCs w:val="24"/>
              </w:rPr>
              <w:t xml:space="preserve">- Постановление </w:t>
            </w:r>
            <w:r w:rsidRPr="00131DC3">
              <w:rPr>
                <w:color w:val="000000" w:themeColor="text1"/>
                <w:sz w:val="24"/>
                <w:szCs w:val="24"/>
                <w:lang w:val="en-US"/>
              </w:rPr>
              <w:t>Inmetro</w:t>
            </w:r>
            <w:r w:rsidRPr="00131DC3">
              <w:rPr>
                <w:color w:val="000000" w:themeColor="text1"/>
                <w:sz w:val="24"/>
                <w:szCs w:val="24"/>
              </w:rPr>
              <w:t xml:space="preserve"> 201 от 21 августа 2000 г., опубликовано в Федеральной официальной газете 6 сентября 2018 г., раздел 01, страницы с 39 по 40;</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31DC3">
              <w:rPr>
                <w:color w:val="000000" w:themeColor="text1"/>
                <w:sz w:val="24"/>
                <w:szCs w:val="24"/>
              </w:rPr>
              <w:t xml:space="preserve">- Постановление </w:t>
            </w:r>
            <w:r w:rsidRPr="00131DC3">
              <w:rPr>
                <w:color w:val="000000" w:themeColor="text1"/>
                <w:sz w:val="24"/>
                <w:szCs w:val="24"/>
                <w:lang w:val="en-US"/>
              </w:rPr>
              <w:t>Inmetro</w:t>
            </w:r>
            <w:r w:rsidRPr="00131DC3">
              <w:rPr>
                <w:color w:val="000000" w:themeColor="text1"/>
                <w:sz w:val="24"/>
                <w:szCs w:val="24"/>
              </w:rPr>
              <w:t xml:space="preserve"> № 288 от 12 июня 2012 г., опубликованное в «Федеральной официальной газете» 15 июня 2012 г., раздел 01, страницы 114–116;</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31DC3">
              <w:rPr>
                <w:color w:val="000000" w:themeColor="text1"/>
                <w:sz w:val="24"/>
                <w:szCs w:val="24"/>
              </w:rPr>
              <w:t xml:space="preserve">- Постановление </w:t>
            </w:r>
            <w:r w:rsidRPr="00131DC3">
              <w:rPr>
                <w:color w:val="000000" w:themeColor="text1"/>
                <w:sz w:val="24"/>
                <w:szCs w:val="24"/>
                <w:lang w:val="en-US"/>
              </w:rPr>
              <w:t>Inmetro</w:t>
            </w:r>
            <w:r w:rsidRPr="00131DC3">
              <w:rPr>
                <w:color w:val="000000" w:themeColor="text1"/>
                <w:sz w:val="24"/>
                <w:szCs w:val="24"/>
              </w:rPr>
              <w:t xml:space="preserve"> № 394 от 26 июля 2012 г., опубликовано в «Федеральной официальной газете» 30 июля 2012 г., раздел 01, стр. 140; 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31DC3">
              <w:rPr>
                <w:color w:val="000000" w:themeColor="text1"/>
                <w:sz w:val="24"/>
                <w:szCs w:val="24"/>
              </w:rPr>
              <w:t xml:space="preserve">- Постановление </w:t>
            </w:r>
            <w:r w:rsidRPr="00131DC3">
              <w:rPr>
                <w:color w:val="000000" w:themeColor="text1"/>
                <w:sz w:val="24"/>
                <w:szCs w:val="24"/>
                <w:lang w:val="en-US"/>
              </w:rPr>
              <w:t>Inmetro</w:t>
            </w:r>
            <w:r w:rsidRPr="00131DC3">
              <w:rPr>
                <w:color w:val="000000" w:themeColor="text1"/>
                <w:sz w:val="24"/>
                <w:szCs w:val="24"/>
              </w:rPr>
              <w:t xml:space="preserve"> 408 от 26 августа 2014 г., опубликованное в Федеральной официальной газете 28 августа 2014 г., раздел 01, страницы 94–95.</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right"/>
              <w:rPr>
                <w:b/>
                <w:sz w:val="24"/>
                <w:szCs w:val="24"/>
              </w:rPr>
            </w:pPr>
            <w:r w:rsidRPr="00131DC3">
              <w:rPr>
                <w:b/>
                <w:sz w:val="24"/>
                <w:szCs w:val="24"/>
              </w:rPr>
              <w:t>G/TBT/N/BRA/1141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Постановление Inmetro № 90 от 19 февраля 2021 г. (9 страниц на португальском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26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Ареометры и аналогичные плавающие инструменты, термометры, пирометры, барометры, гигрометры и психрометры, записывающие или нет, и любое сочетание этих инструментов (HS 9025)</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Бразилия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31DC3">
              <w:rPr>
                <w:color w:val="000000" w:themeColor="text1"/>
                <w:sz w:val="24"/>
                <w:szCs w:val="24"/>
              </w:rPr>
              <w:t xml:space="preserve">Метрологический технический регламент, </w:t>
            </w:r>
            <w:r w:rsidRPr="00131DC3">
              <w:rPr>
                <w:color w:val="000000" w:themeColor="text1"/>
                <w:sz w:val="24"/>
                <w:szCs w:val="24"/>
              </w:rPr>
              <w:lastRenderedPageBreak/>
              <w:t>устанавливающий минимальные условия, которые должны соблюдаться при создании и использовании термокомпенсированных плотномеров для считывания показаний алкоголя, изложенных в Приложении.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31DC3">
              <w:rPr>
                <w:color w:val="000000" w:themeColor="text1"/>
                <w:sz w:val="24"/>
                <w:szCs w:val="24"/>
              </w:rPr>
              <w:t>Отменяется следующее постановление:</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31DC3">
              <w:rPr>
                <w:color w:val="000000" w:themeColor="text1"/>
                <w:sz w:val="24"/>
                <w:szCs w:val="24"/>
              </w:rPr>
              <w:t xml:space="preserve">Постановление </w:t>
            </w:r>
            <w:r w:rsidRPr="00131DC3">
              <w:rPr>
                <w:color w:val="000000" w:themeColor="text1"/>
                <w:sz w:val="24"/>
                <w:szCs w:val="24"/>
                <w:lang w:val="en-US"/>
              </w:rPr>
              <w:t>Inmetro</w:t>
            </w:r>
            <w:r w:rsidRPr="00131DC3">
              <w:rPr>
                <w:color w:val="000000" w:themeColor="text1"/>
                <w:sz w:val="24"/>
                <w:szCs w:val="24"/>
              </w:rPr>
              <w:t xml:space="preserve"> 601 от 9 декабря 2013 г., опубликованное в «Официальном вестнике» 11 декабря 2013 г., раздел 01, стр. 136–137.</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E05B62">
        <w:trPr>
          <w:trHeight w:val="189"/>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right"/>
              <w:rPr>
                <w:b/>
                <w:sz w:val="24"/>
                <w:szCs w:val="24"/>
              </w:rPr>
            </w:pPr>
            <w:r w:rsidRPr="00131DC3">
              <w:rPr>
                <w:b/>
                <w:sz w:val="24"/>
                <w:szCs w:val="24"/>
              </w:rPr>
              <w:t>G/TBT/N/BRA/1140</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Постановление Inmetro № 91 от 19 февраля 2021 г. (6 страниц на португальском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26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Лабораторная, гигиеническая или фармацевтическая посуда, градуированная или калиброванная или без нее (кроме контейнеров для перевозки или упаковки товаров, измерительных, контрольных или медицинских инструментов и аппаратов группы 90) (HS 7017)</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Бразилия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Метрологический технический регламент, который устанавливает критерии, которые должны соблюдаться при производстве и использовании мерных мер объема, градуированных цилиндров на 100 мл с матовым стеклом и крышкой, установленные в Приложении - Сводном.</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Аннулируются:</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I - Постановление Inmetro 528 от 3 декабря 2014 г., опубликованное в Федеральной официальной газете 5 декабря 2014 г., раздел 01, стр. 119;</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II - Постановление Inmetro 498 от 2 октября 2015 г., опубликовано в «Федеральной официальной газете» 6 октября 2015 г., раздел 01, стр. 100; и</w:t>
            </w:r>
          </w:p>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III - Постановление Inmetro 148 от 7 июня 2017 г., опубликованное в Федеральной официальной газете 8 июня 2017 г., раздел 01, стр. 113.</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val="restart"/>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right"/>
              <w:rPr>
                <w:b/>
                <w:sz w:val="24"/>
                <w:szCs w:val="24"/>
              </w:rPr>
            </w:pPr>
            <w:r w:rsidRPr="00131DC3">
              <w:rPr>
                <w:b/>
                <w:sz w:val="24"/>
                <w:szCs w:val="24"/>
              </w:rPr>
              <w:t>G/TBT/N/BRA/1139</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Постановление Inmetro № 92 от 19 февраля 2021 г. (8 страниц на португальском языке)</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26 февраля 2021</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Насосы для жидкостей, снабженные или не оснащенные измерительным устройством (кроме керамических насосов и насосов для аспирации секрета для медицинского использования и медицинских насосов, установленных или имплантированных в тело); подъемники жидкости (без насосов); их части (HS 8413); Измерение объема, массы, плотности, вязкости (ICS 17.060)</w:t>
            </w:r>
          </w:p>
        </w:tc>
        <w:tc>
          <w:tcPr>
            <w:tcW w:w="2268" w:type="dxa"/>
            <w:shd w:val="clear" w:color="auto" w:fill="auto"/>
          </w:tcPr>
          <w:p w:rsidR="009B78C4" w:rsidRPr="00131DC3" w:rsidRDefault="009B78C4" w:rsidP="00131DC3">
            <w:pPr>
              <w:jc w:val="both"/>
              <w:rPr>
                <w:color w:val="000000" w:themeColor="text1"/>
                <w:sz w:val="24"/>
                <w:szCs w:val="24"/>
                <w:lang w:val="kk-KZ"/>
              </w:rPr>
            </w:pPr>
          </w:p>
        </w:tc>
      </w:tr>
      <w:tr w:rsidR="009B78C4" w:rsidRPr="00131DC3" w:rsidTr="00345A2D">
        <w:trPr>
          <w:trHeight w:val="361"/>
        </w:trPr>
        <w:tc>
          <w:tcPr>
            <w:tcW w:w="710" w:type="dxa"/>
            <w:vMerge/>
            <w:shd w:val="clear" w:color="auto" w:fill="auto"/>
          </w:tcPr>
          <w:p w:rsidR="009B78C4" w:rsidRPr="00131DC3" w:rsidRDefault="009B78C4" w:rsidP="00131DC3">
            <w:pPr>
              <w:numPr>
                <w:ilvl w:val="0"/>
                <w:numId w:val="6"/>
              </w:numPr>
              <w:ind w:left="0" w:firstLine="0"/>
              <w:jc w:val="both"/>
              <w:rPr>
                <w:color w:val="000000" w:themeColor="text1"/>
                <w:sz w:val="24"/>
                <w:szCs w:val="24"/>
                <w:lang w:val="kk-KZ"/>
              </w:rPr>
            </w:pPr>
          </w:p>
        </w:tc>
        <w:tc>
          <w:tcPr>
            <w:tcW w:w="2268" w:type="dxa"/>
            <w:shd w:val="clear" w:color="auto" w:fill="auto"/>
          </w:tcPr>
          <w:p w:rsidR="009B78C4" w:rsidRPr="00131DC3" w:rsidRDefault="009B78C4" w:rsidP="00131DC3">
            <w:pPr>
              <w:jc w:val="both"/>
              <w:rPr>
                <w:color w:val="000000" w:themeColor="text1"/>
                <w:sz w:val="24"/>
                <w:szCs w:val="24"/>
              </w:rPr>
            </w:pPr>
            <w:r w:rsidRPr="00131DC3">
              <w:rPr>
                <w:color w:val="000000" w:themeColor="text1"/>
                <w:sz w:val="24"/>
                <w:szCs w:val="24"/>
              </w:rPr>
              <w:t>Бразилия</w:t>
            </w:r>
          </w:p>
        </w:tc>
        <w:tc>
          <w:tcPr>
            <w:tcW w:w="5386" w:type="dxa"/>
            <w:shd w:val="clear" w:color="auto" w:fill="auto"/>
          </w:tcPr>
          <w:p w:rsidR="009B78C4" w:rsidRPr="00131DC3" w:rsidRDefault="009B78C4" w:rsidP="00131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31DC3">
              <w:rPr>
                <w:color w:val="000000" w:themeColor="text1"/>
                <w:sz w:val="24"/>
                <w:szCs w:val="24"/>
                <w:lang w:val="kk-KZ"/>
              </w:rPr>
              <w:t xml:space="preserve">Постановление Inmetro № 92 от 19 февраля 2021 года утверждает сводный метрологический технический регламент, который устанавливает критерии, которые должны соблюдаться при производстве и использовании мер материализованного объема, направленных на проверку правильности работы насосов </w:t>
            </w:r>
            <w:r w:rsidRPr="00131DC3">
              <w:rPr>
                <w:color w:val="000000" w:themeColor="text1"/>
                <w:sz w:val="24"/>
                <w:szCs w:val="24"/>
                <w:lang w:val="kk-KZ"/>
              </w:rPr>
              <w:lastRenderedPageBreak/>
              <w:t>счетчиков жидкого топлива и ARLA 32, и отменяет Inmetro Постановление 285 от 25 июня 2018 г.</w:t>
            </w:r>
          </w:p>
        </w:tc>
        <w:tc>
          <w:tcPr>
            <w:tcW w:w="2268" w:type="dxa"/>
            <w:shd w:val="clear" w:color="auto" w:fill="auto"/>
          </w:tcPr>
          <w:p w:rsidR="009B78C4" w:rsidRPr="00131DC3" w:rsidRDefault="009B78C4" w:rsidP="00131DC3">
            <w:pPr>
              <w:jc w:val="both"/>
              <w:rPr>
                <w:color w:val="000000" w:themeColor="text1"/>
                <w:sz w:val="24"/>
                <w:szCs w:val="24"/>
                <w:lang w:val="kk-KZ"/>
              </w:rPr>
            </w:pPr>
          </w:p>
        </w:tc>
      </w:tr>
    </w:tbl>
    <w:p w:rsidR="00201A66" w:rsidRPr="00131DC3" w:rsidRDefault="00201A66" w:rsidP="00131DC3">
      <w:pPr>
        <w:keepNext/>
        <w:jc w:val="both"/>
        <w:rPr>
          <w:color w:val="000000" w:themeColor="text1"/>
          <w:sz w:val="24"/>
          <w:szCs w:val="24"/>
          <w:lang w:val="kk-KZ"/>
        </w:rPr>
      </w:pPr>
    </w:p>
    <w:p w:rsidR="00794335" w:rsidRPr="00131DC3" w:rsidRDefault="00794335" w:rsidP="00131DC3">
      <w:pPr>
        <w:keepNext/>
        <w:jc w:val="both"/>
        <w:rPr>
          <w:color w:val="000000" w:themeColor="text1"/>
          <w:sz w:val="24"/>
          <w:szCs w:val="24"/>
          <w:lang w:val="kk-KZ"/>
        </w:rPr>
      </w:pPr>
    </w:p>
    <w:sectPr w:rsidR="00794335" w:rsidRPr="00131DC3" w:rsidSect="004E3D15">
      <w:pgSz w:w="11906" w:h="16838"/>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E51" w:rsidRPr="00D25541" w:rsidRDefault="00391E51" w:rsidP="00F007BB">
      <w:pPr>
        <w:pStyle w:val="2"/>
        <w:rPr>
          <w:sz w:val="23"/>
          <w:szCs w:val="23"/>
        </w:rPr>
      </w:pPr>
      <w:r w:rsidRPr="00D25541">
        <w:rPr>
          <w:sz w:val="23"/>
          <w:szCs w:val="23"/>
        </w:rPr>
        <w:separator/>
      </w:r>
    </w:p>
  </w:endnote>
  <w:endnote w:type="continuationSeparator" w:id="0">
    <w:p w:rsidR="00391E51" w:rsidRPr="00D25541" w:rsidRDefault="00391E51"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E51" w:rsidRPr="00D25541" w:rsidRDefault="00391E51" w:rsidP="00F007BB">
      <w:pPr>
        <w:pStyle w:val="2"/>
        <w:rPr>
          <w:sz w:val="23"/>
          <w:szCs w:val="23"/>
        </w:rPr>
      </w:pPr>
      <w:r w:rsidRPr="00D25541">
        <w:rPr>
          <w:sz w:val="23"/>
          <w:szCs w:val="23"/>
        </w:rPr>
        <w:separator/>
      </w:r>
    </w:p>
  </w:footnote>
  <w:footnote w:type="continuationSeparator" w:id="0">
    <w:p w:rsidR="00391E51" w:rsidRPr="00D25541" w:rsidRDefault="00391E51"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15247B5"/>
    <w:multiLevelType w:val="hybridMultilevel"/>
    <w:tmpl w:val="7C040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BC26E9"/>
    <w:multiLevelType w:val="hybridMultilevel"/>
    <w:tmpl w:val="C0BA488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5419E0"/>
    <w:multiLevelType w:val="hybridMultilevel"/>
    <w:tmpl w:val="9940B108"/>
    <w:lvl w:ilvl="0" w:tplc="1786C810">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FC61EC"/>
    <w:multiLevelType w:val="hybridMultilevel"/>
    <w:tmpl w:val="5F3610D6"/>
    <w:lvl w:ilvl="0" w:tplc="52003B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A22785D"/>
    <w:multiLevelType w:val="hybridMultilevel"/>
    <w:tmpl w:val="B99E92F8"/>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E51E06"/>
    <w:multiLevelType w:val="multilevel"/>
    <w:tmpl w:val="E79A9FF4"/>
    <w:lvl w:ilvl="0">
      <w:numFmt w:val="decimal"/>
      <w:lvlText w:val="%1"/>
      <w:lvlJc w:val="left"/>
      <w:pPr>
        <w:ind w:left="705" w:hanging="705"/>
      </w:pPr>
      <w:rPr>
        <w:rFonts w:hint="default"/>
      </w:rPr>
    </w:lvl>
    <w:lvl w:ilvl="1">
      <w:start w:val="1"/>
      <w:numFmt w:val="decimalZero"/>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2702F9"/>
    <w:multiLevelType w:val="hybridMultilevel"/>
    <w:tmpl w:val="8B58373A"/>
    <w:lvl w:ilvl="0" w:tplc="4E521630">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84568C"/>
    <w:multiLevelType w:val="hybridMultilevel"/>
    <w:tmpl w:val="F3AA8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23304C"/>
    <w:multiLevelType w:val="hybridMultilevel"/>
    <w:tmpl w:val="86B43DF8"/>
    <w:lvl w:ilvl="0" w:tplc="777403E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3C0401"/>
    <w:multiLevelType w:val="hybridMultilevel"/>
    <w:tmpl w:val="FD7883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C53FCB"/>
    <w:multiLevelType w:val="hybridMultilevel"/>
    <w:tmpl w:val="74B6F138"/>
    <w:lvl w:ilvl="0" w:tplc="F3F6EDEE">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351A4B"/>
    <w:multiLevelType w:val="hybridMultilevel"/>
    <w:tmpl w:val="D4DC7B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71113B"/>
    <w:multiLevelType w:val="hybridMultilevel"/>
    <w:tmpl w:val="760AFD10"/>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621513E"/>
    <w:multiLevelType w:val="hybridMultilevel"/>
    <w:tmpl w:val="DE585FD6"/>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5">
    <w:nsid w:val="377A0254"/>
    <w:multiLevelType w:val="hybridMultilevel"/>
    <w:tmpl w:val="FBA0C916"/>
    <w:lvl w:ilvl="0" w:tplc="E8C0D1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8C358B9"/>
    <w:multiLevelType w:val="hybridMultilevel"/>
    <w:tmpl w:val="BEC2BDD2"/>
    <w:lvl w:ilvl="0" w:tplc="728A7AD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9035534"/>
    <w:multiLevelType w:val="hybridMultilevel"/>
    <w:tmpl w:val="FDB24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4B2057"/>
    <w:multiLevelType w:val="hybridMultilevel"/>
    <w:tmpl w:val="39DAC36C"/>
    <w:lvl w:ilvl="0" w:tplc="F5648AF4">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9">
    <w:nsid w:val="3AC14194"/>
    <w:multiLevelType w:val="hybridMultilevel"/>
    <w:tmpl w:val="6DDC12AA"/>
    <w:lvl w:ilvl="0" w:tplc="1E46DD90">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20">
    <w:nsid w:val="3BBC4A44"/>
    <w:multiLevelType w:val="hybridMultilevel"/>
    <w:tmpl w:val="951240B4"/>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DAA67B6"/>
    <w:multiLevelType w:val="hybridMultilevel"/>
    <w:tmpl w:val="0C522720"/>
    <w:lvl w:ilvl="0" w:tplc="12D83A62">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E6F798C"/>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0073B8"/>
    <w:multiLevelType w:val="hybridMultilevel"/>
    <w:tmpl w:val="E9D67710"/>
    <w:lvl w:ilvl="0" w:tplc="F1C83976">
      <w:start w:val="33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53C470A"/>
    <w:multiLevelType w:val="hybridMultilevel"/>
    <w:tmpl w:val="91C6027C"/>
    <w:lvl w:ilvl="0" w:tplc="0419000F">
      <w:start w:val="1"/>
      <w:numFmt w:val="decimal"/>
      <w:lvlText w:val="%1."/>
      <w:lvlJc w:val="left"/>
      <w:pPr>
        <w:ind w:left="643" w:hanging="360"/>
      </w:pPr>
    </w:lvl>
    <w:lvl w:ilvl="1" w:tplc="04190019">
      <w:start w:val="1"/>
      <w:numFmt w:val="lowerLetter"/>
      <w:lvlText w:val="%2."/>
      <w:lvlJc w:val="left"/>
      <w:pPr>
        <w:ind w:left="1689" w:hanging="360"/>
      </w:pPr>
    </w:lvl>
    <w:lvl w:ilvl="2" w:tplc="0419001B" w:tentative="1">
      <w:start w:val="1"/>
      <w:numFmt w:val="lowerRoman"/>
      <w:lvlText w:val="%3."/>
      <w:lvlJc w:val="right"/>
      <w:pPr>
        <w:ind w:left="2409" w:hanging="180"/>
      </w:pPr>
    </w:lvl>
    <w:lvl w:ilvl="3" w:tplc="0419000F" w:tentative="1">
      <w:start w:val="1"/>
      <w:numFmt w:val="decimal"/>
      <w:lvlText w:val="%4."/>
      <w:lvlJc w:val="left"/>
      <w:pPr>
        <w:ind w:left="3129" w:hanging="360"/>
      </w:pPr>
    </w:lvl>
    <w:lvl w:ilvl="4" w:tplc="04190019" w:tentative="1">
      <w:start w:val="1"/>
      <w:numFmt w:val="lowerLetter"/>
      <w:lvlText w:val="%5."/>
      <w:lvlJc w:val="left"/>
      <w:pPr>
        <w:ind w:left="3849" w:hanging="360"/>
      </w:pPr>
    </w:lvl>
    <w:lvl w:ilvl="5" w:tplc="0419001B" w:tentative="1">
      <w:start w:val="1"/>
      <w:numFmt w:val="lowerRoman"/>
      <w:lvlText w:val="%6."/>
      <w:lvlJc w:val="right"/>
      <w:pPr>
        <w:ind w:left="4569" w:hanging="180"/>
      </w:pPr>
    </w:lvl>
    <w:lvl w:ilvl="6" w:tplc="0419000F" w:tentative="1">
      <w:start w:val="1"/>
      <w:numFmt w:val="decimal"/>
      <w:lvlText w:val="%7."/>
      <w:lvlJc w:val="left"/>
      <w:pPr>
        <w:ind w:left="5289" w:hanging="360"/>
      </w:pPr>
    </w:lvl>
    <w:lvl w:ilvl="7" w:tplc="04190019" w:tentative="1">
      <w:start w:val="1"/>
      <w:numFmt w:val="lowerLetter"/>
      <w:lvlText w:val="%8."/>
      <w:lvlJc w:val="left"/>
      <w:pPr>
        <w:ind w:left="6009" w:hanging="360"/>
      </w:pPr>
    </w:lvl>
    <w:lvl w:ilvl="8" w:tplc="0419001B" w:tentative="1">
      <w:start w:val="1"/>
      <w:numFmt w:val="lowerRoman"/>
      <w:lvlText w:val="%9."/>
      <w:lvlJc w:val="right"/>
      <w:pPr>
        <w:ind w:left="6729" w:hanging="180"/>
      </w:pPr>
    </w:lvl>
  </w:abstractNum>
  <w:abstractNum w:abstractNumId="25">
    <w:nsid w:val="49AC1D0D"/>
    <w:multiLevelType w:val="hybridMultilevel"/>
    <w:tmpl w:val="987EBD44"/>
    <w:lvl w:ilvl="0" w:tplc="5784E4DC">
      <w:start w:val="1"/>
      <w:numFmt w:val="lowerRoman"/>
      <w:lvlText w:val="(%1)"/>
      <w:lvlJc w:val="left"/>
      <w:pPr>
        <w:ind w:left="1080" w:hanging="720"/>
      </w:pPr>
      <w:rPr>
        <w:rFonts w:cs="Times New Roman"/>
        <w:color w:val="auto"/>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26">
    <w:nsid w:val="4A572B72"/>
    <w:multiLevelType w:val="hybridMultilevel"/>
    <w:tmpl w:val="F6E65EE4"/>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6B73D1"/>
    <w:multiLevelType w:val="hybridMultilevel"/>
    <w:tmpl w:val="D92E3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481366"/>
    <w:multiLevelType w:val="hybridMultilevel"/>
    <w:tmpl w:val="D5603C3E"/>
    <w:lvl w:ilvl="0" w:tplc="5FA6FF54">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D9594A"/>
    <w:multiLevelType w:val="hybridMultilevel"/>
    <w:tmpl w:val="A73646FA"/>
    <w:lvl w:ilvl="0" w:tplc="6DF2346E">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6E9795F"/>
    <w:multiLevelType w:val="hybridMultilevel"/>
    <w:tmpl w:val="B346F24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E885394"/>
    <w:multiLevelType w:val="hybridMultilevel"/>
    <w:tmpl w:val="2C60C3F4"/>
    <w:lvl w:ilvl="0" w:tplc="44A2833C">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592E93"/>
    <w:multiLevelType w:val="hybridMultilevel"/>
    <w:tmpl w:val="4B2C6638"/>
    <w:lvl w:ilvl="0" w:tplc="84C63E3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2371BF6"/>
    <w:multiLevelType w:val="hybridMultilevel"/>
    <w:tmpl w:val="986A99B8"/>
    <w:lvl w:ilvl="0" w:tplc="33048A78">
      <w:start w:val="6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35">
    <w:nsid w:val="63D526BB"/>
    <w:multiLevelType w:val="hybridMultilevel"/>
    <w:tmpl w:val="63D526BB"/>
    <w:lvl w:ilvl="0" w:tplc="E6588440">
      <w:start w:val="1"/>
      <w:numFmt w:val="bullet"/>
      <w:lvlText w:val=""/>
      <w:lvlJc w:val="left"/>
      <w:pPr>
        <w:ind w:left="720" w:hanging="360"/>
      </w:pPr>
      <w:rPr>
        <w:rFonts w:ascii="Symbol" w:hAnsi="Symbol"/>
      </w:rPr>
    </w:lvl>
    <w:lvl w:ilvl="1" w:tplc="FB20BC56">
      <w:start w:val="1"/>
      <w:numFmt w:val="bullet"/>
      <w:lvlText w:val="o"/>
      <w:lvlJc w:val="left"/>
      <w:pPr>
        <w:tabs>
          <w:tab w:val="num" w:pos="1440"/>
        </w:tabs>
        <w:ind w:left="1440" w:hanging="360"/>
      </w:pPr>
      <w:rPr>
        <w:rFonts w:ascii="Courier New" w:hAnsi="Courier New"/>
      </w:rPr>
    </w:lvl>
    <w:lvl w:ilvl="2" w:tplc="B10CAF3C">
      <w:start w:val="1"/>
      <w:numFmt w:val="bullet"/>
      <w:lvlText w:val=""/>
      <w:lvlJc w:val="left"/>
      <w:pPr>
        <w:tabs>
          <w:tab w:val="num" w:pos="2160"/>
        </w:tabs>
        <w:ind w:left="2160" w:hanging="360"/>
      </w:pPr>
      <w:rPr>
        <w:rFonts w:ascii="Wingdings" w:hAnsi="Wingdings"/>
      </w:rPr>
    </w:lvl>
    <w:lvl w:ilvl="3" w:tplc="3EDCDF2E">
      <w:start w:val="1"/>
      <w:numFmt w:val="bullet"/>
      <w:lvlText w:val=""/>
      <w:lvlJc w:val="left"/>
      <w:pPr>
        <w:tabs>
          <w:tab w:val="num" w:pos="2880"/>
        </w:tabs>
        <w:ind w:left="2880" w:hanging="360"/>
      </w:pPr>
      <w:rPr>
        <w:rFonts w:ascii="Symbol" w:hAnsi="Symbol"/>
      </w:rPr>
    </w:lvl>
    <w:lvl w:ilvl="4" w:tplc="A2D202F4">
      <w:start w:val="1"/>
      <w:numFmt w:val="bullet"/>
      <w:lvlText w:val="o"/>
      <w:lvlJc w:val="left"/>
      <w:pPr>
        <w:tabs>
          <w:tab w:val="num" w:pos="3600"/>
        </w:tabs>
        <w:ind w:left="3600" w:hanging="360"/>
      </w:pPr>
      <w:rPr>
        <w:rFonts w:ascii="Courier New" w:hAnsi="Courier New"/>
      </w:rPr>
    </w:lvl>
    <w:lvl w:ilvl="5" w:tplc="96AA63F4">
      <w:start w:val="1"/>
      <w:numFmt w:val="bullet"/>
      <w:lvlText w:val=""/>
      <w:lvlJc w:val="left"/>
      <w:pPr>
        <w:tabs>
          <w:tab w:val="num" w:pos="4320"/>
        </w:tabs>
        <w:ind w:left="4320" w:hanging="360"/>
      </w:pPr>
      <w:rPr>
        <w:rFonts w:ascii="Wingdings" w:hAnsi="Wingdings"/>
      </w:rPr>
    </w:lvl>
    <w:lvl w:ilvl="6" w:tplc="011CCCFC">
      <w:start w:val="1"/>
      <w:numFmt w:val="bullet"/>
      <w:lvlText w:val=""/>
      <w:lvlJc w:val="left"/>
      <w:pPr>
        <w:tabs>
          <w:tab w:val="num" w:pos="5040"/>
        </w:tabs>
        <w:ind w:left="5040" w:hanging="360"/>
      </w:pPr>
      <w:rPr>
        <w:rFonts w:ascii="Symbol" w:hAnsi="Symbol"/>
      </w:rPr>
    </w:lvl>
    <w:lvl w:ilvl="7" w:tplc="837A8568">
      <w:start w:val="1"/>
      <w:numFmt w:val="bullet"/>
      <w:lvlText w:val="o"/>
      <w:lvlJc w:val="left"/>
      <w:pPr>
        <w:tabs>
          <w:tab w:val="num" w:pos="5760"/>
        </w:tabs>
        <w:ind w:left="5760" w:hanging="360"/>
      </w:pPr>
      <w:rPr>
        <w:rFonts w:ascii="Courier New" w:hAnsi="Courier New"/>
      </w:rPr>
    </w:lvl>
    <w:lvl w:ilvl="8" w:tplc="70FCE754">
      <w:start w:val="1"/>
      <w:numFmt w:val="bullet"/>
      <w:lvlText w:val=""/>
      <w:lvlJc w:val="left"/>
      <w:pPr>
        <w:tabs>
          <w:tab w:val="num" w:pos="6480"/>
        </w:tabs>
        <w:ind w:left="6480" w:hanging="360"/>
      </w:pPr>
      <w:rPr>
        <w:rFonts w:ascii="Wingdings" w:hAnsi="Wingdings"/>
      </w:rPr>
    </w:lvl>
  </w:abstractNum>
  <w:abstractNum w:abstractNumId="36">
    <w:nsid w:val="67951AC0"/>
    <w:multiLevelType w:val="hybridMultilevel"/>
    <w:tmpl w:val="5EAC4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84A3769"/>
    <w:multiLevelType w:val="hybridMultilevel"/>
    <w:tmpl w:val="77A440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9301894"/>
    <w:multiLevelType w:val="hybridMultilevel"/>
    <w:tmpl w:val="F6F6EF46"/>
    <w:lvl w:ilvl="0" w:tplc="64CC674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9407E84"/>
    <w:multiLevelType w:val="hybridMultilevel"/>
    <w:tmpl w:val="B44C4348"/>
    <w:lvl w:ilvl="0" w:tplc="AF70F6C6">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B7232C6"/>
    <w:multiLevelType w:val="hybridMultilevel"/>
    <w:tmpl w:val="39F6EF62"/>
    <w:lvl w:ilvl="0" w:tplc="FFD0765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C1371C7"/>
    <w:multiLevelType w:val="hybridMultilevel"/>
    <w:tmpl w:val="5A26C6A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CCE7C3E"/>
    <w:multiLevelType w:val="hybridMultilevel"/>
    <w:tmpl w:val="8F147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203694"/>
    <w:multiLevelType w:val="hybridMultilevel"/>
    <w:tmpl w:val="E7C02DC4"/>
    <w:lvl w:ilvl="0" w:tplc="D39488C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D785236"/>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4856212"/>
    <w:multiLevelType w:val="hybridMultilevel"/>
    <w:tmpl w:val="22D249D0"/>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4E24A5B"/>
    <w:multiLevelType w:val="hybridMultilevel"/>
    <w:tmpl w:val="A05C6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A9D2395"/>
    <w:multiLevelType w:val="hybridMultilevel"/>
    <w:tmpl w:val="1CE4D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nsid w:val="7BAD6BA7"/>
    <w:multiLevelType w:val="hybridMultilevel"/>
    <w:tmpl w:val="F3046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0"/>
  </w:num>
  <w:num w:numId="3">
    <w:abstractNumId w:val="47"/>
  </w:num>
  <w:num w:numId="4">
    <w:abstractNumId w:val="20"/>
  </w:num>
  <w:num w:numId="5">
    <w:abstractNumId w:val="12"/>
  </w:num>
  <w:num w:numId="6">
    <w:abstractNumId w:val="24"/>
  </w:num>
  <w:num w:numId="7">
    <w:abstractNumId w:val="30"/>
  </w:num>
  <w:num w:numId="8">
    <w:abstractNumId w:val="7"/>
  </w:num>
  <w:num w:numId="9">
    <w:abstractNumId w:val="29"/>
  </w:num>
  <w:num w:numId="10">
    <w:abstractNumId w:val="28"/>
  </w:num>
  <w:num w:numId="11">
    <w:abstractNumId w:val="43"/>
  </w:num>
  <w:num w:numId="12">
    <w:abstractNumId w:val="32"/>
  </w:num>
  <w:num w:numId="13">
    <w:abstractNumId w:val="21"/>
  </w:num>
  <w:num w:numId="14">
    <w:abstractNumId w:val="39"/>
  </w:num>
  <w:num w:numId="15">
    <w:abstractNumId w:val="6"/>
  </w:num>
  <w:num w:numId="16">
    <w:abstractNumId w:val="46"/>
  </w:num>
  <w:num w:numId="17">
    <w:abstractNumId w:val="8"/>
  </w:num>
  <w:num w:numId="18">
    <w:abstractNumId w:val="15"/>
  </w:num>
  <w:num w:numId="19">
    <w:abstractNumId w:val="48"/>
  </w:num>
  <w:num w:numId="20">
    <w:abstractNumId w:val="40"/>
  </w:num>
  <w:num w:numId="21">
    <w:abstractNumId w:val="13"/>
  </w:num>
  <w:num w:numId="22">
    <w:abstractNumId w:val="27"/>
  </w:num>
  <w:num w:numId="23">
    <w:abstractNumId w:val="37"/>
  </w:num>
  <w:num w:numId="24">
    <w:abstractNumId w:val="38"/>
  </w:num>
  <w:num w:numId="25">
    <w:abstractNumId w:val="9"/>
  </w:num>
  <w:num w:numId="26">
    <w:abstractNumId w:val="5"/>
  </w:num>
  <w:num w:numId="27">
    <w:abstractNumId w:val="45"/>
  </w:num>
  <w:num w:numId="28">
    <w:abstractNumId w:val="41"/>
  </w:num>
  <w:num w:numId="29">
    <w:abstractNumId w:val="26"/>
  </w:num>
  <w:num w:numId="30">
    <w:abstractNumId w:val="2"/>
  </w:num>
  <w:num w:numId="31">
    <w:abstractNumId w:val="10"/>
  </w:num>
  <w:num w:numId="32">
    <w:abstractNumId w:val="44"/>
  </w:num>
  <w:num w:numId="33">
    <w:abstractNumId w:val="22"/>
  </w:num>
  <w:num w:numId="34">
    <w:abstractNumId w:val="4"/>
  </w:num>
  <w:num w:numId="35">
    <w:abstractNumId w:val="16"/>
  </w:num>
  <w:num w:numId="36">
    <w:abstractNumId w:val="14"/>
  </w:num>
  <w:num w:numId="37">
    <w:abstractNumId w:val="3"/>
  </w:num>
  <w:num w:numId="38">
    <w:abstractNumId w:val="42"/>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36"/>
  </w:num>
  <w:num w:numId="44">
    <w:abstractNumId w:val="23"/>
  </w:num>
  <w:num w:numId="45">
    <w:abstractNumId w:val="31"/>
  </w:num>
  <w:num w:numId="46">
    <w:abstractNumId w:val="17"/>
  </w:num>
  <w:num w:numId="47">
    <w:abstractNumId w:val="33"/>
  </w:num>
  <w:num w:numId="48">
    <w:abstractNumId w:val="35"/>
  </w:num>
  <w:num w:numId="49">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B57"/>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C4E"/>
    <w:rsid w:val="00003CF2"/>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77"/>
    <w:rsid w:val="00007255"/>
    <w:rsid w:val="0000736D"/>
    <w:rsid w:val="00007386"/>
    <w:rsid w:val="000075AF"/>
    <w:rsid w:val="0000766E"/>
    <w:rsid w:val="00007789"/>
    <w:rsid w:val="00007812"/>
    <w:rsid w:val="0000788C"/>
    <w:rsid w:val="000079B6"/>
    <w:rsid w:val="00007B47"/>
    <w:rsid w:val="00007B50"/>
    <w:rsid w:val="00007B8F"/>
    <w:rsid w:val="00007D26"/>
    <w:rsid w:val="00007D3F"/>
    <w:rsid w:val="00007DAE"/>
    <w:rsid w:val="00007F42"/>
    <w:rsid w:val="00010089"/>
    <w:rsid w:val="00010127"/>
    <w:rsid w:val="00010153"/>
    <w:rsid w:val="0001032B"/>
    <w:rsid w:val="00010597"/>
    <w:rsid w:val="00010633"/>
    <w:rsid w:val="00010834"/>
    <w:rsid w:val="0001087E"/>
    <w:rsid w:val="000108D0"/>
    <w:rsid w:val="0001094D"/>
    <w:rsid w:val="00010A9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8F"/>
    <w:rsid w:val="00012A92"/>
    <w:rsid w:val="00012C12"/>
    <w:rsid w:val="00012D03"/>
    <w:rsid w:val="00012DE0"/>
    <w:rsid w:val="00012EF7"/>
    <w:rsid w:val="00012FC5"/>
    <w:rsid w:val="00013147"/>
    <w:rsid w:val="00013170"/>
    <w:rsid w:val="00013292"/>
    <w:rsid w:val="000132AB"/>
    <w:rsid w:val="00013348"/>
    <w:rsid w:val="00013365"/>
    <w:rsid w:val="0001338B"/>
    <w:rsid w:val="000134BE"/>
    <w:rsid w:val="000135ED"/>
    <w:rsid w:val="00013624"/>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4F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BB5"/>
    <w:rsid w:val="00015DC5"/>
    <w:rsid w:val="00015F0F"/>
    <w:rsid w:val="00015F47"/>
    <w:rsid w:val="0001628E"/>
    <w:rsid w:val="0001630B"/>
    <w:rsid w:val="00016476"/>
    <w:rsid w:val="000164C4"/>
    <w:rsid w:val="000164CF"/>
    <w:rsid w:val="000164DB"/>
    <w:rsid w:val="00016561"/>
    <w:rsid w:val="0001666E"/>
    <w:rsid w:val="0001669A"/>
    <w:rsid w:val="000168C2"/>
    <w:rsid w:val="0001690E"/>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9F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933"/>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0"/>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0D"/>
    <w:rsid w:val="0002462F"/>
    <w:rsid w:val="00024758"/>
    <w:rsid w:val="0002475E"/>
    <w:rsid w:val="00024789"/>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52"/>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8A"/>
    <w:rsid w:val="00030197"/>
    <w:rsid w:val="000301C1"/>
    <w:rsid w:val="0003023E"/>
    <w:rsid w:val="00030453"/>
    <w:rsid w:val="00030571"/>
    <w:rsid w:val="000305F9"/>
    <w:rsid w:val="00030681"/>
    <w:rsid w:val="000309AB"/>
    <w:rsid w:val="00030A47"/>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D7"/>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9E6"/>
    <w:rsid w:val="00046AEE"/>
    <w:rsid w:val="00046D0E"/>
    <w:rsid w:val="00046D69"/>
    <w:rsid w:val="00046E84"/>
    <w:rsid w:val="0004724B"/>
    <w:rsid w:val="0004724D"/>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4B"/>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24"/>
    <w:rsid w:val="00052936"/>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1FA"/>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09B"/>
    <w:rsid w:val="0005722F"/>
    <w:rsid w:val="000572ED"/>
    <w:rsid w:val="00057469"/>
    <w:rsid w:val="00057667"/>
    <w:rsid w:val="000576B8"/>
    <w:rsid w:val="0005772F"/>
    <w:rsid w:val="0005775D"/>
    <w:rsid w:val="00057893"/>
    <w:rsid w:val="000579E2"/>
    <w:rsid w:val="00057AEF"/>
    <w:rsid w:val="00057B44"/>
    <w:rsid w:val="00057B8B"/>
    <w:rsid w:val="00057BFC"/>
    <w:rsid w:val="00057D16"/>
    <w:rsid w:val="00057E54"/>
    <w:rsid w:val="0006001B"/>
    <w:rsid w:val="00060145"/>
    <w:rsid w:val="00060228"/>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C29"/>
    <w:rsid w:val="00060D0E"/>
    <w:rsid w:val="00060EA5"/>
    <w:rsid w:val="00060F11"/>
    <w:rsid w:val="00060F93"/>
    <w:rsid w:val="00061016"/>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79"/>
    <w:rsid w:val="00064F49"/>
    <w:rsid w:val="0006504E"/>
    <w:rsid w:val="00065070"/>
    <w:rsid w:val="00065177"/>
    <w:rsid w:val="00065272"/>
    <w:rsid w:val="00065296"/>
    <w:rsid w:val="000653DF"/>
    <w:rsid w:val="0006546E"/>
    <w:rsid w:val="0006549A"/>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DA3"/>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8F"/>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830"/>
    <w:rsid w:val="00072835"/>
    <w:rsid w:val="00072873"/>
    <w:rsid w:val="000728AD"/>
    <w:rsid w:val="000728C8"/>
    <w:rsid w:val="000729EB"/>
    <w:rsid w:val="00072B95"/>
    <w:rsid w:val="00072BB3"/>
    <w:rsid w:val="00072D02"/>
    <w:rsid w:val="00072D3A"/>
    <w:rsid w:val="00072D8B"/>
    <w:rsid w:val="00072E27"/>
    <w:rsid w:val="00072EBA"/>
    <w:rsid w:val="00072FC9"/>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754"/>
    <w:rsid w:val="00074755"/>
    <w:rsid w:val="0007475D"/>
    <w:rsid w:val="0007490D"/>
    <w:rsid w:val="0007496A"/>
    <w:rsid w:val="00074995"/>
    <w:rsid w:val="0007499B"/>
    <w:rsid w:val="000749CC"/>
    <w:rsid w:val="00074BEC"/>
    <w:rsid w:val="00074C08"/>
    <w:rsid w:val="00074E59"/>
    <w:rsid w:val="00074F5B"/>
    <w:rsid w:val="00075011"/>
    <w:rsid w:val="000750F7"/>
    <w:rsid w:val="00075134"/>
    <w:rsid w:val="000752C3"/>
    <w:rsid w:val="000753DA"/>
    <w:rsid w:val="00075641"/>
    <w:rsid w:val="00075646"/>
    <w:rsid w:val="00075768"/>
    <w:rsid w:val="0007583D"/>
    <w:rsid w:val="0007589E"/>
    <w:rsid w:val="00075936"/>
    <w:rsid w:val="00075937"/>
    <w:rsid w:val="000759B1"/>
    <w:rsid w:val="000759CE"/>
    <w:rsid w:val="000759F1"/>
    <w:rsid w:val="00075A2C"/>
    <w:rsid w:val="00075A5B"/>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6"/>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CFB"/>
    <w:rsid w:val="00081EA9"/>
    <w:rsid w:val="00081F8A"/>
    <w:rsid w:val="00081F8F"/>
    <w:rsid w:val="00081FD5"/>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B42"/>
    <w:rsid w:val="00087CB8"/>
    <w:rsid w:val="00087D19"/>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BA"/>
    <w:rsid w:val="00091CD9"/>
    <w:rsid w:val="00091D05"/>
    <w:rsid w:val="00091E96"/>
    <w:rsid w:val="00091ECE"/>
    <w:rsid w:val="00091F2D"/>
    <w:rsid w:val="000920BD"/>
    <w:rsid w:val="000921DE"/>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8B"/>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156"/>
    <w:rsid w:val="00097270"/>
    <w:rsid w:val="00097359"/>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1"/>
    <w:rsid w:val="00097DA6"/>
    <w:rsid w:val="00097DBD"/>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75"/>
    <w:rsid w:val="000A0FAF"/>
    <w:rsid w:val="000A0FF7"/>
    <w:rsid w:val="000A1156"/>
    <w:rsid w:val="000A11B8"/>
    <w:rsid w:val="000A1608"/>
    <w:rsid w:val="000A1630"/>
    <w:rsid w:val="000A1657"/>
    <w:rsid w:val="000A16FF"/>
    <w:rsid w:val="000A177B"/>
    <w:rsid w:val="000A179F"/>
    <w:rsid w:val="000A1807"/>
    <w:rsid w:val="000A18F3"/>
    <w:rsid w:val="000A1A50"/>
    <w:rsid w:val="000A1ACA"/>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D6"/>
    <w:rsid w:val="000A3A24"/>
    <w:rsid w:val="000A3AB9"/>
    <w:rsid w:val="000A3B03"/>
    <w:rsid w:val="000A3CE0"/>
    <w:rsid w:val="000A3CFD"/>
    <w:rsid w:val="000A3DD9"/>
    <w:rsid w:val="000A3F35"/>
    <w:rsid w:val="000A414B"/>
    <w:rsid w:val="000A415D"/>
    <w:rsid w:val="000A4194"/>
    <w:rsid w:val="000A41DC"/>
    <w:rsid w:val="000A42B3"/>
    <w:rsid w:val="000A435A"/>
    <w:rsid w:val="000A43D4"/>
    <w:rsid w:val="000A4451"/>
    <w:rsid w:val="000A451D"/>
    <w:rsid w:val="000A45CA"/>
    <w:rsid w:val="000A46E5"/>
    <w:rsid w:val="000A4808"/>
    <w:rsid w:val="000A486B"/>
    <w:rsid w:val="000A487B"/>
    <w:rsid w:val="000A48A9"/>
    <w:rsid w:val="000A4925"/>
    <w:rsid w:val="000A4946"/>
    <w:rsid w:val="000A497B"/>
    <w:rsid w:val="000A4A1D"/>
    <w:rsid w:val="000A4A89"/>
    <w:rsid w:val="000A4AE2"/>
    <w:rsid w:val="000A4B2A"/>
    <w:rsid w:val="000A4BBC"/>
    <w:rsid w:val="000A4C4D"/>
    <w:rsid w:val="000A4D82"/>
    <w:rsid w:val="000A4D9D"/>
    <w:rsid w:val="000A4DC5"/>
    <w:rsid w:val="000A4E65"/>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33"/>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80"/>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3E7"/>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EF9"/>
    <w:rsid w:val="000B718D"/>
    <w:rsid w:val="000B71C7"/>
    <w:rsid w:val="000B71F5"/>
    <w:rsid w:val="000B7211"/>
    <w:rsid w:val="000B7239"/>
    <w:rsid w:val="000B7385"/>
    <w:rsid w:val="000B754C"/>
    <w:rsid w:val="000B7862"/>
    <w:rsid w:val="000B795D"/>
    <w:rsid w:val="000B7A06"/>
    <w:rsid w:val="000B7A24"/>
    <w:rsid w:val="000B7D92"/>
    <w:rsid w:val="000B7E00"/>
    <w:rsid w:val="000B7E2F"/>
    <w:rsid w:val="000B7E5E"/>
    <w:rsid w:val="000C000D"/>
    <w:rsid w:val="000C00A3"/>
    <w:rsid w:val="000C0145"/>
    <w:rsid w:val="000C016F"/>
    <w:rsid w:val="000C02A7"/>
    <w:rsid w:val="000C03A5"/>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88A"/>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38"/>
    <w:rsid w:val="000C4CF0"/>
    <w:rsid w:val="000C4D18"/>
    <w:rsid w:val="000C4D27"/>
    <w:rsid w:val="000C4DEA"/>
    <w:rsid w:val="000C4F90"/>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BE8"/>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8BB"/>
    <w:rsid w:val="000C78F2"/>
    <w:rsid w:val="000C7A3E"/>
    <w:rsid w:val="000C7ADF"/>
    <w:rsid w:val="000C7C80"/>
    <w:rsid w:val="000C7DF9"/>
    <w:rsid w:val="000C7E31"/>
    <w:rsid w:val="000C7EB6"/>
    <w:rsid w:val="000C7FE3"/>
    <w:rsid w:val="000D0054"/>
    <w:rsid w:val="000D0204"/>
    <w:rsid w:val="000D0275"/>
    <w:rsid w:val="000D0287"/>
    <w:rsid w:val="000D02E6"/>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5B3"/>
    <w:rsid w:val="000D1617"/>
    <w:rsid w:val="000D1667"/>
    <w:rsid w:val="000D17B2"/>
    <w:rsid w:val="000D186C"/>
    <w:rsid w:val="000D18AD"/>
    <w:rsid w:val="000D19D0"/>
    <w:rsid w:val="000D19D9"/>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6C"/>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6C5"/>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216"/>
    <w:rsid w:val="000D7322"/>
    <w:rsid w:val="000D747F"/>
    <w:rsid w:val="000D7551"/>
    <w:rsid w:val="000D75D0"/>
    <w:rsid w:val="000D76F1"/>
    <w:rsid w:val="000D788F"/>
    <w:rsid w:val="000D797E"/>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7F"/>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71"/>
    <w:rsid w:val="000E6021"/>
    <w:rsid w:val="000E60AD"/>
    <w:rsid w:val="000E60F8"/>
    <w:rsid w:val="000E6152"/>
    <w:rsid w:val="000E61A6"/>
    <w:rsid w:val="000E61A7"/>
    <w:rsid w:val="000E6340"/>
    <w:rsid w:val="000E6382"/>
    <w:rsid w:val="000E6398"/>
    <w:rsid w:val="000E6399"/>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0"/>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3A"/>
    <w:rsid w:val="000F5FA0"/>
    <w:rsid w:val="000F604F"/>
    <w:rsid w:val="000F6163"/>
    <w:rsid w:val="000F6221"/>
    <w:rsid w:val="000F6354"/>
    <w:rsid w:val="000F63A9"/>
    <w:rsid w:val="000F63E8"/>
    <w:rsid w:val="000F63EE"/>
    <w:rsid w:val="000F6679"/>
    <w:rsid w:val="000F6795"/>
    <w:rsid w:val="000F67AD"/>
    <w:rsid w:val="000F67E4"/>
    <w:rsid w:val="000F69FB"/>
    <w:rsid w:val="000F6A65"/>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F9"/>
    <w:rsid w:val="0010070E"/>
    <w:rsid w:val="001007FD"/>
    <w:rsid w:val="00100839"/>
    <w:rsid w:val="00100995"/>
    <w:rsid w:val="001009E6"/>
    <w:rsid w:val="00100A0D"/>
    <w:rsid w:val="00100AC9"/>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96"/>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0F7"/>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65F"/>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6E"/>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B6D"/>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C29"/>
    <w:rsid w:val="00114D66"/>
    <w:rsid w:val="00114DA4"/>
    <w:rsid w:val="00114EED"/>
    <w:rsid w:val="00114F35"/>
    <w:rsid w:val="00114FAD"/>
    <w:rsid w:val="001150CF"/>
    <w:rsid w:val="001151E6"/>
    <w:rsid w:val="00115250"/>
    <w:rsid w:val="001153A6"/>
    <w:rsid w:val="001154E5"/>
    <w:rsid w:val="001154FA"/>
    <w:rsid w:val="00115527"/>
    <w:rsid w:val="00115591"/>
    <w:rsid w:val="001155D1"/>
    <w:rsid w:val="00115935"/>
    <w:rsid w:val="00115958"/>
    <w:rsid w:val="00115ADE"/>
    <w:rsid w:val="00115B73"/>
    <w:rsid w:val="00115B7E"/>
    <w:rsid w:val="00115C37"/>
    <w:rsid w:val="00115CD7"/>
    <w:rsid w:val="00115D08"/>
    <w:rsid w:val="00115D11"/>
    <w:rsid w:val="00115D65"/>
    <w:rsid w:val="00115E03"/>
    <w:rsid w:val="00115E16"/>
    <w:rsid w:val="00115E3D"/>
    <w:rsid w:val="00115E79"/>
    <w:rsid w:val="00115E81"/>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8A"/>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490"/>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E"/>
    <w:rsid w:val="00126398"/>
    <w:rsid w:val="001263BE"/>
    <w:rsid w:val="0012650B"/>
    <w:rsid w:val="0012659E"/>
    <w:rsid w:val="00126608"/>
    <w:rsid w:val="00126724"/>
    <w:rsid w:val="0012682F"/>
    <w:rsid w:val="00126840"/>
    <w:rsid w:val="00126880"/>
    <w:rsid w:val="001268B7"/>
    <w:rsid w:val="001268CB"/>
    <w:rsid w:val="001269F8"/>
    <w:rsid w:val="00126A06"/>
    <w:rsid w:val="00126A6D"/>
    <w:rsid w:val="00126C66"/>
    <w:rsid w:val="00126CB2"/>
    <w:rsid w:val="00126CB3"/>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27E94"/>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C3"/>
    <w:rsid w:val="00131DF4"/>
    <w:rsid w:val="00131EE6"/>
    <w:rsid w:val="00132127"/>
    <w:rsid w:val="00132177"/>
    <w:rsid w:val="00132225"/>
    <w:rsid w:val="00132267"/>
    <w:rsid w:val="00132401"/>
    <w:rsid w:val="00132504"/>
    <w:rsid w:val="001325BC"/>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4E"/>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26"/>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53D"/>
    <w:rsid w:val="00142621"/>
    <w:rsid w:val="0014277F"/>
    <w:rsid w:val="001427B6"/>
    <w:rsid w:val="0014288C"/>
    <w:rsid w:val="00142993"/>
    <w:rsid w:val="00142A91"/>
    <w:rsid w:val="00142A97"/>
    <w:rsid w:val="00142BCE"/>
    <w:rsid w:val="00142D0F"/>
    <w:rsid w:val="00142DBF"/>
    <w:rsid w:val="00142DF8"/>
    <w:rsid w:val="00142F4C"/>
    <w:rsid w:val="00142F6E"/>
    <w:rsid w:val="00142F8A"/>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3FEA"/>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89"/>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949"/>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E53"/>
    <w:rsid w:val="00157EF0"/>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8F"/>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B99"/>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660"/>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EC"/>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9B0"/>
    <w:rsid w:val="00165A03"/>
    <w:rsid w:val="00165A4D"/>
    <w:rsid w:val="00165C0A"/>
    <w:rsid w:val="00165D67"/>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AA7"/>
    <w:rsid w:val="00171ABB"/>
    <w:rsid w:val="00171B6B"/>
    <w:rsid w:val="00171C00"/>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4B8"/>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C8C"/>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B9"/>
    <w:rsid w:val="00182DB7"/>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9AB"/>
    <w:rsid w:val="00184AF7"/>
    <w:rsid w:val="00184B5B"/>
    <w:rsid w:val="00184C3E"/>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DE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9"/>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7C7"/>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D6F"/>
    <w:rsid w:val="00195DBB"/>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CC"/>
    <w:rsid w:val="00196EEB"/>
    <w:rsid w:val="00196F5A"/>
    <w:rsid w:val="001970C5"/>
    <w:rsid w:val="0019713C"/>
    <w:rsid w:val="00197154"/>
    <w:rsid w:val="001971A7"/>
    <w:rsid w:val="00197269"/>
    <w:rsid w:val="00197278"/>
    <w:rsid w:val="001972A5"/>
    <w:rsid w:val="001973F9"/>
    <w:rsid w:val="001977B6"/>
    <w:rsid w:val="0019781D"/>
    <w:rsid w:val="00197940"/>
    <w:rsid w:val="00197945"/>
    <w:rsid w:val="001979AA"/>
    <w:rsid w:val="00197A90"/>
    <w:rsid w:val="00197B0A"/>
    <w:rsid w:val="00197C40"/>
    <w:rsid w:val="00197D44"/>
    <w:rsid w:val="00197F74"/>
    <w:rsid w:val="00197F75"/>
    <w:rsid w:val="001A0064"/>
    <w:rsid w:val="001A00CB"/>
    <w:rsid w:val="001A0120"/>
    <w:rsid w:val="001A0123"/>
    <w:rsid w:val="001A027C"/>
    <w:rsid w:val="001A031F"/>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6C"/>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B0"/>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E7"/>
    <w:rsid w:val="001A5267"/>
    <w:rsid w:val="001A527F"/>
    <w:rsid w:val="001A52D6"/>
    <w:rsid w:val="001A5336"/>
    <w:rsid w:val="001A55C6"/>
    <w:rsid w:val="001A56FF"/>
    <w:rsid w:val="001A577D"/>
    <w:rsid w:val="001A5811"/>
    <w:rsid w:val="001A584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3E5"/>
    <w:rsid w:val="001A6446"/>
    <w:rsid w:val="001A658F"/>
    <w:rsid w:val="001A65A3"/>
    <w:rsid w:val="001A6612"/>
    <w:rsid w:val="001A6647"/>
    <w:rsid w:val="001A6662"/>
    <w:rsid w:val="001A669B"/>
    <w:rsid w:val="001A66DE"/>
    <w:rsid w:val="001A6751"/>
    <w:rsid w:val="001A683B"/>
    <w:rsid w:val="001A6890"/>
    <w:rsid w:val="001A68A7"/>
    <w:rsid w:val="001A68EB"/>
    <w:rsid w:val="001A6A8B"/>
    <w:rsid w:val="001A6ADF"/>
    <w:rsid w:val="001A6BCE"/>
    <w:rsid w:val="001A6BE7"/>
    <w:rsid w:val="001A6CB5"/>
    <w:rsid w:val="001A6DD6"/>
    <w:rsid w:val="001A6EA9"/>
    <w:rsid w:val="001A6F54"/>
    <w:rsid w:val="001A6FDC"/>
    <w:rsid w:val="001A720E"/>
    <w:rsid w:val="001A7243"/>
    <w:rsid w:val="001A72EB"/>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D6E"/>
    <w:rsid w:val="001B1E01"/>
    <w:rsid w:val="001B1E68"/>
    <w:rsid w:val="001B1E9A"/>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3F8E"/>
    <w:rsid w:val="001B40F0"/>
    <w:rsid w:val="001B432F"/>
    <w:rsid w:val="001B4360"/>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55"/>
    <w:rsid w:val="001B51CA"/>
    <w:rsid w:val="001B51F9"/>
    <w:rsid w:val="001B5342"/>
    <w:rsid w:val="001B542F"/>
    <w:rsid w:val="001B551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2FA"/>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900"/>
    <w:rsid w:val="001C399E"/>
    <w:rsid w:val="001C3B12"/>
    <w:rsid w:val="001C3BB2"/>
    <w:rsid w:val="001C3BB8"/>
    <w:rsid w:val="001C3D06"/>
    <w:rsid w:val="001C3D4E"/>
    <w:rsid w:val="001C3E8A"/>
    <w:rsid w:val="001C3F6C"/>
    <w:rsid w:val="001C40B4"/>
    <w:rsid w:val="001C41BB"/>
    <w:rsid w:val="001C42C8"/>
    <w:rsid w:val="001C43FA"/>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D37"/>
    <w:rsid w:val="001C6DFA"/>
    <w:rsid w:val="001C6E1A"/>
    <w:rsid w:val="001C6E7A"/>
    <w:rsid w:val="001C6FD7"/>
    <w:rsid w:val="001C702E"/>
    <w:rsid w:val="001C7052"/>
    <w:rsid w:val="001C706D"/>
    <w:rsid w:val="001C71AB"/>
    <w:rsid w:val="001C7425"/>
    <w:rsid w:val="001C7438"/>
    <w:rsid w:val="001C7465"/>
    <w:rsid w:val="001C772A"/>
    <w:rsid w:val="001C7771"/>
    <w:rsid w:val="001C77D3"/>
    <w:rsid w:val="001C78C0"/>
    <w:rsid w:val="001C79C9"/>
    <w:rsid w:val="001C7A03"/>
    <w:rsid w:val="001C7A14"/>
    <w:rsid w:val="001C7A2A"/>
    <w:rsid w:val="001C7AE9"/>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35F"/>
    <w:rsid w:val="001D35F1"/>
    <w:rsid w:val="001D360C"/>
    <w:rsid w:val="001D3662"/>
    <w:rsid w:val="001D369F"/>
    <w:rsid w:val="001D3731"/>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CF5"/>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5B"/>
    <w:rsid w:val="001D6D97"/>
    <w:rsid w:val="001D6E51"/>
    <w:rsid w:val="001D6E78"/>
    <w:rsid w:val="001D6EAF"/>
    <w:rsid w:val="001D6F12"/>
    <w:rsid w:val="001D6F2F"/>
    <w:rsid w:val="001D6F54"/>
    <w:rsid w:val="001D6F79"/>
    <w:rsid w:val="001D6FDC"/>
    <w:rsid w:val="001D7027"/>
    <w:rsid w:val="001D7054"/>
    <w:rsid w:val="001D7080"/>
    <w:rsid w:val="001D708F"/>
    <w:rsid w:val="001D7090"/>
    <w:rsid w:val="001D712D"/>
    <w:rsid w:val="001D7224"/>
    <w:rsid w:val="001D7260"/>
    <w:rsid w:val="001D74F3"/>
    <w:rsid w:val="001D7677"/>
    <w:rsid w:val="001D77F2"/>
    <w:rsid w:val="001D78A1"/>
    <w:rsid w:val="001D7A6E"/>
    <w:rsid w:val="001D7ABB"/>
    <w:rsid w:val="001D7AD6"/>
    <w:rsid w:val="001D7D3F"/>
    <w:rsid w:val="001D7E42"/>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BD"/>
    <w:rsid w:val="001E2ACD"/>
    <w:rsid w:val="001E2C4B"/>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6C3"/>
    <w:rsid w:val="001E6726"/>
    <w:rsid w:val="001E6755"/>
    <w:rsid w:val="001E67B8"/>
    <w:rsid w:val="001E6832"/>
    <w:rsid w:val="001E69C7"/>
    <w:rsid w:val="001E69E7"/>
    <w:rsid w:val="001E6C2B"/>
    <w:rsid w:val="001E6C38"/>
    <w:rsid w:val="001E6C92"/>
    <w:rsid w:val="001E6F56"/>
    <w:rsid w:val="001E706A"/>
    <w:rsid w:val="001E70BF"/>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0FBC"/>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E7B"/>
    <w:rsid w:val="001F3F86"/>
    <w:rsid w:val="001F3FC5"/>
    <w:rsid w:val="001F3FE9"/>
    <w:rsid w:val="001F41F3"/>
    <w:rsid w:val="001F422C"/>
    <w:rsid w:val="001F425F"/>
    <w:rsid w:val="001F426E"/>
    <w:rsid w:val="001F430F"/>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1F1"/>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9"/>
    <w:rsid w:val="001F716F"/>
    <w:rsid w:val="001F72D9"/>
    <w:rsid w:val="001F730D"/>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290"/>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78"/>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1A6"/>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AEF"/>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03"/>
    <w:rsid w:val="00214FD2"/>
    <w:rsid w:val="00214FE8"/>
    <w:rsid w:val="00215143"/>
    <w:rsid w:val="002151B6"/>
    <w:rsid w:val="00215273"/>
    <w:rsid w:val="002152C9"/>
    <w:rsid w:val="002152EC"/>
    <w:rsid w:val="00215485"/>
    <w:rsid w:val="002154C1"/>
    <w:rsid w:val="002154D0"/>
    <w:rsid w:val="0021559C"/>
    <w:rsid w:val="00215624"/>
    <w:rsid w:val="002157C1"/>
    <w:rsid w:val="0021590A"/>
    <w:rsid w:val="00215A81"/>
    <w:rsid w:val="00215BC5"/>
    <w:rsid w:val="00215C0D"/>
    <w:rsid w:val="00215D48"/>
    <w:rsid w:val="00215DF0"/>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CD7"/>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7C5"/>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2FF1"/>
    <w:rsid w:val="00223167"/>
    <w:rsid w:val="002231AC"/>
    <w:rsid w:val="002231EA"/>
    <w:rsid w:val="00223320"/>
    <w:rsid w:val="00223372"/>
    <w:rsid w:val="002233AB"/>
    <w:rsid w:val="002233C4"/>
    <w:rsid w:val="002234A1"/>
    <w:rsid w:val="002234BD"/>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8BA"/>
    <w:rsid w:val="0022598D"/>
    <w:rsid w:val="00225A48"/>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8F1"/>
    <w:rsid w:val="00226A18"/>
    <w:rsid w:val="00226CE3"/>
    <w:rsid w:val="00226CEC"/>
    <w:rsid w:val="00226D09"/>
    <w:rsid w:val="00226D6F"/>
    <w:rsid w:val="00226DA9"/>
    <w:rsid w:val="00226E02"/>
    <w:rsid w:val="00226E3F"/>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29"/>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442"/>
    <w:rsid w:val="002314C3"/>
    <w:rsid w:val="002315D7"/>
    <w:rsid w:val="002315DD"/>
    <w:rsid w:val="002316B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23B"/>
    <w:rsid w:val="0024225B"/>
    <w:rsid w:val="002422CE"/>
    <w:rsid w:val="00242390"/>
    <w:rsid w:val="00242507"/>
    <w:rsid w:val="002426DD"/>
    <w:rsid w:val="002426FD"/>
    <w:rsid w:val="00242778"/>
    <w:rsid w:val="00242809"/>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A98"/>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11"/>
    <w:rsid w:val="00246BDE"/>
    <w:rsid w:val="00246C0A"/>
    <w:rsid w:val="00246C27"/>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29"/>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6C"/>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C73"/>
    <w:rsid w:val="00252D4C"/>
    <w:rsid w:val="00252D80"/>
    <w:rsid w:val="00252DF5"/>
    <w:rsid w:val="00252E90"/>
    <w:rsid w:val="00252FCC"/>
    <w:rsid w:val="00252FDD"/>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9B"/>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8A6"/>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00"/>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5E0"/>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EF2"/>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1D9"/>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F06"/>
    <w:rsid w:val="00271F13"/>
    <w:rsid w:val="00272121"/>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6CF"/>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01"/>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672"/>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DB7"/>
    <w:rsid w:val="00281E61"/>
    <w:rsid w:val="00281F18"/>
    <w:rsid w:val="002820A2"/>
    <w:rsid w:val="002820CD"/>
    <w:rsid w:val="00282159"/>
    <w:rsid w:val="002821BA"/>
    <w:rsid w:val="0028228F"/>
    <w:rsid w:val="00282304"/>
    <w:rsid w:val="00282339"/>
    <w:rsid w:val="00282346"/>
    <w:rsid w:val="00282401"/>
    <w:rsid w:val="0028242F"/>
    <w:rsid w:val="002824B6"/>
    <w:rsid w:val="00282549"/>
    <w:rsid w:val="002825FF"/>
    <w:rsid w:val="00282645"/>
    <w:rsid w:val="002827AD"/>
    <w:rsid w:val="002827F5"/>
    <w:rsid w:val="00282839"/>
    <w:rsid w:val="0028287B"/>
    <w:rsid w:val="0028298A"/>
    <w:rsid w:val="00282A0A"/>
    <w:rsid w:val="00282A59"/>
    <w:rsid w:val="00282D0C"/>
    <w:rsid w:val="00282DAF"/>
    <w:rsid w:val="00282E6E"/>
    <w:rsid w:val="00282E7E"/>
    <w:rsid w:val="00282EFC"/>
    <w:rsid w:val="00282FD3"/>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6FA6"/>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92B"/>
    <w:rsid w:val="00291C0E"/>
    <w:rsid w:val="00291C0F"/>
    <w:rsid w:val="00291C8B"/>
    <w:rsid w:val="00291CAB"/>
    <w:rsid w:val="00291CB0"/>
    <w:rsid w:val="00291DB4"/>
    <w:rsid w:val="00291E89"/>
    <w:rsid w:val="00291F1F"/>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7A"/>
    <w:rsid w:val="00293BDB"/>
    <w:rsid w:val="00293C29"/>
    <w:rsid w:val="00293C8E"/>
    <w:rsid w:val="00293D05"/>
    <w:rsid w:val="00293D06"/>
    <w:rsid w:val="00293E6F"/>
    <w:rsid w:val="00293EAC"/>
    <w:rsid w:val="00293F09"/>
    <w:rsid w:val="00293F7E"/>
    <w:rsid w:val="00293F8A"/>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6054"/>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0A"/>
    <w:rsid w:val="0029793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2B"/>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9EF"/>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052"/>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CE"/>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D0D"/>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88C"/>
    <w:rsid w:val="002B392E"/>
    <w:rsid w:val="002B394E"/>
    <w:rsid w:val="002B39D0"/>
    <w:rsid w:val="002B39DB"/>
    <w:rsid w:val="002B3A31"/>
    <w:rsid w:val="002B3A72"/>
    <w:rsid w:val="002B3A77"/>
    <w:rsid w:val="002B3C72"/>
    <w:rsid w:val="002B3CD2"/>
    <w:rsid w:val="002B3D4A"/>
    <w:rsid w:val="002B3E0E"/>
    <w:rsid w:val="002B3F6C"/>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3C4"/>
    <w:rsid w:val="002C1482"/>
    <w:rsid w:val="002C1553"/>
    <w:rsid w:val="002C1571"/>
    <w:rsid w:val="002C15E1"/>
    <w:rsid w:val="002C16E1"/>
    <w:rsid w:val="002C187E"/>
    <w:rsid w:val="002C1BFA"/>
    <w:rsid w:val="002C1CB0"/>
    <w:rsid w:val="002C1E32"/>
    <w:rsid w:val="002C1E9A"/>
    <w:rsid w:val="002C1F23"/>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B4"/>
    <w:rsid w:val="002C41BB"/>
    <w:rsid w:val="002C4238"/>
    <w:rsid w:val="002C4324"/>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6F82"/>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4AF"/>
    <w:rsid w:val="002D04CF"/>
    <w:rsid w:val="002D0626"/>
    <w:rsid w:val="002D067F"/>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8F"/>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2F2B"/>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B20"/>
    <w:rsid w:val="002D5B55"/>
    <w:rsid w:val="002D5BD4"/>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E4"/>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0BC"/>
    <w:rsid w:val="002E11EF"/>
    <w:rsid w:val="002E120F"/>
    <w:rsid w:val="002E142A"/>
    <w:rsid w:val="002E1502"/>
    <w:rsid w:val="002E152F"/>
    <w:rsid w:val="002E1548"/>
    <w:rsid w:val="002E15F9"/>
    <w:rsid w:val="002E16CB"/>
    <w:rsid w:val="002E17F1"/>
    <w:rsid w:val="002E1801"/>
    <w:rsid w:val="002E1866"/>
    <w:rsid w:val="002E18BE"/>
    <w:rsid w:val="002E19E4"/>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462"/>
    <w:rsid w:val="002E351A"/>
    <w:rsid w:val="002E356D"/>
    <w:rsid w:val="002E374A"/>
    <w:rsid w:val="002E382C"/>
    <w:rsid w:val="002E3860"/>
    <w:rsid w:val="002E38F5"/>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16A"/>
    <w:rsid w:val="002E63C0"/>
    <w:rsid w:val="002E64C7"/>
    <w:rsid w:val="002E664B"/>
    <w:rsid w:val="002E66AB"/>
    <w:rsid w:val="002E67A4"/>
    <w:rsid w:val="002E67D5"/>
    <w:rsid w:val="002E68CD"/>
    <w:rsid w:val="002E68D3"/>
    <w:rsid w:val="002E695E"/>
    <w:rsid w:val="002E69EC"/>
    <w:rsid w:val="002E69F9"/>
    <w:rsid w:val="002E6A2B"/>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5"/>
    <w:rsid w:val="002F0D9A"/>
    <w:rsid w:val="002F0EB0"/>
    <w:rsid w:val="002F0FC0"/>
    <w:rsid w:val="002F1050"/>
    <w:rsid w:val="002F10C6"/>
    <w:rsid w:val="002F115E"/>
    <w:rsid w:val="002F118A"/>
    <w:rsid w:val="002F11C3"/>
    <w:rsid w:val="002F12B7"/>
    <w:rsid w:val="002F133F"/>
    <w:rsid w:val="002F1347"/>
    <w:rsid w:val="002F1349"/>
    <w:rsid w:val="002F134B"/>
    <w:rsid w:val="002F137B"/>
    <w:rsid w:val="002F1398"/>
    <w:rsid w:val="002F141A"/>
    <w:rsid w:val="002F144D"/>
    <w:rsid w:val="002F146F"/>
    <w:rsid w:val="002F14BE"/>
    <w:rsid w:val="002F156B"/>
    <w:rsid w:val="002F18FE"/>
    <w:rsid w:val="002F1902"/>
    <w:rsid w:val="002F19CE"/>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F4"/>
    <w:rsid w:val="002F26F7"/>
    <w:rsid w:val="002F2775"/>
    <w:rsid w:val="002F278A"/>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588"/>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4D"/>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14"/>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802"/>
    <w:rsid w:val="00302821"/>
    <w:rsid w:val="00302947"/>
    <w:rsid w:val="003029AA"/>
    <w:rsid w:val="003029F0"/>
    <w:rsid w:val="00302A2D"/>
    <w:rsid w:val="00302BE1"/>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DC7"/>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8E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47"/>
    <w:rsid w:val="00312ADE"/>
    <w:rsid w:val="00312C19"/>
    <w:rsid w:val="00312C58"/>
    <w:rsid w:val="00312D3F"/>
    <w:rsid w:val="00312DD0"/>
    <w:rsid w:val="00312E42"/>
    <w:rsid w:val="00312E49"/>
    <w:rsid w:val="00312F2E"/>
    <w:rsid w:val="00312F3E"/>
    <w:rsid w:val="00312FD5"/>
    <w:rsid w:val="00313098"/>
    <w:rsid w:val="003130D5"/>
    <w:rsid w:val="003132E6"/>
    <w:rsid w:val="0031330D"/>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1D"/>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6F24"/>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3D1"/>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230"/>
    <w:rsid w:val="00322415"/>
    <w:rsid w:val="0032245E"/>
    <w:rsid w:val="003224E2"/>
    <w:rsid w:val="00322520"/>
    <w:rsid w:val="003225CA"/>
    <w:rsid w:val="003225F3"/>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2FB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BB"/>
    <w:rsid w:val="003243DC"/>
    <w:rsid w:val="00324613"/>
    <w:rsid w:val="003247B0"/>
    <w:rsid w:val="003247D2"/>
    <w:rsid w:val="0032490A"/>
    <w:rsid w:val="00324916"/>
    <w:rsid w:val="00324A4D"/>
    <w:rsid w:val="00324ADA"/>
    <w:rsid w:val="00324D23"/>
    <w:rsid w:val="00324DA6"/>
    <w:rsid w:val="00324EBF"/>
    <w:rsid w:val="00324ECD"/>
    <w:rsid w:val="00324EEC"/>
    <w:rsid w:val="003250C8"/>
    <w:rsid w:val="00325106"/>
    <w:rsid w:val="003252C5"/>
    <w:rsid w:val="003252FA"/>
    <w:rsid w:val="00325309"/>
    <w:rsid w:val="0032538C"/>
    <w:rsid w:val="003253AB"/>
    <w:rsid w:val="003253F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17"/>
    <w:rsid w:val="00326E52"/>
    <w:rsid w:val="00326EAF"/>
    <w:rsid w:val="00326FDE"/>
    <w:rsid w:val="00327147"/>
    <w:rsid w:val="00327285"/>
    <w:rsid w:val="003272E2"/>
    <w:rsid w:val="0032734C"/>
    <w:rsid w:val="00327379"/>
    <w:rsid w:val="00327477"/>
    <w:rsid w:val="00327499"/>
    <w:rsid w:val="00327681"/>
    <w:rsid w:val="003276A6"/>
    <w:rsid w:val="0032772B"/>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851"/>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2D"/>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01"/>
    <w:rsid w:val="003342D5"/>
    <w:rsid w:val="003342E5"/>
    <w:rsid w:val="00334333"/>
    <w:rsid w:val="003343B4"/>
    <w:rsid w:val="003345E3"/>
    <w:rsid w:val="00334610"/>
    <w:rsid w:val="00334898"/>
    <w:rsid w:val="003348FC"/>
    <w:rsid w:val="00334934"/>
    <w:rsid w:val="0033496F"/>
    <w:rsid w:val="003349C7"/>
    <w:rsid w:val="00334AF2"/>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A5E"/>
    <w:rsid w:val="00340B44"/>
    <w:rsid w:val="00340C43"/>
    <w:rsid w:val="00340C4F"/>
    <w:rsid w:val="00340C8E"/>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99"/>
    <w:rsid w:val="003437A7"/>
    <w:rsid w:val="003437D2"/>
    <w:rsid w:val="00343852"/>
    <w:rsid w:val="003438D8"/>
    <w:rsid w:val="0034397F"/>
    <w:rsid w:val="00343A23"/>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98"/>
    <w:rsid w:val="00344CB6"/>
    <w:rsid w:val="00344CEA"/>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D5"/>
    <w:rsid w:val="0034600E"/>
    <w:rsid w:val="00346065"/>
    <w:rsid w:val="00346078"/>
    <w:rsid w:val="003461D0"/>
    <w:rsid w:val="00346209"/>
    <w:rsid w:val="00346273"/>
    <w:rsid w:val="00346306"/>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3F9"/>
    <w:rsid w:val="003544D9"/>
    <w:rsid w:val="00354529"/>
    <w:rsid w:val="0035459E"/>
    <w:rsid w:val="003546A2"/>
    <w:rsid w:val="003548A2"/>
    <w:rsid w:val="00354921"/>
    <w:rsid w:val="00354A08"/>
    <w:rsid w:val="00354C16"/>
    <w:rsid w:val="00354C97"/>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87D"/>
    <w:rsid w:val="0035692D"/>
    <w:rsid w:val="00356BC1"/>
    <w:rsid w:val="00356BF0"/>
    <w:rsid w:val="00356DA0"/>
    <w:rsid w:val="00356F0D"/>
    <w:rsid w:val="00356F45"/>
    <w:rsid w:val="00356F47"/>
    <w:rsid w:val="003570BC"/>
    <w:rsid w:val="003572B5"/>
    <w:rsid w:val="003572FF"/>
    <w:rsid w:val="003573EB"/>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55"/>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80"/>
    <w:rsid w:val="00361BF7"/>
    <w:rsid w:val="00361C43"/>
    <w:rsid w:val="00361CB2"/>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71"/>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E7"/>
    <w:rsid w:val="00365C23"/>
    <w:rsid w:val="00365D29"/>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AD"/>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4E0"/>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A53"/>
    <w:rsid w:val="00380B61"/>
    <w:rsid w:val="00380BA3"/>
    <w:rsid w:val="00380D03"/>
    <w:rsid w:val="00380E33"/>
    <w:rsid w:val="00380EF1"/>
    <w:rsid w:val="00380F5C"/>
    <w:rsid w:val="00380F93"/>
    <w:rsid w:val="00381007"/>
    <w:rsid w:val="0038109B"/>
    <w:rsid w:val="00381111"/>
    <w:rsid w:val="00381196"/>
    <w:rsid w:val="003812FD"/>
    <w:rsid w:val="00381313"/>
    <w:rsid w:val="003813D4"/>
    <w:rsid w:val="003815C4"/>
    <w:rsid w:val="003816A9"/>
    <w:rsid w:val="00381710"/>
    <w:rsid w:val="003817A3"/>
    <w:rsid w:val="00381834"/>
    <w:rsid w:val="003818CB"/>
    <w:rsid w:val="00381951"/>
    <w:rsid w:val="0038197C"/>
    <w:rsid w:val="00381A24"/>
    <w:rsid w:val="00381A5C"/>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267"/>
    <w:rsid w:val="00386417"/>
    <w:rsid w:val="003865AB"/>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88A"/>
    <w:rsid w:val="00387998"/>
    <w:rsid w:val="003879FB"/>
    <w:rsid w:val="00387A7A"/>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2F"/>
    <w:rsid w:val="00390EE2"/>
    <w:rsid w:val="00390FE4"/>
    <w:rsid w:val="00391072"/>
    <w:rsid w:val="003910E9"/>
    <w:rsid w:val="003912EF"/>
    <w:rsid w:val="0039141C"/>
    <w:rsid w:val="0039148A"/>
    <w:rsid w:val="003915EC"/>
    <w:rsid w:val="0039162A"/>
    <w:rsid w:val="003916DE"/>
    <w:rsid w:val="003917CB"/>
    <w:rsid w:val="00391961"/>
    <w:rsid w:val="003919B7"/>
    <w:rsid w:val="00391BE6"/>
    <w:rsid w:val="00391E51"/>
    <w:rsid w:val="00391FDD"/>
    <w:rsid w:val="00392069"/>
    <w:rsid w:val="00392092"/>
    <w:rsid w:val="0039219A"/>
    <w:rsid w:val="003921C7"/>
    <w:rsid w:val="00392292"/>
    <w:rsid w:val="003922A6"/>
    <w:rsid w:val="003923DD"/>
    <w:rsid w:val="00392413"/>
    <w:rsid w:val="00392458"/>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DF8"/>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B57"/>
    <w:rsid w:val="00394CB1"/>
    <w:rsid w:val="00394D8A"/>
    <w:rsid w:val="00394E7F"/>
    <w:rsid w:val="0039526A"/>
    <w:rsid w:val="00395292"/>
    <w:rsid w:val="00395372"/>
    <w:rsid w:val="003953AF"/>
    <w:rsid w:val="003953CD"/>
    <w:rsid w:val="00395489"/>
    <w:rsid w:val="00395540"/>
    <w:rsid w:val="00395568"/>
    <w:rsid w:val="00395782"/>
    <w:rsid w:val="003957DA"/>
    <w:rsid w:val="0039587A"/>
    <w:rsid w:val="00395955"/>
    <w:rsid w:val="00395A89"/>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97ECF"/>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3A"/>
    <w:rsid w:val="003A3C4A"/>
    <w:rsid w:val="003A3CFC"/>
    <w:rsid w:val="003A3D9F"/>
    <w:rsid w:val="003A3DAE"/>
    <w:rsid w:val="003A3EAF"/>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DE"/>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6FE"/>
    <w:rsid w:val="003A771D"/>
    <w:rsid w:val="003A7729"/>
    <w:rsid w:val="003A7975"/>
    <w:rsid w:val="003A7BB6"/>
    <w:rsid w:val="003A7D90"/>
    <w:rsid w:val="003A7E13"/>
    <w:rsid w:val="003A7E94"/>
    <w:rsid w:val="003A7F6C"/>
    <w:rsid w:val="003A7FB3"/>
    <w:rsid w:val="003A7FBB"/>
    <w:rsid w:val="003B000F"/>
    <w:rsid w:val="003B007A"/>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A9B"/>
    <w:rsid w:val="003B0C2A"/>
    <w:rsid w:val="003B0C8A"/>
    <w:rsid w:val="003B0DAF"/>
    <w:rsid w:val="003B0F5A"/>
    <w:rsid w:val="003B108A"/>
    <w:rsid w:val="003B10F7"/>
    <w:rsid w:val="003B11CF"/>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5"/>
    <w:rsid w:val="003B1A41"/>
    <w:rsid w:val="003B1AA4"/>
    <w:rsid w:val="003B1AD0"/>
    <w:rsid w:val="003B1B92"/>
    <w:rsid w:val="003B1BE1"/>
    <w:rsid w:val="003B1C42"/>
    <w:rsid w:val="003B1CB0"/>
    <w:rsid w:val="003B1CEE"/>
    <w:rsid w:val="003B1E9B"/>
    <w:rsid w:val="003B1F1F"/>
    <w:rsid w:val="003B1F20"/>
    <w:rsid w:val="003B1F73"/>
    <w:rsid w:val="003B1FA7"/>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58"/>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7E0"/>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898"/>
    <w:rsid w:val="003B6958"/>
    <w:rsid w:val="003B695A"/>
    <w:rsid w:val="003B6A00"/>
    <w:rsid w:val="003B6B6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0F"/>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D6"/>
    <w:rsid w:val="003C2C40"/>
    <w:rsid w:val="003C2C79"/>
    <w:rsid w:val="003C2D14"/>
    <w:rsid w:val="003C2DA0"/>
    <w:rsid w:val="003C2DFE"/>
    <w:rsid w:val="003C2FF9"/>
    <w:rsid w:val="003C318A"/>
    <w:rsid w:val="003C3222"/>
    <w:rsid w:val="003C3277"/>
    <w:rsid w:val="003C32F9"/>
    <w:rsid w:val="003C3305"/>
    <w:rsid w:val="003C33DB"/>
    <w:rsid w:val="003C3458"/>
    <w:rsid w:val="003C34C0"/>
    <w:rsid w:val="003C3578"/>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A1"/>
    <w:rsid w:val="003C63B3"/>
    <w:rsid w:val="003C64F7"/>
    <w:rsid w:val="003C6636"/>
    <w:rsid w:val="003C6684"/>
    <w:rsid w:val="003C674E"/>
    <w:rsid w:val="003C6A0F"/>
    <w:rsid w:val="003C6ADF"/>
    <w:rsid w:val="003C6BFF"/>
    <w:rsid w:val="003C6C1C"/>
    <w:rsid w:val="003C6CCC"/>
    <w:rsid w:val="003C6CCE"/>
    <w:rsid w:val="003C6CD3"/>
    <w:rsid w:val="003C6CE3"/>
    <w:rsid w:val="003C6CFA"/>
    <w:rsid w:val="003C6D46"/>
    <w:rsid w:val="003C7067"/>
    <w:rsid w:val="003C71EE"/>
    <w:rsid w:val="003C7248"/>
    <w:rsid w:val="003C74AF"/>
    <w:rsid w:val="003C755A"/>
    <w:rsid w:val="003C7704"/>
    <w:rsid w:val="003C78E0"/>
    <w:rsid w:val="003C797B"/>
    <w:rsid w:val="003C79A9"/>
    <w:rsid w:val="003C7B65"/>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26"/>
    <w:rsid w:val="003D3037"/>
    <w:rsid w:val="003D31BE"/>
    <w:rsid w:val="003D33DE"/>
    <w:rsid w:val="003D3442"/>
    <w:rsid w:val="003D3454"/>
    <w:rsid w:val="003D3477"/>
    <w:rsid w:val="003D3688"/>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F"/>
    <w:rsid w:val="003D4DFF"/>
    <w:rsid w:val="003D4F11"/>
    <w:rsid w:val="003D50D6"/>
    <w:rsid w:val="003D51F7"/>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84F"/>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7E"/>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0D"/>
    <w:rsid w:val="003E509A"/>
    <w:rsid w:val="003E5178"/>
    <w:rsid w:val="003E51FE"/>
    <w:rsid w:val="003E528B"/>
    <w:rsid w:val="003E53AE"/>
    <w:rsid w:val="003E5425"/>
    <w:rsid w:val="003E5460"/>
    <w:rsid w:val="003E54BE"/>
    <w:rsid w:val="003E554C"/>
    <w:rsid w:val="003E5587"/>
    <w:rsid w:val="003E559D"/>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A83"/>
    <w:rsid w:val="003E7B5F"/>
    <w:rsid w:val="003E7C9B"/>
    <w:rsid w:val="003E7D31"/>
    <w:rsid w:val="003E7E1A"/>
    <w:rsid w:val="003E7F6B"/>
    <w:rsid w:val="003F0041"/>
    <w:rsid w:val="003F00CC"/>
    <w:rsid w:val="003F01B5"/>
    <w:rsid w:val="003F0577"/>
    <w:rsid w:val="003F06A7"/>
    <w:rsid w:val="003F073E"/>
    <w:rsid w:val="003F07A1"/>
    <w:rsid w:val="003F07BF"/>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03"/>
    <w:rsid w:val="003F7169"/>
    <w:rsid w:val="003F7203"/>
    <w:rsid w:val="003F7327"/>
    <w:rsid w:val="003F736A"/>
    <w:rsid w:val="003F75D0"/>
    <w:rsid w:val="003F76D1"/>
    <w:rsid w:val="003F771E"/>
    <w:rsid w:val="003F78AF"/>
    <w:rsid w:val="003F78B8"/>
    <w:rsid w:val="003F78E6"/>
    <w:rsid w:val="003F7922"/>
    <w:rsid w:val="003F79F6"/>
    <w:rsid w:val="003F79FD"/>
    <w:rsid w:val="003F7B57"/>
    <w:rsid w:val="003F7B6D"/>
    <w:rsid w:val="003F7D5B"/>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1F9A"/>
    <w:rsid w:val="00402067"/>
    <w:rsid w:val="004020FB"/>
    <w:rsid w:val="0040215E"/>
    <w:rsid w:val="004021A6"/>
    <w:rsid w:val="0040224F"/>
    <w:rsid w:val="004022C1"/>
    <w:rsid w:val="0040234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1B"/>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077"/>
    <w:rsid w:val="00412172"/>
    <w:rsid w:val="00412173"/>
    <w:rsid w:val="0041240C"/>
    <w:rsid w:val="004124AF"/>
    <w:rsid w:val="004124C0"/>
    <w:rsid w:val="00412501"/>
    <w:rsid w:val="0041255A"/>
    <w:rsid w:val="0041264E"/>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3DC"/>
    <w:rsid w:val="00413483"/>
    <w:rsid w:val="004135E2"/>
    <w:rsid w:val="00413673"/>
    <w:rsid w:val="00413675"/>
    <w:rsid w:val="0041369F"/>
    <w:rsid w:val="004136A8"/>
    <w:rsid w:val="00413885"/>
    <w:rsid w:val="00413A3F"/>
    <w:rsid w:val="00413B5A"/>
    <w:rsid w:val="00413C5E"/>
    <w:rsid w:val="00413CBD"/>
    <w:rsid w:val="00413DBE"/>
    <w:rsid w:val="00413F6C"/>
    <w:rsid w:val="00413F97"/>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B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64"/>
    <w:rsid w:val="004169B0"/>
    <w:rsid w:val="00416A01"/>
    <w:rsid w:val="00416A4E"/>
    <w:rsid w:val="00416AAF"/>
    <w:rsid w:val="00416B02"/>
    <w:rsid w:val="00416B25"/>
    <w:rsid w:val="00416C75"/>
    <w:rsid w:val="00416C77"/>
    <w:rsid w:val="00416D3B"/>
    <w:rsid w:val="00416D7E"/>
    <w:rsid w:val="00416DEA"/>
    <w:rsid w:val="00416F28"/>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2"/>
    <w:rsid w:val="0042162E"/>
    <w:rsid w:val="00421752"/>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048"/>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71F"/>
    <w:rsid w:val="00427799"/>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30"/>
    <w:rsid w:val="00430A82"/>
    <w:rsid w:val="00430B22"/>
    <w:rsid w:val="00430B76"/>
    <w:rsid w:val="00430C0B"/>
    <w:rsid w:val="00430CD4"/>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36"/>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7F2"/>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9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728"/>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32"/>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753"/>
    <w:rsid w:val="0045082F"/>
    <w:rsid w:val="00450987"/>
    <w:rsid w:val="0045099F"/>
    <w:rsid w:val="004509DA"/>
    <w:rsid w:val="00450A7F"/>
    <w:rsid w:val="00450C1E"/>
    <w:rsid w:val="00450D36"/>
    <w:rsid w:val="00450DE7"/>
    <w:rsid w:val="00450EB0"/>
    <w:rsid w:val="00450F1E"/>
    <w:rsid w:val="00450FD2"/>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85C"/>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89"/>
    <w:rsid w:val="004565FF"/>
    <w:rsid w:val="0045663D"/>
    <w:rsid w:val="0045664B"/>
    <w:rsid w:val="0045669F"/>
    <w:rsid w:val="00456719"/>
    <w:rsid w:val="004567C3"/>
    <w:rsid w:val="004567C4"/>
    <w:rsid w:val="004567F5"/>
    <w:rsid w:val="004567F6"/>
    <w:rsid w:val="0045680D"/>
    <w:rsid w:val="004568A1"/>
    <w:rsid w:val="00456969"/>
    <w:rsid w:val="004569D4"/>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8EF"/>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D4"/>
    <w:rsid w:val="00462A0C"/>
    <w:rsid w:val="00462A22"/>
    <w:rsid w:val="00462A5C"/>
    <w:rsid w:val="00462BCC"/>
    <w:rsid w:val="00462BD0"/>
    <w:rsid w:val="00462C24"/>
    <w:rsid w:val="00462D1B"/>
    <w:rsid w:val="00462DF3"/>
    <w:rsid w:val="00462E00"/>
    <w:rsid w:val="00462E04"/>
    <w:rsid w:val="00462F07"/>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68"/>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61E1"/>
    <w:rsid w:val="00476252"/>
    <w:rsid w:val="00476492"/>
    <w:rsid w:val="004764FF"/>
    <w:rsid w:val="0047660F"/>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B04"/>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3C"/>
    <w:rsid w:val="00483DC5"/>
    <w:rsid w:val="00483F82"/>
    <w:rsid w:val="00483FCF"/>
    <w:rsid w:val="0048400F"/>
    <w:rsid w:val="0048405F"/>
    <w:rsid w:val="00484182"/>
    <w:rsid w:val="004841A0"/>
    <w:rsid w:val="0048425E"/>
    <w:rsid w:val="0048426E"/>
    <w:rsid w:val="00484282"/>
    <w:rsid w:val="004842BA"/>
    <w:rsid w:val="004844C0"/>
    <w:rsid w:val="004844C7"/>
    <w:rsid w:val="00484588"/>
    <w:rsid w:val="00484594"/>
    <w:rsid w:val="004846DA"/>
    <w:rsid w:val="00484788"/>
    <w:rsid w:val="00484A83"/>
    <w:rsid w:val="00484BF1"/>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4"/>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61"/>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D2F"/>
    <w:rsid w:val="00490EBC"/>
    <w:rsid w:val="00491186"/>
    <w:rsid w:val="004911CC"/>
    <w:rsid w:val="004911D8"/>
    <w:rsid w:val="00491293"/>
    <w:rsid w:val="004912DA"/>
    <w:rsid w:val="00491346"/>
    <w:rsid w:val="00491431"/>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7DD"/>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4E3"/>
    <w:rsid w:val="00496507"/>
    <w:rsid w:val="00496663"/>
    <w:rsid w:val="00496768"/>
    <w:rsid w:val="00496A4A"/>
    <w:rsid w:val="00496B0F"/>
    <w:rsid w:val="00496B1B"/>
    <w:rsid w:val="00496BDC"/>
    <w:rsid w:val="00496C41"/>
    <w:rsid w:val="00496CED"/>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97F44"/>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3F5"/>
    <w:rsid w:val="004A2466"/>
    <w:rsid w:val="004A2477"/>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4E8"/>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4F8B"/>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3B"/>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CE"/>
    <w:rsid w:val="004B6D05"/>
    <w:rsid w:val="004B6DAB"/>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9E"/>
    <w:rsid w:val="004C3BB1"/>
    <w:rsid w:val="004C3DFC"/>
    <w:rsid w:val="004C3E00"/>
    <w:rsid w:val="004C3E9D"/>
    <w:rsid w:val="004C4033"/>
    <w:rsid w:val="004C40A6"/>
    <w:rsid w:val="004C4120"/>
    <w:rsid w:val="004C428D"/>
    <w:rsid w:val="004C435F"/>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8D"/>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E09"/>
    <w:rsid w:val="004C7E53"/>
    <w:rsid w:val="004C7F02"/>
    <w:rsid w:val="004C7FDC"/>
    <w:rsid w:val="004D0051"/>
    <w:rsid w:val="004D0156"/>
    <w:rsid w:val="004D0179"/>
    <w:rsid w:val="004D0185"/>
    <w:rsid w:val="004D0193"/>
    <w:rsid w:val="004D0203"/>
    <w:rsid w:val="004D0285"/>
    <w:rsid w:val="004D0287"/>
    <w:rsid w:val="004D0302"/>
    <w:rsid w:val="004D0378"/>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9A7"/>
    <w:rsid w:val="004D0A2E"/>
    <w:rsid w:val="004D0B4D"/>
    <w:rsid w:val="004D0B73"/>
    <w:rsid w:val="004D0BC9"/>
    <w:rsid w:val="004D0DB6"/>
    <w:rsid w:val="004D0FCF"/>
    <w:rsid w:val="004D10F6"/>
    <w:rsid w:val="004D113B"/>
    <w:rsid w:val="004D11F7"/>
    <w:rsid w:val="004D12CA"/>
    <w:rsid w:val="004D143A"/>
    <w:rsid w:val="004D1553"/>
    <w:rsid w:val="004D15AD"/>
    <w:rsid w:val="004D15D8"/>
    <w:rsid w:val="004D165C"/>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08"/>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990"/>
    <w:rsid w:val="004D7B31"/>
    <w:rsid w:val="004D7B4C"/>
    <w:rsid w:val="004D7C5F"/>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6D1"/>
    <w:rsid w:val="004E16E6"/>
    <w:rsid w:val="004E1832"/>
    <w:rsid w:val="004E18C4"/>
    <w:rsid w:val="004E1922"/>
    <w:rsid w:val="004E1982"/>
    <w:rsid w:val="004E19C1"/>
    <w:rsid w:val="004E1B79"/>
    <w:rsid w:val="004E1D88"/>
    <w:rsid w:val="004E1DC5"/>
    <w:rsid w:val="004E1E29"/>
    <w:rsid w:val="004E1E37"/>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21"/>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6FC6"/>
    <w:rsid w:val="004E7041"/>
    <w:rsid w:val="004E70C7"/>
    <w:rsid w:val="004E7100"/>
    <w:rsid w:val="004E7209"/>
    <w:rsid w:val="004E7238"/>
    <w:rsid w:val="004E7413"/>
    <w:rsid w:val="004E75E4"/>
    <w:rsid w:val="004E761E"/>
    <w:rsid w:val="004E763F"/>
    <w:rsid w:val="004E7648"/>
    <w:rsid w:val="004E7670"/>
    <w:rsid w:val="004E773A"/>
    <w:rsid w:val="004E7849"/>
    <w:rsid w:val="004E788F"/>
    <w:rsid w:val="004E78E6"/>
    <w:rsid w:val="004E797A"/>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9C6"/>
    <w:rsid w:val="004F1AED"/>
    <w:rsid w:val="004F1C64"/>
    <w:rsid w:val="004F1D15"/>
    <w:rsid w:val="004F1E1E"/>
    <w:rsid w:val="004F1E99"/>
    <w:rsid w:val="004F1E9F"/>
    <w:rsid w:val="004F1F01"/>
    <w:rsid w:val="004F201F"/>
    <w:rsid w:val="004F202D"/>
    <w:rsid w:val="004F2101"/>
    <w:rsid w:val="004F219D"/>
    <w:rsid w:val="004F238B"/>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97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05"/>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97"/>
    <w:rsid w:val="004F60D7"/>
    <w:rsid w:val="004F615C"/>
    <w:rsid w:val="004F62C7"/>
    <w:rsid w:val="004F62CB"/>
    <w:rsid w:val="004F6356"/>
    <w:rsid w:val="004F6386"/>
    <w:rsid w:val="004F639C"/>
    <w:rsid w:val="004F643F"/>
    <w:rsid w:val="004F64DA"/>
    <w:rsid w:val="004F64E7"/>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DC"/>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BC9"/>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7C"/>
    <w:rsid w:val="00510074"/>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58"/>
    <w:rsid w:val="005112AF"/>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FC6"/>
    <w:rsid w:val="00513179"/>
    <w:rsid w:val="005132EB"/>
    <w:rsid w:val="00513406"/>
    <w:rsid w:val="0051345F"/>
    <w:rsid w:val="0051346C"/>
    <w:rsid w:val="00513560"/>
    <w:rsid w:val="00513586"/>
    <w:rsid w:val="0051358C"/>
    <w:rsid w:val="00513614"/>
    <w:rsid w:val="005136F7"/>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32"/>
    <w:rsid w:val="00514C89"/>
    <w:rsid w:val="00514CAF"/>
    <w:rsid w:val="00514D01"/>
    <w:rsid w:val="00514DAA"/>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0"/>
    <w:rsid w:val="00516626"/>
    <w:rsid w:val="00516682"/>
    <w:rsid w:val="005169EA"/>
    <w:rsid w:val="00516AE1"/>
    <w:rsid w:val="00516B54"/>
    <w:rsid w:val="00516B9E"/>
    <w:rsid w:val="00516D81"/>
    <w:rsid w:val="00516E12"/>
    <w:rsid w:val="00516E9E"/>
    <w:rsid w:val="00516F31"/>
    <w:rsid w:val="00517142"/>
    <w:rsid w:val="00517143"/>
    <w:rsid w:val="005173B4"/>
    <w:rsid w:val="00517678"/>
    <w:rsid w:val="005176F4"/>
    <w:rsid w:val="00517700"/>
    <w:rsid w:val="0051779C"/>
    <w:rsid w:val="00517980"/>
    <w:rsid w:val="00517996"/>
    <w:rsid w:val="005179DF"/>
    <w:rsid w:val="00517A58"/>
    <w:rsid w:val="00517B16"/>
    <w:rsid w:val="00517C15"/>
    <w:rsid w:val="00517E36"/>
    <w:rsid w:val="00517F75"/>
    <w:rsid w:val="005200F2"/>
    <w:rsid w:val="00520147"/>
    <w:rsid w:val="00520403"/>
    <w:rsid w:val="005204E0"/>
    <w:rsid w:val="0052050A"/>
    <w:rsid w:val="0052053C"/>
    <w:rsid w:val="00520586"/>
    <w:rsid w:val="005207AE"/>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D40"/>
    <w:rsid w:val="00523E20"/>
    <w:rsid w:val="00523EAE"/>
    <w:rsid w:val="00523ECC"/>
    <w:rsid w:val="00523EEB"/>
    <w:rsid w:val="005240BD"/>
    <w:rsid w:val="00524225"/>
    <w:rsid w:val="00524233"/>
    <w:rsid w:val="00524262"/>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AD4"/>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25A"/>
    <w:rsid w:val="0053131E"/>
    <w:rsid w:val="00531390"/>
    <w:rsid w:val="005313CB"/>
    <w:rsid w:val="00531410"/>
    <w:rsid w:val="0053142F"/>
    <w:rsid w:val="0053144B"/>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3DDF"/>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3E"/>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B8"/>
    <w:rsid w:val="005401A0"/>
    <w:rsid w:val="005402AE"/>
    <w:rsid w:val="005402FA"/>
    <w:rsid w:val="005403A3"/>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D94"/>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7B"/>
    <w:rsid w:val="00541FB1"/>
    <w:rsid w:val="00542152"/>
    <w:rsid w:val="0054223F"/>
    <w:rsid w:val="005423F7"/>
    <w:rsid w:val="00542416"/>
    <w:rsid w:val="00542506"/>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9D1"/>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3B"/>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6FC7"/>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68"/>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8"/>
    <w:rsid w:val="00554D04"/>
    <w:rsid w:val="00554E2F"/>
    <w:rsid w:val="00554F0C"/>
    <w:rsid w:val="00554F97"/>
    <w:rsid w:val="00554FF8"/>
    <w:rsid w:val="005550B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27"/>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5E9"/>
    <w:rsid w:val="005627E5"/>
    <w:rsid w:val="005627F9"/>
    <w:rsid w:val="0056285E"/>
    <w:rsid w:val="005628C7"/>
    <w:rsid w:val="0056291D"/>
    <w:rsid w:val="0056297B"/>
    <w:rsid w:val="00562A97"/>
    <w:rsid w:val="00562B0D"/>
    <w:rsid w:val="00562B2F"/>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FAE"/>
    <w:rsid w:val="0056504E"/>
    <w:rsid w:val="0056506F"/>
    <w:rsid w:val="0056508D"/>
    <w:rsid w:val="005650B3"/>
    <w:rsid w:val="005650F2"/>
    <w:rsid w:val="00565144"/>
    <w:rsid w:val="00565151"/>
    <w:rsid w:val="0056520B"/>
    <w:rsid w:val="0056524A"/>
    <w:rsid w:val="005652AB"/>
    <w:rsid w:val="005652ED"/>
    <w:rsid w:val="0056542A"/>
    <w:rsid w:val="00565440"/>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06A"/>
    <w:rsid w:val="00571112"/>
    <w:rsid w:val="005711D2"/>
    <w:rsid w:val="00571295"/>
    <w:rsid w:val="00571302"/>
    <w:rsid w:val="00571444"/>
    <w:rsid w:val="0057147F"/>
    <w:rsid w:val="00571487"/>
    <w:rsid w:val="005714E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E23"/>
    <w:rsid w:val="00571F65"/>
    <w:rsid w:val="005720F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BFB"/>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3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50D"/>
    <w:rsid w:val="00576686"/>
    <w:rsid w:val="005766D0"/>
    <w:rsid w:val="005766E2"/>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1B"/>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3CC"/>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8"/>
    <w:rsid w:val="0059003B"/>
    <w:rsid w:val="005900BE"/>
    <w:rsid w:val="005900D2"/>
    <w:rsid w:val="00590149"/>
    <w:rsid w:val="00590223"/>
    <w:rsid w:val="00590282"/>
    <w:rsid w:val="0059028A"/>
    <w:rsid w:val="0059031E"/>
    <w:rsid w:val="00590509"/>
    <w:rsid w:val="00590564"/>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5E"/>
    <w:rsid w:val="00593B61"/>
    <w:rsid w:val="00593B6B"/>
    <w:rsid w:val="00593BBE"/>
    <w:rsid w:val="00593CA1"/>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5E"/>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A61"/>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8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34"/>
    <w:rsid w:val="005B4B60"/>
    <w:rsid w:val="005B4CF1"/>
    <w:rsid w:val="005B4E03"/>
    <w:rsid w:val="005B4E8B"/>
    <w:rsid w:val="005B4EEA"/>
    <w:rsid w:val="005B4EF6"/>
    <w:rsid w:val="005B50D6"/>
    <w:rsid w:val="005B50FE"/>
    <w:rsid w:val="005B5131"/>
    <w:rsid w:val="005B5145"/>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88"/>
    <w:rsid w:val="005C0BD4"/>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128"/>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B1"/>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DC"/>
    <w:rsid w:val="005D1FE6"/>
    <w:rsid w:val="005D204D"/>
    <w:rsid w:val="005D205C"/>
    <w:rsid w:val="005D212C"/>
    <w:rsid w:val="005D2158"/>
    <w:rsid w:val="005D2253"/>
    <w:rsid w:val="005D2289"/>
    <w:rsid w:val="005D240C"/>
    <w:rsid w:val="005D24BC"/>
    <w:rsid w:val="005D24E6"/>
    <w:rsid w:val="005D2523"/>
    <w:rsid w:val="005D25F7"/>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02"/>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794"/>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262"/>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EE"/>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44"/>
    <w:rsid w:val="005F0169"/>
    <w:rsid w:val="005F0178"/>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37F"/>
    <w:rsid w:val="005F2404"/>
    <w:rsid w:val="005F2415"/>
    <w:rsid w:val="005F24A2"/>
    <w:rsid w:val="005F24C2"/>
    <w:rsid w:val="005F25F7"/>
    <w:rsid w:val="005F2765"/>
    <w:rsid w:val="005F288A"/>
    <w:rsid w:val="005F290D"/>
    <w:rsid w:val="005F2946"/>
    <w:rsid w:val="005F2A91"/>
    <w:rsid w:val="005F2B33"/>
    <w:rsid w:val="005F2B75"/>
    <w:rsid w:val="005F2B7D"/>
    <w:rsid w:val="005F2BB9"/>
    <w:rsid w:val="005F2C1E"/>
    <w:rsid w:val="005F2C58"/>
    <w:rsid w:val="005F2CAC"/>
    <w:rsid w:val="005F2D89"/>
    <w:rsid w:val="005F2D95"/>
    <w:rsid w:val="005F2DE2"/>
    <w:rsid w:val="005F2E13"/>
    <w:rsid w:val="005F2EAD"/>
    <w:rsid w:val="005F2EED"/>
    <w:rsid w:val="005F2FD7"/>
    <w:rsid w:val="005F302D"/>
    <w:rsid w:val="005F3166"/>
    <w:rsid w:val="005F3194"/>
    <w:rsid w:val="005F319C"/>
    <w:rsid w:val="005F31AB"/>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A36"/>
    <w:rsid w:val="005F4B10"/>
    <w:rsid w:val="005F4B2C"/>
    <w:rsid w:val="005F4CCA"/>
    <w:rsid w:val="005F4D12"/>
    <w:rsid w:val="005F4DBE"/>
    <w:rsid w:val="005F4EC4"/>
    <w:rsid w:val="005F4EFC"/>
    <w:rsid w:val="005F4F09"/>
    <w:rsid w:val="005F4F35"/>
    <w:rsid w:val="005F4F95"/>
    <w:rsid w:val="005F4FED"/>
    <w:rsid w:val="005F5006"/>
    <w:rsid w:val="005F50D1"/>
    <w:rsid w:val="005F51F2"/>
    <w:rsid w:val="005F5239"/>
    <w:rsid w:val="005F53AB"/>
    <w:rsid w:val="005F5411"/>
    <w:rsid w:val="005F544F"/>
    <w:rsid w:val="005F5487"/>
    <w:rsid w:val="005F5510"/>
    <w:rsid w:val="005F568E"/>
    <w:rsid w:val="005F5781"/>
    <w:rsid w:val="005F57DA"/>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8"/>
    <w:rsid w:val="0060034E"/>
    <w:rsid w:val="00600369"/>
    <w:rsid w:val="006003D7"/>
    <w:rsid w:val="006003FD"/>
    <w:rsid w:val="00600581"/>
    <w:rsid w:val="006005E2"/>
    <w:rsid w:val="006006DC"/>
    <w:rsid w:val="0060081B"/>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56"/>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4C2"/>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6"/>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C53"/>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967"/>
    <w:rsid w:val="00612995"/>
    <w:rsid w:val="006129A4"/>
    <w:rsid w:val="006129D1"/>
    <w:rsid w:val="00612AC4"/>
    <w:rsid w:val="00612B73"/>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7B"/>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3C4"/>
    <w:rsid w:val="00616549"/>
    <w:rsid w:val="006167AA"/>
    <w:rsid w:val="006167B3"/>
    <w:rsid w:val="006168AB"/>
    <w:rsid w:val="006168DC"/>
    <w:rsid w:val="00616922"/>
    <w:rsid w:val="0061693B"/>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BD"/>
    <w:rsid w:val="006174EC"/>
    <w:rsid w:val="00617503"/>
    <w:rsid w:val="00617519"/>
    <w:rsid w:val="00617576"/>
    <w:rsid w:val="006175F8"/>
    <w:rsid w:val="00617663"/>
    <w:rsid w:val="006176B7"/>
    <w:rsid w:val="00617969"/>
    <w:rsid w:val="0061796E"/>
    <w:rsid w:val="00617A59"/>
    <w:rsid w:val="00617AC9"/>
    <w:rsid w:val="00617ADF"/>
    <w:rsid w:val="00617B2A"/>
    <w:rsid w:val="00617BD1"/>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3B2"/>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B4"/>
    <w:rsid w:val="006225C6"/>
    <w:rsid w:val="006225E5"/>
    <w:rsid w:val="006226BA"/>
    <w:rsid w:val="0062283E"/>
    <w:rsid w:val="006228A2"/>
    <w:rsid w:val="00622924"/>
    <w:rsid w:val="00622950"/>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44"/>
    <w:rsid w:val="006239B3"/>
    <w:rsid w:val="00623B5C"/>
    <w:rsid w:val="00623BC7"/>
    <w:rsid w:val="00623C3B"/>
    <w:rsid w:val="00623CA3"/>
    <w:rsid w:val="00623DAD"/>
    <w:rsid w:val="00623F5A"/>
    <w:rsid w:val="00623FAC"/>
    <w:rsid w:val="00623FAF"/>
    <w:rsid w:val="006240E3"/>
    <w:rsid w:val="006240F6"/>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6FD3"/>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16"/>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B9"/>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0D"/>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9A"/>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2D"/>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BE0"/>
    <w:rsid w:val="00640D67"/>
    <w:rsid w:val="00640D91"/>
    <w:rsid w:val="00640F14"/>
    <w:rsid w:val="00640F30"/>
    <w:rsid w:val="00640F8C"/>
    <w:rsid w:val="00640FEB"/>
    <w:rsid w:val="00641068"/>
    <w:rsid w:val="006410E1"/>
    <w:rsid w:val="006411F6"/>
    <w:rsid w:val="00641207"/>
    <w:rsid w:val="0064126F"/>
    <w:rsid w:val="006412AA"/>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0E7"/>
    <w:rsid w:val="006501E0"/>
    <w:rsid w:val="0065021C"/>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BEB"/>
    <w:rsid w:val="00650C75"/>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87"/>
    <w:rsid w:val="006514BA"/>
    <w:rsid w:val="006514E7"/>
    <w:rsid w:val="0065171F"/>
    <w:rsid w:val="00651811"/>
    <w:rsid w:val="00651819"/>
    <w:rsid w:val="00651896"/>
    <w:rsid w:val="00651898"/>
    <w:rsid w:val="0065190E"/>
    <w:rsid w:val="00651958"/>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E1D"/>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6EEF"/>
    <w:rsid w:val="0065701F"/>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8EB"/>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75"/>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61F"/>
    <w:rsid w:val="00677657"/>
    <w:rsid w:val="006776C3"/>
    <w:rsid w:val="006776ED"/>
    <w:rsid w:val="00677944"/>
    <w:rsid w:val="00677996"/>
    <w:rsid w:val="00677ACE"/>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3A"/>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0F"/>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159"/>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E31"/>
    <w:rsid w:val="00683E52"/>
    <w:rsid w:val="006841C5"/>
    <w:rsid w:val="00684299"/>
    <w:rsid w:val="00684305"/>
    <w:rsid w:val="00684344"/>
    <w:rsid w:val="0068437E"/>
    <w:rsid w:val="00684492"/>
    <w:rsid w:val="006844EB"/>
    <w:rsid w:val="00684526"/>
    <w:rsid w:val="0068452D"/>
    <w:rsid w:val="006845FF"/>
    <w:rsid w:val="00684615"/>
    <w:rsid w:val="00684807"/>
    <w:rsid w:val="00684A17"/>
    <w:rsid w:val="00684A57"/>
    <w:rsid w:val="00684A58"/>
    <w:rsid w:val="00684B22"/>
    <w:rsid w:val="00684CAF"/>
    <w:rsid w:val="00684CE8"/>
    <w:rsid w:val="00684D56"/>
    <w:rsid w:val="00684D61"/>
    <w:rsid w:val="00684D78"/>
    <w:rsid w:val="00684DDF"/>
    <w:rsid w:val="00684F18"/>
    <w:rsid w:val="00684FD1"/>
    <w:rsid w:val="00685004"/>
    <w:rsid w:val="00685097"/>
    <w:rsid w:val="006850DF"/>
    <w:rsid w:val="0068525C"/>
    <w:rsid w:val="00685282"/>
    <w:rsid w:val="006853FB"/>
    <w:rsid w:val="0068544D"/>
    <w:rsid w:val="006857DD"/>
    <w:rsid w:val="0068585D"/>
    <w:rsid w:val="0068593F"/>
    <w:rsid w:val="00685A0B"/>
    <w:rsid w:val="00685A2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1F"/>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5B"/>
    <w:rsid w:val="00693265"/>
    <w:rsid w:val="006932D6"/>
    <w:rsid w:val="006934C2"/>
    <w:rsid w:val="00693547"/>
    <w:rsid w:val="006935DF"/>
    <w:rsid w:val="0069361C"/>
    <w:rsid w:val="00693693"/>
    <w:rsid w:val="006936A1"/>
    <w:rsid w:val="006936B3"/>
    <w:rsid w:val="00693843"/>
    <w:rsid w:val="006938BC"/>
    <w:rsid w:val="00693973"/>
    <w:rsid w:val="00693AF6"/>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4D"/>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467"/>
    <w:rsid w:val="006975A8"/>
    <w:rsid w:val="0069761F"/>
    <w:rsid w:val="0069774C"/>
    <w:rsid w:val="0069780E"/>
    <w:rsid w:val="00697841"/>
    <w:rsid w:val="006978C1"/>
    <w:rsid w:val="0069796B"/>
    <w:rsid w:val="00697CE1"/>
    <w:rsid w:val="00697D67"/>
    <w:rsid w:val="00697D79"/>
    <w:rsid w:val="00697D93"/>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88A"/>
    <w:rsid w:val="006A1A81"/>
    <w:rsid w:val="006A1AD5"/>
    <w:rsid w:val="006A1B52"/>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C9"/>
    <w:rsid w:val="006A41EE"/>
    <w:rsid w:val="006A421D"/>
    <w:rsid w:val="006A441B"/>
    <w:rsid w:val="006A442F"/>
    <w:rsid w:val="006A4630"/>
    <w:rsid w:val="006A4729"/>
    <w:rsid w:val="006A477F"/>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75"/>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22"/>
    <w:rsid w:val="006A7D42"/>
    <w:rsid w:val="006A7D59"/>
    <w:rsid w:val="006A7E18"/>
    <w:rsid w:val="006A7E7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1D2"/>
    <w:rsid w:val="006B2215"/>
    <w:rsid w:val="006B227D"/>
    <w:rsid w:val="006B22D6"/>
    <w:rsid w:val="006B238D"/>
    <w:rsid w:val="006B23B4"/>
    <w:rsid w:val="006B250F"/>
    <w:rsid w:val="006B2597"/>
    <w:rsid w:val="006B25C9"/>
    <w:rsid w:val="006B2618"/>
    <w:rsid w:val="006B2639"/>
    <w:rsid w:val="006B26F0"/>
    <w:rsid w:val="006B272F"/>
    <w:rsid w:val="006B27D2"/>
    <w:rsid w:val="006B27F5"/>
    <w:rsid w:val="006B2951"/>
    <w:rsid w:val="006B2A74"/>
    <w:rsid w:val="006B2F44"/>
    <w:rsid w:val="006B2F5E"/>
    <w:rsid w:val="006B2FA5"/>
    <w:rsid w:val="006B2FB9"/>
    <w:rsid w:val="006B3100"/>
    <w:rsid w:val="006B3121"/>
    <w:rsid w:val="006B3246"/>
    <w:rsid w:val="006B3318"/>
    <w:rsid w:val="006B3369"/>
    <w:rsid w:val="006B33E0"/>
    <w:rsid w:val="006B3557"/>
    <w:rsid w:val="006B35F0"/>
    <w:rsid w:val="006B36CE"/>
    <w:rsid w:val="006B3763"/>
    <w:rsid w:val="006B37AA"/>
    <w:rsid w:val="006B38BE"/>
    <w:rsid w:val="006B38C6"/>
    <w:rsid w:val="006B390D"/>
    <w:rsid w:val="006B39E1"/>
    <w:rsid w:val="006B3C35"/>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DE0"/>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270"/>
    <w:rsid w:val="006C02A0"/>
    <w:rsid w:val="006C02ED"/>
    <w:rsid w:val="006C0464"/>
    <w:rsid w:val="006C04B9"/>
    <w:rsid w:val="006C057D"/>
    <w:rsid w:val="006C0644"/>
    <w:rsid w:val="006C0666"/>
    <w:rsid w:val="006C067F"/>
    <w:rsid w:val="006C07D3"/>
    <w:rsid w:val="006C095F"/>
    <w:rsid w:val="006C0BA5"/>
    <w:rsid w:val="006C0C1A"/>
    <w:rsid w:val="006C0CBE"/>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8A"/>
    <w:rsid w:val="006C26A2"/>
    <w:rsid w:val="006C28F0"/>
    <w:rsid w:val="006C2A0D"/>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17"/>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0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3E5"/>
    <w:rsid w:val="006D14B8"/>
    <w:rsid w:val="006D157E"/>
    <w:rsid w:val="006D15A0"/>
    <w:rsid w:val="006D15D7"/>
    <w:rsid w:val="006D1601"/>
    <w:rsid w:val="006D16BB"/>
    <w:rsid w:val="006D191C"/>
    <w:rsid w:val="006D1A02"/>
    <w:rsid w:val="006D1B2A"/>
    <w:rsid w:val="006D1DD5"/>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498"/>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6A2"/>
    <w:rsid w:val="006D774E"/>
    <w:rsid w:val="006D778F"/>
    <w:rsid w:val="006D77B9"/>
    <w:rsid w:val="006D77F9"/>
    <w:rsid w:val="006D7952"/>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36A"/>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DEC"/>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61"/>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D3"/>
    <w:rsid w:val="006F3CE8"/>
    <w:rsid w:val="006F3D3C"/>
    <w:rsid w:val="006F3D9C"/>
    <w:rsid w:val="006F3F66"/>
    <w:rsid w:val="006F3FCE"/>
    <w:rsid w:val="006F3FF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5A"/>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DF9"/>
    <w:rsid w:val="006F7E48"/>
    <w:rsid w:val="006F7E9D"/>
    <w:rsid w:val="006F7F1C"/>
    <w:rsid w:val="006F7F41"/>
    <w:rsid w:val="00700064"/>
    <w:rsid w:val="007005DD"/>
    <w:rsid w:val="007005F2"/>
    <w:rsid w:val="0070062F"/>
    <w:rsid w:val="007006BF"/>
    <w:rsid w:val="0070074B"/>
    <w:rsid w:val="0070084A"/>
    <w:rsid w:val="00700898"/>
    <w:rsid w:val="007009C1"/>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E1"/>
    <w:rsid w:val="00701972"/>
    <w:rsid w:val="007019D6"/>
    <w:rsid w:val="007019FA"/>
    <w:rsid w:val="00701AAE"/>
    <w:rsid w:val="00701AED"/>
    <w:rsid w:val="00701B19"/>
    <w:rsid w:val="00701B38"/>
    <w:rsid w:val="00701BC2"/>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6A4"/>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4F22"/>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03"/>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45"/>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3E0"/>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D2B"/>
    <w:rsid w:val="00722EFE"/>
    <w:rsid w:val="00722F4D"/>
    <w:rsid w:val="007230CA"/>
    <w:rsid w:val="00723115"/>
    <w:rsid w:val="00723129"/>
    <w:rsid w:val="007233C4"/>
    <w:rsid w:val="00723416"/>
    <w:rsid w:val="0072346D"/>
    <w:rsid w:val="007234B9"/>
    <w:rsid w:val="00723505"/>
    <w:rsid w:val="00723537"/>
    <w:rsid w:val="00723578"/>
    <w:rsid w:val="00723639"/>
    <w:rsid w:val="00723689"/>
    <w:rsid w:val="0072373F"/>
    <w:rsid w:val="0072387F"/>
    <w:rsid w:val="0072394A"/>
    <w:rsid w:val="007239DC"/>
    <w:rsid w:val="007239F3"/>
    <w:rsid w:val="00723A66"/>
    <w:rsid w:val="00723BF3"/>
    <w:rsid w:val="00723C20"/>
    <w:rsid w:val="00723CF8"/>
    <w:rsid w:val="00723CFB"/>
    <w:rsid w:val="00723D25"/>
    <w:rsid w:val="00723E10"/>
    <w:rsid w:val="00723E8B"/>
    <w:rsid w:val="00723EA7"/>
    <w:rsid w:val="00723FFD"/>
    <w:rsid w:val="0072417F"/>
    <w:rsid w:val="007241CE"/>
    <w:rsid w:val="007241EE"/>
    <w:rsid w:val="00724296"/>
    <w:rsid w:val="00724298"/>
    <w:rsid w:val="00724306"/>
    <w:rsid w:val="00724417"/>
    <w:rsid w:val="007245C8"/>
    <w:rsid w:val="00724775"/>
    <w:rsid w:val="0072477A"/>
    <w:rsid w:val="0072483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0CA"/>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DDC"/>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745"/>
    <w:rsid w:val="00734813"/>
    <w:rsid w:val="00734872"/>
    <w:rsid w:val="00734876"/>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7D"/>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391"/>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CF8"/>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7B2"/>
    <w:rsid w:val="007519BD"/>
    <w:rsid w:val="00751A6A"/>
    <w:rsid w:val="00751AFB"/>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BF"/>
    <w:rsid w:val="007532DC"/>
    <w:rsid w:val="00753304"/>
    <w:rsid w:val="00753355"/>
    <w:rsid w:val="00753406"/>
    <w:rsid w:val="007534E4"/>
    <w:rsid w:val="00753531"/>
    <w:rsid w:val="0075393E"/>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63B"/>
    <w:rsid w:val="00761745"/>
    <w:rsid w:val="007619D7"/>
    <w:rsid w:val="00761ABE"/>
    <w:rsid w:val="00761B2C"/>
    <w:rsid w:val="00761BED"/>
    <w:rsid w:val="00761C13"/>
    <w:rsid w:val="00761C2B"/>
    <w:rsid w:val="00761C67"/>
    <w:rsid w:val="00761CF4"/>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23"/>
    <w:rsid w:val="007628CB"/>
    <w:rsid w:val="007628E6"/>
    <w:rsid w:val="00762AE1"/>
    <w:rsid w:val="00762AFC"/>
    <w:rsid w:val="00762B87"/>
    <w:rsid w:val="00762BBD"/>
    <w:rsid w:val="00762C54"/>
    <w:rsid w:val="00762CBA"/>
    <w:rsid w:val="00762D6F"/>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44"/>
    <w:rsid w:val="00766965"/>
    <w:rsid w:val="00766C31"/>
    <w:rsid w:val="00766CF0"/>
    <w:rsid w:val="00766D4A"/>
    <w:rsid w:val="00766E64"/>
    <w:rsid w:val="00766F59"/>
    <w:rsid w:val="00766F6F"/>
    <w:rsid w:val="00767020"/>
    <w:rsid w:val="00767188"/>
    <w:rsid w:val="00767190"/>
    <w:rsid w:val="007671F3"/>
    <w:rsid w:val="007673F8"/>
    <w:rsid w:val="007675B7"/>
    <w:rsid w:val="0076773E"/>
    <w:rsid w:val="00767815"/>
    <w:rsid w:val="007678DF"/>
    <w:rsid w:val="007678EA"/>
    <w:rsid w:val="0076790B"/>
    <w:rsid w:val="00767A04"/>
    <w:rsid w:val="00767A0D"/>
    <w:rsid w:val="00767BDA"/>
    <w:rsid w:val="00767E84"/>
    <w:rsid w:val="00767ED9"/>
    <w:rsid w:val="00767FEF"/>
    <w:rsid w:val="00770119"/>
    <w:rsid w:val="0077015E"/>
    <w:rsid w:val="00770191"/>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A43"/>
    <w:rsid w:val="00770C9E"/>
    <w:rsid w:val="00770DA3"/>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05"/>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AEC"/>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C9B"/>
    <w:rsid w:val="00777D50"/>
    <w:rsid w:val="00777E0C"/>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76C"/>
    <w:rsid w:val="00782885"/>
    <w:rsid w:val="007828BC"/>
    <w:rsid w:val="00782904"/>
    <w:rsid w:val="00782930"/>
    <w:rsid w:val="007829A5"/>
    <w:rsid w:val="007829A7"/>
    <w:rsid w:val="007829B1"/>
    <w:rsid w:val="00782AA6"/>
    <w:rsid w:val="00782C2F"/>
    <w:rsid w:val="00782D22"/>
    <w:rsid w:val="00782DA1"/>
    <w:rsid w:val="00782EDE"/>
    <w:rsid w:val="00782FDD"/>
    <w:rsid w:val="00782FE4"/>
    <w:rsid w:val="00783097"/>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45"/>
    <w:rsid w:val="00785798"/>
    <w:rsid w:val="00785924"/>
    <w:rsid w:val="00785A16"/>
    <w:rsid w:val="00785A48"/>
    <w:rsid w:val="00785A94"/>
    <w:rsid w:val="00785B06"/>
    <w:rsid w:val="00785B09"/>
    <w:rsid w:val="00785C5D"/>
    <w:rsid w:val="00785C85"/>
    <w:rsid w:val="00785CCE"/>
    <w:rsid w:val="00785D5C"/>
    <w:rsid w:val="00785D79"/>
    <w:rsid w:val="00785ED0"/>
    <w:rsid w:val="00785EF1"/>
    <w:rsid w:val="00785F5C"/>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F4"/>
    <w:rsid w:val="00792E30"/>
    <w:rsid w:val="00792FA7"/>
    <w:rsid w:val="00792FDB"/>
    <w:rsid w:val="00793125"/>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4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6FD6"/>
    <w:rsid w:val="0079701F"/>
    <w:rsid w:val="00797030"/>
    <w:rsid w:val="0079707B"/>
    <w:rsid w:val="00797247"/>
    <w:rsid w:val="0079724F"/>
    <w:rsid w:val="007972BA"/>
    <w:rsid w:val="00797363"/>
    <w:rsid w:val="0079738F"/>
    <w:rsid w:val="00797397"/>
    <w:rsid w:val="00797504"/>
    <w:rsid w:val="0079751F"/>
    <w:rsid w:val="00797672"/>
    <w:rsid w:val="00797675"/>
    <w:rsid w:val="007976B7"/>
    <w:rsid w:val="007976F7"/>
    <w:rsid w:val="0079785B"/>
    <w:rsid w:val="007978A7"/>
    <w:rsid w:val="00797957"/>
    <w:rsid w:val="00797A19"/>
    <w:rsid w:val="00797A8D"/>
    <w:rsid w:val="00797ADC"/>
    <w:rsid w:val="00797B8A"/>
    <w:rsid w:val="00797BB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2B"/>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6E"/>
    <w:rsid w:val="007B132A"/>
    <w:rsid w:val="007B134C"/>
    <w:rsid w:val="007B14CF"/>
    <w:rsid w:val="007B1519"/>
    <w:rsid w:val="007B1557"/>
    <w:rsid w:val="007B1618"/>
    <w:rsid w:val="007B188C"/>
    <w:rsid w:val="007B195E"/>
    <w:rsid w:val="007B1A05"/>
    <w:rsid w:val="007B1AE9"/>
    <w:rsid w:val="007B1D2C"/>
    <w:rsid w:val="007B1D61"/>
    <w:rsid w:val="007B1D6F"/>
    <w:rsid w:val="007B1FB4"/>
    <w:rsid w:val="007B216C"/>
    <w:rsid w:val="007B21E2"/>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4C7"/>
    <w:rsid w:val="007B4521"/>
    <w:rsid w:val="007B45C4"/>
    <w:rsid w:val="007B466E"/>
    <w:rsid w:val="007B4756"/>
    <w:rsid w:val="007B47C0"/>
    <w:rsid w:val="007B48D7"/>
    <w:rsid w:val="007B48E9"/>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65"/>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9B"/>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2FC"/>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48"/>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80"/>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0F3"/>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55"/>
    <w:rsid w:val="007D2857"/>
    <w:rsid w:val="007D2942"/>
    <w:rsid w:val="007D2A01"/>
    <w:rsid w:val="007D2AE4"/>
    <w:rsid w:val="007D2B7F"/>
    <w:rsid w:val="007D2B8F"/>
    <w:rsid w:val="007D2BA6"/>
    <w:rsid w:val="007D2BD8"/>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49"/>
    <w:rsid w:val="007D496D"/>
    <w:rsid w:val="007D49F8"/>
    <w:rsid w:val="007D4A19"/>
    <w:rsid w:val="007D4A75"/>
    <w:rsid w:val="007D4B7E"/>
    <w:rsid w:val="007D4C57"/>
    <w:rsid w:val="007D4D6B"/>
    <w:rsid w:val="007D4D7D"/>
    <w:rsid w:val="007D4D93"/>
    <w:rsid w:val="007D4DCF"/>
    <w:rsid w:val="007D4DE1"/>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6F"/>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04"/>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DC"/>
    <w:rsid w:val="007F04E1"/>
    <w:rsid w:val="007F05A4"/>
    <w:rsid w:val="007F05CF"/>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706"/>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669"/>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59"/>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3"/>
    <w:rsid w:val="00802D94"/>
    <w:rsid w:val="00802E2D"/>
    <w:rsid w:val="00802E52"/>
    <w:rsid w:val="00802EF2"/>
    <w:rsid w:val="00802F20"/>
    <w:rsid w:val="00802F53"/>
    <w:rsid w:val="00803044"/>
    <w:rsid w:val="00803174"/>
    <w:rsid w:val="008031D2"/>
    <w:rsid w:val="0080321E"/>
    <w:rsid w:val="00803264"/>
    <w:rsid w:val="008032E4"/>
    <w:rsid w:val="00803305"/>
    <w:rsid w:val="008033E0"/>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25"/>
    <w:rsid w:val="00806E7D"/>
    <w:rsid w:val="00806EA0"/>
    <w:rsid w:val="0080701F"/>
    <w:rsid w:val="0080707F"/>
    <w:rsid w:val="0080708D"/>
    <w:rsid w:val="008070BA"/>
    <w:rsid w:val="008071F9"/>
    <w:rsid w:val="00807204"/>
    <w:rsid w:val="008073AC"/>
    <w:rsid w:val="0080740B"/>
    <w:rsid w:val="0080747F"/>
    <w:rsid w:val="00807540"/>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4CD"/>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200"/>
    <w:rsid w:val="008133D1"/>
    <w:rsid w:val="008134BE"/>
    <w:rsid w:val="008134C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4F34"/>
    <w:rsid w:val="00815169"/>
    <w:rsid w:val="008151A5"/>
    <w:rsid w:val="00815268"/>
    <w:rsid w:val="0081539F"/>
    <w:rsid w:val="00815439"/>
    <w:rsid w:val="0081547C"/>
    <w:rsid w:val="008154BE"/>
    <w:rsid w:val="00815509"/>
    <w:rsid w:val="0081559D"/>
    <w:rsid w:val="0081566B"/>
    <w:rsid w:val="00815688"/>
    <w:rsid w:val="00815755"/>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30A"/>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9B"/>
    <w:rsid w:val="008179EC"/>
    <w:rsid w:val="00817B72"/>
    <w:rsid w:val="00817BA9"/>
    <w:rsid w:val="00817C02"/>
    <w:rsid w:val="00817C50"/>
    <w:rsid w:val="00817CC6"/>
    <w:rsid w:val="00817CFC"/>
    <w:rsid w:val="00817E88"/>
    <w:rsid w:val="00817EC8"/>
    <w:rsid w:val="00817EDF"/>
    <w:rsid w:val="00817F62"/>
    <w:rsid w:val="008201D2"/>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29F"/>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84F"/>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24"/>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775"/>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9AA"/>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A1"/>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78"/>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04"/>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14"/>
    <w:rsid w:val="00844548"/>
    <w:rsid w:val="00844570"/>
    <w:rsid w:val="008445BA"/>
    <w:rsid w:val="00844627"/>
    <w:rsid w:val="00844649"/>
    <w:rsid w:val="00844664"/>
    <w:rsid w:val="008446CD"/>
    <w:rsid w:val="0084478F"/>
    <w:rsid w:val="008447C8"/>
    <w:rsid w:val="008448BD"/>
    <w:rsid w:val="008448FE"/>
    <w:rsid w:val="0084496C"/>
    <w:rsid w:val="00844A25"/>
    <w:rsid w:val="00844B04"/>
    <w:rsid w:val="00844C5C"/>
    <w:rsid w:val="00844CB3"/>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85"/>
    <w:rsid w:val="00846556"/>
    <w:rsid w:val="0084671F"/>
    <w:rsid w:val="00846743"/>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A87"/>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7D5"/>
    <w:rsid w:val="0085596C"/>
    <w:rsid w:val="008559AA"/>
    <w:rsid w:val="008559D9"/>
    <w:rsid w:val="00855A16"/>
    <w:rsid w:val="00855A6E"/>
    <w:rsid w:val="00855BDD"/>
    <w:rsid w:val="00855D61"/>
    <w:rsid w:val="00855EF1"/>
    <w:rsid w:val="00856073"/>
    <w:rsid w:val="008560DF"/>
    <w:rsid w:val="00856209"/>
    <w:rsid w:val="008565D1"/>
    <w:rsid w:val="0085660B"/>
    <w:rsid w:val="008567F7"/>
    <w:rsid w:val="00856A12"/>
    <w:rsid w:val="00856A72"/>
    <w:rsid w:val="00856AA0"/>
    <w:rsid w:val="00856B05"/>
    <w:rsid w:val="00856B65"/>
    <w:rsid w:val="00856BAF"/>
    <w:rsid w:val="00856D08"/>
    <w:rsid w:val="00856DB6"/>
    <w:rsid w:val="00856FE0"/>
    <w:rsid w:val="00857044"/>
    <w:rsid w:val="0085706C"/>
    <w:rsid w:val="008570FF"/>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6015E"/>
    <w:rsid w:val="008601C3"/>
    <w:rsid w:val="00860246"/>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D7"/>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BC"/>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2DE"/>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57"/>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DA"/>
    <w:rsid w:val="0087280F"/>
    <w:rsid w:val="008728BE"/>
    <w:rsid w:val="008729C7"/>
    <w:rsid w:val="00872A8E"/>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9F8"/>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D2"/>
    <w:rsid w:val="008778DC"/>
    <w:rsid w:val="00877942"/>
    <w:rsid w:val="008779CF"/>
    <w:rsid w:val="00877A0A"/>
    <w:rsid w:val="00877C1D"/>
    <w:rsid w:val="00877D01"/>
    <w:rsid w:val="00877D2E"/>
    <w:rsid w:val="00877D70"/>
    <w:rsid w:val="0088017F"/>
    <w:rsid w:val="0088019A"/>
    <w:rsid w:val="008801E9"/>
    <w:rsid w:val="0088075A"/>
    <w:rsid w:val="0088076D"/>
    <w:rsid w:val="00880B2C"/>
    <w:rsid w:val="00880B6D"/>
    <w:rsid w:val="00880BBC"/>
    <w:rsid w:val="00880CE6"/>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C"/>
    <w:rsid w:val="008826FD"/>
    <w:rsid w:val="008827B7"/>
    <w:rsid w:val="008827C1"/>
    <w:rsid w:val="00882855"/>
    <w:rsid w:val="00882864"/>
    <w:rsid w:val="00882AB7"/>
    <w:rsid w:val="00882B82"/>
    <w:rsid w:val="00882BB4"/>
    <w:rsid w:val="00882C00"/>
    <w:rsid w:val="00882D0C"/>
    <w:rsid w:val="00882D28"/>
    <w:rsid w:val="00882FE2"/>
    <w:rsid w:val="0088300D"/>
    <w:rsid w:val="0088300F"/>
    <w:rsid w:val="008830A3"/>
    <w:rsid w:val="00883421"/>
    <w:rsid w:val="00883436"/>
    <w:rsid w:val="0088344C"/>
    <w:rsid w:val="008834B9"/>
    <w:rsid w:val="00883708"/>
    <w:rsid w:val="008839AE"/>
    <w:rsid w:val="008839D1"/>
    <w:rsid w:val="00883F6E"/>
    <w:rsid w:val="00883F7D"/>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8B"/>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E9D"/>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853"/>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63"/>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40"/>
    <w:rsid w:val="0089569A"/>
    <w:rsid w:val="0089576E"/>
    <w:rsid w:val="008958F7"/>
    <w:rsid w:val="0089592A"/>
    <w:rsid w:val="0089594E"/>
    <w:rsid w:val="00895A0F"/>
    <w:rsid w:val="00895C4B"/>
    <w:rsid w:val="00895C73"/>
    <w:rsid w:val="00895D6B"/>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3BE"/>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F"/>
    <w:rsid w:val="00897DBE"/>
    <w:rsid w:val="00897EC2"/>
    <w:rsid w:val="00897EE3"/>
    <w:rsid w:val="00897F99"/>
    <w:rsid w:val="008A002C"/>
    <w:rsid w:val="008A003E"/>
    <w:rsid w:val="008A00E4"/>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85"/>
    <w:rsid w:val="008A1A98"/>
    <w:rsid w:val="008A1BAF"/>
    <w:rsid w:val="008A1C42"/>
    <w:rsid w:val="008A1D45"/>
    <w:rsid w:val="008A1DE3"/>
    <w:rsid w:val="008A1F5E"/>
    <w:rsid w:val="008A1FFB"/>
    <w:rsid w:val="008A201E"/>
    <w:rsid w:val="008A2034"/>
    <w:rsid w:val="008A2045"/>
    <w:rsid w:val="008A212C"/>
    <w:rsid w:val="008A250B"/>
    <w:rsid w:val="008A2558"/>
    <w:rsid w:val="008A25E0"/>
    <w:rsid w:val="008A278E"/>
    <w:rsid w:val="008A2799"/>
    <w:rsid w:val="008A27DE"/>
    <w:rsid w:val="008A2846"/>
    <w:rsid w:val="008A2894"/>
    <w:rsid w:val="008A2914"/>
    <w:rsid w:val="008A298D"/>
    <w:rsid w:val="008A2A2D"/>
    <w:rsid w:val="008A2AF8"/>
    <w:rsid w:val="008A2C32"/>
    <w:rsid w:val="008A2C6A"/>
    <w:rsid w:val="008A2E65"/>
    <w:rsid w:val="008A2F55"/>
    <w:rsid w:val="008A3122"/>
    <w:rsid w:val="008A32EF"/>
    <w:rsid w:val="008A3316"/>
    <w:rsid w:val="008A33BA"/>
    <w:rsid w:val="008A33C3"/>
    <w:rsid w:val="008A341F"/>
    <w:rsid w:val="008A3487"/>
    <w:rsid w:val="008A3790"/>
    <w:rsid w:val="008A37B2"/>
    <w:rsid w:val="008A39FE"/>
    <w:rsid w:val="008A3C2C"/>
    <w:rsid w:val="008A3D2D"/>
    <w:rsid w:val="008A3DE9"/>
    <w:rsid w:val="008A3EF2"/>
    <w:rsid w:val="008A3F37"/>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4AF"/>
    <w:rsid w:val="008A650B"/>
    <w:rsid w:val="008A6511"/>
    <w:rsid w:val="008A669F"/>
    <w:rsid w:val="008A66ED"/>
    <w:rsid w:val="008A67B7"/>
    <w:rsid w:val="008A67EC"/>
    <w:rsid w:val="008A682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0ED7"/>
    <w:rsid w:val="008B11D0"/>
    <w:rsid w:val="008B11E1"/>
    <w:rsid w:val="008B1230"/>
    <w:rsid w:val="008B12EE"/>
    <w:rsid w:val="008B1407"/>
    <w:rsid w:val="008B14B2"/>
    <w:rsid w:val="008B14CD"/>
    <w:rsid w:val="008B163B"/>
    <w:rsid w:val="008B184F"/>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38E"/>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B8"/>
    <w:rsid w:val="008B5719"/>
    <w:rsid w:val="008B57F5"/>
    <w:rsid w:val="008B587E"/>
    <w:rsid w:val="008B5A4F"/>
    <w:rsid w:val="008B5B0A"/>
    <w:rsid w:val="008B5D5A"/>
    <w:rsid w:val="008B6124"/>
    <w:rsid w:val="008B61A8"/>
    <w:rsid w:val="008B6391"/>
    <w:rsid w:val="008B6563"/>
    <w:rsid w:val="008B6587"/>
    <w:rsid w:val="008B6612"/>
    <w:rsid w:val="008B66FF"/>
    <w:rsid w:val="008B675C"/>
    <w:rsid w:val="008B6761"/>
    <w:rsid w:val="008B6765"/>
    <w:rsid w:val="008B67E3"/>
    <w:rsid w:val="008B68FF"/>
    <w:rsid w:val="008B69A1"/>
    <w:rsid w:val="008B6AA9"/>
    <w:rsid w:val="008B6AF5"/>
    <w:rsid w:val="008B6B26"/>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0BE"/>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D76"/>
    <w:rsid w:val="008C4E04"/>
    <w:rsid w:val="008C4EFA"/>
    <w:rsid w:val="008C4F7A"/>
    <w:rsid w:val="008C4FE1"/>
    <w:rsid w:val="008C5010"/>
    <w:rsid w:val="008C5073"/>
    <w:rsid w:val="008C50A5"/>
    <w:rsid w:val="008C50CB"/>
    <w:rsid w:val="008C523F"/>
    <w:rsid w:val="008C5243"/>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4A"/>
    <w:rsid w:val="008D1C7B"/>
    <w:rsid w:val="008D1CEA"/>
    <w:rsid w:val="008D1D33"/>
    <w:rsid w:val="008D1D89"/>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F5"/>
    <w:rsid w:val="008D2937"/>
    <w:rsid w:val="008D29A8"/>
    <w:rsid w:val="008D29BE"/>
    <w:rsid w:val="008D29CF"/>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7F"/>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758"/>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97"/>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2ED"/>
    <w:rsid w:val="008D730F"/>
    <w:rsid w:val="008D743D"/>
    <w:rsid w:val="008D7473"/>
    <w:rsid w:val="008D74CD"/>
    <w:rsid w:val="008D75EC"/>
    <w:rsid w:val="008D7766"/>
    <w:rsid w:val="008D7827"/>
    <w:rsid w:val="008D782A"/>
    <w:rsid w:val="008D7913"/>
    <w:rsid w:val="008D7980"/>
    <w:rsid w:val="008D7AAE"/>
    <w:rsid w:val="008D7AD2"/>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78D"/>
    <w:rsid w:val="008E283F"/>
    <w:rsid w:val="008E2868"/>
    <w:rsid w:val="008E2991"/>
    <w:rsid w:val="008E2A97"/>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07"/>
    <w:rsid w:val="008E689A"/>
    <w:rsid w:val="008E6919"/>
    <w:rsid w:val="008E6998"/>
    <w:rsid w:val="008E6A5C"/>
    <w:rsid w:val="008E6AA6"/>
    <w:rsid w:val="008E6B63"/>
    <w:rsid w:val="008E6B64"/>
    <w:rsid w:val="008E6D12"/>
    <w:rsid w:val="008E6DBD"/>
    <w:rsid w:val="008E6E8E"/>
    <w:rsid w:val="008E6EB8"/>
    <w:rsid w:val="008E720A"/>
    <w:rsid w:val="008E72E9"/>
    <w:rsid w:val="008E730D"/>
    <w:rsid w:val="008E734C"/>
    <w:rsid w:val="008E7383"/>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0F"/>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1E6"/>
    <w:rsid w:val="008F338F"/>
    <w:rsid w:val="008F33E3"/>
    <w:rsid w:val="008F345B"/>
    <w:rsid w:val="008F361B"/>
    <w:rsid w:val="008F3652"/>
    <w:rsid w:val="008F3683"/>
    <w:rsid w:val="008F370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63"/>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6B3"/>
    <w:rsid w:val="008F5787"/>
    <w:rsid w:val="008F57A2"/>
    <w:rsid w:val="008F57A4"/>
    <w:rsid w:val="008F57AC"/>
    <w:rsid w:val="008F5802"/>
    <w:rsid w:val="008F5840"/>
    <w:rsid w:val="008F59B9"/>
    <w:rsid w:val="008F5B60"/>
    <w:rsid w:val="008F5CB9"/>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3A"/>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25A"/>
    <w:rsid w:val="00900341"/>
    <w:rsid w:val="009003A8"/>
    <w:rsid w:val="00900475"/>
    <w:rsid w:val="00900540"/>
    <w:rsid w:val="009005C8"/>
    <w:rsid w:val="009005E3"/>
    <w:rsid w:val="009005F4"/>
    <w:rsid w:val="009005F5"/>
    <w:rsid w:val="0090061D"/>
    <w:rsid w:val="00900648"/>
    <w:rsid w:val="0090068F"/>
    <w:rsid w:val="0090069C"/>
    <w:rsid w:val="009006D7"/>
    <w:rsid w:val="0090075F"/>
    <w:rsid w:val="00900793"/>
    <w:rsid w:val="009007A0"/>
    <w:rsid w:val="009007DF"/>
    <w:rsid w:val="00900818"/>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93"/>
    <w:rsid w:val="00906EE5"/>
    <w:rsid w:val="00907089"/>
    <w:rsid w:val="0090711C"/>
    <w:rsid w:val="0090725D"/>
    <w:rsid w:val="0090728A"/>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23"/>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3F8"/>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3F4"/>
    <w:rsid w:val="0091354D"/>
    <w:rsid w:val="00913565"/>
    <w:rsid w:val="00913679"/>
    <w:rsid w:val="00913795"/>
    <w:rsid w:val="00913819"/>
    <w:rsid w:val="00913967"/>
    <w:rsid w:val="00913A23"/>
    <w:rsid w:val="00913AA3"/>
    <w:rsid w:val="00913AF9"/>
    <w:rsid w:val="00913C41"/>
    <w:rsid w:val="00913E25"/>
    <w:rsid w:val="00914007"/>
    <w:rsid w:val="00914079"/>
    <w:rsid w:val="00914091"/>
    <w:rsid w:val="009140AD"/>
    <w:rsid w:val="00914160"/>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E8"/>
    <w:rsid w:val="00914CF5"/>
    <w:rsid w:val="00914D8F"/>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6D"/>
    <w:rsid w:val="009161C6"/>
    <w:rsid w:val="009162B4"/>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3C1"/>
    <w:rsid w:val="00920456"/>
    <w:rsid w:val="00920512"/>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D6D"/>
    <w:rsid w:val="00921DDC"/>
    <w:rsid w:val="00921E50"/>
    <w:rsid w:val="00921F0A"/>
    <w:rsid w:val="0092201B"/>
    <w:rsid w:val="0092224E"/>
    <w:rsid w:val="009222D7"/>
    <w:rsid w:val="0092245E"/>
    <w:rsid w:val="00922462"/>
    <w:rsid w:val="009224EE"/>
    <w:rsid w:val="0092253E"/>
    <w:rsid w:val="00922556"/>
    <w:rsid w:val="0092266E"/>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CFF"/>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8FC"/>
    <w:rsid w:val="0092792F"/>
    <w:rsid w:val="00927949"/>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B5C"/>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D05"/>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5B9"/>
    <w:rsid w:val="00940643"/>
    <w:rsid w:val="0094064E"/>
    <w:rsid w:val="009406F4"/>
    <w:rsid w:val="009407D6"/>
    <w:rsid w:val="0094095E"/>
    <w:rsid w:val="009409EF"/>
    <w:rsid w:val="00940AA9"/>
    <w:rsid w:val="00940B56"/>
    <w:rsid w:val="00940E02"/>
    <w:rsid w:val="00940E1C"/>
    <w:rsid w:val="00940E29"/>
    <w:rsid w:val="00940FD9"/>
    <w:rsid w:val="0094100B"/>
    <w:rsid w:val="0094101E"/>
    <w:rsid w:val="00941083"/>
    <w:rsid w:val="0094115D"/>
    <w:rsid w:val="0094117C"/>
    <w:rsid w:val="00941184"/>
    <w:rsid w:val="00941190"/>
    <w:rsid w:val="00941251"/>
    <w:rsid w:val="00941275"/>
    <w:rsid w:val="0094133C"/>
    <w:rsid w:val="009413AD"/>
    <w:rsid w:val="00941505"/>
    <w:rsid w:val="009415BD"/>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1CB"/>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8"/>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738"/>
    <w:rsid w:val="00952B15"/>
    <w:rsid w:val="00952B43"/>
    <w:rsid w:val="00952CC6"/>
    <w:rsid w:val="00952DC1"/>
    <w:rsid w:val="00952E68"/>
    <w:rsid w:val="00952E6F"/>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84F"/>
    <w:rsid w:val="0095591A"/>
    <w:rsid w:val="009559BD"/>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FD"/>
    <w:rsid w:val="00956D5B"/>
    <w:rsid w:val="00956EBF"/>
    <w:rsid w:val="00957027"/>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3F6"/>
    <w:rsid w:val="00960428"/>
    <w:rsid w:val="00960779"/>
    <w:rsid w:val="0096077D"/>
    <w:rsid w:val="009608F3"/>
    <w:rsid w:val="00960906"/>
    <w:rsid w:val="009609D2"/>
    <w:rsid w:val="00960A67"/>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3E9A"/>
    <w:rsid w:val="00964026"/>
    <w:rsid w:val="00964064"/>
    <w:rsid w:val="009640F5"/>
    <w:rsid w:val="009641E2"/>
    <w:rsid w:val="009642AF"/>
    <w:rsid w:val="009643DD"/>
    <w:rsid w:val="0096441A"/>
    <w:rsid w:val="009644F7"/>
    <w:rsid w:val="009645AD"/>
    <w:rsid w:val="0096460C"/>
    <w:rsid w:val="00964694"/>
    <w:rsid w:val="009646A3"/>
    <w:rsid w:val="0096470D"/>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0E"/>
    <w:rsid w:val="00965290"/>
    <w:rsid w:val="00965320"/>
    <w:rsid w:val="009653BC"/>
    <w:rsid w:val="009653F8"/>
    <w:rsid w:val="0096544B"/>
    <w:rsid w:val="009655A2"/>
    <w:rsid w:val="009656AE"/>
    <w:rsid w:val="009656C1"/>
    <w:rsid w:val="009656ED"/>
    <w:rsid w:val="0096578E"/>
    <w:rsid w:val="00965834"/>
    <w:rsid w:val="00965980"/>
    <w:rsid w:val="00965A4A"/>
    <w:rsid w:val="00965A5C"/>
    <w:rsid w:val="00965A5F"/>
    <w:rsid w:val="00965AB1"/>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3AB"/>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CB7"/>
    <w:rsid w:val="00966D2B"/>
    <w:rsid w:val="00966D76"/>
    <w:rsid w:val="00966DA5"/>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93B"/>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CFE"/>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8EC"/>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5F"/>
    <w:rsid w:val="00975AB1"/>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78"/>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A90"/>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F7E"/>
    <w:rsid w:val="00995FD0"/>
    <w:rsid w:val="00995FF9"/>
    <w:rsid w:val="009960E4"/>
    <w:rsid w:val="0099635F"/>
    <w:rsid w:val="00996471"/>
    <w:rsid w:val="00996534"/>
    <w:rsid w:val="00996562"/>
    <w:rsid w:val="00996614"/>
    <w:rsid w:val="00996653"/>
    <w:rsid w:val="0099667A"/>
    <w:rsid w:val="009966F2"/>
    <w:rsid w:val="0099683D"/>
    <w:rsid w:val="009968C0"/>
    <w:rsid w:val="00996987"/>
    <w:rsid w:val="00996AF9"/>
    <w:rsid w:val="00996B1A"/>
    <w:rsid w:val="00996BFD"/>
    <w:rsid w:val="00996D3E"/>
    <w:rsid w:val="00996F87"/>
    <w:rsid w:val="009970B4"/>
    <w:rsid w:val="009971B0"/>
    <w:rsid w:val="00997260"/>
    <w:rsid w:val="0099749E"/>
    <w:rsid w:val="00997558"/>
    <w:rsid w:val="009975A4"/>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26"/>
    <w:rsid w:val="009A0359"/>
    <w:rsid w:val="009A04B3"/>
    <w:rsid w:val="009A05A3"/>
    <w:rsid w:val="009A05AA"/>
    <w:rsid w:val="009A0701"/>
    <w:rsid w:val="009A0740"/>
    <w:rsid w:val="009A0744"/>
    <w:rsid w:val="009A076F"/>
    <w:rsid w:val="009A07E1"/>
    <w:rsid w:val="009A0882"/>
    <w:rsid w:val="009A0898"/>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890"/>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A04"/>
    <w:rsid w:val="009A2AA6"/>
    <w:rsid w:val="009A2BAC"/>
    <w:rsid w:val="009A2BB6"/>
    <w:rsid w:val="009A2C9B"/>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1DC"/>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E8F"/>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63"/>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9B"/>
    <w:rsid w:val="009B32C7"/>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C1"/>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A7"/>
    <w:rsid w:val="009B561A"/>
    <w:rsid w:val="009B5669"/>
    <w:rsid w:val="009B5674"/>
    <w:rsid w:val="009B56D4"/>
    <w:rsid w:val="009B5728"/>
    <w:rsid w:val="009B57F3"/>
    <w:rsid w:val="009B595F"/>
    <w:rsid w:val="009B59E5"/>
    <w:rsid w:val="009B5BB0"/>
    <w:rsid w:val="009B5BD6"/>
    <w:rsid w:val="009B5BF3"/>
    <w:rsid w:val="009B5C1B"/>
    <w:rsid w:val="009B5D4D"/>
    <w:rsid w:val="009B5D6D"/>
    <w:rsid w:val="009B5D9B"/>
    <w:rsid w:val="009B5E1F"/>
    <w:rsid w:val="009B5F48"/>
    <w:rsid w:val="009B6000"/>
    <w:rsid w:val="009B6033"/>
    <w:rsid w:val="009B6187"/>
    <w:rsid w:val="009B622A"/>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24"/>
    <w:rsid w:val="009B732C"/>
    <w:rsid w:val="009B7484"/>
    <w:rsid w:val="009B74FB"/>
    <w:rsid w:val="009B758D"/>
    <w:rsid w:val="009B7628"/>
    <w:rsid w:val="009B767E"/>
    <w:rsid w:val="009B775C"/>
    <w:rsid w:val="009B77F1"/>
    <w:rsid w:val="009B786C"/>
    <w:rsid w:val="009B78C4"/>
    <w:rsid w:val="009B78D7"/>
    <w:rsid w:val="009B7997"/>
    <w:rsid w:val="009B7B22"/>
    <w:rsid w:val="009B7CA9"/>
    <w:rsid w:val="009B7D54"/>
    <w:rsid w:val="009B7DF5"/>
    <w:rsid w:val="009B7E67"/>
    <w:rsid w:val="009B7E91"/>
    <w:rsid w:val="009B7EBA"/>
    <w:rsid w:val="009B7F93"/>
    <w:rsid w:val="009C00E7"/>
    <w:rsid w:val="009C0128"/>
    <w:rsid w:val="009C0146"/>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CB3"/>
    <w:rsid w:val="009C3CE6"/>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5C8"/>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5FA8"/>
    <w:rsid w:val="009C60ED"/>
    <w:rsid w:val="009C615B"/>
    <w:rsid w:val="009C623B"/>
    <w:rsid w:val="009C623D"/>
    <w:rsid w:val="009C62B2"/>
    <w:rsid w:val="009C6347"/>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2D"/>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3D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54"/>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BD"/>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E67"/>
    <w:rsid w:val="009E3EB5"/>
    <w:rsid w:val="009E3ECE"/>
    <w:rsid w:val="009E3EE2"/>
    <w:rsid w:val="009E3FA3"/>
    <w:rsid w:val="009E4005"/>
    <w:rsid w:val="009E401B"/>
    <w:rsid w:val="009E403F"/>
    <w:rsid w:val="009E4043"/>
    <w:rsid w:val="009E4247"/>
    <w:rsid w:val="009E4470"/>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72C"/>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CB3"/>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C56"/>
    <w:rsid w:val="009E7C80"/>
    <w:rsid w:val="009F000F"/>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7"/>
    <w:rsid w:val="009F1D70"/>
    <w:rsid w:val="009F1F53"/>
    <w:rsid w:val="009F1FA3"/>
    <w:rsid w:val="009F2061"/>
    <w:rsid w:val="009F2067"/>
    <w:rsid w:val="009F2090"/>
    <w:rsid w:val="009F2251"/>
    <w:rsid w:val="009F23F3"/>
    <w:rsid w:val="009F249F"/>
    <w:rsid w:val="009F25F2"/>
    <w:rsid w:val="009F266B"/>
    <w:rsid w:val="009F273B"/>
    <w:rsid w:val="009F2805"/>
    <w:rsid w:val="009F289B"/>
    <w:rsid w:val="009F2910"/>
    <w:rsid w:val="009F2968"/>
    <w:rsid w:val="009F2A38"/>
    <w:rsid w:val="009F2A5D"/>
    <w:rsid w:val="009F2A89"/>
    <w:rsid w:val="009F2BC5"/>
    <w:rsid w:val="009F2CAF"/>
    <w:rsid w:val="009F2EC8"/>
    <w:rsid w:val="009F2ED5"/>
    <w:rsid w:val="009F3029"/>
    <w:rsid w:val="009F30AB"/>
    <w:rsid w:val="009F319B"/>
    <w:rsid w:val="009F32F4"/>
    <w:rsid w:val="009F338A"/>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4FAA"/>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6A"/>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4C"/>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EA1"/>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4"/>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AB2"/>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0FDC"/>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F59"/>
    <w:rsid w:val="00A120C8"/>
    <w:rsid w:val="00A1214C"/>
    <w:rsid w:val="00A12205"/>
    <w:rsid w:val="00A1222E"/>
    <w:rsid w:val="00A1224B"/>
    <w:rsid w:val="00A1226E"/>
    <w:rsid w:val="00A1254E"/>
    <w:rsid w:val="00A12623"/>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EF4"/>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EF7"/>
    <w:rsid w:val="00A17FC2"/>
    <w:rsid w:val="00A17FEF"/>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135"/>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90"/>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34A"/>
    <w:rsid w:val="00A303EC"/>
    <w:rsid w:val="00A3042F"/>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25"/>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3DFB"/>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71"/>
    <w:rsid w:val="00A451FB"/>
    <w:rsid w:val="00A45277"/>
    <w:rsid w:val="00A4536A"/>
    <w:rsid w:val="00A45399"/>
    <w:rsid w:val="00A45496"/>
    <w:rsid w:val="00A45506"/>
    <w:rsid w:val="00A45604"/>
    <w:rsid w:val="00A45730"/>
    <w:rsid w:val="00A4576D"/>
    <w:rsid w:val="00A457DC"/>
    <w:rsid w:val="00A458F0"/>
    <w:rsid w:val="00A458FC"/>
    <w:rsid w:val="00A45916"/>
    <w:rsid w:val="00A4593B"/>
    <w:rsid w:val="00A4597D"/>
    <w:rsid w:val="00A459B8"/>
    <w:rsid w:val="00A459BE"/>
    <w:rsid w:val="00A45B79"/>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61E"/>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766"/>
    <w:rsid w:val="00A5392C"/>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20"/>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A4D"/>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C63"/>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7E6"/>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53D"/>
    <w:rsid w:val="00A716A9"/>
    <w:rsid w:val="00A71748"/>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89"/>
    <w:rsid w:val="00A7333A"/>
    <w:rsid w:val="00A733E8"/>
    <w:rsid w:val="00A73487"/>
    <w:rsid w:val="00A734E5"/>
    <w:rsid w:val="00A7355F"/>
    <w:rsid w:val="00A735B0"/>
    <w:rsid w:val="00A7371E"/>
    <w:rsid w:val="00A7380A"/>
    <w:rsid w:val="00A738B4"/>
    <w:rsid w:val="00A738BF"/>
    <w:rsid w:val="00A73A50"/>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51"/>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9A"/>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DB9"/>
    <w:rsid w:val="00A83E74"/>
    <w:rsid w:val="00A83EF5"/>
    <w:rsid w:val="00A83FBD"/>
    <w:rsid w:val="00A83FC6"/>
    <w:rsid w:val="00A83FCE"/>
    <w:rsid w:val="00A84152"/>
    <w:rsid w:val="00A84208"/>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E99"/>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3F1"/>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E9"/>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21"/>
    <w:rsid w:val="00AA0F84"/>
    <w:rsid w:val="00AA104C"/>
    <w:rsid w:val="00AA1059"/>
    <w:rsid w:val="00AA1123"/>
    <w:rsid w:val="00AA1137"/>
    <w:rsid w:val="00AA113D"/>
    <w:rsid w:val="00AA11AF"/>
    <w:rsid w:val="00AA1257"/>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8B6"/>
    <w:rsid w:val="00AA1988"/>
    <w:rsid w:val="00AA1A97"/>
    <w:rsid w:val="00AA1B03"/>
    <w:rsid w:val="00AA1BE4"/>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892"/>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64"/>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756"/>
    <w:rsid w:val="00AA5804"/>
    <w:rsid w:val="00AA59BB"/>
    <w:rsid w:val="00AA5AA0"/>
    <w:rsid w:val="00AA5B61"/>
    <w:rsid w:val="00AA5B82"/>
    <w:rsid w:val="00AA5C2E"/>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6F97"/>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16"/>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44B"/>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EEC"/>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743"/>
    <w:rsid w:val="00AC380A"/>
    <w:rsid w:val="00AC3899"/>
    <w:rsid w:val="00AC39A8"/>
    <w:rsid w:val="00AC3B44"/>
    <w:rsid w:val="00AC3CCF"/>
    <w:rsid w:val="00AC3EFA"/>
    <w:rsid w:val="00AC3F6C"/>
    <w:rsid w:val="00AC3F9D"/>
    <w:rsid w:val="00AC408F"/>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B2C"/>
    <w:rsid w:val="00AC7C1C"/>
    <w:rsid w:val="00AC7DAD"/>
    <w:rsid w:val="00AC7DEF"/>
    <w:rsid w:val="00AC7F42"/>
    <w:rsid w:val="00AC7F57"/>
    <w:rsid w:val="00AC7F96"/>
    <w:rsid w:val="00AC7FB3"/>
    <w:rsid w:val="00AC7FD7"/>
    <w:rsid w:val="00AD01DA"/>
    <w:rsid w:val="00AD024B"/>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29A"/>
    <w:rsid w:val="00AD22F4"/>
    <w:rsid w:val="00AD23A6"/>
    <w:rsid w:val="00AD249D"/>
    <w:rsid w:val="00AD25D3"/>
    <w:rsid w:val="00AD261D"/>
    <w:rsid w:val="00AD2682"/>
    <w:rsid w:val="00AD26A0"/>
    <w:rsid w:val="00AD26BD"/>
    <w:rsid w:val="00AD2971"/>
    <w:rsid w:val="00AD2ABA"/>
    <w:rsid w:val="00AD301E"/>
    <w:rsid w:val="00AD303A"/>
    <w:rsid w:val="00AD304F"/>
    <w:rsid w:val="00AD307A"/>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FA"/>
    <w:rsid w:val="00AD4F5E"/>
    <w:rsid w:val="00AD4F95"/>
    <w:rsid w:val="00AD5101"/>
    <w:rsid w:val="00AD51B7"/>
    <w:rsid w:val="00AD528F"/>
    <w:rsid w:val="00AD5438"/>
    <w:rsid w:val="00AD546A"/>
    <w:rsid w:val="00AD5543"/>
    <w:rsid w:val="00AD556B"/>
    <w:rsid w:val="00AD55E6"/>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FF"/>
    <w:rsid w:val="00AD626D"/>
    <w:rsid w:val="00AD62D0"/>
    <w:rsid w:val="00AD636A"/>
    <w:rsid w:val="00AD639C"/>
    <w:rsid w:val="00AD6481"/>
    <w:rsid w:val="00AD64E4"/>
    <w:rsid w:val="00AD6545"/>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19"/>
    <w:rsid w:val="00AE0DC9"/>
    <w:rsid w:val="00AE0DE0"/>
    <w:rsid w:val="00AE0E18"/>
    <w:rsid w:val="00AE0E2D"/>
    <w:rsid w:val="00AE0E88"/>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15"/>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B2"/>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09"/>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A1"/>
    <w:rsid w:val="00AF39FF"/>
    <w:rsid w:val="00AF3AF8"/>
    <w:rsid w:val="00AF3B3D"/>
    <w:rsid w:val="00AF3B6C"/>
    <w:rsid w:val="00AF3BF4"/>
    <w:rsid w:val="00AF3C3F"/>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97"/>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2A9"/>
    <w:rsid w:val="00AF6336"/>
    <w:rsid w:val="00AF6364"/>
    <w:rsid w:val="00AF63AE"/>
    <w:rsid w:val="00AF6498"/>
    <w:rsid w:val="00AF64CF"/>
    <w:rsid w:val="00AF64F0"/>
    <w:rsid w:val="00AF67DD"/>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BC7"/>
    <w:rsid w:val="00B00D07"/>
    <w:rsid w:val="00B00DB8"/>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C92"/>
    <w:rsid w:val="00B01D31"/>
    <w:rsid w:val="00B01E8B"/>
    <w:rsid w:val="00B01EF4"/>
    <w:rsid w:val="00B01EFF"/>
    <w:rsid w:val="00B02040"/>
    <w:rsid w:val="00B02071"/>
    <w:rsid w:val="00B02079"/>
    <w:rsid w:val="00B0210C"/>
    <w:rsid w:val="00B0212A"/>
    <w:rsid w:val="00B02220"/>
    <w:rsid w:val="00B02375"/>
    <w:rsid w:val="00B023E2"/>
    <w:rsid w:val="00B0241C"/>
    <w:rsid w:val="00B025DF"/>
    <w:rsid w:val="00B026D2"/>
    <w:rsid w:val="00B02734"/>
    <w:rsid w:val="00B027A6"/>
    <w:rsid w:val="00B027E4"/>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7D"/>
    <w:rsid w:val="00B032FD"/>
    <w:rsid w:val="00B0335C"/>
    <w:rsid w:val="00B03468"/>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A59"/>
    <w:rsid w:val="00B05A70"/>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7B"/>
    <w:rsid w:val="00B12985"/>
    <w:rsid w:val="00B12AEC"/>
    <w:rsid w:val="00B12B2B"/>
    <w:rsid w:val="00B12CFE"/>
    <w:rsid w:val="00B12E38"/>
    <w:rsid w:val="00B12F3D"/>
    <w:rsid w:val="00B12F7E"/>
    <w:rsid w:val="00B12F8E"/>
    <w:rsid w:val="00B12FA2"/>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43"/>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5A8"/>
    <w:rsid w:val="00B1766D"/>
    <w:rsid w:val="00B17717"/>
    <w:rsid w:val="00B178E4"/>
    <w:rsid w:val="00B17A1C"/>
    <w:rsid w:val="00B17A7A"/>
    <w:rsid w:val="00B17AFE"/>
    <w:rsid w:val="00B17CD6"/>
    <w:rsid w:val="00B17F9B"/>
    <w:rsid w:val="00B20024"/>
    <w:rsid w:val="00B200CF"/>
    <w:rsid w:val="00B200DF"/>
    <w:rsid w:val="00B20219"/>
    <w:rsid w:val="00B20251"/>
    <w:rsid w:val="00B20267"/>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5AD"/>
    <w:rsid w:val="00B23784"/>
    <w:rsid w:val="00B237FA"/>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7F"/>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37"/>
    <w:rsid w:val="00B25457"/>
    <w:rsid w:val="00B2545A"/>
    <w:rsid w:val="00B25533"/>
    <w:rsid w:val="00B25548"/>
    <w:rsid w:val="00B255FF"/>
    <w:rsid w:val="00B25641"/>
    <w:rsid w:val="00B256B6"/>
    <w:rsid w:val="00B256FC"/>
    <w:rsid w:val="00B258AB"/>
    <w:rsid w:val="00B258C7"/>
    <w:rsid w:val="00B25945"/>
    <w:rsid w:val="00B25A24"/>
    <w:rsid w:val="00B25ABB"/>
    <w:rsid w:val="00B25D4A"/>
    <w:rsid w:val="00B25D4D"/>
    <w:rsid w:val="00B25D95"/>
    <w:rsid w:val="00B25E25"/>
    <w:rsid w:val="00B25F0B"/>
    <w:rsid w:val="00B25FA2"/>
    <w:rsid w:val="00B26051"/>
    <w:rsid w:val="00B26088"/>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AA"/>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0F0"/>
    <w:rsid w:val="00B301AC"/>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7C"/>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B08"/>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50F"/>
    <w:rsid w:val="00B3654F"/>
    <w:rsid w:val="00B36561"/>
    <w:rsid w:val="00B36675"/>
    <w:rsid w:val="00B36731"/>
    <w:rsid w:val="00B36780"/>
    <w:rsid w:val="00B367CB"/>
    <w:rsid w:val="00B367E2"/>
    <w:rsid w:val="00B367E7"/>
    <w:rsid w:val="00B36802"/>
    <w:rsid w:val="00B368F3"/>
    <w:rsid w:val="00B36A9C"/>
    <w:rsid w:val="00B36B01"/>
    <w:rsid w:val="00B36BF0"/>
    <w:rsid w:val="00B36C00"/>
    <w:rsid w:val="00B36EB8"/>
    <w:rsid w:val="00B36EB9"/>
    <w:rsid w:val="00B36F07"/>
    <w:rsid w:val="00B36F9A"/>
    <w:rsid w:val="00B36FDF"/>
    <w:rsid w:val="00B3703A"/>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51"/>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142"/>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35"/>
    <w:rsid w:val="00B46168"/>
    <w:rsid w:val="00B46267"/>
    <w:rsid w:val="00B4626D"/>
    <w:rsid w:val="00B46457"/>
    <w:rsid w:val="00B4645D"/>
    <w:rsid w:val="00B46637"/>
    <w:rsid w:val="00B46655"/>
    <w:rsid w:val="00B46669"/>
    <w:rsid w:val="00B46815"/>
    <w:rsid w:val="00B46916"/>
    <w:rsid w:val="00B46D24"/>
    <w:rsid w:val="00B46F2D"/>
    <w:rsid w:val="00B46F57"/>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63"/>
    <w:rsid w:val="00B5217C"/>
    <w:rsid w:val="00B5222C"/>
    <w:rsid w:val="00B52252"/>
    <w:rsid w:val="00B5227E"/>
    <w:rsid w:val="00B52282"/>
    <w:rsid w:val="00B522A5"/>
    <w:rsid w:val="00B5233A"/>
    <w:rsid w:val="00B5245C"/>
    <w:rsid w:val="00B52523"/>
    <w:rsid w:val="00B525D5"/>
    <w:rsid w:val="00B525FE"/>
    <w:rsid w:val="00B5271A"/>
    <w:rsid w:val="00B52811"/>
    <w:rsid w:val="00B528A6"/>
    <w:rsid w:val="00B528F5"/>
    <w:rsid w:val="00B52A52"/>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B5"/>
    <w:rsid w:val="00B55FF5"/>
    <w:rsid w:val="00B56020"/>
    <w:rsid w:val="00B5610E"/>
    <w:rsid w:val="00B56136"/>
    <w:rsid w:val="00B561A3"/>
    <w:rsid w:val="00B56466"/>
    <w:rsid w:val="00B56491"/>
    <w:rsid w:val="00B564C1"/>
    <w:rsid w:val="00B56552"/>
    <w:rsid w:val="00B565E8"/>
    <w:rsid w:val="00B56662"/>
    <w:rsid w:val="00B5669E"/>
    <w:rsid w:val="00B56703"/>
    <w:rsid w:val="00B5671E"/>
    <w:rsid w:val="00B567C8"/>
    <w:rsid w:val="00B5697F"/>
    <w:rsid w:val="00B56BAE"/>
    <w:rsid w:val="00B56C3A"/>
    <w:rsid w:val="00B56C83"/>
    <w:rsid w:val="00B56D60"/>
    <w:rsid w:val="00B56E41"/>
    <w:rsid w:val="00B56E45"/>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5E2"/>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23"/>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97"/>
    <w:rsid w:val="00B630C0"/>
    <w:rsid w:val="00B631AE"/>
    <w:rsid w:val="00B631BF"/>
    <w:rsid w:val="00B631E4"/>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26B"/>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4FE4"/>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8B"/>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229"/>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1FCD"/>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853"/>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8D"/>
    <w:rsid w:val="00B803FA"/>
    <w:rsid w:val="00B804D6"/>
    <w:rsid w:val="00B8057B"/>
    <w:rsid w:val="00B805D4"/>
    <w:rsid w:val="00B80707"/>
    <w:rsid w:val="00B808FB"/>
    <w:rsid w:val="00B80937"/>
    <w:rsid w:val="00B80AA4"/>
    <w:rsid w:val="00B80B6A"/>
    <w:rsid w:val="00B80B6F"/>
    <w:rsid w:val="00B80B9C"/>
    <w:rsid w:val="00B80C77"/>
    <w:rsid w:val="00B80CFF"/>
    <w:rsid w:val="00B80DE6"/>
    <w:rsid w:val="00B80E03"/>
    <w:rsid w:val="00B80E34"/>
    <w:rsid w:val="00B80ED2"/>
    <w:rsid w:val="00B80F51"/>
    <w:rsid w:val="00B81062"/>
    <w:rsid w:val="00B810D7"/>
    <w:rsid w:val="00B8112F"/>
    <w:rsid w:val="00B81148"/>
    <w:rsid w:val="00B811D8"/>
    <w:rsid w:val="00B811FE"/>
    <w:rsid w:val="00B812A4"/>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1D4"/>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3FFC"/>
    <w:rsid w:val="00B840BC"/>
    <w:rsid w:val="00B840D0"/>
    <w:rsid w:val="00B8412F"/>
    <w:rsid w:val="00B84163"/>
    <w:rsid w:val="00B841F7"/>
    <w:rsid w:val="00B84303"/>
    <w:rsid w:val="00B84310"/>
    <w:rsid w:val="00B843FC"/>
    <w:rsid w:val="00B8443A"/>
    <w:rsid w:val="00B8444D"/>
    <w:rsid w:val="00B844B1"/>
    <w:rsid w:val="00B845C4"/>
    <w:rsid w:val="00B845CE"/>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35"/>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4DF"/>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DB2"/>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15"/>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2DE"/>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E6"/>
    <w:rsid w:val="00B945CD"/>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32"/>
    <w:rsid w:val="00B95FDE"/>
    <w:rsid w:val="00B95FEB"/>
    <w:rsid w:val="00B96011"/>
    <w:rsid w:val="00B960D3"/>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11"/>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EF6"/>
    <w:rsid w:val="00BA3F13"/>
    <w:rsid w:val="00BA3FC1"/>
    <w:rsid w:val="00BA4079"/>
    <w:rsid w:val="00BA4103"/>
    <w:rsid w:val="00BA4130"/>
    <w:rsid w:val="00BA41A8"/>
    <w:rsid w:val="00BA41B6"/>
    <w:rsid w:val="00BA41DA"/>
    <w:rsid w:val="00BA422C"/>
    <w:rsid w:val="00BA43B3"/>
    <w:rsid w:val="00BA43DD"/>
    <w:rsid w:val="00BA4790"/>
    <w:rsid w:val="00BA489F"/>
    <w:rsid w:val="00BA48BC"/>
    <w:rsid w:val="00BA4A66"/>
    <w:rsid w:val="00BA4A6F"/>
    <w:rsid w:val="00BA4B14"/>
    <w:rsid w:val="00BA4BCC"/>
    <w:rsid w:val="00BA4C83"/>
    <w:rsid w:val="00BA4D0F"/>
    <w:rsid w:val="00BA4E59"/>
    <w:rsid w:val="00BA4E66"/>
    <w:rsid w:val="00BA4EEB"/>
    <w:rsid w:val="00BA5132"/>
    <w:rsid w:val="00BA5178"/>
    <w:rsid w:val="00BA5508"/>
    <w:rsid w:val="00BA5510"/>
    <w:rsid w:val="00BA55B4"/>
    <w:rsid w:val="00BA56BE"/>
    <w:rsid w:val="00BA56E2"/>
    <w:rsid w:val="00BA5717"/>
    <w:rsid w:val="00BA57A8"/>
    <w:rsid w:val="00BA5848"/>
    <w:rsid w:val="00BA58A9"/>
    <w:rsid w:val="00BA58DA"/>
    <w:rsid w:val="00BA5969"/>
    <w:rsid w:val="00BA5ACF"/>
    <w:rsid w:val="00BA5DDA"/>
    <w:rsid w:val="00BA5DEE"/>
    <w:rsid w:val="00BA5EA3"/>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52E"/>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71"/>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40A0"/>
    <w:rsid w:val="00BB41CA"/>
    <w:rsid w:val="00BB41D1"/>
    <w:rsid w:val="00BB41E4"/>
    <w:rsid w:val="00BB4240"/>
    <w:rsid w:val="00BB42C5"/>
    <w:rsid w:val="00BB43B4"/>
    <w:rsid w:val="00BB4448"/>
    <w:rsid w:val="00BB448E"/>
    <w:rsid w:val="00BB45B6"/>
    <w:rsid w:val="00BB462A"/>
    <w:rsid w:val="00BB47DC"/>
    <w:rsid w:val="00BB4860"/>
    <w:rsid w:val="00BB48A9"/>
    <w:rsid w:val="00BB499E"/>
    <w:rsid w:val="00BB49A3"/>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4C"/>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0"/>
    <w:rsid w:val="00BC0915"/>
    <w:rsid w:val="00BC0996"/>
    <w:rsid w:val="00BC09EB"/>
    <w:rsid w:val="00BC0B89"/>
    <w:rsid w:val="00BC0BE5"/>
    <w:rsid w:val="00BC0C26"/>
    <w:rsid w:val="00BC0CCC"/>
    <w:rsid w:val="00BC0CDD"/>
    <w:rsid w:val="00BC0EF1"/>
    <w:rsid w:val="00BC0EF2"/>
    <w:rsid w:val="00BC0F59"/>
    <w:rsid w:val="00BC0F7F"/>
    <w:rsid w:val="00BC0FD8"/>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55C"/>
    <w:rsid w:val="00BC261D"/>
    <w:rsid w:val="00BC263F"/>
    <w:rsid w:val="00BC2692"/>
    <w:rsid w:val="00BC26B6"/>
    <w:rsid w:val="00BC277A"/>
    <w:rsid w:val="00BC2966"/>
    <w:rsid w:val="00BC29D4"/>
    <w:rsid w:val="00BC2CA7"/>
    <w:rsid w:val="00BC2CB5"/>
    <w:rsid w:val="00BC2F38"/>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26F"/>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D0124"/>
    <w:rsid w:val="00BD0151"/>
    <w:rsid w:val="00BD021A"/>
    <w:rsid w:val="00BD0279"/>
    <w:rsid w:val="00BD030D"/>
    <w:rsid w:val="00BD032C"/>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6C6"/>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92"/>
    <w:rsid w:val="00BD54C8"/>
    <w:rsid w:val="00BD5521"/>
    <w:rsid w:val="00BD5522"/>
    <w:rsid w:val="00BD5548"/>
    <w:rsid w:val="00BD554E"/>
    <w:rsid w:val="00BD559A"/>
    <w:rsid w:val="00BD55A1"/>
    <w:rsid w:val="00BD56A9"/>
    <w:rsid w:val="00BD58F2"/>
    <w:rsid w:val="00BD5907"/>
    <w:rsid w:val="00BD594B"/>
    <w:rsid w:val="00BD59F3"/>
    <w:rsid w:val="00BD5BA2"/>
    <w:rsid w:val="00BD5BD8"/>
    <w:rsid w:val="00BD5D5D"/>
    <w:rsid w:val="00BD5D90"/>
    <w:rsid w:val="00BD5E11"/>
    <w:rsid w:val="00BD5E59"/>
    <w:rsid w:val="00BD5E81"/>
    <w:rsid w:val="00BD5FB7"/>
    <w:rsid w:val="00BD5FF5"/>
    <w:rsid w:val="00BD60C0"/>
    <w:rsid w:val="00BD6175"/>
    <w:rsid w:val="00BD62E3"/>
    <w:rsid w:val="00BD6384"/>
    <w:rsid w:val="00BD63AB"/>
    <w:rsid w:val="00BD644C"/>
    <w:rsid w:val="00BD64B7"/>
    <w:rsid w:val="00BD64B9"/>
    <w:rsid w:val="00BD64F0"/>
    <w:rsid w:val="00BD657E"/>
    <w:rsid w:val="00BD6584"/>
    <w:rsid w:val="00BD65C4"/>
    <w:rsid w:val="00BD65D8"/>
    <w:rsid w:val="00BD663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E4"/>
    <w:rsid w:val="00BE000E"/>
    <w:rsid w:val="00BE003A"/>
    <w:rsid w:val="00BE0160"/>
    <w:rsid w:val="00BE01EF"/>
    <w:rsid w:val="00BE01F8"/>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31"/>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F7"/>
    <w:rsid w:val="00BE2738"/>
    <w:rsid w:val="00BE275E"/>
    <w:rsid w:val="00BE2894"/>
    <w:rsid w:val="00BE2933"/>
    <w:rsid w:val="00BE29BA"/>
    <w:rsid w:val="00BE29D3"/>
    <w:rsid w:val="00BE29D6"/>
    <w:rsid w:val="00BE2B7A"/>
    <w:rsid w:val="00BE2BAE"/>
    <w:rsid w:val="00BE2C0C"/>
    <w:rsid w:val="00BE2C68"/>
    <w:rsid w:val="00BE2CE5"/>
    <w:rsid w:val="00BE2E0C"/>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0D0"/>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8F"/>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1"/>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E5"/>
    <w:rsid w:val="00BF1B11"/>
    <w:rsid w:val="00BF1CB5"/>
    <w:rsid w:val="00BF1DC9"/>
    <w:rsid w:val="00BF1F11"/>
    <w:rsid w:val="00BF206F"/>
    <w:rsid w:val="00BF20B5"/>
    <w:rsid w:val="00BF2129"/>
    <w:rsid w:val="00BF2192"/>
    <w:rsid w:val="00BF21D3"/>
    <w:rsid w:val="00BF2200"/>
    <w:rsid w:val="00BF2305"/>
    <w:rsid w:val="00BF24A9"/>
    <w:rsid w:val="00BF25B9"/>
    <w:rsid w:val="00BF25EA"/>
    <w:rsid w:val="00BF26C7"/>
    <w:rsid w:val="00BF2728"/>
    <w:rsid w:val="00BF2835"/>
    <w:rsid w:val="00BF288A"/>
    <w:rsid w:val="00BF28A0"/>
    <w:rsid w:val="00BF28AF"/>
    <w:rsid w:val="00BF28E4"/>
    <w:rsid w:val="00BF2ACA"/>
    <w:rsid w:val="00BF2C0A"/>
    <w:rsid w:val="00BF2C69"/>
    <w:rsid w:val="00BF2DE6"/>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20"/>
    <w:rsid w:val="00BF62A7"/>
    <w:rsid w:val="00BF62EC"/>
    <w:rsid w:val="00BF63B3"/>
    <w:rsid w:val="00BF648A"/>
    <w:rsid w:val="00BF657E"/>
    <w:rsid w:val="00BF65E3"/>
    <w:rsid w:val="00BF670E"/>
    <w:rsid w:val="00BF6717"/>
    <w:rsid w:val="00BF6763"/>
    <w:rsid w:val="00BF67EC"/>
    <w:rsid w:val="00BF6809"/>
    <w:rsid w:val="00BF691F"/>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438"/>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B4E"/>
    <w:rsid w:val="00C00C2B"/>
    <w:rsid w:val="00C00C32"/>
    <w:rsid w:val="00C00C83"/>
    <w:rsid w:val="00C00D07"/>
    <w:rsid w:val="00C00D65"/>
    <w:rsid w:val="00C00E9D"/>
    <w:rsid w:val="00C00E9E"/>
    <w:rsid w:val="00C00F18"/>
    <w:rsid w:val="00C00F30"/>
    <w:rsid w:val="00C00FE1"/>
    <w:rsid w:val="00C01015"/>
    <w:rsid w:val="00C0109B"/>
    <w:rsid w:val="00C01116"/>
    <w:rsid w:val="00C0116C"/>
    <w:rsid w:val="00C0126C"/>
    <w:rsid w:val="00C0126D"/>
    <w:rsid w:val="00C0132E"/>
    <w:rsid w:val="00C0147E"/>
    <w:rsid w:val="00C015CB"/>
    <w:rsid w:val="00C0160F"/>
    <w:rsid w:val="00C017C0"/>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2"/>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2"/>
    <w:rsid w:val="00C1015D"/>
    <w:rsid w:val="00C10164"/>
    <w:rsid w:val="00C101BF"/>
    <w:rsid w:val="00C10238"/>
    <w:rsid w:val="00C102AF"/>
    <w:rsid w:val="00C102CC"/>
    <w:rsid w:val="00C1032D"/>
    <w:rsid w:val="00C103C0"/>
    <w:rsid w:val="00C10486"/>
    <w:rsid w:val="00C10493"/>
    <w:rsid w:val="00C104E4"/>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303D"/>
    <w:rsid w:val="00C13061"/>
    <w:rsid w:val="00C13076"/>
    <w:rsid w:val="00C13278"/>
    <w:rsid w:val="00C133E3"/>
    <w:rsid w:val="00C1351C"/>
    <w:rsid w:val="00C1358E"/>
    <w:rsid w:val="00C1358F"/>
    <w:rsid w:val="00C137B8"/>
    <w:rsid w:val="00C1391D"/>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9CB"/>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33E"/>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DB5"/>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0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59"/>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0FD7"/>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1"/>
    <w:rsid w:val="00C32F39"/>
    <w:rsid w:val="00C32F56"/>
    <w:rsid w:val="00C32F68"/>
    <w:rsid w:val="00C32F7C"/>
    <w:rsid w:val="00C33243"/>
    <w:rsid w:val="00C3332D"/>
    <w:rsid w:val="00C33387"/>
    <w:rsid w:val="00C333B5"/>
    <w:rsid w:val="00C33430"/>
    <w:rsid w:val="00C3361A"/>
    <w:rsid w:val="00C337BA"/>
    <w:rsid w:val="00C337D0"/>
    <w:rsid w:val="00C337D1"/>
    <w:rsid w:val="00C33858"/>
    <w:rsid w:val="00C33953"/>
    <w:rsid w:val="00C33A22"/>
    <w:rsid w:val="00C33A2F"/>
    <w:rsid w:val="00C33B5A"/>
    <w:rsid w:val="00C33BD4"/>
    <w:rsid w:val="00C33BDC"/>
    <w:rsid w:val="00C33D1C"/>
    <w:rsid w:val="00C33FA5"/>
    <w:rsid w:val="00C33FD5"/>
    <w:rsid w:val="00C34177"/>
    <w:rsid w:val="00C341D0"/>
    <w:rsid w:val="00C34364"/>
    <w:rsid w:val="00C34462"/>
    <w:rsid w:val="00C3452C"/>
    <w:rsid w:val="00C345F1"/>
    <w:rsid w:val="00C3463D"/>
    <w:rsid w:val="00C346C0"/>
    <w:rsid w:val="00C346F1"/>
    <w:rsid w:val="00C3475D"/>
    <w:rsid w:val="00C347D6"/>
    <w:rsid w:val="00C34944"/>
    <w:rsid w:val="00C34A49"/>
    <w:rsid w:val="00C34ADE"/>
    <w:rsid w:val="00C34AE6"/>
    <w:rsid w:val="00C34AFF"/>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E3"/>
    <w:rsid w:val="00C372F6"/>
    <w:rsid w:val="00C37456"/>
    <w:rsid w:val="00C374B3"/>
    <w:rsid w:val="00C375DE"/>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301"/>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73"/>
    <w:rsid w:val="00C43A9D"/>
    <w:rsid w:val="00C43C20"/>
    <w:rsid w:val="00C43D13"/>
    <w:rsid w:val="00C43D60"/>
    <w:rsid w:val="00C43DD4"/>
    <w:rsid w:val="00C43F23"/>
    <w:rsid w:val="00C43FB0"/>
    <w:rsid w:val="00C43FCA"/>
    <w:rsid w:val="00C4400F"/>
    <w:rsid w:val="00C4409B"/>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E43"/>
    <w:rsid w:val="00C53FD4"/>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BF8"/>
    <w:rsid w:val="00C55C88"/>
    <w:rsid w:val="00C55DE3"/>
    <w:rsid w:val="00C55F03"/>
    <w:rsid w:val="00C55F27"/>
    <w:rsid w:val="00C55F97"/>
    <w:rsid w:val="00C5622A"/>
    <w:rsid w:val="00C56242"/>
    <w:rsid w:val="00C56246"/>
    <w:rsid w:val="00C56349"/>
    <w:rsid w:val="00C564A4"/>
    <w:rsid w:val="00C564E0"/>
    <w:rsid w:val="00C56776"/>
    <w:rsid w:val="00C56897"/>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49E"/>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7FA"/>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4B"/>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54"/>
    <w:rsid w:val="00C70680"/>
    <w:rsid w:val="00C706D7"/>
    <w:rsid w:val="00C70721"/>
    <w:rsid w:val="00C707BC"/>
    <w:rsid w:val="00C70950"/>
    <w:rsid w:val="00C70A64"/>
    <w:rsid w:val="00C70ACE"/>
    <w:rsid w:val="00C70AD4"/>
    <w:rsid w:val="00C70B64"/>
    <w:rsid w:val="00C70D11"/>
    <w:rsid w:val="00C70D3E"/>
    <w:rsid w:val="00C70DC3"/>
    <w:rsid w:val="00C70F75"/>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F3"/>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048"/>
    <w:rsid w:val="00C74119"/>
    <w:rsid w:val="00C7416A"/>
    <w:rsid w:val="00C7416F"/>
    <w:rsid w:val="00C7422F"/>
    <w:rsid w:val="00C74243"/>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BC"/>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EF9"/>
    <w:rsid w:val="00C80F9E"/>
    <w:rsid w:val="00C80FD0"/>
    <w:rsid w:val="00C80FD6"/>
    <w:rsid w:val="00C80FE7"/>
    <w:rsid w:val="00C81193"/>
    <w:rsid w:val="00C81243"/>
    <w:rsid w:val="00C8132B"/>
    <w:rsid w:val="00C81396"/>
    <w:rsid w:val="00C81827"/>
    <w:rsid w:val="00C8189B"/>
    <w:rsid w:val="00C818F5"/>
    <w:rsid w:val="00C81976"/>
    <w:rsid w:val="00C81994"/>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86"/>
    <w:rsid w:val="00C823C9"/>
    <w:rsid w:val="00C82404"/>
    <w:rsid w:val="00C8247E"/>
    <w:rsid w:val="00C824D7"/>
    <w:rsid w:val="00C82509"/>
    <w:rsid w:val="00C82610"/>
    <w:rsid w:val="00C8263D"/>
    <w:rsid w:val="00C82649"/>
    <w:rsid w:val="00C826BF"/>
    <w:rsid w:val="00C82713"/>
    <w:rsid w:val="00C827A0"/>
    <w:rsid w:val="00C82902"/>
    <w:rsid w:val="00C829FE"/>
    <w:rsid w:val="00C82AB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A2"/>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38"/>
    <w:rsid w:val="00C8645B"/>
    <w:rsid w:val="00C8646E"/>
    <w:rsid w:val="00C86552"/>
    <w:rsid w:val="00C865D3"/>
    <w:rsid w:val="00C86797"/>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2C6"/>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2"/>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3FD0"/>
    <w:rsid w:val="00C9428E"/>
    <w:rsid w:val="00C94354"/>
    <w:rsid w:val="00C945E2"/>
    <w:rsid w:val="00C945EC"/>
    <w:rsid w:val="00C946D4"/>
    <w:rsid w:val="00C94716"/>
    <w:rsid w:val="00C947EF"/>
    <w:rsid w:val="00C94A9F"/>
    <w:rsid w:val="00C94B8B"/>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F"/>
    <w:rsid w:val="00CA0190"/>
    <w:rsid w:val="00CA019D"/>
    <w:rsid w:val="00CA022F"/>
    <w:rsid w:val="00CA0410"/>
    <w:rsid w:val="00CA0621"/>
    <w:rsid w:val="00CA0628"/>
    <w:rsid w:val="00CA06A8"/>
    <w:rsid w:val="00CA076C"/>
    <w:rsid w:val="00CA0870"/>
    <w:rsid w:val="00CA094F"/>
    <w:rsid w:val="00CA0955"/>
    <w:rsid w:val="00CA0AB3"/>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4B"/>
    <w:rsid w:val="00CA419A"/>
    <w:rsid w:val="00CA4274"/>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5A"/>
    <w:rsid w:val="00CA6CE8"/>
    <w:rsid w:val="00CA6F0C"/>
    <w:rsid w:val="00CA6F32"/>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3AA"/>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3B"/>
    <w:rsid w:val="00CB36CC"/>
    <w:rsid w:val="00CB36E8"/>
    <w:rsid w:val="00CB379A"/>
    <w:rsid w:val="00CB39DB"/>
    <w:rsid w:val="00CB3AC7"/>
    <w:rsid w:val="00CB3B48"/>
    <w:rsid w:val="00CB3B6A"/>
    <w:rsid w:val="00CB3B96"/>
    <w:rsid w:val="00CB3BAE"/>
    <w:rsid w:val="00CB3C0B"/>
    <w:rsid w:val="00CB3C12"/>
    <w:rsid w:val="00CB3C49"/>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FC"/>
    <w:rsid w:val="00CC2202"/>
    <w:rsid w:val="00CC227C"/>
    <w:rsid w:val="00CC2371"/>
    <w:rsid w:val="00CC241A"/>
    <w:rsid w:val="00CC2443"/>
    <w:rsid w:val="00CC286D"/>
    <w:rsid w:val="00CC2923"/>
    <w:rsid w:val="00CC2A25"/>
    <w:rsid w:val="00CC2AF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D74"/>
    <w:rsid w:val="00CC3F09"/>
    <w:rsid w:val="00CC3F74"/>
    <w:rsid w:val="00CC4161"/>
    <w:rsid w:val="00CC41C4"/>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498"/>
    <w:rsid w:val="00CC7612"/>
    <w:rsid w:val="00CC7614"/>
    <w:rsid w:val="00CC76A8"/>
    <w:rsid w:val="00CC770B"/>
    <w:rsid w:val="00CC7719"/>
    <w:rsid w:val="00CC77DC"/>
    <w:rsid w:val="00CC77E7"/>
    <w:rsid w:val="00CC7827"/>
    <w:rsid w:val="00CC7872"/>
    <w:rsid w:val="00CC7885"/>
    <w:rsid w:val="00CC78BA"/>
    <w:rsid w:val="00CC7928"/>
    <w:rsid w:val="00CC7985"/>
    <w:rsid w:val="00CC7989"/>
    <w:rsid w:val="00CC7A25"/>
    <w:rsid w:val="00CC7A65"/>
    <w:rsid w:val="00CC7AA2"/>
    <w:rsid w:val="00CC7B53"/>
    <w:rsid w:val="00CC7BDC"/>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660"/>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38"/>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2FD"/>
    <w:rsid w:val="00CD54DE"/>
    <w:rsid w:val="00CD55E9"/>
    <w:rsid w:val="00CD55EE"/>
    <w:rsid w:val="00CD56BD"/>
    <w:rsid w:val="00CD5743"/>
    <w:rsid w:val="00CD57D3"/>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1F85"/>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4E99"/>
    <w:rsid w:val="00CE50A4"/>
    <w:rsid w:val="00CE50E9"/>
    <w:rsid w:val="00CE5122"/>
    <w:rsid w:val="00CE51DE"/>
    <w:rsid w:val="00CE5227"/>
    <w:rsid w:val="00CE52EC"/>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33F"/>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04D"/>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310"/>
    <w:rsid w:val="00CF235F"/>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AC"/>
    <w:rsid w:val="00CF44CB"/>
    <w:rsid w:val="00CF4529"/>
    <w:rsid w:val="00CF4543"/>
    <w:rsid w:val="00CF4561"/>
    <w:rsid w:val="00CF45B1"/>
    <w:rsid w:val="00CF4620"/>
    <w:rsid w:val="00CF468F"/>
    <w:rsid w:val="00CF470F"/>
    <w:rsid w:val="00CF47CE"/>
    <w:rsid w:val="00CF4A52"/>
    <w:rsid w:val="00CF4AC8"/>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10"/>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947"/>
    <w:rsid w:val="00D02A58"/>
    <w:rsid w:val="00D02ABD"/>
    <w:rsid w:val="00D02B75"/>
    <w:rsid w:val="00D02B85"/>
    <w:rsid w:val="00D02C69"/>
    <w:rsid w:val="00D02CD4"/>
    <w:rsid w:val="00D02DEB"/>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6E"/>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299"/>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F9"/>
    <w:rsid w:val="00D0652D"/>
    <w:rsid w:val="00D06549"/>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2C7"/>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020"/>
    <w:rsid w:val="00D11232"/>
    <w:rsid w:val="00D112DF"/>
    <w:rsid w:val="00D112E8"/>
    <w:rsid w:val="00D113CA"/>
    <w:rsid w:val="00D113E8"/>
    <w:rsid w:val="00D11563"/>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7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DCA"/>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D7"/>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4F6C"/>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A25"/>
    <w:rsid w:val="00D25A2B"/>
    <w:rsid w:val="00D25AEE"/>
    <w:rsid w:val="00D25BCC"/>
    <w:rsid w:val="00D25C1B"/>
    <w:rsid w:val="00D25C3E"/>
    <w:rsid w:val="00D25CF2"/>
    <w:rsid w:val="00D25E6D"/>
    <w:rsid w:val="00D25F38"/>
    <w:rsid w:val="00D25FD3"/>
    <w:rsid w:val="00D2604B"/>
    <w:rsid w:val="00D2604D"/>
    <w:rsid w:val="00D260C4"/>
    <w:rsid w:val="00D260E4"/>
    <w:rsid w:val="00D261AC"/>
    <w:rsid w:val="00D26360"/>
    <w:rsid w:val="00D26470"/>
    <w:rsid w:val="00D26477"/>
    <w:rsid w:val="00D265E7"/>
    <w:rsid w:val="00D265EB"/>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197"/>
    <w:rsid w:val="00D3122A"/>
    <w:rsid w:val="00D31411"/>
    <w:rsid w:val="00D31447"/>
    <w:rsid w:val="00D3158E"/>
    <w:rsid w:val="00D315D2"/>
    <w:rsid w:val="00D3165F"/>
    <w:rsid w:val="00D31668"/>
    <w:rsid w:val="00D318B9"/>
    <w:rsid w:val="00D31A16"/>
    <w:rsid w:val="00D31A1F"/>
    <w:rsid w:val="00D31B0B"/>
    <w:rsid w:val="00D31BD9"/>
    <w:rsid w:val="00D31C3A"/>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2B8"/>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27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0D"/>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B4D"/>
    <w:rsid w:val="00D42D63"/>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DFA"/>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3D"/>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04"/>
    <w:rsid w:val="00D46466"/>
    <w:rsid w:val="00D464A8"/>
    <w:rsid w:val="00D464DC"/>
    <w:rsid w:val="00D464F1"/>
    <w:rsid w:val="00D46616"/>
    <w:rsid w:val="00D4667C"/>
    <w:rsid w:val="00D466CA"/>
    <w:rsid w:val="00D468D4"/>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7E5"/>
    <w:rsid w:val="00D50846"/>
    <w:rsid w:val="00D50A52"/>
    <w:rsid w:val="00D50C19"/>
    <w:rsid w:val="00D50CFE"/>
    <w:rsid w:val="00D50E5B"/>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1"/>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BAA"/>
    <w:rsid w:val="00D53C24"/>
    <w:rsid w:val="00D53C50"/>
    <w:rsid w:val="00D53CC7"/>
    <w:rsid w:val="00D53CC8"/>
    <w:rsid w:val="00D53E69"/>
    <w:rsid w:val="00D53F05"/>
    <w:rsid w:val="00D53FB6"/>
    <w:rsid w:val="00D54091"/>
    <w:rsid w:val="00D540E0"/>
    <w:rsid w:val="00D5414F"/>
    <w:rsid w:val="00D54222"/>
    <w:rsid w:val="00D5424E"/>
    <w:rsid w:val="00D542DC"/>
    <w:rsid w:val="00D54324"/>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6B"/>
    <w:rsid w:val="00D6087B"/>
    <w:rsid w:val="00D60952"/>
    <w:rsid w:val="00D60BF5"/>
    <w:rsid w:val="00D60C46"/>
    <w:rsid w:val="00D60D1E"/>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34"/>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CD2"/>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4F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D53"/>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B7"/>
    <w:rsid w:val="00D672F2"/>
    <w:rsid w:val="00D67396"/>
    <w:rsid w:val="00D673A2"/>
    <w:rsid w:val="00D6740C"/>
    <w:rsid w:val="00D67560"/>
    <w:rsid w:val="00D67633"/>
    <w:rsid w:val="00D6769E"/>
    <w:rsid w:val="00D67770"/>
    <w:rsid w:val="00D677A9"/>
    <w:rsid w:val="00D67828"/>
    <w:rsid w:val="00D678C9"/>
    <w:rsid w:val="00D678D6"/>
    <w:rsid w:val="00D67925"/>
    <w:rsid w:val="00D67943"/>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1A"/>
    <w:rsid w:val="00D7033A"/>
    <w:rsid w:val="00D70378"/>
    <w:rsid w:val="00D70461"/>
    <w:rsid w:val="00D704E6"/>
    <w:rsid w:val="00D705FB"/>
    <w:rsid w:val="00D7065F"/>
    <w:rsid w:val="00D706CE"/>
    <w:rsid w:val="00D70724"/>
    <w:rsid w:val="00D70776"/>
    <w:rsid w:val="00D70898"/>
    <w:rsid w:val="00D70980"/>
    <w:rsid w:val="00D70A98"/>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91E"/>
    <w:rsid w:val="00D72BA5"/>
    <w:rsid w:val="00D72BB9"/>
    <w:rsid w:val="00D72C18"/>
    <w:rsid w:val="00D72C7C"/>
    <w:rsid w:val="00D72D3B"/>
    <w:rsid w:val="00D72DD2"/>
    <w:rsid w:val="00D72E25"/>
    <w:rsid w:val="00D72EA9"/>
    <w:rsid w:val="00D72F86"/>
    <w:rsid w:val="00D73002"/>
    <w:rsid w:val="00D73032"/>
    <w:rsid w:val="00D73116"/>
    <w:rsid w:val="00D7319D"/>
    <w:rsid w:val="00D7319F"/>
    <w:rsid w:val="00D7327B"/>
    <w:rsid w:val="00D733DD"/>
    <w:rsid w:val="00D734E5"/>
    <w:rsid w:val="00D734FE"/>
    <w:rsid w:val="00D735A5"/>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2C"/>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320"/>
    <w:rsid w:val="00D773A4"/>
    <w:rsid w:val="00D773B7"/>
    <w:rsid w:val="00D773F5"/>
    <w:rsid w:val="00D77443"/>
    <w:rsid w:val="00D774EC"/>
    <w:rsid w:val="00D77527"/>
    <w:rsid w:val="00D77551"/>
    <w:rsid w:val="00D775BE"/>
    <w:rsid w:val="00D775DE"/>
    <w:rsid w:val="00D777DA"/>
    <w:rsid w:val="00D77845"/>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9AD"/>
    <w:rsid w:val="00D80A61"/>
    <w:rsid w:val="00D80B50"/>
    <w:rsid w:val="00D80E1D"/>
    <w:rsid w:val="00D80F3E"/>
    <w:rsid w:val="00D80FBB"/>
    <w:rsid w:val="00D81030"/>
    <w:rsid w:val="00D8104D"/>
    <w:rsid w:val="00D810C6"/>
    <w:rsid w:val="00D810E4"/>
    <w:rsid w:val="00D81113"/>
    <w:rsid w:val="00D81158"/>
    <w:rsid w:val="00D811C9"/>
    <w:rsid w:val="00D81378"/>
    <w:rsid w:val="00D81442"/>
    <w:rsid w:val="00D81595"/>
    <w:rsid w:val="00D816EE"/>
    <w:rsid w:val="00D81790"/>
    <w:rsid w:val="00D81927"/>
    <w:rsid w:val="00D81A2F"/>
    <w:rsid w:val="00D81B69"/>
    <w:rsid w:val="00D820BF"/>
    <w:rsid w:val="00D82136"/>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E9"/>
    <w:rsid w:val="00D85E76"/>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3"/>
    <w:rsid w:val="00D90DE9"/>
    <w:rsid w:val="00D90E62"/>
    <w:rsid w:val="00D90E8F"/>
    <w:rsid w:val="00D90EAF"/>
    <w:rsid w:val="00D90F11"/>
    <w:rsid w:val="00D90F44"/>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270"/>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0A"/>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633"/>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53"/>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64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BD8"/>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2B"/>
    <w:rsid w:val="00DA72D6"/>
    <w:rsid w:val="00DA730E"/>
    <w:rsid w:val="00DA740A"/>
    <w:rsid w:val="00DA7614"/>
    <w:rsid w:val="00DA76A6"/>
    <w:rsid w:val="00DA76B1"/>
    <w:rsid w:val="00DA781F"/>
    <w:rsid w:val="00DA7A31"/>
    <w:rsid w:val="00DA7AEC"/>
    <w:rsid w:val="00DA7B3A"/>
    <w:rsid w:val="00DA7C99"/>
    <w:rsid w:val="00DA7D3E"/>
    <w:rsid w:val="00DA7DC4"/>
    <w:rsid w:val="00DA7DF4"/>
    <w:rsid w:val="00DA7E24"/>
    <w:rsid w:val="00DA7FFA"/>
    <w:rsid w:val="00DB00DD"/>
    <w:rsid w:val="00DB0186"/>
    <w:rsid w:val="00DB01BC"/>
    <w:rsid w:val="00DB0234"/>
    <w:rsid w:val="00DB0323"/>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4B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83"/>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DA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49C"/>
    <w:rsid w:val="00DC262E"/>
    <w:rsid w:val="00DC2682"/>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FF"/>
    <w:rsid w:val="00DC330A"/>
    <w:rsid w:val="00DC3466"/>
    <w:rsid w:val="00DC350B"/>
    <w:rsid w:val="00DC355E"/>
    <w:rsid w:val="00DC3591"/>
    <w:rsid w:val="00DC35BF"/>
    <w:rsid w:val="00DC3625"/>
    <w:rsid w:val="00DC379F"/>
    <w:rsid w:val="00DC37F0"/>
    <w:rsid w:val="00DC380D"/>
    <w:rsid w:val="00DC38BA"/>
    <w:rsid w:val="00DC390C"/>
    <w:rsid w:val="00DC3941"/>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20"/>
    <w:rsid w:val="00DC53DE"/>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9"/>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7AC"/>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01"/>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CB"/>
    <w:rsid w:val="00DD42FD"/>
    <w:rsid w:val="00DD435C"/>
    <w:rsid w:val="00DD4387"/>
    <w:rsid w:val="00DD4454"/>
    <w:rsid w:val="00DD4528"/>
    <w:rsid w:val="00DD461B"/>
    <w:rsid w:val="00DD4621"/>
    <w:rsid w:val="00DD4638"/>
    <w:rsid w:val="00DD49D9"/>
    <w:rsid w:val="00DD4A75"/>
    <w:rsid w:val="00DD4B53"/>
    <w:rsid w:val="00DD4C84"/>
    <w:rsid w:val="00DD4CF6"/>
    <w:rsid w:val="00DD4DF2"/>
    <w:rsid w:val="00DD4F88"/>
    <w:rsid w:val="00DD5101"/>
    <w:rsid w:val="00DD52D7"/>
    <w:rsid w:val="00DD52DE"/>
    <w:rsid w:val="00DD5413"/>
    <w:rsid w:val="00DD5522"/>
    <w:rsid w:val="00DD5601"/>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A9"/>
    <w:rsid w:val="00DD6CE1"/>
    <w:rsid w:val="00DD6D63"/>
    <w:rsid w:val="00DD6DC6"/>
    <w:rsid w:val="00DD6E21"/>
    <w:rsid w:val="00DD6EF0"/>
    <w:rsid w:val="00DD70F9"/>
    <w:rsid w:val="00DD7211"/>
    <w:rsid w:val="00DD72DF"/>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32"/>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613"/>
    <w:rsid w:val="00DE1753"/>
    <w:rsid w:val="00DE1879"/>
    <w:rsid w:val="00DE18C3"/>
    <w:rsid w:val="00DE1902"/>
    <w:rsid w:val="00DE190D"/>
    <w:rsid w:val="00DE1C00"/>
    <w:rsid w:val="00DE1EEE"/>
    <w:rsid w:val="00DE1EF6"/>
    <w:rsid w:val="00DE1F69"/>
    <w:rsid w:val="00DE1F90"/>
    <w:rsid w:val="00DE1FBA"/>
    <w:rsid w:val="00DE203D"/>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E4"/>
    <w:rsid w:val="00DE649A"/>
    <w:rsid w:val="00DE653F"/>
    <w:rsid w:val="00DE6889"/>
    <w:rsid w:val="00DE699D"/>
    <w:rsid w:val="00DE6A0D"/>
    <w:rsid w:val="00DE6A7F"/>
    <w:rsid w:val="00DE6AB6"/>
    <w:rsid w:val="00DE6B94"/>
    <w:rsid w:val="00DE6C1F"/>
    <w:rsid w:val="00DE6C4D"/>
    <w:rsid w:val="00DE6C6C"/>
    <w:rsid w:val="00DE6DB3"/>
    <w:rsid w:val="00DE6E2C"/>
    <w:rsid w:val="00DE6F80"/>
    <w:rsid w:val="00DE6FF7"/>
    <w:rsid w:val="00DE7051"/>
    <w:rsid w:val="00DE7061"/>
    <w:rsid w:val="00DE71A3"/>
    <w:rsid w:val="00DE732D"/>
    <w:rsid w:val="00DE736D"/>
    <w:rsid w:val="00DE73AE"/>
    <w:rsid w:val="00DE7435"/>
    <w:rsid w:val="00DE7459"/>
    <w:rsid w:val="00DE7469"/>
    <w:rsid w:val="00DE74F2"/>
    <w:rsid w:val="00DE7507"/>
    <w:rsid w:val="00DE763A"/>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BF4"/>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3F11"/>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04"/>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4A"/>
    <w:rsid w:val="00E00EAB"/>
    <w:rsid w:val="00E00F1D"/>
    <w:rsid w:val="00E00F4F"/>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DD"/>
    <w:rsid w:val="00E026EB"/>
    <w:rsid w:val="00E027B1"/>
    <w:rsid w:val="00E0283B"/>
    <w:rsid w:val="00E0288B"/>
    <w:rsid w:val="00E02928"/>
    <w:rsid w:val="00E029A7"/>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CD"/>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B62"/>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57"/>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A16"/>
    <w:rsid w:val="00E10A1F"/>
    <w:rsid w:val="00E10A37"/>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F8"/>
    <w:rsid w:val="00E12146"/>
    <w:rsid w:val="00E1216C"/>
    <w:rsid w:val="00E12244"/>
    <w:rsid w:val="00E123FB"/>
    <w:rsid w:val="00E12444"/>
    <w:rsid w:val="00E1266A"/>
    <w:rsid w:val="00E12821"/>
    <w:rsid w:val="00E1284B"/>
    <w:rsid w:val="00E128A6"/>
    <w:rsid w:val="00E12A30"/>
    <w:rsid w:val="00E12B0F"/>
    <w:rsid w:val="00E12C33"/>
    <w:rsid w:val="00E12D5D"/>
    <w:rsid w:val="00E12E49"/>
    <w:rsid w:val="00E13034"/>
    <w:rsid w:val="00E13066"/>
    <w:rsid w:val="00E1316A"/>
    <w:rsid w:val="00E13180"/>
    <w:rsid w:val="00E13201"/>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3D0"/>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AE"/>
    <w:rsid w:val="00E1551C"/>
    <w:rsid w:val="00E15539"/>
    <w:rsid w:val="00E1558A"/>
    <w:rsid w:val="00E155CC"/>
    <w:rsid w:val="00E155FE"/>
    <w:rsid w:val="00E15687"/>
    <w:rsid w:val="00E158C8"/>
    <w:rsid w:val="00E158D3"/>
    <w:rsid w:val="00E1591E"/>
    <w:rsid w:val="00E15B31"/>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8C"/>
    <w:rsid w:val="00E169F3"/>
    <w:rsid w:val="00E16A0B"/>
    <w:rsid w:val="00E16AB3"/>
    <w:rsid w:val="00E16B10"/>
    <w:rsid w:val="00E16B2B"/>
    <w:rsid w:val="00E16CBA"/>
    <w:rsid w:val="00E16F89"/>
    <w:rsid w:val="00E16FCA"/>
    <w:rsid w:val="00E17041"/>
    <w:rsid w:val="00E1705E"/>
    <w:rsid w:val="00E171C6"/>
    <w:rsid w:val="00E172B9"/>
    <w:rsid w:val="00E1766E"/>
    <w:rsid w:val="00E17688"/>
    <w:rsid w:val="00E176E7"/>
    <w:rsid w:val="00E17734"/>
    <w:rsid w:val="00E177DB"/>
    <w:rsid w:val="00E17956"/>
    <w:rsid w:val="00E179C0"/>
    <w:rsid w:val="00E17A9F"/>
    <w:rsid w:val="00E17B18"/>
    <w:rsid w:val="00E17BF2"/>
    <w:rsid w:val="00E17D3D"/>
    <w:rsid w:val="00E17E02"/>
    <w:rsid w:val="00E17FFE"/>
    <w:rsid w:val="00E2000D"/>
    <w:rsid w:val="00E200DC"/>
    <w:rsid w:val="00E20113"/>
    <w:rsid w:val="00E2016C"/>
    <w:rsid w:val="00E201B3"/>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97F"/>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16"/>
    <w:rsid w:val="00E23C5E"/>
    <w:rsid w:val="00E23C95"/>
    <w:rsid w:val="00E23D35"/>
    <w:rsid w:val="00E23EF2"/>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FB"/>
    <w:rsid w:val="00E31099"/>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44"/>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BB"/>
    <w:rsid w:val="00E47E60"/>
    <w:rsid w:val="00E5009F"/>
    <w:rsid w:val="00E50199"/>
    <w:rsid w:val="00E50374"/>
    <w:rsid w:val="00E504A7"/>
    <w:rsid w:val="00E50582"/>
    <w:rsid w:val="00E50715"/>
    <w:rsid w:val="00E507F0"/>
    <w:rsid w:val="00E50895"/>
    <w:rsid w:val="00E50903"/>
    <w:rsid w:val="00E509F0"/>
    <w:rsid w:val="00E50AAA"/>
    <w:rsid w:val="00E50B36"/>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20"/>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63"/>
    <w:rsid w:val="00E54E78"/>
    <w:rsid w:val="00E54EE3"/>
    <w:rsid w:val="00E54F4F"/>
    <w:rsid w:val="00E54FD1"/>
    <w:rsid w:val="00E55024"/>
    <w:rsid w:val="00E55069"/>
    <w:rsid w:val="00E550BF"/>
    <w:rsid w:val="00E55184"/>
    <w:rsid w:val="00E55236"/>
    <w:rsid w:val="00E55284"/>
    <w:rsid w:val="00E55320"/>
    <w:rsid w:val="00E553F6"/>
    <w:rsid w:val="00E553FA"/>
    <w:rsid w:val="00E55434"/>
    <w:rsid w:val="00E554AE"/>
    <w:rsid w:val="00E55534"/>
    <w:rsid w:val="00E55551"/>
    <w:rsid w:val="00E555BD"/>
    <w:rsid w:val="00E555E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DD3"/>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5F"/>
    <w:rsid w:val="00E61F7B"/>
    <w:rsid w:val="00E61F7E"/>
    <w:rsid w:val="00E61F9D"/>
    <w:rsid w:val="00E61FB1"/>
    <w:rsid w:val="00E620C0"/>
    <w:rsid w:val="00E620EC"/>
    <w:rsid w:val="00E62124"/>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684"/>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517"/>
    <w:rsid w:val="00E67565"/>
    <w:rsid w:val="00E67688"/>
    <w:rsid w:val="00E6782D"/>
    <w:rsid w:val="00E679AC"/>
    <w:rsid w:val="00E67A1A"/>
    <w:rsid w:val="00E67B1A"/>
    <w:rsid w:val="00E67B97"/>
    <w:rsid w:val="00E67CB8"/>
    <w:rsid w:val="00E67D5F"/>
    <w:rsid w:val="00E67D67"/>
    <w:rsid w:val="00E67E6B"/>
    <w:rsid w:val="00E67F44"/>
    <w:rsid w:val="00E67F9E"/>
    <w:rsid w:val="00E67FE4"/>
    <w:rsid w:val="00E7008E"/>
    <w:rsid w:val="00E7016B"/>
    <w:rsid w:val="00E701B2"/>
    <w:rsid w:val="00E702B9"/>
    <w:rsid w:val="00E703C6"/>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30"/>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26"/>
    <w:rsid w:val="00E77535"/>
    <w:rsid w:val="00E77563"/>
    <w:rsid w:val="00E77596"/>
    <w:rsid w:val="00E776A1"/>
    <w:rsid w:val="00E776E4"/>
    <w:rsid w:val="00E77718"/>
    <w:rsid w:val="00E777F1"/>
    <w:rsid w:val="00E77807"/>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2C"/>
    <w:rsid w:val="00E818A4"/>
    <w:rsid w:val="00E81905"/>
    <w:rsid w:val="00E81914"/>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3F"/>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D6A"/>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4A"/>
    <w:rsid w:val="00E9575E"/>
    <w:rsid w:val="00E957E3"/>
    <w:rsid w:val="00E959F0"/>
    <w:rsid w:val="00E95AB9"/>
    <w:rsid w:val="00E95B7E"/>
    <w:rsid w:val="00E95BA9"/>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50"/>
    <w:rsid w:val="00E977B5"/>
    <w:rsid w:val="00E97903"/>
    <w:rsid w:val="00E97951"/>
    <w:rsid w:val="00E97C22"/>
    <w:rsid w:val="00E97D21"/>
    <w:rsid w:val="00E97DCD"/>
    <w:rsid w:val="00E97F92"/>
    <w:rsid w:val="00EA00D7"/>
    <w:rsid w:val="00EA0160"/>
    <w:rsid w:val="00EA06D9"/>
    <w:rsid w:val="00EA07EA"/>
    <w:rsid w:val="00EA0962"/>
    <w:rsid w:val="00EA099A"/>
    <w:rsid w:val="00EA0B8E"/>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34"/>
    <w:rsid w:val="00EA3449"/>
    <w:rsid w:val="00EA347D"/>
    <w:rsid w:val="00EA35AC"/>
    <w:rsid w:val="00EA363D"/>
    <w:rsid w:val="00EA37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163"/>
    <w:rsid w:val="00EA540B"/>
    <w:rsid w:val="00EA5413"/>
    <w:rsid w:val="00EA54C5"/>
    <w:rsid w:val="00EA552B"/>
    <w:rsid w:val="00EA5574"/>
    <w:rsid w:val="00EA5576"/>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0C"/>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893"/>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CCC"/>
    <w:rsid w:val="00EC2D2F"/>
    <w:rsid w:val="00EC2D3E"/>
    <w:rsid w:val="00EC2EEB"/>
    <w:rsid w:val="00EC3010"/>
    <w:rsid w:val="00EC30AE"/>
    <w:rsid w:val="00EC3163"/>
    <w:rsid w:val="00EC324C"/>
    <w:rsid w:val="00EC3252"/>
    <w:rsid w:val="00EC3253"/>
    <w:rsid w:val="00EC3262"/>
    <w:rsid w:val="00EC32ED"/>
    <w:rsid w:val="00EC3485"/>
    <w:rsid w:val="00EC35CD"/>
    <w:rsid w:val="00EC3745"/>
    <w:rsid w:val="00EC378F"/>
    <w:rsid w:val="00EC37B5"/>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66"/>
    <w:rsid w:val="00EC479D"/>
    <w:rsid w:val="00EC483D"/>
    <w:rsid w:val="00EC4857"/>
    <w:rsid w:val="00EC4AC9"/>
    <w:rsid w:val="00EC4CA4"/>
    <w:rsid w:val="00EC4DA8"/>
    <w:rsid w:val="00EC4F74"/>
    <w:rsid w:val="00EC4F87"/>
    <w:rsid w:val="00EC4FC0"/>
    <w:rsid w:val="00EC5006"/>
    <w:rsid w:val="00EC502D"/>
    <w:rsid w:val="00EC5052"/>
    <w:rsid w:val="00EC505B"/>
    <w:rsid w:val="00EC50A1"/>
    <w:rsid w:val="00EC52D2"/>
    <w:rsid w:val="00EC542A"/>
    <w:rsid w:val="00EC552C"/>
    <w:rsid w:val="00EC57DA"/>
    <w:rsid w:val="00EC5838"/>
    <w:rsid w:val="00EC58D3"/>
    <w:rsid w:val="00EC58D6"/>
    <w:rsid w:val="00EC58EA"/>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B"/>
    <w:rsid w:val="00EC732C"/>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06"/>
    <w:rsid w:val="00ED0D73"/>
    <w:rsid w:val="00ED0F34"/>
    <w:rsid w:val="00ED0FF9"/>
    <w:rsid w:val="00ED104F"/>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ED5"/>
    <w:rsid w:val="00ED7F89"/>
    <w:rsid w:val="00EE0006"/>
    <w:rsid w:val="00EE005D"/>
    <w:rsid w:val="00EE005E"/>
    <w:rsid w:val="00EE0062"/>
    <w:rsid w:val="00EE015F"/>
    <w:rsid w:val="00EE01B4"/>
    <w:rsid w:val="00EE0213"/>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3F"/>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DED"/>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A2"/>
    <w:rsid w:val="00EF0183"/>
    <w:rsid w:val="00EF0192"/>
    <w:rsid w:val="00EF01E5"/>
    <w:rsid w:val="00EF02EF"/>
    <w:rsid w:val="00EF04A6"/>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EA3"/>
    <w:rsid w:val="00EF1F39"/>
    <w:rsid w:val="00EF1F5C"/>
    <w:rsid w:val="00EF2022"/>
    <w:rsid w:val="00EF2075"/>
    <w:rsid w:val="00EF22B1"/>
    <w:rsid w:val="00EF23A3"/>
    <w:rsid w:val="00EF23BC"/>
    <w:rsid w:val="00EF23FB"/>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B71"/>
    <w:rsid w:val="00EF6BE9"/>
    <w:rsid w:val="00EF6C4E"/>
    <w:rsid w:val="00EF6D48"/>
    <w:rsid w:val="00EF6D5F"/>
    <w:rsid w:val="00EF6E5A"/>
    <w:rsid w:val="00EF6FB5"/>
    <w:rsid w:val="00EF6FD9"/>
    <w:rsid w:val="00EF6FE3"/>
    <w:rsid w:val="00EF704B"/>
    <w:rsid w:val="00EF723C"/>
    <w:rsid w:val="00EF7413"/>
    <w:rsid w:val="00EF7684"/>
    <w:rsid w:val="00EF7696"/>
    <w:rsid w:val="00EF76A3"/>
    <w:rsid w:val="00EF7720"/>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CC"/>
    <w:rsid w:val="00F001EE"/>
    <w:rsid w:val="00F003C9"/>
    <w:rsid w:val="00F004F8"/>
    <w:rsid w:val="00F00501"/>
    <w:rsid w:val="00F0050F"/>
    <w:rsid w:val="00F00541"/>
    <w:rsid w:val="00F00705"/>
    <w:rsid w:val="00F007BB"/>
    <w:rsid w:val="00F00AFB"/>
    <w:rsid w:val="00F00B37"/>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BD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786"/>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5B"/>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36"/>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60"/>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B59"/>
    <w:rsid w:val="00F21CBC"/>
    <w:rsid w:val="00F21D0B"/>
    <w:rsid w:val="00F21D36"/>
    <w:rsid w:val="00F21D79"/>
    <w:rsid w:val="00F21DC9"/>
    <w:rsid w:val="00F21E1A"/>
    <w:rsid w:val="00F21E6E"/>
    <w:rsid w:val="00F21E9D"/>
    <w:rsid w:val="00F21F3D"/>
    <w:rsid w:val="00F2203F"/>
    <w:rsid w:val="00F22078"/>
    <w:rsid w:val="00F22172"/>
    <w:rsid w:val="00F2253A"/>
    <w:rsid w:val="00F2254F"/>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E3"/>
    <w:rsid w:val="00F23515"/>
    <w:rsid w:val="00F2358A"/>
    <w:rsid w:val="00F235BC"/>
    <w:rsid w:val="00F2361B"/>
    <w:rsid w:val="00F236BB"/>
    <w:rsid w:val="00F236F5"/>
    <w:rsid w:val="00F2373A"/>
    <w:rsid w:val="00F23832"/>
    <w:rsid w:val="00F238AE"/>
    <w:rsid w:val="00F23928"/>
    <w:rsid w:val="00F23942"/>
    <w:rsid w:val="00F239EB"/>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2C"/>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C9B"/>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8C"/>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99"/>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14"/>
    <w:rsid w:val="00F34723"/>
    <w:rsid w:val="00F34759"/>
    <w:rsid w:val="00F3475A"/>
    <w:rsid w:val="00F3478B"/>
    <w:rsid w:val="00F34790"/>
    <w:rsid w:val="00F3489A"/>
    <w:rsid w:val="00F3491D"/>
    <w:rsid w:val="00F34A27"/>
    <w:rsid w:val="00F34B98"/>
    <w:rsid w:val="00F34C78"/>
    <w:rsid w:val="00F34D75"/>
    <w:rsid w:val="00F34DD1"/>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D7A"/>
    <w:rsid w:val="00F36EB1"/>
    <w:rsid w:val="00F36EF3"/>
    <w:rsid w:val="00F36F72"/>
    <w:rsid w:val="00F370C9"/>
    <w:rsid w:val="00F3718A"/>
    <w:rsid w:val="00F37194"/>
    <w:rsid w:val="00F37413"/>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1F65"/>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EFD"/>
    <w:rsid w:val="00F45FCA"/>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12"/>
    <w:rsid w:val="00F47E56"/>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0AB"/>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AA5"/>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9A0"/>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3E5D"/>
    <w:rsid w:val="00F640A1"/>
    <w:rsid w:val="00F640F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DC"/>
    <w:rsid w:val="00F679F1"/>
    <w:rsid w:val="00F67A52"/>
    <w:rsid w:val="00F67A60"/>
    <w:rsid w:val="00F67B39"/>
    <w:rsid w:val="00F67BD1"/>
    <w:rsid w:val="00F67C0E"/>
    <w:rsid w:val="00F67C3C"/>
    <w:rsid w:val="00F67D83"/>
    <w:rsid w:val="00F67EA1"/>
    <w:rsid w:val="00F67EF4"/>
    <w:rsid w:val="00F67EF9"/>
    <w:rsid w:val="00F67F27"/>
    <w:rsid w:val="00F7006A"/>
    <w:rsid w:val="00F70070"/>
    <w:rsid w:val="00F700F0"/>
    <w:rsid w:val="00F70173"/>
    <w:rsid w:val="00F7039F"/>
    <w:rsid w:val="00F7041C"/>
    <w:rsid w:val="00F70543"/>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B36"/>
    <w:rsid w:val="00F72C32"/>
    <w:rsid w:val="00F72C85"/>
    <w:rsid w:val="00F72D1F"/>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6090"/>
    <w:rsid w:val="00F76161"/>
    <w:rsid w:val="00F7624F"/>
    <w:rsid w:val="00F762E3"/>
    <w:rsid w:val="00F7633E"/>
    <w:rsid w:val="00F76351"/>
    <w:rsid w:val="00F763CC"/>
    <w:rsid w:val="00F764E9"/>
    <w:rsid w:val="00F76527"/>
    <w:rsid w:val="00F7661D"/>
    <w:rsid w:val="00F76736"/>
    <w:rsid w:val="00F76785"/>
    <w:rsid w:val="00F768E2"/>
    <w:rsid w:val="00F7694C"/>
    <w:rsid w:val="00F76A02"/>
    <w:rsid w:val="00F76A9B"/>
    <w:rsid w:val="00F76B65"/>
    <w:rsid w:val="00F76B88"/>
    <w:rsid w:val="00F76BA6"/>
    <w:rsid w:val="00F76BBB"/>
    <w:rsid w:val="00F76C52"/>
    <w:rsid w:val="00F76CAA"/>
    <w:rsid w:val="00F76D25"/>
    <w:rsid w:val="00F76E68"/>
    <w:rsid w:val="00F76F35"/>
    <w:rsid w:val="00F76FCD"/>
    <w:rsid w:val="00F76FD9"/>
    <w:rsid w:val="00F7700C"/>
    <w:rsid w:val="00F770D7"/>
    <w:rsid w:val="00F77185"/>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0A5"/>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22B"/>
    <w:rsid w:val="00F812CC"/>
    <w:rsid w:val="00F81542"/>
    <w:rsid w:val="00F81551"/>
    <w:rsid w:val="00F8158C"/>
    <w:rsid w:val="00F817C7"/>
    <w:rsid w:val="00F818EC"/>
    <w:rsid w:val="00F81999"/>
    <w:rsid w:val="00F81BA6"/>
    <w:rsid w:val="00F81BEF"/>
    <w:rsid w:val="00F81C24"/>
    <w:rsid w:val="00F81C26"/>
    <w:rsid w:val="00F81CDF"/>
    <w:rsid w:val="00F81E6F"/>
    <w:rsid w:val="00F81E87"/>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C9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2A9"/>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D6A"/>
    <w:rsid w:val="00F92DDD"/>
    <w:rsid w:val="00F92E12"/>
    <w:rsid w:val="00F92FE2"/>
    <w:rsid w:val="00F9300C"/>
    <w:rsid w:val="00F930A9"/>
    <w:rsid w:val="00F93125"/>
    <w:rsid w:val="00F93169"/>
    <w:rsid w:val="00F931C5"/>
    <w:rsid w:val="00F932C2"/>
    <w:rsid w:val="00F9341F"/>
    <w:rsid w:val="00F9351B"/>
    <w:rsid w:val="00F93535"/>
    <w:rsid w:val="00F93564"/>
    <w:rsid w:val="00F93610"/>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96B"/>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BFB"/>
    <w:rsid w:val="00F97C75"/>
    <w:rsid w:val="00F97F1E"/>
    <w:rsid w:val="00F97FE2"/>
    <w:rsid w:val="00FA024F"/>
    <w:rsid w:val="00FA03BA"/>
    <w:rsid w:val="00FA03C3"/>
    <w:rsid w:val="00FA04A9"/>
    <w:rsid w:val="00FA04B5"/>
    <w:rsid w:val="00FA06AE"/>
    <w:rsid w:val="00FA07A0"/>
    <w:rsid w:val="00FA0A58"/>
    <w:rsid w:val="00FA0AE6"/>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B"/>
    <w:rsid w:val="00FA30EA"/>
    <w:rsid w:val="00FA321D"/>
    <w:rsid w:val="00FA326D"/>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316"/>
    <w:rsid w:val="00FA433D"/>
    <w:rsid w:val="00FA4341"/>
    <w:rsid w:val="00FA44C4"/>
    <w:rsid w:val="00FA44DA"/>
    <w:rsid w:val="00FA45D9"/>
    <w:rsid w:val="00FA471D"/>
    <w:rsid w:val="00FA4722"/>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4F91"/>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26C"/>
    <w:rsid w:val="00FA73B4"/>
    <w:rsid w:val="00FA750F"/>
    <w:rsid w:val="00FA75CE"/>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915"/>
    <w:rsid w:val="00FB1A50"/>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5D"/>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96"/>
    <w:rsid w:val="00FB66D0"/>
    <w:rsid w:val="00FB66F9"/>
    <w:rsid w:val="00FB66FA"/>
    <w:rsid w:val="00FB6785"/>
    <w:rsid w:val="00FB680F"/>
    <w:rsid w:val="00FB6887"/>
    <w:rsid w:val="00FB6892"/>
    <w:rsid w:val="00FB68CB"/>
    <w:rsid w:val="00FB68FC"/>
    <w:rsid w:val="00FB6904"/>
    <w:rsid w:val="00FB6981"/>
    <w:rsid w:val="00FB698D"/>
    <w:rsid w:val="00FB6A52"/>
    <w:rsid w:val="00FB6B34"/>
    <w:rsid w:val="00FB6C4E"/>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71E"/>
    <w:rsid w:val="00FC6831"/>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9DD"/>
    <w:rsid w:val="00FD1A50"/>
    <w:rsid w:val="00FD1B60"/>
    <w:rsid w:val="00FD1C36"/>
    <w:rsid w:val="00FD1C97"/>
    <w:rsid w:val="00FD1CA0"/>
    <w:rsid w:val="00FD1D18"/>
    <w:rsid w:val="00FD1D26"/>
    <w:rsid w:val="00FD1D49"/>
    <w:rsid w:val="00FD1D8D"/>
    <w:rsid w:val="00FD215F"/>
    <w:rsid w:val="00FD21C5"/>
    <w:rsid w:val="00FD232A"/>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C9"/>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2E"/>
    <w:rsid w:val="00FD45B4"/>
    <w:rsid w:val="00FD4646"/>
    <w:rsid w:val="00FD4698"/>
    <w:rsid w:val="00FD4884"/>
    <w:rsid w:val="00FD4984"/>
    <w:rsid w:val="00FD4A75"/>
    <w:rsid w:val="00FD4A94"/>
    <w:rsid w:val="00FD4B4C"/>
    <w:rsid w:val="00FD4D4D"/>
    <w:rsid w:val="00FD4FB7"/>
    <w:rsid w:val="00FD53E2"/>
    <w:rsid w:val="00FD542D"/>
    <w:rsid w:val="00FD5518"/>
    <w:rsid w:val="00FD55FE"/>
    <w:rsid w:val="00FD565E"/>
    <w:rsid w:val="00FD5664"/>
    <w:rsid w:val="00FD57A8"/>
    <w:rsid w:val="00FD57CA"/>
    <w:rsid w:val="00FD58D9"/>
    <w:rsid w:val="00FD5B1D"/>
    <w:rsid w:val="00FD5B83"/>
    <w:rsid w:val="00FD5C8E"/>
    <w:rsid w:val="00FD5CB3"/>
    <w:rsid w:val="00FD5CE0"/>
    <w:rsid w:val="00FD5DC4"/>
    <w:rsid w:val="00FD5FF8"/>
    <w:rsid w:val="00FD6033"/>
    <w:rsid w:val="00FD60F6"/>
    <w:rsid w:val="00FD6276"/>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2FC"/>
    <w:rsid w:val="00FE0431"/>
    <w:rsid w:val="00FE04D6"/>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82"/>
    <w:rsid w:val="00FE125F"/>
    <w:rsid w:val="00FE14FA"/>
    <w:rsid w:val="00FE1556"/>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26"/>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AC3"/>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DA1"/>
    <w:rsid w:val="00FE5E12"/>
    <w:rsid w:val="00FE5E93"/>
    <w:rsid w:val="00FE5EC5"/>
    <w:rsid w:val="00FE5EFF"/>
    <w:rsid w:val="00FE5FB1"/>
    <w:rsid w:val="00FE6056"/>
    <w:rsid w:val="00FE60C7"/>
    <w:rsid w:val="00FE60F9"/>
    <w:rsid w:val="00FE624D"/>
    <w:rsid w:val="00FE62F0"/>
    <w:rsid w:val="00FE647D"/>
    <w:rsid w:val="00FE6559"/>
    <w:rsid w:val="00FE6753"/>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E2"/>
    <w:rsid w:val="00FF211A"/>
    <w:rsid w:val="00FF2186"/>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7"/>
    <w:rsid w:val="00FF4371"/>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5"/>
    <w:lsdException w:name="caption" w:qFormat="1"/>
    <w:lsdException w:name="footnote reference" w:uiPriority="5"/>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footnote text"/>
    <w:basedOn w:val="a0"/>
    <w:link w:val="afa"/>
    <w:uiPriority w:val="5"/>
    <w:rsid w:val="00060C29"/>
    <w:pPr>
      <w:ind w:firstLine="567"/>
    </w:pPr>
    <w:rPr>
      <w:rFonts w:ascii="Verdana" w:eastAsia="Calibri" w:hAnsi="Verdana"/>
      <w:sz w:val="16"/>
      <w:szCs w:val="18"/>
      <w:lang w:val="en-GB" w:eastAsia="en-GB"/>
    </w:rPr>
  </w:style>
  <w:style w:type="character" w:customStyle="1" w:styleId="afa">
    <w:name w:val="Текст сноски Знак"/>
    <w:basedOn w:val="a1"/>
    <w:link w:val="af9"/>
    <w:uiPriority w:val="5"/>
    <w:rsid w:val="00060C29"/>
    <w:rPr>
      <w:rFonts w:ascii="Verdana" w:eastAsia="Calibri" w:hAnsi="Verdana"/>
      <w:sz w:val="16"/>
      <w:szCs w:val="18"/>
      <w:lang w:val="en-GB" w:eastAsia="en-GB"/>
    </w:rPr>
  </w:style>
  <w:style w:type="character" w:styleId="afb">
    <w:name w:val="footnote reference"/>
    <w:aliases w:val="Ref,de nota al pie"/>
    <w:uiPriority w:val="5"/>
    <w:rsid w:val="00060C29"/>
    <w:rPr>
      <w:vertAlign w:val="superscript"/>
    </w:rPr>
  </w:style>
  <w:style w:type="table" w:customStyle="1" w:styleId="WTOTable2">
    <w:name w:val="WTOTable2"/>
    <w:basedOn w:val="a2"/>
    <w:uiPriority w:val="99"/>
    <w:rsid w:val="00B01C92"/>
    <w:rPr>
      <w:rFonts w:ascii="Verdana" w:eastAsia="Calibri" w:hAnsi="Verdana"/>
      <w:sz w:val="16"/>
      <w:szCs w:val="18"/>
      <w:lang w:val="en-GB" w:eastAsia="en-GB"/>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5"/>
    <w:lsdException w:name="caption" w:qFormat="1"/>
    <w:lsdException w:name="footnote reference" w:uiPriority="5"/>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footnote text"/>
    <w:basedOn w:val="a0"/>
    <w:link w:val="afa"/>
    <w:uiPriority w:val="5"/>
    <w:rsid w:val="00060C29"/>
    <w:pPr>
      <w:ind w:firstLine="567"/>
    </w:pPr>
    <w:rPr>
      <w:rFonts w:ascii="Verdana" w:eastAsia="Calibri" w:hAnsi="Verdana"/>
      <w:sz w:val="16"/>
      <w:szCs w:val="18"/>
      <w:lang w:val="en-GB" w:eastAsia="en-GB"/>
    </w:rPr>
  </w:style>
  <w:style w:type="character" w:customStyle="1" w:styleId="afa">
    <w:name w:val="Текст сноски Знак"/>
    <w:basedOn w:val="a1"/>
    <w:link w:val="af9"/>
    <w:uiPriority w:val="5"/>
    <w:rsid w:val="00060C29"/>
    <w:rPr>
      <w:rFonts w:ascii="Verdana" w:eastAsia="Calibri" w:hAnsi="Verdana"/>
      <w:sz w:val="16"/>
      <w:szCs w:val="18"/>
      <w:lang w:val="en-GB" w:eastAsia="en-GB"/>
    </w:rPr>
  </w:style>
  <w:style w:type="character" w:styleId="afb">
    <w:name w:val="footnote reference"/>
    <w:aliases w:val="Ref,de nota al pie"/>
    <w:uiPriority w:val="5"/>
    <w:rsid w:val="00060C29"/>
    <w:rPr>
      <w:vertAlign w:val="superscript"/>
    </w:rPr>
  </w:style>
  <w:style w:type="table" w:customStyle="1" w:styleId="WTOTable2">
    <w:name w:val="WTOTable2"/>
    <w:basedOn w:val="a2"/>
    <w:uiPriority w:val="99"/>
    <w:rsid w:val="00B01C92"/>
    <w:rPr>
      <w:rFonts w:ascii="Verdana" w:eastAsia="Calibri" w:hAnsi="Verdana"/>
      <w:sz w:val="16"/>
      <w:szCs w:val="18"/>
      <w:lang w:val="en-GB" w:eastAsia="en-GB"/>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1127387">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51352">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9648692">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144208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3098867">
      <w:bodyDiv w:val="1"/>
      <w:marLeft w:val="0"/>
      <w:marRight w:val="0"/>
      <w:marTop w:val="0"/>
      <w:marBottom w:val="0"/>
      <w:divBdr>
        <w:top w:val="none" w:sz="0" w:space="0" w:color="auto"/>
        <w:left w:val="none" w:sz="0" w:space="0" w:color="auto"/>
        <w:bottom w:val="none" w:sz="0" w:space="0" w:color="auto"/>
        <w:right w:val="none" w:sz="0" w:space="0" w:color="auto"/>
      </w:divBdr>
    </w:div>
    <w:div w:id="23407468">
      <w:bodyDiv w:val="1"/>
      <w:marLeft w:val="0"/>
      <w:marRight w:val="0"/>
      <w:marTop w:val="0"/>
      <w:marBottom w:val="0"/>
      <w:divBdr>
        <w:top w:val="none" w:sz="0" w:space="0" w:color="auto"/>
        <w:left w:val="none" w:sz="0" w:space="0" w:color="auto"/>
        <w:bottom w:val="none" w:sz="0" w:space="0" w:color="auto"/>
        <w:right w:val="none" w:sz="0" w:space="0" w:color="auto"/>
      </w:divBdr>
      <w:divsChild>
        <w:div w:id="1176916115">
          <w:marLeft w:val="0"/>
          <w:marRight w:val="0"/>
          <w:marTop w:val="0"/>
          <w:marBottom w:val="0"/>
          <w:divBdr>
            <w:top w:val="none" w:sz="0" w:space="0" w:color="auto"/>
            <w:left w:val="none" w:sz="0" w:space="0" w:color="auto"/>
            <w:bottom w:val="none" w:sz="0" w:space="0" w:color="auto"/>
            <w:right w:val="none" w:sz="0" w:space="0" w:color="auto"/>
          </w:divBdr>
          <w:divsChild>
            <w:div w:id="1066538621">
              <w:marLeft w:val="0"/>
              <w:marRight w:val="0"/>
              <w:marTop w:val="0"/>
              <w:marBottom w:val="0"/>
              <w:divBdr>
                <w:top w:val="none" w:sz="0" w:space="0" w:color="auto"/>
                <w:left w:val="none" w:sz="0" w:space="0" w:color="auto"/>
                <w:bottom w:val="none" w:sz="0" w:space="0" w:color="auto"/>
                <w:right w:val="none" w:sz="0" w:space="0" w:color="auto"/>
              </w:divBdr>
              <w:divsChild>
                <w:div w:id="1084498671">
                  <w:marLeft w:val="0"/>
                  <w:marRight w:val="0"/>
                  <w:marTop w:val="0"/>
                  <w:marBottom w:val="0"/>
                  <w:divBdr>
                    <w:top w:val="none" w:sz="0" w:space="0" w:color="auto"/>
                    <w:left w:val="none" w:sz="0" w:space="0" w:color="auto"/>
                    <w:bottom w:val="none" w:sz="0" w:space="0" w:color="auto"/>
                    <w:right w:val="none" w:sz="0" w:space="0" w:color="auto"/>
                  </w:divBdr>
                  <w:divsChild>
                    <w:div w:id="2143500193">
                      <w:marLeft w:val="0"/>
                      <w:marRight w:val="0"/>
                      <w:marTop w:val="0"/>
                      <w:marBottom w:val="0"/>
                      <w:divBdr>
                        <w:top w:val="none" w:sz="0" w:space="0" w:color="auto"/>
                        <w:left w:val="none" w:sz="0" w:space="0" w:color="auto"/>
                        <w:bottom w:val="none" w:sz="0" w:space="0" w:color="auto"/>
                        <w:right w:val="none" w:sz="0" w:space="0" w:color="auto"/>
                      </w:divBdr>
                      <w:divsChild>
                        <w:div w:id="15991">
                          <w:marLeft w:val="0"/>
                          <w:marRight w:val="0"/>
                          <w:marTop w:val="0"/>
                          <w:marBottom w:val="0"/>
                          <w:divBdr>
                            <w:top w:val="none" w:sz="0" w:space="0" w:color="auto"/>
                            <w:left w:val="none" w:sz="0" w:space="0" w:color="auto"/>
                            <w:bottom w:val="none" w:sz="0" w:space="0" w:color="auto"/>
                            <w:right w:val="none" w:sz="0" w:space="0" w:color="auto"/>
                          </w:divBdr>
                          <w:divsChild>
                            <w:div w:id="325669303">
                              <w:marLeft w:val="0"/>
                              <w:marRight w:val="300"/>
                              <w:marTop w:val="180"/>
                              <w:marBottom w:val="0"/>
                              <w:divBdr>
                                <w:top w:val="none" w:sz="0" w:space="0" w:color="auto"/>
                                <w:left w:val="none" w:sz="0" w:space="0" w:color="auto"/>
                                <w:bottom w:val="none" w:sz="0" w:space="0" w:color="auto"/>
                                <w:right w:val="none" w:sz="0" w:space="0" w:color="auto"/>
                              </w:divBdr>
                              <w:divsChild>
                                <w:div w:id="1957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084530">
          <w:marLeft w:val="0"/>
          <w:marRight w:val="0"/>
          <w:marTop w:val="0"/>
          <w:marBottom w:val="0"/>
          <w:divBdr>
            <w:top w:val="none" w:sz="0" w:space="0" w:color="auto"/>
            <w:left w:val="none" w:sz="0" w:space="0" w:color="auto"/>
            <w:bottom w:val="none" w:sz="0" w:space="0" w:color="auto"/>
            <w:right w:val="none" w:sz="0" w:space="0" w:color="auto"/>
          </w:divBdr>
          <w:divsChild>
            <w:div w:id="669482311">
              <w:marLeft w:val="0"/>
              <w:marRight w:val="0"/>
              <w:marTop w:val="0"/>
              <w:marBottom w:val="0"/>
              <w:divBdr>
                <w:top w:val="none" w:sz="0" w:space="0" w:color="auto"/>
                <w:left w:val="none" w:sz="0" w:space="0" w:color="auto"/>
                <w:bottom w:val="none" w:sz="0" w:space="0" w:color="auto"/>
                <w:right w:val="none" w:sz="0" w:space="0" w:color="auto"/>
              </w:divBdr>
              <w:divsChild>
                <w:div w:id="2091732351">
                  <w:marLeft w:val="0"/>
                  <w:marRight w:val="0"/>
                  <w:marTop w:val="0"/>
                  <w:marBottom w:val="0"/>
                  <w:divBdr>
                    <w:top w:val="none" w:sz="0" w:space="0" w:color="auto"/>
                    <w:left w:val="none" w:sz="0" w:space="0" w:color="auto"/>
                    <w:bottom w:val="none" w:sz="0" w:space="0" w:color="auto"/>
                    <w:right w:val="none" w:sz="0" w:space="0" w:color="auto"/>
                  </w:divBdr>
                  <w:divsChild>
                    <w:div w:id="1126966294">
                      <w:marLeft w:val="0"/>
                      <w:marRight w:val="0"/>
                      <w:marTop w:val="0"/>
                      <w:marBottom w:val="0"/>
                      <w:divBdr>
                        <w:top w:val="none" w:sz="0" w:space="0" w:color="auto"/>
                        <w:left w:val="none" w:sz="0" w:space="0" w:color="auto"/>
                        <w:bottom w:val="none" w:sz="0" w:space="0" w:color="auto"/>
                        <w:right w:val="none" w:sz="0" w:space="0" w:color="auto"/>
                      </w:divBdr>
                      <w:divsChild>
                        <w:div w:id="9639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4598979">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072076">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3698915">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605198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1834838">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338202">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7763">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201994">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22771">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215531">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114656">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0204864">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2747406">
      <w:bodyDiv w:val="1"/>
      <w:marLeft w:val="0"/>
      <w:marRight w:val="0"/>
      <w:marTop w:val="0"/>
      <w:marBottom w:val="0"/>
      <w:divBdr>
        <w:top w:val="none" w:sz="0" w:space="0" w:color="auto"/>
        <w:left w:val="none" w:sz="0" w:space="0" w:color="auto"/>
        <w:bottom w:val="none" w:sz="0" w:space="0" w:color="auto"/>
        <w:right w:val="none" w:sz="0" w:space="0" w:color="auto"/>
      </w:divBdr>
    </w:div>
    <w:div w:id="72747812">
      <w:bodyDiv w:val="1"/>
      <w:marLeft w:val="0"/>
      <w:marRight w:val="0"/>
      <w:marTop w:val="0"/>
      <w:marBottom w:val="0"/>
      <w:divBdr>
        <w:top w:val="none" w:sz="0" w:space="0" w:color="auto"/>
        <w:left w:val="none" w:sz="0" w:space="0" w:color="auto"/>
        <w:bottom w:val="none" w:sz="0" w:space="0" w:color="auto"/>
        <w:right w:val="none" w:sz="0" w:space="0" w:color="auto"/>
      </w:divBdr>
    </w:div>
    <w:div w:id="72822076">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6233">
      <w:bodyDiv w:val="1"/>
      <w:marLeft w:val="0"/>
      <w:marRight w:val="0"/>
      <w:marTop w:val="0"/>
      <w:marBottom w:val="0"/>
      <w:divBdr>
        <w:top w:val="none" w:sz="0" w:space="0" w:color="auto"/>
        <w:left w:val="none" w:sz="0" w:space="0" w:color="auto"/>
        <w:bottom w:val="none" w:sz="0" w:space="0" w:color="auto"/>
        <w:right w:val="none" w:sz="0" w:space="0" w:color="auto"/>
      </w:divBdr>
    </w:div>
    <w:div w:id="81803275">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6972468">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7822682">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885492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097964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1556543">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534084">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1995420">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09707366">
      <w:bodyDiv w:val="1"/>
      <w:marLeft w:val="0"/>
      <w:marRight w:val="0"/>
      <w:marTop w:val="0"/>
      <w:marBottom w:val="0"/>
      <w:divBdr>
        <w:top w:val="none" w:sz="0" w:space="0" w:color="auto"/>
        <w:left w:val="none" w:sz="0" w:space="0" w:color="auto"/>
        <w:bottom w:val="none" w:sz="0" w:space="0" w:color="auto"/>
        <w:right w:val="none" w:sz="0" w:space="0" w:color="auto"/>
      </w:divBdr>
    </w:div>
    <w:div w:id="112402616">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5149659">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497425">
      <w:bodyDiv w:val="1"/>
      <w:marLeft w:val="0"/>
      <w:marRight w:val="0"/>
      <w:marTop w:val="0"/>
      <w:marBottom w:val="0"/>
      <w:divBdr>
        <w:top w:val="none" w:sz="0" w:space="0" w:color="auto"/>
        <w:left w:val="none" w:sz="0" w:space="0" w:color="auto"/>
        <w:bottom w:val="none" w:sz="0" w:space="0" w:color="auto"/>
        <w:right w:val="none" w:sz="0" w:space="0" w:color="auto"/>
      </w:divBdr>
    </w:div>
    <w:div w:id="119501166">
      <w:bodyDiv w:val="1"/>
      <w:marLeft w:val="0"/>
      <w:marRight w:val="0"/>
      <w:marTop w:val="0"/>
      <w:marBottom w:val="0"/>
      <w:divBdr>
        <w:top w:val="none" w:sz="0" w:space="0" w:color="auto"/>
        <w:left w:val="none" w:sz="0" w:space="0" w:color="auto"/>
        <w:bottom w:val="none" w:sz="0" w:space="0" w:color="auto"/>
        <w:right w:val="none" w:sz="0" w:space="0" w:color="auto"/>
      </w:divBdr>
    </w:div>
    <w:div w:id="120920840">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892418">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8011849">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0900695">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005122">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582804">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545350">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438695">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0221935">
      <w:bodyDiv w:val="1"/>
      <w:marLeft w:val="0"/>
      <w:marRight w:val="0"/>
      <w:marTop w:val="0"/>
      <w:marBottom w:val="0"/>
      <w:divBdr>
        <w:top w:val="none" w:sz="0" w:space="0" w:color="auto"/>
        <w:left w:val="none" w:sz="0" w:space="0" w:color="auto"/>
        <w:bottom w:val="none" w:sz="0" w:space="0" w:color="auto"/>
        <w:right w:val="none" w:sz="0" w:space="0" w:color="auto"/>
      </w:divBdr>
    </w:div>
    <w:div w:id="151261185">
      <w:bodyDiv w:val="1"/>
      <w:marLeft w:val="0"/>
      <w:marRight w:val="0"/>
      <w:marTop w:val="0"/>
      <w:marBottom w:val="0"/>
      <w:divBdr>
        <w:top w:val="none" w:sz="0" w:space="0" w:color="auto"/>
        <w:left w:val="none" w:sz="0" w:space="0" w:color="auto"/>
        <w:bottom w:val="none" w:sz="0" w:space="0" w:color="auto"/>
        <w:right w:val="none" w:sz="0" w:space="0" w:color="auto"/>
      </w:divBdr>
    </w:div>
    <w:div w:id="151607232">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357537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315608">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0700990">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633220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768507">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4082057">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8737">
      <w:bodyDiv w:val="1"/>
      <w:marLeft w:val="0"/>
      <w:marRight w:val="0"/>
      <w:marTop w:val="0"/>
      <w:marBottom w:val="0"/>
      <w:divBdr>
        <w:top w:val="none" w:sz="0" w:space="0" w:color="auto"/>
        <w:left w:val="none" w:sz="0" w:space="0" w:color="auto"/>
        <w:bottom w:val="none" w:sz="0" w:space="0" w:color="auto"/>
        <w:right w:val="none" w:sz="0" w:space="0" w:color="auto"/>
      </w:divBdr>
    </w:div>
    <w:div w:id="184907494">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8295993">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568448">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1504639">
      <w:bodyDiv w:val="1"/>
      <w:marLeft w:val="0"/>
      <w:marRight w:val="0"/>
      <w:marTop w:val="0"/>
      <w:marBottom w:val="0"/>
      <w:divBdr>
        <w:top w:val="none" w:sz="0" w:space="0" w:color="auto"/>
        <w:left w:val="none" w:sz="0" w:space="0" w:color="auto"/>
        <w:bottom w:val="none" w:sz="0" w:space="0" w:color="auto"/>
        <w:right w:val="none" w:sz="0" w:space="0" w:color="auto"/>
      </w:divBdr>
    </w:div>
    <w:div w:id="19261751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552351">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5677685">
      <w:bodyDiv w:val="1"/>
      <w:marLeft w:val="0"/>
      <w:marRight w:val="0"/>
      <w:marTop w:val="0"/>
      <w:marBottom w:val="0"/>
      <w:divBdr>
        <w:top w:val="none" w:sz="0" w:space="0" w:color="auto"/>
        <w:left w:val="none" w:sz="0" w:space="0" w:color="auto"/>
        <w:bottom w:val="none" w:sz="0" w:space="0" w:color="auto"/>
        <w:right w:val="none" w:sz="0" w:space="0" w:color="auto"/>
      </w:divBdr>
    </w:div>
    <w:div w:id="206575378">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803845">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1968880">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2811660">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4142546">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7499811">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8880332">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1341">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3007181">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72961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267374">
      <w:bodyDiv w:val="1"/>
      <w:marLeft w:val="0"/>
      <w:marRight w:val="0"/>
      <w:marTop w:val="0"/>
      <w:marBottom w:val="0"/>
      <w:divBdr>
        <w:top w:val="none" w:sz="0" w:space="0" w:color="auto"/>
        <w:left w:val="none" w:sz="0" w:space="0" w:color="auto"/>
        <w:bottom w:val="none" w:sz="0" w:space="0" w:color="auto"/>
        <w:right w:val="none" w:sz="0" w:space="0" w:color="auto"/>
      </w:divBdr>
    </w:div>
    <w:div w:id="246161279">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000656">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9775876">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8951726">
      <w:bodyDiv w:val="1"/>
      <w:marLeft w:val="0"/>
      <w:marRight w:val="0"/>
      <w:marTop w:val="0"/>
      <w:marBottom w:val="0"/>
      <w:divBdr>
        <w:top w:val="none" w:sz="0" w:space="0" w:color="auto"/>
        <w:left w:val="none" w:sz="0" w:space="0" w:color="auto"/>
        <w:bottom w:val="none" w:sz="0" w:space="0" w:color="auto"/>
        <w:right w:val="none" w:sz="0" w:space="0" w:color="auto"/>
      </w:divBdr>
    </w:div>
    <w:div w:id="259030548">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492406">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8969597">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0626701">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38775">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26136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165828">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3298050">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5455253">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1481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09793971">
      <w:bodyDiv w:val="1"/>
      <w:marLeft w:val="0"/>
      <w:marRight w:val="0"/>
      <w:marTop w:val="0"/>
      <w:marBottom w:val="0"/>
      <w:divBdr>
        <w:top w:val="none" w:sz="0" w:space="0" w:color="auto"/>
        <w:left w:val="none" w:sz="0" w:space="0" w:color="auto"/>
        <w:bottom w:val="none" w:sz="0" w:space="0" w:color="auto"/>
        <w:right w:val="none" w:sz="0" w:space="0" w:color="auto"/>
      </w:divBdr>
    </w:div>
    <w:div w:id="310525809">
      <w:bodyDiv w:val="1"/>
      <w:marLeft w:val="0"/>
      <w:marRight w:val="0"/>
      <w:marTop w:val="0"/>
      <w:marBottom w:val="0"/>
      <w:divBdr>
        <w:top w:val="none" w:sz="0" w:space="0" w:color="auto"/>
        <w:left w:val="none" w:sz="0" w:space="0" w:color="auto"/>
        <w:bottom w:val="none" w:sz="0" w:space="0" w:color="auto"/>
        <w:right w:val="none" w:sz="0" w:space="0" w:color="auto"/>
      </w:divBdr>
    </w:div>
    <w:div w:id="310594640">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072993">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0698460">
      <w:bodyDiv w:val="1"/>
      <w:marLeft w:val="0"/>
      <w:marRight w:val="0"/>
      <w:marTop w:val="0"/>
      <w:marBottom w:val="0"/>
      <w:divBdr>
        <w:top w:val="none" w:sz="0" w:space="0" w:color="auto"/>
        <w:left w:val="none" w:sz="0" w:space="0" w:color="auto"/>
        <w:bottom w:val="none" w:sz="0" w:space="0" w:color="auto"/>
        <w:right w:val="none" w:sz="0" w:space="0" w:color="auto"/>
      </w:divBdr>
    </w:div>
    <w:div w:id="321810119">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448288">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2607221">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2704575">
      <w:bodyDiv w:val="1"/>
      <w:marLeft w:val="0"/>
      <w:marRight w:val="0"/>
      <w:marTop w:val="0"/>
      <w:marBottom w:val="0"/>
      <w:divBdr>
        <w:top w:val="none" w:sz="0" w:space="0" w:color="auto"/>
        <w:left w:val="none" w:sz="0" w:space="0" w:color="auto"/>
        <w:bottom w:val="none" w:sz="0" w:space="0" w:color="auto"/>
        <w:right w:val="none" w:sz="0" w:space="0" w:color="auto"/>
      </w:divBdr>
    </w:div>
    <w:div w:id="342707366">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601792">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566827">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0911262">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148453">
      <w:bodyDiv w:val="1"/>
      <w:marLeft w:val="0"/>
      <w:marRight w:val="0"/>
      <w:marTop w:val="0"/>
      <w:marBottom w:val="0"/>
      <w:divBdr>
        <w:top w:val="none" w:sz="0" w:space="0" w:color="auto"/>
        <w:left w:val="none" w:sz="0" w:space="0" w:color="auto"/>
        <w:bottom w:val="none" w:sz="0" w:space="0" w:color="auto"/>
        <w:right w:val="none" w:sz="0" w:space="0" w:color="auto"/>
      </w:divBdr>
    </w:div>
    <w:div w:id="352728177">
      <w:bodyDiv w:val="1"/>
      <w:marLeft w:val="0"/>
      <w:marRight w:val="0"/>
      <w:marTop w:val="0"/>
      <w:marBottom w:val="0"/>
      <w:divBdr>
        <w:top w:val="none" w:sz="0" w:space="0" w:color="auto"/>
        <w:left w:val="none" w:sz="0" w:space="0" w:color="auto"/>
        <w:bottom w:val="none" w:sz="0" w:space="0" w:color="auto"/>
        <w:right w:val="none" w:sz="0" w:space="0" w:color="auto"/>
      </w:divBdr>
    </w:div>
    <w:div w:id="352999164">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3754399">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5908816">
      <w:bodyDiv w:val="1"/>
      <w:marLeft w:val="0"/>
      <w:marRight w:val="0"/>
      <w:marTop w:val="0"/>
      <w:marBottom w:val="0"/>
      <w:divBdr>
        <w:top w:val="none" w:sz="0" w:space="0" w:color="auto"/>
        <w:left w:val="none" w:sz="0" w:space="0" w:color="auto"/>
        <w:bottom w:val="none" w:sz="0" w:space="0" w:color="auto"/>
        <w:right w:val="none" w:sz="0" w:space="0" w:color="auto"/>
      </w:divBdr>
    </w:div>
    <w:div w:id="367337364">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182465">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341425">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4736745">
      <w:bodyDiv w:val="1"/>
      <w:marLeft w:val="0"/>
      <w:marRight w:val="0"/>
      <w:marTop w:val="0"/>
      <w:marBottom w:val="0"/>
      <w:divBdr>
        <w:top w:val="none" w:sz="0" w:space="0" w:color="auto"/>
        <w:left w:val="none" w:sz="0" w:space="0" w:color="auto"/>
        <w:bottom w:val="none" w:sz="0" w:space="0" w:color="auto"/>
        <w:right w:val="none" w:sz="0" w:space="0" w:color="auto"/>
      </w:divBdr>
    </w:div>
    <w:div w:id="374893500">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1365281">
      <w:bodyDiv w:val="1"/>
      <w:marLeft w:val="0"/>
      <w:marRight w:val="0"/>
      <w:marTop w:val="0"/>
      <w:marBottom w:val="0"/>
      <w:divBdr>
        <w:top w:val="none" w:sz="0" w:space="0" w:color="auto"/>
        <w:left w:val="none" w:sz="0" w:space="0" w:color="auto"/>
        <w:bottom w:val="none" w:sz="0" w:space="0" w:color="auto"/>
        <w:right w:val="none" w:sz="0" w:space="0" w:color="auto"/>
      </w:divBdr>
    </w:div>
    <w:div w:id="381834732">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68657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0999910">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249991">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7552544">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1755960">
      <w:bodyDiv w:val="1"/>
      <w:marLeft w:val="0"/>
      <w:marRight w:val="0"/>
      <w:marTop w:val="0"/>
      <w:marBottom w:val="0"/>
      <w:divBdr>
        <w:top w:val="none" w:sz="0" w:space="0" w:color="auto"/>
        <w:left w:val="none" w:sz="0" w:space="0" w:color="auto"/>
        <w:bottom w:val="none" w:sz="0" w:space="0" w:color="auto"/>
        <w:right w:val="none" w:sz="0" w:space="0" w:color="auto"/>
      </w:divBdr>
    </w:div>
    <w:div w:id="401801766">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6925021">
      <w:bodyDiv w:val="1"/>
      <w:marLeft w:val="0"/>
      <w:marRight w:val="0"/>
      <w:marTop w:val="0"/>
      <w:marBottom w:val="0"/>
      <w:divBdr>
        <w:top w:val="none" w:sz="0" w:space="0" w:color="auto"/>
        <w:left w:val="none" w:sz="0" w:space="0" w:color="auto"/>
        <w:bottom w:val="none" w:sz="0" w:space="0" w:color="auto"/>
        <w:right w:val="none" w:sz="0" w:space="0" w:color="auto"/>
      </w:divBdr>
    </w:div>
    <w:div w:id="40765272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586005">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1515415">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3013707">
      <w:bodyDiv w:val="1"/>
      <w:marLeft w:val="0"/>
      <w:marRight w:val="0"/>
      <w:marTop w:val="0"/>
      <w:marBottom w:val="0"/>
      <w:divBdr>
        <w:top w:val="none" w:sz="0" w:space="0" w:color="auto"/>
        <w:left w:val="none" w:sz="0" w:space="0" w:color="auto"/>
        <w:bottom w:val="none" w:sz="0" w:space="0" w:color="auto"/>
        <w:right w:val="none" w:sz="0" w:space="0" w:color="auto"/>
      </w:divBdr>
    </w:div>
    <w:div w:id="413279823">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674175">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685332">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4361">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185682">
      <w:bodyDiv w:val="1"/>
      <w:marLeft w:val="0"/>
      <w:marRight w:val="0"/>
      <w:marTop w:val="0"/>
      <w:marBottom w:val="0"/>
      <w:divBdr>
        <w:top w:val="none" w:sz="0" w:space="0" w:color="auto"/>
        <w:left w:val="none" w:sz="0" w:space="0" w:color="auto"/>
        <w:bottom w:val="none" w:sz="0" w:space="0" w:color="auto"/>
        <w:right w:val="none" w:sz="0" w:space="0" w:color="auto"/>
      </w:divBdr>
    </w:div>
    <w:div w:id="423451652">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8815968">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212700">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755243">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412706">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149769">
      <w:bodyDiv w:val="1"/>
      <w:marLeft w:val="0"/>
      <w:marRight w:val="0"/>
      <w:marTop w:val="0"/>
      <w:marBottom w:val="0"/>
      <w:divBdr>
        <w:top w:val="none" w:sz="0" w:space="0" w:color="auto"/>
        <w:left w:val="none" w:sz="0" w:space="0" w:color="auto"/>
        <w:bottom w:val="none" w:sz="0" w:space="0" w:color="auto"/>
        <w:right w:val="none" w:sz="0" w:space="0" w:color="auto"/>
      </w:divBdr>
    </w:div>
    <w:div w:id="440227869">
      <w:bodyDiv w:val="1"/>
      <w:marLeft w:val="0"/>
      <w:marRight w:val="0"/>
      <w:marTop w:val="0"/>
      <w:marBottom w:val="0"/>
      <w:divBdr>
        <w:top w:val="none" w:sz="0" w:space="0" w:color="auto"/>
        <w:left w:val="none" w:sz="0" w:space="0" w:color="auto"/>
        <w:bottom w:val="none" w:sz="0" w:space="0" w:color="auto"/>
        <w:right w:val="none" w:sz="0" w:space="0" w:color="auto"/>
      </w:divBdr>
    </w:div>
    <w:div w:id="440347258">
      <w:bodyDiv w:val="1"/>
      <w:marLeft w:val="0"/>
      <w:marRight w:val="0"/>
      <w:marTop w:val="0"/>
      <w:marBottom w:val="0"/>
      <w:divBdr>
        <w:top w:val="none" w:sz="0" w:space="0" w:color="auto"/>
        <w:left w:val="none" w:sz="0" w:space="0" w:color="auto"/>
        <w:bottom w:val="none" w:sz="0" w:space="0" w:color="auto"/>
        <w:right w:val="none" w:sz="0" w:space="0" w:color="auto"/>
      </w:divBdr>
    </w:div>
    <w:div w:id="442766924">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5738863">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9128612">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139375">
      <w:bodyDiv w:val="1"/>
      <w:marLeft w:val="0"/>
      <w:marRight w:val="0"/>
      <w:marTop w:val="0"/>
      <w:marBottom w:val="0"/>
      <w:divBdr>
        <w:top w:val="none" w:sz="0" w:space="0" w:color="auto"/>
        <w:left w:val="none" w:sz="0" w:space="0" w:color="auto"/>
        <w:bottom w:val="none" w:sz="0" w:space="0" w:color="auto"/>
        <w:right w:val="none" w:sz="0" w:space="0" w:color="auto"/>
      </w:divBdr>
    </w:div>
    <w:div w:id="453791102">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494821">
      <w:bodyDiv w:val="1"/>
      <w:marLeft w:val="0"/>
      <w:marRight w:val="0"/>
      <w:marTop w:val="0"/>
      <w:marBottom w:val="0"/>
      <w:divBdr>
        <w:top w:val="none" w:sz="0" w:space="0" w:color="auto"/>
        <w:left w:val="none" w:sz="0" w:space="0" w:color="auto"/>
        <w:bottom w:val="none" w:sz="0" w:space="0" w:color="auto"/>
        <w:right w:val="none" w:sz="0" w:space="0" w:color="auto"/>
      </w:divBdr>
    </w:div>
    <w:div w:id="454521741">
      <w:bodyDiv w:val="1"/>
      <w:marLeft w:val="0"/>
      <w:marRight w:val="0"/>
      <w:marTop w:val="0"/>
      <w:marBottom w:val="0"/>
      <w:divBdr>
        <w:top w:val="none" w:sz="0" w:space="0" w:color="auto"/>
        <w:left w:val="none" w:sz="0" w:space="0" w:color="auto"/>
        <w:bottom w:val="none" w:sz="0" w:space="0" w:color="auto"/>
        <w:right w:val="none" w:sz="0" w:space="0" w:color="auto"/>
      </w:divBdr>
    </w:div>
    <w:div w:id="455416804">
      <w:bodyDiv w:val="1"/>
      <w:marLeft w:val="0"/>
      <w:marRight w:val="0"/>
      <w:marTop w:val="0"/>
      <w:marBottom w:val="0"/>
      <w:divBdr>
        <w:top w:val="none" w:sz="0" w:space="0" w:color="auto"/>
        <w:left w:val="none" w:sz="0" w:space="0" w:color="auto"/>
        <w:bottom w:val="none" w:sz="0" w:space="0" w:color="auto"/>
        <w:right w:val="none" w:sz="0" w:space="0" w:color="auto"/>
      </w:divBdr>
    </w:div>
    <w:div w:id="455610062">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7257924">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69439206">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1795216">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4104458">
      <w:bodyDiv w:val="1"/>
      <w:marLeft w:val="0"/>
      <w:marRight w:val="0"/>
      <w:marTop w:val="0"/>
      <w:marBottom w:val="0"/>
      <w:divBdr>
        <w:top w:val="none" w:sz="0" w:space="0" w:color="auto"/>
        <w:left w:val="none" w:sz="0" w:space="0" w:color="auto"/>
        <w:bottom w:val="none" w:sz="0" w:space="0" w:color="auto"/>
        <w:right w:val="none" w:sz="0" w:space="0" w:color="auto"/>
      </w:divBdr>
    </w:div>
    <w:div w:id="475798509">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8422036">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734051">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1777281">
      <w:bodyDiv w:val="1"/>
      <w:marLeft w:val="0"/>
      <w:marRight w:val="0"/>
      <w:marTop w:val="0"/>
      <w:marBottom w:val="0"/>
      <w:divBdr>
        <w:top w:val="none" w:sz="0" w:space="0" w:color="auto"/>
        <w:left w:val="none" w:sz="0" w:space="0" w:color="auto"/>
        <w:bottom w:val="none" w:sz="0" w:space="0" w:color="auto"/>
        <w:right w:val="none" w:sz="0" w:space="0" w:color="auto"/>
      </w:divBdr>
    </w:div>
    <w:div w:id="483082890">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89910441">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422762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57714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8301306">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1918511">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2451976">
      <w:bodyDiv w:val="1"/>
      <w:marLeft w:val="0"/>
      <w:marRight w:val="0"/>
      <w:marTop w:val="0"/>
      <w:marBottom w:val="0"/>
      <w:divBdr>
        <w:top w:val="none" w:sz="0" w:space="0" w:color="auto"/>
        <w:left w:val="none" w:sz="0" w:space="0" w:color="auto"/>
        <w:bottom w:val="none" w:sz="0" w:space="0" w:color="auto"/>
        <w:right w:val="none" w:sz="0" w:space="0" w:color="auto"/>
      </w:divBdr>
    </w:div>
    <w:div w:id="512693025">
      <w:bodyDiv w:val="1"/>
      <w:marLeft w:val="0"/>
      <w:marRight w:val="0"/>
      <w:marTop w:val="0"/>
      <w:marBottom w:val="0"/>
      <w:divBdr>
        <w:top w:val="none" w:sz="0" w:space="0" w:color="auto"/>
        <w:left w:val="none" w:sz="0" w:space="0" w:color="auto"/>
        <w:bottom w:val="none" w:sz="0" w:space="0" w:color="auto"/>
        <w:right w:val="none" w:sz="0" w:space="0" w:color="auto"/>
      </w:divBdr>
    </w:div>
    <w:div w:id="513157796">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7308133">
      <w:bodyDiv w:val="1"/>
      <w:marLeft w:val="0"/>
      <w:marRight w:val="0"/>
      <w:marTop w:val="0"/>
      <w:marBottom w:val="0"/>
      <w:divBdr>
        <w:top w:val="none" w:sz="0" w:space="0" w:color="auto"/>
        <w:left w:val="none" w:sz="0" w:space="0" w:color="auto"/>
        <w:bottom w:val="none" w:sz="0" w:space="0" w:color="auto"/>
        <w:right w:val="none" w:sz="0" w:space="0" w:color="auto"/>
      </w:divBdr>
    </w:div>
    <w:div w:id="51912369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630754">
      <w:bodyDiv w:val="1"/>
      <w:marLeft w:val="0"/>
      <w:marRight w:val="0"/>
      <w:marTop w:val="0"/>
      <w:marBottom w:val="0"/>
      <w:divBdr>
        <w:top w:val="none" w:sz="0" w:space="0" w:color="auto"/>
        <w:left w:val="none" w:sz="0" w:space="0" w:color="auto"/>
        <w:bottom w:val="none" w:sz="0" w:space="0" w:color="auto"/>
        <w:right w:val="none" w:sz="0" w:space="0" w:color="auto"/>
      </w:divBdr>
    </w:div>
    <w:div w:id="521020157">
      <w:bodyDiv w:val="1"/>
      <w:marLeft w:val="0"/>
      <w:marRight w:val="0"/>
      <w:marTop w:val="0"/>
      <w:marBottom w:val="0"/>
      <w:divBdr>
        <w:top w:val="none" w:sz="0" w:space="0" w:color="auto"/>
        <w:left w:val="none" w:sz="0" w:space="0" w:color="auto"/>
        <w:bottom w:val="none" w:sz="0" w:space="0" w:color="auto"/>
        <w:right w:val="none" w:sz="0" w:space="0" w:color="auto"/>
      </w:divBdr>
    </w:div>
    <w:div w:id="521866479">
      <w:bodyDiv w:val="1"/>
      <w:marLeft w:val="0"/>
      <w:marRight w:val="0"/>
      <w:marTop w:val="0"/>
      <w:marBottom w:val="0"/>
      <w:divBdr>
        <w:top w:val="none" w:sz="0" w:space="0" w:color="auto"/>
        <w:left w:val="none" w:sz="0" w:space="0" w:color="auto"/>
        <w:bottom w:val="none" w:sz="0" w:space="0" w:color="auto"/>
        <w:right w:val="none" w:sz="0" w:space="0" w:color="auto"/>
      </w:divBdr>
    </w:div>
    <w:div w:id="522524238">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39404">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1041646">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965134">
      <w:bodyDiv w:val="1"/>
      <w:marLeft w:val="0"/>
      <w:marRight w:val="0"/>
      <w:marTop w:val="0"/>
      <w:marBottom w:val="0"/>
      <w:divBdr>
        <w:top w:val="none" w:sz="0" w:space="0" w:color="auto"/>
        <w:left w:val="none" w:sz="0" w:space="0" w:color="auto"/>
        <w:bottom w:val="none" w:sz="0" w:space="0" w:color="auto"/>
        <w:right w:val="none" w:sz="0" w:space="0" w:color="auto"/>
      </w:divBdr>
    </w:div>
    <w:div w:id="532501681">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239668">
      <w:bodyDiv w:val="1"/>
      <w:marLeft w:val="0"/>
      <w:marRight w:val="0"/>
      <w:marTop w:val="0"/>
      <w:marBottom w:val="0"/>
      <w:divBdr>
        <w:top w:val="none" w:sz="0" w:space="0" w:color="auto"/>
        <w:left w:val="none" w:sz="0" w:space="0" w:color="auto"/>
        <w:bottom w:val="none" w:sz="0" w:space="0" w:color="auto"/>
        <w:right w:val="none" w:sz="0" w:space="0" w:color="auto"/>
      </w:divBdr>
    </w:div>
    <w:div w:id="535316486">
      <w:bodyDiv w:val="1"/>
      <w:marLeft w:val="0"/>
      <w:marRight w:val="0"/>
      <w:marTop w:val="0"/>
      <w:marBottom w:val="0"/>
      <w:divBdr>
        <w:top w:val="none" w:sz="0" w:space="0" w:color="auto"/>
        <w:left w:val="none" w:sz="0" w:space="0" w:color="auto"/>
        <w:bottom w:val="none" w:sz="0" w:space="0" w:color="auto"/>
        <w:right w:val="none" w:sz="0" w:space="0" w:color="auto"/>
      </w:divBdr>
    </w:div>
    <w:div w:id="535503064">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88567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3837408">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959338">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5520">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808311">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373348">
      <w:bodyDiv w:val="1"/>
      <w:marLeft w:val="0"/>
      <w:marRight w:val="0"/>
      <w:marTop w:val="0"/>
      <w:marBottom w:val="0"/>
      <w:divBdr>
        <w:top w:val="none" w:sz="0" w:space="0" w:color="auto"/>
        <w:left w:val="none" w:sz="0" w:space="0" w:color="auto"/>
        <w:bottom w:val="none" w:sz="0" w:space="0" w:color="auto"/>
        <w:right w:val="none" w:sz="0" w:space="0" w:color="auto"/>
      </w:divBdr>
    </w:div>
    <w:div w:id="5629543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5923103">
      <w:bodyDiv w:val="1"/>
      <w:marLeft w:val="0"/>
      <w:marRight w:val="0"/>
      <w:marTop w:val="0"/>
      <w:marBottom w:val="0"/>
      <w:divBdr>
        <w:top w:val="none" w:sz="0" w:space="0" w:color="auto"/>
        <w:left w:val="none" w:sz="0" w:space="0" w:color="auto"/>
        <w:bottom w:val="none" w:sz="0" w:space="0" w:color="auto"/>
        <w:right w:val="none" w:sz="0" w:space="0" w:color="auto"/>
      </w:divBdr>
    </w:div>
    <w:div w:id="566456240">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612527">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084141">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06100">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021965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414129">
      <w:bodyDiv w:val="1"/>
      <w:marLeft w:val="0"/>
      <w:marRight w:val="0"/>
      <w:marTop w:val="0"/>
      <w:marBottom w:val="0"/>
      <w:divBdr>
        <w:top w:val="none" w:sz="0" w:space="0" w:color="auto"/>
        <w:left w:val="none" w:sz="0" w:space="0" w:color="auto"/>
        <w:bottom w:val="none" w:sz="0" w:space="0" w:color="auto"/>
        <w:right w:val="none" w:sz="0" w:space="0" w:color="auto"/>
      </w:divBdr>
    </w:div>
    <w:div w:id="584531282">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091742">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591">
      <w:bodyDiv w:val="1"/>
      <w:marLeft w:val="0"/>
      <w:marRight w:val="0"/>
      <w:marTop w:val="0"/>
      <w:marBottom w:val="0"/>
      <w:divBdr>
        <w:top w:val="none" w:sz="0" w:space="0" w:color="auto"/>
        <w:left w:val="none" w:sz="0" w:space="0" w:color="auto"/>
        <w:bottom w:val="none" w:sz="0" w:space="0" w:color="auto"/>
        <w:right w:val="none" w:sz="0" w:space="0" w:color="auto"/>
      </w:divBdr>
    </w:div>
    <w:div w:id="603422517">
      <w:bodyDiv w:val="1"/>
      <w:marLeft w:val="0"/>
      <w:marRight w:val="0"/>
      <w:marTop w:val="0"/>
      <w:marBottom w:val="0"/>
      <w:divBdr>
        <w:top w:val="none" w:sz="0" w:space="0" w:color="auto"/>
        <w:left w:val="none" w:sz="0" w:space="0" w:color="auto"/>
        <w:bottom w:val="none" w:sz="0" w:space="0" w:color="auto"/>
        <w:right w:val="none" w:sz="0" w:space="0" w:color="auto"/>
      </w:divBdr>
    </w:div>
    <w:div w:id="60385325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8468956">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09510150">
      <w:bodyDiv w:val="1"/>
      <w:marLeft w:val="0"/>
      <w:marRight w:val="0"/>
      <w:marTop w:val="0"/>
      <w:marBottom w:val="0"/>
      <w:divBdr>
        <w:top w:val="none" w:sz="0" w:space="0" w:color="auto"/>
        <w:left w:val="none" w:sz="0" w:space="0" w:color="auto"/>
        <w:bottom w:val="none" w:sz="0" w:space="0" w:color="auto"/>
        <w:right w:val="none" w:sz="0" w:space="0" w:color="auto"/>
      </w:divBdr>
    </w:div>
    <w:div w:id="610278841">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410724">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295453">
      <w:bodyDiv w:val="1"/>
      <w:marLeft w:val="0"/>
      <w:marRight w:val="0"/>
      <w:marTop w:val="0"/>
      <w:marBottom w:val="0"/>
      <w:divBdr>
        <w:top w:val="none" w:sz="0" w:space="0" w:color="auto"/>
        <w:left w:val="none" w:sz="0" w:space="0" w:color="auto"/>
        <w:bottom w:val="none" w:sz="0" w:space="0" w:color="auto"/>
        <w:right w:val="none" w:sz="0" w:space="0" w:color="auto"/>
      </w:divBdr>
    </w:div>
    <w:div w:id="620569967">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076434">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7705997">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29285848">
      <w:bodyDiv w:val="1"/>
      <w:marLeft w:val="0"/>
      <w:marRight w:val="0"/>
      <w:marTop w:val="0"/>
      <w:marBottom w:val="0"/>
      <w:divBdr>
        <w:top w:val="none" w:sz="0" w:space="0" w:color="auto"/>
        <w:left w:val="none" w:sz="0" w:space="0" w:color="auto"/>
        <w:bottom w:val="none" w:sz="0" w:space="0" w:color="auto"/>
        <w:right w:val="none" w:sz="0" w:space="0" w:color="auto"/>
      </w:divBdr>
    </w:div>
    <w:div w:id="631178925">
      <w:bodyDiv w:val="1"/>
      <w:marLeft w:val="0"/>
      <w:marRight w:val="0"/>
      <w:marTop w:val="0"/>
      <w:marBottom w:val="0"/>
      <w:divBdr>
        <w:top w:val="none" w:sz="0" w:space="0" w:color="auto"/>
        <w:left w:val="none" w:sz="0" w:space="0" w:color="auto"/>
        <w:bottom w:val="none" w:sz="0" w:space="0" w:color="auto"/>
        <w:right w:val="none" w:sz="0" w:space="0" w:color="auto"/>
      </w:divBdr>
    </w:div>
    <w:div w:id="631789563">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807715">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3781567">
      <w:bodyDiv w:val="1"/>
      <w:marLeft w:val="0"/>
      <w:marRight w:val="0"/>
      <w:marTop w:val="0"/>
      <w:marBottom w:val="0"/>
      <w:divBdr>
        <w:top w:val="none" w:sz="0" w:space="0" w:color="auto"/>
        <w:left w:val="none" w:sz="0" w:space="0" w:color="auto"/>
        <w:bottom w:val="none" w:sz="0" w:space="0" w:color="auto"/>
        <w:right w:val="none" w:sz="0" w:space="0" w:color="auto"/>
      </w:divBdr>
    </w:div>
    <w:div w:id="644090687">
      <w:bodyDiv w:val="1"/>
      <w:marLeft w:val="0"/>
      <w:marRight w:val="0"/>
      <w:marTop w:val="0"/>
      <w:marBottom w:val="0"/>
      <w:divBdr>
        <w:top w:val="none" w:sz="0" w:space="0" w:color="auto"/>
        <w:left w:val="none" w:sz="0" w:space="0" w:color="auto"/>
        <w:bottom w:val="none" w:sz="0" w:space="0" w:color="auto"/>
        <w:right w:val="none" w:sz="0" w:space="0" w:color="auto"/>
      </w:divBdr>
    </w:div>
    <w:div w:id="644702538">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627041">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9284791">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755795">
      <w:bodyDiv w:val="1"/>
      <w:marLeft w:val="0"/>
      <w:marRight w:val="0"/>
      <w:marTop w:val="0"/>
      <w:marBottom w:val="0"/>
      <w:divBdr>
        <w:top w:val="none" w:sz="0" w:space="0" w:color="auto"/>
        <w:left w:val="none" w:sz="0" w:space="0" w:color="auto"/>
        <w:bottom w:val="none" w:sz="0" w:space="0" w:color="auto"/>
        <w:right w:val="none" w:sz="0" w:space="0" w:color="auto"/>
      </w:divBdr>
    </w:div>
    <w:div w:id="652830545">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568442">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1348893">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8391838">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125529">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27">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401033">
      <w:bodyDiv w:val="1"/>
      <w:marLeft w:val="0"/>
      <w:marRight w:val="0"/>
      <w:marTop w:val="0"/>
      <w:marBottom w:val="0"/>
      <w:divBdr>
        <w:top w:val="none" w:sz="0" w:space="0" w:color="auto"/>
        <w:left w:val="none" w:sz="0" w:space="0" w:color="auto"/>
        <w:bottom w:val="none" w:sz="0" w:space="0" w:color="auto"/>
        <w:right w:val="none" w:sz="0" w:space="0" w:color="auto"/>
      </w:divBdr>
    </w:div>
    <w:div w:id="685324046">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5862262">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678051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0597013">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830441">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3821670">
      <w:bodyDiv w:val="1"/>
      <w:marLeft w:val="0"/>
      <w:marRight w:val="0"/>
      <w:marTop w:val="0"/>
      <w:marBottom w:val="0"/>
      <w:divBdr>
        <w:top w:val="none" w:sz="0" w:space="0" w:color="auto"/>
        <w:left w:val="none" w:sz="0" w:space="0" w:color="auto"/>
        <w:bottom w:val="none" w:sz="0" w:space="0" w:color="auto"/>
        <w:right w:val="none" w:sz="0" w:space="0" w:color="auto"/>
      </w:divBdr>
    </w:div>
    <w:div w:id="705064291">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493258">
      <w:bodyDiv w:val="1"/>
      <w:marLeft w:val="0"/>
      <w:marRight w:val="0"/>
      <w:marTop w:val="0"/>
      <w:marBottom w:val="0"/>
      <w:divBdr>
        <w:top w:val="none" w:sz="0" w:space="0" w:color="auto"/>
        <w:left w:val="none" w:sz="0" w:space="0" w:color="auto"/>
        <w:bottom w:val="none" w:sz="0" w:space="0" w:color="auto"/>
        <w:right w:val="none" w:sz="0" w:space="0" w:color="auto"/>
      </w:divBdr>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2850826">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626208">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4452960">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595011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0270514">
      <w:bodyDiv w:val="1"/>
      <w:marLeft w:val="0"/>
      <w:marRight w:val="0"/>
      <w:marTop w:val="0"/>
      <w:marBottom w:val="0"/>
      <w:divBdr>
        <w:top w:val="none" w:sz="0" w:space="0" w:color="auto"/>
        <w:left w:val="none" w:sz="0" w:space="0" w:color="auto"/>
        <w:bottom w:val="none" w:sz="0" w:space="0" w:color="auto"/>
        <w:right w:val="none" w:sz="0" w:space="0" w:color="auto"/>
      </w:divBdr>
    </w:div>
    <w:div w:id="730539401">
      <w:bodyDiv w:val="1"/>
      <w:marLeft w:val="0"/>
      <w:marRight w:val="0"/>
      <w:marTop w:val="0"/>
      <w:marBottom w:val="0"/>
      <w:divBdr>
        <w:top w:val="none" w:sz="0" w:space="0" w:color="auto"/>
        <w:left w:val="none" w:sz="0" w:space="0" w:color="auto"/>
        <w:bottom w:val="none" w:sz="0" w:space="0" w:color="auto"/>
        <w:right w:val="none" w:sz="0" w:space="0" w:color="auto"/>
      </w:divBdr>
    </w:div>
    <w:div w:id="731201747">
      <w:bodyDiv w:val="1"/>
      <w:marLeft w:val="0"/>
      <w:marRight w:val="0"/>
      <w:marTop w:val="0"/>
      <w:marBottom w:val="0"/>
      <w:divBdr>
        <w:top w:val="none" w:sz="0" w:space="0" w:color="auto"/>
        <w:left w:val="none" w:sz="0" w:space="0" w:color="auto"/>
        <w:bottom w:val="none" w:sz="0" w:space="0" w:color="auto"/>
        <w:right w:val="none" w:sz="0" w:space="0" w:color="auto"/>
      </w:divBdr>
    </w:div>
    <w:div w:id="732655455">
      <w:bodyDiv w:val="1"/>
      <w:marLeft w:val="0"/>
      <w:marRight w:val="0"/>
      <w:marTop w:val="0"/>
      <w:marBottom w:val="0"/>
      <w:divBdr>
        <w:top w:val="none" w:sz="0" w:space="0" w:color="auto"/>
        <w:left w:val="none" w:sz="0" w:space="0" w:color="auto"/>
        <w:bottom w:val="none" w:sz="0" w:space="0" w:color="auto"/>
        <w:right w:val="none" w:sz="0" w:space="0" w:color="auto"/>
      </w:divBdr>
    </w:div>
    <w:div w:id="732774959">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353926">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9487">
      <w:bodyDiv w:val="1"/>
      <w:marLeft w:val="0"/>
      <w:marRight w:val="0"/>
      <w:marTop w:val="0"/>
      <w:marBottom w:val="0"/>
      <w:divBdr>
        <w:top w:val="none" w:sz="0" w:space="0" w:color="auto"/>
        <w:left w:val="none" w:sz="0" w:space="0" w:color="auto"/>
        <w:bottom w:val="none" w:sz="0" w:space="0" w:color="auto"/>
        <w:right w:val="none" w:sz="0" w:space="0" w:color="auto"/>
      </w:divBdr>
    </w:div>
    <w:div w:id="742684325">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340846">
      <w:bodyDiv w:val="1"/>
      <w:marLeft w:val="0"/>
      <w:marRight w:val="0"/>
      <w:marTop w:val="0"/>
      <w:marBottom w:val="0"/>
      <w:divBdr>
        <w:top w:val="none" w:sz="0" w:space="0" w:color="auto"/>
        <w:left w:val="none" w:sz="0" w:space="0" w:color="auto"/>
        <w:bottom w:val="none" w:sz="0" w:space="0" w:color="auto"/>
        <w:right w:val="none" w:sz="0" w:space="0" w:color="auto"/>
      </w:divBdr>
    </w:div>
    <w:div w:id="746615649">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8969248">
      <w:bodyDiv w:val="1"/>
      <w:marLeft w:val="0"/>
      <w:marRight w:val="0"/>
      <w:marTop w:val="0"/>
      <w:marBottom w:val="0"/>
      <w:divBdr>
        <w:top w:val="none" w:sz="0" w:space="0" w:color="auto"/>
        <w:left w:val="none" w:sz="0" w:space="0" w:color="auto"/>
        <w:bottom w:val="none" w:sz="0" w:space="0" w:color="auto"/>
        <w:right w:val="none" w:sz="0" w:space="0" w:color="auto"/>
      </w:divBdr>
    </w:div>
    <w:div w:id="749042072">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744233">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25447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1604885">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3233195">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5539984">
      <w:bodyDiv w:val="1"/>
      <w:marLeft w:val="0"/>
      <w:marRight w:val="0"/>
      <w:marTop w:val="0"/>
      <w:marBottom w:val="0"/>
      <w:divBdr>
        <w:top w:val="none" w:sz="0" w:space="0" w:color="auto"/>
        <w:left w:val="none" w:sz="0" w:space="0" w:color="auto"/>
        <w:bottom w:val="none" w:sz="0" w:space="0" w:color="auto"/>
        <w:right w:val="none" w:sz="0" w:space="0" w:color="auto"/>
      </w:divBdr>
    </w:div>
    <w:div w:id="766855130">
      <w:bodyDiv w:val="1"/>
      <w:marLeft w:val="0"/>
      <w:marRight w:val="0"/>
      <w:marTop w:val="0"/>
      <w:marBottom w:val="0"/>
      <w:divBdr>
        <w:top w:val="none" w:sz="0" w:space="0" w:color="auto"/>
        <w:left w:val="none" w:sz="0" w:space="0" w:color="auto"/>
        <w:bottom w:val="none" w:sz="0" w:space="0" w:color="auto"/>
        <w:right w:val="none" w:sz="0" w:space="0" w:color="auto"/>
      </w:divBdr>
    </w:div>
    <w:div w:id="766924559">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7967147">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0128708">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363329">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6870039">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522499">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79571850">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800154">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1924476">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02273">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4907554">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492317">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157371">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472913">
      <w:bodyDiv w:val="1"/>
      <w:marLeft w:val="0"/>
      <w:marRight w:val="0"/>
      <w:marTop w:val="0"/>
      <w:marBottom w:val="0"/>
      <w:divBdr>
        <w:top w:val="none" w:sz="0" w:space="0" w:color="auto"/>
        <w:left w:val="none" w:sz="0" w:space="0" w:color="auto"/>
        <w:bottom w:val="none" w:sz="0" w:space="0" w:color="auto"/>
        <w:right w:val="none" w:sz="0" w:space="0" w:color="auto"/>
      </w:divBdr>
    </w:div>
    <w:div w:id="803890631">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8286892">
      <w:bodyDiv w:val="1"/>
      <w:marLeft w:val="0"/>
      <w:marRight w:val="0"/>
      <w:marTop w:val="0"/>
      <w:marBottom w:val="0"/>
      <w:divBdr>
        <w:top w:val="none" w:sz="0" w:space="0" w:color="auto"/>
        <w:left w:val="none" w:sz="0" w:space="0" w:color="auto"/>
        <w:bottom w:val="none" w:sz="0" w:space="0" w:color="auto"/>
        <w:right w:val="none" w:sz="0" w:space="0" w:color="auto"/>
      </w:divBdr>
    </w:div>
    <w:div w:id="80893570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031544">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8375819">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4855551">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5899350">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8398826">
      <w:bodyDiv w:val="1"/>
      <w:marLeft w:val="0"/>
      <w:marRight w:val="0"/>
      <w:marTop w:val="0"/>
      <w:marBottom w:val="0"/>
      <w:divBdr>
        <w:top w:val="none" w:sz="0" w:space="0" w:color="auto"/>
        <w:left w:val="none" w:sz="0" w:space="0" w:color="auto"/>
        <w:bottom w:val="none" w:sz="0" w:space="0" w:color="auto"/>
        <w:right w:val="none" w:sz="0" w:space="0" w:color="auto"/>
      </w:divBdr>
    </w:div>
    <w:div w:id="829638554">
      <w:bodyDiv w:val="1"/>
      <w:marLeft w:val="0"/>
      <w:marRight w:val="0"/>
      <w:marTop w:val="0"/>
      <w:marBottom w:val="0"/>
      <w:divBdr>
        <w:top w:val="none" w:sz="0" w:space="0" w:color="auto"/>
        <w:left w:val="none" w:sz="0" w:space="0" w:color="auto"/>
        <w:bottom w:val="none" w:sz="0" w:space="0" w:color="auto"/>
        <w:right w:val="none" w:sz="0" w:space="0" w:color="auto"/>
      </w:divBdr>
    </w:div>
    <w:div w:id="830028712">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069555">
      <w:bodyDiv w:val="1"/>
      <w:marLeft w:val="0"/>
      <w:marRight w:val="0"/>
      <w:marTop w:val="0"/>
      <w:marBottom w:val="0"/>
      <w:divBdr>
        <w:top w:val="none" w:sz="0" w:space="0" w:color="auto"/>
        <w:left w:val="none" w:sz="0" w:space="0" w:color="auto"/>
        <w:bottom w:val="none" w:sz="0" w:space="0" w:color="auto"/>
        <w:right w:val="none" w:sz="0" w:space="0" w:color="auto"/>
      </w:divBdr>
    </w:div>
    <w:div w:id="836110918">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160308">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077641">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387897">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0966922">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055824">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4783727">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927533">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647781">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2614910">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780054">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6233166">
      <w:bodyDiv w:val="1"/>
      <w:marLeft w:val="0"/>
      <w:marRight w:val="0"/>
      <w:marTop w:val="0"/>
      <w:marBottom w:val="0"/>
      <w:divBdr>
        <w:top w:val="none" w:sz="0" w:space="0" w:color="auto"/>
        <w:left w:val="none" w:sz="0" w:space="0" w:color="auto"/>
        <w:bottom w:val="none" w:sz="0" w:space="0" w:color="auto"/>
        <w:right w:val="none" w:sz="0" w:space="0" w:color="auto"/>
      </w:divBdr>
    </w:div>
    <w:div w:id="882057984">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3173217">
      <w:bodyDiv w:val="1"/>
      <w:marLeft w:val="0"/>
      <w:marRight w:val="0"/>
      <w:marTop w:val="0"/>
      <w:marBottom w:val="0"/>
      <w:divBdr>
        <w:top w:val="none" w:sz="0" w:space="0" w:color="auto"/>
        <w:left w:val="none" w:sz="0" w:space="0" w:color="auto"/>
        <w:bottom w:val="none" w:sz="0" w:space="0" w:color="auto"/>
        <w:right w:val="none" w:sz="0" w:space="0" w:color="auto"/>
      </w:divBdr>
    </w:div>
    <w:div w:id="883173422">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6646091">
      <w:bodyDiv w:val="1"/>
      <w:marLeft w:val="0"/>
      <w:marRight w:val="0"/>
      <w:marTop w:val="0"/>
      <w:marBottom w:val="0"/>
      <w:divBdr>
        <w:top w:val="none" w:sz="0" w:space="0" w:color="auto"/>
        <w:left w:val="none" w:sz="0" w:space="0" w:color="auto"/>
        <w:bottom w:val="none" w:sz="0" w:space="0" w:color="auto"/>
        <w:right w:val="none" w:sz="0" w:space="0" w:color="auto"/>
      </w:divBdr>
      <w:divsChild>
        <w:div w:id="448667075">
          <w:marLeft w:val="0"/>
          <w:marRight w:val="0"/>
          <w:marTop w:val="100"/>
          <w:marBottom w:val="0"/>
          <w:divBdr>
            <w:top w:val="none" w:sz="0" w:space="0" w:color="auto"/>
            <w:left w:val="none" w:sz="0" w:space="0" w:color="auto"/>
            <w:bottom w:val="none" w:sz="0" w:space="0" w:color="auto"/>
            <w:right w:val="none" w:sz="0" w:space="0" w:color="auto"/>
          </w:divBdr>
          <w:divsChild>
            <w:div w:id="559485614">
              <w:marLeft w:val="0"/>
              <w:marRight w:val="0"/>
              <w:marTop w:val="60"/>
              <w:marBottom w:val="0"/>
              <w:divBdr>
                <w:top w:val="none" w:sz="0" w:space="0" w:color="auto"/>
                <w:left w:val="none" w:sz="0" w:space="0" w:color="auto"/>
                <w:bottom w:val="none" w:sz="0" w:space="0" w:color="auto"/>
                <w:right w:val="none" w:sz="0" w:space="0" w:color="auto"/>
              </w:divBdr>
            </w:div>
          </w:divsChild>
        </w:div>
        <w:div w:id="1045566540">
          <w:marLeft w:val="0"/>
          <w:marRight w:val="0"/>
          <w:marTop w:val="0"/>
          <w:marBottom w:val="0"/>
          <w:divBdr>
            <w:top w:val="none" w:sz="0" w:space="0" w:color="auto"/>
            <w:left w:val="none" w:sz="0" w:space="0" w:color="auto"/>
            <w:bottom w:val="none" w:sz="0" w:space="0" w:color="auto"/>
            <w:right w:val="none" w:sz="0" w:space="0" w:color="auto"/>
          </w:divBdr>
          <w:divsChild>
            <w:div w:id="885138523">
              <w:marLeft w:val="0"/>
              <w:marRight w:val="0"/>
              <w:marTop w:val="0"/>
              <w:marBottom w:val="0"/>
              <w:divBdr>
                <w:top w:val="none" w:sz="0" w:space="0" w:color="auto"/>
                <w:left w:val="none" w:sz="0" w:space="0" w:color="auto"/>
                <w:bottom w:val="none" w:sz="0" w:space="0" w:color="auto"/>
                <w:right w:val="none" w:sz="0" w:space="0" w:color="auto"/>
              </w:divBdr>
              <w:divsChild>
                <w:div w:id="13291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17075">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3023931">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5922604">
      <w:bodyDiv w:val="1"/>
      <w:marLeft w:val="0"/>
      <w:marRight w:val="0"/>
      <w:marTop w:val="0"/>
      <w:marBottom w:val="0"/>
      <w:divBdr>
        <w:top w:val="none" w:sz="0" w:space="0" w:color="auto"/>
        <w:left w:val="none" w:sz="0" w:space="0" w:color="auto"/>
        <w:bottom w:val="none" w:sz="0" w:space="0" w:color="auto"/>
        <w:right w:val="none" w:sz="0" w:space="0" w:color="auto"/>
      </w:divBdr>
    </w:div>
    <w:div w:id="906114518">
      <w:bodyDiv w:val="1"/>
      <w:marLeft w:val="0"/>
      <w:marRight w:val="0"/>
      <w:marTop w:val="0"/>
      <w:marBottom w:val="0"/>
      <w:divBdr>
        <w:top w:val="none" w:sz="0" w:space="0" w:color="auto"/>
        <w:left w:val="none" w:sz="0" w:space="0" w:color="auto"/>
        <w:bottom w:val="none" w:sz="0" w:space="0" w:color="auto"/>
        <w:right w:val="none" w:sz="0" w:space="0" w:color="auto"/>
      </w:divBdr>
    </w:div>
    <w:div w:id="907231695">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389837">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1569724">
      <w:bodyDiv w:val="1"/>
      <w:marLeft w:val="0"/>
      <w:marRight w:val="0"/>
      <w:marTop w:val="0"/>
      <w:marBottom w:val="0"/>
      <w:divBdr>
        <w:top w:val="none" w:sz="0" w:space="0" w:color="auto"/>
        <w:left w:val="none" w:sz="0" w:space="0" w:color="auto"/>
        <w:bottom w:val="none" w:sz="0" w:space="0" w:color="auto"/>
        <w:right w:val="none" w:sz="0" w:space="0" w:color="auto"/>
      </w:divBdr>
    </w:div>
    <w:div w:id="922757920">
      <w:bodyDiv w:val="1"/>
      <w:marLeft w:val="0"/>
      <w:marRight w:val="0"/>
      <w:marTop w:val="0"/>
      <w:marBottom w:val="0"/>
      <w:divBdr>
        <w:top w:val="none" w:sz="0" w:space="0" w:color="auto"/>
        <w:left w:val="none" w:sz="0" w:space="0" w:color="auto"/>
        <w:bottom w:val="none" w:sz="0" w:space="0" w:color="auto"/>
        <w:right w:val="none" w:sz="0" w:space="0" w:color="auto"/>
      </w:divBdr>
    </w:div>
    <w:div w:id="922954577">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4801850">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519612">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157326">
      <w:bodyDiv w:val="1"/>
      <w:marLeft w:val="0"/>
      <w:marRight w:val="0"/>
      <w:marTop w:val="0"/>
      <w:marBottom w:val="0"/>
      <w:divBdr>
        <w:top w:val="none" w:sz="0" w:space="0" w:color="auto"/>
        <w:left w:val="none" w:sz="0" w:space="0" w:color="auto"/>
        <w:bottom w:val="none" w:sz="0" w:space="0" w:color="auto"/>
        <w:right w:val="none" w:sz="0" w:space="0" w:color="auto"/>
      </w:divBdr>
    </w:div>
    <w:div w:id="94616028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153888">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166031">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021677">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1909">
      <w:bodyDiv w:val="1"/>
      <w:marLeft w:val="0"/>
      <w:marRight w:val="0"/>
      <w:marTop w:val="0"/>
      <w:marBottom w:val="0"/>
      <w:divBdr>
        <w:top w:val="none" w:sz="0" w:space="0" w:color="auto"/>
        <w:left w:val="none" w:sz="0" w:space="0" w:color="auto"/>
        <w:bottom w:val="none" w:sz="0" w:space="0" w:color="auto"/>
        <w:right w:val="none" w:sz="0" w:space="0" w:color="auto"/>
      </w:divBdr>
    </w:div>
    <w:div w:id="958876647">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611836">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012054">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0597163">
      <w:bodyDiv w:val="1"/>
      <w:marLeft w:val="0"/>
      <w:marRight w:val="0"/>
      <w:marTop w:val="0"/>
      <w:marBottom w:val="0"/>
      <w:divBdr>
        <w:top w:val="none" w:sz="0" w:space="0" w:color="auto"/>
        <w:left w:val="none" w:sz="0" w:space="0" w:color="auto"/>
        <w:bottom w:val="none" w:sz="0" w:space="0" w:color="auto"/>
        <w:right w:val="none" w:sz="0" w:space="0" w:color="auto"/>
      </w:divBdr>
    </w:div>
    <w:div w:id="970750968">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3221585">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4989370">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4766">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8825417">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89602376">
      <w:bodyDiv w:val="1"/>
      <w:marLeft w:val="0"/>
      <w:marRight w:val="0"/>
      <w:marTop w:val="0"/>
      <w:marBottom w:val="0"/>
      <w:divBdr>
        <w:top w:val="none" w:sz="0" w:space="0" w:color="auto"/>
        <w:left w:val="none" w:sz="0" w:space="0" w:color="auto"/>
        <w:bottom w:val="none" w:sz="0" w:space="0" w:color="auto"/>
        <w:right w:val="none" w:sz="0" w:space="0" w:color="auto"/>
      </w:divBdr>
    </w:div>
    <w:div w:id="990403475">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4113">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129424">
      <w:bodyDiv w:val="1"/>
      <w:marLeft w:val="0"/>
      <w:marRight w:val="0"/>
      <w:marTop w:val="0"/>
      <w:marBottom w:val="0"/>
      <w:divBdr>
        <w:top w:val="none" w:sz="0" w:space="0" w:color="auto"/>
        <w:left w:val="none" w:sz="0" w:space="0" w:color="auto"/>
        <w:bottom w:val="none" w:sz="0" w:space="0" w:color="auto"/>
        <w:right w:val="none" w:sz="0" w:space="0" w:color="auto"/>
      </w:divBdr>
    </w:div>
    <w:div w:id="1006787045">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09064159">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230523">
      <w:bodyDiv w:val="1"/>
      <w:marLeft w:val="0"/>
      <w:marRight w:val="0"/>
      <w:marTop w:val="0"/>
      <w:marBottom w:val="0"/>
      <w:divBdr>
        <w:top w:val="none" w:sz="0" w:space="0" w:color="auto"/>
        <w:left w:val="none" w:sz="0" w:space="0" w:color="auto"/>
        <w:bottom w:val="none" w:sz="0" w:space="0" w:color="auto"/>
        <w:right w:val="none" w:sz="0" w:space="0" w:color="auto"/>
      </w:divBdr>
    </w:div>
    <w:div w:id="1015427805">
      <w:bodyDiv w:val="1"/>
      <w:marLeft w:val="0"/>
      <w:marRight w:val="0"/>
      <w:marTop w:val="0"/>
      <w:marBottom w:val="0"/>
      <w:divBdr>
        <w:top w:val="none" w:sz="0" w:space="0" w:color="auto"/>
        <w:left w:val="none" w:sz="0" w:space="0" w:color="auto"/>
        <w:bottom w:val="none" w:sz="0" w:space="0" w:color="auto"/>
        <w:right w:val="none" w:sz="0" w:space="0" w:color="auto"/>
      </w:divBdr>
    </w:div>
    <w:div w:id="1015497749">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5808891">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998320">
      <w:bodyDiv w:val="1"/>
      <w:marLeft w:val="0"/>
      <w:marRight w:val="0"/>
      <w:marTop w:val="0"/>
      <w:marBottom w:val="0"/>
      <w:divBdr>
        <w:top w:val="none" w:sz="0" w:space="0" w:color="auto"/>
        <w:left w:val="none" w:sz="0" w:space="0" w:color="auto"/>
        <w:bottom w:val="none" w:sz="0" w:space="0" w:color="auto"/>
        <w:right w:val="none" w:sz="0" w:space="0" w:color="auto"/>
      </w:divBdr>
    </w:div>
    <w:div w:id="1020278611">
      <w:bodyDiv w:val="1"/>
      <w:marLeft w:val="0"/>
      <w:marRight w:val="0"/>
      <w:marTop w:val="0"/>
      <w:marBottom w:val="0"/>
      <w:divBdr>
        <w:top w:val="none" w:sz="0" w:space="0" w:color="auto"/>
        <w:left w:val="none" w:sz="0" w:space="0" w:color="auto"/>
        <w:bottom w:val="none" w:sz="0" w:space="0" w:color="auto"/>
        <w:right w:val="none" w:sz="0" w:space="0" w:color="auto"/>
      </w:divBdr>
    </w:div>
    <w:div w:id="102028038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3631746">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269900">
      <w:bodyDiv w:val="1"/>
      <w:marLeft w:val="0"/>
      <w:marRight w:val="0"/>
      <w:marTop w:val="0"/>
      <w:marBottom w:val="0"/>
      <w:divBdr>
        <w:top w:val="none" w:sz="0" w:space="0" w:color="auto"/>
        <w:left w:val="none" w:sz="0" w:space="0" w:color="auto"/>
        <w:bottom w:val="none" w:sz="0" w:space="0" w:color="auto"/>
        <w:right w:val="none" w:sz="0" w:space="0" w:color="auto"/>
      </w:divBdr>
    </w:div>
    <w:div w:id="1036271492">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39548563">
      <w:bodyDiv w:val="1"/>
      <w:marLeft w:val="0"/>
      <w:marRight w:val="0"/>
      <w:marTop w:val="0"/>
      <w:marBottom w:val="0"/>
      <w:divBdr>
        <w:top w:val="none" w:sz="0" w:space="0" w:color="auto"/>
        <w:left w:val="none" w:sz="0" w:space="0" w:color="auto"/>
        <w:bottom w:val="none" w:sz="0" w:space="0" w:color="auto"/>
        <w:right w:val="none" w:sz="0" w:space="0" w:color="auto"/>
      </w:divBdr>
      <w:divsChild>
        <w:div w:id="1806578688">
          <w:marLeft w:val="0"/>
          <w:marRight w:val="0"/>
          <w:marTop w:val="0"/>
          <w:marBottom w:val="0"/>
          <w:divBdr>
            <w:top w:val="none" w:sz="0" w:space="0" w:color="auto"/>
            <w:left w:val="none" w:sz="0" w:space="0" w:color="auto"/>
            <w:bottom w:val="none" w:sz="0" w:space="0" w:color="auto"/>
            <w:right w:val="none" w:sz="0" w:space="0" w:color="auto"/>
          </w:divBdr>
          <w:divsChild>
            <w:div w:id="1727021590">
              <w:marLeft w:val="0"/>
              <w:marRight w:val="0"/>
              <w:marTop w:val="0"/>
              <w:marBottom w:val="0"/>
              <w:divBdr>
                <w:top w:val="none" w:sz="0" w:space="0" w:color="auto"/>
                <w:left w:val="none" w:sz="0" w:space="0" w:color="auto"/>
                <w:bottom w:val="none" w:sz="0" w:space="0" w:color="auto"/>
                <w:right w:val="none" w:sz="0" w:space="0" w:color="auto"/>
              </w:divBdr>
              <w:divsChild>
                <w:div w:id="2089182278">
                  <w:marLeft w:val="0"/>
                  <w:marRight w:val="0"/>
                  <w:marTop w:val="0"/>
                  <w:marBottom w:val="0"/>
                  <w:divBdr>
                    <w:top w:val="none" w:sz="0" w:space="0" w:color="auto"/>
                    <w:left w:val="none" w:sz="0" w:space="0" w:color="auto"/>
                    <w:bottom w:val="none" w:sz="0" w:space="0" w:color="auto"/>
                    <w:right w:val="none" w:sz="0" w:space="0" w:color="auto"/>
                  </w:divBdr>
                  <w:divsChild>
                    <w:div w:id="341905192">
                      <w:marLeft w:val="0"/>
                      <w:marRight w:val="0"/>
                      <w:marTop w:val="0"/>
                      <w:marBottom w:val="0"/>
                      <w:divBdr>
                        <w:top w:val="none" w:sz="0" w:space="0" w:color="auto"/>
                        <w:left w:val="none" w:sz="0" w:space="0" w:color="auto"/>
                        <w:bottom w:val="none" w:sz="0" w:space="0" w:color="auto"/>
                        <w:right w:val="none" w:sz="0" w:space="0" w:color="auto"/>
                      </w:divBdr>
                      <w:divsChild>
                        <w:div w:id="2109615705">
                          <w:marLeft w:val="0"/>
                          <w:marRight w:val="0"/>
                          <w:marTop w:val="0"/>
                          <w:marBottom w:val="0"/>
                          <w:divBdr>
                            <w:top w:val="none" w:sz="0" w:space="0" w:color="auto"/>
                            <w:left w:val="none" w:sz="0" w:space="0" w:color="auto"/>
                            <w:bottom w:val="none" w:sz="0" w:space="0" w:color="auto"/>
                            <w:right w:val="none" w:sz="0" w:space="0" w:color="auto"/>
                          </w:divBdr>
                          <w:divsChild>
                            <w:div w:id="668168607">
                              <w:marLeft w:val="0"/>
                              <w:marRight w:val="300"/>
                              <w:marTop w:val="180"/>
                              <w:marBottom w:val="0"/>
                              <w:divBdr>
                                <w:top w:val="none" w:sz="0" w:space="0" w:color="auto"/>
                                <w:left w:val="none" w:sz="0" w:space="0" w:color="auto"/>
                                <w:bottom w:val="none" w:sz="0" w:space="0" w:color="auto"/>
                                <w:right w:val="none" w:sz="0" w:space="0" w:color="auto"/>
                              </w:divBdr>
                              <w:divsChild>
                                <w:div w:id="12208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78138">
          <w:marLeft w:val="0"/>
          <w:marRight w:val="0"/>
          <w:marTop w:val="0"/>
          <w:marBottom w:val="0"/>
          <w:divBdr>
            <w:top w:val="none" w:sz="0" w:space="0" w:color="auto"/>
            <w:left w:val="none" w:sz="0" w:space="0" w:color="auto"/>
            <w:bottom w:val="none" w:sz="0" w:space="0" w:color="auto"/>
            <w:right w:val="none" w:sz="0" w:space="0" w:color="auto"/>
          </w:divBdr>
          <w:divsChild>
            <w:div w:id="1608586488">
              <w:marLeft w:val="0"/>
              <w:marRight w:val="0"/>
              <w:marTop w:val="0"/>
              <w:marBottom w:val="0"/>
              <w:divBdr>
                <w:top w:val="none" w:sz="0" w:space="0" w:color="auto"/>
                <w:left w:val="none" w:sz="0" w:space="0" w:color="auto"/>
                <w:bottom w:val="none" w:sz="0" w:space="0" w:color="auto"/>
                <w:right w:val="none" w:sz="0" w:space="0" w:color="auto"/>
              </w:divBdr>
              <w:divsChild>
                <w:div w:id="1701013003">
                  <w:marLeft w:val="0"/>
                  <w:marRight w:val="0"/>
                  <w:marTop w:val="0"/>
                  <w:marBottom w:val="0"/>
                  <w:divBdr>
                    <w:top w:val="none" w:sz="0" w:space="0" w:color="auto"/>
                    <w:left w:val="none" w:sz="0" w:space="0" w:color="auto"/>
                    <w:bottom w:val="none" w:sz="0" w:space="0" w:color="auto"/>
                    <w:right w:val="none" w:sz="0" w:space="0" w:color="auto"/>
                  </w:divBdr>
                  <w:divsChild>
                    <w:div w:id="1509323666">
                      <w:marLeft w:val="0"/>
                      <w:marRight w:val="0"/>
                      <w:marTop w:val="0"/>
                      <w:marBottom w:val="0"/>
                      <w:divBdr>
                        <w:top w:val="none" w:sz="0" w:space="0" w:color="auto"/>
                        <w:left w:val="none" w:sz="0" w:space="0" w:color="auto"/>
                        <w:bottom w:val="none" w:sz="0" w:space="0" w:color="auto"/>
                        <w:right w:val="none" w:sz="0" w:space="0" w:color="auto"/>
                      </w:divBdr>
                      <w:divsChild>
                        <w:div w:id="19607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1398586">
      <w:bodyDiv w:val="1"/>
      <w:marLeft w:val="0"/>
      <w:marRight w:val="0"/>
      <w:marTop w:val="0"/>
      <w:marBottom w:val="0"/>
      <w:divBdr>
        <w:top w:val="none" w:sz="0" w:space="0" w:color="auto"/>
        <w:left w:val="none" w:sz="0" w:space="0" w:color="auto"/>
        <w:bottom w:val="none" w:sz="0" w:space="0" w:color="auto"/>
        <w:right w:val="none" w:sz="0" w:space="0" w:color="auto"/>
      </w:divBdr>
    </w:div>
    <w:div w:id="10434807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793212">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190453">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3038492">
      <w:bodyDiv w:val="1"/>
      <w:marLeft w:val="0"/>
      <w:marRight w:val="0"/>
      <w:marTop w:val="0"/>
      <w:marBottom w:val="0"/>
      <w:divBdr>
        <w:top w:val="none" w:sz="0" w:space="0" w:color="auto"/>
        <w:left w:val="none" w:sz="0" w:space="0" w:color="auto"/>
        <w:bottom w:val="none" w:sz="0" w:space="0" w:color="auto"/>
        <w:right w:val="none" w:sz="0" w:space="0" w:color="auto"/>
      </w:divBdr>
    </w:div>
    <w:div w:id="1053457681">
      <w:bodyDiv w:val="1"/>
      <w:marLeft w:val="0"/>
      <w:marRight w:val="0"/>
      <w:marTop w:val="0"/>
      <w:marBottom w:val="0"/>
      <w:divBdr>
        <w:top w:val="none" w:sz="0" w:space="0" w:color="auto"/>
        <w:left w:val="none" w:sz="0" w:space="0" w:color="auto"/>
        <w:bottom w:val="none" w:sz="0" w:space="0" w:color="auto"/>
        <w:right w:val="none" w:sz="0" w:space="0" w:color="auto"/>
      </w:divBdr>
    </w:div>
    <w:div w:id="105743511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58750004">
      <w:bodyDiv w:val="1"/>
      <w:marLeft w:val="0"/>
      <w:marRight w:val="0"/>
      <w:marTop w:val="0"/>
      <w:marBottom w:val="0"/>
      <w:divBdr>
        <w:top w:val="none" w:sz="0" w:space="0" w:color="auto"/>
        <w:left w:val="none" w:sz="0" w:space="0" w:color="auto"/>
        <w:bottom w:val="none" w:sz="0" w:space="0" w:color="auto"/>
        <w:right w:val="none" w:sz="0" w:space="0" w:color="auto"/>
      </w:divBdr>
    </w:div>
    <w:div w:id="1060398191">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7722454">
      <w:bodyDiv w:val="1"/>
      <w:marLeft w:val="0"/>
      <w:marRight w:val="0"/>
      <w:marTop w:val="0"/>
      <w:marBottom w:val="0"/>
      <w:divBdr>
        <w:top w:val="none" w:sz="0" w:space="0" w:color="auto"/>
        <w:left w:val="none" w:sz="0" w:space="0" w:color="auto"/>
        <w:bottom w:val="none" w:sz="0" w:space="0" w:color="auto"/>
        <w:right w:val="none" w:sz="0" w:space="0" w:color="auto"/>
      </w:divBdr>
    </w:div>
    <w:div w:id="106807208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049399">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4864192">
      <w:bodyDiv w:val="1"/>
      <w:marLeft w:val="0"/>
      <w:marRight w:val="0"/>
      <w:marTop w:val="0"/>
      <w:marBottom w:val="0"/>
      <w:divBdr>
        <w:top w:val="none" w:sz="0" w:space="0" w:color="auto"/>
        <w:left w:val="none" w:sz="0" w:space="0" w:color="auto"/>
        <w:bottom w:val="none" w:sz="0" w:space="0" w:color="auto"/>
        <w:right w:val="none" w:sz="0" w:space="0" w:color="auto"/>
      </w:divBdr>
    </w:div>
    <w:div w:id="1076241447">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295015">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7111361">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449865">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789157">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3723551">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49567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0050596">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357661">
      <w:bodyDiv w:val="1"/>
      <w:marLeft w:val="0"/>
      <w:marRight w:val="0"/>
      <w:marTop w:val="0"/>
      <w:marBottom w:val="0"/>
      <w:divBdr>
        <w:top w:val="none" w:sz="0" w:space="0" w:color="auto"/>
        <w:left w:val="none" w:sz="0" w:space="0" w:color="auto"/>
        <w:bottom w:val="none" w:sz="0" w:space="0" w:color="auto"/>
        <w:right w:val="none" w:sz="0" w:space="0" w:color="auto"/>
      </w:divBdr>
    </w:div>
    <w:div w:id="1113668479">
      <w:bodyDiv w:val="1"/>
      <w:marLeft w:val="0"/>
      <w:marRight w:val="0"/>
      <w:marTop w:val="0"/>
      <w:marBottom w:val="0"/>
      <w:divBdr>
        <w:top w:val="none" w:sz="0" w:space="0" w:color="auto"/>
        <w:left w:val="none" w:sz="0" w:space="0" w:color="auto"/>
        <w:bottom w:val="none" w:sz="0" w:space="0" w:color="auto"/>
        <w:right w:val="none" w:sz="0" w:space="0" w:color="auto"/>
      </w:divBdr>
    </w:div>
    <w:div w:id="1113936484">
      <w:bodyDiv w:val="1"/>
      <w:marLeft w:val="0"/>
      <w:marRight w:val="0"/>
      <w:marTop w:val="0"/>
      <w:marBottom w:val="0"/>
      <w:divBdr>
        <w:top w:val="none" w:sz="0" w:space="0" w:color="auto"/>
        <w:left w:val="none" w:sz="0" w:space="0" w:color="auto"/>
        <w:bottom w:val="none" w:sz="0" w:space="0" w:color="auto"/>
        <w:right w:val="none" w:sz="0" w:space="0" w:color="auto"/>
      </w:divBdr>
    </w:div>
    <w:div w:id="1114253641">
      <w:bodyDiv w:val="1"/>
      <w:marLeft w:val="0"/>
      <w:marRight w:val="0"/>
      <w:marTop w:val="0"/>
      <w:marBottom w:val="0"/>
      <w:divBdr>
        <w:top w:val="none" w:sz="0" w:space="0" w:color="auto"/>
        <w:left w:val="none" w:sz="0" w:space="0" w:color="auto"/>
        <w:bottom w:val="none" w:sz="0" w:space="0" w:color="auto"/>
        <w:right w:val="none" w:sz="0" w:space="0" w:color="auto"/>
      </w:divBdr>
    </w:div>
    <w:div w:id="1114441212">
      <w:bodyDiv w:val="1"/>
      <w:marLeft w:val="0"/>
      <w:marRight w:val="0"/>
      <w:marTop w:val="0"/>
      <w:marBottom w:val="0"/>
      <w:divBdr>
        <w:top w:val="none" w:sz="0" w:space="0" w:color="auto"/>
        <w:left w:val="none" w:sz="0" w:space="0" w:color="auto"/>
        <w:bottom w:val="none" w:sz="0" w:space="0" w:color="auto"/>
        <w:right w:val="none" w:sz="0" w:space="0" w:color="auto"/>
      </w:divBdr>
    </w:div>
    <w:div w:id="11145220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6755027">
      <w:bodyDiv w:val="1"/>
      <w:marLeft w:val="0"/>
      <w:marRight w:val="0"/>
      <w:marTop w:val="0"/>
      <w:marBottom w:val="0"/>
      <w:divBdr>
        <w:top w:val="none" w:sz="0" w:space="0" w:color="auto"/>
        <w:left w:val="none" w:sz="0" w:space="0" w:color="auto"/>
        <w:bottom w:val="none" w:sz="0" w:space="0" w:color="auto"/>
        <w:right w:val="none" w:sz="0" w:space="0" w:color="auto"/>
      </w:divBdr>
    </w:div>
    <w:div w:id="1116951668">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2831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0636463">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131257">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8301603">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1272">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1847186">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628478">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670928">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4563253">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5687684">
      <w:bodyDiv w:val="1"/>
      <w:marLeft w:val="0"/>
      <w:marRight w:val="0"/>
      <w:marTop w:val="0"/>
      <w:marBottom w:val="0"/>
      <w:divBdr>
        <w:top w:val="none" w:sz="0" w:space="0" w:color="auto"/>
        <w:left w:val="none" w:sz="0" w:space="0" w:color="auto"/>
        <w:bottom w:val="none" w:sz="0" w:space="0" w:color="auto"/>
        <w:right w:val="none" w:sz="0" w:space="0" w:color="auto"/>
      </w:divBdr>
    </w:div>
    <w:div w:id="1156528736">
      <w:bodyDiv w:val="1"/>
      <w:marLeft w:val="0"/>
      <w:marRight w:val="0"/>
      <w:marTop w:val="0"/>
      <w:marBottom w:val="0"/>
      <w:divBdr>
        <w:top w:val="none" w:sz="0" w:space="0" w:color="auto"/>
        <w:left w:val="none" w:sz="0" w:space="0" w:color="auto"/>
        <w:bottom w:val="none" w:sz="0" w:space="0" w:color="auto"/>
        <w:right w:val="none" w:sz="0" w:space="0" w:color="auto"/>
      </w:divBdr>
    </w:div>
    <w:div w:id="1158111015">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5934441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922472">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2350010">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322790">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34453">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2184984">
      <w:bodyDiv w:val="1"/>
      <w:marLeft w:val="0"/>
      <w:marRight w:val="0"/>
      <w:marTop w:val="0"/>
      <w:marBottom w:val="0"/>
      <w:divBdr>
        <w:top w:val="none" w:sz="0" w:space="0" w:color="auto"/>
        <w:left w:val="none" w:sz="0" w:space="0" w:color="auto"/>
        <w:bottom w:val="none" w:sz="0" w:space="0" w:color="auto"/>
        <w:right w:val="none" w:sz="0" w:space="0" w:color="auto"/>
      </w:divBdr>
    </w:div>
    <w:div w:id="1174078257">
      <w:bodyDiv w:val="1"/>
      <w:marLeft w:val="0"/>
      <w:marRight w:val="0"/>
      <w:marTop w:val="0"/>
      <w:marBottom w:val="0"/>
      <w:divBdr>
        <w:top w:val="none" w:sz="0" w:space="0" w:color="auto"/>
        <w:left w:val="none" w:sz="0" w:space="0" w:color="auto"/>
        <w:bottom w:val="none" w:sz="0" w:space="0" w:color="auto"/>
        <w:right w:val="none" w:sz="0" w:space="0" w:color="auto"/>
      </w:divBdr>
    </w:div>
    <w:div w:id="1174147837">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8813297">
      <w:bodyDiv w:val="1"/>
      <w:marLeft w:val="0"/>
      <w:marRight w:val="0"/>
      <w:marTop w:val="0"/>
      <w:marBottom w:val="0"/>
      <w:divBdr>
        <w:top w:val="none" w:sz="0" w:space="0" w:color="auto"/>
        <w:left w:val="none" w:sz="0" w:space="0" w:color="auto"/>
        <w:bottom w:val="none" w:sz="0" w:space="0" w:color="auto"/>
        <w:right w:val="none" w:sz="0" w:space="0" w:color="auto"/>
      </w:divBdr>
    </w:div>
    <w:div w:id="1179926807">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63350">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1091267">
      <w:bodyDiv w:val="1"/>
      <w:marLeft w:val="0"/>
      <w:marRight w:val="0"/>
      <w:marTop w:val="0"/>
      <w:marBottom w:val="0"/>
      <w:divBdr>
        <w:top w:val="none" w:sz="0" w:space="0" w:color="auto"/>
        <w:left w:val="none" w:sz="0" w:space="0" w:color="auto"/>
        <w:bottom w:val="none" w:sz="0" w:space="0" w:color="auto"/>
        <w:right w:val="none" w:sz="0" w:space="0" w:color="auto"/>
      </w:divBdr>
    </w:div>
    <w:div w:id="1181311519">
      <w:bodyDiv w:val="1"/>
      <w:marLeft w:val="0"/>
      <w:marRight w:val="0"/>
      <w:marTop w:val="0"/>
      <w:marBottom w:val="0"/>
      <w:divBdr>
        <w:top w:val="none" w:sz="0" w:space="0" w:color="auto"/>
        <w:left w:val="none" w:sz="0" w:space="0" w:color="auto"/>
        <w:bottom w:val="none" w:sz="0" w:space="0" w:color="auto"/>
        <w:right w:val="none" w:sz="0" w:space="0" w:color="auto"/>
      </w:divBdr>
    </w:div>
    <w:div w:id="118135397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5632680">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833324">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5843558">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252606">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8369064">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09991864">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247991">
      <w:bodyDiv w:val="1"/>
      <w:marLeft w:val="0"/>
      <w:marRight w:val="0"/>
      <w:marTop w:val="0"/>
      <w:marBottom w:val="0"/>
      <w:divBdr>
        <w:top w:val="none" w:sz="0" w:space="0" w:color="auto"/>
        <w:left w:val="none" w:sz="0" w:space="0" w:color="auto"/>
        <w:bottom w:val="none" w:sz="0" w:space="0" w:color="auto"/>
        <w:right w:val="none" w:sz="0" w:space="0" w:color="auto"/>
      </w:divBdr>
    </w:div>
    <w:div w:id="1223562152">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3907572">
      <w:bodyDiv w:val="1"/>
      <w:marLeft w:val="0"/>
      <w:marRight w:val="0"/>
      <w:marTop w:val="0"/>
      <w:marBottom w:val="0"/>
      <w:divBdr>
        <w:top w:val="none" w:sz="0" w:space="0" w:color="auto"/>
        <w:left w:val="none" w:sz="0" w:space="0" w:color="auto"/>
        <w:bottom w:val="none" w:sz="0" w:space="0" w:color="auto"/>
        <w:right w:val="none" w:sz="0" w:space="0" w:color="auto"/>
      </w:divBdr>
    </w:div>
    <w:div w:id="1223910131">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4876020">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91792">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540144">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29919430">
      <w:bodyDiv w:val="1"/>
      <w:marLeft w:val="0"/>
      <w:marRight w:val="0"/>
      <w:marTop w:val="0"/>
      <w:marBottom w:val="0"/>
      <w:divBdr>
        <w:top w:val="none" w:sz="0" w:space="0" w:color="auto"/>
        <w:left w:val="none" w:sz="0" w:space="0" w:color="auto"/>
        <w:bottom w:val="none" w:sz="0" w:space="0" w:color="auto"/>
        <w:right w:val="none" w:sz="0" w:space="0" w:color="auto"/>
      </w:divBdr>
    </w:div>
    <w:div w:id="1230117748">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6206154">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112521">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49970371">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6472444">
      <w:bodyDiv w:val="1"/>
      <w:marLeft w:val="0"/>
      <w:marRight w:val="0"/>
      <w:marTop w:val="0"/>
      <w:marBottom w:val="0"/>
      <w:divBdr>
        <w:top w:val="none" w:sz="0" w:space="0" w:color="auto"/>
        <w:left w:val="none" w:sz="0" w:space="0" w:color="auto"/>
        <w:bottom w:val="none" w:sz="0" w:space="0" w:color="auto"/>
        <w:right w:val="none" w:sz="0" w:space="0" w:color="auto"/>
      </w:divBdr>
    </w:div>
    <w:div w:id="1257787816">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604184">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5110773">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7346894">
      <w:bodyDiv w:val="1"/>
      <w:marLeft w:val="0"/>
      <w:marRight w:val="0"/>
      <w:marTop w:val="0"/>
      <w:marBottom w:val="0"/>
      <w:divBdr>
        <w:top w:val="none" w:sz="0" w:space="0" w:color="auto"/>
        <w:left w:val="none" w:sz="0" w:space="0" w:color="auto"/>
        <w:bottom w:val="none" w:sz="0" w:space="0" w:color="auto"/>
        <w:right w:val="none" w:sz="0" w:space="0" w:color="auto"/>
      </w:divBdr>
    </w:div>
    <w:div w:id="1268391728">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5287761">
      <w:bodyDiv w:val="1"/>
      <w:marLeft w:val="0"/>
      <w:marRight w:val="0"/>
      <w:marTop w:val="0"/>
      <w:marBottom w:val="0"/>
      <w:divBdr>
        <w:top w:val="none" w:sz="0" w:space="0" w:color="auto"/>
        <w:left w:val="none" w:sz="0" w:space="0" w:color="auto"/>
        <w:bottom w:val="none" w:sz="0" w:space="0" w:color="auto"/>
        <w:right w:val="none" w:sz="0" w:space="0" w:color="auto"/>
      </w:divBdr>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6668177">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615175">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5769908">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355264">
      <w:bodyDiv w:val="1"/>
      <w:marLeft w:val="0"/>
      <w:marRight w:val="0"/>
      <w:marTop w:val="0"/>
      <w:marBottom w:val="0"/>
      <w:divBdr>
        <w:top w:val="none" w:sz="0" w:space="0" w:color="auto"/>
        <w:left w:val="none" w:sz="0" w:space="0" w:color="auto"/>
        <w:bottom w:val="none" w:sz="0" w:space="0" w:color="auto"/>
        <w:right w:val="none" w:sz="0" w:space="0" w:color="auto"/>
      </w:divBdr>
    </w:div>
    <w:div w:id="1286741117">
      <w:bodyDiv w:val="1"/>
      <w:marLeft w:val="0"/>
      <w:marRight w:val="0"/>
      <w:marTop w:val="0"/>
      <w:marBottom w:val="0"/>
      <w:divBdr>
        <w:top w:val="none" w:sz="0" w:space="0" w:color="auto"/>
        <w:left w:val="none" w:sz="0" w:space="0" w:color="auto"/>
        <w:bottom w:val="none" w:sz="0" w:space="0" w:color="auto"/>
        <w:right w:val="none" w:sz="0" w:space="0" w:color="auto"/>
      </w:divBdr>
    </w:div>
    <w:div w:id="1288050452">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205404">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334545">
      <w:bodyDiv w:val="1"/>
      <w:marLeft w:val="0"/>
      <w:marRight w:val="0"/>
      <w:marTop w:val="0"/>
      <w:marBottom w:val="0"/>
      <w:divBdr>
        <w:top w:val="none" w:sz="0" w:space="0" w:color="auto"/>
        <w:left w:val="none" w:sz="0" w:space="0" w:color="auto"/>
        <w:bottom w:val="none" w:sz="0" w:space="0" w:color="auto"/>
        <w:right w:val="none" w:sz="0" w:space="0" w:color="auto"/>
      </w:divBdr>
    </w:div>
    <w:div w:id="1296835671">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297565744">
      <w:bodyDiv w:val="1"/>
      <w:marLeft w:val="0"/>
      <w:marRight w:val="0"/>
      <w:marTop w:val="0"/>
      <w:marBottom w:val="0"/>
      <w:divBdr>
        <w:top w:val="none" w:sz="0" w:space="0" w:color="auto"/>
        <w:left w:val="none" w:sz="0" w:space="0" w:color="auto"/>
        <w:bottom w:val="none" w:sz="0" w:space="0" w:color="auto"/>
        <w:right w:val="none" w:sz="0" w:space="0" w:color="auto"/>
      </w:divBdr>
    </w:div>
    <w:div w:id="1298074194">
      <w:bodyDiv w:val="1"/>
      <w:marLeft w:val="0"/>
      <w:marRight w:val="0"/>
      <w:marTop w:val="0"/>
      <w:marBottom w:val="0"/>
      <w:divBdr>
        <w:top w:val="none" w:sz="0" w:space="0" w:color="auto"/>
        <w:left w:val="none" w:sz="0" w:space="0" w:color="auto"/>
        <w:bottom w:val="none" w:sz="0" w:space="0" w:color="auto"/>
        <w:right w:val="none" w:sz="0" w:space="0" w:color="auto"/>
      </w:divBdr>
    </w:div>
    <w:div w:id="1301181899">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434331">
      <w:bodyDiv w:val="1"/>
      <w:marLeft w:val="0"/>
      <w:marRight w:val="0"/>
      <w:marTop w:val="0"/>
      <w:marBottom w:val="0"/>
      <w:divBdr>
        <w:top w:val="none" w:sz="0" w:space="0" w:color="auto"/>
        <w:left w:val="none" w:sz="0" w:space="0" w:color="auto"/>
        <w:bottom w:val="none" w:sz="0" w:space="0" w:color="auto"/>
        <w:right w:val="none" w:sz="0" w:space="0" w:color="auto"/>
      </w:divBdr>
    </w:div>
    <w:div w:id="1304655347">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0018012">
      <w:bodyDiv w:val="1"/>
      <w:marLeft w:val="0"/>
      <w:marRight w:val="0"/>
      <w:marTop w:val="0"/>
      <w:marBottom w:val="0"/>
      <w:divBdr>
        <w:top w:val="none" w:sz="0" w:space="0" w:color="auto"/>
        <w:left w:val="none" w:sz="0" w:space="0" w:color="auto"/>
        <w:bottom w:val="none" w:sz="0" w:space="0" w:color="auto"/>
        <w:right w:val="none" w:sz="0" w:space="0" w:color="auto"/>
      </w:divBdr>
    </w:div>
    <w:div w:id="1311449154">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2058642">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6452786">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269774">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0886035">
      <w:bodyDiv w:val="1"/>
      <w:marLeft w:val="0"/>
      <w:marRight w:val="0"/>
      <w:marTop w:val="0"/>
      <w:marBottom w:val="0"/>
      <w:divBdr>
        <w:top w:val="none" w:sz="0" w:space="0" w:color="auto"/>
        <w:left w:val="none" w:sz="0" w:space="0" w:color="auto"/>
        <w:bottom w:val="none" w:sz="0" w:space="0" w:color="auto"/>
        <w:right w:val="none" w:sz="0" w:space="0" w:color="auto"/>
      </w:divBdr>
    </w:div>
    <w:div w:id="1321690267">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3460739">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4703616">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827181">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1565090">
      <w:bodyDiv w:val="1"/>
      <w:marLeft w:val="0"/>
      <w:marRight w:val="0"/>
      <w:marTop w:val="0"/>
      <w:marBottom w:val="0"/>
      <w:divBdr>
        <w:top w:val="none" w:sz="0" w:space="0" w:color="auto"/>
        <w:left w:val="none" w:sz="0" w:space="0" w:color="auto"/>
        <w:bottom w:val="none" w:sz="0" w:space="0" w:color="auto"/>
        <w:right w:val="none" w:sz="0" w:space="0" w:color="auto"/>
      </w:divBdr>
    </w:div>
    <w:div w:id="133183109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4340020">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9582153">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54608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6783242">
      <w:bodyDiv w:val="1"/>
      <w:marLeft w:val="0"/>
      <w:marRight w:val="0"/>
      <w:marTop w:val="0"/>
      <w:marBottom w:val="0"/>
      <w:divBdr>
        <w:top w:val="none" w:sz="0" w:space="0" w:color="auto"/>
        <w:left w:val="none" w:sz="0" w:space="0" w:color="auto"/>
        <w:bottom w:val="none" w:sz="0" w:space="0" w:color="auto"/>
        <w:right w:val="none" w:sz="0" w:space="0" w:color="auto"/>
      </w:divBdr>
    </w:div>
    <w:div w:id="1346903991">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49017639">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6808358">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9157237">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1399932">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4788798">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296797">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9645382">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1301128">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584819">
      <w:bodyDiv w:val="1"/>
      <w:marLeft w:val="0"/>
      <w:marRight w:val="0"/>
      <w:marTop w:val="0"/>
      <w:marBottom w:val="0"/>
      <w:divBdr>
        <w:top w:val="none" w:sz="0" w:space="0" w:color="auto"/>
        <w:left w:val="none" w:sz="0" w:space="0" w:color="auto"/>
        <w:bottom w:val="none" w:sz="0" w:space="0" w:color="auto"/>
        <w:right w:val="none" w:sz="0" w:space="0" w:color="auto"/>
      </w:divBdr>
    </w:div>
    <w:div w:id="1377007004">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242171">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512784">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621767">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67864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650618">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3626423">
      <w:bodyDiv w:val="1"/>
      <w:marLeft w:val="0"/>
      <w:marRight w:val="0"/>
      <w:marTop w:val="0"/>
      <w:marBottom w:val="0"/>
      <w:divBdr>
        <w:top w:val="none" w:sz="0" w:space="0" w:color="auto"/>
        <w:left w:val="none" w:sz="0" w:space="0" w:color="auto"/>
        <w:bottom w:val="none" w:sz="0" w:space="0" w:color="auto"/>
        <w:right w:val="none" w:sz="0" w:space="0" w:color="auto"/>
      </w:divBdr>
    </w:div>
    <w:div w:id="1395272476">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478462">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066275">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812089">
      <w:bodyDiv w:val="1"/>
      <w:marLeft w:val="0"/>
      <w:marRight w:val="0"/>
      <w:marTop w:val="0"/>
      <w:marBottom w:val="0"/>
      <w:divBdr>
        <w:top w:val="none" w:sz="0" w:space="0" w:color="auto"/>
        <w:left w:val="none" w:sz="0" w:space="0" w:color="auto"/>
        <w:bottom w:val="none" w:sz="0" w:space="0" w:color="auto"/>
        <w:right w:val="none" w:sz="0" w:space="0" w:color="auto"/>
      </w:divBdr>
    </w:div>
    <w:div w:id="1417047386">
      <w:bodyDiv w:val="1"/>
      <w:marLeft w:val="0"/>
      <w:marRight w:val="0"/>
      <w:marTop w:val="0"/>
      <w:marBottom w:val="0"/>
      <w:divBdr>
        <w:top w:val="none" w:sz="0" w:space="0" w:color="auto"/>
        <w:left w:val="none" w:sz="0" w:space="0" w:color="auto"/>
        <w:bottom w:val="none" w:sz="0" w:space="0" w:color="auto"/>
        <w:right w:val="none" w:sz="0" w:space="0" w:color="auto"/>
      </w:divBdr>
    </w:div>
    <w:div w:id="1418596200">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097361">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1953636">
      <w:bodyDiv w:val="1"/>
      <w:marLeft w:val="0"/>
      <w:marRight w:val="0"/>
      <w:marTop w:val="0"/>
      <w:marBottom w:val="0"/>
      <w:divBdr>
        <w:top w:val="none" w:sz="0" w:space="0" w:color="auto"/>
        <w:left w:val="none" w:sz="0" w:space="0" w:color="auto"/>
        <w:bottom w:val="none" w:sz="0" w:space="0" w:color="auto"/>
        <w:right w:val="none" w:sz="0" w:space="0" w:color="auto"/>
      </w:divBdr>
    </w:div>
    <w:div w:id="1422339037">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813266">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01426">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04343">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6360463">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603045">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5734168">
      <w:bodyDiv w:val="1"/>
      <w:marLeft w:val="0"/>
      <w:marRight w:val="0"/>
      <w:marTop w:val="0"/>
      <w:marBottom w:val="0"/>
      <w:divBdr>
        <w:top w:val="none" w:sz="0" w:space="0" w:color="auto"/>
        <w:left w:val="none" w:sz="0" w:space="0" w:color="auto"/>
        <w:bottom w:val="none" w:sz="0" w:space="0" w:color="auto"/>
        <w:right w:val="none" w:sz="0" w:space="0" w:color="auto"/>
      </w:divBdr>
    </w:div>
    <w:div w:id="1446584092">
      <w:bodyDiv w:val="1"/>
      <w:marLeft w:val="0"/>
      <w:marRight w:val="0"/>
      <w:marTop w:val="0"/>
      <w:marBottom w:val="0"/>
      <w:divBdr>
        <w:top w:val="none" w:sz="0" w:space="0" w:color="auto"/>
        <w:left w:val="none" w:sz="0" w:space="0" w:color="auto"/>
        <w:bottom w:val="none" w:sz="0" w:space="0" w:color="auto"/>
        <w:right w:val="none" w:sz="0" w:space="0" w:color="auto"/>
      </w:divBdr>
    </w:div>
    <w:div w:id="1447889489">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505087">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2070949">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4806918">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69323822">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37809">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379566">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4662413">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546395">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0904107">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39136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729265">
      <w:bodyDiv w:val="1"/>
      <w:marLeft w:val="0"/>
      <w:marRight w:val="0"/>
      <w:marTop w:val="0"/>
      <w:marBottom w:val="0"/>
      <w:divBdr>
        <w:top w:val="none" w:sz="0" w:space="0" w:color="auto"/>
        <w:left w:val="none" w:sz="0" w:space="0" w:color="auto"/>
        <w:bottom w:val="none" w:sz="0" w:space="0" w:color="auto"/>
        <w:right w:val="none" w:sz="0" w:space="0" w:color="auto"/>
      </w:divBdr>
    </w:div>
    <w:div w:id="1495877399">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7961021">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499954737">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869247">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02484">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839852">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641821">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6793699">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7672367">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0857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7452568">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2112978">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6743747">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59632485">
      <w:bodyDiv w:val="1"/>
      <w:marLeft w:val="0"/>
      <w:marRight w:val="0"/>
      <w:marTop w:val="0"/>
      <w:marBottom w:val="0"/>
      <w:divBdr>
        <w:top w:val="none" w:sz="0" w:space="0" w:color="auto"/>
        <w:left w:val="none" w:sz="0" w:space="0" w:color="auto"/>
        <w:bottom w:val="none" w:sz="0" w:space="0" w:color="auto"/>
        <w:right w:val="none" w:sz="0" w:space="0" w:color="auto"/>
      </w:divBdr>
    </w:div>
    <w:div w:id="1559978747">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599065">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7913264">
      <w:bodyDiv w:val="1"/>
      <w:marLeft w:val="0"/>
      <w:marRight w:val="0"/>
      <w:marTop w:val="0"/>
      <w:marBottom w:val="0"/>
      <w:divBdr>
        <w:top w:val="none" w:sz="0" w:space="0" w:color="auto"/>
        <w:left w:val="none" w:sz="0" w:space="0" w:color="auto"/>
        <w:bottom w:val="none" w:sz="0" w:space="0" w:color="auto"/>
        <w:right w:val="none" w:sz="0" w:space="0" w:color="auto"/>
      </w:divBdr>
    </w:div>
    <w:div w:id="1568301304">
      <w:bodyDiv w:val="1"/>
      <w:marLeft w:val="0"/>
      <w:marRight w:val="0"/>
      <w:marTop w:val="0"/>
      <w:marBottom w:val="0"/>
      <w:divBdr>
        <w:top w:val="none" w:sz="0" w:space="0" w:color="auto"/>
        <w:left w:val="none" w:sz="0" w:space="0" w:color="auto"/>
        <w:bottom w:val="none" w:sz="0" w:space="0" w:color="auto"/>
        <w:right w:val="none" w:sz="0" w:space="0" w:color="auto"/>
      </w:divBdr>
    </w:div>
    <w:div w:id="1568301892">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208558">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127866">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250735">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022964">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6068179">
      <w:bodyDiv w:val="1"/>
      <w:marLeft w:val="0"/>
      <w:marRight w:val="0"/>
      <w:marTop w:val="0"/>
      <w:marBottom w:val="0"/>
      <w:divBdr>
        <w:top w:val="none" w:sz="0" w:space="0" w:color="auto"/>
        <w:left w:val="none" w:sz="0" w:space="0" w:color="auto"/>
        <w:bottom w:val="none" w:sz="0" w:space="0" w:color="auto"/>
        <w:right w:val="none" w:sz="0" w:space="0" w:color="auto"/>
      </w:divBdr>
    </w:div>
    <w:div w:id="1586186860">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0694318">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5432600">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3739">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4920443">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116151">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2854765">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6715712">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940731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225741">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967182">
      <w:bodyDiv w:val="1"/>
      <w:marLeft w:val="0"/>
      <w:marRight w:val="0"/>
      <w:marTop w:val="0"/>
      <w:marBottom w:val="0"/>
      <w:divBdr>
        <w:top w:val="none" w:sz="0" w:space="0" w:color="auto"/>
        <w:left w:val="none" w:sz="0" w:space="0" w:color="auto"/>
        <w:bottom w:val="none" w:sz="0" w:space="0" w:color="auto"/>
        <w:right w:val="none" w:sz="0" w:space="0" w:color="auto"/>
      </w:divBdr>
    </w:div>
    <w:div w:id="1626546030">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2129067">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217741">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7635784">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3465003">
      <w:bodyDiv w:val="1"/>
      <w:marLeft w:val="0"/>
      <w:marRight w:val="0"/>
      <w:marTop w:val="0"/>
      <w:marBottom w:val="0"/>
      <w:divBdr>
        <w:top w:val="none" w:sz="0" w:space="0" w:color="auto"/>
        <w:left w:val="none" w:sz="0" w:space="0" w:color="auto"/>
        <w:bottom w:val="none" w:sz="0" w:space="0" w:color="auto"/>
        <w:right w:val="none" w:sz="0" w:space="0" w:color="auto"/>
      </w:divBdr>
    </w:div>
    <w:div w:id="1644657158">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8439120">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4482012">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8976">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0184915">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083280">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379156">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413808">
      <w:bodyDiv w:val="1"/>
      <w:marLeft w:val="0"/>
      <w:marRight w:val="0"/>
      <w:marTop w:val="0"/>
      <w:marBottom w:val="0"/>
      <w:divBdr>
        <w:top w:val="none" w:sz="0" w:space="0" w:color="auto"/>
        <w:left w:val="none" w:sz="0" w:space="0" w:color="auto"/>
        <w:bottom w:val="none" w:sz="0" w:space="0" w:color="auto"/>
        <w:right w:val="none" w:sz="0" w:space="0" w:color="auto"/>
      </w:divBdr>
    </w:div>
    <w:div w:id="1677420925">
      <w:bodyDiv w:val="1"/>
      <w:marLeft w:val="0"/>
      <w:marRight w:val="0"/>
      <w:marTop w:val="0"/>
      <w:marBottom w:val="0"/>
      <w:divBdr>
        <w:top w:val="none" w:sz="0" w:space="0" w:color="auto"/>
        <w:left w:val="none" w:sz="0" w:space="0" w:color="auto"/>
        <w:bottom w:val="none" w:sz="0" w:space="0" w:color="auto"/>
        <w:right w:val="none" w:sz="0" w:space="0" w:color="auto"/>
      </w:divBdr>
    </w:div>
    <w:div w:id="1677616764">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039161">
      <w:bodyDiv w:val="1"/>
      <w:marLeft w:val="0"/>
      <w:marRight w:val="0"/>
      <w:marTop w:val="0"/>
      <w:marBottom w:val="0"/>
      <w:divBdr>
        <w:top w:val="none" w:sz="0" w:space="0" w:color="auto"/>
        <w:left w:val="none" w:sz="0" w:space="0" w:color="auto"/>
        <w:bottom w:val="none" w:sz="0" w:space="0" w:color="auto"/>
        <w:right w:val="none" w:sz="0" w:space="0" w:color="auto"/>
      </w:divBdr>
      <w:divsChild>
        <w:div w:id="1664426408">
          <w:marLeft w:val="0"/>
          <w:marRight w:val="0"/>
          <w:marTop w:val="0"/>
          <w:marBottom w:val="0"/>
          <w:divBdr>
            <w:top w:val="none" w:sz="0" w:space="0" w:color="auto"/>
            <w:left w:val="none" w:sz="0" w:space="0" w:color="auto"/>
            <w:bottom w:val="none" w:sz="0" w:space="0" w:color="auto"/>
            <w:right w:val="none" w:sz="0" w:space="0" w:color="auto"/>
          </w:divBdr>
          <w:divsChild>
            <w:div w:id="2039507211">
              <w:marLeft w:val="0"/>
              <w:marRight w:val="0"/>
              <w:marTop w:val="0"/>
              <w:marBottom w:val="0"/>
              <w:divBdr>
                <w:top w:val="none" w:sz="0" w:space="0" w:color="auto"/>
                <w:left w:val="none" w:sz="0" w:space="0" w:color="auto"/>
                <w:bottom w:val="none" w:sz="0" w:space="0" w:color="auto"/>
                <w:right w:val="none" w:sz="0" w:space="0" w:color="auto"/>
              </w:divBdr>
              <w:divsChild>
                <w:div w:id="1349025510">
                  <w:marLeft w:val="0"/>
                  <w:marRight w:val="0"/>
                  <w:marTop w:val="0"/>
                  <w:marBottom w:val="0"/>
                  <w:divBdr>
                    <w:top w:val="none" w:sz="0" w:space="0" w:color="auto"/>
                    <w:left w:val="none" w:sz="0" w:space="0" w:color="auto"/>
                    <w:bottom w:val="none" w:sz="0" w:space="0" w:color="auto"/>
                    <w:right w:val="none" w:sz="0" w:space="0" w:color="auto"/>
                  </w:divBdr>
                  <w:divsChild>
                    <w:div w:id="1016276650">
                      <w:marLeft w:val="0"/>
                      <w:marRight w:val="0"/>
                      <w:marTop w:val="0"/>
                      <w:marBottom w:val="0"/>
                      <w:divBdr>
                        <w:top w:val="none" w:sz="0" w:space="0" w:color="auto"/>
                        <w:left w:val="none" w:sz="0" w:space="0" w:color="auto"/>
                        <w:bottom w:val="none" w:sz="0" w:space="0" w:color="auto"/>
                        <w:right w:val="none" w:sz="0" w:space="0" w:color="auto"/>
                      </w:divBdr>
                      <w:divsChild>
                        <w:div w:id="1365247331">
                          <w:marLeft w:val="0"/>
                          <w:marRight w:val="0"/>
                          <w:marTop w:val="0"/>
                          <w:marBottom w:val="0"/>
                          <w:divBdr>
                            <w:top w:val="none" w:sz="0" w:space="0" w:color="auto"/>
                            <w:left w:val="none" w:sz="0" w:space="0" w:color="auto"/>
                            <w:bottom w:val="none" w:sz="0" w:space="0" w:color="auto"/>
                            <w:right w:val="none" w:sz="0" w:space="0" w:color="auto"/>
                          </w:divBdr>
                          <w:divsChild>
                            <w:div w:id="1162115920">
                              <w:marLeft w:val="0"/>
                              <w:marRight w:val="300"/>
                              <w:marTop w:val="180"/>
                              <w:marBottom w:val="0"/>
                              <w:divBdr>
                                <w:top w:val="none" w:sz="0" w:space="0" w:color="auto"/>
                                <w:left w:val="none" w:sz="0" w:space="0" w:color="auto"/>
                                <w:bottom w:val="none" w:sz="0" w:space="0" w:color="auto"/>
                                <w:right w:val="none" w:sz="0" w:space="0" w:color="auto"/>
                              </w:divBdr>
                              <w:divsChild>
                                <w:div w:id="21230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862684">
          <w:marLeft w:val="0"/>
          <w:marRight w:val="0"/>
          <w:marTop w:val="0"/>
          <w:marBottom w:val="0"/>
          <w:divBdr>
            <w:top w:val="none" w:sz="0" w:space="0" w:color="auto"/>
            <w:left w:val="none" w:sz="0" w:space="0" w:color="auto"/>
            <w:bottom w:val="none" w:sz="0" w:space="0" w:color="auto"/>
            <w:right w:val="none" w:sz="0" w:space="0" w:color="auto"/>
          </w:divBdr>
          <w:divsChild>
            <w:div w:id="218832639">
              <w:marLeft w:val="0"/>
              <w:marRight w:val="0"/>
              <w:marTop w:val="0"/>
              <w:marBottom w:val="0"/>
              <w:divBdr>
                <w:top w:val="none" w:sz="0" w:space="0" w:color="auto"/>
                <w:left w:val="none" w:sz="0" w:space="0" w:color="auto"/>
                <w:bottom w:val="none" w:sz="0" w:space="0" w:color="auto"/>
                <w:right w:val="none" w:sz="0" w:space="0" w:color="auto"/>
              </w:divBdr>
              <w:divsChild>
                <w:div w:id="571089285">
                  <w:marLeft w:val="0"/>
                  <w:marRight w:val="0"/>
                  <w:marTop w:val="0"/>
                  <w:marBottom w:val="0"/>
                  <w:divBdr>
                    <w:top w:val="none" w:sz="0" w:space="0" w:color="auto"/>
                    <w:left w:val="none" w:sz="0" w:space="0" w:color="auto"/>
                    <w:bottom w:val="none" w:sz="0" w:space="0" w:color="auto"/>
                    <w:right w:val="none" w:sz="0" w:space="0" w:color="auto"/>
                  </w:divBdr>
                  <w:divsChild>
                    <w:div w:id="15428233">
                      <w:marLeft w:val="0"/>
                      <w:marRight w:val="0"/>
                      <w:marTop w:val="0"/>
                      <w:marBottom w:val="0"/>
                      <w:divBdr>
                        <w:top w:val="none" w:sz="0" w:space="0" w:color="auto"/>
                        <w:left w:val="none" w:sz="0" w:space="0" w:color="auto"/>
                        <w:bottom w:val="none" w:sz="0" w:space="0" w:color="auto"/>
                        <w:right w:val="none" w:sz="0" w:space="0" w:color="auto"/>
                      </w:divBdr>
                      <w:divsChild>
                        <w:div w:id="11885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3780033">
      <w:bodyDiv w:val="1"/>
      <w:marLeft w:val="0"/>
      <w:marRight w:val="0"/>
      <w:marTop w:val="0"/>
      <w:marBottom w:val="0"/>
      <w:divBdr>
        <w:top w:val="none" w:sz="0" w:space="0" w:color="auto"/>
        <w:left w:val="none" w:sz="0" w:space="0" w:color="auto"/>
        <w:bottom w:val="none" w:sz="0" w:space="0" w:color="auto"/>
        <w:right w:val="none" w:sz="0" w:space="0" w:color="auto"/>
      </w:divBdr>
    </w:div>
    <w:div w:id="1684241550">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5399365">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5597702">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6978456">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378389">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699970163">
      <w:bodyDiv w:val="1"/>
      <w:marLeft w:val="0"/>
      <w:marRight w:val="0"/>
      <w:marTop w:val="0"/>
      <w:marBottom w:val="0"/>
      <w:divBdr>
        <w:top w:val="none" w:sz="0" w:space="0" w:color="auto"/>
        <w:left w:val="none" w:sz="0" w:space="0" w:color="auto"/>
        <w:bottom w:val="none" w:sz="0" w:space="0" w:color="auto"/>
        <w:right w:val="none" w:sz="0" w:space="0" w:color="auto"/>
      </w:divBdr>
    </w:div>
    <w:div w:id="1701661329">
      <w:bodyDiv w:val="1"/>
      <w:marLeft w:val="0"/>
      <w:marRight w:val="0"/>
      <w:marTop w:val="0"/>
      <w:marBottom w:val="0"/>
      <w:divBdr>
        <w:top w:val="none" w:sz="0" w:space="0" w:color="auto"/>
        <w:left w:val="none" w:sz="0" w:space="0" w:color="auto"/>
        <w:bottom w:val="none" w:sz="0" w:space="0" w:color="auto"/>
        <w:right w:val="none" w:sz="0" w:space="0" w:color="auto"/>
      </w:divBdr>
    </w:div>
    <w:div w:id="1703551849">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249960">
      <w:bodyDiv w:val="1"/>
      <w:marLeft w:val="0"/>
      <w:marRight w:val="0"/>
      <w:marTop w:val="0"/>
      <w:marBottom w:val="0"/>
      <w:divBdr>
        <w:top w:val="none" w:sz="0" w:space="0" w:color="auto"/>
        <w:left w:val="none" w:sz="0" w:space="0" w:color="auto"/>
        <w:bottom w:val="none" w:sz="0" w:space="0" w:color="auto"/>
        <w:right w:val="none" w:sz="0" w:space="0" w:color="auto"/>
      </w:divBdr>
    </w:div>
    <w:div w:id="1705788093">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5864679">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6561174">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9255775">
      <w:bodyDiv w:val="1"/>
      <w:marLeft w:val="0"/>
      <w:marRight w:val="0"/>
      <w:marTop w:val="0"/>
      <w:marBottom w:val="0"/>
      <w:divBdr>
        <w:top w:val="none" w:sz="0" w:space="0" w:color="auto"/>
        <w:left w:val="none" w:sz="0" w:space="0" w:color="auto"/>
        <w:bottom w:val="none" w:sz="0" w:space="0" w:color="auto"/>
        <w:right w:val="none" w:sz="0" w:space="0" w:color="auto"/>
      </w:divBdr>
    </w:div>
    <w:div w:id="171064282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1954428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056121">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9920181">
      <w:bodyDiv w:val="1"/>
      <w:marLeft w:val="0"/>
      <w:marRight w:val="0"/>
      <w:marTop w:val="0"/>
      <w:marBottom w:val="0"/>
      <w:divBdr>
        <w:top w:val="none" w:sz="0" w:space="0" w:color="auto"/>
        <w:left w:val="none" w:sz="0" w:space="0" w:color="auto"/>
        <w:bottom w:val="none" w:sz="0" w:space="0" w:color="auto"/>
        <w:right w:val="none" w:sz="0" w:space="0" w:color="auto"/>
      </w:divBdr>
    </w:div>
    <w:div w:id="1730762849">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1616007">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5544143">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39404584">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032997">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3552088">
      <w:bodyDiv w:val="1"/>
      <w:marLeft w:val="0"/>
      <w:marRight w:val="0"/>
      <w:marTop w:val="0"/>
      <w:marBottom w:val="0"/>
      <w:divBdr>
        <w:top w:val="none" w:sz="0" w:space="0" w:color="auto"/>
        <w:left w:val="none" w:sz="0" w:space="0" w:color="auto"/>
        <w:bottom w:val="none" w:sz="0" w:space="0" w:color="auto"/>
        <w:right w:val="none" w:sz="0" w:space="0" w:color="auto"/>
      </w:divBdr>
    </w:div>
    <w:div w:id="1756122852">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40646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4913199">
      <w:bodyDiv w:val="1"/>
      <w:marLeft w:val="0"/>
      <w:marRight w:val="0"/>
      <w:marTop w:val="0"/>
      <w:marBottom w:val="0"/>
      <w:divBdr>
        <w:top w:val="none" w:sz="0" w:space="0" w:color="auto"/>
        <w:left w:val="none" w:sz="0" w:space="0" w:color="auto"/>
        <w:bottom w:val="none" w:sz="0" w:space="0" w:color="auto"/>
        <w:right w:val="none" w:sz="0" w:space="0" w:color="auto"/>
      </w:divBdr>
    </w:div>
    <w:div w:id="1765178569">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480525">
      <w:bodyDiv w:val="1"/>
      <w:marLeft w:val="0"/>
      <w:marRight w:val="0"/>
      <w:marTop w:val="0"/>
      <w:marBottom w:val="0"/>
      <w:divBdr>
        <w:top w:val="none" w:sz="0" w:space="0" w:color="auto"/>
        <w:left w:val="none" w:sz="0" w:space="0" w:color="auto"/>
        <w:bottom w:val="none" w:sz="0" w:space="0" w:color="auto"/>
        <w:right w:val="none" w:sz="0" w:space="0" w:color="auto"/>
      </w:divBdr>
    </w:div>
    <w:div w:id="1777480752">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6346533">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2045744">
      <w:bodyDiv w:val="1"/>
      <w:marLeft w:val="0"/>
      <w:marRight w:val="0"/>
      <w:marTop w:val="0"/>
      <w:marBottom w:val="0"/>
      <w:divBdr>
        <w:top w:val="none" w:sz="0" w:space="0" w:color="auto"/>
        <w:left w:val="none" w:sz="0" w:space="0" w:color="auto"/>
        <w:bottom w:val="none" w:sz="0" w:space="0" w:color="auto"/>
        <w:right w:val="none" w:sz="0" w:space="0" w:color="auto"/>
      </w:divBdr>
    </w:div>
    <w:div w:id="1792359717">
      <w:bodyDiv w:val="1"/>
      <w:marLeft w:val="0"/>
      <w:marRight w:val="0"/>
      <w:marTop w:val="0"/>
      <w:marBottom w:val="0"/>
      <w:divBdr>
        <w:top w:val="none" w:sz="0" w:space="0" w:color="auto"/>
        <w:left w:val="none" w:sz="0" w:space="0" w:color="auto"/>
        <w:bottom w:val="none" w:sz="0" w:space="0" w:color="auto"/>
        <w:right w:val="none" w:sz="0" w:space="0" w:color="auto"/>
      </w:divBdr>
    </w:div>
    <w:div w:id="1792896436">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6018221">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1023735">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38245">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53610">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7507617">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3595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81672">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316870">
      <w:bodyDiv w:val="1"/>
      <w:marLeft w:val="0"/>
      <w:marRight w:val="0"/>
      <w:marTop w:val="0"/>
      <w:marBottom w:val="0"/>
      <w:divBdr>
        <w:top w:val="none" w:sz="0" w:space="0" w:color="auto"/>
        <w:left w:val="none" w:sz="0" w:space="0" w:color="auto"/>
        <w:bottom w:val="none" w:sz="0" w:space="0" w:color="auto"/>
        <w:right w:val="none" w:sz="0" w:space="0" w:color="auto"/>
      </w:divBdr>
    </w:div>
    <w:div w:id="1825392398">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5451">
      <w:bodyDiv w:val="1"/>
      <w:marLeft w:val="0"/>
      <w:marRight w:val="0"/>
      <w:marTop w:val="0"/>
      <w:marBottom w:val="0"/>
      <w:divBdr>
        <w:top w:val="none" w:sz="0" w:space="0" w:color="auto"/>
        <w:left w:val="none" w:sz="0" w:space="0" w:color="auto"/>
        <w:bottom w:val="none" w:sz="0" w:space="0" w:color="auto"/>
        <w:right w:val="none" w:sz="0" w:space="0" w:color="auto"/>
      </w:divBdr>
    </w:div>
    <w:div w:id="1832216497">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20661">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4904785">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39732428">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1768485">
      <w:bodyDiv w:val="1"/>
      <w:marLeft w:val="0"/>
      <w:marRight w:val="0"/>
      <w:marTop w:val="0"/>
      <w:marBottom w:val="0"/>
      <w:divBdr>
        <w:top w:val="none" w:sz="0" w:space="0" w:color="auto"/>
        <w:left w:val="none" w:sz="0" w:space="0" w:color="auto"/>
        <w:bottom w:val="none" w:sz="0" w:space="0" w:color="auto"/>
        <w:right w:val="none" w:sz="0" w:space="0" w:color="auto"/>
      </w:divBdr>
    </w:div>
    <w:div w:id="1841919211">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3859849">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8590777">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296140">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255909">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663429">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3083130">
      <w:bodyDiv w:val="1"/>
      <w:marLeft w:val="0"/>
      <w:marRight w:val="0"/>
      <w:marTop w:val="0"/>
      <w:marBottom w:val="0"/>
      <w:divBdr>
        <w:top w:val="none" w:sz="0" w:space="0" w:color="auto"/>
        <w:left w:val="none" w:sz="0" w:space="0" w:color="auto"/>
        <w:bottom w:val="none" w:sz="0" w:space="0" w:color="auto"/>
        <w:right w:val="none" w:sz="0" w:space="0" w:color="auto"/>
      </w:divBdr>
      <w:divsChild>
        <w:div w:id="388694930">
          <w:marLeft w:val="0"/>
          <w:marRight w:val="0"/>
          <w:marTop w:val="0"/>
          <w:marBottom w:val="0"/>
          <w:divBdr>
            <w:top w:val="none" w:sz="0" w:space="0" w:color="auto"/>
            <w:left w:val="none" w:sz="0" w:space="0" w:color="auto"/>
            <w:bottom w:val="none" w:sz="0" w:space="0" w:color="auto"/>
            <w:right w:val="none" w:sz="0" w:space="0" w:color="auto"/>
          </w:divBdr>
          <w:divsChild>
            <w:div w:id="1852377976">
              <w:marLeft w:val="0"/>
              <w:marRight w:val="0"/>
              <w:marTop w:val="0"/>
              <w:marBottom w:val="0"/>
              <w:divBdr>
                <w:top w:val="none" w:sz="0" w:space="0" w:color="auto"/>
                <w:left w:val="none" w:sz="0" w:space="0" w:color="auto"/>
                <w:bottom w:val="none" w:sz="0" w:space="0" w:color="auto"/>
                <w:right w:val="none" w:sz="0" w:space="0" w:color="auto"/>
              </w:divBdr>
              <w:divsChild>
                <w:div w:id="1746340531">
                  <w:marLeft w:val="0"/>
                  <w:marRight w:val="0"/>
                  <w:marTop w:val="0"/>
                  <w:marBottom w:val="0"/>
                  <w:divBdr>
                    <w:top w:val="none" w:sz="0" w:space="0" w:color="auto"/>
                    <w:left w:val="none" w:sz="0" w:space="0" w:color="auto"/>
                    <w:bottom w:val="none" w:sz="0" w:space="0" w:color="auto"/>
                    <w:right w:val="none" w:sz="0" w:space="0" w:color="auto"/>
                  </w:divBdr>
                  <w:divsChild>
                    <w:div w:id="1430807124">
                      <w:marLeft w:val="0"/>
                      <w:marRight w:val="0"/>
                      <w:marTop w:val="0"/>
                      <w:marBottom w:val="0"/>
                      <w:divBdr>
                        <w:top w:val="none" w:sz="0" w:space="0" w:color="auto"/>
                        <w:left w:val="none" w:sz="0" w:space="0" w:color="auto"/>
                        <w:bottom w:val="none" w:sz="0" w:space="0" w:color="auto"/>
                        <w:right w:val="none" w:sz="0" w:space="0" w:color="auto"/>
                      </w:divBdr>
                      <w:divsChild>
                        <w:div w:id="1178809400">
                          <w:marLeft w:val="0"/>
                          <w:marRight w:val="0"/>
                          <w:marTop w:val="0"/>
                          <w:marBottom w:val="0"/>
                          <w:divBdr>
                            <w:top w:val="none" w:sz="0" w:space="0" w:color="auto"/>
                            <w:left w:val="none" w:sz="0" w:space="0" w:color="auto"/>
                            <w:bottom w:val="none" w:sz="0" w:space="0" w:color="auto"/>
                            <w:right w:val="none" w:sz="0" w:space="0" w:color="auto"/>
                          </w:divBdr>
                          <w:divsChild>
                            <w:div w:id="1296644782">
                              <w:marLeft w:val="0"/>
                              <w:marRight w:val="300"/>
                              <w:marTop w:val="180"/>
                              <w:marBottom w:val="0"/>
                              <w:divBdr>
                                <w:top w:val="none" w:sz="0" w:space="0" w:color="auto"/>
                                <w:left w:val="none" w:sz="0" w:space="0" w:color="auto"/>
                                <w:bottom w:val="none" w:sz="0" w:space="0" w:color="auto"/>
                                <w:right w:val="none" w:sz="0" w:space="0" w:color="auto"/>
                              </w:divBdr>
                              <w:divsChild>
                                <w:div w:id="844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473231">
          <w:marLeft w:val="0"/>
          <w:marRight w:val="0"/>
          <w:marTop w:val="0"/>
          <w:marBottom w:val="0"/>
          <w:divBdr>
            <w:top w:val="none" w:sz="0" w:space="0" w:color="auto"/>
            <w:left w:val="none" w:sz="0" w:space="0" w:color="auto"/>
            <w:bottom w:val="none" w:sz="0" w:space="0" w:color="auto"/>
            <w:right w:val="none" w:sz="0" w:space="0" w:color="auto"/>
          </w:divBdr>
          <w:divsChild>
            <w:div w:id="265239375">
              <w:marLeft w:val="0"/>
              <w:marRight w:val="0"/>
              <w:marTop w:val="0"/>
              <w:marBottom w:val="0"/>
              <w:divBdr>
                <w:top w:val="none" w:sz="0" w:space="0" w:color="auto"/>
                <w:left w:val="none" w:sz="0" w:space="0" w:color="auto"/>
                <w:bottom w:val="none" w:sz="0" w:space="0" w:color="auto"/>
                <w:right w:val="none" w:sz="0" w:space="0" w:color="auto"/>
              </w:divBdr>
              <w:divsChild>
                <w:div w:id="934554631">
                  <w:marLeft w:val="0"/>
                  <w:marRight w:val="0"/>
                  <w:marTop w:val="0"/>
                  <w:marBottom w:val="0"/>
                  <w:divBdr>
                    <w:top w:val="none" w:sz="0" w:space="0" w:color="auto"/>
                    <w:left w:val="none" w:sz="0" w:space="0" w:color="auto"/>
                    <w:bottom w:val="none" w:sz="0" w:space="0" w:color="auto"/>
                    <w:right w:val="none" w:sz="0" w:space="0" w:color="auto"/>
                  </w:divBdr>
                  <w:divsChild>
                    <w:div w:id="103044610">
                      <w:marLeft w:val="0"/>
                      <w:marRight w:val="0"/>
                      <w:marTop w:val="0"/>
                      <w:marBottom w:val="0"/>
                      <w:divBdr>
                        <w:top w:val="none" w:sz="0" w:space="0" w:color="auto"/>
                        <w:left w:val="none" w:sz="0" w:space="0" w:color="auto"/>
                        <w:bottom w:val="none" w:sz="0" w:space="0" w:color="auto"/>
                        <w:right w:val="none" w:sz="0" w:space="0" w:color="auto"/>
                      </w:divBdr>
                      <w:divsChild>
                        <w:div w:id="1398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16650">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6602305">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489781">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2956915">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7617454">
      <w:bodyDiv w:val="1"/>
      <w:marLeft w:val="0"/>
      <w:marRight w:val="0"/>
      <w:marTop w:val="0"/>
      <w:marBottom w:val="0"/>
      <w:divBdr>
        <w:top w:val="none" w:sz="0" w:space="0" w:color="auto"/>
        <w:left w:val="none" w:sz="0" w:space="0" w:color="auto"/>
        <w:bottom w:val="none" w:sz="0" w:space="0" w:color="auto"/>
        <w:right w:val="none" w:sz="0" w:space="0" w:color="auto"/>
      </w:divBdr>
    </w:div>
    <w:div w:id="1878279085">
      <w:bodyDiv w:val="1"/>
      <w:marLeft w:val="0"/>
      <w:marRight w:val="0"/>
      <w:marTop w:val="0"/>
      <w:marBottom w:val="0"/>
      <w:divBdr>
        <w:top w:val="none" w:sz="0" w:space="0" w:color="auto"/>
        <w:left w:val="none" w:sz="0" w:space="0" w:color="auto"/>
        <w:bottom w:val="none" w:sz="0" w:space="0" w:color="auto"/>
        <w:right w:val="none" w:sz="0" w:space="0" w:color="auto"/>
      </w:divBdr>
    </w:div>
    <w:div w:id="1878656752">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7908618">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1573797">
      <w:bodyDiv w:val="1"/>
      <w:marLeft w:val="0"/>
      <w:marRight w:val="0"/>
      <w:marTop w:val="0"/>
      <w:marBottom w:val="0"/>
      <w:divBdr>
        <w:top w:val="none" w:sz="0" w:space="0" w:color="auto"/>
        <w:left w:val="none" w:sz="0" w:space="0" w:color="auto"/>
        <w:bottom w:val="none" w:sz="0" w:space="0" w:color="auto"/>
        <w:right w:val="none" w:sz="0" w:space="0" w:color="auto"/>
      </w:divBdr>
    </w:div>
    <w:div w:id="1891727361">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077855">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514660">
      <w:bodyDiv w:val="1"/>
      <w:marLeft w:val="0"/>
      <w:marRight w:val="0"/>
      <w:marTop w:val="0"/>
      <w:marBottom w:val="0"/>
      <w:divBdr>
        <w:top w:val="none" w:sz="0" w:space="0" w:color="auto"/>
        <w:left w:val="none" w:sz="0" w:space="0" w:color="auto"/>
        <w:bottom w:val="none" w:sz="0" w:space="0" w:color="auto"/>
        <w:right w:val="none" w:sz="0" w:space="0" w:color="auto"/>
      </w:divBdr>
    </w:div>
    <w:div w:id="1900899901">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720">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635371">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3853157">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4661104">
      <w:bodyDiv w:val="1"/>
      <w:marLeft w:val="0"/>
      <w:marRight w:val="0"/>
      <w:marTop w:val="0"/>
      <w:marBottom w:val="0"/>
      <w:divBdr>
        <w:top w:val="none" w:sz="0" w:space="0" w:color="auto"/>
        <w:left w:val="none" w:sz="0" w:space="0" w:color="auto"/>
        <w:bottom w:val="none" w:sz="0" w:space="0" w:color="auto"/>
        <w:right w:val="none" w:sz="0" w:space="0" w:color="auto"/>
      </w:divBdr>
    </w:div>
    <w:div w:id="1914923653">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6551157">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7127499">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19288448">
      <w:bodyDiv w:val="1"/>
      <w:marLeft w:val="0"/>
      <w:marRight w:val="0"/>
      <w:marTop w:val="0"/>
      <w:marBottom w:val="0"/>
      <w:divBdr>
        <w:top w:val="none" w:sz="0" w:space="0" w:color="auto"/>
        <w:left w:val="none" w:sz="0" w:space="0" w:color="auto"/>
        <w:bottom w:val="none" w:sz="0" w:space="0" w:color="auto"/>
        <w:right w:val="none" w:sz="0" w:space="0" w:color="auto"/>
      </w:divBdr>
    </w:div>
    <w:div w:id="1920214605">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174601">
      <w:bodyDiv w:val="1"/>
      <w:marLeft w:val="0"/>
      <w:marRight w:val="0"/>
      <w:marTop w:val="0"/>
      <w:marBottom w:val="0"/>
      <w:divBdr>
        <w:top w:val="none" w:sz="0" w:space="0" w:color="auto"/>
        <w:left w:val="none" w:sz="0" w:space="0" w:color="auto"/>
        <w:bottom w:val="none" w:sz="0" w:space="0" w:color="auto"/>
        <w:right w:val="none" w:sz="0" w:space="0" w:color="auto"/>
      </w:divBdr>
    </w:div>
    <w:div w:id="1922249230">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2715385">
      <w:bodyDiv w:val="1"/>
      <w:marLeft w:val="0"/>
      <w:marRight w:val="0"/>
      <w:marTop w:val="0"/>
      <w:marBottom w:val="0"/>
      <w:divBdr>
        <w:top w:val="none" w:sz="0" w:space="0" w:color="auto"/>
        <w:left w:val="none" w:sz="0" w:space="0" w:color="auto"/>
        <w:bottom w:val="none" w:sz="0" w:space="0" w:color="auto"/>
        <w:right w:val="none" w:sz="0" w:space="0" w:color="auto"/>
      </w:divBdr>
    </w:div>
    <w:div w:id="1923758700">
      <w:bodyDiv w:val="1"/>
      <w:marLeft w:val="0"/>
      <w:marRight w:val="0"/>
      <w:marTop w:val="0"/>
      <w:marBottom w:val="0"/>
      <w:divBdr>
        <w:top w:val="none" w:sz="0" w:space="0" w:color="auto"/>
        <w:left w:val="none" w:sz="0" w:space="0" w:color="auto"/>
        <w:bottom w:val="none" w:sz="0" w:space="0" w:color="auto"/>
        <w:right w:val="none" w:sz="0" w:space="0" w:color="auto"/>
      </w:divBdr>
    </w:div>
    <w:div w:id="1924487720">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07117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104524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5019356">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598169">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2957191">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538355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6156692">
      <w:bodyDiv w:val="1"/>
      <w:marLeft w:val="0"/>
      <w:marRight w:val="0"/>
      <w:marTop w:val="0"/>
      <w:marBottom w:val="0"/>
      <w:divBdr>
        <w:top w:val="none" w:sz="0" w:space="0" w:color="auto"/>
        <w:left w:val="none" w:sz="0" w:space="0" w:color="auto"/>
        <w:bottom w:val="none" w:sz="0" w:space="0" w:color="auto"/>
        <w:right w:val="none" w:sz="0" w:space="0" w:color="auto"/>
      </w:divBdr>
    </w:div>
    <w:div w:id="1968006855">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161183">
      <w:bodyDiv w:val="1"/>
      <w:marLeft w:val="0"/>
      <w:marRight w:val="0"/>
      <w:marTop w:val="0"/>
      <w:marBottom w:val="0"/>
      <w:divBdr>
        <w:top w:val="none" w:sz="0" w:space="0" w:color="auto"/>
        <w:left w:val="none" w:sz="0" w:space="0" w:color="auto"/>
        <w:bottom w:val="none" w:sz="0" w:space="0" w:color="auto"/>
        <w:right w:val="none" w:sz="0" w:space="0" w:color="auto"/>
      </w:divBdr>
    </w:div>
    <w:div w:id="1970940944">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029383">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4692790">
      <w:bodyDiv w:val="1"/>
      <w:marLeft w:val="0"/>
      <w:marRight w:val="0"/>
      <w:marTop w:val="0"/>
      <w:marBottom w:val="0"/>
      <w:divBdr>
        <w:top w:val="none" w:sz="0" w:space="0" w:color="auto"/>
        <w:left w:val="none" w:sz="0" w:space="0" w:color="auto"/>
        <w:bottom w:val="none" w:sz="0" w:space="0" w:color="auto"/>
        <w:right w:val="none" w:sz="0" w:space="0" w:color="auto"/>
      </w:divBdr>
    </w:div>
    <w:div w:id="1984773791">
      <w:bodyDiv w:val="1"/>
      <w:marLeft w:val="0"/>
      <w:marRight w:val="0"/>
      <w:marTop w:val="0"/>
      <w:marBottom w:val="0"/>
      <w:divBdr>
        <w:top w:val="none" w:sz="0" w:space="0" w:color="auto"/>
        <w:left w:val="none" w:sz="0" w:space="0" w:color="auto"/>
        <w:bottom w:val="none" w:sz="0" w:space="0" w:color="auto"/>
        <w:right w:val="none" w:sz="0" w:space="0" w:color="auto"/>
      </w:divBdr>
    </w:div>
    <w:div w:id="1985155989">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89818766">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173596">
      <w:bodyDiv w:val="1"/>
      <w:marLeft w:val="0"/>
      <w:marRight w:val="0"/>
      <w:marTop w:val="0"/>
      <w:marBottom w:val="0"/>
      <w:divBdr>
        <w:top w:val="none" w:sz="0" w:space="0" w:color="auto"/>
        <w:left w:val="none" w:sz="0" w:space="0" w:color="auto"/>
        <w:bottom w:val="none" w:sz="0" w:space="0" w:color="auto"/>
        <w:right w:val="none" w:sz="0" w:space="0" w:color="auto"/>
      </w:divBdr>
      <w:divsChild>
        <w:div w:id="619383486">
          <w:marLeft w:val="0"/>
          <w:marRight w:val="0"/>
          <w:marTop w:val="0"/>
          <w:marBottom w:val="0"/>
          <w:divBdr>
            <w:top w:val="none" w:sz="0" w:space="0" w:color="auto"/>
            <w:left w:val="none" w:sz="0" w:space="0" w:color="auto"/>
            <w:bottom w:val="none" w:sz="0" w:space="0" w:color="auto"/>
            <w:right w:val="none" w:sz="0" w:space="0" w:color="auto"/>
          </w:divBdr>
          <w:divsChild>
            <w:div w:id="1047992206">
              <w:marLeft w:val="0"/>
              <w:marRight w:val="0"/>
              <w:marTop w:val="0"/>
              <w:marBottom w:val="0"/>
              <w:divBdr>
                <w:top w:val="none" w:sz="0" w:space="0" w:color="auto"/>
                <w:left w:val="none" w:sz="0" w:space="0" w:color="auto"/>
                <w:bottom w:val="none" w:sz="0" w:space="0" w:color="auto"/>
                <w:right w:val="none" w:sz="0" w:space="0" w:color="auto"/>
              </w:divBdr>
              <w:divsChild>
                <w:div w:id="660348231">
                  <w:marLeft w:val="0"/>
                  <w:marRight w:val="0"/>
                  <w:marTop w:val="0"/>
                  <w:marBottom w:val="0"/>
                  <w:divBdr>
                    <w:top w:val="none" w:sz="0" w:space="0" w:color="auto"/>
                    <w:left w:val="none" w:sz="0" w:space="0" w:color="auto"/>
                    <w:bottom w:val="none" w:sz="0" w:space="0" w:color="auto"/>
                    <w:right w:val="none" w:sz="0" w:space="0" w:color="auto"/>
                  </w:divBdr>
                  <w:divsChild>
                    <w:div w:id="229924508">
                      <w:marLeft w:val="0"/>
                      <w:marRight w:val="0"/>
                      <w:marTop w:val="0"/>
                      <w:marBottom w:val="0"/>
                      <w:divBdr>
                        <w:top w:val="none" w:sz="0" w:space="0" w:color="auto"/>
                        <w:left w:val="none" w:sz="0" w:space="0" w:color="auto"/>
                        <w:bottom w:val="none" w:sz="0" w:space="0" w:color="auto"/>
                        <w:right w:val="none" w:sz="0" w:space="0" w:color="auto"/>
                      </w:divBdr>
                      <w:divsChild>
                        <w:div w:id="2135129070">
                          <w:marLeft w:val="0"/>
                          <w:marRight w:val="0"/>
                          <w:marTop w:val="0"/>
                          <w:marBottom w:val="0"/>
                          <w:divBdr>
                            <w:top w:val="none" w:sz="0" w:space="0" w:color="auto"/>
                            <w:left w:val="none" w:sz="0" w:space="0" w:color="auto"/>
                            <w:bottom w:val="none" w:sz="0" w:space="0" w:color="auto"/>
                            <w:right w:val="none" w:sz="0" w:space="0" w:color="auto"/>
                          </w:divBdr>
                          <w:divsChild>
                            <w:div w:id="1624269360">
                              <w:marLeft w:val="0"/>
                              <w:marRight w:val="300"/>
                              <w:marTop w:val="180"/>
                              <w:marBottom w:val="0"/>
                              <w:divBdr>
                                <w:top w:val="none" w:sz="0" w:space="0" w:color="auto"/>
                                <w:left w:val="none" w:sz="0" w:space="0" w:color="auto"/>
                                <w:bottom w:val="none" w:sz="0" w:space="0" w:color="auto"/>
                                <w:right w:val="none" w:sz="0" w:space="0" w:color="auto"/>
                              </w:divBdr>
                              <w:divsChild>
                                <w:div w:id="4404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509808">
          <w:marLeft w:val="0"/>
          <w:marRight w:val="0"/>
          <w:marTop w:val="0"/>
          <w:marBottom w:val="0"/>
          <w:divBdr>
            <w:top w:val="none" w:sz="0" w:space="0" w:color="auto"/>
            <w:left w:val="none" w:sz="0" w:space="0" w:color="auto"/>
            <w:bottom w:val="none" w:sz="0" w:space="0" w:color="auto"/>
            <w:right w:val="none" w:sz="0" w:space="0" w:color="auto"/>
          </w:divBdr>
          <w:divsChild>
            <w:div w:id="844630059">
              <w:marLeft w:val="0"/>
              <w:marRight w:val="0"/>
              <w:marTop w:val="0"/>
              <w:marBottom w:val="0"/>
              <w:divBdr>
                <w:top w:val="none" w:sz="0" w:space="0" w:color="auto"/>
                <w:left w:val="none" w:sz="0" w:space="0" w:color="auto"/>
                <w:bottom w:val="none" w:sz="0" w:space="0" w:color="auto"/>
                <w:right w:val="none" w:sz="0" w:space="0" w:color="auto"/>
              </w:divBdr>
              <w:divsChild>
                <w:div w:id="1804810702">
                  <w:marLeft w:val="0"/>
                  <w:marRight w:val="0"/>
                  <w:marTop w:val="0"/>
                  <w:marBottom w:val="0"/>
                  <w:divBdr>
                    <w:top w:val="none" w:sz="0" w:space="0" w:color="auto"/>
                    <w:left w:val="none" w:sz="0" w:space="0" w:color="auto"/>
                    <w:bottom w:val="none" w:sz="0" w:space="0" w:color="auto"/>
                    <w:right w:val="none" w:sz="0" w:space="0" w:color="auto"/>
                  </w:divBdr>
                  <w:divsChild>
                    <w:div w:id="1413621322">
                      <w:marLeft w:val="0"/>
                      <w:marRight w:val="0"/>
                      <w:marTop w:val="0"/>
                      <w:marBottom w:val="0"/>
                      <w:divBdr>
                        <w:top w:val="none" w:sz="0" w:space="0" w:color="auto"/>
                        <w:left w:val="none" w:sz="0" w:space="0" w:color="auto"/>
                        <w:bottom w:val="none" w:sz="0" w:space="0" w:color="auto"/>
                        <w:right w:val="none" w:sz="0" w:space="0" w:color="auto"/>
                      </w:divBdr>
                      <w:divsChild>
                        <w:div w:id="8763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367214">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9265926">
      <w:bodyDiv w:val="1"/>
      <w:marLeft w:val="0"/>
      <w:marRight w:val="0"/>
      <w:marTop w:val="0"/>
      <w:marBottom w:val="0"/>
      <w:divBdr>
        <w:top w:val="none" w:sz="0" w:space="0" w:color="auto"/>
        <w:left w:val="none" w:sz="0" w:space="0" w:color="auto"/>
        <w:bottom w:val="none" w:sz="0" w:space="0" w:color="auto"/>
        <w:right w:val="none" w:sz="0" w:space="0" w:color="auto"/>
      </w:divBdr>
    </w:div>
    <w:div w:id="1999647872">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118">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67834">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4777001">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8946871">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09404492">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836195">
      <w:bodyDiv w:val="1"/>
      <w:marLeft w:val="0"/>
      <w:marRight w:val="0"/>
      <w:marTop w:val="0"/>
      <w:marBottom w:val="0"/>
      <w:divBdr>
        <w:top w:val="none" w:sz="0" w:space="0" w:color="auto"/>
        <w:left w:val="none" w:sz="0" w:space="0" w:color="auto"/>
        <w:bottom w:val="none" w:sz="0" w:space="0" w:color="auto"/>
        <w:right w:val="none" w:sz="0" w:space="0" w:color="auto"/>
      </w:divBdr>
    </w:div>
    <w:div w:id="2017265747">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0544922">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11826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5132548">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02612">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687232">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035467">
      <w:bodyDiv w:val="1"/>
      <w:marLeft w:val="0"/>
      <w:marRight w:val="0"/>
      <w:marTop w:val="0"/>
      <w:marBottom w:val="0"/>
      <w:divBdr>
        <w:top w:val="none" w:sz="0" w:space="0" w:color="auto"/>
        <w:left w:val="none" w:sz="0" w:space="0" w:color="auto"/>
        <w:bottom w:val="none" w:sz="0" w:space="0" w:color="auto"/>
        <w:right w:val="none" w:sz="0" w:space="0" w:color="auto"/>
      </w:divBdr>
    </w:div>
    <w:div w:id="2036999175">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039990">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667663">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246095">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785636">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690541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448955">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3335133">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824152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174113">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350257">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087709">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2824370">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358285">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470865">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130898">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1831770">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09420681">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1580880">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3016582">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8791301">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881184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4022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3862521">
      <w:bodyDiv w:val="1"/>
      <w:marLeft w:val="0"/>
      <w:marRight w:val="0"/>
      <w:marTop w:val="0"/>
      <w:marBottom w:val="0"/>
      <w:divBdr>
        <w:top w:val="none" w:sz="0" w:space="0" w:color="auto"/>
        <w:left w:val="none" w:sz="0" w:space="0" w:color="auto"/>
        <w:bottom w:val="none" w:sz="0" w:space="0" w:color="auto"/>
        <w:right w:val="none" w:sz="0" w:space="0" w:color="auto"/>
      </w:divBdr>
    </w:div>
    <w:div w:id="2136215511">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187948">
      <w:bodyDiv w:val="1"/>
      <w:marLeft w:val="0"/>
      <w:marRight w:val="0"/>
      <w:marTop w:val="0"/>
      <w:marBottom w:val="0"/>
      <w:divBdr>
        <w:top w:val="none" w:sz="0" w:space="0" w:color="auto"/>
        <w:left w:val="none" w:sz="0" w:space="0" w:color="auto"/>
        <w:bottom w:val="none" w:sz="0" w:space="0" w:color="auto"/>
        <w:right w:val="none" w:sz="0" w:space="0" w:color="auto"/>
      </w:divBdr>
    </w:div>
    <w:div w:id="2143226263">
      <w:bodyDiv w:val="1"/>
      <w:marLeft w:val="0"/>
      <w:marRight w:val="0"/>
      <w:marTop w:val="0"/>
      <w:marBottom w:val="0"/>
      <w:divBdr>
        <w:top w:val="none" w:sz="0" w:space="0" w:color="auto"/>
        <w:left w:val="none" w:sz="0" w:space="0" w:color="auto"/>
        <w:bottom w:val="none" w:sz="0" w:space="0" w:color="auto"/>
        <w:right w:val="none" w:sz="0" w:space="0" w:color="auto"/>
      </w:divBdr>
    </w:div>
    <w:div w:id="2143496015">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ntigo.anvisa.gov.br/documents/10181/2718376/RDC_461_2021_.pdf/e999c540-64cb-4bb3-9850-1829f7b365a5" TargetMode="External"/><Relationship Id="rId18" Type="http://schemas.openxmlformats.org/officeDocument/2006/relationships/hyperlink" Target="http://bps.dti.gov.ph/index.php/component/edocman/7-laws-and-issuances/11-department-administrative-orders" TargetMode="External"/><Relationship Id="rId26" Type="http://schemas.openxmlformats.org/officeDocument/2006/relationships/hyperlink" Target="https://members.wto.org/crnattachments/2021/TBT/ARG/final_measure/21_0839_00_s.pdf" TargetMode="External"/><Relationship Id="rId39" Type="http://schemas.openxmlformats.org/officeDocument/2006/relationships/hyperlink" Target="http://www.inmetro.gov.br/legislacao/rtac/pdf/RTAC002697.pdf" TargetMode="External"/><Relationship Id="rId21" Type="http://schemas.openxmlformats.org/officeDocument/2006/relationships/hyperlink" Target="http://bps.dti.gov.ph/index.php/component/edocman/7-laws-and-issuances/14-memorandum-circulars" TargetMode="External"/><Relationship Id="rId34" Type="http://schemas.openxmlformats.org/officeDocument/2006/relationships/hyperlink" Target="https://www.diariooficial.interior.gob.cl/publicaciones/2021/02/09/42876/01/1892688.pdf" TargetMode="External"/><Relationship Id="rId42" Type="http://schemas.openxmlformats.org/officeDocument/2006/relationships/hyperlink" Target="https://www.in.gov.br/web/dou/-/portaria-n-75-de-4-de-fevereiro-de-2021-303456969" TargetMode="External"/><Relationship Id="rId47" Type="http://schemas.openxmlformats.org/officeDocument/2006/relationships/hyperlink" Target="https://www.in.gov.br/en/web/dou/-/portaria-n-400-de-28-de-dezembro-de-2020-*-304166100" TargetMode="External"/><Relationship Id="rId50" Type="http://schemas.openxmlformats.org/officeDocument/2006/relationships/hyperlink" Target="https://www.in.gov.br/en/web/dou/-/portaria-n-396-de-28-de-dezembro-de-2020-*-304168527" TargetMode="External"/><Relationship Id="rId55" Type="http://schemas.openxmlformats.org/officeDocument/2006/relationships/hyperlink" Target="https://members.wto.org/crnattachments/2021/TBT/TPKM/final_measure/21_1292_00_x.pdf" TargetMode="External"/><Relationship Id="rId63" Type="http://schemas.openxmlformats.org/officeDocument/2006/relationships/hyperlink" Target="https://members.wto.org/crnattachments/2021/TBT/ARG/interpretative_guidance/21_1297_00_s.pdf" TargetMode="External"/><Relationship Id="rId68" Type="http://schemas.openxmlformats.org/officeDocument/2006/relationships/hyperlink" Target="https://webstore.kebs.org/" TargetMode="External"/><Relationship Id="rId76" Type="http://schemas.openxmlformats.org/officeDocument/2006/relationships/hyperlink" Target="https://webstore.kebs.org/" TargetMode="External"/><Relationship Id="rId7" Type="http://schemas.openxmlformats.org/officeDocument/2006/relationships/footnotes" Target="footnotes.xml"/><Relationship Id="rId71" Type="http://schemas.openxmlformats.org/officeDocument/2006/relationships/hyperlink" Target="https://webstore.kebs.org/" TargetMode="External"/><Relationship Id="rId2" Type="http://schemas.openxmlformats.org/officeDocument/2006/relationships/numbering" Target="numbering.xml"/><Relationship Id="rId16" Type="http://schemas.openxmlformats.org/officeDocument/2006/relationships/hyperlink" Target="https://members.wto.org/crnattachments/2021/TBT/ARG/Modification/21_0811_00_s.pdf" TargetMode="External"/><Relationship Id="rId29" Type="http://schemas.openxmlformats.org/officeDocument/2006/relationships/hyperlink" Target="http://www.inmetro.gov.br/legislacao/rtac/pdf/RTAC002665.pdf" TargetMode="External"/><Relationship Id="rId11" Type="http://schemas.openxmlformats.org/officeDocument/2006/relationships/hyperlink" Target="http://antigo.anvisa.gov.br/documents/10181/5963526/RDC_462_2021_.pdf/468d26ef-79d8-4703-adb6-2b594b5458ea" TargetMode="External"/><Relationship Id="rId24" Type="http://schemas.openxmlformats.org/officeDocument/2006/relationships/hyperlink" Target="https://members.wto.org/crnattachments/2021/TBT/ECU/final_measure/21_0833_00_s.pdf" TargetMode="External"/><Relationship Id="rId32" Type="http://schemas.openxmlformats.org/officeDocument/2006/relationships/hyperlink" Target="https://www.govinfo.gov/content/pkg/FR-2021-02-08/pdf/2021-02626.pdf" TargetMode="External"/><Relationship Id="rId37" Type="http://schemas.openxmlformats.org/officeDocument/2006/relationships/hyperlink" Target="https://members.wto.org/crnattachments/2021/TBT/JPN/final_measure/21_0892_00_e.pdf" TargetMode="External"/><Relationship Id="rId40" Type="http://schemas.openxmlformats.org/officeDocument/2006/relationships/hyperlink" Target="https://pesquisa.in.gov.br/imprensa/jsp/visualiza/index.jsp?data=11/02/2021&amp;jornal=515&amp;pagina=70&amp;totalArquivos=159" TargetMode="External"/><Relationship Id="rId45" Type="http://schemas.openxmlformats.org/officeDocument/2006/relationships/hyperlink" Target="https://members.wto.org/crnattachments/2021/TBT/TPKM/final_measure/21_1190_00_e.pdf" TargetMode="External"/><Relationship Id="rId53" Type="http://schemas.openxmlformats.org/officeDocument/2006/relationships/hyperlink" Target="https://gazette.nat.gov.tw/egFront/detail.do?metaid=121678&amp;log=detailLog" TargetMode="External"/><Relationship Id="rId58" Type="http://schemas.openxmlformats.org/officeDocument/2006/relationships/hyperlink" Target="http://www.inmetro.gov.br/legislacao/rtac/pdf/RTAC002621.pdf" TargetMode="External"/><Relationship Id="rId66" Type="http://schemas.openxmlformats.org/officeDocument/2006/relationships/hyperlink" Target="https://webstore.kebs.org/" TargetMode="External"/><Relationship Id="rId74" Type="http://schemas.openxmlformats.org/officeDocument/2006/relationships/hyperlink" Target="https://webstore.kebs.org/" TargetMode="External"/><Relationship Id="rId79" Type="http://schemas.openxmlformats.org/officeDocument/2006/relationships/hyperlink" Target="https://webstore.kebs.org/" TargetMode="External"/><Relationship Id="rId5" Type="http://schemas.openxmlformats.org/officeDocument/2006/relationships/settings" Target="settings.xml"/><Relationship Id="rId61" Type="http://schemas.openxmlformats.org/officeDocument/2006/relationships/hyperlink" Target="https://members.wto.org/crnattachments/2021/TBT/ARG/modification/21_1297_01_s.pdf" TargetMode="External"/><Relationship Id="rId82" Type="http://schemas.openxmlformats.org/officeDocument/2006/relationships/theme" Target="theme/theme1.xml"/><Relationship Id="rId10" Type="http://schemas.openxmlformats.org/officeDocument/2006/relationships/hyperlink" Target="https://members.wto.org/crnattachments/2021/TBT/USA/21_0791_00_e.pdf" TargetMode="External"/><Relationship Id="rId19" Type="http://schemas.openxmlformats.org/officeDocument/2006/relationships/hyperlink" Target="http://bps.dti.gov.ph/index.php/component/edocman/7-laws-and-issuances/14-memorandum-circulars" TargetMode="External"/><Relationship Id="rId31" Type="http://schemas.openxmlformats.org/officeDocument/2006/relationships/hyperlink" Target="https://www.govinfo.gov/content/pkg/FR-2021-02-08/html/2021-02626.htm" TargetMode="External"/><Relationship Id="rId44" Type="http://schemas.openxmlformats.org/officeDocument/2006/relationships/hyperlink" Target="http://www.fda.gov.tw/ENG/law.aspx?cid=16" TargetMode="External"/><Relationship Id="rId52" Type="http://schemas.openxmlformats.org/officeDocument/2006/relationships/hyperlink" Target="https://www.in.gov.br/web/dou/-/portaria-n-35-de-5-de-fevereiro-de-2021-303456839" TargetMode="External"/><Relationship Id="rId60" Type="http://schemas.openxmlformats.org/officeDocument/2006/relationships/hyperlink" Target="http://www.puntofocal.gov.ar/formularios/registro_arg16.php" TargetMode="External"/><Relationship Id="rId65" Type="http://schemas.openxmlformats.org/officeDocument/2006/relationships/hyperlink" Target="https://www.in.gov.br/en/web/dou/-/portaria-n-394-de-23-de-dezembro-de-2020-*-304176171" TargetMode="External"/><Relationship Id="rId73" Type="http://schemas.openxmlformats.org/officeDocument/2006/relationships/hyperlink" Target="https://webstore.kebs.org/" TargetMode="External"/><Relationship Id="rId78" Type="http://schemas.openxmlformats.org/officeDocument/2006/relationships/hyperlink" Target="https://webstore.kebs.org/" TargetMode="External"/><Relationship Id="rId8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govinfo.gov/content/pkg/FR-2021-01-29/pdf/2021-01150.pdf" TargetMode="External"/><Relationship Id="rId14" Type="http://schemas.openxmlformats.org/officeDocument/2006/relationships/hyperlink" Target="http://antigo.anvisa.gov.br/documents/10181/5963526/RDC_462_2021_.pdf/468d26ef-79d8-4703-adb6-2b594b5458ea" TargetMode="External"/><Relationship Id="rId22" Type="http://schemas.openxmlformats.org/officeDocument/2006/relationships/hyperlink" Target="https://members.wto.org/crnattachments/2021/TBT/ECU/final_measure/21_0835_00_s.pdf" TargetMode="External"/><Relationship Id="rId27" Type="http://schemas.openxmlformats.org/officeDocument/2006/relationships/hyperlink" Target="https://zakon.rada.gov.ua/laws/show/65-2021-%D0%BF" TargetMode="External"/><Relationship Id="rId30" Type="http://schemas.openxmlformats.org/officeDocument/2006/relationships/hyperlink" Target="http://www.inmetro.gov.br/legislacao/rtac/pdf/RTAC002692.pdf" TargetMode="External"/><Relationship Id="rId35" Type="http://schemas.openxmlformats.org/officeDocument/2006/relationships/hyperlink" Target="http://www.inmetro.gov.br/legislacao/rtac/pdf/RTAC002693.pdf" TargetMode="External"/><Relationship Id="rId43" Type="http://schemas.openxmlformats.org/officeDocument/2006/relationships/hyperlink" Target="http://www.inmetro.gov.br/legislacao/rtac/pdf/RTAC002697.pdf" TargetMode="External"/><Relationship Id="rId48" Type="http://schemas.openxmlformats.org/officeDocument/2006/relationships/hyperlink" Target="http://www.inmetro.gov.br/legislacao/rtac/pdf/RTAC002685.pdf" TargetMode="External"/><Relationship Id="rId56" Type="http://schemas.openxmlformats.org/officeDocument/2006/relationships/hyperlink" Target="https://www.in.gov.br/web/dou/-/portaria-n-35-de-5-de-fevereiro-de-2021-303456839" TargetMode="External"/><Relationship Id="rId64" Type="http://schemas.openxmlformats.org/officeDocument/2006/relationships/hyperlink" Target="http://www.inmetro.gov.br/legislacao/rtac/pdf/RTAC002687.pdf" TargetMode="External"/><Relationship Id="rId69" Type="http://schemas.openxmlformats.org/officeDocument/2006/relationships/hyperlink" Target="https://webstore.kebs.org/" TargetMode="External"/><Relationship Id="rId77" Type="http://schemas.openxmlformats.org/officeDocument/2006/relationships/hyperlink" Target="https://webstore.kebs.org/" TargetMode="External"/><Relationship Id="rId8" Type="http://schemas.openxmlformats.org/officeDocument/2006/relationships/endnotes" Target="endnotes.xml"/><Relationship Id="rId51" Type="http://schemas.openxmlformats.org/officeDocument/2006/relationships/hyperlink" Target="http://www.inmetro.gov.br/legislacao/rtac/pdf/RTAC002696.pdf" TargetMode="External"/><Relationship Id="rId72" Type="http://schemas.openxmlformats.org/officeDocument/2006/relationships/hyperlink" Target="https://webstore.kebs.org/" TargetMode="External"/><Relationship Id="rId80" Type="http://schemas.openxmlformats.org/officeDocument/2006/relationships/hyperlink" Target="http://www.inmetro.gov.br/legislacao/rtac/pdf/RTAC002702.pdf" TargetMode="External"/><Relationship Id="rId3" Type="http://schemas.openxmlformats.org/officeDocument/2006/relationships/styles" Target="styles.xml"/><Relationship Id="rId12" Type="http://schemas.openxmlformats.org/officeDocument/2006/relationships/hyperlink" Target="http://antigo.anvisa.gov.br/documents/10181/5963526/RDC_462_2021_.pdf/468d26ef-79d8-4703-adb6-2b594b5458ea" TargetMode="External"/><Relationship Id="rId17" Type="http://schemas.openxmlformats.org/officeDocument/2006/relationships/hyperlink" Target="https://members.wto.org/crnattachments/2021/TBT/ARG/Modification/21_0811_01_s.pdf" TargetMode="External"/><Relationship Id="rId25" Type="http://schemas.openxmlformats.org/officeDocument/2006/relationships/hyperlink" Target="http://www.puntofocal.gov.ar/formularios/registro_arg16.php" TargetMode="External"/><Relationship Id="rId33" Type="http://schemas.openxmlformats.org/officeDocument/2006/relationships/hyperlink" Target="https://members.wto.org/crnattachments/2021/TBT/USA/21_1015_00_e.pdf" TargetMode="External"/><Relationship Id="rId38" Type="http://schemas.openxmlformats.org/officeDocument/2006/relationships/hyperlink" Target="https://www.in.gov.br/web/dou/-/portaria-n-75-de-4-de-fevereiro-de-2021-303456969" TargetMode="External"/><Relationship Id="rId46" Type="http://schemas.openxmlformats.org/officeDocument/2006/relationships/hyperlink" Target="https://members.wto.org/crnattachments/2021/TBT/TPKM/final_measure/21_1190_00_x.pdf" TargetMode="External"/><Relationship Id="rId59" Type="http://schemas.openxmlformats.org/officeDocument/2006/relationships/hyperlink" Target="http://www.inmetro.gov.br/legislacao/rtac/pdf/RTAC002658.pdf" TargetMode="External"/><Relationship Id="rId67" Type="http://schemas.openxmlformats.org/officeDocument/2006/relationships/hyperlink" Target="https://webstore.kebs.org/" TargetMode="External"/><Relationship Id="rId20" Type="http://schemas.openxmlformats.org/officeDocument/2006/relationships/hyperlink" Target="http://bps.dti.gov.ph/index.php/component/edocman/7-laws-and-issuances/11-department-administrative-orders" TargetMode="External"/><Relationship Id="rId41" Type="http://schemas.openxmlformats.org/officeDocument/2006/relationships/hyperlink" Target="http://www.inmetro.gov.br/legislacao/rtac/pdf/RTAC002695.pdf" TargetMode="External"/><Relationship Id="rId54" Type="http://schemas.openxmlformats.org/officeDocument/2006/relationships/hyperlink" Target="https://members.wto.org/crnattachments/2021/TBT/TPKM/final_measure/21_1292_00_e.pdf" TargetMode="External"/><Relationship Id="rId62" Type="http://schemas.openxmlformats.org/officeDocument/2006/relationships/hyperlink" Target="http://www.puntofocal.gov.ar/formularios/registro_arg16.php" TargetMode="External"/><Relationship Id="rId70" Type="http://schemas.openxmlformats.org/officeDocument/2006/relationships/hyperlink" Target="https://webstore.kebs.org/" TargetMode="External"/><Relationship Id="rId75" Type="http://schemas.openxmlformats.org/officeDocument/2006/relationships/hyperlink" Target="https://webstore.kebs.org/"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puntofocal.gov.ar/formularios/registro_arg16.php" TargetMode="External"/><Relationship Id="rId23" Type="http://schemas.openxmlformats.org/officeDocument/2006/relationships/hyperlink" Target="https://members.wto.org/crnattachments/2021/TBT/ECU/final_measure/21_0834_00_s.pdf" TargetMode="External"/><Relationship Id="rId28" Type="http://schemas.openxmlformats.org/officeDocument/2006/relationships/hyperlink" Target="https://pesquisa.in.gov.br/imprensa/jsp/visualiza/index.jsp?data=04/02/2021&amp;jornal=515&amp;pagina=26&amp;totalArquivos=106" TargetMode="External"/><Relationship Id="rId36" Type="http://schemas.openxmlformats.org/officeDocument/2006/relationships/hyperlink" Target="https://www.diariooficial.interior.gob.cl/publicaciones/2021/02/09/42876/01/1892688.pdf" TargetMode="External"/><Relationship Id="rId49" Type="http://schemas.openxmlformats.org/officeDocument/2006/relationships/hyperlink" Target="http://www.inmetro.gov.br/legislacao/rtac/pdf/RTAC002686.pdf" TargetMode="External"/><Relationship Id="rId57" Type="http://schemas.openxmlformats.org/officeDocument/2006/relationships/hyperlink" Target="http://www.inmetro.gov.br/legislacao/rtac/pdf/RTAC002696.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AF466-4ECF-478E-A226-1F9AB3C40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9642</TotalTime>
  <Pages>90</Pages>
  <Words>26559</Words>
  <Characters>151389</Characters>
  <Application>Microsoft Office Word</Application>
  <DocSecurity>0</DocSecurity>
  <Lines>1261</Lines>
  <Paragraphs>355</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177593</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Анара Омарбек</cp:lastModifiedBy>
  <cp:revision>1587</cp:revision>
  <cp:lastPrinted>2019-05-29T04:59:00Z</cp:lastPrinted>
  <dcterms:created xsi:type="dcterms:W3CDTF">2018-08-28T10:58:00Z</dcterms:created>
  <dcterms:modified xsi:type="dcterms:W3CDTF">2021-04-07T04:13:00Z</dcterms:modified>
</cp:coreProperties>
</file>