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001307" w:rsidRDefault="00834D24" w:rsidP="00AE29DE">
      <w:pPr>
        <w:pStyle w:val="4"/>
        <w:jc w:val="center"/>
        <w:rPr>
          <w:b/>
          <w:spacing w:val="-20"/>
          <w:sz w:val="24"/>
          <w:szCs w:val="24"/>
          <w:lang w:val="kk-KZ"/>
        </w:rPr>
      </w:pPr>
      <w:r w:rsidRPr="00001307">
        <w:rPr>
          <w:b/>
          <w:spacing w:val="-20"/>
          <w:sz w:val="24"/>
          <w:szCs w:val="24"/>
        </w:rPr>
        <w:t xml:space="preserve">Реестр </w:t>
      </w:r>
      <w:r w:rsidRPr="00001307">
        <w:rPr>
          <w:b/>
          <w:sz w:val="24"/>
          <w:szCs w:val="24"/>
        </w:rPr>
        <w:t>уведомлений</w:t>
      </w:r>
      <w:r w:rsidRPr="00001307">
        <w:rPr>
          <w:b/>
          <w:spacing w:val="-20"/>
          <w:sz w:val="24"/>
          <w:szCs w:val="24"/>
        </w:rPr>
        <w:t>,</w:t>
      </w:r>
    </w:p>
    <w:p w:rsidR="00834D24" w:rsidRPr="00001307" w:rsidRDefault="00834D24" w:rsidP="00AE29DE">
      <w:pPr>
        <w:pStyle w:val="a4"/>
        <w:outlineLvl w:val="0"/>
        <w:rPr>
          <w:color w:val="000000"/>
          <w:spacing w:val="-20"/>
          <w:szCs w:val="24"/>
          <w:lang w:val="kk-KZ"/>
        </w:rPr>
      </w:pPr>
      <w:r w:rsidRPr="00001307">
        <w:rPr>
          <w:color w:val="000000"/>
          <w:spacing w:val="-20"/>
          <w:szCs w:val="24"/>
        </w:rPr>
        <w:t>опубликованных</w:t>
      </w:r>
      <w:r w:rsidRPr="00001307">
        <w:rPr>
          <w:szCs w:val="24"/>
        </w:rPr>
        <w:t xml:space="preserve"> Комитетом </w:t>
      </w:r>
      <w:r w:rsidRPr="00001307">
        <w:rPr>
          <w:spacing w:val="-20"/>
          <w:szCs w:val="24"/>
          <w:lang w:val="kk-KZ"/>
        </w:rPr>
        <w:t>по техническим баръерам в торговле</w:t>
      </w:r>
      <w:r w:rsidRPr="00001307">
        <w:rPr>
          <w:color w:val="000000"/>
          <w:spacing w:val="-20"/>
          <w:szCs w:val="24"/>
          <w:lang w:val="kk-KZ"/>
        </w:rPr>
        <w:t>,</w:t>
      </w:r>
    </w:p>
    <w:p w:rsidR="00834D24" w:rsidRPr="00001307" w:rsidRDefault="00DF128F" w:rsidP="00AE29DE">
      <w:pPr>
        <w:pStyle w:val="a4"/>
        <w:outlineLvl w:val="0"/>
        <w:rPr>
          <w:color w:val="000000"/>
          <w:szCs w:val="24"/>
        </w:rPr>
      </w:pPr>
      <w:r w:rsidRPr="00001307">
        <w:rPr>
          <w:color w:val="000000"/>
          <w:szCs w:val="24"/>
        </w:rPr>
        <w:t xml:space="preserve">с </w:t>
      </w:r>
      <w:r w:rsidR="00404430" w:rsidRPr="00001307">
        <w:rPr>
          <w:color w:val="000000"/>
          <w:szCs w:val="24"/>
        </w:rPr>
        <w:t>10</w:t>
      </w:r>
      <w:r w:rsidR="00834D24" w:rsidRPr="00001307">
        <w:rPr>
          <w:color w:val="000000"/>
          <w:szCs w:val="24"/>
        </w:rPr>
        <w:t xml:space="preserve"> </w:t>
      </w:r>
      <w:r w:rsidR="00404430" w:rsidRPr="00001307">
        <w:rPr>
          <w:color w:val="000000"/>
          <w:szCs w:val="24"/>
          <w:lang w:val="kk-KZ"/>
        </w:rPr>
        <w:t>сентября</w:t>
      </w:r>
      <w:r w:rsidR="00404430" w:rsidRPr="00001307">
        <w:rPr>
          <w:color w:val="000000"/>
          <w:szCs w:val="24"/>
        </w:rPr>
        <w:t xml:space="preserve"> </w:t>
      </w:r>
      <w:r w:rsidR="00834D24" w:rsidRPr="00001307">
        <w:rPr>
          <w:color w:val="000000"/>
          <w:szCs w:val="24"/>
        </w:rPr>
        <w:t xml:space="preserve">по </w:t>
      </w:r>
      <w:r w:rsidR="00D03B6E" w:rsidRPr="00001307">
        <w:rPr>
          <w:color w:val="000000"/>
          <w:szCs w:val="24"/>
        </w:rPr>
        <w:t>10</w:t>
      </w:r>
      <w:r w:rsidR="00834D24" w:rsidRPr="00001307">
        <w:rPr>
          <w:color w:val="000000"/>
          <w:szCs w:val="24"/>
          <w:lang w:val="kk-KZ"/>
        </w:rPr>
        <w:t xml:space="preserve"> </w:t>
      </w:r>
      <w:r w:rsidR="00404430" w:rsidRPr="00001307">
        <w:rPr>
          <w:color w:val="000000"/>
          <w:szCs w:val="24"/>
          <w:lang w:val="kk-KZ"/>
        </w:rPr>
        <w:t>октября</w:t>
      </w:r>
      <w:r w:rsidR="00834D24" w:rsidRPr="00001307">
        <w:rPr>
          <w:color w:val="000000"/>
          <w:szCs w:val="24"/>
        </w:rPr>
        <w:t xml:space="preserve"> 2019 г.</w:t>
      </w:r>
    </w:p>
    <w:p w:rsidR="0019013D" w:rsidRPr="00001307" w:rsidRDefault="0019013D" w:rsidP="00AE29DE">
      <w:pPr>
        <w:pStyle w:val="a4"/>
        <w:jc w:val="both"/>
        <w:outlineLvl w:val="0"/>
        <w:rPr>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C9550A" w:rsidRPr="00001307" w:rsidTr="002C49D6">
        <w:trPr>
          <w:trHeight w:val="144"/>
        </w:trPr>
        <w:tc>
          <w:tcPr>
            <w:tcW w:w="710" w:type="dxa"/>
            <w:vMerge w:val="restart"/>
            <w:shd w:val="clear" w:color="auto" w:fill="auto"/>
          </w:tcPr>
          <w:p w:rsidR="00C9550A" w:rsidRPr="00001307" w:rsidRDefault="00C9550A" w:rsidP="00AE29DE">
            <w:pPr>
              <w:jc w:val="both"/>
              <w:rPr>
                <w:b/>
                <w:sz w:val="24"/>
                <w:szCs w:val="24"/>
              </w:rPr>
            </w:pPr>
            <w:r w:rsidRPr="00001307">
              <w:rPr>
                <w:b/>
                <w:sz w:val="24"/>
                <w:szCs w:val="24"/>
              </w:rPr>
              <w:t xml:space="preserve">№ </w:t>
            </w:r>
          </w:p>
          <w:p w:rsidR="003B4A30" w:rsidRPr="00001307" w:rsidRDefault="003B4A30" w:rsidP="00AE29DE">
            <w:pPr>
              <w:jc w:val="both"/>
              <w:rPr>
                <w:b/>
                <w:sz w:val="24"/>
                <w:szCs w:val="24"/>
                <w:lang w:val="en-US"/>
              </w:rPr>
            </w:pPr>
          </w:p>
        </w:tc>
        <w:tc>
          <w:tcPr>
            <w:tcW w:w="2268" w:type="dxa"/>
            <w:shd w:val="clear" w:color="auto" w:fill="auto"/>
          </w:tcPr>
          <w:p w:rsidR="00C9550A" w:rsidRPr="00001307" w:rsidRDefault="00C9550A" w:rsidP="00AE29DE">
            <w:pPr>
              <w:pBdr>
                <w:between w:val="single" w:sz="6" w:space="1" w:color="auto"/>
              </w:pBdr>
              <w:jc w:val="both"/>
              <w:rPr>
                <w:b/>
                <w:sz w:val="24"/>
                <w:szCs w:val="24"/>
              </w:rPr>
            </w:pPr>
            <w:r w:rsidRPr="00001307">
              <w:rPr>
                <w:b/>
                <w:sz w:val="24"/>
                <w:szCs w:val="24"/>
              </w:rPr>
              <w:t>№ уведомления</w:t>
            </w:r>
          </w:p>
        </w:tc>
        <w:tc>
          <w:tcPr>
            <w:tcW w:w="5386" w:type="dxa"/>
            <w:shd w:val="clear" w:color="auto" w:fill="auto"/>
          </w:tcPr>
          <w:p w:rsidR="00C9550A" w:rsidRPr="00001307" w:rsidRDefault="00C9550A" w:rsidP="00AE29DE">
            <w:pPr>
              <w:pBdr>
                <w:between w:val="single" w:sz="6" w:space="1" w:color="auto"/>
              </w:pBdr>
              <w:jc w:val="both"/>
              <w:rPr>
                <w:b/>
                <w:sz w:val="24"/>
                <w:szCs w:val="24"/>
              </w:rPr>
            </w:pPr>
            <w:r w:rsidRPr="00001307">
              <w:rPr>
                <w:b/>
                <w:sz w:val="24"/>
                <w:szCs w:val="24"/>
              </w:rPr>
              <w:t>Наименование документа</w:t>
            </w:r>
          </w:p>
        </w:tc>
        <w:tc>
          <w:tcPr>
            <w:tcW w:w="2268" w:type="dxa"/>
            <w:shd w:val="clear" w:color="auto" w:fill="auto"/>
          </w:tcPr>
          <w:p w:rsidR="00C9550A" w:rsidRPr="00001307" w:rsidRDefault="00C9550A" w:rsidP="00AE29DE">
            <w:pPr>
              <w:pBdr>
                <w:between w:val="single" w:sz="6" w:space="1" w:color="auto"/>
              </w:pBdr>
              <w:jc w:val="both"/>
              <w:rPr>
                <w:b/>
                <w:sz w:val="24"/>
                <w:szCs w:val="24"/>
              </w:rPr>
            </w:pPr>
            <w:r w:rsidRPr="00001307">
              <w:rPr>
                <w:b/>
                <w:sz w:val="24"/>
                <w:szCs w:val="24"/>
              </w:rPr>
              <w:t>Окончательная дата для подачи комментариев</w:t>
            </w:r>
          </w:p>
        </w:tc>
      </w:tr>
      <w:tr w:rsidR="00C9550A" w:rsidRPr="00001307" w:rsidTr="002C49D6">
        <w:trPr>
          <w:trHeight w:val="144"/>
        </w:trPr>
        <w:tc>
          <w:tcPr>
            <w:tcW w:w="710" w:type="dxa"/>
            <w:vMerge/>
            <w:shd w:val="clear" w:color="auto" w:fill="auto"/>
          </w:tcPr>
          <w:p w:rsidR="00C9550A" w:rsidRPr="00001307" w:rsidRDefault="00C9550A" w:rsidP="00AE29DE">
            <w:pPr>
              <w:numPr>
                <w:ilvl w:val="0"/>
                <w:numId w:val="1"/>
              </w:numPr>
              <w:ind w:left="0" w:firstLine="0"/>
              <w:jc w:val="both"/>
              <w:rPr>
                <w:b/>
                <w:sz w:val="24"/>
                <w:szCs w:val="24"/>
              </w:rPr>
            </w:pPr>
          </w:p>
        </w:tc>
        <w:tc>
          <w:tcPr>
            <w:tcW w:w="2268" w:type="dxa"/>
            <w:shd w:val="clear" w:color="auto" w:fill="auto"/>
          </w:tcPr>
          <w:p w:rsidR="00C9550A" w:rsidRPr="00001307" w:rsidRDefault="00C9550A" w:rsidP="00AE29DE">
            <w:pPr>
              <w:pBdr>
                <w:between w:val="single" w:sz="6" w:space="1" w:color="auto"/>
              </w:pBdr>
              <w:jc w:val="both"/>
              <w:rPr>
                <w:b/>
                <w:sz w:val="24"/>
                <w:szCs w:val="24"/>
              </w:rPr>
            </w:pPr>
            <w:r w:rsidRPr="00001307">
              <w:rPr>
                <w:b/>
                <w:sz w:val="24"/>
                <w:szCs w:val="24"/>
              </w:rPr>
              <w:t>Дата</w:t>
            </w:r>
          </w:p>
        </w:tc>
        <w:tc>
          <w:tcPr>
            <w:tcW w:w="5386" w:type="dxa"/>
            <w:shd w:val="clear" w:color="auto" w:fill="auto"/>
          </w:tcPr>
          <w:p w:rsidR="00C9550A" w:rsidRPr="00001307" w:rsidRDefault="00C9550A" w:rsidP="00AE29DE">
            <w:pPr>
              <w:pBdr>
                <w:between w:val="single" w:sz="6" w:space="1" w:color="auto"/>
              </w:pBdr>
              <w:jc w:val="both"/>
              <w:rPr>
                <w:b/>
                <w:sz w:val="24"/>
                <w:szCs w:val="24"/>
              </w:rPr>
            </w:pPr>
            <w:r w:rsidRPr="00001307">
              <w:rPr>
                <w:b/>
                <w:sz w:val="24"/>
                <w:szCs w:val="24"/>
              </w:rPr>
              <w:t>Область распространения</w:t>
            </w:r>
          </w:p>
        </w:tc>
        <w:tc>
          <w:tcPr>
            <w:tcW w:w="2268" w:type="dxa"/>
            <w:shd w:val="clear" w:color="auto" w:fill="auto"/>
          </w:tcPr>
          <w:p w:rsidR="00C9550A" w:rsidRPr="00001307" w:rsidRDefault="00C9550A" w:rsidP="00AE29DE">
            <w:pPr>
              <w:pBdr>
                <w:between w:val="single" w:sz="6" w:space="1" w:color="auto"/>
              </w:pBdr>
              <w:jc w:val="both"/>
              <w:rPr>
                <w:b/>
                <w:sz w:val="24"/>
                <w:szCs w:val="24"/>
              </w:rPr>
            </w:pPr>
          </w:p>
        </w:tc>
      </w:tr>
      <w:tr w:rsidR="00C9550A" w:rsidRPr="00001307" w:rsidTr="002C49D6">
        <w:trPr>
          <w:trHeight w:val="143"/>
        </w:trPr>
        <w:tc>
          <w:tcPr>
            <w:tcW w:w="710" w:type="dxa"/>
            <w:vMerge/>
            <w:shd w:val="clear" w:color="auto" w:fill="auto"/>
          </w:tcPr>
          <w:p w:rsidR="00C9550A" w:rsidRPr="00001307" w:rsidRDefault="00C9550A" w:rsidP="00AE29DE">
            <w:pPr>
              <w:numPr>
                <w:ilvl w:val="0"/>
                <w:numId w:val="1"/>
              </w:numPr>
              <w:ind w:left="0" w:firstLine="0"/>
              <w:jc w:val="both"/>
              <w:rPr>
                <w:b/>
                <w:sz w:val="24"/>
                <w:szCs w:val="24"/>
              </w:rPr>
            </w:pPr>
          </w:p>
        </w:tc>
        <w:tc>
          <w:tcPr>
            <w:tcW w:w="2268" w:type="dxa"/>
            <w:shd w:val="clear" w:color="auto" w:fill="auto"/>
          </w:tcPr>
          <w:p w:rsidR="00C9550A" w:rsidRPr="00001307" w:rsidRDefault="00C9550A" w:rsidP="00AE29DE">
            <w:pPr>
              <w:pBdr>
                <w:between w:val="single" w:sz="6" w:space="1" w:color="auto"/>
              </w:pBdr>
              <w:jc w:val="both"/>
              <w:rPr>
                <w:b/>
                <w:sz w:val="24"/>
                <w:szCs w:val="24"/>
              </w:rPr>
            </w:pPr>
            <w:r w:rsidRPr="00001307">
              <w:rPr>
                <w:b/>
                <w:sz w:val="24"/>
                <w:szCs w:val="24"/>
              </w:rPr>
              <w:t>Страна</w:t>
            </w:r>
          </w:p>
        </w:tc>
        <w:tc>
          <w:tcPr>
            <w:tcW w:w="5386" w:type="dxa"/>
            <w:shd w:val="clear" w:color="auto" w:fill="auto"/>
          </w:tcPr>
          <w:p w:rsidR="00C9550A" w:rsidRPr="00001307" w:rsidRDefault="00C9550A" w:rsidP="00AE29DE">
            <w:pPr>
              <w:pBdr>
                <w:between w:val="single" w:sz="6" w:space="1" w:color="auto"/>
              </w:pBdr>
              <w:jc w:val="both"/>
              <w:rPr>
                <w:b/>
                <w:sz w:val="24"/>
                <w:szCs w:val="24"/>
              </w:rPr>
            </w:pPr>
            <w:r w:rsidRPr="00001307">
              <w:rPr>
                <w:b/>
                <w:sz w:val="24"/>
                <w:szCs w:val="24"/>
              </w:rPr>
              <w:t>Краткое содержание</w:t>
            </w:r>
          </w:p>
        </w:tc>
        <w:tc>
          <w:tcPr>
            <w:tcW w:w="2268" w:type="dxa"/>
            <w:shd w:val="clear" w:color="auto" w:fill="auto"/>
          </w:tcPr>
          <w:p w:rsidR="00C9550A" w:rsidRPr="00001307" w:rsidRDefault="00C9550A" w:rsidP="00AE29DE">
            <w:pPr>
              <w:pBdr>
                <w:between w:val="single" w:sz="6" w:space="1" w:color="auto"/>
              </w:pBdr>
              <w:jc w:val="both"/>
              <w:rPr>
                <w:b/>
                <w:sz w:val="24"/>
                <w:szCs w:val="24"/>
              </w:rPr>
            </w:pPr>
          </w:p>
        </w:tc>
      </w:tr>
      <w:tr w:rsidR="00E6579A" w:rsidRPr="00001307" w:rsidTr="00345A2D">
        <w:trPr>
          <w:trHeight w:val="361"/>
        </w:trPr>
        <w:tc>
          <w:tcPr>
            <w:tcW w:w="710" w:type="dxa"/>
            <w:vMerge w:val="restart"/>
            <w:shd w:val="clear" w:color="auto" w:fill="auto"/>
          </w:tcPr>
          <w:p w:rsidR="00E6579A" w:rsidRPr="00001307" w:rsidRDefault="00E6579A" w:rsidP="00AE29DE">
            <w:pPr>
              <w:numPr>
                <w:ilvl w:val="0"/>
                <w:numId w:val="6"/>
              </w:numPr>
              <w:ind w:left="0" w:firstLine="0"/>
              <w:jc w:val="both"/>
              <w:rPr>
                <w:sz w:val="24"/>
                <w:szCs w:val="24"/>
                <w:lang w:val="kk-KZ"/>
              </w:rPr>
            </w:pPr>
          </w:p>
        </w:tc>
        <w:tc>
          <w:tcPr>
            <w:tcW w:w="2268" w:type="dxa"/>
            <w:shd w:val="clear" w:color="auto" w:fill="auto"/>
          </w:tcPr>
          <w:p w:rsidR="000275C4" w:rsidRPr="00001307" w:rsidRDefault="000275C4" w:rsidP="00AE29DE">
            <w:pPr>
              <w:jc w:val="both"/>
              <w:rPr>
                <w:b/>
                <w:sz w:val="24"/>
                <w:szCs w:val="24"/>
                <w:lang w:val="en-GB" w:eastAsia="en-US"/>
              </w:rPr>
            </w:pPr>
            <w:r w:rsidRPr="00001307">
              <w:rPr>
                <w:b/>
                <w:sz w:val="24"/>
                <w:szCs w:val="24"/>
                <w:lang w:val="en-US"/>
              </w:rPr>
              <w:t>G/TBT/N/ZAF/88/Rev.1/Add.2</w:t>
            </w:r>
          </w:p>
          <w:p w:rsidR="00E6579A" w:rsidRPr="00001307" w:rsidRDefault="00E6579A" w:rsidP="00AE29DE">
            <w:pPr>
              <w:pBdr>
                <w:between w:val="single" w:sz="6" w:space="1" w:color="auto"/>
              </w:pBdr>
              <w:jc w:val="both"/>
              <w:rPr>
                <w:sz w:val="24"/>
                <w:szCs w:val="24"/>
                <w:lang w:val="en-GB"/>
              </w:rPr>
            </w:pPr>
          </w:p>
        </w:tc>
        <w:tc>
          <w:tcPr>
            <w:tcW w:w="5386" w:type="dxa"/>
            <w:shd w:val="clear" w:color="auto" w:fill="auto"/>
          </w:tcPr>
          <w:p w:rsidR="004E16E6" w:rsidRPr="00001307" w:rsidRDefault="000275C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0275C4" w:rsidRPr="00001307" w:rsidRDefault="000275C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9 сентября 2019 года распространяется по просьбе делегации Южной Африки.</w:t>
            </w:r>
          </w:p>
          <w:p w:rsidR="000275C4" w:rsidRPr="00001307" w:rsidRDefault="000275C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Правила, касающиеся сортировки, упаковки и маркировки риса, предназначенного для продажи в Южно-Африканской Республике в соответствии с Законом о стандартах на сельскохозяйственную продукцию 1990 года (Закон № 119 от 1990 года) (18 страниц, на английском языке).</w:t>
            </w:r>
          </w:p>
          <w:p w:rsidR="000275C4" w:rsidRPr="00001307" w:rsidRDefault="000275C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Предлагаемые правила охватывают стандарты качества, контейнеры, требования к упаковке и маркировке, процедуры отбора проб, методы проверки, а также нарушения и штрафы.</w:t>
            </w:r>
          </w:p>
        </w:tc>
        <w:tc>
          <w:tcPr>
            <w:tcW w:w="2268" w:type="dxa"/>
            <w:shd w:val="clear" w:color="auto" w:fill="auto"/>
          </w:tcPr>
          <w:p w:rsidR="00E6579A" w:rsidRPr="00001307" w:rsidRDefault="00E6579A" w:rsidP="00AE29DE">
            <w:pPr>
              <w:jc w:val="both"/>
              <w:rPr>
                <w:sz w:val="24"/>
                <w:szCs w:val="24"/>
                <w:lang w:val="kk-KZ"/>
              </w:rPr>
            </w:pPr>
          </w:p>
        </w:tc>
      </w:tr>
      <w:tr w:rsidR="00AC4EB1" w:rsidRPr="00001307" w:rsidTr="00345A2D">
        <w:trPr>
          <w:trHeight w:val="361"/>
        </w:trPr>
        <w:tc>
          <w:tcPr>
            <w:tcW w:w="710" w:type="dxa"/>
            <w:vMerge/>
            <w:shd w:val="clear" w:color="auto" w:fill="auto"/>
          </w:tcPr>
          <w:p w:rsidR="00AC4EB1" w:rsidRPr="00001307" w:rsidRDefault="00AC4EB1" w:rsidP="00AE29DE">
            <w:pPr>
              <w:numPr>
                <w:ilvl w:val="0"/>
                <w:numId w:val="6"/>
              </w:numPr>
              <w:ind w:left="0" w:firstLine="0"/>
              <w:jc w:val="both"/>
              <w:rPr>
                <w:sz w:val="24"/>
                <w:szCs w:val="24"/>
                <w:lang w:val="kk-KZ"/>
              </w:rPr>
            </w:pPr>
          </w:p>
        </w:tc>
        <w:tc>
          <w:tcPr>
            <w:tcW w:w="2268" w:type="dxa"/>
            <w:shd w:val="clear" w:color="auto" w:fill="auto"/>
          </w:tcPr>
          <w:p w:rsidR="00AC4EB1" w:rsidRPr="00001307" w:rsidRDefault="000275C4" w:rsidP="00AE29DE">
            <w:pPr>
              <w:pBdr>
                <w:between w:val="single" w:sz="6" w:space="1" w:color="auto"/>
              </w:pBdr>
              <w:jc w:val="both"/>
              <w:rPr>
                <w:sz w:val="24"/>
                <w:szCs w:val="24"/>
              </w:rPr>
            </w:pPr>
            <w:r w:rsidRPr="00001307">
              <w:rPr>
                <w:sz w:val="24"/>
                <w:szCs w:val="24"/>
                <w:lang w:val="en-US"/>
              </w:rPr>
              <w:t xml:space="preserve">11 </w:t>
            </w:r>
            <w:r w:rsidRPr="00001307">
              <w:rPr>
                <w:sz w:val="24"/>
                <w:szCs w:val="24"/>
              </w:rPr>
              <w:t xml:space="preserve">сентября 2019 года </w:t>
            </w:r>
          </w:p>
        </w:tc>
        <w:tc>
          <w:tcPr>
            <w:tcW w:w="5386" w:type="dxa"/>
            <w:shd w:val="clear" w:color="auto" w:fill="auto"/>
          </w:tcPr>
          <w:p w:rsidR="00AC4EB1" w:rsidRPr="00001307" w:rsidRDefault="00AC4EB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C4EB1" w:rsidRPr="00001307" w:rsidRDefault="00AC4EB1" w:rsidP="00AE29DE">
            <w:pPr>
              <w:jc w:val="both"/>
              <w:rPr>
                <w:sz w:val="24"/>
                <w:szCs w:val="24"/>
                <w:lang w:val="kk-KZ"/>
              </w:rPr>
            </w:pPr>
          </w:p>
        </w:tc>
      </w:tr>
      <w:tr w:rsidR="00E6579A" w:rsidRPr="00001307" w:rsidTr="00345A2D">
        <w:trPr>
          <w:trHeight w:val="361"/>
        </w:trPr>
        <w:tc>
          <w:tcPr>
            <w:tcW w:w="710" w:type="dxa"/>
            <w:vMerge/>
            <w:shd w:val="clear" w:color="auto" w:fill="auto"/>
          </w:tcPr>
          <w:p w:rsidR="00E6579A" w:rsidRPr="00001307" w:rsidRDefault="00E6579A" w:rsidP="00AE29DE">
            <w:pPr>
              <w:numPr>
                <w:ilvl w:val="0"/>
                <w:numId w:val="6"/>
              </w:numPr>
              <w:ind w:left="0" w:firstLine="0"/>
              <w:jc w:val="both"/>
              <w:rPr>
                <w:sz w:val="24"/>
                <w:szCs w:val="24"/>
                <w:lang w:val="kk-KZ"/>
              </w:rPr>
            </w:pPr>
          </w:p>
        </w:tc>
        <w:tc>
          <w:tcPr>
            <w:tcW w:w="2268" w:type="dxa"/>
            <w:shd w:val="clear" w:color="auto" w:fill="auto"/>
          </w:tcPr>
          <w:p w:rsidR="00E6579A" w:rsidRPr="00001307" w:rsidRDefault="000275C4" w:rsidP="00AE29DE">
            <w:pPr>
              <w:pBdr>
                <w:between w:val="single" w:sz="6" w:space="1" w:color="auto"/>
              </w:pBdr>
              <w:jc w:val="both"/>
              <w:rPr>
                <w:sz w:val="24"/>
                <w:szCs w:val="24"/>
                <w:lang w:val="kk-KZ"/>
              </w:rPr>
            </w:pPr>
            <w:r w:rsidRPr="00001307">
              <w:rPr>
                <w:sz w:val="24"/>
                <w:szCs w:val="24"/>
                <w:lang w:val="kk-KZ"/>
              </w:rPr>
              <w:t xml:space="preserve">Южная Африка </w:t>
            </w:r>
          </w:p>
        </w:tc>
        <w:tc>
          <w:tcPr>
            <w:tcW w:w="5386" w:type="dxa"/>
            <w:shd w:val="clear" w:color="auto" w:fill="auto"/>
          </w:tcPr>
          <w:p w:rsidR="00E6579A" w:rsidRPr="00001307" w:rsidRDefault="00E6579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6579A" w:rsidRPr="00001307" w:rsidRDefault="00E6579A" w:rsidP="00AE29DE">
            <w:pPr>
              <w:jc w:val="both"/>
              <w:rPr>
                <w:sz w:val="24"/>
                <w:szCs w:val="24"/>
                <w:lang w:val="kk-KZ"/>
              </w:rPr>
            </w:pPr>
          </w:p>
        </w:tc>
      </w:tr>
      <w:tr w:rsidR="00E6579A" w:rsidRPr="00001307" w:rsidTr="00345A2D">
        <w:trPr>
          <w:trHeight w:val="361"/>
        </w:trPr>
        <w:tc>
          <w:tcPr>
            <w:tcW w:w="710" w:type="dxa"/>
            <w:vMerge w:val="restart"/>
            <w:shd w:val="clear" w:color="auto" w:fill="auto"/>
          </w:tcPr>
          <w:p w:rsidR="00E6579A" w:rsidRPr="00001307" w:rsidRDefault="00E6579A" w:rsidP="00AE29DE">
            <w:pPr>
              <w:numPr>
                <w:ilvl w:val="0"/>
                <w:numId w:val="6"/>
              </w:numPr>
              <w:ind w:left="0" w:firstLine="0"/>
              <w:jc w:val="both"/>
              <w:rPr>
                <w:sz w:val="24"/>
                <w:szCs w:val="24"/>
                <w:lang w:val="kk-KZ"/>
              </w:rPr>
            </w:pPr>
          </w:p>
        </w:tc>
        <w:tc>
          <w:tcPr>
            <w:tcW w:w="2268" w:type="dxa"/>
            <w:shd w:val="clear" w:color="auto" w:fill="auto"/>
          </w:tcPr>
          <w:p w:rsidR="000275C4" w:rsidRPr="00001307" w:rsidRDefault="000275C4" w:rsidP="00AE29DE">
            <w:pPr>
              <w:jc w:val="both"/>
              <w:rPr>
                <w:b/>
                <w:sz w:val="24"/>
                <w:szCs w:val="24"/>
                <w:lang w:val="en-GB" w:eastAsia="en-US"/>
              </w:rPr>
            </w:pPr>
            <w:r w:rsidRPr="00001307">
              <w:rPr>
                <w:b/>
                <w:sz w:val="24"/>
                <w:szCs w:val="24"/>
                <w:lang w:val="en-US"/>
              </w:rPr>
              <w:t>G/TBT/N/ZAF/48/Rev.3</w:t>
            </w:r>
          </w:p>
          <w:p w:rsidR="00E6579A" w:rsidRPr="00001307" w:rsidRDefault="00E6579A" w:rsidP="00AE29DE">
            <w:pPr>
              <w:pBdr>
                <w:between w:val="single" w:sz="6" w:space="1" w:color="auto"/>
              </w:pBdr>
              <w:jc w:val="both"/>
              <w:rPr>
                <w:sz w:val="24"/>
                <w:szCs w:val="24"/>
                <w:lang w:val="en-GB"/>
              </w:rPr>
            </w:pPr>
          </w:p>
        </w:tc>
        <w:tc>
          <w:tcPr>
            <w:tcW w:w="5386" w:type="dxa"/>
            <w:shd w:val="clear" w:color="auto" w:fill="auto"/>
          </w:tcPr>
          <w:p w:rsidR="00142621" w:rsidRPr="00001307" w:rsidRDefault="000275C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Правила, касающиеся состава, производства и маркировки вина и спиртных напитков, предназначенных для продажи в Южно-Африканской Республике. (17 страниц, на английском)</w:t>
            </w:r>
          </w:p>
        </w:tc>
        <w:tc>
          <w:tcPr>
            <w:tcW w:w="2268" w:type="dxa"/>
            <w:shd w:val="clear" w:color="auto" w:fill="auto"/>
          </w:tcPr>
          <w:p w:rsidR="00E6579A" w:rsidRPr="00001307" w:rsidRDefault="000275C4" w:rsidP="00AE29DE">
            <w:pPr>
              <w:jc w:val="both"/>
              <w:rPr>
                <w:sz w:val="24"/>
                <w:szCs w:val="24"/>
                <w:lang w:val="kk-KZ"/>
              </w:rPr>
            </w:pPr>
            <w:r w:rsidRPr="00001307">
              <w:rPr>
                <w:sz w:val="24"/>
                <w:szCs w:val="24"/>
                <w:lang w:val="kk-KZ"/>
              </w:rPr>
              <w:t>60 дней с момента уведомления</w:t>
            </w:r>
          </w:p>
        </w:tc>
      </w:tr>
      <w:tr w:rsidR="000275C4" w:rsidRPr="00001307" w:rsidTr="00345A2D">
        <w:trPr>
          <w:trHeight w:val="361"/>
        </w:trPr>
        <w:tc>
          <w:tcPr>
            <w:tcW w:w="710" w:type="dxa"/>
            <w:vMerge/>
            <w:shd w:val="clear" w:color="auto" w:fill="auto"/>
          </w:tcPr>
          <w:p w:rsidR="000275C4" w:rsidRPr="00001307" w:rsidRDefault="000275C4" w:rsidP="00AE29DE">
            <w:pPr>
              <w:numPr>
                <w:ilvl w:val="0"/>
                <w:numId w:val="6"/>
              </w:numPr>
              <w:ind w:left="0" w:firstLine="0"/>
              <w:jc w:val="both"/>
              <w:rPr>
                <w:sz w:val="24"/>
                <w:szCs w:val="24"/>
                <w:lang w:val="kk-KZ"/>
              </w:rPr>
            </w:pPr>
          </w:p>
        </w:tc>
        <w:tc>
          <w:tcPr>
            <w:tcW w:w="2268" w:type="dxa"/>
            <w:shd w:val="clear" w:color="auto" w:fill="auto"/>
          </w:tcPr>
          <w:p w:rsidR="000275C4" w:rsidRPr="00001307" w:rsidRDefault="000275C4" w:rsidP="00AE29DE">
            <w:pPr>
              <w:pBdr>
                <w:between w:val="single" w:sz="6" w:space="1" w:color="auto"/>
              </w:pBdr>
              <w:jc w:val="both"/>
              <w:rPr>
                <w:sz w:val="24"/>
                <w:szCs w:val="24"/>
              </w:rPr>
            </w:pPr>
            <w:r w:rsidRPr="00001307">
              <w:rPr>
                <w:sz w:val="24"/>
                <w:szCs w:val="24"/>
                <w:lang w:val="en-US"/>
              </w:rPr>
              <w:t xml:space="preserve">11 </w:t>
            </w:r>
            <w:r w:rsidRPr="00001307">
              <w:rPr>
                <w:sz w:val="24"/>
                <w:szCs w:val="24"/>
              </w:rPr>
              <w:t xml:space="preserve">сентября 2019 года </w:t>
            </w:r>
          </w:p>
        </w:tc>
        <w:tc>
          <w:tcPr>
            <w:tcW w:w="5386" w:type="dxa"/>
            <w:shd w:val="clear" w:color="auto" w:fill="auto"/>
          </w:tcPr>
          <w:p w:rsidR="000275C4" w:rsidRPr="00001307" w:rsidRDefault="000275C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Предлагаемые правила изменяют действующий состав, правила производства и маркировки Закона о ликероводочной продукции для вина, ликеров и спиртных напитков. Поправки к сортам винограда, названиям сортовых вин и отдельным виноградным винам, относящимся к вину, сертифицированному для происхождения по Схеме вина происхождения. Предлагаемые поправки к Закону о пищевых продуктах, косметике и дезинфицирующих средствах, предусматривающие производство безалкогольного и слабоалкогольного вина. Технология пищевых продуктов (ICS 67)</w:t>
            </w:r>
          </w:p>
        </w:tc>
        <w:tc>
          <w:tcPr>
            <w:tcW w:w="2268" w:type="dxa"/>
            <w:shd w:val="clear" w:color="auto" w:fill="auto"/>
          </w:tcPr>
          <w:p w:rsidR="000275C4" w:rsidRPr="00001307" w:rsidRDefault="000275C4" w:rsidP="00AE29DE">
            <w:pPr>
              <w:jc w:val="both"/>
              <w:rPr>
                <w:sz w:val="24"/>
                <w:szCs w:val="24"/>
                <w:lang w:val="kk-KZ"/>
              </w:rPr>
            </w:pPr>
          </w:p>
        </w:tc>
      </w:tr>
      <w:tr w:rsidR="000275C4" w:rsidRPr="00001307" w:rsidTr="000275C4">
        <w:trPr>
          <w:trHeight w:val="437"/>
        </w:trPr>
        <w:tc>
          <w:tcPr>
            <w:tcW w:w="710" w:type="dxa"/>
            <w:vMerge/>
            <w:shd w:val="clear" w:color="auto" w:fill="auto"/>
          </w:tcPr>
          <w:p w:rsidR="000275C4" w:rsidRPr="00001307" w:rsidRDefault="000275C4" w:rsidP="00AE29DE">
            <w:pPr>
              <w:numPr>
                <w:ilvl w:val="0"/>
                <w:numId w:val="6"/>
              </w:numPr>
              <w:ind w:left="0" w:firstLine="0"/>
              <w:jc w:val="both"/>
              <w:rPr>
                <w:sz w:val="24"/>
                <w:szCs w:val="24"/>
                <w:lang w:val="kk-KZ"/>
              </w:rPr>
            </w:pPr>
          </w:p>
        </w:tc>
        <w:tc>
          <w:tcPr>
            <w:tcW w:w="2268" w:type="dxa"/>
            <w:shd w:val="clear" w:color="auto" w:fill="auto"/>
          </w:tcPr>
          <w:p w:rsidR="000275C4" w:rsidRPr="00001307" w:rsidRDefault="000275C4" w:rsidP="00AE29DE">
            <w:pPr>
              <w:pBdr>
                <w:between w:val="single" w:sz="6" w:space="1" w:color="auto"/>
              </w:pBdr>
              <w:jc w:val="both"/>
              <w:rPr>
                <w:sz w:val="24"/>
                <w:szCs w:val="24"/>
                <w:lang w:val="kk-KZ"/>
              </w:rPr>
            </w:pPr>
            <w:r w:rsidRPr="00001307">
              <w:rPr>
                <w:sz w:val="24"/>
                <w:szCs w:val="24"/>
                <w:lang w:val="kk-KZ"/>
              </w:rPr>
              <w:t>Южная Африка</w:t>
            </w:r>
          </w:p>
        </w:tc>
        <w:tc>
          <w:tcPr>
            <w:tcW w:w="5386" w:type="dxa"/>
            <w:shd w:val="clear" w:color="auto" w:fill="auto"/>
          </w:tcPr>
          <w:p w:rsidR="000275C4" w:rsidRPr="00001307" w:rsidRDefault="000275C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Предлагаемые правила изменяют действующий состав, правила производства и маркировки Закона о ликероводочной продукции для вина, ликеров и спиртных напитков. Поправки к сортам винограда, названиям сортовых вин и отдельным виноградным винам, относящимся к вину, сертифицированному для происхождения по Схеме вина происхождения. Предлагаемые </w:t>
            </w:r>
            <w:r w:rsidRPr="00001307">
              <w:rPr>
                <w:sz w:val="24"/>
                <w:szCs w:val="24"/>
                <w:lang w:val="kk-KZ"/>
              </w:rPr>
              <w:lastRenderedPageBreak/>
              <w:t>поправки к Закону о пищевых продуктах, косметике и дезинфицирующих средствах, предусматривающие производство безалкогольного и слабоалкогольного вина.</w:t>
            </w:r>
          </w:p>
        </w:tc>
        <w:tc>
          <w:tcPr>
            <w:tcW w:w="2268" w:type="dxa"/>
            <w:shd w:val="clear" w:color="auto" w:fill="auto"/>
          </w:tcPr>
          <w:p w:rsidR="000275C4" w:rsidRPr="00001307" w:rsidRDefault="000275C4" w:rsidP="00AE29DE">
            <w:pPr>
              <w:jc w:val="both"/>
              <w:rPr>
                <w:sz w:val="24"/>
                <w:szCs w:val="24"/>
                <w:lang w:val="kk-KZ"/>
              </w:rPr>
            </w:pPr>
          </w:p>
        </w:tc>
      </w:tr>
      <w:tr w:rsidR="005E6BDE" w:rsidRPr="00001307" w:rsidTr="00345A2D">
        <w:trPr>
          <w:trHeight w:val="361"/>
        </w:trPr>
        <w:tc>
          <w:tcPr>
            <w:tcW w:w="710" w:type="dxa"/>
            <w:vMerge w:val="restart"/>
            <w:shd w:val="clear" w:color="auto" w:fill="auto"/>
          </w:tcPr>
          <w:p w:rsidR="005E6BDE" w:rsidRPr="00001307" w:rsidRDefault="005E6BDE" w:rsidP="00AE29DE">
            <w:pPr>
              <w:numPr>
                <w:ilvl w:val="0"/>
                <w:numId w:val="6"/>
              </w:numPr>
              <w:ind w:left="0" w:firstLine="0"/>
              <w:jc w:val="both"/>
              <w:rPr>
                <w:sz w:val="24"/>
                <w:szCs w:val="24"/>
                <w:lang w:val="kk-KZ"/>
              </w:rPr>
            </w:pPr>
          </w:p>
        </w:tc>
        <w:tc>
          <w:tcPr>
            <w:tcW w:w="2268" w:type="dxa"/>
            <w:shd w:val="clear" w:color="auto" w:fill="auto"/>
          </w:tcPr>
          <w:p w:rsidR="005E6BDE" w:rsidRPr="00001307" w:rsidRDefault="005E6BDE" w:rsidP="00AE29DE">
            <w:pPr>
              <w:jc w:val="both"/>
              <w:rPr>
                <w:b/>
                <w:sz w:val="24"/>
                <w:szCs w:val="24"/>
                <w:lang w:val="en-GB" w:eastAsia="en-US"/>
              </w:rPr>
            </w:pPr>
            <w:r w:rsidRPr="00001307">
              <w:rPr>
                <w:b/>
                <w:sz w:val="24"/>
                <w:szCs w:val="24"/>
              </w:rPr>
              <w:t>G/TBT/N/VNM/151</w:t>
            </w:r>
          </w:p>
          <w:p w:rsidR="005E6BDE" w:rsidRPr="00001307" w:rsidRDefault="005E6BDE" w:rsidP="00AE29DE">
            <w:pPr>
              <w:pBdr>
                <w:between w:val="single" w:sz="6" w:space="1" w:color="auto"/>
              </w:pBdr>
              <w:jc w:val="both"/>
              <w:rPr>
                <w:sz w:val="24"/>
                <w:szCs w:val="24"/>
              </w:rPr>
            </w:pPr>
          </w:p>
        </w:tc>
        <w:tc>
          <w:tcPr>
            <w:tcW w:w="5386" w:type="dxa"/>
            <w:shd w:val="clear" w:color="auto" w:fill="auto"/>
          </w:tcPr>
          <w:p w:rsidR="005E6BDE" w:rsidRPr="00001307" w:rsidRDefault="005E6BD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технический регламент по горячекатаным стальным профилям (10 страниц (на вьетнамском языке)</w:t>
            </w:r>
          </w:p>
        </w:tc>
        <w:tc>
          <w:tcPr>
            <w:tcW w:w="2268" w:type="dxa"/>
            <w:shd w:val="clear" w:color="auto" w:fill="auto"/>
          </w:tcPr>
          <w:p w:rsidR="005E6BDE" w:rsidRPr="00001307" w:rsidRDefault="005E6BDE" w:rsidP="00AE29DE">
            <w:pPr>
              <w:jc w:val="both"/>
              <w:rPr>
                <w:sz w:val="24"/>
                <w:szCs w:val="24"/>
                <w:lang w:val="kk-KZ"/>
              </w:rPr>
            </w:pPr>
            <w:r w:rsidRPr="00001307">
              <w:rPr>
                <w:sz w:val="24"/>
                <w:szCs w:val="24"/>
                <w:lang w:val="kk-KZ"/>
              </w:rPr>
              <w:t>60 дней с момента уведомления</w:t>
            </w:r>
          </w:p>
        </w:tc>
      </w:tr>
      <w:tr w:rsidR="005E6BDE" w:rsidRPr="00001307" w:rsidTr="00345A2D">
        <w:trPr>
          <w:trHeight w:val="361"/>
        </w:trPr>
        <w:tc>
          <w:tcPr>
            <w:tcW w:w="710" w:type="dxa"/>
            <w:vMerge/>
            <w:shd w:val="clear" w:color="auto" w:fill="auto"/>
          </w:tcPr>
          <w:p w:rsidR="005E6BDE" w:rsidRPr="00001307" w:rsidRDefault="005E6BDE" w:rsidP="00AE29DE">
            <w:pPr>
              <w:numPr>
                <w:ilvl w:val="0"/>
                <w:numId w:val="6"/>
              </w:numPr>
              <w:ind w:left="0" w:firstLine="0"/>
              <w:jc w:val="both"/>
              <w:rPr>
                <w:sz w:val="24"/>
                <w:szCs w:val="24"/>
                <w:lang w:val="kk-KZ"/>
              </w:rPr>
            </w:pPr>
          </w:p>
        </w:tc>
        <w:tc>
          <w:tcPr>
            <w:tcW w:w="2268" w:type="dxa"/>
            <w:shd w:val="clear" w:color="auto" w:fill="auto"/>
          </w:tcPr>
          <w:p w:rsidR="005E6BDE" w:rsidRPr="00001307" w:rsidRDefault="005E6BDE"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5E6BDE" w:rsidRPr="00001307" w:rsidRDefault="005E6BD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Продукция из чугуна и стали (ICS 77.140)</w:t>
            </w:r>
          </w:p>
        </w:tc>
        <w:tc>
          <w:tcPr>
            <w:tcW w:w="2268" w:type="dxa"/>
            <w:shd w:val="clear" w:color="auto" w:fill="auto"/>
          </w:tcPr>
          <w:p w:rsidR="005E6BDE" w:rsidRPr="00001307" w:rsidRDefault="005E6BDE" w:rsidP="00AE29DE">
            <w:pPr>
              <w:jc w:val="both"/>
              <w:rPr>
                <w:sz w:val="24"/>
                <w:szCs w:val="24"/>
                <w:lang w:val="kk-KZ"/>
              </w:rPr>
            </w:pPr>
          </w:p>
        </w:tc>
      </w:tr>
      <w:tr w:rsidR="005E6BDE" w:rsidRPr="00001307" w:rsidTr="00345A2D">
        <w:trPr>
          <w:trHeight w:val="361"/>
        </w:trPr>
        <w:tc>
          <w:tcPr>
            <w:tcW w:w="710" w:type="dxa"/>
            <w:vMerge/>
            <w:shd w:val="clear" w:color="auto" w:fill="auto"/>
          </w:tcPr>
          <w:p w:rsidR="005E6BDE" w:rsidRPr="00001307" w:rsidRDefault="005E6BDE" w:rsidP="00AE29DE">
            <w:pPr>
              <w:numPr>
                <w:ilvl w:val="0"/>
                <w:numId w:val="6"/>
              </w:numPr>
              <w:ind w:left="0" w:firstLine="0"/>
              <w:jc w:val="both"/>
              <w:rPr>
                <w:sz w:val="24"/>
                <w:szCs w:val="24"/>
                <w:lang w:val="kk-KZ"/>
              </w:rPr>
            </w:pPr>
          </w:p>
        </w:tc>
        <w:tc>
          <w:tcPr>
            <w:tcW w:w="2268" w:type="dxa"/>
            <w:shd w:val="clear" w:color="auto" w:fill="auto"/>
          </w:tcPr>
          <w:p w:rsidR="005E6BDE" w:rsidRPr="00001307" w:rsidRDefault="005E6BDE" w:rsidP="00AE29DE">
            <w:pPr>
              <w:pBdr>
                <w:between w:val="single" w:sz="6" w:space="1" w:color="auto"/>
              </w:pBdr>
              <w:jc w:val="both"/>
              <w:rPr>
                <w:sz w:val="24"/>
                <w:szCs w:val="24"/>
                <w:lang w:val="kk-KZ"/>
              </w:rPr>
            </w:pPr>
            <w:r w:rsidRPr="00001307">
              <w:rPr>
                <w:sz w:val="24"/>
                <w:szCs w:val="24"/>
                <w:lang w:val="kk-KZ"/>
              </w:rPr>
              <w:t>Вьетнам</w:t>
            </w:r>
          </w:p>
        </w:tc>
        <w:tc>
          <w:tcPr>
            <w:tcW w:w="5386" w:type="dxa"/>
            <w:shd w:val="clear" w:color="auto" w:fill="auto"/>
          </w:tcPr>
          <w:p w:rsidR="005E6BDE" w:rsidRPr="00001307" w:rsidRDefault="005E6BD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Настоящий проект Технического регламента устанавливает технические требования для горячекатаных стальных профилей для стали, произведенной, импортированной и распространенной на рынке.</w:t>
            </w:r>
          </w:p>
          <w:p w:rsidR="005E6BDE" w:rsidRPr="00001307" w:rsidRDefault="005E6BD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Этот проект Технического регламента применяется к учреждениям и частным лицам, производящим, импортирующим и обращающим горячекатаные стальные профили, органам государственного управления и другим соответствующим учреждениям и частным лицам.</w:t>
            </w:r>
          </w:p>
        </w:tc>
        <w:tc>
          <w:tcPr>
            <w:tcW w:w="2268" w:type="dxa"/>
            <w:shd w:val="clear" w:color="auto" w:fill="auto"/>
          </w:tcPr>
          <w:p w:rsidR="005E6BDE" w:rsidRPr="00001307" w:rsidRDefault="005E6BDE" w:rsidP="00AE29DE">
            <w:pPr>
              <w:jc w:val="both"/>
              <w:rPr>
                <w:sz w:val="24"/>
                <w:szCs w:val="24"/>
                <w:lang w:val="kk-KZ"/>
              </w:rPr>
            </w:pPr>
          </w:p>
        </w:tc>
      </w:tr>
      <w:tr w:rsidR="005E6BDE" w:rsidRPr="00001307" w:rsidTr="00345A2D">
        <w:trPr>
          <w:trHeight w:val="361"/>
        </w:trPr>
        <w:tc>
          <w:tcPr>
            <w:tcW w:w="710" w:type="dxa"/>
            <w:vMerge w:val="restart"/>
            <w:shd w:val="clear" w:color="auto" w:fill="auto"/>
          </w:tcPr>
          <w:p w:rsidR="005E6BDE" w:rsidRPr="00001307" w:rsidRDefault="005E6BDE" w:rsidP="00AE29DE">
            <w:pPr>
              <w:numPr>
                <w:ilvl w:val="0"/>
                <w:numId w:val="6"/>
              </w:numPr>
              <w:ind w:left="0" w:firstLine="0"/>
              <w:jc w:val="both"/>
              <w:rPr>
                <w:sz w:val="24"/>
                <w:szCs w:val="24"/>
                <w:lang w:val="kk-KZ"/>
              </w:rPr>
            </w:pPr>
          </w:p>
        </w:tc>
        <w:tc>
          <w:tcPr>
            <w:tcW w:w="2268" w:type="dxa"/>
            <w:shd w:val="clear" w:color="auto" w:fill="auto"/>
          </w:tcPr>
          <w:p w:rsidR="005E6BDE" w:rsidRPr="00001307" w:rsidRDefault="005E6BDE" w:rsidP="00AE29DE">
            <w:pPr>
              <w:jc w:val="both"/>
              <w:rPr>
                <w:b/>
                <w:sz w:val="24"/>
                <w:szCs w:val="24"/>
                <w:lang w:val="es-ES" w:eastAsia="en-US"/>
              </w:rPr>
            </w:pPr>
            <w:r w:rsidRPr="00001307">
              <w:rPr>
                <w:b/>
                <w:sz w:val="24"/>
                <w:szCs w:val="24"/>
                <w:lang w:val="es-ES"/>
              </w:rPr>
              <w:t>G/TBT/N/USA/874/Add.13</w:t>
            </w:r>
          </w:p>
          <w:p w:rsidR="005E6BDE" w:rsidRPr="00001307" w:rsidRDefault="005E6BDE" w:rsidP="00AE29DE">
            <w:pPr>
              <w:pBdr>
                <w:between w:val="single" w:sz="6" w:space="1" w:color="auto"/>
              </w:pBdr>
              <w:jc w:val="both"/>
              <w:rPr>
                <w:sz w:val="24"/>
                <w:szCs w:val="24"/>
                <w:lang w:val="es-ES"/>
              </w:rPr>
            </w:pPr>
          </w:p>
        </w:tc>
        <w:tc>
          <w:tcPr>
            <w:tcW w:w="5386" w:type="dxa"/>
            <w:shd w:val="clear" w:color="auto" w:fill="auto"/>
          </w:tcPr>
          <w:p w:rsidR="005E6BDE" w:rsidRPr="00001307" w:rsidRDefault="005E6BD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5E6BDE" w:rsidRPr="00001307" w:rsidRDefault="004E33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10 сентября 2019 года распространяется по просьбе делегации Соединенных Штатов Америки.</w:t>
            </w:r>
          </w:p>
          <w:p w:rsidR="004E33E5" w:rsidRPr="00001307" w:rsidRDefault="004E33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НАЗВАНИЕ: Программа энергосбережения: определение для ламп общего обслуживания</w:t>
            </w:r>
          </w:p>
          <w:p w:rsidR="004E33E5" w:rsidRPr="00001307" w:rsidRDefault="004E33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АГЕНТСТВО: Управление энергоэффективности и возобновляемых источников энергии, Министерство энергетики</w:t>
            </w:r>
          </w:p>
          <w:p w:rsidR="004E33E5" w:rsidRPr="00001307" w:rsidRDefault="004E33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ДЕЙСТВИЕ: Окончательные правила; </w:t>
            </w:r>
          </w:p>
          <w:p w:rsidR="004E33E5" w:rsidRPr="00001307" w:rsidRDefault="004E33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РЕЗЮМЕ: 11 февраля 2019 года Министерство энергетики США (DOE) опубликовало уведомление о предлагаемом нормотворчестве (NOPR), в котором предлагается отменить пересмотренные определения лампы общего назначения (GSL), лампы накаливания общего назначения (GSIL) и другие дополнительные определения, которые должны были вступить в силу 1 января 2020 года. Министерство энергетики отвечает на комментарии, полученные в отношении НОПР в этом окончательном правиле, и поддерживает существующие нормативные определения GSL и GSIL, которые совпадают с законодательными определениями этих терминов.</w:t>
            </w:r>
          </w:p>
          <w:p w:rsidR="004E33E5" w:rsidRPr="00001307" w:rsidRDefault="004E33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ДАТЫ: Окончательные правила, опубликованные 19 января 2017 года (82 FR 7276 и 82 FR 7322), отменены 7 октября 2019 года.</w:t>
            </w:r>
          </w:p>
          <w:p w:rsidR="004E33E5" w:rsidRPr="00001307" w:rsidRDefault="00ED49CA" w:rsidP="00AE29DE">
            <w:pPr>
              <w:jc w:val="both"/>
              <w:rPr>
                <w:sz w:val="24"/>
                <w:szCs w:val="24"/>
                <w:lang w:val="kk-KZ"/>
              </w:rPr>
            </w:pPr>
            <w:hyperlink r:id="rId9" w:history="1">
              <w:r w:rsidR="004E33E5" w:rsidRPr="00001307">
                <w:rPr>
                  <w:rStyle w:val="a9"/>
                  <w:sz w:val="24"/>
                  <w:szCs w:val="24"/>
                  <w:lang w:val="kk-KZ"/>
                </w:rPr>
                <w:t>https://www.govinfo.gov/content/pkg/FR-2019-09-05/html/2019-18940.htm</w:t>
              </w:r>
            </w:hyperlink>
            <w:r w:rsidR="004E33E5" w:rsidRPr="00001307">
              <w:rPr>
                <w:sz w:val="24"/>
                <w:szCs w:val="24"/>
                <w:lang w:val="kk-KZ"/>
              </w:rPr>
              <w:t xml:space="preserve"> </w:t>
            </w:r>
            <w:hyperlink r:id="rId10" w:history="1">
              <w:r w:rsidR="004E33E5" w:rsidRPr="00001307">
                <w:rPr>
                  <w:rStyle w:val="a9"/>
                  <w:sz w:val="24"/>
                  <w:szCs w:val="24"/>
                  <w:lang w:val="kk-KZ"/>
                </w:rPr>
                <w:t>https://www.govinfo.gov/content/pkg/FR-2019-09-</w:t>
              </w:r>
              <w:r w:rsidR="004E33E5" w:rsidRPr="00001307">
                <w:rPr>
                  <w:rStyle w:val="a9"/>
                  <w:sz w:val="24"/>
                  <w:szCs w:val="24"/>
                  <w:lang w:val="kk-KZ"/>
                </w:rPr>
                <w:lastRenderedPageBreak/>
                <w:t>05/pdf/2019-18940.pdf</w:t>
              </w:r>
            </w:hyperlink>
            <w:r w:rsidR="004E33E5" w:rsidRPr="00001307">
              <w:rPr>
                <w:sz w:val="24"/>
                <w:szCs w:val="24"/>
                <w:lang w:val="kk-KZ"/>
              </w:rPr>
              <w:t xml:space="preserve"> </w:t>
            </w:r>
            <w:hyperlink r:id="rId11" w:history="1">
              <w:r w:rsidR="004E33E5" w:rsidRPr="00001307">
                <w:rPr>
                  <w:rStyle w:val="a9"/>
                  <w:sz w:val="24"/>
                  <w:szCs w:val="24"/>
                  <w:lang w:val="kk-KZ"/>
                </w:rPr>
                <w:t>https://members.wto.org/crnattachments/2019/TBT/USA/19_4984_00_e.pdf</w:t>
              </w:r>
            </w:hyperlink>
          </w:p>
          <w:p w:rsidR="004E33E5" w:rsidRPr="00001307" w:rsidRDefault="004E33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E6BDE" w:rsidRPr="00001307" w:rsidRDefault="005E6BDE" w:rsidP="00AE29DE">
            <w:pPr>
              <w:jc w:val="both"/>
              <w:rPr>
                <w:sz w:val="24"/>
                <w:szCs w:val="24"/>
                <w:lang w:val="kk-KZ"/>
              </w:rPr>
            </w:pPr>
          </w:p>
        </w:tc>
      </w:tr>
      <w:tr w:rsidR="005E6BDE" w:rsidRPr="00001307" w:rsidTr="00345A2D">
        <w:trPr>
          <w:trHeight w:val="361"/>
        </w:trPr>
        <w:tc>
          <w:tcPr>
            <w:tcW w:w="710" w:type="dxa"/>
            <w:vMerge/>
            <w:shd w:val="clear" w:color="auto" w:fill="auto"/>
          </w:tcPr>
          <w:p w:rsidR="005E6BDE" w:rsidRPr="00001307" w:rsidRDefault="005E6BDE" w:rsidP="00AE29DE">
            <w:pPr>
              <w:numPr>
                <w:ilvl w:val="0"/>
                <w:numId w:val="6"/>
              </w:numPr>
              <w:ind w:left="0" w:firstLine="0"/>
              <w:jc w:val="both"/>
              <w:rPr>
                <w:sz w:val="24"/>
                <w:szCs w:val="24"/>
                <w:lang w:val="kk-KZ"/>
              </w:rPr>
            </w:pPr>
          </w:p>
        </w:tc>
        <w:tc>
          <w:tcPr>
            <w:tcW w:w="2268" w:type="dxa"/>
            <w:shd w:val="clear" w:color="auto" w:fill="auto"/>
          </w:tcPr>
          <w:p w:rsidR="005E6BDE" w:rsidRPr="00001307" w:rsidRDefault="005E6BDE"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5E6BDE" w:rsidRPr="00001307" w:rsidRDefault="005E6BD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E6BDE" w:rsidRPr="00001307" w:rsidRDefault="005E6BDE" w:rsidP="00AE29DE">
            <w:pPr>
              <w:jc w:val="both"/>
              <w:rPr>
                <w:sz w:val="24"/>
                <w:szCs w:val="24"/>
                <w:lang w:val="kk-KZ"/>
              </w:rPr>
            </w:pPr>
          </w:p>
        </w:tc>
      </w:tr>
      <w:tr w:rsidR="005E6BDE" w:rsidRPr="00001307" w:rsidTr="00345A2D">
        <w:trPr>
          <w:trHeight w:val="361"/>
        </w:trPr>
        <w:tc>
          <w:tcPr>
            <w:tcW w:w="710" w:type="dxa"/>
            <w:vMerge/>
            <w:shd w:val="clear" w:color="auto" w:fill="auto"/>
          </w:tcPr>
          <w:p w:rsidR="005E6BDE" w:rsidRPr="00001307" w:rsidRDefault="005E6BDE" w:rsidP="00AE29DE">
            <w:pPr>
              <w:numPr>
                <w:ilvl w:val="0"/>
                <w:numId w:val="6"/>
              </w:numPr>
              <w:ind w:left="0" w:firstLine="0"/>
              <w:jc w:val="both"/>
              <w:rPr>
                <w:sz w:val="24"/>
                <w:szCs w:val="24"/>
                <w:lang w:val="kk-KZ"/>
              </w:rPr>
            </w:pPr>
          </w:p>
        </w:tc>
        <w:tc>
          <w:tcPr>
            <w:tcW w:w="2268" w:type="dxa"/>
            <w:shd w:val="clear" w:color="auto" w:fill="auto"/>
          </w:tcPr>
          <w:p w:rsidR="005E6BDE" w:rsidRPr="00001307" w:rsidRDefault="005E6BDE" w:rsidP="00AE29DE">
            <w:pPr>
              <w:pBdr>
                <w:between w:val="single" w:sz="6" w:space="1" w:color="auto"/>
              </w:pBdr>
              <w:jc w:val="both"/>
              <w:rPr>
                <w:sz w:val="24"/>
                <w:szCs w:val="24"/>
                <w:lang w:val="kk-KZ"/>
              </w:rPr>
            </w:pPr>
            <w:r w:rsidRPr="00001307">
              <w:rPr>
                <w:sz w:val="24"/>
                <w:szCs w:val="24"/>
                <w:lang w:val="kk-KZ"/>
              </w:rPr>
              <w:t>Вьетнам</w:t>
            </w:r>
          </w:p>
        </w:tc>
        <w:tc>
          <w:tcPr>
            <w:tcW w:w="5386" w:type="dxa"/>
            <w:shd w:val="clear" w:color="auto" w:fill="auto"/>
          </w:tcPr>
          <w:p w:rsidR="005E6BDE" w:rsidRPr="00001307" w:rsidRDefault="005E6BD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E6BDE" w:rsidRPr="00001307" w:rsidRDefault="005E6BDE" w:rsidP="00AE29DE">
            <w:pPr>
              <w:jc w:val="both"/>
              <w:rPr>
                <w:sz w:val="24"/>
                <w:szCs w:val="24"/>
                <w:lang w:val="kk-KZ"/>
              </w:rPr>
            </w:pPr>
          </w:p>
        </w:tc>
      </w:tr>
      <w:tr w:rsidR="005E6BDE" w:rsidRPr="00001307" w:rsidTr="00345A2D">
        <w:trPr>
          <w:trHeight w:val="361"/>
        </w:trPr>
        <w:tc>
          <w:tcPr>
            <w:tcW w:w="710" w:type="dxa"/>
            <w:vMerge w:val="restart"/>
            <w:shd w:val="clear" w:color="auto" w:fill="auto"/>
          </w:tcPr>
          <w:p w:rsidR="005E6BDE" w:rsidRPr="00001307" w:rsidRDefault="005E6BDE" w:rsidP="00AE29DE">
            <w:pPr>
              <w:numPr>
                <w:ilvl w:val="0"/>
                <w:numId w:val="6"/>
              </w:numPr>
              <w:ind w:left="0" w:firstLine="0"/>
              <w:jc w:val="both"/>
              <w:rPr>
                <w:sz w:val="24"/>
                <w:szCs w:val="24"/>
                <w:lang w:val="kk-KZ"/>
              </w:rPr>
            </w:pPr>
          </w:p>
        </w:tc>
        <w:tc>
          <w:tcPr>
            <w:tcW w:w="2268" w:type="dxa"/>
            <w:shd w:val="clear" w:color="auto" w:fill="auto"/>
          </w:tcPr>
          <w:p w:rsidR="004E33E5" w:rsidRPr="00001307" w:rsidRDefault="004E33E5" w:rsidP="00AE29DE">
            <w:pPr>
              <w:jc w:val="both"/>
              <w:rPr>
                <w:b/>
                <w:sz w:val="24"/>
                <w:szCs w:val="24"/>
                <w:lang w:val="en-GB" w:eastAsia="en-US"/>
              </w:rPr>
            </w:pPr>
            <w:r w:rsidRPr="00001307">
              <w:rPr>
                <w:b/>
                <w:sz w:val="24"/>
                <w:szCs w:val="24"/>
              </w:rPr>
              <w:t>G/TBT/N/USA/1524</w:t>
            </w:r>
          </w:p>
          <w:p w:rsidR="005E6BDE" w:rsidRPr="00001307" w:rsidRDefault="005E6BDE" w:rsidP="00AE29DE">
            <w:pPr>
              <w:pBdr>
                <w:between w:val="single" w:sz="6" w:space="1" w:color="auto"/>
              </w:pBdr>
              <w:jc w:val="both"/>
              <w:rPr>
                <w:sz w:val="24"/>
                <w:szCs w:val="24"/>
                <w:lang w:val="en-US"/>
              </w:rPr>
            </w:pPr>
          </w:p>
        </w:tc>
        <w:tc>
          <w:tcPr>
            <w:tcW w:w="5386" w:type="dxa"/>
            <w:shd w:val="clear" w:color="auto" w:fill="auto"/>
          </w:tcPr>
          <w:p w:rsidR="005E6BDE" w:rsidRPr="00001307" w:rsidRDefault="004E33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Программа энергосбережения: Стандарты энергосбережения для ламп накаливания общего обслуживания (33 страниц, на английском языке)</w:t>
            </w:r>
          </w:p>
        </w:tc>
        <w:tc>
          <w:tcPr>
            <w:tcW w:w="2268" w:type="dxa"/>
            <w:shd w:val="clear" w:color="auto" w:fill="auto"/>
          </w:tcPr>
          <w:p w:rsidR="005E6BDE" w:rsidRPr="00001307" w:rsidRDefault="001B20C1" w:rsidP="00AE29DE">
            <w:pPr>
              <w:jc w:val="both"/>
              <w:rPr>
                <w:sz w:val="24"/>
                <w:szCs w:val="24"/>
                <w:lang w:val="kk-KZ"/>
              </w:rPr>
            </w:pPr>
            <w:r w:rsidRPr="00001307">
              <w:rPr>
                <w:sz w:val="24"/>
                <w:szCs w:val="24"/>
                <w:lang w:val="kk-KZ"/>
              </w:rPr>
              <w:t>4 ноября 2019 года</w:t>
            </w:r>
          </w:p>
        </w:tc>
      </w:tr>
      <w:tr w:rsidR="004E33E5" w:rsidRPr="00001307" w:rsidTr="00345A2D">
        <w:trPr>
          <w:trHeight w:val="361"/>
        </w:trPr>
        <w:tc>
          <w:tcPr>
            <w:tcW w:w="710" w:type="dxa"/>
            <w:vMerge/>
            <w:shd w:val="clear" w:color="auto" w:fill="auto"/>
          </w:tcPr>
          <w:p w:rsidR="004E33E5" w:rsidRPr="00001307" w:rsidRDefault="004E33E5" w:rsidP="00AE29DE">
            <w:pPr>
              <w:numPr>
                <w:ilvl w:val="0"/>
                <w:numId w:val="6"/>
              </w:numPr>
              <w:ind w:left="0" w:firstLine="0"/>
              <w:jc w:val="both"/>
              <w:rPr>
                <w:sz w:val="24"/>
                <w:szCs w:val="24"/>
                <w:lang w:val="kk-KZ"/>
              </w:rPr>
            </w:pPr>
          </w:p>
        </w:tc>
        <w:tc>
          <w:tcPr>
            <w:tcW w:w="2268" w:type="dxa"/>
            <w:shd w:val="clear" w:color="auto" w:fill="auto"/>
          </w:tcPr>
          <w:p w:rsidR="004E33E5" w:rsidRPr="00001307" w:rsidRDefault="004E33E5"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4E33E5" w:rsidRPr="00001307" w:rsidRDefault="004E33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Лампы накаливания общего назначения (GSIL); Защита окружающей среды (ICS 13.020), Лампы накаливания (ICS 29.140.20)</w:t>
            </w:r>
          </w:p>
        </w:tc>
        <w:tc>
          <w:tcPr>
            <w:tcW w:w="2268" w:type="dxa"/>
            <w:shd w:val="clear" w:color="auto" w:fill="auto"/>
          </w:tcPr>
          <w:p w:rsidR="004E33E5" w:rsidRPr="00001307" w:rsidRDefault="004E33E5" w:rsidP="00AE29DE">
            <w:pPr>
              <w:jc w:val="both"/>
              <w:rPr>
                <w:sz w:val="24"/>
                <w:szCs w:val="24"/>
                <w:lang w:val="kk-KZ"/>
              </w:rPr>
            </w:pPr>
          </w:p>
        </w:tc>
      </w:tr>
      <w:tr w:rsidR="004E33E5" w:rsidRPr="00001307" w:rsidTr="00345A2D">
        <w:trPr>
          <w:trHeight w:val="361"/>
        </w:trPr>
        <w:tc>
          <w:tcPr>
            <w:tcW w:w="710" w:type="dxa"/>
            <w:vMerge/>
            <w:shd w:val="clear" w:color="auto" w:fill="auto"/>
          </w:tcPr>
          <w:p w:rsidR="004E33E5" w:rsidRPr="00001307" w:rsidRDefault="004E33E5" w:rsidP="00AE29DE">
            <w:pPr>
              <w:numPr>
                <w:ilvl w:val="0"/>
                <w:numId w:val="6"/>
              </w:numPr>
              <w:ind w:left="0" w:firstLine="0"/>
              <w:jc w:val="both"/>
              <w:rPr>
                <w:sz w:val="24"/>
                <w:szCs w:val="24"/>
                <w:lang w:val="kk-KZ"/>
              </w:rPr>
            </w:pPr>
          </w:p>
        </w:tc>
        <w:tc>
          <w:tcPr>
            <w:tcW w:w="2268" w:type="dxa"/>
            <w:shd w:val="clear" w:color="auto" w:fill="auto"/>
          </w:tcPr>
          <w:p w:rsidR="004E33E5" w:rsidRPr="00001307" w:rsidRDefault="004E33E5"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4E33E5" w:rsidRPr="00001307" w:rsidRDefault="004E33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Уведомление о предлагаемом определении и запрос на комментарий: Закон об энергетической политике и энергосбережении 1975 года с поправками (EPCA) предписывает Министерству энергетики инициировать выработку правил для ламп общего назначения (GSL), которые, среди прочих требований, определяют, действуют ли стандарты, действующие для Лампы накаливания для обслуживания (GSIL, подмножество GSL) должны быть изменены. В этом уведомлении о предлагаемом определении (NOPD) DOE первоначально определило, что стандарты энергосбережения для GSIL не должны быть изменены, и просит прокомментировать это предлагаемое определение и связанные с ним анализы и результаты.</w:t>
            </w:r>
          </w:p>
        </w:tc>
        <w:tc>
          <w:tcPr>
            <w:tcW w:w="2268" w:type="dxa"/>
            <w:shd w:val="clear" w:color="auto" w:fill="auto"/>
          </w:tcPr>
          <w:p w:rsidR="004E33E5" w:rsidRPr="00001307" w:rsidRDefault="004E33E5" w:rsidP="00AE29DE">
            <w:pPr>
              <w:jc w:val="both"/>
              <w:rPr>
                <w:sz w:val="24"/>
                <w:szCs w:val="24"/>
                <w:lang w:val="kk-KZ"/>
              </w:rPr>
            </w:pPr>
          </w:p>
        </w:tc>
      </w:tr>
      <w:tr w:rsidR="005E6BDE" w:rsidRPr="00001307" w:rsidTr="00345A2D">
        <w:trPr>
          <w:trHeight w:val="361"/>
        </w:trPr>
        <w:tc>
          <w:tcPr>
            <w:tcW w:w="710" w:type="dxa"/>
            <w:vMerge w:val="restart"/>
            <w:shd w:val="clear" w:color="auto" w:fill="auto"/>
          </w:tcPr>
          <w:p w:rsidR="005E6BDE" w:rsidRPr="00001307" w:rsidRDefault="005E6BDE" w:rsidP="00AE29DE">
            <w:pPr>
              <w:numPr>
                <w:ilvl w:val="0"/>
                <w:numId w:val="6"/>
              </w:numPr>
              <w:ind w:left="0" w:firstLine="0"/>
              <w:jc w:val="both"/>
              <w:rPr>
                <w:sz w:val="24"/>
                <w:szCs w:val="24"/>
                <w:lang w:val="kk-KZ"/>
              </w:rPr>
            </w:pPr>
          </w:p>
        </w:tc>
        <w:tc>
          <w:tcPr>
            <w:tcW w:w="2268" w:type="dxa"/>
            <w:shd w:val="clear" w:color="auto" w:fill="auto"/>
          </w:tcPr>
          <w:p w:rsidR="00A35F27" w:rsidRPr="00001307" w:rsidRDefault="00A35F27" w:rsidP="00AE29DE">
            <w:pPr>
              <w:jc w:val="both"/>
              <w:rPr>
                <w:b/>
                <w:sz w:val="24"/>
                <w:szCs w:val="24"/>
                <w:lang w:val="en-GB" w:eastAsia="en-US"/>
              </w:rPr>
            </w:pPr>
            <w:r w:rsidRPr="00001307">
              <w:rPr>
                <w:b/>
                <w:sz w:val="24"/>
                <w:szCs w:val="24"/>
              </w:rPr>
              <w:t>G/TBT/N/UGA/1113</w:t>
            </w:r>
          </w:p>
          <w:p w:rsidR="005E6BDE" w:rsidRPr="00001307" w:rsidRDefault="005E6BDE" w:rsidP="00AE29DE">
            <w:pPr>
              <w:pBdr>
                <w:between w:val="single" w:sz="6" w:space="1" w:color="auto"/>
              </w:pBdr>
              <w:jc w:val="both"/>
              <w:rPr>
                <w:sz w:val="24"/>
                <w:szCs w:val="24"/>
              </w:rPr>
            </w:pPr>
          </w:p>
        </w:tc>
        <w:tc>
          <w:tcPr>
            <w:tcW w:w="5386" w:type="dxa"/>
            <w:shd w:val="clear" w:color="auto" w:fill="auto"/>
          </w:tcPr>
          <w:p w:rsidR="005E6BDE" w:rsidRPr="00001307" w:rsidRDefault="00A35F2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DUS 2146: 2019, Съедобные насекомые. Спецификация, первое издание. Примечание: этот проект стандарта Уганды был также уведомлен Комитетом СФС (16 страниц, на английском)</w:t>
            </w:r>
          </w:p>
        </w:tc>
        <w:tc>
          <w:tcPr>
            <w:tcW w:w="2268" w:type="dxa"/>
            <w:shd w:val="clear" w:color="auto" w:fill="auto"/>
          </w:tcPr>
          <w:p w:rsidR="005E6BDE" w:rsidRPr="00001307" w:rsidRDefault="00A35F27" w:rsidP="00AE29DE">
            <w:pPr>
              <w:jc w:val="both"/>
              <w:rPr>
                <w:sz w:val="24"/>
                <w:szCs w:val="24"/>
                <w:lang w:val="kk-KZ"/>
              </w:rPr>
            </w:pPr>
            <w:r w:rsidRPr="00001307">
              <w:rPr>
                <w:sz w:val="24"/>
                <w:szCs w:val="24"/>
                <w:lang w:val="kk-KZ"/>
              </w:rPr>
              <w:t>Декабрь 2019 года</w:t>
            </w:r>
          </w:p>
        </w:tc>
      </w:tr>
      <w:tr w:rsidR="00A35F27" w:rsidRPr="00001307" w:rsidTr="00345A2D">
        <w:trPr>
          <w:trHeight w:val="361"/>
        </w:trPr>
        <w:tc>
          <w:tcPr>
            <w:tcW w:w="710" w:type="dxa"/>
            <w:vMerge/>
            <w:shd w:val="clear" w:color="auto" w:fill="auto"/>
          </w:tcPr>
          <w:p w:rsidR="00A35F27" w:rsidRPr="00001307" w:rsidRDefault="00A35F27" w:rsidP="00AE29DE">
            <w:pPr>
              <w:numPr>
                <w:ilvl w:val="0"/>
                <w:numId w:val="6"/>
              </w:numPr>
              <w:ind w:left="0" w:firstLine="0"/>
              <w:jc w:val="both"/>
              <w:rPr>
                <w:sz w:val="24"/>
                <w:szCs w:val="24"/>
                <w:lang w:val="kk-KZ"/>
              </w:rPr>
            </w:pPr>
          </w:p>
        </w:tc>
        <w:tc>
          <w:tcPr>
            <w:tcW w:w="2268" w:type="dxa"/>
            <w:shd w:val="clear" w:color="auto" w:fill="auto"/>
          </w:tcPr>
          <w:p w:rsidR="00A35F27" w:rsidRPr="00001307" w:rsidRDefault="00A35F27"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A35F27" w:rsidRPr="00001307" w:rsidRDefault="00A35F2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Съедобные насекомые; Другие живые животные (HS 0106)</w:t>
            </w:r>
          </w:p>
        </w:tc>
        <w:tc>
          <w:tcPr>
            <w:tcW w:w="2268" w:type="dxa"/>
            <w:shd w:val="clear" w:color="auto" w:fill="auto"/>
          </w:tcPr>
          <w:p w:rsidR="00A35F27" w:rsidRPr="00001307" w:rsidRDefault="00A35F27" w:rsidP="00AE29DE">
            <w:pPr>
              <w:jc w:val="both"/>
              <w:rPr>
                <w:sz w:val="24"/>
                <w:szCs w:val="24"/>
                <w:lang w:val="kk-KZ"/>
              </w:rPr>
            </w:pPr>
          </w:p>
        </w:tc>
      </w:tr>
      <w:tr w:rsidR="00A35F27" w:rsidRPr="00001307" w:rsidTr="00345A2D">
        <w:trPr>
          <w:trHeight w:val="361"/>
        </w:trPr>
        <w:tc>
          <w:tcPr>
            <w:tcW w:w="710" w:type="dxa"/>
            <w:vMerge/>
            <w:shd w:val="clear" w:color="auto" w:fill="auto"/>
          </w:tcPr>
          <w:p w:rsidR="00A35F27" w:rsidRPr="00001307" w:rsidRDefault="00A35F27" w:rsidP="00AE29DE">
            <w:pPr>
              <w:numPr>
                <w:ilvl w:val="0"/>
                <w:numId w:val="6"/>
              </w:numPr>
              <w:ind w:left="0" w:firstLine="0"/>
              <w:jc w:val="both"/>
              <w:rPr>
                <w:sz w:val="24"/>
                <w:szCs w:val="24"/>
                <w:lang w:val="kk-KZ"/>
              </w:rPr>
            </w:pPr>
          </w:p>
        </w:tc>
        <w:tc>
          <w:tcPr>
            <w:tcW w:w="2268" w:type="dxa"/>
            <w:shd w:val="clear" w:color="auto" w:fill="auto"/>
          </w:tcPr>
          <w:p w:rsidR="00A35F27" w:rsidRPr="00001307" w:rsidRDefault="00A35F27" w:rsidP="00AE29DE">
            <w:pPr>
              <w:pBdr>
                <w:between w:val="single" w:sz="6" w:space="1" w:color="auto"/>
              </w:pBdr>
              <w:jc w:val="both"/>
              <w:rPr>
                <w:sz w:val="24"/>
                <w:szCs w:val="24"/>
                <w:lang w:val="kk-KZ"/>
              </w:rPr>
            </w:pPr>
            <w:r w:rsidRPr="00001307">
              <w:rPr>
                <w:sz w:val="24"/>
                <w:szCs w:val="24"/>
                <w:lang w:val="kk-KZ"/>
              </w:rPr>
              <w:t xml:space="preserve">Уганда </w:t>
            </w:r>
          </w:p>
        </w:tc>
        <w:tc>
          <w:tcPr>
            <w:tcW w:w="5386" w:type="dxa"/>
            <w:shd w:val="clear" w:color="auto" w:fill="auto"/>
          </w:tcPr>
          <w:p w:rsidR="00A35F27" w:rsidRPr="00001307" w:rsidRDefault="00A35F2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проект стандарта Уганды определяет требования, методы отбора проб и методы испытаний для съедобных насекомых.</w:t>
            </w:r>
          </w:p>
        </w:tc>
        <w:tc>
          <w:tcPr>
            <w:tcW w:w="2268" w:type="dxa"/>
            <w:shd w:val="clear" w:color="auto" w:fill="auto"/>
          </w:tcPr>
          <w:p w:rsidR="00A35F27" w:rsidRPr="00001307" w:rsidRDefault="00A35F27" w:rsidP="00AE29DE">
            <w:pPr>
              <w:jc w:val="both"/>
              <w:rPr>
                <w:sz w:val="24"/>
                <w:szCs w:val="24"/>
                <w:lang w:val="kk-KZ"/>
              </w:rPr>
            </w:pPr>
          </w:p>
        </w:tc>
      </w:tr>
      <w:tr w:rsidR="00A35F27" w:rsidRPr="00001307" w:rsidTr="00345A2D">
        <w:trPr>
          <w:trHeight w:val="361"/>
        </w:trPr>
        <w:tc>
          <w:tcPr>
            <w:tcW w:w="710" w:type="dxa"/>
            <w:vMerge w:val="restart"/>
            <w:shd w:val="clear" w:color="auto" w:fill="auto"/>
          </w:tcPr>
          <w:p w:rsidR="00A35F27" w:rsidRPr="00001307" w:rsidRDefault="00A35F27" w:rsidP="00AE29DE">
            <w:pPr>
              <w:numPr>
                <w:ilvl w:val="0"/>
                <w:numId w:val="6"/>
              </w:numPr>
              <w:ind w:left="0" w:firstLine="0"/>
              <w:jc w:val="both"/>
              <w:rPr>
                <w:sz w:val="24"/>
                <w:szCs w:val="24"/>
                <w:lang w:val="kk-KZ"/>
              </w:rPr>
            </w:pPr>
          </w:p>
        </w:tc>
        <w:tc>
          <w:tcPr>
            <w:tcW w:w="2268" w:type="dxa"/>
            <w:shd w:val="clear" w:color="auto" w:fill="auto"/>
          </w:tcPr>
          <w:p w:rsidR="00A35F27" w:rsidRPr="00001307" w:rsidRDefault="00A35F27" w:rsidP="00AE29DE">
            <w:pPr>
              <w:jc w:val="both"/>
              <w:rPr>
                <w:b/>
                <w:sz w:val="24"/>
                <w:szCs w:val="24"/>
                <w:lang w:val="en-GB" w:eastAsia="en-US"/>
              </w:rPr>
            </w:pPr>
            <w:r w:rsidRPr="00001307">
              <w:rPr>
                <w:b/>
                <w:sz w:val="24"/>
                <w:szCs w:val="24"/>
              </w:rPr>
              <w:t>G/TBT/N/UGA/1112</w:t>
            </w:r>
          </w:p>
          <w:p w:rsidR="00A35F27" w:rsidRPr="00001307" w:rsidRDefault="00A35F27" w:rsidP="00AE29DE">
            <w:pPr>
              <w:pBdr>
                <w:between w:val="single" w:sz="6" w:space="1" w:color="auto"/>
              </w:pBdr>
              <w:jc w:val="both"/>
              <w:rPr>
                <w:sz w:val="24"/>
                <w:szCs w:val="24"/>
              </w:rPr>
            </w:pPr>
          </w:p>
        </w:tc>
        <w:tc>
          <w:tcPr>
            <w:tcW w:w="5386" w:type="dxa"/>
            <w:shd w:val="clear" w:color="auto" w:fill="auto"/>
          </w:tcPr>
          <w:p w:rsidR="00A35F27" w:rsidRPr="00001307" w:rsidRDefault="00A35F2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DUS 2149: 2019, Смеси пищевых приправ - спецификация, первое издание. (12 стр., На английском языке)</w:t>
            </w:r>
          </w:p>
        </w:tc>
        <w:tc>
          <w:tcPr>
            <w:tcW w:w="2268" w:type="dxa"/>
            <w:shd w:val="clear" w:color="auto" w:fill="auto"/>
          </w:tcPr>
          <w:p w:rsidR="00A35F27" w:rsidRPr="00001307" w:rsidRDefault="00A35F27" w:rsidP="00AE29DE">
            <w:pPr>
              <w:jc w:val="both"/>
              <w:rPr>
                <w:sz w:val="24"/>
                <w:szCs w:val="24"/>
                <w:lang w:val="kk-KZ"/>
              </w:rPr>
            </w:pPr>
            <w:r w:rsidRPr="00001307">
              <w:rPr>
                <w:sz w:val="24"/>
                <w:szCs w:val="24"/>
                <w:lang w:val="kk-KZ"/>
              </w:rPr>
              <w:t>60 дней с момента уведомления</w:t>
            </w:r>
          </w:p>
        </w:tc>
      </w:tr>
      <w:tr w:rsidR="00A35F27" w:rsidRPr="00001307" w:rsidTr="00345A2D">
        <w:trPr>
          <w:trHeight w:val="361"/>
        </w:trPr>
        <w:tc>
          <w:tcPr>
            <w:tcW w:w="710" w:type="dxa"/>
            <w:vMerge/>
            <w:shd w:val="clear" w:color="auto" w:fill="auto"/>
          </w:tcPr>
          <w:p w:rsidR="00A35F27" w:rsidRPr="00001307" w:rsidRDefault="00A35F27" w:rsidP="00AE29DE">
            <w:pPr>
              <w:numPr>
                <w:ilvl w:val="0"/>
                <w:numId w:val="6"/>
              </w:numPr>
              <w:ind w:left="0" w:firstLine="0"/>
              <w:jc w:val="both"/>
              <w:rPr>
                <w:sz w:val="24"/>
                <w:szCs w:val="24"/>
                <w:lang w:val="kk-KZ"/>
              </w:rPr>
            </w:pPr>
          </w:p>
        </w:tc>
        <w:tc>
          <w:tcPr>
            <w:tcW w:w="2268" w:type="dxa"/>
            <w:shd w:val="clear" w:color="auto" w:fill="auto"/>
          </w:tcPr>
          <w:p w:rsidR="00A35F27" w:rsidRPr="00001307" w:rsidRDefault="00A35F27"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A35F27" w:rsidRPr="00001307" w:rsidRDefault="00A35F2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смеси для приправы к продуктам питания; Другое (HS 210390); Специи и приправы (ICS 67.220.10)</w:t>
            </w:r>
          </w:p>
        </w:tc>
        <w:tc>
          <w:tcPr>
            <w:tcW w:w="2268" w:type="dxa"/>
            <w:shd w:val="clear" w:color="auto" w:fill="auto"/>
          </w:tcPr>
          <w:p w:rsidR="00A35F27" w:rsidRPr="00001307" w:rsidRDefault="00A35F27" w:rsidP="00AE29DE">
            <w:pPr>
              <w:jc w:val="both"/>
              <w:rPr>
                <w:sz w:val="24"/>
                <w:szCs w:val="24"/>
                <w:lang w:val="kk-KZ"/>
              </w:rPr>
            </w:pPr>
          </w:p>
        </w:tc>
      </w:tr>
      <w:tr w:rsidR="00A35F27" w:rsidRPr="00001307" w:rsidTr="00345A2D">
        <w:trPr>
          <w:trHeight w:val="361"/>
        </w:trPr>
        <w:tc>
          <w:tcPr>
            <w:tcW w:w="710" w:type="dxa"/>
            <w:vMerge/>
            <w:shd w:val="clear" w:color="auto" w:fill="auto"/>
          </w:tcPr>
          <w:p w:rsidR="00A35F27" w:rsidRPr="00001307" w:rsidRDefault="00A35F27" w:rsidP="00AE29DE">
            <w:pPr>
              <w:numPr>
                <w:ilvl w:val="0"/>
                <w:numId w:val="6"/>
              </w:numPr>
              <w:ind w:left="0" w:firstLine="0"/>
              <w:jc w:val="both"/>
              <w:rPr>
                <w:sz w:val="24"/>
                <w:szCs w:val="24"/>
                <w:lang w:val="kk-KZ"/>
              </w:rPr>
            </w:pPr>
          </w:p>
        </w:tc>
        <w:tc>
          <w:tcPr>
            <w:tcW w:w="2268" w:type="dxa"/>
            <w:shd w:val="clear" w:color="auto" w:fill="auto"/>
          </w:tcPr>
          <w:p w:rsidR="00A35F27" w:rsidRPr="00001307" w:rsidRDefault="00A35F27" w:rsidP="00AE29DE">
            <w:pPr>
              <w:pBdr>
                <w:between w:val="single" w:sz="6" w:space="1" w:color="auto"/>
              </w:pBdr>
              <w:jc w:val="both"/>
              <w:rPr>
                <w:sz w:val="24"/>
                <w:szCs w:val="24"/>
                <w:lang w:val="kk-KZ"/>
              </w:rPr>
            </w:pPr>
            <w:r w:rsidRPr="00001307">
              <w:rPr>
                <w:sz w:val="24"/>
                <w:szCs w:val="24"/>
                <w:lang w:val="kk-KZ"/>
              </w:rPr>
              <w:t xml:space="preserve">Уганда </w:t>
            </w:r>
          </w:p>
        </w:tc>
        <w:tc>
          <w:tcPr>
            <w:tcW w:w="5386" w:type="dxa"/>
            <w:shd w:val="clear" w:color="auto" w:fill="auto"/>
          </w:tcPr>
          <w:p w:rsidR="00A35F27" w:rsidRPr="00001307" w:rsidRDefault="00A35F2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этом проекте стандарта Уганды указаны требования, методы отбора проб и методы испытаний для смесей пищевых приправ. Этот стандарт не распространяется на обезвоженные супы, бульоны, порошки карри, масалы и / или специи и смеси трав.</w:t>
            </w:r>
          </w:p>
        </w:tc>
        <w:tc>
          <w:tcPr>
            <w:tcW w:w="2268" w:type="dxa"/>
            <w:shd w:val="clear" w:color="auto" w:fill="auto"/>
          </w:tcPr>
          <w:p w:rsidR="00A35F27" w:rsidRPr="00001307" w:rsidRDefault="00A35F27" w:rsidP="00AE29DE">
            <w:pPr>
              <w:jc w:val="both"/>
              <w:rPr>
                <w:sz w:val="24"/>
                <w:szCs w:val="24"/>
                <w:lang w:val="kk-KZ"/>
              </w:rPr>
            </w:pPr>
          </w:p>
        </w:tc>
      </w:tr>
      <w:tr w:rsidR="00A35F27" w:rsidRPr="00001307" w:rsidTr="00345A2D">
        <w:trPr>
          <w:trHeight w:val="361"/>
        </w:trPr>
        <w:tc>
          <w:tcPr>
            <w:tcW w:w="710" w:type="dxa"/>
            <w:vMerge w:val="restart"/>
            <w:shd w:val="clear" w:color="auto" w:fill="auto"/>
          </w:tcPr>
          <w:p w:rsidR="00A35F27" w:rsidRPr="00001307" w:rsidRDefault="00A35F27" w:rsidP="00AE29DE">
            <w:pPr>
              <w:numPr>
                <w:ilvl w:val="0"/>
                <w:numId w:val="6"/>
              </w:numPr>
              <w:ind w:left="0" w:firstLine="0"/>
              <w:jc w:val="both"/>
              <w:rPr>
                <w:sz w:val="24"/>
                <w:szCs w:val="24"/>
                <w:lang w:val="kk-KZ"/>
              </w:rPr>
            </w:pPr>
          </w:p>
        </w:tc>
        <w:tc>
          <w:tcPr>
            <w:tcW w:w="2268" w:type="dxa"/>
            <w:shd w:val="clear" w:color="auto" w:fill="auto"/>
          </w:tcPr>
          <w:p w:rsidR="00A35F27" w:rsidRPr="00001307" w:rsidRDefault="00A35F27" w:rsidP="00AE29DE">
            <w:pPr>
              <w:jc w:val="both"/>
              <w:rPr>
                <w:b/>
                <w:sz w:val="24"/>
                <w:szCs w:val="24"/>
                <w:lang w:val="en-GB" w:eastAsia="en-US"/>
              </w:rPr>
            </w:pPr>
            <w:r w:rsidRPr="00001307">
              <w:rPr>
                <w:b/>
                <w:sz w:val="24"/>
                <w:szCs w:val="24"/>
              </w:rPr>
              <w:t>G/TBT/N/KEN/900</w:t>
            </w:r>
          </w:p>
          <w:p w:rsidR="00A35F27" w:rsidRPr="00001307" w:rsidRDefault="00A35F27" w:rsidP="00AE29DE">
            <w:pPr>
              <w:jc w:val="both"/>
              <w:rPr>
                <w:b/>
                <w:sz w:val="24"/>
                <w:szCs w:val="24"/>
              </w:rPr>
            </w:pPr>
          </w:p>
        </w:tc>
        <w:tc>
          <w:tcPr>
            <w:tcW w:w="5386" w:type="dxa"/>
            <w:shd w:val="clear" w:color="auto" w:fill="auto"/>
          </w:tcPr>
          <w:p w:rsidR="00A35F27" w:rsidRPr="00001307" w:rsidRDefault="00A35F2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DKS 2888: 2019 Флисовая куртка. Спецификация (8 страниц, на английском языке)</w:t>
            </w:r>
          </w:p>
        </w:tc>
        <w:tc>
          <w:tcPr>
            <w:tcW w:w="2268" w:type="dxa"/>
            <w:shd w:val="clear" w:color="auto" w:fill="auto"/>
          </w:tcPr>
          <w:p w:rsidR="00A35F27" w:rsidRPr="00001307" w:rsidRDefault="00A35F27" w:rsidP="00AE29DE">
            <w:pPr>
              <w:jc w:val="both"/>
              <w:rPr>
                <w:sz w:val="24"/>
                <w:szCs w:val="24"/>
                <w:lang w:val="kk-KZ"/>
              </w:rPr>
            </w:pPr>
            <w:r w:rsidRPr="00001307">
              <w:rPr>
                <w:sz w:val="24"/>
                <w:szCs w:val="24"/>
                <w:lang w:val="kk-KZ"/>
              </w:rPr>
              <w:t>2 ноября 2019 года</w:t>
            </w:r>
          </w:p>
        </w:tc>
      </w:tr>
      <w:tr w:rsidR="00A35F27" w:rsidRPr="00001307" w:rsidTr="00345A2D">
        <w:trPr>
          <w:trHeight w:val="361"/>
        </w:trPr>
        <w:tc>
          <w:tcPr>
            <w:tcW w:w="710" w:type="dxa"/>
            <w:vMerge/>
            <w:shd w:val="clear" w:color="auto" w:fill="auto"/>
          </w:tcPr>
          <w:p w:rsidR="00A35F27" w:rsidRPr="00001307" w:rsidRDefault="00A35F27" w:rsidP="00AE29DE">
            <w:pPr>
              <w:numPr>
                <w:ilvl w:val="0"/>
                <w:numId w:val="6"/>
              </w:numPr>
              <w:ind w:left="0" w:firstLine="0"/>
              <w:jc w:val="both"/>
              <w:rPr>
                <w:sz w:val="24"/>
                <w:szCs w:val="24"/>
                <w:lang w:val="kk-KZ"/>
              </w:rPr>
            </w:pPr>
          </w:p>
        </w:tc>
        <w:tc>
          <w:tcPr>
            <w:tcW w:w="2268" w:type="dxa"/>
            <w:shd w:val="clear" w:color="auto" w:fill="auto"/>
          </w:tcPr>
          <w:p w:rsidR="00A35F27" w:rsidRPr="00001307" w:rsidRDefault="00A35F27"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A35F27" w:rsidRPr="00001307" w:rsidRDefault="00A35F2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Одежда (ICS 61.020)</w:t>
            </w:r>
          </w:p>
          <w:p w:rsidR="00A35F27" w:rsidRPr="00001307" w:rsidRDefault="00A35F2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35F27" w:rsidRPr="00001307" w:rsidRDefault="00A35F27" w:rsidP="00AE29DE">
            <w:pPr>
              <w:jc w:val="both"/>
              <w:rPr>
                <w:sz w:val="24"/>
                <w:szCs w:val="24"/>
                <w:lang w:val="kk-KZ"/>
              </w:rPr>
            </w:pPr>
          </w:p>
        </w:tc>
      </w:tr>
      <w:tr w:rsidR="00A35F27" w:rsidRPr="00001307" w:rsidTr="00345A2D">
        <w:trPr>
          <w:trHeight w:val="361"/>
        </w:trPr>
        <w:tc>
          <w:tcPr>
            <w:tcW w:w="710" w:type="dxa"/>
            <w:vMerge/>
            <w:shd w:val="clear" w:color="auto" w:fill="auto"/>
          </w:tcPr>
          <w:p w:rsidR="00A35F27" w:rsidRPr="00001307" w:rsidRDefault="00A35F27" w:rsidP="00AE29DE">
            <w:pPr>
              <w:numPr>
                <w:ilvl w:val="0"/>
                <w:numId w:val="6"/>
              </w:numPr>
              <w:ind w:left="0" w:firstLine="0"/>
              <w:jc w:val="both"/>
              <w:rPr>
                <w:sz w:val="24"/>
                <w:szCs w:val="24"/>
                <w:lang w:val="kk-KZ"/>
              </w:rPr>
            </w:pPr>
          </w:p>
        </w:tc>
        <w:tc>
          <w:tcPr>
            <w:tcW w:w="2268" w:type="dxa"/>
            <w:shd w:val="clear" w:color="auto" w:fill="auto"/>
          </w:tcPr>
          <w:p w:rsidR="00A35F27" w:rsidRPr="00001307" w:rsidRDefault="00A35F27" w:rsidP="00AE29DE">
            <w:pPr>
              <w:pBdr>
                <w:between w:val="single" w:sz="6" w:space="1" w:color="auto"/>
              </w:pBdr>
              <w:jc w:val="both"/>
              <w:rPr>
                <w:sz w:val="24"/>
                <w:szCs w:val="24"/>
                <w:lang w:val="kk-KZ"/>
              </w:rPr>
            </w:pPr>
            <w:r w:rsidRPr="00001307">
              <w:rPr>
                <w:sz w:val="24"/>
                <w:szCs w:val="24"/>
                <w:lang w:val="kk-KZ"/>
              </w:rPr>
              <w:t>Кения</w:t>
            </w:r>
          </w:p>
        </w:tc>
        <w:tc>
          <w:tcPr>
            <w:tcW w:w="5386" w:type="dxa"/>
            <w:shd w:val="clear" w:color="auto" w:fill="auto"/>
          </w:tcPr>
          <w:p w:rsidR="00A35F27" w:rsidRPr="00001307" w:rsidRDefault="00A35F2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Настоящий стандарт Кении определяет требования и методы испытаний флисовой куртки.</w:t>
            </w:r>
          </w:p>
        </w:tc>
        <w:tc>
          <w:tcPr>
            <w:tcW w:w="2268" w:type="dxa"/>
            <w:shd w:val="clear" w:color="auto" w:fill="auto"/>
          </w:tcPr>
          <w:p w:rsidR="00A35F27" w:rsidRPr="00001307" w:rsidRDefault="00A35F27" w:rsidP="00AE29DE">
            <w:pPr>
              <w:jc w:val="both"/>
              <w:rPr>
                <w:sz w:val="24"/>
                <w:szCs w:val="24"/>
                <w:lang w:val="kk-KZ"/>
              </w:rPr>
            </w:pPr>
          </w:p>
        </w:tc>
      </w:tr>
      <w:tr w:rsidR="00A35F27" w:rsidRPr="00001307" w:rsidTr="00345A2D">
        <w:trPr>
          <w:trHeight w:val="361"/>
        </w:trPr>
        <w:tc>
          <w:tcPr>
            <w:tcW w:w="710" w:type="dxa"/>
            <w:vMerge w:val="restart"/>
            <w:shd w:val="clear" w:color="auto" w:fill="auto"/>
          </w:tcPr>
          <w:p w:rsidR="00A35F27" w:rsidRPr="00001307" w:rsidRDefault="00A35F27" w:rsidP="00AE29DE">
            <w:pPr>
              <w:numPr>
                <w:ilvl w:val="0"/>
                <w:numId w:val="6"/>
              </w:numPr>
              <w:ind w:left="0" w:firstLine="0"/>
              <w:jc w:val="both"/>
              <w:rPr>
                <w:sz w:val="24"/>
                <w:szCs w:val="24"/>
                <w:lang w:val="kk-KZ"/>
              </w:rPr>
            </w:pPr>
          </w:p>
        </w:tc>
        <w:tc>
          <w:tcPr>
            <w:tcW w:w="2268" w:type="dxa"/>
            <w:shd w:val="clear" w:color="auto" w:fill="auto"/>
          </w:tcPr>
          <w:p w:rsidR="00D03566" w:rsidRPr="00001307" w:rsidRDefault="00D03566" w:rsidP="00AE29DE">
            <w:pPr>
              <w:jc w:val="both"/>
              <w:rPr>
                <w:b/>
                <w:sz w:val="24"/>
                <w:szCs w:val="24"/>
                <w:lang w:val="en-GB" w:eastAsia="en-US"/>
              </w:rPr>
            </w:pPr>
            <w:r w:rsidRPr="00001307">
              <w:rPr>
                <w:b/>
                <w:sz w:val="24"/>
                <w:szCs w:val="24"/>
              </w:rPr>
              <w:t>G/TBT/N/JPN/632</w:t>
            </w:r>
          </w:p>
          <w:p w:rsidR="00A35F27" w:rsidRPr="00001307" w:rsidRDefault="00A35F27" w:rsidP="00AE29DE">
            <w:pPr>
              <w:jc w:val="both"/>
              <w:rPr>
                <w:b/>
                <w:sz w:val="24"/>
                <w:szCs w:val="24"/>
              </w:rPr>
            </w:pPr>
          </w:p>
        </w:tc>
        <w:tc>
          <w:tcPr>
            <w:tcW w:w="5386" w:type="dxa"/>
            <w:shd w:val="clear" w:color="auto" w:fill="auto"/>
          </w:tcPr>
          <w:p w:rsidR="00A35F27" w:rsidRPr="00001307" w:rsidRDefault="00D03566" w:rsidP="00D474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Обозначение «</w:t>
            </w:r>
            <w:r w:rsidRPr="00001307">
              <w:rPr>
                <w:i/>
                <w:sz w:val="24"/>
                <w:szCs w:val="24"/>
                <w:lang w:val="kk-KZ"/>
              </w:rPr>
              <w:t>Shitei Yakubutsu</w:t>
            </w:r>
            <w:r w:rsidRPr="00001307">
              <w:rPr>
                <w:sz w:val="24"/>
                <w:szCs w:val="24"/>
                <w:lang w:val="kk-KZ"/>
              </w:rPr>
              <w:t xml:space="preserve">» (обозначенные вещества) на основании Закона об обеспечении качества, эффективности и безопасности продуктов, включая фармацевтические препараты и медицинские изделия (далее именуемых </w:t>
            </w:r>
            <w:r w:rsidR="00D474D4" w:rsidRPr="00001307">
              <w:rPr>
                <w:sz w:val="24"/>
                <w:szCs w:val="24"/>
                <w:lang w:val="kk-KZ"/>
              </w:rPr>
              <w:t>«</w:t>
            </w:r>
            <w:r w:rsidRPr="00001307">
              <w:rPr>
                <w:sz w:val="24"/>
                <w:szCs w:val="24"/>
                <w:lang w:val="kk-KZ"/>
              </w:rPr>
              <w:t>Закон</w:t>
            </w:r>
            <w:r w:rsidR="00D474D4" w:rsidRPr="00001307">
              <w:rPr>
                <w:sz w:val="24"/>
                <w:szCs w:val="24"/>
                <w:lang w:val="kk-KZ"/>
              </w:rPr>
              <w:t>»</w:t>
            </w:r>
            <w:r w:rsidRPr="00001307">
              <w:rPr>
                <w:sz w:val="24"/>
                <w:szCs w:val="24"/>
                <w:lang w:val="kk-KZ"/>
              </w:rPr>
              <w:t>). (1960, Закон № 145) (1 страница, на английском языке)</w:t>
            </w:r>
          </w:p>
        </w:tc>
        <w:tc>
          <w:tcPr>
            <w:tcW w:w="2268" w:type="dxa"/>
            <w:shd w:val="clear" w:color="auto" w:fill="auto"/>
          </w:tcPr>
          <w:p w:rsidR="00A35F27" w:rsidRPr="00001307" w:rsidRDefault="00D03566" w:rsidP="00AE29DE">
            <w:pPr>
              <w:jc w:val="both"/>
              <w:rPr>
                <w:sz w:val="24"/>
                <w:szCs w:val="24"/>
                <w:lang w:val="kk-KZ"/>
              </w:rPr>
            </w:pPr>
            <w:r w:rsidRPr="00001307">
              <w:rPr>
                <w:sz w:val="24"/>
                <w:szCs w:val="24"/>
                <w:lang w:val="kk-KZ"/>
              </w:rPr>
              <w:t>Не установлено</w:t>
            </w:r>
          </w:p>
        </w:tc>
      </w:tr>
      <w:tr w:rsidR="00D03566" w:rsidRPr="00001307" w:rsidTr="00345A2D">
        <w:trPr>
          <w:trHeight w:val="361"/>
        </w:trPr>
        <w:tc>
          <w:tcPr>
            <w:tcW w:w="710" w:type="dxa"/>
            <w:vMerge/>
            <w:shd w:val="clear" w:color="auto" w:fill="auto"/>
          </w:tcPr>
          <w:p w:rsidR="00D03566" w:rsidRPr="00001307" w:rsidRDefault="00D03566" w:rsidP="00AE29DE">
            <w:pPr>
              <w:numPr>
                <w:ilvl w:val="0"/>
                <w:numId w:val="6"/>
              </w:numPr>
              <w:ind w:left="0" w:firstLine="0"/>
              <w:jc w:val="both"/>
              <w:rPr>
                <w:sz w:val="24"/>
                <w:szCs w:val="24"/>
                <w:lang w:val="kk-KZ"/>
              </w:rPr>
            </w:pPr>
          </w:p>
        </w:tc>
        <w:tc>
          <w:tcPr>
            <w:tcW w:w="2268" w:type="dxa"/>
            <w:shd w:val="clear" w:color="auto" w:fill="auto"/>
          </w:tcPr>
          <w:p w:rsidR="00D03566" w:rsidRPr="00001307" w:rsidRDefault="00D03566"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D03566" w:rsidRPr="00001307" w:rsidRDefault="00D0356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вещества, которые могут оказывать влияние на центральную нервную систему.</w:t>
            </w:r>
          </w:p>
          <w:p w:rsidR="00D03566" w:rsidRPr="00001307" w:rsidRDefault="00D0356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03566" w:rsidRPr="00001307" w:rsidRDefault="00D03566" w:rsidP="00AE29DE">
            <w:pPr>
              <w:jc w:val="both"/>
              <w:rPr>
                <w:sz w:val="24"/>
                <w:szCs w:val="24"/>
                <w:lang w:val="kk-KZ"/>
              </w:rPr>
            </w:pPr>
          </w:p>
        </w:tc>
      </w:tr>
      <w:tr w:rsidR="00D03566" w:rsidRPr="00001307" w:rsidTr="00345A2D">
        <w:trPr>
          <w:trHeight w:val="361"/>
        </w:trPr>
        <w:tc>
          <w:tcPr>
            <w:tcW w:w="710" w:type="dxa"/>
            <w:vMerge/>
            <w:shd w:val="clear" w:color="auto" w:fill="auto"/>
          </w:tcPr>
          <w:p w:rsidR="00D03566" w:rsidRPr="00001307" w:rsidRDefault="00D03566" w:rsidP="00AE29DE">
            <w:pPr>
              <w:numPr>
                <w:ilvl w:val="0"/>
                <w:numId w:val="6"/>
              </w:numPr>
              <w:ind w:left="0" w:firstLine="0"/>
              <w:jc w:val="both"/>
              <w:rPr>
                <w:sz w:val="24"/>
                <w:szCs w:val="24"/>
                <w:lang w:val="kk-KZ"/>
              </w:rPr>
            </w:pPr>
          </w:p>
        </w:tc>
        <w:tc>
          <w:tcPr>
            <w:tcW w:w="2268" w:type="dxa"/>
            <w:shd w:val="clear" w:color="auto" w:fill="auto"/>
          </w:tcPr>
          <w:p w:rsidR="00D03566" w:rsidRPr="00001307" w:rsidRDefault="00D03566" w:rsidP="00AE29DE">
            <w:pPr>
              <w:pBdr>
                <w:between w:val="single" w:sz="6" w:space="1" w:color="auto"/>
              </w:pBdr>
              <w:jc w:val="both"/>
              <w:rPr>
                <w:sz w:val="24"/>
                <w:szCs w:val="24"/>
                <w:lang w:val="kk-KZ"/>
              </w:rPr>
            </w:pPr>
            <w:r w:rsidRPr="00001307">
              <w:rPr>
                <w:sz w:val="24"/>
                <w:szCs w:val="24"/>
                <w:lang w:val="kk-KZ"/>
              </w:rPr>
              <w:t>Япония</w:t>
            </w:r>
          </w:p>
        </w:tc>
        <w:tc>
          <w:tcPr>
            <w:tcW w:w="5386" w:type="dxa"/>
            <w:shd w:val="clear" w:color="auto" w:fill="auto"/>
          </w:tcPr>
          <w:p w:rsidR="00D03566" w:rsidRPr="00001307" w:rsidRDefault="00D0356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Предлагаемые «Shitei Yakubutsu» (обозначенные 3 вещества) и их «правильное использование», обозначенные в Законе</w:t>
            </w:r>
          </w:p>
        </w:tc>
        <w:tc>
          <w:tcPr>
            <w:tcW w:w="2268" w:type="dxa"/>
            <w:shd w:val="clear" w:color="auto" w:fill="auto"/>
          </w:tcPr>
          <w:p w:rsidR="00D03566" w:rsidRPr="00001307" w:rsidRDefault="00D03566" w:rsidP="00AE29DE">
            <w:pPr>
              <w:jc w:val="both"/>
              <w:rPr>
                <w:sz w:val="24"/>
                <w:szCs w:val="24"/>
                <w:lang w:val="kk-KZ"/>
              </w:rPr>
            </w:pPr>
          </w:p>
        </w:tc>
      </w:tr>
      <w:tr w:rsidR="00D03566" w:rsidRPr="00001307" w:rsidTr="00345A2D">
        <w:trPr>
          <w:trHeight w:val="361"/>
        </w:trPr>
        <w:tc>
          <w:tcPr>
            <w:tcW w:w="710" w:type="dxa"/>
            <w:vMerge w:val="restart"/>
            <w:shd w:val="clear" w:color="auto" w:fill="auto"/>
          </w:tcPr>
          <w:p w:rsidR="00D03566" w:rsidRPr="00001307" w:rsidRDefault="00D03566" w:rsidP="00AE29DE">
            <w:pPr>
              <w:numPr>
                <w:ilvl w:val="0"/>
                <w:numId w:val="6"/>
              </w:numPr>
              <w:ind w:left="0" w:firstLine="0"/>
              <w:jc w:val="both"/>
              <w:rPr>
                <w:sz w:val="24"/>
                <w:szCs w:val="24"/>
                <w:lang w:val="kk-KZ"/>
              </w:rPr>
            </w:pPr>
          </w:p>
        </w:tc>
        <w:tc>
          <w:tcPr>
            <w:tcW w:w="2268" w:type="dxa"/>
            <w:shd w:val="clear" w:color="auto" w:fill="auto"/>
          </w:tcPr>
          <w:p w:rsidR="00D03566" w:rsidRPr="00001307" w:rsidRDefault="00D03566" w:rsidP="00AE29DE">
            <w:pPr>
              <w:jc w:val="both"/>
              <w:rPr>
                <w:rFonts w:eastAsia="Verdana"/>
                <w:b/>
                <w:sz w:val="24"/>
                <w:szCs w:val="24"/>
                <w:lang w:val="en-GB" w:eastAsia="en-US"/>
              </w:rPr>
            </w:pPr>
            <w:r w:rsidRPr="00001307">
              <w:rPr>
                <w:b/>
                <w:sz w:val="24"/>
                <w:szCs w:val="24"/>
                <w:lang w:val="en-US"/>
              </w:rPr>
              <w:t>G/TBT/N/ECU/322/Add.2</w:t>
            </w:r>
          </w:p>
          <w:p w:rsidR="00D03566" w:rsidRPr="00001307" w:rsidRDefault="00D03566" w:rsidP="00AE29DE">
            <w:pPr>
              <w:jc w:val="both"/>
              <w:rPr>
                <w:b/>
                <w:sz w:val="24"/>
                <w:szCs w:val="24"/>
                <w:lang w:val="en-GB"/>
              </w:rPr>
            </w:pPr>
          </w:p>
        </w:tc>
        <w:tc>
          <w:tcPr>
            <w:tcW w:w="5386" w:type="dxa"/>
            <w:shd w:val="clear" w:color="auto" w:fill="auto"/>
          </w:tcPr>
          <w:p w:rsidR="00D03566"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0A57ED"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9 сентября 2019 года распространяется по просьбе делегации Эквадора.</w:t>
            </w:r>
          </w:p>
          <w:p w:rsidR="000A57ED"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001307">
              <w:rPr>
                <w:b/>
                <w:sz w:val="24"/>
                <w:szCs w:val="24"/>
                <w:lang w:val="kk-KZ"/>
              </w:rPr>
              <w:t>Фланцы и фланцевые фитинги для труб питьевой воды.</w:t>
            </w:r>
          </w:p>
          <w:p w:rsidR="000A57ED"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Республика Эквадор настоящим сообщает, что Технический регламент Эквадора INE № 140 «Фланцы и фланцевые фитинги для труб для питьевой воды», заявленный в документе G / TBT / N / ECU / 322 / Add.1 от 6 февраля 2017 года, был отменен и поэтому является недействительным.</w:t>
            </w:r>
          </w:p>
        </w:tc>
        <w:tc>
          <w:tcPr>
            <w:tcW w:w="2268" w:type="dxa"/>
            <w:shd w:val="clear" w:color="auto" w:fill="auto"/>
          </w:tcPr>
          <w:p w:rsidR="00D03566" w:rsidRPr="00001307" w:rsidRDefault="00D03566" w:rsidP="00AE29DE">
            <w:pPr>
              <w:jc w:val="both"/>
              <w:rPr>
                <w:sz w:val="24"/>
                <w:szCs w:val="24"/>
                <w:lang w:val="kk-KZ"/>
              </w:rPr>
            </w:pPr>
          </w:p>
        </w:tc>
      </w:tr>
      <w:tr w:rsidR="00D03566" w:rsidRPr="00001307" w:rsidTr="00021933">
        <w:trPr>
          <w:trHeight w:val="146"/>
        </w:trPr>
        <w:tc>
          <w:tcPr>
            <w:tcW w:w="710" w:type="dxa"/>
            <w:vMerge/>
            <w:shd w:val="clear" w:color="auto" w:fill="auto"/>
          </w:tcPr>
          <w:p w:rsidR="00D03566" w:rsidRPr="00001307" w:rsidRDefault="00D03566" w:rsidP="00AE29DE">
            <w:pPr>
              <w:numPr>
                <w:ilvl w:val="0"/>
                <w:numId w:val="6"/>
              </w:numPr>
              <w:ind w:left="0" w:firstLine="0"/>
              <w:jc w:val="both"/>
              <w:rPr>
                <w:sz w:val="24"/>
                <w:szCs w:val="24"/>
                <w:lang w:val="kk-KZ"/>
              </w:rPr>
            </w:pPr>
          </w:p>
        </w:tc>
        <w:tc>
          <w:tcPr>
            <w:tcW w:w="2268" w:type="dxa"/>
            <w:shd w:val="clear" w:color="auto" w:fill="auto"/>
          </w:tcPr>
          <w:p w:rsidR="00D03566" w:rsidRPr="00001307" w:rsidRDefault="00D03566"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D03566" w:rsidRPr="00001307" w:rsidRDefault="00D0356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03566" w:rsidRPr="00001307" w:rsidRDefault="00D03566" w:rsidP="00AE29DE">
            <w:pPr>
              <w:jc w:val="both"/>
              <w:rPr>
                <w:sz w:val="24"/>
                <w:szCs w:val="24"/>
                <w:lang w:val="kk-KZ"/>
              </w:rPr>
            </w:pPr>
          </w:p>
        </w:tc>
      </w:tr>
      <w:tr w:rsidR="00D03566" w:rsidRPr="00001307" w:rsidTr="00345A2D">
        <w:trPr>
          <w:trHeight w:val="361"/>
        </w:trPr>
        <w:tc>
          <w:tcPr>
            <w:tcW w:w="710" w:type="dxa"/>
            <w:vMerge/>
            <w:shd w:val="clear" w:color="auto" w:fill="auto"/>
          </w:tcPr>
          <w:p w:rsidR="00D03566" w:rsidRPr="00001307" w:rsidRDefault="00D03566" w:rsidP="00AE29DE">
            <w:pPr>
              <w:numPr>
                <w:ilvl w:val="0"/>
                <w:numId w:val="6"/>
              </w:numPr>
              <w:ind w:left="0" w:firstLine="0"/>
              <w:jc w:val="both"/>
              <w:rPr>
                <w:sz w:val="24"/>
                <w:szCs w:val="24"/>
                <w:lang w:val="kk-KZ"/>
              </w:rPr>
            </w:pPr>
          </w:p>
        </w:tc>
        <w:tc>
          <w:tcPr>
            <w:tcW w:w="2268" w:type="dxa"/>
            <w:shd w:val="clear" w:color="auto" w:fill="auto"/>
          </w:tcPr>
          <w:p w:rsidR="00D03566" w:rsidRPr="00001307" w:rsidRDefault="00D03566" w:rsidP="00AE29DE">
            <w:pPr>
              <w:pBdr>
                <w:between w:val="single" w:sz="6" w:space="1" w:color="auto"/>
              </w:pBdr>
              <w:jc w:val="both"/>
              <w:rPr>
                <w:sz w:val="24"/>
                <w:szCs w:val="24"/>
                <w:lang w:val="kk-KZ"/>
              </w:rPr>
            </w:pPr>
            <w:r w:rsidRPr="00001307">
              <w:rPr>
                <w:sz w:val="24"/>
                <w:szCs w:val="24"/>
                <w:lang w:val="kk-KZ"/>
              </w:rPr>
              <w:t>Эквадор</w:t>
            </w:r>
          </w:p>
        </w:tc>
        <w:tc>
          <w:tcPr>
            <w:tcW w:w="5386" w:type="dxa"/>
            <w:shd w:val="clear" w:color="auto" w:fill="auto"/>
          </w:tcPr>
          <w:p w:rsidR="00D03566" w:rsidRPr="00001307" w:rsidRDefault="00D0356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03566" w:rsidRPr="00001307" w:rsidRDefault="00D03566" w:rsidP="00AE29DE">
            <w:pPr>
              <w:jc w:val="both"/>
              <w:rPr>
                <w:sz w:val="24"/>
                <w:szCs w:val="24"/>
                <w:lang w:val="kk-KZ"/>
              </w:rPr>
            </w:pPr>
          </w:p>
        </w:tc>
      </w:tr>
      <w:tr w:rsidR="00D03566" w:rsidRPr="00001307" w:rsidTr="00345A2D">
        <w:trPr>
          <w:trHeight w:val="361"/>
        </w:trPr>
        <w:tc>
          <w:tcPr>
            <w:tcW w:w="710" w:type="dxa"/>
            <w:vMerge w:val="restart"/>
            <w:shd w:val="clear" w:color="auto" w:fill="auto"/>
          </w:tcPr>
          <w:p w:rsidR="00D03566" w:rsidRPr="00001307" w:rsidRDefault="00D03566" w:rsidP="00AE29DE">
            <w:pPr>
              <w:numPr>
                <w:ilvl w:val="0"/>
                <w:numId w:val="6"/>
              </w:numPr>
              <w:ind w:left="0" w:firstLine="0"/>
              <w:jc w:val="both"/>
              <w:rPr>
                <w:sz w:val="24"/>
                <w:szCs w:val="24"/>
                <w:lang w:val="kk-KZ"/>
              </w:rPr>
            </w:pPr>
          </w:p>
        </w:tc>
        <w:tc>
          <w:tcPr>
            <w:tcW w:w="2268" w:type="dxa"/>
            <w:shd w:val="clear" w:color="auto" w:fill="auto"/>
          </w:tcPr>
          <w:p w:rsidR="000A57ED" w:rsidRPr="00001307" w:rsidRDefault="000A57ED" w:rsidP="00AE29DE">
            <w:pPr>
              <w:jc w:val="both"/>
              <w:rPr>
                <w:rFonts w:eastAsia="Verdana"/>
                <w:b/>
                <w:sz w:val="24"/>
                <w:szCs w:val="24"/>
                <w:lang w:val="en-GB" w:eastAsia="en-US"/>
              </w:rPr>
            </w:pPr>
            <w:r w:rsidRPr="00001307">
              <w:rPr>
                <w:b/>
                <w:sz w:val="24"/>
                <w:szCs w:val="24"/>
                <w:lang w:val="en-US"/>
              </w:rPr>
              <w:t>G/TBT/N/ECU/261/Add.2</w:t>
            </w:r>
          </w:p>
          <w:p w:rsidR="00D03566" w:rsidRPr="00001307" w:rsidRDefault="00D03566" w:rsidP="00AE29DE">
            <w:pPr>
              <w:jc w:val="both"/>
              <w:rPr>
                <w:rFonts w:eastAsia="Verdana"/>
                <w:b/>
                <w:sz w:val="24"/>
                <w:szCs w:val="24"/>
                <w:lang w:val="en-GB"/>
              </w:rPr>
            </w:pPr>
          </w:p>
        </w:tc>
        <w:tc>
          <w:tcPr>
            <w:tcW w:w="5386" w:type="dxa"/>
            <w:shd w:val="clear" w:color="auto" w:fill="auto"/>
          </w:tcPr>
          <w:p w:rsidR="000A57ED"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0A57ED"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9 сентября 2019 года распространяется по просьбе делегации Эквадора.</w:t>
            </w:r>
          </w:p>
          <w:p w:rsidR="000A57ED"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001307">
              <w:rPr>
                <w:b/>
                <w:sz w:val="24"/>
                <w:szCs w:val="24"/>
                <w:lang w:val="kk-KZ"/>
              </w:rPr>
              <w:t>Фисташковые орехи без скорлупы.</w:t>
            </w:r>
          </w:p>
          <w:p w:rsidR="00D03566"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Настоящим Республика Эквадор сообщает, что Технический регламент Эквадора INE № 230 «Фисташковые орехи без скорлупы», указанный в документе G / TBT / N / ECU / 261 / Add.1 от 24 февраля 2015 года, был отменен и поэтому является недействительным.</w:t>
            </w:r>
          </w:p>
        </w:tc>
        <w:tc>
          <w:tcPr>
            <w:tcW w:w="2268" w:type="dxa"/>
            <w:shd w:val="clear" w:color="auto" w:fill="auto"/>
          </w:tcPr>
          <w:p w:rsidR="00D03566" w:rsidRPr="00001307" w:rsidRDefault="00D03566" w:rsidP="00AE29DE">
            <w:pPr>
              <w:jc w:val="both"/>
              <w:rPr>
                <w:sz w:val="24"/>
                <w:szCs w:val="24"/>
                <w:lang w:val="kk-KZ"/>
              </w:rPr>
            </w:pPr>
          </w:p>
        </w:tc>
      </w:tr>
      <w:tr w:rsidR="000A57ED" w:rsidRPr="00001307" w:rsidTr="00345A2D">
        <w:trPr>
          <w:trHeight w:val="361"/>
        </w:trPr>
        <w:tc>
          <w:tcPr>
            <w:tcW w:w="710" w:type="dxa"/>
            <w:vMerge/>
            <w:shd w:val="clear" w:color="auto" w:fill="auto"/>
          </w:tcPr>
          <w:p w:rsidR="000A57ED" w:rsidRPr="00001307" w:rsidRDefault="000A57ED" w:rsidP="00AE29DE">
            <w:pPr>
              <w:numPr>
                <w:ilvl w:val="0"/>
                <w:numId w:val="6"/>
              </w:numPr>
              <w:ind w:left="0" w:firstLine="0"/>
              <w:jc w:val="both"/>
              <w:rPr>
                <w:sz w:val="24"/>
                <w:szCs w:val="24"/>
                <w:lang w:val="kk-KZ"/>
              </w:rPr>
            </w:pPr>
          </w:p>
        </w:tc>
        <w:tc>
          <w:tcPr>
            <w:tcW w:w="2268" w:type="dxa"/>
            <w:shd w:val="clear" w:color="auto" w:fill="auto"/>
          </w:tcPr>
          <w:p w:rsidR="000A57ED" w:rsidRPr="00001307" w:rsidRDefault="000A57ED"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0A57ED"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A57ED" w:rsidRPr="00001307" w:rsidRDefault="000A57ED" w:rsidP="00AE29DE">
            <w:pPr>
              <w:jc w:val="both"/>
              <w:rPr>
                <w:sz w:val="24"/>
                <w:szCs w:val="24"/>
                <w:lang w:val="kk-KZ"/>
              </w:rPr>
            </w:pPr>
          </w:p>
        </w:tc>
      </w:tr>
      <w:tr w:rsidR="000A57ED" w:rsidRPr="00001307" w:rsidTr="00345A2D">
        <w:trPr>
          <w:trHeight w:val="361"/>
        </w:trPr>
        <w:tc>
          <w:tcPr>
            <w:tcW w:w="710" w:type="dxa"/>
            <w:vMerge/>
            <w:shd w:val="clear" w:color="auto" w:fill="auto"/>
          </w:tcPr>
          <w:p w:rsidR="000A57ED" w:rsidRPr="00001307" w:rsidRDefault="000A57ED" w:rsidP="00AE29DE">
            <w:pPr>
              <w:numPr>
                <w:ilvl w:val="0"/>
                <w:numId w:val="6"/>
              </w:numPr>
              <w:ind w:left="0" w:firstLine="0"/>
              <w:jc w:val="both"/>
              <w:rPr>
                <w:sz w:val="24"/>
                <w:szCs w:val="24"/>
                <w:lang w:val="kk-KZ"/>
              </w:rPr>
            </w:pPr>
          </w:p>
        </w:tc>
        <w:tc>
          <w:tcPr>
            <w:tcW w:w="2268" w:type="dxa"/>
            <w:shd w:val="clear" w:color="auto" w:fill="auto"/>
          </w:tcPr>
          <w:p w:rsidR="000A57ED" w:rsidRPr="00001307" w:rsidRDefault="000A57ED" w:rsidP="00AE29DE">
            <w:pPr>
              <w:pBdr>
                <w:between w:val="single" w:sz="6" w:space="1" w:color="auto"/>
              </w:pBdr>
              <w:jc w:val="both"/>
              <w:rPr>
                <w:sz w:val="24"/>
                <w:szCs w:val="24"/>
                <w:lang w:val="kk-KZ"/>
              </w:rPr>
            </w:pPr>
            <w:r w:rsidRPr="00001307">
              <w:rPr>
                <w:sz w:val="24"/>
                <w:szCs w:val="24"/>
                <w:lang w:val="kk-KZ"/>
              </w:rPr>
              <w:t>Эквадор</w:t>
            </w:r>
          </w:p>
        </w:tc>
        <w:tc>
          <w:tcPr>
            <w:tcW w:w="5386" w:type="dxa"/>
            <w:shd w:val="clear" w:color="auto" w:fill="auto"/>
          </w:tcPr>
          <w:p w:rsidR="000A57ED"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A57ED" w:rsidRPr="00001307" w:rsidRDefault="000A57ED" w:rsidP="00AE29DE">
            <w:pPr>
              <w:jc w:val="both"/>
              <w:rPr>
                <w:sz w:val="24"/>
                <w:szCs w:val="24"/>
                <w:lang w:val="kk-KZ"/>
              </w:rPr>
            </w:pPr>
          </w:p>
        </w:tc>
      </w:tr>
      <w:tr w:rsidR="00D03566" w:rsidRPr="00001307" w:rsidTr="00345A2D">
        <w:trPr>
          <w:trHeight w:val="361"/>
        </w:trPr>
        <w:tc>
          <w:tcPr>
            <w:tcW w:w="710" w:type="dxa"/>
            <w:vMerge w:val="restart"/>
            <w:shd w:val="clear" w:color="auto" w:fill="auto"/>
          </w:tcPr>
          <w:p w:rsidR="00D03566" w:rsidRPr="00001307" w:rsidRDefault="00D03566" w:rsidP="00AE29DE">
            <w:pPr>
              <w:numPr>
                <w:ilvl w:val="0"/>
                <w:numId w:val="6"/>
              </w:numPr>
              <w:ind w:left="0" w:firstLine="0"/>
              <w:jc w:val="both"/>
              <w:rPr>
                <w:sz w:val="24"/>
                <w:szCs w:val="24"/>
                <w:lang w:val="kk-KZ"/>
              </w:rPr>
            </w:pPr>
          </w:p>
        </w:tc>
        <w:tc>
          <w:tcPr>
            <w:tcW w:w="2268" w:type="dxa"/>
            <w:shd w:val="clear" w:color="auto" w:fill="auto"/>
          </w:tcPr>
          <w:p w:rsidR="000A57ED" w:rsidRPr="00001307" w:rsidRDefault="000A57ED" w:rsidP="00AE29DE">
            <w:pPr>
              <w:jc w:val="both"/>
              <w:rPr>
                <w:rFonts w:eastAsia="Verdana"/>
                <w:b/>
                <w:sz w:val="24"/>
                <w:szCs w:val="24"/>
                <w:lang w:val="en-GB" w:eastAsia="en-US"/>
              </w:rPr>
            </w:pPr>
            <w:r w:rsidRPr="00001307">
              <w:rPr>
                <w:b/>
                <w:sz w:val="24"/>
                <w:szCs w:val="24"/>
                <w:lang w:val="en-US"/>
              </w:rPr>
              <w:t>G/TBT/N/ECU/232/Add.3</w:t>
            </w:r>
          </w:p>
          <w:p w:rsidR="00D03566" w:rsidRPr="00001307" w:rsidRDefault="00D03566" w:rsidP="00AE29DE">
            <w:pPr>
              <w:jc w:val="both"/>
              <w:rPr>
                <w:rFonts w:eastAsia="Verdana"/>
                <w:b/>
                <w:sz w:val="24"/>
                <w:szCs w:val="24"/>
                <w:lang w:val="en-GB"/>
              </w:rPr>
            </w:pPr>
          </w:p>
        </w:tc>
        <w:tc>
          <w:tcPr>
            <w:tcW w:w="5386" w:type="dxa"/>
            <w:shd w:val="clear" w:color="auto" w:fill="auto"/>
          </w:tcPr>
          <w:p w:rsidR="000A57ED"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0A57ED"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Следующее сообщение от 9 сентября 2019 года распространяется по просьбе делегации </w:t>
            </w:r>
            <w:r w:rsidRPr="00001307">
              <w:rPr>
                <w:sz w:val="24"/>
                <w:szCs w:val="24"/>
                <w:lang w:val="kk-KZ"/>
              </w:rPr>
              <w:lastRenderedPageBreak/>
              <w:t>Эквадора.</w:t>
            </w:r>
          </w:p>
          <w:p w:rsidR="000A57ED"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001307">
              <w:rPr>
                <w:b/>
                <w:sz w:val="24"/>
                <w:szCs w:val="24"/>
                <w:lang w:val="kk-KZ"/>
              </w:rPr>
              <w:t>Полиграфическое и оцифровочное оборудование.</w:t>
            </w:r>
          </w:p>
          <w:p w:rsidR="00D03566"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Республика Эквадор настоящим сообщает, что Технический регламент Эквадора RTE INEN № 202 «Оборудование для печати и оцифровки», о котором в документе G / TBT / N / ECU / 232 / Add.1 19 ноября 2014 года было аннулировано, и поэтому является недействительным.</w:t>
            </w:r>
          </w:p>
        </w:tc>
        <w:tc>
          <w:tcPr>
            <w:tcW w:w="2268" w:type="dxa"/>
            <w:shd w:val="clear" w:color="auto" w:fill="auto"/>
          </w:tcPr>
          <w:p w:rsidR="00D03566" w:rsidRPr="00001307" w:rsidRDefault="00D03566" w:rsidP="00AE29DE">
            <w:pPr>
              <w:jc w:val="both"/>
              <w:rPr>
                <w:sz w:val="24"/>
                <w:szCs w:val="24"/>
                <w:lang w:val="kk-KZ"/>
              </w:rPr>
            </w:pPr>
          </w:p>
        </w:tc>
      </w:tr>
      <w:tr w:rsidR="000A57ED" w:rsidRPr="00001307" w:rsidTr="00345A2D">
        <w:trPr>
          <w:trHeight w:val="361"/>
        </w:trPr>
        <w:tc>
          <w:tcPr>
            <w:tcW w:w="710" w:type="dxa"/>
            <w:vMerge/>
            <w:shd w:val="clear" w:color="auto" w:fill="auto"/>
          </w:tcPr>
          <w:p w:rsidR="000A57ED" w:rsidRPr="00001307" w:rsidRDefault="000A57ED" w:rsidP="00AE29DE">
            <w:pPr>
              <w:numPr>
                <w:ilvl w:val="0"/>
                <w:numId w:val="6"/>
              </w:numPr>
              <w:ind w:left="0" w:firstLine="0"/>
              <w:jc w:val="both"/>
              <w:rPr>
                <w:sz w:val="24"/>
                <w:szCs w:val="24"/>
                <w:lang w:val="kk-KZ"/>
              </w:rPr>
            </w:pPr>
          </w:p>
        </w:tc>
        <w:tc>
          <w:tcPr>
            <w:tcW w:w="2268" w:type="dxa"/>
            <w:shd w:val="clear" w:color="auto" w:fill="auto"/>
          </w:tcPr>
          <w:p w:rsidR="000A57ED" w:rsidRPr="00001307" w:rsidRDefault="000A57ED"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0A57ED"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A57ED" w:rsidRPr="00001307" w:rsidRDefault="000A57ED" w:rsidP="00AE29DE">
            <w:pPr>
              <w:jc w:val="both"/>
              <w:rPr>
                <w:sz w:val="24"/>
                <w:szCs w:val="24"/>
                <w:lang w:val="kk-KZ"/>
              </w:rPr>
            </w:pPr>
          </w:p>
        </w:tc>
      </w:tr>
      <w:tr w:rsidR="000A57ED" w:rsidRPr="00001307" w:rsidTr="00345A2D">
        <w:trPr>
          <w:trHeight w:val="361"/>
        </w:trPr>
        <w:tc>
          <w:tcPr>
            <w:tcW w:w="710" w:type="dxa"/>
            <w:vMerge/>
            <w:shd w:val="clear" w:color="auto" w:fill="auto"/>
          </w:tcPr>
          <w:p w:rsidR="000A57ED" w:rsidRPr="00001307" w:rsidRDefault="000A57ED" w:rsidP="00AE29DE">
            <w:pPr>
              <w:numPr>
                <w:ilvl w:val="0"/>
                <w:numId w:val="6"/>
              </w:numPr>
              <w:ind w:left="0" w:firstLine="0"/>
              <w:jc w:val="both"/>
              <w:rPr>
                <w:sz w:val="24"/>
                <w:szCs w:val="24"/>
                <w:lang w:val="kk-KZ"/>
              </w:rPr>
            </w:pPr>
          </w:p>
        </w:tc>
        <w:tc>
          <w:tcPr>
            <w:tcW w:w="2268" w:type="dxa"/>
            <w:shd w:val="clear" w:color="auto" w:fill="auto"/>
          </w:tcPr>
          <w:p w:rsidR="000A57ED" w:rsidRPr="00001307" w:rsidRDefault="000A57ED" w:rsidP="00AE29DE">
            <w:pPr>
              <w:pBdr>
                <w:between w:val="single" w:sz="6" w:space="1" w:color="auto"/>
              </w:pBdr>
              <w:jc w:val="both"/>
              <w:rPr>
                <w:sz w:val="24"/>
                <w:szCs w:val="24"/>
                <w:lang w:val="kk-KZ"/>
              </w:rPr>
            </w:pPr>
            <w:r w:rsidRPr="00001307">
              <w:rPr>
                <w:sz w:val="24"/>
                <w:szCs w:val="24"/>
                <w:lang w:val="kk-KZ"/>
              </w:rPr>
              <w:t>Эквадор</w:t>
            </w:r>
          </w:p>
        </w:tc>
        <w:tc>
          <w:tcPr>
            <w:tcW w:w="5386" w:type="dxa"/>
            <w:shd w:val="clear" w:color="auto" w:fill="auto"/>
          </w:tcPr>
          <w:p w:rsidR="000A57ED" w:rsidRPr="00001307" w:rsidRDefault="000A57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A57ED" w:rsidRPr="00001307" w:rsidRDefault="000A57ED" w:rsidP="00AE29DE">
            <w:pPr>
              <w:jc w:val="both"/>
              <w:rPr>
                <w:sz w:val="24"/>
                <w:szCs w:val="24"/>
                <w:lang w:val="kk-KZ"/>
              </w:rPr>
            </w:pPr>
          </w:p>
        </w:tc>
      </w:tr>
      <w:tr w:rsidR="00D03566" w:rsidRPr="00001307" w:rsidTr="00345A2D">
        <w:trPr>
          <w:trHeight w:val="361"/>
        </w:trPr>
        <w:tc>
          <w:tcPr>
            <w:tcW w:w="710" w:type="dxa"/>
            <w:vMerge w:val="restart"/>
            <w:shd w:val="clear" w:color="auto" w:fill="auto"/>
          </w:tcPr>
          <w:p w:rsidR="00D03566" w:rsidRPr="00001307" w:rsidRDefault="00D03566" w:rsidP="00AE29DE">
            <w:pPr>
              <w:numPr>
                <w:ilvl w:val="0"/>
                <w:numId w:val="6"/>
              </w:numPr>
              <w:ind w:left="0" w:firstLine="0"/>
              <w:jc w:val="both"/>
              <w:rPr>
                <w:sz w:val="24"/>
                <w:szCs w:val="24"/>
                <w:lang w:val="kk-KZ"/>
              </w:rPr>
            </w:pPr>
          </w:p>
        </w:tc>
        <w:tc>
          <w:tcPr>
            <w:tcW w:w="2268" w:type="dxa"/>
            <w:shd w:val="clear" w:color="auto" w:fill="auto"/>
          </w:tcPr>
          <w:p w:rsidR="00243B79" w:rsidRPr="00001307" w:rsidRDefault="00243B79" w:rsidP="00AE29DE">
            <w:pPr>
              <w:jc w:val="both"/>
              <w:rPr>
                <w:rFonts w:eastAsia="Verdana"/>
                <w:b/>
                <w:sz w:val="24"/>
                <w:szCs w:val="24"/>
                <w:lang w:val="en-GB" w:eastAsia="en-US"/>
              </w:rPr>
            </w:pPr>
            <w:r w:rsidRPr="00001307">
              <w:rPr>
                <w:b/>
                <w:sz w:val="24"/>
                <w:szCs w:val="24"/>
                <w:lang w:val="en-US"/>
              </w:rPr>
              <w:t>G/TBT/N/ECU/182/Add.4</w:t>
            </w:r>
          </w:p>
          <w:p w:rsidR="00D03566" w:rsidRPr="00001307" w:rsidRDefault="00D03566" w:rsidP="00AE29DE">
            <w:pPr>
              <w:jc w:val="both"/>
              <w:rPr>
                <w:b/>
                <w:sz w:val="24"/>
                <w:szCs w:val="24"/>
                <w:lang w:val="en-GB"/>
              </w:rPr>
            </w:pPr>
          </w:p>
        </w:tc>
        <w:tc>
          <w:tcPr>
            <w:tcW w:w="5386" w:type="dxa"/>
            <w:shd w:val="clear" w:color="auto" w:fill="auto"/>
          </w:tcPr>
          <w:p w:rsidR="00243B79" w:rsidRPr="00001307" w:rsidRDefault="00243B7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243B79" w:rsidRPr="00001307" w:rsidRDefault="00243B7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9 сентября 2019 года распространяется по просьбе делегации Эквадора.</w:t>
            </w:r>
          </w:p>
          <w:p w:rsidR="00243B79" w:rsidRPr="00001307" w:rsidRDefault="00243B7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lang w:val="kk-KZ"/>
              </w:rPr>
            </w:pPr>
            <w:r w:rsidRPr="00001307">
              <w:rPr>
                <w:b/>
                <w:color w:val="000000"/>
                <w:sz w:val="24"/>
                <w:szCs w:val="24"/>
                <w:lang w:val="kk-KZ"/>
              </w:rPr>
              <w:t>Цвет и прозрачность комплектов печатной краски.</w:t>
            </w:r>
          </w:p>
          <w:p w:rsidR="00D03566" w:rsidRPr="00001307" w:rsidRDefault="00243B7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001307">
              <w:rPr>
                <w:color w:val="000000"/>
                <w:sz w:val="24"/>
                <w:szCs w:val="24"/>
                <w:lang w:val="kk-KZ"/>
              </w:rPr>
              <w:t>Настоящим Республика Эквадор сообщает, что Технический регламент Эквадора INE № 146 «Цвет и прозрачность комплектов печатных красок», указанный в документе G / TBT / N / ECU / 182 / Add.1 от 23 сентября 2014 года, был отменен и поэтому является недействительным.</w:t>
            </w:r>
          </w:p>
        </w:tc>
        <w:tc>
          <w:tcPr>
            <w:tcW w:w="2268" w:type="dxa"/>
            <w:shd w:val="clear" w:color="auto" w:fill="auto"/>
          </w:tcPr>
          <w:p w:rsidR="00D03566" w:rsidRPr="00001307" w:rsidRDefault="00D03566" w:rsidP="00AE29DE">
            <w:pPr>
              <w:jc w:val="both"/>
              <w:rPr>
                <w:sz w:val="24"/>
                <w:szCs w:val="24"/>
                <w:lang w:val="kk-KZ"/>
              </w:rPr>
            </w:pPr>
          </w:p>
        </w:tc>
      </w:tr>
      <w:tr w:rsidR="00243B79" w:rsidRPr="00001307" w:rsidTr="00345A2D">
        <w:trPr>
          <w:trHeight w:val="361"/>
        </w:trPr>
        <w:tc>
          <w:tcPr>
            <w:tcW w:w="710" w:type="dxa"/>
            <w:vMerge/>
            <w:shd w:val="clear" w:color="auto" w:fill="auto"/>
          </w:tcPr>
          <w:p w:rsidR="00243B79" w:rsidRPr="00001307" w:rsidRDefault="00243B79" w:rsidP="00AE29DE">
            <w:pPr>
              <w:numPr>
                <w:ilvl w:val="0"/>
                <w:numId w:val="6"/>
              </w:numPr>
              <w:ind w:left="0" w:firstLine="0"/>
              <w:jc w:val="both"/>
              <w:rPr>
                <w:sz w:val="24"/>
                <w:szCs w:val="24"/>
                <w:lang w:val="kk-KZ"/>
              </w:rPr>
            </w:pPr>
          </w:p>
        </w:tc>
        <w:tc>
          <w:tcPr>
            <w:tcW w:w="2268" w:type="dxa"/>
            <w:shd w:val="clear" w:color="auto" w:fill="auto"/>
          </w:tcPr>
          <w:p w:rsidR="00243B79" w:rsidRPr="00001307" w:rsidRDefault="00243B79"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243B79" w:rsidRPr="00001307" w:rsidRDefault="00243B7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43B79" w:rsidRPr="00001307" w:rsidRDefault="00243B79" w:rsidP="00AE29DE">
            <w:pPr>
              <w:jc w:val="both"/>
              <w:rPr>
                <w:sz w:val="24"/>
                <w:szCs w:val="24"/>
                <w:lang w:val="kk-KZ"/>
              </w:rPr>
            </w:pPr>
          </w:p>
        </w:tc>
      </w:tr>
      <w:tr w:rsidR="00243B79" w:rsidRPr="00001307" w:rsidTr="00345A2D">
        <w:trPr>
          <w:trHeight w:val="361"/>
        </w:trPr>
        <w:tc>
          <w:tcPr>
            <w:tcW w:w="710" w:type="dxa"/>
            <w:vMerge/>
            <w:shd w:val="clear" w:color="auto" w:fill="auto"/>
          </w:tcPr>
          <w:p w:rsidR="00243B79" w:rsidRPr="00001307" w:rsidRDefault="00243B79" w:rsidP="00AE29DE">
            <w:pPr>
              <w:numPr>
                <w:ilvl w:val="0"/>
                <w:numId w:val="6"/>
              </w:numPr>
              <w:ind w:left="0" w:firstLine="0"/>
              <w:jc w:val="both"/>
              <w:rPr>
                <w:sz w:val="24"/>
                <w:szCs w:val="24"/>
                <w:lang w:val="kk-KZ"/>
              </w:rPr>
            </w:pPr>
          </w:p>
        </w:tc>
        <w:tc>
          <w:tcPr>
            <w:tcW w:w="2268" w:type="dxa"/>
            <w:shd w:val="clear" w:color="auto" w:fill="auto"/>
          </w:tcPr>
          <w:p w:rsidR="00243B79" w:rsidRPr="00001307" w:rsidRDefault="00243B79" w:rsidP="00AE29DE">
            <w:pPr>
              <w:pBdr>
                <w:between w:val="single" w:sz="6" w:space="1" w:color="auto"/>
              </w:pBdr>
              <w:jc w:val="both"/>
              <w:rPr>
                <w:sz w:val="24"/>
                <w:szCs w:val="24"/>
                <w:lang w:val="kk-KZ"/>
              </w:rPr>
            </w:pPr>
            <w:r w:rsidRPr="00001307">
              <w:rPr>
                <w:sz w:val="24"/>
                <w:szCs w:val="24"/>
                <w:lang w:val="kk-KZ"/>
              </w:rPr>
              <w:t>Эквадор</w:t>
            </w:r>
          </w:p>
        </w:tc>
        <w:tc>
          <w:tcPr>
            <w:tcW w:w="5386" w:type="dxa"/>
            <w:shd w:val="clear" w:color="auto" w:fill="auto"/>
          </w:tcPr>
          <w:p w:rsidR="00243B79" w:rsidRPr="00001307" w:rsidRDefault="00243B7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43B79" w:rsidRPr="00001307" w:rsidRDefault="00243B79" w:rsidP="00AE29DE">
            <w:pPr>
              <w:jc w:val="both"/>
              <w:rPr>
                <w:sz w:val="24"/>
                <w:szCs w:val="24"/>
                <w:lang w:val="kk-KZ"/>
              </w:rPr>
            </w:pPr>
          </w:p>
        </w:tc>
      </w:tr>
      <w:tr w:rsidR="00D03566" w:rsidRPr="00001307" w:rsidTr="00345A2D">
        <w:trPr>
          <w:trHeight w:val="361"/>
        </w:trPr>
        <w:tc>
          <w:tcPr>
            <w:tcW w:w="710" w:type="dxa"/>
            <w:vMerge w:val="restart"/>
            <w:shd w:val="clear" w:color="auto" w:fill="auto"/>
          </w:tcPr>
          <w:p w:rsidR="00D03566" w:rsidRPr="00001307" w:rsidRDefault="00D03566" w:rsidP="00AE29DE">
            <w:pPr>
              <w:numPr>
                <w:ilvl w:val="0"/>
                <w:numId w:val="6"/>
              </w:numPr>
              <w:ind w:left="0" w:firstLine="0"/>
              <w:jc w:val="both"/>
              <w:rPr>
                <w:sz w:val="24"/>
                <w:szCs w:val="24"/>
                <w:lang w:val="kk-KZ"/>
              </w:rPr>
            </w:pPr>
          </w:p>
        </w:tc>
        <w:tc>
          <w:tcPr>
            <w:tcW w:w="2268" w:type="dxa"/>
            <w:shd w:val="clear" w:color="auto" w:fill="auto"/>
          </w:tcPr>
          <w:p w:rsidR="002259E5" w:rsidRPr="00001307" w:rsidRDefault="002259E5" w:rsidP="00AE29DE">
            <w:pPr>
              <w:jc w:val="both"/>
              <w:rPr>
                <w:rFonts w:eastAsia="Verdana"/>
                <w:b/>
                <w:sz w:val="24"/>
                <w:szCs w:val="24"/>
                <w:lang w:val="en-GB" w:eastAsia="en-US"/>
              </w:rPr>
            </w:pPr>
            <w:r w:rsidRPr="00001307">
              <w:rPr>
                <w:b/>
                <w:sz w:val="24"/>
                <w:szCs w:val="24"/>
                <w:lang w:val="en-US"/>
              </w:rPr>
              <w:t>G/TBT/N/ECU/166/Add.3</w:t>
            </w:r>
          </w:p>
          <w:p w:rsidR="00D03566" w:rsidRPr="00001307" w:rsidRDefault="00D03566" w:rsidP="00AE29DE">
            <w:pPr>
              <w:jc w:val="both"/>
              <w:rPr>
                <w:b/>
                <w:sz w:val="24"/>
                <w:szCs w:val="24"/>
                <w:lang w:val="en-GB"/>
              </w:rPr>
            </w:pPr>
          </w:p>
        </w:tc>
        <w:tc>
          <w:tcPr>
            <w:tcW w:w="5386" w:type="dxa"/>
            <w:shd w:val="clear" w:color="auto" w:fill="auto"/>
          </w:tcPr>
          <w:p w:rsidR="002259E5" w:rsidRPr="00001307" w:rsidRDefault="002259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2259E5" w:rsidRPr="00001307" w:rsidRDefault="002259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9 сентября 2019 года распространяется по просьбе делегации Эквадора.</w:t>
            </w:r>
          </w:p>
          <w:p w:rsidR="002259E5" w:rsidRPr="00001307" w:rsidRDefault="002259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001307">
              <w:rPr>
                <w:b/>
                <w:sz w:val="24"/>
                <w:szCs w:val="24"/>
                <w:lang w:val="kk-KZ"/>
              </w:rPr>
              <w:t>Свечи, тонкие свечи и тому подобное.</w:t>
            </w:r>
          </w:p>
          <w:p w:rsidR="00D03566" w:rsidRPr="00001307" w:rsidRDefault="002259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Республика Эквадор настоящим сообщает, что Технический регламент Эквадора RTE INEN № 163 «Свечи, свечи и т.п.», заявленный в документе G / TBT / N / ECU / 166 / Add.1 от 24 сентября 2014 года, был отменен и поэтому </w:t>
            </w:r>
            <w:r w:rsidRPr="00001307">
              <w:rPr>
                <w:color w:val="000000"/>
                <w:sz w:val="24"/>
                <w:szCs w:val="24"/>
                <w:lang w:val="kk-KZ"/>
              </w:rPr>
              <w:t>является недействительным</w:t>
            </w:r>
            <w:r w:rsidRPr="00001307">
              <w:rPr>
                <w:sz w:val="24"/>
                <w:szCs w:val="24"/>
                <w:lang w:val="kk-KZ"/>
              </w:rPr>
              <w:t>.</w:t>
            </w:r>
          </w:p>
        </w:tc>
        <w:tc>
          <w:tcPr>
            <w:tcW w:w="2268" w:type="dxa"/>
            <w:shd w:val="clear" w:color="auto" w:fill="auto"/>
          </w:tcPr>
          <w:p w:rsidR="00D03566" w:rsidRPr="00001307" w:rsidRDefault="00D03566" w:rsidP="00AE29DE">
            <w:pPr>
              <w:jc w:val="both"/>
              <w:rPr>
                <w:sz w:val="24"/>
                <w:szCs w:val="24"/>
                <w:lang w:val="kk-KZ"/>
              </w:rPr>
            </w:pPr>
          </w:p>
        </w:tc>
      </w:tr>
      <w:tr w:rsidR="002259E5" w:rsidRPr="00001307" w:rsidTr="00345A2D">
        <w:trPr>
          <w:trHeight w:val="361"/>
        </w:trPr>
        <w:tc>
          <w:tcPr>
            <w:tcW w:w="710" w:type="dxa"/>
            <w:vMerge/>
            <w:shd w:val="clear" w:color="auto" w:fill="auto"/>
          </w:tcPr>
          <w:p w:rsidR="002259E5" w:rsidRPr="00001307" w:rsidRDefault="002259E5" w:rsidP="00AE29DE">
            <w:pPr>
              <w:numPr>
                <w:ilvl w:val="0"/>
                <w:numId w:val="6"/>
              </w:numPr>
              <w:ind w:left="0" w:firstLine="0"/>
              <w:jc w:val="both"/>
              <w:rPr>
                <w:sz w:val="24"/>
                <w:szCs w:val="24"/>
                <w:lang w:val="kk-KZ"/>
              </w:rPr>
            </w:pPr>
          </w:p>
        </w:tc>
        <w:tc>
          <w:tcPr>
            <w:tcW w:w="2268" w:type="dxa"/>
            <w:shd w:val="clear" w:color="auto" w:fill="auto"/>
          </w:tcPr>
          <w:p w:rsidR="002259E5" w:rsidRPr="00001307" w:rsidRDefault="002259E5"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2259E5" w:rsidRPr="00001307" w:rsidRDefault="002259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259E5" w:rsidRPr="00001307" w:rsidRDefault="002259E5" w:rsidP="00AE29DE">
            <w:pPr>
              <w:jc w:val="both"/>
              <w:rPr>
                <w:sz w:val="24"/>
                <w:szCs w:val="24"/>
                <w:lang w:val="kk-KZ"/>
              </w:rPr>
            </w:pPr>
          </w:p>
        </w:tc>
      </w:tr>
      <w:tr w:rsidR="002259E5" w:rsidRPr="00001307" w:rsidTr="00345A2D">
        <w:trPr>
          <w:trHeight w:val="361"/>
        </w:trPr>
        <w:tc>
          <w:tcPr>
            <w:tcW w:w="710" w:type="dxa"/>
            <w:vMerge/>
            <w:shd w:val="clear" w:color="auto" w:fill="auto"/>
          </w:tcPr>
          <w:p w:rsidR="002259E5" w:rsidRPr="00001307" w:rsidRDefault="002259E5" w:rsidP="00AE29DE">
            <w:pPr>
              <w:numPr>
                <w:ilvl w:val="0"/>
                <w:numId w:val="6"/>
              </w:numPr>
              <w:ind w:left="0" w:firstLine="0"/>
              <w:jc w:val="both"/>
              <w:rPr>
                <w:sz w:val="24"/>
                <w:szCs w:val="24"/>
                <w:lang w:val="kk-KZ"/>
              </w:rPr>
            </w:pPr>
          </w:p>
        </w:tc>
        <w:tc>
          <w:tcPr>
            <w:tcW w:w="2268" w:type="dxa"/>
            <w:shd w:val="clear" w:color="auto" w:fill="auto"/>
          </w:tcPr>
          <w:p w:rsidR="002259E5" w:rsidRPr="00001307" w:rsidRDefault="002259E5" w:rsidP="00AE29DE">
            <w:pPr>
              <w:pBdr>
                <w:between w:val="single" w:sz="6" w:space="1" w:color="auto"/>
              </w:pBdr>
              <w:jc w:val="both"/>
              <w:rPr>
                <w:sz w:val="24"/>
                <w:szCs w:val="24"/>
                <w:lang w:val="kk-KZ"/>
              </w:rPr>
            </w:pPr>
            <w:r w:rsidRPr="00001307">
              <w:rPr>
                <w:sz w:val="24"/>
                <w:szCs w:val="24"/>
                <w:lang w:val="kk-KZ"/>
              </w:rPr>
              <w:t>Эквадор</w:t>
            </w:r>
          </w:p>
        </w:tc>
        <w:tc>
          <w:tcPr>
            <w:tcW w:w="5386" w:type="dxa"/>
            <w:shd w:val="clear" w:color="auto" w:fill="auto"/>
          </w:tcPr>
          <w:p w:rsidR="002259E5" w:rsidRPr="00001307" w:rsidRDefault="002259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259E5" w:rsidRPr="00001307" w:rsidRDefault="002259E5" w:rsidP="00AE29DE">
            <w:pPr>
              <w:jc w:val="both"/>
              <w:rPr>
                <w:sz w:val="24"/>
                <w:szCs w:val="24"/>
                <w:lang w:val="kk-KZ"/>
              </w:rPr>
            </w:pPr>
          </w:p>
        </w:tc>
      </w:tr>
      <w:tr w:rsidR="00D03566" w:rsidRPr="00001307" w:rsidTr="00345A2D">
        <w:trPr>
          <w:trHeight w:val="361"/>
        </w:trPr>
        <w:tc>
          <w:tcPr>
            <w:tcW w:w="710" w:type="dxa"/>
            <w:vMerge w:val="restart"/>
            <w:shd w:val="clear" w:color="auto" w:fill="auto"/>
          </w:tcPr>
          <w:p w:rsidR="00D03566" w:rsidRPr="00001307" w:rsidRDefault="00D03566" w:rsidP="00AE29DE">
            <w:pPr>
              <w:numPr>
                <w:ilvl w:val="0"/>
                <w:numId w:val="6"/>
              </w:numPr>
              <w:ind w:left="0" w:firstLine="0"/>
              <w:jc w:val="both"/>
              <w:rPr>
                <w:sz w:val="24"/>
                <w:szCs w:val="24"/>
                <w:lang w:val="kk-KZ"/>
              </w:rPr>
            </w:pPr>
          </w:p>
        </w:tc>
        <w:tc>
          <w:tcPr>
            <w:tcW w:w="2268" w:type="dxa"/>
            <w:shd w:val="clear" w:color="auto" w:fill="auto"/>
          </w:tcPr>
          <w:p w:rsidR="002259E5" w:rsidRPr="00001307" w:rsidRDefault="002259E5" w:rsidP="00AE29DE">
            <w:pPr>
              <w:jc w:val="both"/>
              <w:rPr>
                <w:rFonts w:eastAsia="Verdana"/>
                <w:b/>
                <w:sz w:val="24"/>
                <w:szCs w:val="24"/>
                <w:lang w:val="en-GB" w:eastAsia="en-US"/>
              </w:rPr>
            </w:pPr>
            <w:r w:rsidRPr="00001307">
              <w:rPr>
                <w:b/>
                <w:sz w:val="24"/>
                <w:szCs w:val="24"/>
                <w:lang w:val="en-US"/>
              </w:rPr>
              <w:t>G/TBT/N/ECU/164/Add.3</w:t>
            </w:r>
          </w:p>
          <w:p w:rsidR="00D03566" w:rsidRPr="00001307" w:rsidRDefault="00D03566" w:rsidP="00AE29DE">
            <w:pPr>
              <w:jc w:val="both"/>
              <w:rPr>
                <w:b/>
                <w:sz w:val="24"/>
                <w:szCs w:val="24"/>
                <w:lang w:val="en-GB"/>
              </w:rPr>
            </w:pPr>
          </w:p>
        </w:tc>
        <w:tc>
          <w:tcPr>
            <w:tcW w:w="5386" w:type="dxa"/>
            <w:shd w:val="clear" w:color="auto" w:fill="auto"/>
          </w:tcPr>
          <w:p w:rsidR="002259E5" w:rsidRPr="00001307" w:rsidRDefault="002259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2259E5" w:rsidRPr="00001307" w:rsidRDefault="002259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9 сентября 2019 года распространяется по просьбе делегации Эквадора.</w:t>
            </w:r>
          </w:p>
          <w:p w:rsidR="002259E5" w:rsidRPr="00001307" w:rsidRDefault="002259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001307">
              <w:rPr>
                <w:b/>
                <w:sz w:val="24"/>
                <w:szCs w:val="24"/>
                <w:lang w:val="kk-KZ"/>
              </w:rPr>
              <w:t>Коттеры и шплинты.</w:t>
            </w:r>
          </w:p>
          <w:p w:rsidR="00D03566" w:rsidRPr="00001307" w:rsidRDefault="002259E5" w:rsidP="00D474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Республика Эквадор настоящим сообщает, что Технический регламент Эквадора RTE INEN № 175 </w:t>
            </w:r>
            <w:r w:rsidR="00D474D4" w:rsidRPr="00001307">
              <w:rPr>
                <w:sz w:val="24"/>
                <w:szCs w:val="24"/>
                <w:lang w:val="kk-KZ"/>
              </w:rPr>
              <w:t>«</w:t>
            </w:r>
            <w:r w:rsidRPr="00001307">
              <w:rPr>
                <w:b/>
                <w:sz w:val="24"/>
                <w:szCs w:val="24"/>
                <w:lang w:val="kk-KZ"/>
              </w:rPr>
              <w:t>Коттеры и шплинты</w:t>
            </w:r>
            <w:r w:rsidR="00D474D4" w:rsidRPr="00001307">
              <w:rPr>
                <w:b/>
                <w:sz w:val="24"/>
                <w:szCs w:val="24"/>
                <w:lang w:val="kk-KZ"/>
              </w:rPr>
              <w:t>»</w:t>
            </w:r>
            <w:r w:rsidRPr="00001307">
              <w:rPr>
                <w:sz w:val="24"/>
                <w:szCs w:val="24"/>
                <w:lang w:val="kk-KZ"/>
              </w:rPr>
              <w:t xml:space="preserve">, указанный в документе G / TBT / N / ECU / 164 / Add.1 26 сентября 2014 года, был отменен и поэтому </w:t>
            </w:r>
            <w:r w:rsidRPr="00001307">
              <w:rPr>
                <w:sz w:val="24"/>
                <w:szCs w:val="24"/>
                <w:lang w:val="kk-KZ"/>
              </w:rPr>
              <w:lastRenderedPageBreak/>
              <w:t>недействительным.</w:t>
            </w:r>
          </w:p>
        </w:tc>
        <w:tc>
          <w:tcPr>
            <w:tcW w:w="2268" w:type="dxa"/>
            <w:shd w:val="clear" w:color="auto" w:fill="auto"/>
          </w:tcPr>
          <w:p w:rsidR="00D03566" w:rsidRPr="00001307" w:rsidRDefault="00D03566" w:rsidP="00AE29DE">
            <w:pPr>
              <w:jc w:val="both"/>
              <w:rPr>
                <w:sz w:val="24"/>
                <w:szCs w:val="24"/>
                <w:lang w:val="kk-KZ"/>
              </w:rPr>
            </w:pPr>
          </w:p>
        </w:tc>
      </w:tr>
      <w:tr w:rsidR="002259E5" w:rsidRPr="00001307" w:rsidTr="00345A2D">
        <w:trPr>
          <w:trHeight w:val="361"/>
        </w:trPr>
        <w:tc>
          <w:tcPr>
            <w:tcW w:w="710" w:type="dxa"/>
            <w:vMerge/>
            <w:shd w:val="clear" w:color="auto" w:fill="auto"/>
          </w:tcPr>
          <w:p w:rsidR="002259E5" w:rsidRPr="00001307" w:rsidRDefault="002259E5" w:rsidP="00AE29DE">
            <w:pPr>
              <w:numPr>
                <w:ilvl w:val="0"/>
                <w:numId w:val="6"/>
              </w:numPr>
              <w:ind w:left="0" w:firstLine="0"/>
              <w:jc w:val="both"/>
              <w:rPr>
                <w:sz w:val="24"/>
                <w:szCs w:val="24"/>
                <w:lang w:val="kk-KZ"/>
              </w:rPr>
            </w:pPr>
          </w:p>
        </w:tc>
        <w:tc>
          <w:tcPr>
            <w:tcW w:w="2268" w:type="dxa"/>
            <w:shd w:val="clear" w:color="auto" w:fill="auto"/>
          </w:tcPr>
          <w:p w:rsidR="002259E5" w:rsidRPr="00001307" w:rsidRDefault="002259E5"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2259E5" w:rsidRPr="00001307" w:rsidRDefault="002259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259E5" w:rsidRPr="00001307" w:rsidRDefault="002259E5" w:rsidP="00AE29DE">
            <w:pPr>
              <w:jc w:val="both"/>
              <w:rPr>
                <w:sz w:val="24"/>
                <w:szCs w:val="24"/>
                <w:lang w:val="kk-KZ"/>
              </w:rPr>
            </w:pPr>
          </w:p>
        </w:tc>
      </w:tr>
      <w:tr w:rsidR="002259E5" w:rsidRPr="00001307" w:rsidTr="00345A2D">
        <w:trPr>
          <w:trHeight w:val="361"/>
        </w:trPr>
        <w:tc>
          <w:tcPr>
            <w:tcW w:w="710" w:type="dxa"/>
            <w:vMerge/>
            <w:shd w:val="clear" w:color="auto" w:fill="auto"/>
          </w:tcPr>
          <w:p w:rsidR="002259E5" w:rsidRPr="00001307" w:rsidRDefault="002259E5" w:rsidP="00AE29DE">
            <w:pPr>
              <w:numPr>
                <w:ilvl w:val="0"/>
                <w:numId w:val="6"/>
              </w:numPr>
              <w:ind w:left="0" w:firstLine="0"/>
              <w:jc w:val="both"/>
              <w:rPr>
                <w:sz w:val="24"/>
                <w:szCs w:val="24"/>
                <w:lang w:val="kk-KZ"/>
              </w:rPr>
            </w:pPr>
          </w:p>
        </w:tc>
        <w:tc>
          <w:tcPr>
            <w:tcW w:w="2268" w:type="dxa"/>
            <w:shd w:val="clear" w:color="auto" w:fill="auto"/>
          </w:tcPr>
          <w:p w:rsidR="002259E5" w:rsidRPr="00001307" w:rsidRDefault="002259E5" w:rsidP="00AE29DE">
            <w:pPr>
              <w:pBdr>
                <w:between w:val="single" w:sz="6" w:space="1" w:color="auto"/>
              </w:pBdr>
              <w:jc w:val="both"/>
              <w:rPr>
                <w:sz w:val="24"/>
                <w:szCs w:val="24"/>
                <w:lang w:val="kk-KZ"/>
              </w:rPr>
            </w:pPr>
            <w:r w:rsidRPr="00001307">
              <w:rPr>
                <w:sz w:val="24"/>
                <w:szCs w:val="24"/>
                <w:lang w:val="kk-KZ"/>
              </w:rPr>
              <w:t>Эквадор</w:t>
            </w:r>
          </w:p>
        </w:tc>
        <w:tc>
          <w:tcPr>
            <w:tcW w:w="5386" w:type="dxa"/>
            <w:shd w:val="clear" w:color="auto" w:fill="auto"/>
          </w:tcPr>
          <w:p w:rsidR="002259E5" w:rsidRPr="00001307" w:rsidRDefault="002259E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259E5" w:rsidRPr="00001307" w:rsidRDefault="002259E5" w:rsidP="00AE29DE">
            <w:pPr>
              <w:jc w:val="both"/>
              <w:rPr>
                <w:sz w:val="24"/>
                <w:szCs w:val="24"/>
                <w:lang w:val="kk-KZ"/>
              </w:rPr>
            </w:pPr>
          </w:p>
        </w:tc>
      </w:tr>
      <w:tr w:rsidR="0092088D" w:rsidRPr="00001307" w:rsidTr="00345A2D">
        <w:trPr>
          <w:trHeight w:val="361"/>
        </w:trPr>
        <w:tc>
          <w:tcPr>
            <w:tcW w:w="710" w:type="dxa"/>
            <w:vMerge w:val="restart"/>
            <w:shd w:val="clear" w:color="auto" w:fill="auto"/>
          </w:tcPr>
          <w:p w:rsidR="0092088D" w:rsidRPr="00001307" w:rsidRDefault="0092088D" w:rsidP="00AE29DE">
            <w:pPr>
              <w:numPr>
                <w:ilvl w:val="0"/>
                <w:numId w:val="6"/>
              </w:numPr>
              <w:ind w:left="0" w:firstLine="0"/>
              <w:jc w:val="both"/>
              <w:rPr>
                <w:sz w:val="24"/>
                <w:szCs w:val="24"/>
                <w:lang w:val="kk-KZ"/>
              </w:rPr>
            </w:pPr>
          </w:p>
        </w:tc>
        <w:tc>
          <w:tcPr>
            <w:tcW w:w="2268" w:type="dxa"/>
            <w:shd w:val="clear" w:color="auto" w:fill="auto"/>
          </w:tcPr>
          <w:p w:rsidR="0092088D" w:rsidRPr="00001307" w:rsidRDefault="0092088D" w:rsidP="00AE29DE">
            <w:pPr>
              <w:jc w:val="both"/>
              <w:rPr>
                <w:rFonts w:eastAsia="Verdana"/>
                <w:b/>
                <w:sz w:val="24"/>
                <w:szCs w:val="24"/>
                <w:lang w:val="en-GB" w:eastAsia="en-US"/>
              </w:rPr>
            </w:pPr>
            <w:r w:rsidRPr="00001307">
              <w:rPr>
                <w:b/>
                <w:sz w:val="24"/>
                <w:szCs w:val="24"/>
              </w:rPr>
              <w:t>G/TBT/N/CHL/498</w:t>
            </w:r>
          </w:p>
          <w:p w:rsidR="0092088D" w:rsidRPr="00001307" w:rsidRDefault="0092088D" w:rsidP="00AE29DE">
            <w:pPr>
              <w:jc w:val="both"/>
              <w:rPr>
                <w:b/>
                <w:sz w:val="24"/>
                <w:szCs w:val="24"/>
                <w:lang w:val="en-US"/>
              </w:rPr>
            </w:pPr>
          </w:p>
        </w:tc>
        <w:tc>
          <w:tcPr>
            <w:tcW w:w="5386" w:type="dxa"/>
            <w:shd w:val="clear" w:color="auto" w:fill="auto"/>
          </w:tcPr>
          <w:p w:rsidR="0092088D" w:rsidRPr="00001307" w:rsidRDefault="009208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Устанавливает процедуры ввоза и внутренней разработки пестицидов для использования в сельском хозяйстве и отменяет резолюцию SAG № 1038 от 2003 года. (7 страниц, на испанском языке)</w:t>
            </w:r>
          </w:p>
        </w:tc>
        <w:tc>
          <w:tcPr>
            <w:tcW w:w="2268" w:type="dxa"/>
            <w:shd w:val="clear" w:color="auto" w:fill="auto"/>
          </w:tcPr>
          <w:p w:rsidR="0092088D" w:rsidRPr="00001307" w:rsidRDefault="0092088D" w:rsidP="00AE29DE">
            <w:pPr>
              <w:jc w:val="both"/>
              <w:rPr>
                <w:sz w:val="24"/>
                <w:szCs w:val="24"/>
                <w:lang w:val="kk-KZ"/>
              </w:rPr>
            </w:pPr>
            <w:r w:rsidRPr="00001307">
              <w:rPr>
                <w:sz w:val="24"/>
                <w:szCs w:val="24"/>
                <w:lang w:val="kk-KZ"/>
              </w:rPr>
              <w:t>60 дней с момента уведомления</w:t>
            </w:r>
          </w:p>
        </w:tc>
      </w:tr>
      <w:tr w:rsidR="0092088D" w:rsidRPr="00001307" w:rsidTr="00345A2D">
        <w:trPr>
          <w:trHeight w:val="361"/>
        </w:trPr>
        <w:tc>
          <w:tcPr>
            <w:tcW w:w="710" w:type="dxa"/>
            <w:vMerge/>
            <w:shd w:val="clear" w:color="auto" w:fill="auto"/>
          </w:tcPr>
          <w:p w:rsidR="0092088D" w:rsidRPr="00001307" w:rsidRDefault="0092088D" w:rsidP="00AE29DE">
            <w:pPr>
              <w:numPr>
                <w:ilvl w:val="0"/>
                <w:numId w:val="6"/>
              </w:numPr>
              <w:ind w:left="0" w:firstLine="0"/>
              <w:jc w:val="both"/>
              <w:rPr>
                <w:sz w:val="24"/>
                <w:szCs w:val="24"/>
                <w:lang w:val="kk-KZ"/>
              </w:rPr>
            </w:pPr>
          </w:p>
        </w:tc>
        <w:tc>
          <w:tcPr>
            <w:tcW w:w="2268" w:type="dxa"/>
            <w:shd w:val="clear" w:color="auto" w:fill="auto"/>
          </w:tcPr>
          <w:p w:rsidR="0092088D" w:rsidRPr="00001307" w:rsidRDefault="0092088D" w:rsidP="00AE29DE">
            <w:pPr>
              <w:pBdr>
                <w:between w:val="single" w:sz="6" w:space="1" w:color="auto"/>
              </w:pBdr>
              <w:jc w:val="both"/>
              <w:rPr>
                <w:sz w:val="24"/>
                <w:szCs w:val="24"/>
                <w:lang w:val="kk-KZ"/>
              </w:rPr>
            </w:pPr>
            <w:r w:rsidRPr="00001307">
              <w:rPr>
                <w:sz w:val="24"/>
                <w:szCs w:val="24"/>
                <w:lang w:val="en-US"/>
              </w:rPr>
              <w:t xml:space="preserve">11 </w:t>
            </w:r>
            <w:r w:rsidRPr="00001307">
              <w:rPr>
                <w:sz w:val="24"/>
                <w:szCs w:val="24"/>
              </w:rPr>
              <w:t>сентября 2019 года</w:t>
            </w:r>
          </w:p>
        </w:tc>
        <w:tc>
          <w:tcPr>
            <w:tcW w:w="5386" w:type="dxa"/>
            <w:shd w:val="clear" w:color="auto" w:fill="auto"/>
          </w:tcPr>
          <w:p w:rsidR="0092088D" w:rsidRPr="00001307" w:rsidRDefault="009208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Сельскохлзяйственные пестициды</w:t>
            </w:r>
          </w:p>
        </w:tc>
        <w:tc>
          <w:tcPr>
            <w:tcW w:w="2268" w:type="dxa"/>
            <w:shd w:val="clear" w:color="auto" w:fill="auto"/>
          </w:tcPr>
          <w:p w:rsidR="0092088D" w:rsidRPr="00001307" w:rsidRDefault="0092088D" w:rsidP="00AE29DE">
            <w:pPr>
              <w:jc w:val="both"/>
              <w:rPr>
                <w:sz w:val="24"/>
                <w:szCs w:val="24"/>
                <w:lang w:val="kk-KZ"/>
              </w:rPr>
            </w:pPr>
          </w:p>
        </w:tc>
      </w:tr>
      <w:tr w:rsidR="0092088D" w:rsidRPr="00001307" w:rsidTr="00345A2D">
        <w:trPr>
          <w:trHeight w:val="361"/>
        </w:trPr>
        <w:tc>
          <w:tcPr>
            <w:tcW w:w="710" w:type="dxa"/>
            <w:vMerge/>
            <w:shd w:val="clear" w:color="auto" w:fill="auto"/>
          </w:tcPr>
          <w:p w:rsidR="0092088D" w:rsidRPr="00001307" w:rsidRDefault="0092088D" w:rsidP="00AE29DE">
            <w:pPr>
              <w:numPr>
                <w:ilvl w:val="0"/>
                <w:numId w:val="6"/>
              </w:numPr>
              <w:ind w:left="0" w:firstLine="0"/>
              <w:jc w:val="both"/>
              <w:rPr>
                <w:sz w:val="24"/>
                <w:szCs w:val="24"/>
                <w:lang w:val="kk-KZ"/>
              </w:rPr>
            </w:pPr>
          </w:p>
        </w:tc>
        <w:tc>
          <w:tcPr>
            <w:tcW w:w="2268" w:type="dxa"/>
            <w:shd w:val="clear" w:color="auto" w:fill="auto"/>
          </w:tcPr>
          <w:p w:rsidR="0092088D" w:rsidRPr="00001307" w:rsidRDefault="0092088D" w:rsidP="00AE29DE">
            <w:pPr>
              <w:pBdr>
                <w:between w:val="single" w:sz="6" w:space="1" w:color="auto"/>
              </w:pBdr>
              <w:jc w:val="both"/>
              <w:rPr>
                <w:sz w:val="24"/>
                <w:szCs w:val="24"/>
                <w:lang w:val="kk-KZ"/>
              </w:rPr>
            </w:pPr>
            <w:r w:rsidRPr="00001307">
              <w:rPr>
                <w:sz w:val="24"/>
                <w:szCs w:val="24"/>
                <w:lang w:val="kk-KZ"/>
              </w:rPr>
              <w:t>Чили</w:t>
            </w:r>
          </w:p>
        </w:tc>
        <w:tc>
          <w:tcPr>
            <w:tcW w:w="5386" w:type="dxa"/>
            <w:shd w:val="clear" w:color="auto" w:fill="auto"/>
          </w:tcPr>
          <w:p w:rsidR="0092088D" w:rsidRPr="00001307" w:rsidRDefault="009208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резолюции устанавливает процедуры ввоза и внутренней разработки пестицидов для сельскохозяйственного использования и отменяет освобожденную резолюцию SAG № 1038 от 2003 года.</w:t>
            </w:r>
          </w:p>
        </w:tc>
        <w:tc>
          <w:tcPr>
            <w:tcW w:w="2268" w:type="dxa"/>
            <w:shd w:val="clear" w:color="auto" w:fill="auto"/>
          </w:tcPr>
          <w:p w:rsidR="0092088D" w:rsidRPr="00001307" w:rsidRDefault="0092088D" w:rsidP="00AE29DE">
            <w:pPr>
              <w:jc w:val="both"/>
              <w:rPr>
                <w:sz w:val="24"/>
                <w:szCs w:val="24"/>
                <w:lang w:val="kk-KZ"/>
              </w:rPr>
            </w:pPr>
          </w:p>
        </w:tc>
      </w:tr>
      <w:tr w:rsidR="0092088D" w:rsidRPr="00001307" w:rsidTr="00345A2D">
        <w:trPr>
          <w:trHeight w:val="361"/>
        </w:trPr>
        <w:tc>
          <w:tcPr>
            <w:tcW w:w="710" w:type="dxa"/>
            <w:vMerge w:val="restart"/>
            <w:shd w:val="clear" w:color="auto" w:fill="auto"/>
          </w:tcPr>
          <w:p w:rsidR="0092088D" w:rsidRPr="00001307" w:rsidRDefault="0092088D" w:rsidP="00AE29DE">
            <w:pPr>
              <w:numPr>
                <w:ilvl w:val="0"/>
                <w:numId w:val="6"/>
              </w:numPr>
              <w:ind w:left="0" w:firstLine="0"/>
              <w:jc w:val="both"/>
              <w:rPr>
                <w:sz w:val="24"/>
                <w:szCs w:val="24"/>
                <w:lang w:val="kk-KZ"/>
              </w:rPr>
            </w:pPr>
          </w:p>
        </w:tc>
        <w:tc>
          <w:tcPr>
            <w:tcW w:w="2268" w:type="dxa"/>
            <w:shd w:val="clear" w:color="auto" w:fill="auto"/>
          </w:tcPr>
          <w:p w:rsidR="0092088D" w:rsidRPr="00001307" w:rsidRDefault="0092088D" w:rsidP="00AE29DE">
            <w:pPr>
              <w:jc w:val="both"/>
              <w:rPr>
                <w:b/>
                <w:sz w:val="24"/>
                <w:szCs w:val="24"/>
                <w:lang w:val="en-GB" w:eastAsia="en-US"/>
              </w:rPr>
            </w:pPr>
            <w:r w:rsidRPr="00001307">
              <w:rPr>
                <w:b/>
                <w:sz w:val="24"/>
                <w:szCs w:val="24"/>
              </w:rPr>
              <w:t>G/TBT/N/TPKM/388</w:t>
            </w:r>
          </w:p>
          <w:p w:rsidR="0092088D" w:rsidRPr="00001307" w:rsidRDefault="0092088D" w:rsidP="00AE29DE">
            <w:pPr>
              <w:jc w:val="both"/>
              <w:rPr>
                <w:b/>
                <w:sz w:val="24"/>
                <w:szCs w:val="24"/>
              </w:rPr>
            </w:pPr>
          </w:p>
        </w:tc>
        <w:tc>
          <w:tcPr>
            <w:tcW w:w="5386" w:type="dxa"/>
            <w:shd w:val="clear" w:color="auto" w:fill="auto"/>
          </w:tcPr>
          <w:p w:rsidR="0092088D" w:rsidRPr="00001307" w:rsidRDefault="009208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Предложение о внесении поправок в требования к юридической проверке для самобалластированных светодиодных ламп (6 страниц, на английском языке, 3 страницы на китайском языке)</w:t>
            </w:r>
          </w:p>
        </w:tc>
        <w:tc>
          <w:tcPr>
            <w:tcW w:w="2268" w:type="dxa"/>
            <w:shd w:val="clear" w:color="auto" w:fill="auto"/>
          </w:tcPr>
          <w:p w:rsidR="0092088D" w:rsidRPr="00001307" w:rsidRDefault="0092088D" w:rsidP="00AE29DE">
            <w:pPr>
              <w:jc w:val="both"/>
              <w:rPr>
                <w:sz w:val="24"/>
                <w:szCs w:val="24"/>
                <w:lang w:val="kk-KZ"/>
              </w:rPr>
            </w:pPr>
            <w:r w:rsidRPr="00001307">
              <w:rPr>
                <w:sz w:val="24"/>
                <w:szCs w:val="24"/>
                <w:lang w:val="kk-KZ"/>
              </w:rPr>
              <w:t>60 дней с момента уведомления</w:t>
            </w:r>
          </w:p>
        </w:tc>
      </w:tr>
      <w:tr w:rsidR="0092088D" w:rsidRPr="00001307" w:rsidTr="00345A2D">
        <w:trPr>
          <w:trHeight w:val="361"/>
        </w:trPr>
        <w:tc>
          <w:tcPr>
            <w:tcW w:w="710" w:type="dxa"/>
            <w:vMerge/>
            <w:shd w:val="clear" w:color="auto" w:fill="auto"/>
          </w:tcPr>
          <w:p w:rsidR="0092088D" w:rsidRPr="00001307" w:rsidRDefault="0092088D" w:rsidP="00AE29DE">
            <w:pPr>
              <w:numPr>
                <w:ilvl w:val="0"/>
                <w:numId w:val="6"/>
              </w:numPr>
              <w:ind w:left="0" w:firstLine="0"/>
              <w:jc w:val="both"/>
              <w:rPr>
                <w:sz w:val="24"/>
                <w:szCs w:val="24"/>
                <w:lang w:val="kk-KZ"/>
              </w:rPr>
            </w:pPr>
          </w:p>
        </w:tc>
        <w:tc>
          <w:tcPr>
            <w:tcW w:w="2268" w:type="dxa"/>
            <w:shd w:val="clear" w:color="auto" w:fill="auto"/>
          </w:tcPr>
          <w:p w:rsidR="0092088D" w:rsidRPr="00001307" w:rsidRDefault="0092088D" w:rsidP="00AE29DE">
            <w:pPr>
              <w:pBdr>
                <w:between w:val="single" w:sz="6" w:space="1" w:color="auto"/>
              </w:pBdr>
              <w:jc w:val="both"/>
              <w:rPr>
                <w:sz w:val="24"/>
                <w:szCs w:val="24"/>
                <w:lang w:val="kk-KZ"/>
              </w:rPr>
            </w:pPr>
            <w:r w:rsidRPr="00001307">
              <w:rPr>
                <w:sz w:val="24"/>
                <w:szCs w:val="24"/>
              </w:rPr>
              <w:t>13 сентября 2019 года</w:t>
            </w:r>
          </w:p>
        </w:tc>
        <w:tc>
          <w:tcPr>
            <w:tcW w:w="5386" w:type="dxa"/>
            <w:shd w:val="clear" w:color="auto" w:fill="auto"/>
          </w:tcPr>
          <w:p w:rsidR="0092088D" w:rsidRPr="00001307" w:rsidRDefault="009208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самобалластированные светодиодные лампы; Электрические лампы накаливания или газоразрядные лампы, в том числе блоки ламп с герметичным пучком и ультрафиолетовые или инфракрасные лампы; дуговые лампы (HS 8539)</w:t>
            </w:r>
          </w:p>
        </w:tc>
        <w:tc>
          <w:tcPr>
            <w:tcW w:w="2268" w:type="dxa"/>
            <w:shd w:val="clear" w:color="auto" w:fill="auto"/>
          </w:tcPr>
          <w:p w:rsidR="0092088D" w:rsidRPr="00001307" w:rsidRDefault="0092088D" w:rsidP="00AE29DE">
            <w:pPr>
              <w:jc w:val="both"/>
              <w:rPr>
                <w:sz w:val="24"/>
                <w:szCs w:val="24"/>
                <w:lang w:val="kk-KZ"/>
              </w:rPr>
            </w:pPr>
          </w:p>
        </w:tc>
      </w:tr>
      <w:tr w:rsidR="0092088D" w:rsidRPr="00001307" w:rsidTr="00345A2D">
        <w:trPr>
          <w:trHeight w:val="361"/>
        </w:trPr>
        <w:tc>
          <w:tcPr>
            <w:tcW w:w="710" w:type="dxa"/>
            <w:vMerge/>
            <w:shd w:val="clear" w:color="auto" w:fill="auto"/>
          </w:tcPr>
          <w:p w:rsidR="0092088D" w:rsidRPr="00001307" w:rsidRDefault="0092088D" w:rsidP="00AE29DE">
            <w:pPr>
              <w:numPr>
                <w:ilvl w:val="0"/>
                <w:numId w:val="6"/>
              </w:numPr>
              <w:ind w:left="0" w:firstLine="0"/>
              <w:jc w:val="both"/>
              <w:rPr>
                <w:sz w:val="24"/>
                <w:szCs w:val="24"/>
                <w:lang w:val="kk-KZ"/>
              </w:rPr>
            </w:pPr>
          </w:p>
        </w:tc>
        <w:tc>
          <w:tcPr>
            <w:tcW w:w="2268" w:type="dxa"/>
            <w:shd w:val="clear" w:color="auto" w:fill="auto"/>
          </w:tcPr>
          <w:p w:rsidR="0092088D" w:rsidRPr="00001307" w:rsidRDefault="0092088D" w:rsidP="00AE29DE">
            <w:pPr>
              <w:pBdr>
                <w:between w:val="single" w:sz="6" w:space="1" w:color="auto"/>
              </w:pBdr>
              <w:jc w:val="both"/>
              <w:rPr>
                <w:sz w:val="24"/>
                <w:szCs w:val="24"/>
                <w:lang w:val="kk-KZ"/>
              </w:rPr>
            </w:pPr>
            <w:r w:rsidRPr="00001307">
              <w:rPr>
                <w:sz w:val="24"/>
                <w:szCs w:val="24"/>
              </w:rPr>
              <w:t>Отдельная Таможенная Территория Тайваня, Пенху, Киньменя и Мацу</w:t>
            </w:r>
          </w:p>
        </w:tc>
        <w:tc>
          <w:tcPr>
            <w:tcW w:w="5386" w:type="dxa"/>
            <w:shd w:val="clear" w:color="auto" w:fill="auto"/>
          </w:tcPr>
          <w:p w:rsidR="0092088D" w:rsidRPr="00001307" w:rsidRDefault="009208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 1 июля 2014 года Бюро по стандартам метрологии и инспекции (BSMI) провело обязательную проверку самобалластированных светодиодных ламп в соответствии с Законом о проверке товаров.</w:t>
            </w:r>
          </w:p>
          <w:p w:rsidR="0092088D" w:rsidRPr="00001307" w:rsidRDefault="009208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BSMI намерена пересмотреть описание товаров и принять последнюю версию стандартов контроля, CNS 15630 и CNS 14115, которые были обнародованы 12 июля 2019 года и 14 сентября 2016 года, соответственно.</w:t>
            </w:r>
          </w:p>
          <w:p w:rsidR="0092088D" w:rsidRPr="00001307" w:rsidRDefault="009208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Процедуры оценки соответствия остаются прежними. Регистрация сертификации продукции (RPC) или инспекция партии для официального утверждения типа (TABI).</w:t>
            </w:r>
          </w:p>
        </w:tc>
        <w:tc>
          <w:tcPr>
            <w:tcW w:w="2268" w:type="dxa"/>
            <w:shd w:val="clear" w:color="auto" w:fill="auto"/>
          </w:tcPr>
          <w:p w:rsidR="0092088D" w:rsidRPr="00001307" w:rsidRDefault="0092088D" w:rsidP="00AE29DE">
            <w:pPr>
              <w:jc w:val="both"/>
              <w:rPr>
                <w:sz w:val="24"/>
                <w:szCs w:val="24"/>
                <w:lang w:val="kk-KZ"/>
              </w:rPr>
            </w:pPr>
          </w:p>
        </w:tc>
      </w:tr>
      <w:tr w:rsidR="00714931" w:rsidRPr="00001307" w:rsidTr="00345A2D">
        <w:trPr>
          <w:trHeight w:val="361"/>
        </w:trPr>
        <w:tc>
          <w:tcPr>
            <w:tcW w:w="710" w:type="dxa"/>
            <w:vMerge w:val="restart"/>
            <w:shd w:val="clear" w:color="auto" w:fill="auto"/>
          </w:tcPr>
          <w:p w:rsidR="00714931" w:rsidRPr="00001307" w:rsidRDefault="00714931" w:rsidP="00AE29DE">
            <w:pPr>
              <w:numPr>
                <w:ilvl w:val="0"/>
                <w:numId w:val="6"/>
              </w:numPr>
              <w:ind w:left="0" w:firstLine="0"/>
              <w:jc w:val="both"/>
              <w:rPr>
                <w:sz w:val="24"/>
                <w:szCs w:val="24"/>
                <w:lang w:val="kk-KZ"/>
              </w:rPr>
            </w:pPr>
          </w:p>
        </w:tc>
        <w:tc>
          <w:tcPr>
            <w:tcW w:w="2268" w:type="dxa"/>
            <w:shd w:val="clear" w:color="auto" w:fill="auto"/>
          </w:tcPr>
          <w:p w:rsidR="00714931" w:rsidRPr="00001307" w:rsidRDefault="00714931" w:rsidP="00AE29DE">
            <w:pPr>
              <w:jc w:val="both"/>
              <w:rPr>
                <w:b/>
                <w:sz w:val="24"/>
                <w:szCs w:val="24"/>
                <w:lang w:val="en-GB" w:eastAsia="en-US"/>
              </w:rPr>
            </w:pPr>
            <w:r w:rsidRPr="00001307">
              <w:rPr>
                <w:b/>
                <w:sz w:val="24"/>
                <w:szCs w:val="24"/>
              </w:rPr>
              <w:t>G/TBT/N/BDI/58</w:t>
            </w:r>
          </w:p>
          <w:p w:rsidR="00714931" w:rsidRPr="00001307" w:rsidRDefault="00714931" w:rsidP="00AE29DE">
            <w:pPr>
              <w:jc w:val="both"/>
              <w:rPr>
                <w:b/>
                <w:sz w:val="24"/>
                <w:szCs w:val="24"/>
              </w:rPr>
            </w:pPr>
          </w:p>
        </w:tc>
        <w:tc>
          <w:tcPr>
            <w:tcW w:w="5386" w:type="dxa"/>
            <w:shd w:val="clear" w:color="auto" w:fill="auto"/>
          </w:tcPr>
          <w:p w:rsidR="00714931" w:rsidRPr="00001307" w:rsidRDefault="007149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DEAS 987-1: 2019 Стеклянная бутылка. Технические условия. Часть 1. Бутылки для газированных и негазированных напитков (10 страниц, на английском языке)</w:t>
            </w:r>
          </w:p>
        </w:tc>
        <w:tc>
          <w:tcPr>
            <w:tcW w:w="2268" w:type="dxa"/>
            <w:shd w:val="clear" w:color="auto" w:fill="auto"/>
          </w:tcPr>
          <w:p w:rsidR="00714931" w:rsidRPr="00001307" w:rsidRDefault="00714931" w:rsidP="00AE29DE">
            <w:pPr>
              <w:jc w:val="both"/>
              <w:rPr>
                <w:sz w:val="24"/>
                <w:szCs w:val="24"/>
                <w:lang w:val="kk-KZ"/>
              </w:rPr>
            </w:pPr>
            <w:r w:rsidRPr="00001307">
              <w:rPr>
                <w:sz w:val="24"/>
                <w:szCs w:val="24"/>
                <w:lang w:val="kk-KZ"/>
              </w:rPr>
              <w:t>60 дней с момента уведомления</w:t>
            </w:r>
          </w:p>
        </w:tc>
      </w:tr>
      <w:tr w:rsidR="00714931" w:rsidRPr="00001307" w:rsidTr="00345A2D">
        <w:trPr>
          <w:trHeight w:val="361"/>
        </w:trPr>
        <w:tc>
          <w:tcPr>
            <w:tcW w:w="710" w:type="dxa"/>
            <w:vMerge/>
            <w:shd w:val="clear" w:color="auto" w:fill="auto"/>
          </w:tcPr>
          <w:p w:rsidR="00714931" w:rsidRPr="00001307" w:rsidRDefault="00714931" w:rsidP="00AE29DE">
            <w:pPr>
              <w:numPr>
                <w:ilvl w:val="0"/>
                <w:numId w:val="6"/>
              </w:numPr>
              <w:ind w:left="0" w:firstLine="0"/>
              <w:jc w:val="both"/>
              <w:rPr>
                <w:sz w:val="24"/>
                <w:szCs w:val="24"/>
                <w:lang w:val="kk-KZ"/>
              </w:rPr>
            </w:pPr>
          </w:p>
        </w:tc>
        <w:tc>
          <w:tcPr>
            <w:tcW w:w="2268" w:type="dxa"/>
            <w:shd w:val="clear" w:color="auto" w:fill="auto"/>
          </w:tcPr>
          <w:p w:rsidR="00714931" w:rsidRPr="00001307" w:rsidRDefault="00714931" w:rsidP="00AE29DE">
            <w:pPr>
              <w:pBdr>
                <w:between w:val="single" w:sz="6" w:space="1" w:color="auto"/>
              </w:pBdr>
              <w:jc w:val="both"/>
              <w:rPr>
                <w:sz w:val="24"/>
                <w:szCs w:val="24"/>
                <w:lang w:val="kk-KZ"/>
              </w:rPr>
            </w:pPr>
            <w:r w:rsidRPr="00001307">
              <w:rPr>
                <w:sz w:val="24"/>
                <w:szCs w:val="24"/>
              </w:rPr>
              <w:t>13 сентября 2019 года</w:t>
            </w:r>
          </w:p>
        </w:tc>
        <w:tc>
          <w:tcPr>
            <w:tcW w:w="5386" w:type="dxa"/>
            <w:shd w:val="clear" w:color="auto" w:fill="auto"/>
          </w:tcPr>
          <w:p w:rsidR="00714931" w:rsidRPr="00001307" w:rsidRDefault="007149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Банки. Бутылки (ICS 55.120)</w:t>
            </w:r>
          </w:p>
        </w:tc>
        <w:tc>
          <w:tcPr>
            <w:tcW w:w="2268" w:type="dxa"/>
            <w:shd w:val="clear" w:color="auto" w:fill="auto"/>
          </w:tcPr>
          <w:p w:rsidR="00714931" w:rsidRPr="00001307" w:rsidRDefault="00714931" w:rsidP="00AE29DE">
            <w:pPr>
              <w:jc w:val="both"/>
              <w:rPr>
                <w:sz w:val="24"/>
                <w:szCs w:val="24"/>
                <w:lang w:val="kk-KZ"/>
              </w:rPr>
            </w:pPr>
          </w:p>
        </w:tc>
      </w:tr>
      <w:tr w:rsidR="00714931" w:rsidRPr="00001307" w:rsidTr="00345A2D">
        <w:trPr>
          <w:trHeight w:val="361"/>
        </w:trPr>
        <w:tc>
          <w:tcPr>
            <w:tcW w:w="710" w:type="dxa"/>
            <w:vMerge/>
            <w:shd w:val="clear" w:color="auto" w:fill="auto"/>
          </w:tcPr>
          <w:p w:rsidR="00714931" w:rsidRPr="00001307" w:rsidRDefault="00714931" w:rsidP="00AE29DE">
            <w:pPr>
              <w:numPr>
                <w:ilvl w:val="0"/>
                <w:numId w:val="6"/>
              </w:numPr>
              <w:ind w:left="0" w:firstLine="0"/>
              <w:jc w:val="both"/>
              <w:rPr>
                <w:sz w:val="24"/>
                <w:szCs w:val="24"/>
                <w:lang w:val="kk-KZ"/>
              </w:rPr>
            </w:pPr>
          </w:p>
        </w:tc>
        <w:tc>
          <w:tcPr>
            <w:tcW w:w="2268" w:type="dxa"/>
            <w:shd w:val="clear" w:color="auto" w:fill="auto"/>
          </w:tcPr>
          <w:p w:rsidR="00714931" w:rsidRPr="00001307" w:rsidRDefault="00714931" w:rsidP="00AE29DE">
            <w:pPr>
              <w:pBdr>
                <w:between w:val="single" w:sz="6" w:space="1" w:color="auto"/>
              </w:pBdr>
              <w:jc w:val="both"/>
              <w:rPr>
                <w:sz w:val="24"/>
                <w:szCs w:val="24"/>
                <w:lang w:val="kk-KZ"/>
              </w:rPr>
            </w:pPr>
            <w:r w:rsidRPr="00001307">
              <w:rPr>
                <w:sz w:val="24"/>
                <w:szCs w:val="24"/>
                <w:lang w:val="kk-KZ"/>
              </w:rPr>
              <w:t>Бурунди</w:t>
            </w:r>
          </w:p>
        </w:tc>
        <w:tc>
          <w:tcPr>
            <w:tcW w:w="5386" w:type="dxa"/>
            <w:shd w:val="clear" w:color="auto" w:fill="auto"/>
          </w:tcPr>
          <w:p w:rsidR="00714931" w:rsidRPr="00001307" w:rsidRDefault="007149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этом проекте Восточноафриканского стандарта указаны требования, методы отбора проб и испытаний стеклянных бутылок, используемых для упаковки газированных и негазированных напитков.</w:t>
            </w:r>
          </w:p>
          <w:p w:rsidR="00714931" w:rsidRPr="00001307" w:rsidRDefault="007149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lastRenderedPageBreak/>
              <w:t>Этот стандарт не распространяется на стеклянные контейнеры, используемые в фармацевтической промышленности.</w:t>
            </w:r>
          </w:p>
        </w:tc>
        <w:tc>
          <w:tcPr>
            <w:tcW w:w="2268" w:type="dxa"/>
            <w:shd w:val="clear" w:color="auto" w:fill="auto"/>
          </w:tcPr>
          <w:p w:rsidR="00714931" w:rsidRPr="00001307" w:rsidRDefault="00714931" w:rsidP="00AE29DE">
            <w:pPr>
              <w:jc w:val="both"/>
              <w:rPr>
                <w:sz w:val="24"/>
                <w:szCs w:val="24"/>
                <w:lang w:val="kk-KZ"/>
              </w:rPr>
            </w:pPr>
          </w:p>
        </w:tc>
      </w:tr>
      <w:tr w:rsidR="00714931" w:rsidRPr="00001307" w:rsidTr="00345A2D">
        <w:trPr>
          <w:trHeight w:val="361"/>
        </w:trPr>
        <w:tc>
          <w:tcPr>
            <w:tcW w:w="710" w:type="dxa"/>
            <w:vMerge w:val="restart"/>
            <w:shd w:val="clear" w:color="auto" w:fill="auto"/>
          </w:tcPr>
          <w:p w:rsidR="00714931" w:rsidRPr="00001307" w:rsidRDefault="00714931" w:rsidP="00AE29DE">
            <w:pPr>
              <w:numPr>
                <w:ilvl w:val="0"/>
                <w:numId w:val="6"/>
              </w:numPr>
              <w:ind w:left="0" w:firstLine="0"/>
              <w:jc w:val="both"/>
              <w:rPr>
                <w:sz w:val="24"/>
                <w:szCs w:val="24"/>
                <w:lang w:val="kk-KZ"/>
              </w:rPr>
            </w:pPr>
          </w:p>
        </w:tc>
        <w:tc>
          <w:tcPr>
            <w:tcW w:w="2268" w:type="dxa"/>
            <w:shd w:val="clear" w:color="auto" w:fill="auto"/>
          </w:tcPr>
          <w:p w:rsidR="00714931" w:rsidRPr="00001307" w:rsidRDefault="00714931" w:rsidP="00AE29DE">
            <w:pPr>
              <w:jc w:val="both"/>
              <w:rPr>
                <w:b/>
                <w:sz w:val="24"/>
                <w:szCs w:val="24"/>
                <w:lang w:val="es-ES" w:eastAsia="en-US"/>
              </w:rPr>
            </w:pPr>
            <w:r w:rsidRPr="00001307">
              <w:rPr>
                <w:b/>
                <w:sz w:val="24"/>
                <w:szCs w:val="24"/>
                <w:lang w:val="es-ES"/>
              </w:rPr>
              <w:t>G/TBT/N/USA/815/Add.2</w:t>
            </w:r>
          </w:p>
          <w:p w:rsidR="00714931" w:rsidRPr="00001307" w:rsidRDefault="00714931" w:rsidP="00AE29DE">
            <w:pPr>
              <w:jc w:val="both"/>
              <w:rPr>
                <w:b/>
                <w:sz w:val="24"/>
                <w:szCs w:val="24"/>
                <w:lang w:val="es-ES"/>
              </w:rPr>
            </w:pPr>
          </w:p>
        </w:tc>
        <w:tc>
          <w:tcPr>
            <w:tcW w:w="5386" w:type="dxa"/>
            <w:shd w:val="clear" w:color="auto" w:fill="auto"/>
          </w:tcPr>
          <w:p w:rsidR="00714931" w:rsidRPr="00001307" w:rsidRDefault="007149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714931" w:rsidRPr="00001307" w:rsidRDefault="007149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16 сентября 2019 года распространяется по просьбе делегации Соединенных Штатов Америки.</w:t>
            </w:r>
          </w:p>
          <w:p w:rsidR="00714931" w:rsidRPr="00001307" w:rsidRDefault="007149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НАЗВАНИЕ: Деятельность Агентства по сбору информации; Запрос комментариев; Медицинское оборудование; Использование символов в маркировке - Глоссарий в поддержку использования символов в маркировке</w:t>
            </w:r>
          </w:p>
          <w:p w:rsidR="00714931" w:rsidRPr="00001307" w:rsidRDefault="007149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АГЕНТСТВО: Управление по контролю за продуктами и лекарствами, HHS</w:t>
            </w:r>
          </w:p>
          <w:p w:rsidR="00714931" w:rsidRPr="00001307" w:rsidRDefault="007149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ДЕЙСТВИЕ: Уведомление</w:t>
            </w:r>
          </w:p>
          <w:p w:rsidR="00714931" w:rsidRPr="00001307" w:rsidRDefault="007149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РЕЗЮМЕ: Управление по санитарному надзору за качеством пищевых продуктов и медикаментов (FDA) объявляет о том, что предлагаемый сбор информации был представлен Управлению по бюджету (OMB) для рассмотрения и проверки в соответствии с Законом о сокращении объема бумажной работы 1995 года (АФР).</w:t>
            </w:r>
          </w:p>
        </w:tc>
        <w:tc>
          <w:tcPr>
            <w:tcW w:w="2268" w:type="dxa"/>
            <w:shd w:val="clear" w:color="auto" w:fill="auto"/>
          </w:tcPr>
          <w:p w:rsidR="00714931" w:rsidRPr="00001307" w:rsidRDefault="00714931" w:rsidP="00AE29DE">
            <w:pPr>
              <w:jc w:val="both"/>
              <w:rPr>
                <w:sz w:val="24"/>
                <w:szCs w:val="24"/>
                <w:lang w:val="kk-KZ"/>
              </w:rPr>
            </w:pPr>
          </w:p>
        </w:tc>
      </w:tr>
      <w:tr w:rsidR="00714931" w:rsidRPr="00001307" w:rsidTr="00345A2D">
        <w:trPr>
          <w:trHeight w:val="361"/>
        </w:trPr>
        <w:tc>
          <w:tcPr>
            <w:tcW w:w="710" w:type="dxa"/>
            <w:vMerge/>
            <w:shd w:val="clear" w:color="auto" w:fill="auto"/>
          </w:tcPr>
          <w:p w:rsidR="00714931" w:rsidRPr="00001307" w:rsidRDefault="00714931" w:rsidP="00AE29DE">
            <w:pPr>
              <w:numPr>
                <w:ilvl w:val="0"/>
                <w:numId w:val="6"/>
              </w:numPr>
              <w:ind w:left="0" w:firstLine="0"/>
              <w:jc w:val="both"/>
              <w:rPr>
                <w:sz w:val="24"/>
                <w:szCs w:val="24"/>
                <w:lang w:val="kk-KZ"/>
              </w:rPr>
            </w:pPr>
          </w:p>
        </w:tc>
        <w:tc>
          <w:tcPr>
            <w:tcW w:w="2268" w:type="dxa"/>
            <w:shd w:val="clear" w:color="auto" w:fill="auto"/>
          </w:tcPr>
          <w:p w:rsidR="00714931" w:rsidRPr="00001307" w:rsidRDefault="00714931" w:rsidP="00AE29DE">
            <w:pPr>
              <w:pBdr>
                <w:between w:val="single" w:sz="6" w:space="1" w:color="auto"/>
              </w:pBdr>
              <w:jc w:val="both"/>
              <w:rPr>
                <w:sz w:val="24"/>
                <w:szCs w:val="24"/>
                <w:lang w:val="kk-KZ"/>
              </w:rPr>
            </w:pPr>
            <w:r w:rsidRPr="00001307">
              <w:rPr>
                <w:sz w:val="24"/>
                <w:szCs w:val="24"/>
              </w:rPr>
              <w:t>16 сентября 2019 года</w:t>
            </w:r>
          </w:p>
        </w:tc>
        <w:tc>
          <w:tcPr>
            <w:tcW w:w="5386" w:type="dxa"/>
            <w:shd w:val="clear" w:color="auto" w:fill="auto"/>
          </w:tcPr>
          <w:p w:rsidR="00714931" w:rsidRPr="00001307" w:rsidRDefault="007149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14931" w:rsidRPr="00001307" w:rsidRDefault="00714931" w:rsidP="00AE29DE">
            <w:pPr>
              <w:jc w:val="both"/>
              <w:rPr>
                <w:sz w:val="24"/>
                <w:szCs w:val="24"/>
                <w:lang w:val="kk-KZ"/>
              </w:rPr>
            </w:pPr>
          </w:p>
        </w:tc>
      </w:tr>
      <w:tr w:rsidR="00714931" w:rsidRPr="00001307" w:rsidTr="00345A2D">
        <w:trPr>
          <w:trHeight w:val="361"/>
        </w:trPr>
        <w:tc>
          <w:tcPr>
            <w:tcW w:w="710" w:type="dxa"/>
            <w:vMerge/>
            <w:shd w:val="clear" w:color="auto" w:fill="auto"/>
          </w:tcPr>
          <w:p w:rsidR="00714931" w:rsidRPr="00001307" w:rsidRDefault="00714931" w:rsidP="00AE29DE">
            <w:pPr>
              <w:numPr>
                <w:ilvl w:val="0"/>
                <w:numId w:val="6"/>
              </w:numPr>
              <w:ind w:left="0" w:firstLine="0"/>
              <w:jc w:val="both"/>
              <w:rPr>
                <w:sz w:val="24"/>
                <w:szCs w:val="24"/>
                <w:lang w:val="kk-KZ"/>
              </w:rPr>
            </w:pPr>
          </w:p>
        </w:tc>
        <w:tc>
          <w:tcPr>
            <w:tcW w:w="2268" w:type="dxa"/>
            <w:shd w:val="clear" w:color="auto" w:fill="auto"/>
          </w:tcPr>
          <w:p w:rsidR="00714931" w:rsidRPr="00001307" w:rsidRDefault="00CE3D80" w:rsidP="00AE29DE">
            <w:pPr>
              <w:jc w:val="both"/>
              <w:rPr>
                <w:sz w:val="24"/>
                <w:szCs w:val="24"/>
              </w:rPr>
            </w:pPr>
            <w:r w:rsidRPr="00001307">
              <w:rPr>
                <w:sz w:val="24"/>
                <w:szCs w:val="24"/>
              </w:rPr>
              <w:t>США</w:t>
            </w:r>
          </w:p>
        </w:tc>
        <w:tc>
          <w:tcPr>
            <w:tcW w:w="5386" w:type="dxa"/>
            <w:shd w:val="clear" w:color="auto" w:fill="auto"/>
          </w:tcPr>
          <w:p w:rsidR="00714931" w:rsidRPr="00001307" w:rsidRDefault="0071493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14931" w:rsidRPr="00001307" w:rsidRDefault="00714931" w:rsidP="00AE29DE">
            <w:pPr>
              <w:jc w:val="both"/>
              <w:rPr>
                <w:sz w:val="24"/>
                <w:szCs w:val="24"/>
                <w:lang w:val="kk-KZ"/>
              </w:rPr>
            </w:pPr>
          </w:p>
        </w:tc>
      </w:tr>
      <w:tr w:rsidR="00714931" w:rsidRPr="00001307" w:rsidTr="00345A2D">
        <w:trPr>
          <w:trHeight w:val="361"/>
        </w:trPr>
        <w:tc>
          <w:tcPr>
            <w:tcW w:w="710" w:type="dxa"/>
            <w:vMerge w:val="restart"/>
            <w:shd w:val="clear" w:color="auto" w:fill="auto"/>
          </w:tcPr>
          <w:p w:rsidR="00714931" w:rsidRPr="00001307" w:rsidRDefault="00714931" w:rsidP="00AE29DE">
            <w:pPr>
              <w:numPr>
                <w:ilvl w:val="0"/>
                <w:numId w:val="6"/>
              </w:numPr>
              <w:ind w:left="0" w:firstLine="0"/>
              <w:jc w:val="both"/>
              <w:rPr>
                <w:sz w:val="24"/>
                <w:szCs w:val="24"/>
                <w:lang w:val="kk-KZ"/>
              </w:rPr>
            </w:pPr>
          </w:p>
        </w:tc>
        <w:tc>
          <w:tcPr>
            <w:tcW w:w="2268" w:type="dxa"/>
            <w:shd w:val="clear" w:color="auto" w:fill="auto"/>
          </w:tcPr>
          <w:p w:rsidR="00CE3D80" w:rsidRPr="00001307" w:rsidRDefault="00CE3D80" w:rsidP="00AE29DE">
            <w:pPr>
              <w:jc w:val="both"/>
              <w:rPr>
                <w:b/>
                <w:sz w:val="24"/>
                <w:szCs w:val="24"/>
                <w:lang w:val="es-ES" w:eastAsia="en-US"/>
              </w:rPr>
            </w:pPr>
            <w:r w:rsidRPr="00001307">
              <w:rPr>
                <w:b/>
                <w:sz w:val="24"/>
                <w:szCs w:val="24"/>
                <w:lang w:val="es-ES"/>
              </w:rPr>
              <w:t>G/TBT/N/USA/550/Add.4</w:t>
            </w:r>
          </w:p>
          <w:p w:rsidR="00714931" w:rsidRPr="00001307" w:rsidRDefault="00714931" w:rsidP="00AE29DE">
            <w:pPr>
              <w:jc w:val="both"/>
              <w:rPr>
                <w:b/>
                <w:sz w:val="24"/>
                <w:szCs w:val="24"/>
                <w:lang w:val="en-US"/>
              </w:rPr>
            </w:pPr>
          </w:p>
        </w:tc>
        <w:tc>
          <w:tcPr>
            <w:tcW w:w="5386" w:type="dxa"/>
            <w:shd w:val="clear" w:color="auto" w:fill="auto"/>
          </w:tcPr>
          <w:p w:rsidR="00CE3D80" w:rsidRPr="00001307" w:rsidRDefault="00CE3D8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CE3D80" w:rsidRPr="00001307" w:rsidRDefault="00CE3D8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16 сентября 2019 года распространяется по просьбе делегации Соединенных Штатов Америки.</w:t>
            </w:r>
          </w:p>
          <w:p w:rsidR="002F6F19" w:rsidRPr="00001307" w:rsidRDefault="002F6F1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lang w:val="kk-KZ"/>
              </w:rPr>
              <w:t>НАЗВАНИЕ: Средства индивидуальной защиты для общей промышленности; АГЕНТСТВО: Управление по безопасности и охране труда (OSHA)</w:t>
            </w:r>
          </w:p>
          <w:p w:rsidR="002F6F19" w:rsidRPr="00001307" w:rsidRDefault="002F6F1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ДЕЙСТВИЕ: Запрос на публичные комментарии</w:t>
            </w:r>
          </w:p>
          <w:p w:rsidR="002F6F19" w:rsidRPr="00001307" w:rsidRDefault="002F6F1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РЕЗЮМЕ: OSHA запрашивает комментарии относительно этого предложения, чтобы продлить одобрение Управления по бюджету </w:t>
            </w:r>
            <w:r w:rsidRPr="00001307">
              <w:rPr>
                <w:sz w:val="24"/>
                <w:szCs w:val="24"/>
              </w:rPr>
              <w:t xml:space="preserve">о </w:t>
            </w:r>
            <w:r w:rsidRPr="00001307">
              <w:rPr>
                <w:sz w:val="24"/>
                <w:szCs w:val="24"/>
                <w:lang w:val="kk-KZ"/>
              </w:rPr>
              <w:t>сборе информации, содержащихся в Стандарте «Средств индивидуальной защиты для общей промышленности».</w:t>
            </w:r>
          </w:p>
          <w:p w:rsidR="00714931" w:rsidRPr="00001307" w:rsidRDefault="002F6F1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ДАТЫ: Комментарии должны быть отправлены до 8 ноября 2019 года.</w:t>
            </w:r>
          </w:p>
          <w:p w:rsidR="002F6F19" w:rsidRPr="00001307" w:rsidRDefault="00ED49CA" w:rsidP="00AE29DE">
            <w:pPr>
              <w:jc w:val="both"/>
              <w:rPr>
                <w:sz w:val="24"/>
                <w:szCs w:val="24"/>
                <w:lang w:val="kk-KZ"/>
              </w:rPr>
            </w:pPr>
            <w:hyperlink r:id="rId12" w:history="1">
              <w:r w:rsidR="002F6F19" w:rsidRPr="00001307">
                <w:rPr>
                  <w:rStyle w:val="a9"/>
                  <w:sz w:val="24"/>
                  <w:szCs w:val="24"/>
                  <w:lang w:val="kk-KZ"/>
                </w:rPr>
                <w:t>https://www.govinfo.gov/content/pkg/FR-2019-09-09/html/2019-19356.htm</w:t>
              </w:r>
            </w:hyperlink>
            <w:r w:rsidR="002F6F19" w:rsidRPr="00001307">
              <w:rPr>
                <w:sz w:val="24"/>
                <w:szCs w:val="24"/>
                <w:lang w:val="kk-KZ"/>
              </w:rPr>
              <w:t xml:space="preserve"> </w:t>
            </w:r>
            <w:hyperlink r:id="rId13" w:history="1">
              <w:r w:rsidR="002F6F19" w:rsidRPr="00001307">
                <w:rPr>
                  <w:rStyle w:val="a9"/>
                  <w:sz w:val="24"/>
                  <w:szCs w:val="24"/>
                  <w:lang w:val="kk-KZ"/>
                </w:rPr>
                <w:t>https://www.govinfo.gov/content/pkg/FR-2019-09-09/pdf/2019-19356.pdf</w:t>
              </w:r>
            </w:hyperlink>
            <w:r w:rsidR="002F6F19" w:rsidRPr="00001307">
              <w:rPr>
                <w:sz w:val="24"/>
                <w:szCs w:val="24"/>
                <w:lang w:val="kk-KZ"/>
              </w:rPr>
              <w:t xml:space="preserve"> </w:t>
            </w:r>
            <w:hyperlink r:id="rId14" w:history="1">
              <w:r w:rsidR="002F6F19" w:rsidRPr="00001307">
                <w:rPr>
                  <w:rStyle w:val="a9"/>
                  <w:sz w:val="24"/>
                  <w:szCs w:val="24"/>
                  <w:lang w:val="kk-KZ"/>
                </w:rPr>
                <w:t>https://members.wto.org/crnattachments/2019/TBT/USA/19_5061_00_e.pdf</w:t>
              </w:r>
            </w:hyperlink>
          </w:p>
          <w:p w:rsidR="002F6F19" w:rsidRPr="00001307" w:rsidRDefault="002F6F1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14931" w:rsidRPr="00001307" w:rsidRDefault="00714931" w:rsidP="00AE29DE">
            <w:pPr>
              <w:jc w:val="both"/>
              <w:rPr>
                <w:sz w:val="24"/>
                <w:szCs w:val="24"/>
                <w:lang w:val="kk-KZ"/>
              </w:rPr>
            </w:pPr>
          </w:p>
        </w:tc>
      </w:tr>
      <w:tr w:rsidR="00CE3D80" w:rsidRPr="00001307" w:rsidTr="00345A2D">
        <w:trPr>
          <w:trHeight w:val="361"/>
        </w:trPr>
        <w:tc>
          <w:tcPr>
            <w:tcW w:w="710" w:type="dxa"/>
            <w:vMerge/>
            <w:shd w:val="clear" w:color="auto" w:fill="auto"/>
          </w:tcPr>
          <w:p w:rsidR="00CE3D80" w:rsidRPr="00001307" w:rsidRDefault="00CE3D80" w:rsidP="00AE29DE">
            <w:pPr>
              <w:numPr>
                <w:ilvl w:val="0"/>
                <w:numId w:val="6"/>
              </w:numPr>
              <w:ind w:left="0" w:firstLine="0"/>
              <w:jc w:val="both"/>
              <w:rPr>
                <w:sz w:val="24"/>
                <w:szCs w:val="24"/>
                <w:lang w:val="kk-KZ"/>
              </w:rPr>
            </w:pPr>
          </w:p>
        </w:tc>
        <w:tc>
          <w:tcPr>
            <w:tcW w:w="2268" w:type="dxa"/>
            <w:shd w:val="clear" w:color="auto" w:fill="auto"/>
          </w:tcPr>
          <w:p w:rsidR="00CE3D80" w:rsidRPr="00001307" w:rsidRDefault="00CE3D80" w:rsidP="00AE29DE">
            <w:pPr>
              <w:pBdr>
                <w:between w:val="single" w:sz="6" w:space="1" w:color="auto"/>
              </w:pBdr>
              <w:jc w:val="both"/>
              <w:rPr>
                <w:sz w:val="24"/>
                <w:szCs w:val="24"/>
                <w:lang w:val="kk-KZ"/>
              </w:rPr>
            </w:pPr>
            <w:r w:rsidRPr="00001307">
              <w:rPr>
                <w:sz w:val="24"/>
                <w:szCs w:val="24"/>
              </w:rPr>
              <w:t>16 сентября 2019 года</w:t>
            </w:r>
          </w:p>
        </w:tc>
        <w:tc>
          <w:tcPr>
            <w:tcW w:w="5386" w:type="dxa"/>
            <w:shd w:val="clear" w:color="auto" w:fill="auto"/>
          </w:tcPr>
          <w:p w:rsidR="00CE3D80" w:rsidRPr="00001307" w:rsidRDefault="00CE3D8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E3D80" w:rsidRPr="00001307" w:rsidRDefault="00CE3D80" w:rsidP="00AE29DE">
            <w:pPr>
              <w:jc w:val="both"/>
              <w:rPr>
                <w:sz w:val="24"/>
                <w:szCs w:val="24"/>
                <w:lang w:val="kk-KZ"/>
              </w:rPr>
            </w:pPr>
          </w:p>
        </w:tc>
      </w:tr>
      <w:tr w:rsidR="00CE3D80" w:rsidRPr="00001307" w:rsidTr="00345A2D">
        <w:trPr>
          <w:trHeight w:val="361"/>
        </w:trPr>
        <w:tc>
          <w:tcPr>
            <w:tcW w:w="710" w:type="dxa"/>
            <w:vMerge/>
            <w:shd w:val="clear" w:color="auto" w:fill="auto"/>
          </w:tcPr>
          <w:p w:rsidR="00CE3D80" w:rsidRPr="00001307" w:rsidRDefault="00CE3D80" w:rsidP="00AE29DE">
            <w:pPr>
              <w:numPr>
                <w:ilvl w:val="0"/>
                <w:numId w:val="6"/>
              </w:numPr>
              <w:ind w:left="0" w:firstLine="0"/>
              <w:jc w:val="both"/>
              <w:rPr>
                <w:sz w:val="24"/>
                <w:szCs w:val="24"/>
                <w:lang w:val="kk-KZ"/>
              </w:rPr>
            </w:pPr>
          </w:p>
        </w:tc>
        <w:tc>
          <w:tcPr>
            <w:tcW w:w="2268" w:type="dxa"/>
            <w:shd w:val="clear" w:color="auto" w:fill="auto"/>
          </w:tcPr>
          <w:p w:rsidR="00CE3D80" w:rsidRPr="00001307" w:rsidRDefault="00CE3D80"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CE3D80" w:rsidRPr="00001307" w:rsidRDefault="00CE3D8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E3D80" w:rsidRPr="00001307" w:rsidRDefault="00CE3D80" w:rsidP="00AE29DE">
            <w:pPr>
              <w:jc w:val="both"/>
              <w:rPr>
                <w:sz w:val="24"/>
                <w:szCs w:val="24"/>
                <w:lang w:val="kk-KZ"/>
              </w:rPr>
            </w:pPr>
          </w:p>
        </w:tc>
      </w:tr>
      <w:tr w:rsidR="00CE3D80" w:rsidRPr="00001307" w:rsidTr="00345A2D">
        <w:trPr>
          <w:trHeight w:val="361"/>
        </w:trPr>
        <w:tc>
          <w:tcPr>
            <w:tcW w:w="710" w:type="dxa"/>
            <w:vMerge w:val="restart"/>
            <w:shd w:val="clear" w:color="auto" w:fill="auto"/>
          </w:tcPr>
          <w:p w:rsidR="00CE3D80" w:rsidRPr="00001307" w:rsidRDefault="00CE3D80" w:rsidP="00AE29DE">
            <w:pPr>
              <w:numPr>
                <w:ilvl w:val="0"/>
                <w:numId w:val="6"/>
              </w:numPr>
              <w:ind w:left="0" w:firstLine="0"/>
              <w:jc w:val="both"/>
              <w:rPr>
                <w:sz w:val="24"/>
                <w:szCs w:val="24"/>
                <w:lang w:val="kk-KZ"/>
              </w:rPr>
            </w:pPr>
          </w:p>
        </w:tc>
        <w:tc>
          <w:tcPr>
            <w:tcW w:w="2268" w:type="dxa"/>
            <w:shd w:val="clear" w:color="auto" w:fill="auto"/>
          </w:tcPr>
          <w:p w:rsidR="002F6F19" w:rsidRPr="00001307" w:rsidRDefault="002F6F19" w:rsidP="00AE29DE">
            <w:pPr>
              <w:jc w:val="both"/>
              <w:rPr>
                <w:b/>
                <w:sz w:val="24"/>
                <w:szCs w:val="24"/>
                <w:lang w:val="en-GB" w:eastAsia="en-US"/>
              </w:rPr>
            </w:pPr>
            <w:r w:rsidRPr="00001307">
              <w:rPr>
                <w:b/>
                <w:sz w:val="24"/>
                <w:szCs w:val="24"/>
              </w:rPr>
              <w:t>G/TBT/N/MDA/53</w:t>
            </w:r>
          </w:p>
          <w:p w:rsidR="00CE3D80" w:rsidRPr="00001307" w:rsidRDefault="00CE3D80" w:rsidP="00AE29DE">
            <w:pPr>
              <w:jc w:val="both"/>
              <w:rPr>
                <w:b/>
                <w:sz w:val="24"/>
                <w:szCs w:val="24"/>
                <w:lang w:val="es-ES"/>
              </w:rPr>
            </w:pPr>
          </w:p>
        </w:tc>
        <w:tc>
          <w:tcPr>
            <w:tcW w:w="5386" w:type="dxa"/>
            <w:shd w:val="clear" w:color="auto" w:fill="auto"/>
          </w:tcPr>
          <w:p w:rsidR="00CE3D80" w:rsidRPr="00001307" w:rsidRDefault="002F6F19" w:rsidP="00AE29DE">
            <w:pPr>
              <w:jc w:val="both"/>
              <w:rPr>
                <w:sz w:val="24"/>
                <w:szCs w:val="24"/>
              </w:rPr>
            </w:pPr>
            <w:bookmarkStart w:id="0" w:name="spsMeasureAddress"/>
            <w:bookmarkEnd w:id="0"/>
            <w:r w:rsidRPr="00001307">
              <w:rPr>
                <w:sz w:val="24"/>
                <w:szCs w:val="24"/>
              </w:rPr>
              <w:t>Проект Постановления Правительства об утверждении законопроекта об изменении. Закон №. 420/2006 о деятельности по техническому регулированию (8 стр., На румынском языке)</w:t>
            </w:r>
          </w:p>
        </w:tc>
        <w:tc>
          <w:tcPr>
            <w:tcW w:w="2268" w:type="dxa"/>
            <w:shd w:val="clear" w:color="auto" w:fill="auto"/>
          </w:tcPr>
          <w:p w:rsidR="00CE3D80" w:rsidRPr="00001307" w:rsidRDefault="002F6F19" w:rsidP="00AE29DE">
            <w:pPr>
              <w:jc w:val="both"/>
              <w:rPr>
                <w:sz w:val="24"/>
                <w:szCs w:val="24"/>
                <w:lang w:val="kk-KZ"/>
              </w:rPr>
            </w:pPr>
            <w:r w:rsidRPr="00001307">
              <w:rPr>
                <w:sz w:val="24"/>
                <w:szCs w:val="24"/>
                <w:lang w:val="kk-KZ"/>
              </w:rPr>
              <w:t xml:space="preserve">15 ноября 2019 года </w:t>
            </w:r>
          </w:p>
        </w:tc>
      </w:tr>
      <w:tr w:rsidR="002F6F19" w:rsidRPr="00001307" w:rsidTr="00345A2D">
        <w:trPr>
          <w:trHeight w:val="361"/>
        </w:trPr>
        <w:tc>
          <w:tcPr>
            <w:tcW w:w="710" w:type="dxa"/>
            <w:vMerge/>
            <w:shd w:val="clear" w:color="auto" w:fill="auto"/>
          </w:tcPr>
          <w:p w:rsidR="002F6F19" w:rsidRPr="00001307" w:rsidRDefault="002F6F19" w:rsidP="00AE29DE">
            <w:pPr>
              <w:numPr>
                <w:ilvl w:val="0"/>
                <w:numId w:val="6"/>
              </w:numPr>
              <w:ind w:left="0" w:firstLine="0"/>
              <w:jc w:val="both"/>
              <w:rPr>
                <w:sz w:val="24"/>
                <w:szCs w:val="24"/>
                <w:lang w:val="kk-KZ"/>
              </w:rPr>
            </w:pPr>
          </w:p>
        </w:tc>
        <w:tc>
          <w:tcPr>
            <w:tcW w:w="2268" w:type="dxa"/>
            <w:shd w:val="clear" w:color="auto" w:fill="auto"/>
          </w:tcPr>
          <w:p w:rsidR="002F6F19" w:rsidRPr="00001307" w:rsidRDefault="002F6F19" w:rsidP="00AE29DE">
            <w:pPr>
              <w:pBdr>
                <w:between w:val="single" w:sz="6" w:space="1" w:color="auto"/>
              </w:pBdr>
              <w:jc w:val="both"/>
              <w:rPr>
                <w:sz w:val="24"/>
                <w:szCs w:val="24"/>
                <w:lang w:val="kk-KZ"/>
              </w:rPr>
            </w:pPr>
            <w:r w:rsidRPr="00001307">
              <w:rPr>
                <w:sz w:val="24"/>
                <w:szCs w:val="24"/>
              </w:rPr>
              <w:t>16 сентября 2019 года</w:t>
            </w:r>
          </w:p>
        </w:tc>
        <w:tc>
          <w:tcPr>
            <w:tcW w:w="5386" w:type="dxa"/>
            <w:shd w:val="clear" w:color="auto" w:fill="auto"/>
          </w:tcPr>
          <w:p w:rsidR="002F6F19" w:rsidRPr="00001307" w:rsidRDefault="007018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Проект решения правительства был разработан с целью приведения деятельности национального технического регулирования в соответствие с положениями Соглашения о технических барьерах в торговле Всемирной торговой организации (Соглашение ТБТ).</w:t>
            </w:r>
          </w:p>
        </w:tc>
        <w:tc>
          <w:tcPr>
            <w:tcW w:w="2268" w:type="dxa"/>
            <w:shd w:val="clear" w:color="auto" w:fill="auto"/>
          </w:tcPr>
          <w:p w:rsidR="002F6F19" w:rsidRPr="00001307" w:rsidRDefault="002F6F19" w:rsidP="00AE29DE">
            <w:pPr>
              <w:jc w:val="both"/>
              <w:rPr>
                <w:sz w:val="24"/>
                <w:szCs w:val="24"/>
                <w:lang w:val="kk-KZ"/>
              </w:rPr>
            </w:pPr>
          </w:p>
        </w:tc>
      </w:tr>
      <w:tr w:rsidR="002F6F19" w:rsidRPr="00001307" w:rsidTr="00345A2D">
        <w:trPr>
          <w:trHeight w:val="361"/>
        </w:trPr>
        <w:tc>
          <w:tcPr>
            <w:tcW w:w="710" w:type="dxa"/>
            <w:vMerge/>
            <w:shd w:val="clear" w:color="auto" w:fill="auto"/>
          </w:tcPr>
          <w:p w:rsidR="002F6F19" w:rsidRPr="00001307" w:rsidRDefault="002F6F19" w:rsidP="00AE29DE">
            <w:pPr>
              <w:numPr>
                <w:ilvl w:val="0"/>
                <w:numId w:val="6"/>
              </w:numPr>
              <w:ind w:left="0" w:firstLine="0"/>
              <w:jc w:val="both"/>
              <w:rPr>
                <w:sz w:val="24"/>
                <w:szCs w:val="24"/>
                <w:lang w:val="kk-KZ"/>
              </w:rPr>
            </w:pPr>
          </w:p>
        </w:tc>
        <w:tc>
          <w:tcPr>
            <w:tcW w:w="2268" w:type="dxa"/>
            <w:shd w:val="clear" w:color="auto" w:fill="auto"/>
          </w:tcPr>
          <w:p w:rsidR="002F6F19" w:rsidRPr="00001307" w:rsidRDefault="002F6F19" w:rsidP="00AE29DE">
            <w:pPr>
              <w:pBdr>
                <w:between w:val="single" w:sz="6" w:space="1" w:color="auto"/>
              </w:pBdr>
              <w:jc w:val="both"/>
              <w:rPr>
                <w:sz w:val="24"/>
                <w:szCs w:val="24"/>
                <w:lang w:val="kk-KZ"/>
              </w:rPr>
            </w:pPr>
            <w:r w:rsidRPr="00001307">
              <w:rPr>
                <w:sz w:val="24"/>
                <w:szCs w:val="24"/>
                <w:lang w:val="kk-KZ"/>
              </w:rPr>
              <w:t>Молдова</w:t>
            </w:r>
          </w:p>
        </w:tc>
        <w:tc>
          <w:tcPr>
            <w:tcW w:w="5386" w:type="dxa"/>
            <w:shd w:val="clear" w:color="auto" w:fill="auto"/>
          </w:tcPr>
          <w:p w:rsidR="002F6F19" w:rsidRPr="00001307" w:rsidRDefault="002F6F1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Проект решения правительства был разработан с целью приведения деятельности национального технического регулирования в соответствие с положениями Соглашения о технических барьерах в торговле Всемирной торговой организации (Соглашение ТБТ).</w:t>
            </w:r>
          </w:p>
        </w:tc>
        <w:tc>
          <w:tcPr>
            <w:tcW w:w="2268" w:type="dxa"/>
            <w:shd w:val="clear" w:color="auto" w:fill="auto"/>
          </w:tcPr>
          <w:p w:rsidR="002F6F19" w:rsidRPr="00001307" w:rsidRDefault="002F6F19" w:rsidP="00AE29DE">
            <w:pPr>
              <w:jc w:val="both"/>
              <w:rPr>
                <w:sz w:val="24"/>
                <w:szCs w:val="24"/>
                <w:lang w:val="kk-KZ"/>
              </w:rPr>
            </w:pPr>
          </w:p>
        </w:tc>
      </w:tr>
      <w:tr w:rsidR="002F6F19" w:rsidRPr="00001307" w:rsidTr="00345A2D">
        <w:trPr>
          <w:trHeight w:val="361"/>
        </w:trPr>
        <w:tc>
          <w:tcPr>
            <w:tcW w:w="710" w:type="dxa"/>
            <w:vMerge w:val="restart"/>
            <w:shd w:val="clear" w:color="auto" w:fill="auto"/>
          </w:tcPr>
          <w:p w:rsidR="002F6F19" w:rsidRPr="00001307" w:rsidRDefault="002F6F19" w:rsidP="00AE29DE">
            <w:pPr>
              <w:numPr>
                <w:ilvl w:val="0"/>
                <w:numId w:val="6"/>
              </w:numPr>
              <w:ind w:left="0" w:firstLine="0"/>
              <w:jc w:val="both"/>
              <w:rPr>
                <w:sz w:val="24"/>
                <w:szCs w:val="24"/>
                <w:lang w:val="kk-KZ"/>
              </w:rPr>
            </w:pPr>
          </w:p>
        </w:tc>
        <w:tc>
          <w:tcPr>
            <w:tcW w:w="2268" w:type="dxa"/>
            <w:shd w:val="clear" w:color="auto" w:fill="auto"/>
          </w:tcPr>
          <w:p w:rsidR="00AE0D0E" w:rsidRPr="00001307" w:rsidRDefault="00AE0D0E" w:rsidP="00AE29DE">
            <w:pPr>
              <w:jc w:val="both"/>
              <w:rPr>
                <w:b/>
                <w:sz w:val="24"/>
                <w:szCs w:val="24"/>
                <w:lang w:val="en-GB" w:eastAsia="en-US"/>
              </w:rPr>
            </w:pPr>
            <w:r w:rsidRPr="00001307">
              <w:rPr>
                <w:b/>
                <w:sz w:val="24"/>
                <w:szCs w:val="24"/>
                <w:lang w:val="en-US"/>
              </w:rPr>
              <w:t>G/TBT/N/EU/681</w:t>
            </w:r>
          </w:p>
          <w:p w:rsidR="002F6F19" w:rsidRPr="00001307" w:rsidRDefault="002F6F19" w:rsidP="00AE29DE">
            <w:pPr>
              <w:jc w:val="both"/>
              <w:rPr>
                <w:b/>
                <w:sz w:val="24"/>
                <w:szCs w:val="24"/>
                <w:lang w:val="en-GB"/>
              </w:rPr>
            </w:pPr>
          </w:p>
        </w:tc>
        <w:tc>
          <w:tcPr>
            <w:tcW w:w="5386" w:type="dxa"/>
            <w:shd w:val="clear" w:color="auto" w:fill="auto"/>
          </w:tcPr>
          <w:p w:rsidR="002F6F19" w:rsidRPr="00001307" w:rsidRDefault="00AE0D0E" w:rsidP="00AE29DE">
            <w:pPr>
              <w:jc w:val="both"/>
              <w:rPr>
                <w:sz w:val="24"/>
                <w:szCs w:val="24"/>
              </w:rPr>
            </w:pPr>
            <w:r w:rsidRPr="00001307">
              <w:rPr>
                <w:sz w:val="24"/>
                <w:szCs w:val="24"/>
              </w:rPr>
              <w:t xml:space="preserve">Проект постановления Комиссии о внесении изменений в Приложение </w:t>
            </w:r>
            <w:r w:rsidRPr="00001307">
              <w:rPr>
                <w:sz w:val="24"/>
                <w:szCs w:val="24"/>
                <w:lang w:val="en-US"/>
              </w:rPr>
              <w:t>XVII</w:t>
            </w:r>
            <w:r w:rsidRPr="00001307">
              <w:rPr>
                <w:sz w:val="24"/>
                <w:szCs w:val="24"/>
              </w:rPr>
              <w:t xml:space="preserve"> к Регламенту (ЕС) № 1907/2006 Европейского парламента и Совета, касающегося регистрации, оценки, разрешения и ограничения химических веществ (</w:t>
            </w:r>
            <w:r w:rsidRPr="00001307">
              <w:rPr>
                <w:sz w:val="24"/>
                <w:szCs w:val="24"/>
                <w:lang w:val="en-US"/>
              </w:rPr>
              <w:t>REACH</w:t>
            </w:r>
            <w:r w:rsidRPr="00001307">
              <w:rPr>
                <w:sz w:val="24"/>
                <w:szCs w:val="24"/>
              </w:rPr>
              <w:t>) в отношении диизоцианатов (4 страницы + Приложение 6 страниц, на английском языке)</w:t>
            </w:r>
          </w:p>
        </w:tc>
        <w:tc>
          <w:tcPr>
            <w:tcW w:w="2268" w:type="dxa"/>
            <w:shd w:val="clear" w:color="auto" w:fill="auto"/>
          </w:tcPr>
          <w:p w:rsidR="002F6F19" w:rsidRPr="00001307" w:rsidRDefault="00AE0D0E" w:rsidP="00AE29DE">
            <w:pPr>
              <w:jc w:val="both"/>
              <w:rPr>
                <w:sz w:val="24"/>
                <w:szCs w:val="24"/>
                <w:lang w:val="kk-KZ"/>
              </w:rPr>
            </w:pPr>
            <w:r w:rsidRPr="00001307">
              <w:rPr>
                <w:sz w:val="24"/>
                <w:szCs w:val="24"/>
                <w:lang w:val="kk-KZ"/>
              </w:rPr>
              <w:t>60 дней с момента уведомления</w:t>
            </w:r>
          </w:p>
        </w:tc>
      </w:tr>
      <w:tr w:rsidR="00AE0D0E" w:rsidRPr="00001307" w:rsidTr="00345A2D">
        <w:trPr>
          <w:trHeight w:val="361"/>
        </w:trPr>
        <w:tc>
          <w:tcPr>
            <w:tcW w:w="710" w:type="dxa"/>
            <w:vMerge/>
            <w:shd w:val="clear" w:color="auto" w:fill="auto"/>
          </w:tcPr>
          <w:p w:rsidR="00AE0D0E" w:rsidRPr="00001307" w:rsidRDefault="00AE0D0E" w:rsidP="00AE29DE">
            <w:pPr>
              <w:numPr>
                <w:ilvl w:val="0"/>
                <w:numId w:val="6"/>
              </w:numPr>
              <w:ind w:left="0" w:firstLine="0"/>
              <w:jc w:val="both"/>
              <w:rPr>
                <w:sz w:val="24"/>
                <w:szCs w:val="24"/>
                <w:lang w:val="kk-KZ"/>
              </w:rPr>
            </w:pPr>
          </w:p>
        </w:tc>
        <w:tc>
          <w:tcPr>
            <w:tcW w:w="2268" w:type="dxa"/>
            <w:shd w:val="clear" w:color="auto" w:fill="auto"/>
          </w:tcPr>
          <w:p w:rsidR="00AE0D0E" w:rsidRPr="00001307" w:rsidRDefault="00AE0D0E" w:rsidP="00AE29DE">
            <w:pPr>
              <w:pBdr>
                <w:between w:val="single" w:sz="6" w:space="1" w:color="auto"/>
              </w:pBdr>
              <w:jc w:val="both"/>
              <w:rPr>
                <w:sz w:val="24"/>
                <w:szCs w:val="24"/>
                <w:lang w:val="kk-KZ"/>
              </w:rPr>
            </w:pPr>
            <w:r w:rsidRPr="00001307">
              <w:rPr>
                <w:sz w:val="24"/>
                <w:szCs w:val="24"/>
              </w:rPr>
              <w:t>16 сентября 2019 года</w:t>
            </w:r>
          </w:p>
        </w:tc>
        <w:tc>
          <w:tcPr>
            <w:tcW w:w="5386" w:type="dxa"/>
            <w:shd w:val="clear" w:color="auto" w:fill="auto"/>
          </w:tcPr>
          <w:p w:rsidR="00AE0D0E" w:rsidRPr="00001307" w:rsidRDefault="00AE0D0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диизоцианаты</w:t>
            </w:r>
          </w:p>
        </w:tc>
        <w:tc>
          <w:tcPr>
            <w:tcW w:w="2268" w:type="dxa"/>
            <w:shd w:val="clear" w:color="auto" w:fill="auto"/>
          </w:tcPr>
          <w:p w:rsidR="00AE0D0E" w:rsidRPr="00001307" w:rsidRDefault="00AE0D0E" w:rsidP="00AE29DE">
            <w:pPr>
              <w:jc w:val="both"/>
              <w:rPr>
                <w:sz w:val="24"/>
                <w:szCs w:val="24"/>
                <w:lang w:val="kk-KZ"/>
              </w:rPr>
            </w:pPr>
          </w:p>
        </w:tc>
      </w:tr>
      <w:tr w:rsidR="00AE0D0E" w:rsidRPr="00001307" w:rsidTr="00345A2D">
        <w:trPr>
          <w:trHeight w:val="361"/>
        </w:trPr>
        <w:tc>
          <w:tcPr>
            <w:tcW w:w="710" w:type="dxa"/>
            <w:vMerge/>
            <w:shd w:val="clear" w:color="auto" w:fill="auto"/>
          </w:tcPr>
          <w:p w:rsidR="00AE0D0E" w:rsidRPr="00001307" w:rsidRDefault="00AE0D0E" w:rsidP="00AE29DE">
            <w:pPr>
              <w:numPr>
                <w:ilvl w:val="0"/>
                <w:numId w:val="6"/>
              </w:numPr>
              <w:ind w:left="0" w:firstLine="0"/>
              <w:jc w:val="both"/>
              <w:rPr>
                <w:sz w:val="24"/>
                <w:szCs w:val="24"/>
                <w:lang w:val="kk-KZ"/>
              </w:rPr>
            </w:pPr>
          </w:p>
        </w:tc>
        <w:tc>
          <w:tcPr>
            <w:tcW w:w="2268" w:type="dxa"/>
            <w:shd w:val="clear" w:color="auto" w:fill="auto"/>
          </w:tcPr>
          <w:p w:rsidR="00AE0D0E" w:rsidRPr="00001307" w:rsidRDefault="00AE0D0E" w:rsidP="00AE29DE">
            <w:pPr>
              <w:pBdr>
                <w:between w:val="single" w:sz="6" w:space="1" w:color="auto"/>
              </w:pBdr>
              <w:jc w:val="both"/>
              <w:rPr>
                <w:sz w:val="24"/>
                <w:szCs w:val="24"/>
                <w:lang w:val="kk-KZ"/>
              </w:rPr>
            </w:pPr>
            <w:r w:rsidRPr="00001307">
              <w:rPr>
                <w:sz w:val="24"/>
                <w:szCs w:val="24"/>
                <w:lang w:val="kk-KZ"/>
              </w:rPr>
              <w:t>Европейский союз</w:t>
            </w:r>
          </w:p>
        </w:tc>
        <w:tc>
          <w:tcPr>
            <w:tcW w:w="5386" w:type="dxa"/>
            <w:shd w:val="clear" w:color="auto" w:fill="auto"/>
          </w:tcPr>
          <w:p w:rsidR="00AE0D0E" w:rsidRPr="00001307" w:rsidRDefault="00AE0D0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правил относится к новой записи Приложения XVII к Регламенту (ЕС) № 1907/2006, что ограничивает использование диизоцианатов в качестве самостоятельных веществ, а также компонента других веществ или в смесях для промышленного и профессионального использования, индивидуально или в любой комбинации этих диизоцианатов, в концентрации выше 0,1 мас.%. Применение данного ограничения откладывается на 2 года для использования и 18 месяцев для размещения на рынке диизоцианатов, чтобы обеспечить достаточное время для адаптации и достижения соответствия правилам.</w:t>
            </w:r>
          </w:p>
        </w:tc>
        <w:tc>
          <w:tcPr>
            <w:tcW w:w="2268" w:type="dxa"/>
            <w:shd w:val="clear" w:color="auto" w:fill="auto"/>
          </w:tcPr>
          <w:p w:rsidR="00AE0D0E" w:rsidRPr="00001307" w:rsidRDefault="00AE0D0E" w:rsidP="00AE29DE">
            <w:pPr>
              <w:jc w:val="both"/>
              <w:rPr>
                <w:sz w:val="24"/>
                <w:szCs w:val="24"/>
                <w:lang w:val="kk-KZ"/>
              </w:rPr>
            </w:pPr>
          </w:p>
        </w:tc>
      </w:tr>
      <w:tr w:rsidR="00AE0D0E" w:rsidRPr="00001307" w:rsidTr="00345A2D">
        <w:trPr>
          <w:trHeight w:val="361"/>
        </w:trPr>
        <w:tc>
          <w:tcPr>
            <w:tcW w:w="710" w:type="dxa"/>
            <w:vMerge w:val="restart"/>
            <w:shd w:val="clear" w:color="auto" w:fill="auto"/>
          </w:tcPr>
          <w:p w:rsidR="00AE0D0E" w:rsidRPr="00001307" w:rsidRDefault="00AE0D0E" w:rsidP="00AE29DE">
            <w:pPr>
              <w:numPr>
                <w:ilvl w:val="0"/>
                <w:numId w:val="6"/>
              </w:numPr>
              <w:ind w:left="0" w:firstLine="0"/>
              <w:jc w:val="both"/>
              <w:rPr>
                <w:sz w:val="24"/>
                <w:szCs w:val="24"/>
                <w:lang w:val="kk-KZ"/>
              </w:rPr>
            </w:pPr>
          </w:p>
        </w:tc>
        <w:tc>
          <w:tcPr>
            <w:tcW w:w="2268" w:type="dxa"/>
            <w:shd w:val="clear" w:color="auto" w:fill="auto"/>
          </w:tcPr>
          <w:p w:rsidR="00EB2369" w:rsidRPr="00001307" w:rsidRDefault="00EB2369" w:rsidP="00AE29DE">
            <w:pPr>
              <w:jc w:val="both"/>
              <w:rPr>
                <w:b/>
                <w:sz w:val="24"/>
                <w:szCs w:val="24"/>
                <w:lang w:val="en-GB" w:eastAsia="en-US"/>
              </w:rPr>
            </w:pPr>
            <w:r w:rsidRPr="00001307">
              <w:rPr>
                <w:b/>
                <w:sz w:val="24"/>
                <w:szCs w:val="24"/>
              </w:rPr>
              <w:t>G/TBT/N/CAN/599</w:t>
            </w:r>
          </w:p>
          <w:p w:rsidR="00AE0D0E" w:rsidRPr="00001307" w:rsidRDefault="00AE0D0E" w:rsidP="00AE29DE">
            <w:pPr>
              <w:jc w:val="both"/>
              <w:rPr>
                <w:b/>
                <w:sz w:val="24"/>
                <w:szCs w:val="24"/>
                <w:lang w:val="es-ES"/>
              </w:rPr>
            </w:pPr>
          </w:p>
        </w:tc>
        <w:tc>
          <w:tcPr>
            <w:tcW w:w="5386" w:type="dxa"/>
            <w:shd w:val="clear" w:color="auto" w:fill="auto"/>
          </w:tcPr>
          <w:p w:rsidR="00AE0D0E" w:rsidRPr="00001307" w:rsidRDefault="00ED2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Уведомление № SMSE-007-19 - Выпуск: RSS-123, выпуск 4 (6 страниц, доступны на английском и французском языках), и RSS-181, выпуск 2 (9 страниц на английском и французском языках), а также  RSP-100, выпуск 12 (25 страниц на английском и французском языках)</w:t>
            </w:r>
          </w:p>
        </w:tc>
        <w:tc>
          <w:tcPr>
            <w:tcW w:w="2268" w:type="dxa"/>
            <w:shd w:val="clear" w:color="auto" w:fill="auto"/>
          </w:tcPr>
          <w:p w:rsidR="00AE0D0E" w:rsidRPr="00001307" w:rsidRDefault="00ED23B9" w:rsidP="00AE29DE">
            <w:pPr>
              <w:jc w:val="both"/>
              <w:rPr>
                <w:sz w:val="24"/>
                <w:szCs w:val="24"/>
                <w:lang w:val="kk-KZ"/>
              </w:rPr>
            </w:pPr>
            <w:r w:rsidRPr="00001307">
              <w:rPr>
                <w:sz w:val="24"/>
                <w:szCs w:val="24"/>
                <w:lang w:val="kk-KZ"/>
              </w:rPr>
              <w:t xml:space="preserve">29 октября 2019 года </w:t>
            </w:r>
          </w:p>
        </w:tc>
      </w:tr>
      <w:tr w:rsidR="00EB2369" w:rsidRPr="00001307" w:rsidTr="00345A2D">
        <w:trPr>
          <w:trHeight w:val="361"/>
        </w:trPr>
        <w:tc>
          <w:tcPr>
            <w:tcW w:w="710" w:type="dxa"/>
            <w:vMerge/>
            <w:shd w:val="clear" w:color="auto" w:fill="auto"/>
          </w:tcPr>
          <w:p w:rsidR="00EB2369" w:rsidRPr="00001307" w:rsidRDefault="00EB2369" w:rsidP="00AE29DE">
            <w:pPr>
              <w:numPr>
                <w:ilvl w:val="0"/>
                <w:numId w:val="6"/>
              </w:numPr>
              <w:ind w:left="0" w:firstLine="0"/>
              <w:jc w:val="both"/>
              <w:rPr>
                <w:sz w:val="24"/>
                <w:szCs w:val="24"/>
                <w:lang w:val="kk-KZ"/>
              </w:rPr>
            </w:pPr>
          </w:p>
        </w:tc>
        <w:tc>
          <w:tcPr>
            <w:tcW w:w="2268" w:type="dxa"/>
            <w:shd w:val="clear" w:color="auto" w:fill="auto"/>
          </w:tcPr>
          <w:p w:rsidR="00EB2369" w:rsidRPr="00001307" w:rsidRDefault="00EB2369" w:rsidP="00AE29DE">
            <w:pPr>
              <w:pBdr>
                <w:between w:val="single" w:sz="6" w:space="1" w:color="auto"/>
              </w:pBdr>
              <w:jc w:val="both"/>
              <w:rPr>
                <w:sz w:val="24"/>
                <w:szCs w:val="24"/>
                <w:lang w:val="kk-KZ"/>
              </w:rPr>
            </w:pPr>
            <w:r w:rsidRPr="00001307">
              <w:rPr>
                <w:sz w:val="24"/>
                <w:szCs w:val="24"/>
              </w:rPr>
              <w:t>16 сентября 2019 года</w:t>
            </w:r>
          </w:p>
        </w:tc>
        <w:tc>
          <w:tcPr>
            <w:tcW w:w="5386" w:type="dxa"/>
            <w:shd w:val="clear" w:color="auto" w:fill="auto"/>
          </w:tcPr>
          <w:p w:rsidR="00EB2369" w:rsidRPr="00001307" w:rsidRDefault="00ED2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Радиосвязь (ICS 33.060)</w:t>
            </w:r>
          </w:p>
        </w:tc>
        <w:tc>
          <w:tcPr>
            <w:tcW w:w="2268" w:type="dxa"/>
            <w:shd w:val="clear" w:color="auto" w:fill="auto"/>
          </w:tcPr>
          <w:p w:rsidR="00EB2369" w:rsidRPr="00001307" w:rsidRDefault="00EB2369" w:rsidP="00AE29DE">
            <w:pPr>
              <w:jc w:val="both"/>
              <w:rPr>
                <w:sz w:val="24"/>
                <w:szCs w:val="24"/>
                <w:lang w:val="kk-KZ"/>
              </w:rPr>
            </w:pPr>
          </w:p>
        </w:tc>
      </w:tr>
      <w:tr w:rsidR="00EB2369" w:rsidRPr="00001307" w:rsidTr="00345A2D">
        <w:trPr>
          <w:trHeight w:val="361"/>
        </w:trPr>
        <w:tc>
          <w:tcPr>
            <w:tcW w:w="710" w:type="dxa"/>
            <w:vMerge/>
            <w:shd w:val="clear" w:color="auto" w:fill="auto"/>
          </w:tcPr>
          <w:p w:rsidR="00EB2369" w:rsidRPr="00001307" w:rsidRDefault="00EB2369" w:rsidP="00AE29DE">
            <w:pPr>
              <w:numPr>
                <w:ilvl w:val="0"/>
                <w:numId w:val="6"/>
              </w:numPr>
              <w:ind w:left="0" w:firstLine="0"/>
              <w:jc w:val="both"/>
              <w:rPr>
                <w:sz w:val="24"/>
                <w:szCs w:val="24"/>
                <w:lang w:val="kk-KZ"/>
              </w:rPr>
            </w:pPr>
          </w:p>
        </w:tc>
        <w:tc>
          <w:tcPr>
            <w:tcW w:w="2268" w:type="dxa"/>
            <w:shd w:val="clear" w:color="auto" w:fill="auto"/>
          </w:tcPr>
          <w:p w:rsidR="00EB2369" w:rsidRPr="00001307" w:rsidRDefault="00EB2369" w:rsidP="00AE29DE">
            <w:pPr>
              <w:pBdr>
                <w:between w:val="single" w:sz="6" w:space="1" w:color="auto"/>
              </w:pBdr>
              <w:jc w:val="both"/>
              <w:rPr>
                <w:sz w:val="24"/>
                <w:szCs w:val="24"/>
                <w:lang w:val="kk-KZ"/>
              </w:rPr>
            </w:pPr>
            <w:r w:rsidRPr="00001307">
              <w:rPr>
                <w:sz w:val="24"/>
                <w:szCs w:val="24"/>
                <w:lang w:val="kk-KZ"/>
              </w:rPr>
              <w:t xml:space="preserve">Канада </w:t>
            </w:r>
          </w:p>
        </w:tc>
        <w:tc>
          <w:tcPr>
            <w:tcW w:w="5386" w:type="dxa"/>
            <w:shd w:val="clear" w:color="auto" w:fill="auto"/>
          </w:tcPr>
          <w:p w:rsidR="00EB2369" w:rsidRPr="00001307" w:rsidRDefault="00ED2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Настоящим Министерство инноваций, науки и экономического развития Канады сообщает, что на веб-сайте опубликовано следующее:</w:t>
            </w:r>
          </w:p>
          <w:p w:rsidR="00ED23B9" w:rsidRPr="00001307" w:rsidRDefault="00ED2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RSS-123, выпуск 4 «Лицензированные </w:t>
            </w:r>
            <w:r w:rsidRPr="00001307">
              <w:rPr>
                <w:sz w:val="24"/>
                <w:szCs w:val="24"/>
                <w:lang w:val="kk-KZ"/>
              </w:rPr>
              <w:lastRenderedPageBreak/>
              <w:t>беспроводные микрофоны» устанавливает требования к сертификации беспроводных микрофонов.</w:t>
            </w:r>
          </w:p>
          <w:p w:rsidR="00ED23B9" w:rsidRPr="00001307" w:rsidRDefault="00ED2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RSS-181, выпуск 2 «Оборудование береговой и судовой станции, работающее в морской службе в диапазоне частот 1 605–28 000 кГц» устанавливает требования к сертификации для оборудования, работающего в морской службе в диапазоне частот 1605–28000 кГц.</w:t>
            </w:r>
          </w:p>
          <w:p w:rsidR="00ED23B9" w:rsidRPr="00001307" w:rsidRDefault="00ED2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RSP-100, выпуск 12, «Сертификация радиоаппаратуры» устанавливает процедуру сертификации радиоаппаратуры и радиовещательного оборудования, которые подпадают под спецификации радиостанций (RSS) и технические стандарты радиовещательного оборудования (BETS), соответственно.</w:t>
            </w:r>
          </w:p>
        </w:tc>
        <w:tc>
          <w:tcPr>
            <w:tcW w:w="2268" w:type="dxa"/>
            <w:shd w:val="clear" w:color="auto" w:fill="auto"/>
          </w:tcPr>
          <w:p w:rsidR="00EB2369" w:rsidRPr="00001307" w:rsidRDefault="00EB2369" w:rsidP="00AE29DE">
            <w:pPr>
              <w:jc w:val="both"/>
              <w:rPr>
                <w:sz w:val="24"/>
                <w:szCs w:val="24"/>
                <w:lang w:val="kk-KZ"/>
              </w:rPr>
            </w:pPr>
          </w:p>
        </w:tc>
      </w:tr>
      <w:tr w:rsidR="00EB2369" w:rsidRPr="00001307" w:rsidTr="00345A2D">
        <w:trPr>
          <w:trHeight w:val="361"/>
        </w:trPr>
        <w:tc>
          <w:tcPr>
            <w:tcW w:w="710" w:type="dxa"/>
            <w:vMerge w:val="restart"/>
            <w:shd w:val="clear" w:color="auto" w:fill="auto"/>
          </w:tcPr>
          <w:p w:rsidR="00EB2369" w:rsidRPr="00001307" w:rsidRDefault="00EB2369" w:rsidP="00AE29DE">
            <w:pPr>
              <w:numPr>
                <w:ilvl w:val="0"/>
                <w:numId w:val="6"/>
              </w:numPr>
              <w:ind w:left="0" w:firstLine="0"/>
              <w:jc w:val="both"/>
              <w:rPr>
                <w:sz w:val="24"/>
                <w:szCs w:val="24"/>
                <w:lang w:val="kk-KZ"/>
              </w:rPr>
            </w:pPr>
          </w:p>
        </w:tc>
        <w:tc>
          <w:tcPr>
            <w:tcW w:w="2268" w:type="dxa"/>
            <w:shd w:val="clear" w:color="auto" w:fill="auto"/>
          </w:tcPr>
          <w:p w:rsidR="000F0074" w:rsidRPr="00001307" w:rsidRDefault="000F0074" w:rsidP="00AE29DE">
            <w:pPr>
              <w:jc w:val="both"/>
              <w:rPr>
                <w:b/>
                <w:sz w:val="24"/>
                <w:szCs w:val="24"/>
                <w:lang w:val="en-GB" w:eastAsia="en-US"/>
              </w:rPr>
            </w:pPr>
            <w:r w:rsidRPr="00001307">
              <w:rPr>
                <w:b/>
                <w:sz w:val="24"/>
                <w:szCs w:val="24"/>
              </w:rPr>
              <w:t>G/TBT/N/EGY/231</w:t>
            </w:r>
          </w:p>
          <w:p w:rsidR="00EB2369" w:rsidRPr="00001307" w:rsidRDefault="00EB2369" w:rsidP="00AE29DE">
            <w:pPr>
              <w:jc w:val="both"/>
              <w:rPr>
                <w:b/>
                <w:sz w:val="24"/>
                <w:szCs w:val="24"/>
                <w:lang w:val="es-ES"/>
              </w:rPr>
            </w:pPr>
          </w:p>
        </w:tc>
        <w:tc>
          <w:tcPr>
            <w:tcW w:w="5386" w:type="dxa"/>
            <w:shd w:val="clear" w:color="auto" w:fill="auto"/>
          </w:tcPr>
          <w:p w:rsidR="00EB2369" w:rsidRPr="00001307" w:rsidRDefault="000F007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египетского стандарта ES 4230-1 «Детские стулья для кормления - Часть 1: Требования безопасности». (14 страниц, на арабском)</w:t>
            </w:r>
          </w:p>
        </w:tc>
        <w:tc>
          <w:tcPr>
            <w:tcW w:w="2268" w:type="dxa"/>
            <w:shd w:val="clear" w:color="auto" w:fill="auto"/>
          </w:tcPr>
          <w:p w:rsidR="00EB2369" w:rsidRPr="00001307" w:rsidRDefault="000F0074" w:rsidP="00AE29DE">
            <w:pPr>
              <w:jc w:val="both"/>
              <w:rPr>
                <w:sz w:val="24"/>
                <w:szCs w:val="24"/>
                <w:lang w:val="kk-KZ"/>
              </w:rPr>
            </w:pPr>
            <w:r w:rsidRPr="00001307">
              <w:rPr>
                <w:sz w:val="24"/>
                <w:szCs w:val="24"/>
                <w:lang w:val="kk-KZ"/>
              </w:rPr>
              <w:t>60 дней с момента уведомления</w:t>
            </w:r>
          </w:p>
        </w:tc>
      </w:tr>
      <w:tr w:rsidR="000F0074" w:rsidRPr="00001307" w:rsidTr="00345A2D">
        <w:trPr>
          <w:trHeight w:val="361"/>
        </w:trPr>
        <w:tc>
          <w:tcPr>
            <w:tcW w:w="710" w:type="dxa"/>
            <w:vMerge/>
            <w:shd w:val="clear" w:color="auto" w:fill="auto"/>
          </w:tcPr>
          <w:p w:rsidR="000F0074" w:rsidRPr="00001307" w:rsidRDefault="000F0074" w:rsidP="00AE29DE">
            <w:pPr>
              <w:numPr>
                <w:ilvl w:val="0"/>
                <w:numId w:val="6"/>
              </w:numPr>
              <w:ind w:left="0" w:firstLine="0"/>
              <w:jc w:val="both"/>
              <w:rPr>
                <w:sz w:val="24"/>
                <w:szCs w:val="24"/>
                <w:lang w:val="kk-KZ"/>
              </w:rPr>
            </w:pPr>
          </w:p>
        </w:tc>
        <w:tc>
          <w:tcPr>
            <w:tcW w:w="2268" w:type="dxa"/>
            <w:shd w:val="clear" w:color="auto" w:fill="auto"/>
          </w:tcPr>
          <w:p w:rsidR="000F0074" w:rsidRPr="00001307" w:rsidRDefault="000F0074" w:rsidP="00AE29DE">
            <w:pPr>
              <w:pBdr>
                <w:between w:val="single" w:sz="6" w:space="1" w:color="auto"/>
              </w:pBdr>
              <w:jc w:val="both"/>
              <w:rPr>
                <w:sz w:val="24"/>
                <w:szCs w:val="24"/>
                <w:lang w:val="kk-KZ"/>
              </w:rPr>
            </w:pPr>
            <w:r w:rsidRPr="00001307">
              <w:rPr>
                <w:sz w:val="24"/>
                <w:szCs w:val="24"/>
              </w:rPr>
              <w:t>17 сентября 2019 года</w:t>
            </w:r>
          </w:p>
        </w:tc>
        <w:tc>
          <w:tcPr>
            <w:tcW w:w="5386" w:type="dxa"/>
            <w:shd w:val="clear" w:color="auto" w:fill="auto"/>
          </w:tcPr>
          <w:p w:rsidR="000F0074" w:rsidRPr="00001307" w:rsidRDefault="000F007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Мебель (ICS 97.140), Оборудование для детей (ICS 97.190)</w:t>
            </w:r>
          </w:p>
        </w:tc>
        <w:tc>
          <w:tcPr>
            <w:tcW w:w="2268" w:type="dxa"/>
            <w:shd w:val="clear" w:color="auto" w:fill="auto"/>
          </w:tcPr>
          <w:p w:rsidR="000F0074" w:rsidRPr="00001307" w:rsidRDefault="000F0074" w:rsidP="00AE29DE">
            <w:pPr>
              <w:jc w:val="both"/>
              <w:rPr>
                <w:sz w:val="24"/>
                <w:szCs w:val="24"/>
                <w:lang w:val="kk-KZ"/>
              </w:rPr>
            </w:pPr>
          </w:p>
        </w:tc>
      </w:tr>
      <w:tr w:rsidR="000F0074" w:rsidRPr="00001307" w:rsidTr="00345A2D">
        <w:trPr>
          <w:trHeight w:val="361"/>
        </w:trPr>
        <w:tc>
          <w:tcPr>
            <w:tcW w:w="710" w:type="dxa"/>
            <w:vMerge/>
            <w:shd w:val="clear" w:color="auto" w:fill="auto"/>
          </w:tcPr>
          <w:p w:rsidR="000F0074" w:rsidRPr="00001307" w:rsidRDefault="000F0074" w:rsidP="00AE29DE">
            <w:pPr>
              <w:numPr>
                <w:ilvl w:val="0"/>
                <w:numId w:val="6"/>
              </w:numPr>
              <w:ind w:left="0" w:firstLine="0"/>
              <w:jc w:val="both"/>
              <w:rPr>
                <w:sz w:val="24"/>
                <w:szCs w:val="24"/>
                <w:lang w:val="kk-KZ"/>
              </w:rPr>
            </w:pPr>
          </w:p>
        </w:tc>
        <w:tc>
          <w:tcPr>
            <w:tcW w:w="2268" w:type="dxa"/>
            <w:shd w:val="clear" w:color="auto" w:fill="auto"/>
          </w:tcPr>
          <w:p w:rsidR="000F0074" w:rsidRPr="00001307" w:rsidRDefault="000F0074" w:rsidP="00AE29DE">
            <w:pPr>
              <w:pBdr>
                <w:between w:val="single" w:sz="6" w:space="1" w:color="auto"/>
              </w:pBdr>
              <w:jc w:val="both"/>
              <w:rPr>
                <w:sz w:val="24"/>
                <w:szCs w:val="24"/>
                <w:lang w:val="kk-KZ"/>
              </w:rPr>
            </w:pPr>
            <w:r w:rsidRPr="00001307">
              <w:rPr>
                <w:sz w:val="24"/>
                <w:szCs w:val="24"/>
                <w:lang w:val="kk-KZ"/>
              </w:rPr>
              <w:t>Египет</w:t>
            </w:r>
          </w:p>
        </w:tc>
        <w:tc>
          <w:tcPr>
            <w:tcW w:w="5386" w:type="dxa"/>
            <w:shd w:val="clear" w:color="auto" w:fill="auto"/>
          </w:tcPr>
          <w:p w:rsidR="000F0074" w:rsidRPr="00001307" w:rsidRDefault="000F007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устанавливает требования безопасности для детских стульев, предназначенных для детей от 6 месяцев до 36 месяцев.</w:t>
            </w:r>
          </w:p>
          <w:p w:rsidR="000F0074" w:rsidRPr="00001307" w:rsidRDefault="000F007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Стоит упомянуть, что этот проект стандарта технически идентичен EN 14988 1: 2006 + A1: 2012.</w:t>
            </w:r>
          </w:p>
        </w:tc>
        <w:tc>
          <w:tcPr>
            <w:tcW w:w="2268" w:type="dxa"/>
            <w:shd w:val="clear" w:color="auto" w:fill="auto"/>
          </w:tcPr>
          <w:p w:rsidR="000F0074" w:rsidRPr="00001307" w:rsidRDefault="000F0074" w:rsidP="00AE29DE">
            <w:pPr>
              <w:jc w:val="both"/>
              <w:rPr>
                <w:sz w:val="24"/>
                <w:szCs w:val="24"/>
                <w:lang w:val="kk-KZ"/>
              </w:rPr>
            </w:pPr>
          </w:p>
        </w:tc>
      </w:tr>
      <w:tr w:rsidR="000F0074" w:rsidRPr="00001307" w:rsidTr="00345A2D">
        <w:trPr>
          <w:trHeight w:val="361"/>
        </w:trPr>
        <w:tc>
          <w:tcPr>
            <w:tcW w:w="710" w:type="dxa"/>
            <w:vMerge w:val="restart"/>
            <w:shd w:val="clear" w:color="auto" w:fill="auto"/>
          </w:tcPr>
          <w:p w:rsidR="000F0074" w:rsidRPr="00001307" w:rsidRDefault="000F0074" w:rsidP="00AE29DE">
            <w:pPr>
              <w:numPr>
                <w:ilvl w:val="0"/>
                <w:numId w:val="6"/>
              </w:numPr>
              <w:ind w:left="0" w:firstLine="0"/>
              <w:jc w:val="both"/>
              <w:rPr>
                <w:sz w:val="24"/>
                <w:szCs w:val="24"/>
                <w:lang w:val="kk-KZ"/>
              </w:rPr>
            </w:pPr>
          </w:p>
        </w:tc>
        <w:tc>
          <w:tcPr>
            <w:tcW w:w="2268" w:type="dxa"/>
            <w:shd w:val="clear" w:color="auto" w:fill="auto"/>
          </w:tcPr>
          <w:p w:rsidR="000F0074" w:rsidRPr="00001307" w:rsidRDefault="000F0074" w:rsidP="00AE29DE">
            <w:pPr>
              <w:jc w:val="both"/>
              <w:rPr>
                <w:b/>
                <w:sz w:val="24"/>
                <w:szCs w:val="24"/>
                <w:lang w:val="en-GB" w:eastAsia="en-US"/>
              </w:rPr>
            </w:pPr>
            <w:r w:rsidRPr="00001307">
              <w:rPr>
                <w:b/>
                <w:sz w:val="24"/>
                <w:szCs w:val="24"/>
              </w:rPr>
              <w:t>G/TBT/N/EGY/230</w:t>
            </w:r>
          </w:p>
          <w:p w:rsidR="000F0074" w:rsidRPr="00001307" w:rsidRDefault="000F0074" w:rsidP="00AE29DE">
            <w:pPr>
              <w:jc w:val="both"/>
              <w:rPr>
                <w:b/>
                <w:sz w:val="24"/>
                <w:szCs w:val="24"/>
              </w:rPr>
            </w:pPr>
          </w:p>
        </w:tc>
        <w:tc>
          <w:tcPr>
            <w:tcW w:w="5386" w:type="dxa"/>
            <w:shd w:val="clear" w:color="auto" w:fill="auto"/>
          </w:tcPr>
          <w:p w:rsidR="000F0074" w:rsidRPr="00001307" w:rsidRDefault="000F007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египетского стандарта ES 923 для «Керамической посуды» (24 страницы, на арабском языке)</w:t>
            </w:r>
          </w:p>
        </w:tc>
        <w:tc>
          <w:tcPr>
            <w:tcW w:w="2268" w:type="dxa"/>
            <w:shd w:val="clear" w:color="auto" w:fill="auto"/>
          </w:tcPr>
          <w:p w:rsidR="000F0074" w:rsidRPr="00001307" w:rsidRDefault="000F0074" w:rsidP="00AE29DE">
            <w:pPr>
              <w:jc w:val="both"/>
              <w:rPr>
                <w:sz w:val="24"/>
                <w:szCs w:val="24"/>
                <w:lang w:val="kk-KZ"/>
              </w:rPr>
            </w:pPr>
            <w:r w:rsidRPr="00001307">
              <w:rPr>
                <w:sz w:val="24"/>
                <w:szCs w:val="24"/>
                <w:lang w:val="kk-KZ"/>
              </w:rPr>
              <w:t>60 дней с момента уведомления</w:t>
            </w:r>
          </w:p>
        </w:tc>
      </w:tr>
      <w:tr w:rsidR="000F0074" w:rsidRPr="00001307" w:rsidTr="00345A2D">
        <w:trPr>
          <w:trHeight w:val="361"/>
        </w:trPr>
        <w:tc>
          <w:tcPr>
            <w:tcW w:w="710" w:type="dxa"/>
            <w:vMerge/>
            <w:shd w:val="clear" w:color="auto" w:fill="auto"/>
          </w:tcPr>
          <w:p w:rsidR="000F0074" w:rsidRPr="00001307" w:rsidRDefault="000F0074" w:rsidP="00AE29DE">
            <w:pPr>
              <w:numPr>
                <w:ilvl w:val="0"/>
                <w:numId w:val="6"/>
              </w:numPr>
              <w:ind w:left="0" w:firstLine="0"/>
              <w:jc w:val="both"/>
              <w:rPr>
                <w:sz w:val="24"/>
                <w:szCs w:val="24"/>
                <w:lang w:val="kk-KZ"/>
              </w:rPr>
            </w:pPr>
          </w:p>
        </w:tc>
        <w:tc>
          <w:tcPr>
            <w:tcW w:w="2268" w:type="dxa"/>
            <w:shd w:val="clear" w:color="auto" w:fill="auto"/>
          </w:tcPr>
          <w:p w:rsidR="000F0074" w:rsidRPr="00001307" w:rsidRDefault="000F0074" w:rsidP="00AE29DE">
            <w:pPr>
              <w:pBdr>
                <w:between w:val="single" w:sz="6" w:space="1" w:color="auto"/>
              </w:pBdr>
              <w:jc w:val="both"/>
              <w:rPr>
                <w:sz w:val="24"/>
                <w:szCs w:val="24"/>
                <w:lang w:val="kk-KZ"/>
              </w:rPr>
            </w:pPr>
            <w:r w:rsidRPr="00001307">
              <w:rPr>
                <w:sz w:val="24"/>
                <w:szCs w:val="24"/>
              </w:rPr>
              <w:t>17 сентября 2019 года</w:t>
            </w:r>
          </w:p>
        </w:tc>
        <w:tc>
          <w:tcPr>
            <w:tcW w:w="5386" w:type="dxa"/>
            <w:shd w:val="clear" w:color="auto" w:fill="auto"/>
          </w:tcPr>
          <w:p w:rsidR="000F0074" w:rsidRPr="00001307" w:rsidRDefault="000F007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материалы и изделия, контактирующие с пищевыми продуктами (ICS 67.250), керамические изделия (ICS 81.060.20)</w:t>
            </w:r>
          </w:p>
        </w:tc>
        <w:tc>
          <w:tcPr>
            <w:tcW w:w="2268" w:type="dxa"/>
            <w:shd w:val="clear" w:color="auto" w:fill="auto"/>
          </w:tcPr>
          <w:p w:rsidR="000F0074" w:rsidRPr="00001307" w:rsidRDefault="000F0074" w:rsidP="00AE29DE">
            <w:pPr>
              <w:jc w:val="both"/>
              <w:rPr>
                <w:sz w:val="24"/>
                <w:szCs w:val="24"/>
                <w:lang w:val="kk-KZ"/>
              </w:rPr>
            </w:pPr>
          </w:p>
        </w:tc>
      </w:tr>
      <w:tr w:rsidR="000F0074" w:rsidRPr="00001307" w:rsidTr="00345A2D">
        <w:trPr>
          <w:trHeight w:val="361"/>
        </w:trPr>
        <w:tc>
          <w:tcPr>
            <w:tcW w:w="710" w:type="dxa"/>
            <w:vMerge/>
            <w:shd w:val="clear" w:color="auto" w:fill="auto"/>
          </w:tcPr>
          <w:p w:rsidR="000F0074" w:rsidRPr="00001307" w:rsidRDefault="000F0074" w:rsidP="00AE29DE">
            <w:pPr>
              <w:numPr>
                <w:ilvl w:val="0"/>
                <w:numId w:val="6"/>
              </w:numPr>
              <w:ind w:left="0" w:firstLine="0"/>
              <w:jc w:val="both"/>
              <w:rPr>
                <w:sz w:val="24"/>
                <w:szCs w:val="24"/>
                <w:lang w:val="kk-KZ"/>
              </w:rPr>
            </w:pPr>
          </w:p>
        </w:tc>
        <w:tc>
          <w:tcPr>
            <w:tcW w:w="2268" w:type="dxa"/>
            <w:shd w:val="clear" w:color="auto" w:fill="auto"/>
          </w:tcPr>
          <w:p w:rsidR="000F0074" w:rsidRPr="00001307" w:rsidRDefault="000F0074" w:rsidP="00AE29DE">
            <w:pPr>
              <w:pBdr>
                <w:between w:val="single" w:sz="6" w:space="1" w:color="auto"/>
              </w:pBdr>
              <w:jc w:val="both"/>
              <w:rPr>
                <w:sz w:val="24"/>
                <w:szCs w:val="24"/>
                <w:lang w:val="kk-KZ"/>
              </w:rPr>
            </w:pPr>
            <w:r w:rsidRPr="00001307">
              <w:rPr>
                <w:sz w:val="24"/>
                <w:szCs w:val="24"/>
                <w:lang w:val="kk-KZ"/>
              </w:rPr>
              <w:t>Египет</w:t>
            </w:r>
          </w:p>
        </w:tc>
        <w:tc>
          <w:tcPr>
            <w:tcW w:w="5386" w:type="dxa"/>
            <w:shd w:val="clear" w:color="auto" w:fill="auto"/>
          </w:tcPr>
          <w:p w:rsidR="000F0074" w:rsidRPr="00001307" w:rsidRDefault="000F007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устанавливает требования к характеристикам керамической посуды, предназначенной для домашнего и гостиничного использования, где требования к домашнему хозяйству и гостеприимству различаются, и указаны методы испытаний для обоих.</w:t>
            </w:r>
          </w:p>
          <w:p w:rsidR="000F0074" w:rsidRPr="00001307" w:rsidRDefault="000F007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Следует отметить, что этот проект стандарта технически идентичен BS 8654: 2015 с изменениями, поясненными в Приложении 2.</w:t>
            </w:r>
          </w:p>
        </w:tc>
        <w:tc>
          <w:tcPr>
            <w:tcW w:w="2268" w:type="dxa"/>
            <w:shd w:val="clear" w:color="auto" w:fill="auto"/>
          </w:tcPr>
          <w:p w:rsidR="000F0074" w:rsidRPr="00001307" w:rsidRDefault="000F0074" w:rsidP="00AE29DE">
            <w:pPr>
              <w:jc w:val="both"/>
              <w:rPr>
                <w:sz w:val="24"/>
                <w:szCs w:val="24"/>
                <w:lang w:val="kk-KZ"/>
              </w:rPr>
            </w:pPr>
          </w:p>
        </w:tc>
      </w:tr>
      <w:tr w:rsidR="00FA1CF7" w:rsidRPr="00001307" w:rsidTr="00345A2D">
        <w:trPr>
          <w:trHeight w:val="361"/>
        </w:trPr>
        <w:tc>
          <w:tcPr>
            <w:tcW w:w="710" w:type="dxa"/>
            <w:vMerge w:val="restart"/>
            <w:shd w:val="clear" w:color="auto" w:fill="auto"/>
          </w:tcPr>
          <w:p w:rsidR="00FA1CF7" w:rsidRPr="00001307" w:rsidRDefault="00FA1CF7" w:rsidP="00AE29DE">
            <w:pPr>
              <w:numPr>
                <w:ilvl w:val="0"/>
                <w:numId w:val="6"/>
              </w:numPr>
              <w:ind w:left="0" w:firstLine="0"/>
              <w:jc w:val="both"/>
              <w:rPr>
                <w:sz w:val="24"/>
                <w:szCs w:val="24"/>
                <w:lang w:val="kk-KZ"/>
              </w:rPr>
            </w:pPr>
          </w:p>
        </w:tc>
        <w:tc>
          <w:tcPr>
            <w:tcW w:w="2268" w:type="dxa"/>
            <w:shd w:val="clear" w:color="auto" w:fill="auto"/>
          </w:tcPr>
          <w:p w:rsidR="00FA1CF7" w:rsidRPr="00001307" w:rsidRDefault="00FA1CF7" w:rsidP="00AE29DE">
            <w:pPr>
              <w:jc w:val="both"/>
              <w:rPr>
                <w:b/>
                <w:sz w:val="24"/>
                <w:szCs w:val="24"/>
                <w:lang w:val="en-GB" w:eastAsia="en-US"/>
              </w:rPr>
            </w:pPr>
            <w:r w:rsidRPr="00001307">
              <w:rPr>
                <w:b/>
                <w:sz w:val="24"/>
                <w:szCs w:val="24"/>
              </w:rPr>
              <w:t>G/TBT/N/EGY/229</w:t>
            </w:r>
          </w:p>
          <w:p w:rsidR="00FA1CF7" w:rsidRPr="00001307" w:rsidRDefault="00FA1CF7" w:rsidP="00AE29DE">
            <w:pPr>
              <w:jc w:val="both"/>
              <w:rPr>
                <w:b/>
                <w:sz w:val="24"/>
                <w:szCs w:val="24"/>
              </w:rPr>
            </w:pPr>
          </w:p>
        </w:tc>
        <w:tc>
          <w:tcPr>
            <w:tcW w:w="5386" w:type="dxa"/>
            <w:shd w:val="clear" w:color="auto" w:fill="auto"/>
          </w:tcPr>
          <w:p w:rsidR="00FA1CF7" w:rsidRPr="00001307" w:rsidRDefault="00FA1C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для «Фанера. Качество склеивания. Часть 2. Требования». (9 стр., на арабском языке)</w:t>
            </w:r>
          </w:p>
        </w:tc>
        <w:tc>
          <w:tcPr>
            <w:tcW w:w="2268" w:type="dxa"/>
            <w:shd w:val="clear" w:color="auto" w:fill="auto"/>
          </w:tcPr>
          <w:p w:rsidR="00FA1CF7" w:rsidRPr="00001307" w:rsidRDefault="00FA1CF7" w:rsidP="00AE29DE">
            <w:pPr>
              <w:jc w:val="both"/>
              <w:rPr>
                <w:sz w:val="24"/>
                <w:szCs w:val="24"/>
                <w:lang w:val="kk-KZ"/>
              </w:rPr>
            </w:pPr>
            <w:r w:rsidRPr="00001307">
              <w:rPr>
                <w:sz w:val="24"/>
                <w:szCs w:val="24"/>
                <w:lang w:val="kk-KZ"/>
              </w:rPr>
              <w:t>60 дней с момента уведомления</w:t>
            </w:r>
          </w:p>
        </w:tc>
      </w:tr>
      <w:tr w:rsidR="00FA1CF7" w:rsidRPr="00001307" w:rsidTr="00E71DA4">
        <w:trPr>
          <w:trHeight w:val="196"/>
        </w:trPr>
        <w:tc>
          <w:tcPr>
            <w:tcW w:w="710" w:type="dxa"/>
            <w:vMerge/>
            <w:shd w:val="clear" w:color="auto" w:fill="auto"/>
          </w:tcPr>
          <w:p w:rsidR="00FA1CF7" w:rsidRPr="00001307" w:rsidRDefault="00FA1CF7" w:rsidP="00AE29DE">
            <w:pPr>
              <w:numPr>
                <w:ilvl w:val="0"/>
                <w:numId w:val="6"/>
              </w:numPr>
              <w:ind w:left="0" w:firstLine="0"/>
              <w:jc w:val="both"/>
              <w:rPr>
                <w:sz w:val="24"/>
                <w:szCs w:val="24"/>
                <w:lang w:val="kk-KZ"/>
              </w:rPr>
            </w:pPr>
          </w:p>
        </w:tc>
        <w:tc>
          <w:tcPr>
            <w:tcW w:w="2268" w:type="dxa"/>
            <w:shd w:val="clear" w:color="auto" w:fill="auto"/>
          </w:tcPr>
          <w:p w:rsidR="00FA1CF7" w:rsidRPr="00001307" w:rsidRDefault="00FA1CF7" w:rsidP="00AE29DE">
            <w:pPr>
              <w:pBdr>
                <w:between w:val="single" w:sz="6" w:space="1" w:color="auto"/>
              </w:pBdr>
              <w:jc w:val="both"/>
              <w:rPr>
                <w:sz w:val="24"/>
                <w:szCs w:val="24"/>
                <w:lang w:val="kk-KZ"/>
              </w:rPr>
            </w:pPr>
            <w:r w:rsidRPr="00001307">
              <w:rPr>
                <w:sz w:val="24"/>
                <w:szCs w:val="24"/>
              </w:rPr>
              <w:t>17 сентября 2019 года</w:t>
            </w:r>
          </w:p>
        </w:tc>
        <w:tc>
          <w:tcPr>
            <w:tcW w:w="5386" w:type="dxa"/>
            <w:shd w:val="clear" w:color="auto" w:fill="auto"/>
          </w:tcPr>
          <w:p w:rsidR="00FA1CF7" w:rsidRPr="00001307" w:rsidRDefault="00FA1C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древесина, пиловочник и пиломатериалы (ICS 79.040), фанера (ICS 79.060.10)</w:t>
            </w:r>
          </w:p>
        </w:tc>
        <w:tc>
          <w:tcPr>
            <w:tcW w:w="2268" w:type="dxa"/>
            <w:shd w:val="clear" w:color="auto" w:fill="auto"/>
          </w:tcPr>
          <w:p w:rsidR="00FA1CF7" w:rsidRPr="00001307" w:rsidRDefault="00FA1CF7" w:rsidP="00AE29DE">
            <w:pPr>
              <w:jc w:val="both"/>
              <w:rPr>
                <w:sz w:val="24"/>
                <w:szCs w:val="24"/>
                <w:lang w:val="kk-KZ"/>
              </w:rPr>
            </w:pPr>
          </w:p>
        </w:tc>
      </w:tr>
      <w:tr w:rsidR="00FA1CF7" w:rsidRPr="00001307" w:rsidTr="00345A2D">
        <w:trPr>
          <w:trHeight w:val="361"/>
        </w:trPr>
        <w:tc>
          <w:tcPr>
            <w:tcW w:w="710" w:type="dxa"/>
            <w:vMerge/>
            <w:shd w:val="clear" w:color="auto" w:fill="auto"/>
          </w:tcPr>
          <w:p w:rsidR="00FA1CF7" w:rsidRPr="00001307" w:rsidRDefault="00FA1CF7" w:rsidP="00AE29DE">
            <w:pPr>
              <w:numPr>
                <w:ilvl w:val="0"/>
                <w:numId w:val="6"/>
              </w:numPr>
              <w:ind w:left="0" w:firstLine="0"/>
              <w:jc w:val="both"/>
              <w:rPr>
                <w:sz w:val="24"/>
                <w:szCs w:val="24"/>
                <w:lang w:val="kk-KZ"/>
              </w:rPr>
            </w:pPr>
          </w:p>
        </w:tc>
        <w:tc>
          <w:tcPr>
            <w:tcW w:w="2268" w:type="dxa"/>
            <w:shd w:val="clear" w:color="auto" w:fill="auto"/>
          </w:tcPr>
          <w:p w:rsidR="00FA1CF7" w:rsidRPr="00001307" w:rsidRDefault="00FA1CF7" w:rsidP="00AE29DE">
            <w:pPr>
              <w:pBdr>
                <w:between w:val="single" w:sz="6" w:space="1" w:color="auto"/>
              </w:pBdr>
              <w:jc w:val="both"/>
              <w:rPr>
                <w:sz w:val="24"/>
                <w:szCs w:val="24"/>
                <w:lang w:val="kk-KZ"/>
              </w:rPr>
            </w:pPr>
            <w:r w:rsidRPr="00001307">
              <w:rPr>
                <w:sz w:val="24"/>
                <w:szCs w:val="24"/>
                <w:lang w:val="kk-KZ"/>
              </w:rPr>
              <w:t>Египет</w:t>
            </w:r>
          </w:p>
        </w:tc>
        <w:tc>
          <w:tcPr>
            <w:tcW w:w="5386" w:type="dxa"/>
            <w:shd w:val="clear" w:color="auto" w:fill="auto"/>
          </w:tcPr>
          <w:p w:rsidR="00FA1CF7" w:rsidRPr="00001307" w:rsidRDefault="00FA1C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Этот проект стандарта устанавливает требования к определению класса качества склеивания </w:t>
            </w:r>
            <w:r w:rsidRPr="00001307">
              <w:rPr>
                <w:sz w:val="24"/>
                <w:szCs w:val="24"/>
                <w:lang w:val="kk-KZ"/>
              </w:rPr>
              <w:lastRenderedPageBreak/>
              <w:t>фанеры, блок-картона, планок из ламината и ламинированной плиты, склеенных с помощью термореактивных смол, в соответствии с их предполагаемым конечным использованием.</w:t>
            </w:r>
          </w:p>
          <w:p w:rsidR="00FA1CF7" w:rsidRPr="00001307" w:rsidRDefault="00FA1C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Стоит отметить, что этот проект стандарта технически идентичен стандарту ISO 12466 2: 2007 (подтверждено в 2016 году).</w:t>
            </w:r>
          </w:p>
        </w:tc>
        <w:tc>
          <w:tcPr>
            <w:tcW w:w="2268" w:type="dxa"/>
            <w:shd w:val="clear" w:color="auto" w:fill="auto"/>
          </w:tcPr>
          <w:p w:rsidR="00FA1CF7" w:rsidRPr="00001307" w:rsidRDefault="00FA1CF7" w:rsidP="00AE29DE">
            <w:pPr>
              <w:jc w:val="both"/>
              <w:rPr>
                <w:sz w:val="24"/>
                <w:szCs w:val="24"/>
                <w:lang w:val="kk-KZ"/>
              </w:rPr>
            </w:pPr>
          </w:p>
        </w:tc>
      </w:tr>
      <w:tr w:rsidR="00896032" w:rsidRPr="00001307" w:rsidTr="00345A2D">
        <w:trPr>
          <w:trHeight w:val="361"/>
        </w:trPr>
        <w:tc>
          <w:tcPr>
            <w:tcW w:w="710" w:type="dxa"/>
            <w:vMerge w:val="restart"/>
            <w:shd w:val="clear" w:color="auto" w:fill="auto"/>
          </w:tcPr>
          <w:p w:rsidR="00896032" w:rsidRPr="00001307" w:rsidRDefault="00896032" w:rsidP="00AE29DE">
            <w:pPr>
              <w:numPr>
                <w:ilvl w:val="0"/>
                <w:numId w:val="6"/>
              </w:numPr>
              <w:ind w:left="0" w:firstLine="0"/>
              <w:jc w:val="both"/>
              <w:rPr>
                <w:sz w:val="24"/>
                <w:szCs w:val="24"/>
                <w:lang w:val="kk-KZ"/>
              </w:rPr>
            </w:pPr>
          </w:p>
        </w:tc>
        <w:tc>
          <w:tcPr>
            <w:tcW w:w="2268" w:type="dxa"/>
            <w:shd w:val="clear" w:color="auto" w:fill="auto"/>
          </w:tcPr>
          <w:p w:rsidR="00896032" w:rsidRPr="00001307" w:rsidRDefault="00896032" w:rsidP="00AE29DE">
            <w:pPr>
              <w:jc w:val="both"/>
              <w:rPr>
                <w:b/>
                <w:sz w:val="24"/>
                <w:szCs w:val="24"/>
                <w:lang w:val="en-GB" w:eastAsia="en-US"/>
              </w:rPr>
            </w:pPr>
            <w:r w:rsidRPr="00001307">
              <w:rPr>
                <w:b/>
                <w:sz w:val="24"/>
                <w:szCs w:val="24"/>
              </w:rPr>
              <w:t>G/TBT/N/EGY/228</w:t>
            </w:r>
          </w:p>
          <w:p w:rsidR="00896032" w:rsidRPr="00001307" w:rsidRDefault="00896032" w:rsidP="00AE29DE">
            <w:pPr>
              <w:pBdr>
                <w:between w:val="single" w:sz="6" w:space="1" w:color="auto"/>
              </w:pBdr>
              <w:jc w:val="both"/>
              <w:rPr>
                <w:sz w:val="24"/>
                <w:szCs w:val="24"/>
              </w:rPr>
            </w:pPr>
          </w:p>
        </w:tc>
        <w:tc>
          <w:tcPr>
            <w:tcW w:w="5386" w:type="dxa"/>
            <w:shd w:val="clear" w:color="auto" w:fill="auto"/>
          </w:tcPr>
          <w:p w:rsidR="00896032" w:rsidRPr="00001307" w:rsidRDefault="003E69AB" w:rsidP="00AE29DE">
            <w:pPr>
              <w:jc w:val="both"/>
              <w:rPr>
                <w:sz w:val="24"/>
                <w:szCs w:val="24"/>
                <w:lang w:val="kk-KZ"/>
              </w:rPr>
            </w:pPr>
            <w:r w:rsidRPr="00001307">
              <w:rPr>
                <w:sz w:val="24"/>
                <w:szCs w:val="24"/>
                <w:lang w:val="kk-KZ"/>
              </w:rPr>
              <w:t>Проект стандарта ES 8205-2 «Общие требования к традиционным альтернативам сигаретам. Часть вторая: Нагретый табак». (11 страниц, на арабском)</w:t>
            </w:r>
          </w:p>
        </w:tc>
        <w:tc>
          <w:tcPr>
            <w:tcW w:w="2268" w:type="dxa"/>
            <w:shd w:val="clear" w:color="auto" w:fill="auto"/>
          </w:tcPr>
          <w:p w:rsidR="00896032" w:rsidRPr="00001307" w:rsidRDefault="00896032" w:rsidP="00AE29DE">
            <w:pPr>
              <w:jc w:val="both"/>
              <w:rPr>
                <w:sz w:val="24"/>
                <w:szCs w:val="24"/>
                <w:lang w:val="kk-KZ"/>
              </w:rPr>
            </w:pPr>
            <w:r w:rsidRPr="00001307">
              <w:rPr>
                <w:sz w:val="24"/>
                <w:szCs w:val="24"/>
                <w:lang w:val="kk-KZ"/>
              </w:rPr>
              <w:t>60 дней с момента уведомления</w:t>
            </w:r>
          </w:p>
        </w:tc>
      </w:tr>
      <w:tr w:rsidR="00896032" w:rsidRPr="00001307" w:rsidTr="00345A2D">
        <w:trPr>
          <w:trHeight w:val="361"/>
        </w:trPr>
        <w:tc>
          <w:tcPr>
            <w:tcW w:w="710" w:type="dxa"/>
            <w:vMerge/>
            <w:shd w:val="clear" w:color="auto" w:fill="auto"/>
          </w:tcPr>
          <w:p w:rsidR="00896032" w:rsidRPr="00001307" w:rsidRDefault="00896032" w:rsidP="00AE29DE">
            <w:pPr>
              <w:numPr>
                <w:ilvl w:val="0"/>
                <w:numId w:val="6"/>
              </w:numPr>
              <w:ind w:left="0" w:firstLine="0"/>
              <w:jc w:val="both"/>
              <w:rPr>
                <w:sz w:val="24"/>
                <w:szCs w:val="24"/>
                <w:lang w:val="kk-KZ"/>
              </w:rPr>
            </w:pPr>
          </w:p>
        </w:tc>
        <w:tc>
          <w:tcPr>
            <w:tcW w:w="2268" w:type="dxa"/>
            <w:shd w:val="clear" w:color="auto" w:fill="auto"/>
          </w:tcPr>
          <w:p w:rsidR="00896032" w:rsidRPr="00001307" w:rsidRDefault="00896032" w:rsidP="00AE29DE">
            <w:pPr>
              <w:pBdr>
                <w:between w:val="single" w:sz="6" w:space="1" w:color="auto"/>
              </w:pBdr>
              <w:jc w:val="both"/>
              <w:rPr>
                <w:sz w:val="24"/>
                <w:szCs w:val="24"/>
                <w:lang w:val="kk-KZ"/>
              </w:rPr>
            </w:pPr>
            <w:r w:rsidRPr="00001307">
              <w:rPr>
                <w:sz w:val="24"/>
                <w:szCs w:val="24"/>
              </w:rPr>
              <w:t>17 сентября 2019 года</w:t>
            </w:r>
          </w:p>
        </w:tc>
        <w:tc>
          <w:tcPr>
            <w:tcW w:w="5386" w:type="dxa"/>
            <w:shd w:val="clear" w:color="auto" w:fill="auto"/>
          </w:tcPr>
          <w:p w:rsidR="00896032" w:rsidRPr="00001307" w:rsidRDefault="003E69A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Табак, табачные изделия и соответствующее оборудование (ICS 65.160)</w:t>
            </w:r>
          </w:p>
        </w:tc>
        <w:tc>
          <w:tcPr>
            <w:tcW w:w="2268" w:type="dxa"/>
            <w:shd w:val="clear" w:color="auto" w:fill="auto"/>
          </w:tcPr>
          <w:p w:rsidR="00896032" w:rsidRPr="00001307" w:rsidRDefault="00896032" w:rsidP="00AE29DE">
            <w:pPr>
              <w:jc w:val="both"/>
              <w:rPr>
                <w:sz w:val="24"/>
                <w:szCs w:val="24"/>
                <w:lang w:val="kk-KZ"/>
              </w:rPr>
            </w:pPr>
          </w:p>
        </w:tc>
      </w:tr>
      <w:tr w:rsidR="00896032" w:rsidRPr="00001307" w:rsidTr="00345A2D">
        <w:trPr>
          <w:trHeight w:val="361"/>
        </w:trPr>
        <w:tc>
          <w:tcPr>
            <w:tcW w:w="710" w:type="dxa"/>
            <w:vMerge/>
            <w:shd w:val="clear" w:color="auto" w:fill="auto"/>
          </w:tcPr>
          <w:p w:rsidR="00896032" w:rsidRPr="00001307" w:rsidRDefault="00896032" w:rsidP="00AE29DE">
            <w:pPr>
              <w:numPr>
                <w:ilvl w:val="0"/>
                <w:numId w:val="6"/>
              </w:numPr>
              <w:ind w:left="0" w:firstLine="0"/>
              <w:jc w:val="both"/>
              <w:rPr>
                <w:sz w:val="24"/>
                <w:szCs w:val="24"/>
                <w:lang w:val="kk-KZ"/>
              </w:rPr>
            </w:pPr>
          </w:p>
        </w:tc>
        <w:tc>
          <w:tcPr>
            <w:tcW w:w="2268" w:type="dxa"/>
            <w:shd w:val="clear" w:color="auto" w:fill="auto"/>
          </w:tcPr>
          <w:p w:rsidR="00896032" w:rsidRPr="00001307" w:rsidRDefault="00896032" w:rsidP="00AE29DE">
            <w:pPr>
              <w:pBdr>
                <w:between w:val="single" w:sz="6" w:space="1" w:color="auto"/>
              </w:pBdr>
              <w:jc w:val="both"/>
              <w:rPr>
                <w:sz w:val="24"/>
                <w:szCs w:val="24"/>
                <w:lang w:val="kk-KZ"/>
              </w:rPr>
            </w:pPr>
            <w:r w:rsidRPr="00001307">
              <w:rPr>
                <w:sz w:val="24"/>
                <w:szCs w:val="24"/>
                <w:lang w:val="kk-KZ"/>
              </w:rPr>
              <w:t>Египет</w:t>
            </w:r>
          </w:p>
        </w:tc>
        <w:tc>
          <w:tcPr>
            <w:tcW w:w="5386" w:type="dxa"/>
            <w:shd w:val="clear" w:color="auto" w:fill="auto"/>
          </w:tcPr>
          <w:p w:rsidR="003E69AB" w:rsidRPr="00001307" w:rsidRDefault="003E69A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определяет основные требования и описательные стандарты для горячего табака.</w:t>
            </w:r>
          </w:p>
          <w:p w:rsidR="003E69AB" w:rsidRPr="00001307" w:rsidRDefault="003E69A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Стоит отметить, что этот проект стандарта соответствует следующим требованиям:</w:t>
            </w:r>
          </w:p>
          <w:p w:rsidR="003E69AB" w:rsidRPr="00001307" w:rsidRDefault="003E69A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Национальный стандарт Российской Федерации вступил в силу 1 июля 2017 года «Нагретый табак. Общие технические условия».</w:t>
            </w:r>
          </w:p>
          <w:p w:rsidR="00896032" w:rsidRPr="00001307" w:rsidRDefault="003E69A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Национальный стандарт Украины, действующий с 01.03.2018 г. «Нагретый табак. Общие технические условия».</w:t>
            </w:r>
          </w:p>
        </w:tc>
        <w:tc>
          <w:tcPr>
            <w:tcW w:w="2268" w:type="dxa"/>
            <w:shd w:val="clear" w:color="auto" w:fill="auto"/>
          </w:tcPr>
          <w:p w:rsidR="00896032" w:rsidRPr="00001307" w:rsidRDefault="00896032" w:rsidP="00AE29DE">
            <w:pPr>
              <w:jc w:val="both"/>
              <w:rPr>
                <w:sz w:val="24"/>
                <w:szCs w:val="24"/>
                <w:lang w:val="kk-KZ"/>
              </w:rPr>
            </w:pPr>
          </w:p>
        </w:tc>
      </w:tr>
      <w:tr w:rsidR="003E69AB" w:rsidRPr="00001307" w:rsidTr="00345A2D">
        <w:trPr>
          <w:trHeight w:val="361"/>
        </w:trPr>
        <w:tc>
          <w:tcPr>
            <w:tcW w:w="710" w:type="dxa"/>
            <w:vMerge w:val="restart"/>
            <w:shd w:val="clear" w:color="auto" w:fill="auto"/>
          </w:tcPr>
          <w:p w:rsidR="003E69AB" w:rsidRPr="00001307" w:rsidRDefault="003E69AB" w:rsidP="00AE29DE">
            <w:pPr>
              <w:numPr>
                <w:ilvl w:val="0"/>
                <w:numId w:val="6"/>
              </w:numPr>
              <w:ind w:left="0" w:firstLine="0"/>
              <w:jc w:val="both"/>
              <w:rPr>
                <w:sz w:val="24"/>
                <w:szCs w:val="24"/>
                <w:lang w:val="kk-KZ"/>
              </w:rPr>
            </w:pPr>
          </w:p>
        </w:tc>
        <w:tc>
          <w:tcPr>
            <w:tcW w:w="2268" w:type="dxa"/>
            <w:shd w:val="clear" w:color="auto" w:fill="auto"/>
          </w:tcPr>
          <w:p w:rsidR="003E69AB" w:rsidRPr="00001307" w:rsidRDefault="003E69AB" w:rsidP="00AE29DE">
            <w:pPr>
              <w:jc w:val="both"/>
              <w:rPr>
                <w:b/>
                <w:sz w:val="24"/>
                <w:szCs w:val="24"/>
                <w:lang w:val="en-GB" w:eastAsia="en-US"/>
              </w:rPr>
            </w:pPr>
            <w:r w:rsidRPr="00001307">
              <w:rPr>
                <w:b/>
                <w:sz w:val="24"/>
                <w:szCs w:val="24"/>
              </w:rPr>
              <w:t>G/TBT/N/EGY/227</w:t>
            </w:r>
          </w:p>
          <w:p w:rsidR="003E69AB" w:rsidRPr="00001307" w:rsidRDefault="003E69AB" w:rsidP="00AE29DE">
            <w:pPr>
              <w:pBdr>
                <w:between w:val="single" w:sz="6" w:space="1" w:color="auto"/>
              </w:pBdr>
              <w:jc w:val="both"/>
              <w:rPr>
                <w:sz w:val="24"/>
                <w:szCs w:val="24"/>
              </w:rPr>
            </w:pPr>
          </w:p>
        </w:tc>
        <w:tc>
          <w:tcPr>
            <w:tcW w:w="5386" w:type="dxa"/>
            <w:shd w:val="clear" w:color="auto" w:fill="auto"/>
          </w:tcPr>
          <w:p w:rsidR="003E69AB" w:rsidRPr="00001307" w:rsidRDefault="003E69A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ES 5677 «Вольфрамовых галогенных ламп для общего освещения» (33 страницы, на английском языке)</w:t>
            </w:r>
          </w:p>
        </w:tc>
        <w:tc>
          <w:tcPr>
            <w:tcW w:w="2268" w:type="dxa"/>
            <w:shd w:val="clear" w:color="auto" w:fill="auto"/>
          </w:tcPr>
          <w:p w:rsidR="003E69AB" w:rsidRPr="00001307" w:rsidRDefault="003E69AB" w:rsidP="00AE29DE">
            <w:pPr>
              <w:jc w:val="both"/>
              <w:rPr>
                <w:sz w:val="24"/>
                <w:szCs w:val="24"/>
                <w:lang w:val="kk-KZ"/>
              </w:rPr>
            </w:pPr>
            <w:r w:rsidRPr="00001307">
              <w:rPr>
                <w:sz w:val="24"/>
                <w:szCs w:val="24"/>
                <w:lang w:val="kk-KZ"/>
              </w:rPr>
              <w:t>60 дней с момента уведомления</w:t>
            </w:r>
          </w:p>
        </w:tc>
      </w:tr>
      <w:tr w:rsidR="003E69AB" w:rsidRPr="00001307" w:rsidTr="00345A2D">
        <w:trPr>
          <w:trHeight w:val="361"/>
        </w:trPr>
        <w:tc>
          <w:tcPr>
            <w:tcW w:w="710" w:type="dxa"/>
            <w:vMerge/>
            <w:shd w:val="clear" w:color="auto" w:fill="auto"/>
          </w:tcPr>
          <w:p w:rsidR="003E69AB" w:rsidRPr="00001307" w:rsidRDefault="003E69AB" w:rsidP="00AE29DE">
            <w:pPr>
              <w:numPr>
                <w:ilvl w:val="0"/>
                <w:numId w:val="6"/>
              </w:numPr>
              <w:ind w:left="0" w:firstLine="0"/>
              <w:jc w:val="both"/>
              <w:rPr>
                <w:sz w:val="24"/>
                <w:szCs w:val="24"/>
                <w:lang w:val="kk-KZ"/>
              </w:rPr>
            </w:pPr>
          </w:p>
        </w:tc>
        <w:tc>
          <w:tcPr>
            <w:tcW w:w="2268" w:type="dxa"/>
            <w:shd w:val="clear" w:color="auto" w:fill="auto"/>
          </w:tcPr>
          <w:p w:rsidR="003E69AB" w:rsidRPr="00001307" w:rsidRDefault="003E69AB" w:rsidP="00AE29DE">
            <w:pPr>
              <w:pBdr>
                <w:between w:val="single" w:sz="6" w:space="1" w:color="auto"/>
              </w:pBdr>
              <w:jc w:val="both"/>
              <w:rPr>
                <w:sz w:val="24"/>
                <w:szCs w:val="24"/>
                <w:lang w:val="kk-KZ"/>
              </w:rPr>
            </w:pPr>
            <w:r w:rsidRPr="00001307">
              <w:rPr>
                <w:sz w:val="24"/>
                <w:szCs w:val="24"/>
              </w:rPr>
              <w:t>17 сентября 2019 года</w:t>
            </w:r>
          </w:p>
        </w:tc>
        <w:tc>
          <w:tcPr>
            <w:tcW w:w="5386" w:type="dxa"/>
            <w:shd w:val="clear" w:color="auto" w:fill="auto"/>
          </w:tcPr>
          <w:p w:rsidR="003E69AB" w:rsidRPr="00001307" w:rsidRDefault="003E69A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лампы накаливания (ICS 29.140.20)</w:t>
            </w:r>
          </w:p>
        </w:tc>
        <w:tc>
          <w:tcPr>
            <w:tcW w:w="2268" w:type="dxa"/>
            <w:shd w:val="clear" w:color="auto" w:fill="auto"/>
          </w:tcPr>
          <w:p w:rsidR="003E69AB" w:rsidRPr="00001307" w:rsidRDefault="003E69AB" w:rsidP="00AE29DE">
            <w:pPr>
              <w:jc w:val="both"/>
              <w:rPr>
                <w:sz w:val="24"/>
                <w:szCs w:val="24"/>
                <w:lang w:val="kk-KZ"/>
              </w:rPr>
            </w:pPr>
          </w:p>
        </w:tc>
      </w:tr>
      <w:tr w:rsidR="003E69AB" w:rsidRPr="00001307" w:rsidTr="00345A2D">
        <w:trPr>
          <w:trHeight w:val="361"/>
        </w:trPr>
        <w:tc>
          <w:tcPr>
            <w:tcW w:w="710" w:type="dxa"/>
            <w:vMerge/>
            <w:shd w:val="clear" w:color="auto" w:fill="auto"/>
          </w:tcPr>
          <w:p w:rsidR="003E69AB" w:rsidRPr="00001307" w:rsidRDefault="003E69AB" w:rsidP="00AE29DE">
            <w:pPr>
              <w:numPr>
                <w:ilvl w:val="0"/>
                <w:numId w:val="6"/>
              </w:numPr>
              <w:ind w:left="0" w:firstLine="0"/>
              <w:jc w:val="both"/>
              <w:rPr>
                <w:sz w:val="24"/>
                <w:szCs w:val="24"/>
                <w:lang w:val="kk-KZ"/>
              </w:rPr>
            </w:pPr>
          </w:p>
        </w:tc>
        <w:tc>
          <w:tcPr>
            <w:tcW w:w="2268" w:type="dxa"/>
            <w:shd w:val="clear" w:color="auto" w:fill="auto"/>
          </w:tcPr>
          <w:p w:rsidR="003E69AB" w:rsidRPr="00001307" w:rsidRDefault="003E69AB" w:rsidP="00AE29DE">
            <w:pPr>
              <w:pBdr>
                <w:between w:val="single" w:sz="6" w:space="1" w:color="auto"/>
              </w:pBdr>
              <w:jc w:val="both"/>
              <w:rPr>
                <w:sz w:val="24"/>
                <w:szCs w:val="24"/>
                <w:lang w:val="kk-KZ"/>
              </w:rPr>
            </w:pPr>
            <w:r w:rsidRPr="00001307">
              <w:rPr>
                <w:sz w:val="24"/>
                <w:szCs w:val="24"/>
                <w:lang w:val="kk-KZ"/>
              </w:rPr>
              <w:t>Египет</w:t>
            </w:r>
          </w:p>
        </w:tc>
        <w:tc>
          <w:tcPr>
            <w:tcW w:w="5386" w:type="dxa"/>
            <w:shd w:val="clear" w:color="auto" w:fill="auto"/>
          </w:tcPr>
          <w:p w:rsidR="00031C9C" w:rsidRPr="00001307" w:rsidRDefault="00031C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устанавливает требования безопасности и взаимозаменяемости вольфрамовых галогенных ламп для общего освещения, имеющих:</w:t>
            </w:r>
          </w:p>
          <w:p w:rsidR="00031C9C" w:rsidRPr="00001307" w:rsidRDefault="00031C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номинальная мощность до 200 Вт включительно;</w:t>
            </w:r>
          </w:p>
          <w:p w:rsidR="00031C9C" w:rsidRPr="00001307" w:rsidRDefault="00031C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номинальное напряжение от 50 до 250 В включительно;</w:t>
            </w:r>
          </w:p>
          <w:p w:rsidR="00031C9C" w:rsidRPr="00001307" w:rsidRDefault="00031C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лампы типа A, B, C, G, M, P, PS, PAR или R * или другие формы колбы, в которых лампы предназначены для того же назначения, что и лампы с указанными выше формами колбы;</w:t>
            </w:r>
          </w:p>
          <w:p w:rsidR="00031C9C" w:rsidRPr="00001307" w:rsidRDefault="00031C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лампы со всеми видами отделки;</w:t>
            </w:r>
          </w:p>
          <w:p w:rsidR="00031C9C" w:rsidRPr="00001307" w:rsidRDefault="00031C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колпачки B15d, B22d, E12, E14, E17, E26, E26d, E26 / 50´39, E27 или E27 / 51 × 39.</w:t>
            </w:r>
          </w:p>
          <w:p w:rsidR="003E69AB" w:rsidRPr="00001307" w:rsidRDefault="00031C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Следует отметить, что этот проект стандарта технически идентичен стандарту IEC 60432 2: 1999 / AMD2: 2012.</w:t>
            </w:r>
          </w:p>
        </w:tc>
        <w:tc>
          <w:tcPr>
            <w:tcW w:w="2268" w:type="dxa"/>
            <w:shd w:val="clear" w:color="auto" w:fill="auto"/>
          </w:tcPr>
          <w:p w:rsidR="003E69AB" w:rsidRPr="00001307" w:rsidRDefault="003E69AB" w:rsidP="00AE29DE">
            <w:pPr>
              <w:jc w:val="both"/>
              <w:rPr>
                <w:sz w:val="24"/>
                <w:szCs w:val="24"/>
                <w:lang w:val="kk-KZ"/>
              </w:rPr>
            </w:pPr>
          </w:p>
        </w:tc>
      </w:tr>
      <w:tr w:rsidR="00697377" w:rsidRPr="00001307" w:rsidTr="00345A2D">
        <w:trPr>
          <w:trHeight w:val="361"/>
        </w:trPr>
        <w:tc>
          <w:tcPr>
            <w:tcW w:w="710" w:type="dxa"/>
            <w:vMerge w:val="restart"/>
            <w:shd w:val="clear" w:color="auto" w:fill="auto"/>
          </w:tcPr>
          <w:p w:rsidR="00697377" w:rsidRPr="00001307" w:rsidRDefault="00697377" w:rsidP="00AE29DE">
            <w:pPr>
              <w:numPr>
                <w:ilvl w:val="0"/>
                <w:numId w:val="6"/>
              </w:numPr>
              <w:ind w:left="0" w:firstLine="0"/>
              <w:jc w:val="both"/>
              <w:rPr>
                <w:sz w:val="24"/>
                <w:szCs w:val="24"/>
                <w:lang w:val="kk-KZ"/>
              </w:rPr>
            </w:pPr>
          </w:p>
        </w:tc>
        <w:tc>
          <w:tcPr>
            <w:tcW w:w="2268" w:type="dxa"/>
            <w:shd w:val="clear" w:color="auto" w:fill="auto"/>
          </w:tcPr>
          <w:p w:rsidR="00697377" w:rsidRPr="00001307" w:rsidRDefault="00697377" w:rsidP="00AE29DE">
            <w:pPr>
              <w:jc w:val="both"/>
              <w:rPr>
                <w:b/>
                <w:sz w:val="24"/>
                <w:szCs w:val="24"/>
                <w:lang w:val="en-GB" w:eastAsia="en-US"/>
              </w:rPr>
            </w:pPr>
            <w:r w:rsidRPr="00001307">
              <w:rPr>
                <w:b/>
                <w:sz w:val="24"/>
                <w:szCs w:val="24"/>
              </w:rPr>
              <w:t>G/TBT/N/EGY/226</w:t>
            </w:r>
          </w:p>
          <w:p w:rsidR="00697377" w:rsidRPr="00001307" w:rsidRDefault="00697377" w:rsidP="00AE29DE">
            <w:pPr>
              <w:pBdr>
                <w:between w:val="single" w:sz="6" w:space="1" w:color="auto"/>
              </w:pBdr>
              <w:jc w:val="both"/>
              <w:rPr>
                <w:sz w:val="24"/>
                <w:szCs w:val="24"/>
              </w:rPr>
            </w:pPr>
          </w:p>
        </w:tc>
        <w:tc>
          <w:tcPr>
            <w:tcW w:w="5386" w:type="dxa"/>
            <w:shd w:val="clear" w:color="auto" w:fill="auto"/>
          </w:tcPr>
          <w:p w:rsidR="00697377" w:rsidRPr="00001307" w:rsidRDefault="0069737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ES 438 «Выключатели для бытовых и аналогичных стационарных электрических установок. Общие требования». (297 страниц, на английском языке)</w:t>
            </w:r>
          </w:p>
        </w:tc>
        <w:tc>
          <w:tcPr>
            <w:tcW w:w="2268" w:type="dxa"/>
            <w:shd w:val="clear" w:color="auto" w:fill="auto"/>
          </w:tcPr>
          <w:p w:rsidR="00697377" w:rsidRPr="00001307" w:rsidRDefault="00697377" w:rsidP="00AE29DE">
            <w:pPr>
              <w:jc w:val="both"/>
              <w:rPr>
                <w:sz w:val="24"/>
                <w:szCs w:val="24"/>
                <w:lang w:val="kk-KZ"/>
              </w:rPr>
            </w:pPr>
            <w:r w:rsidRPr="00001307">
              <w:rPr>
                <w:sz w:val="24"/>
                <w:szCs w:val="24"/>
                <w:lang w:val="kk-KZ"/>
              </w:rPr>
              <w:t>60 дней с момента уведомления</w:t>
            </w:r>
          </w:p>
        </w:tc>
      </w:tr>
      <w:tr w:rsidR="00697377" w:rsidRPr="00001307" w:rsidTr="00345A2D">
        <w:trPr>
          <w:trHeight w:val="361"/>
        </w:trPr>
        <w:tc>
          <w:tcPr>
            <w:tcW w:w="710" w:type="dxa"/>
            <w:vMerge/>
            <w:shd w:val="clear" w:color="auto" w:fill="auto"/>
          </w:tcPr>
          <w:p w:rsidR="00697377" w:rsidRPr="00001307" w:rsidRDefault="00697377" w:rsidP="00AE29DE">
            <w:pPr>
              <w:numPr>
                <w:ilvl w:val="0"/>
                <w:numId w:val="6"/>
              </w:numPr>
              <w:ind w:left="0" w:firstLine="0"/>
              <w:jc w:val="both"/>
              <w:rPr>
                <w:sz w:val="24"/>
                <w:szCs w:val="24"/>
                <w:lang w:val="kk-KZ"/>
              </w:rPr>
            </w:pPr>
          </w:p>
        </w:tc>
        <w:tc>
          <w:tcPr>
            <w:tcW w:w="2268" w:type="dxa"/>
            <w:shd w:val="clear" w:color="auto" w:fill="auto"/>
          </w:tcPr>
          <w:p w:rsidR="00697377" w:rsidRPr="00001307" w:rsidRDefault="00697377" w:rsidP="00AE29DE">
            <w:pPr>
              <w:pBdr>
                <w:between w:val="single" w:sz="6" w:space="1" w:color="auto"/>
              </w:pBdr>
              <w:jc w:val="both"/>
              <w:rPr>
                <w:sz w:val="24"/>
                <w:szCs w:val="24"/>
                <w:lang w:val="kk-KZ"/>
              </w:rPr>
            </w:pPr>
            <w:r w:rsidRPr="00001307">
              <w:rPr>
                <w:sz w:val="24"/>
                <w:szCs w:val="24"/>
              </w:rPr>
              <w:t xml:space="preserve">17 сентября 2019 </w:t>
            </w:r>
            <w:r w:rsidRPr="00001307">
              <w:rPr>
                <w:sz w:val="24"/>
                <w:szCs w:val="24"/>
              </w:rPr>
              <w:lastRenderedPageBreak/>
              <w:t>года</w:t>
            </w:r>
          </w:p>
        </w:tc>
        <w:tc>
          <w:tcPr>
            <w:tcW w:w="5386" w:type="dxa"/>
            <w:shd w:val="clear" w:color="auto" w:fill="auto"/>
          </w:tcPr>
          <w:p w:rsidR="00697377" w:rsidRPr="00001307" w:rsidRDefault="0069737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lastRenderedPageBreak/>
              <w:t>Коммутаторы (ICS 29.120.40)</w:t>
            </w:r>
          </w:p>
        </w:tc>
        <w:tc>
          <w:tcPr>
            <w:tcW w:w="2268" w:type="dxa"/>
            <w:shd w:val="clear" w:color="auto" w:fill="auto"/>
          </w:tcPr>
          <w:p w:rsidR="00697377" w:rsidRPr="00001307" w:rsidRDefault="00697377" w:rsidP="00AE29DE">
            <w:pPr>
              <w:jc w:val="both"/>
              <w:rPr>
                <w:sz w:val="24"/>
                <w:szCs w:val="24"/>
                <w:lang w:val="kk-KZ"/>
              </w:rPr>
            </w:pPr>
          </w:p>
        </w:tc>
      </w:tr>
      <w:tr w:rsidR="00697377" w:rsidRPr="00001307" w:rsidTr="00345A2D">
        <w:trPr>
          <w:trHeight w:val="361"/>
        </w:trPr>
        <w:tc>
          <w:tcPr>
            <w:tcW w:w="710" w:type="dxa"/>
            <w:vMerge/>
            <w:shd w:val="clear" w:color="auto" w:fill="auto"/>
          </w:tcPr>
          <w:p w:rsidR="00697377" w:rsidRPr="00001307" w:rsidRDefault="00697377" w:rsidP="00AE29DE">
            <w:pPr>
              <w:numPr>
                <w:ilvl w:val="0"/>
                <w:numId w:val="6"/>
              </w:numPr>
              <w:ind w:left="0" w:firstLine="0"/>
              <w:jc w:val="both"/>
              <w:rPr>
                <w:sz w:val="24"/>
                <w:szCs w:val="24"/>
                <w:lang w:val="kk-KZ"/>
              </w:rPr>
            </w:pPr>
          </w:p>
        </w:tc>
        <w:tc>
          <w:tcPr>
            <w:tcW w:w="2268" w:type="dxa"/>
            <w:shd w:val="clear" w:color="auto" w:fill="auto"/>
          </w:tcPr>
          <w:p w:rsidR="00697377" w:rsidRPr="00001307" w:rsidRDefault="00697377" w:rsidP="00AE29DE">
            <w:pPr>
              <w:pBdr>
                <w:between w:val="single" w:sz="6" w:space="1" w:color="auto"/>
              </w:pBdr>
              <w:jc w:val="both"/>
              <w:rPr>
                <w:sz w:val="24"/>
                <w:szCs w:val="24"/>
                <w:lang w:val="kk-KZ"/>
              </w:rPr>
            </w:pPr>
            <w:r w:rsidRPr="00001307">
              <w:rPr>
                <w:sz w:val="24"/>
                <w:szCs w:val="24"/>
                <w:lang w:val="kk-KZ"/>
              </w:rPr>
              <w:t>Египет</w:t>
            </w:r>
          </w:p>
        </w:tc>
        <w:tc>
          <w:tcPr>
            <w:tcW w:w="5386" w:type="dxa"/>
            <w:shd w:val="clear" w:color="auto" w:fill="auto"/>
          </w:tcPr>
          <w:p w:rsidR="00697377" w:rsidRPr="00001307" w:rsidRDefault="0069737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применяется к функциональным выключателям общего назначения с ручным управлением только для переменного тока  с номинальным напряжением, не превышающим 440 В, с номинальным током, не превышающим 63 А, предназначенным для бытовых и аналогичных стационарных электрических установок, как в помещении, так и на открытом воздухе.</w:t>
            </w:r>
          </w:p>
          <w:p w:rsidR="00697377" w:rsidRPr="00001307" w:rsidRDefault="0069737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Следует отметить, что этот проект стандарта технически идентичен стандарту IEC 60669 1: 2017.</w:t>
            </w:r>
          </w:p>
        </w:tc>
        <w:tc>
          <w:tcPr>
            <w:tcW w:w="2268" w:type="dxa"/>
            <w:shd w:val="clear" w:color="auto" w:fill="auto"/>
          </w:tcPr>
          <w:p w:rsidR="00697377" w:rsidRPr="00001307" w:rsidRDefault="00697377" w:rsidP="00AE29DE">
            <w:pPr>
              <w:jc w:val="both"/>
              <w:rPr>
                <w:sz w:val="24"/>
                <w:szCs w:val="24"/>
                <w:lang w:val="kk-KZ"/>
              </w:rPr>
            </w:pPr>
          </w:p>
        </w:tc>
      </w:tr>
      <w:tr w:rsidR="00697377" w:rsidRPr="00001307" w:rsidTr="00345A2D">
        <w:trPr>
          <w:trHeight w:val="361"/>
        </w:trPr>
        <w:tc>
          <w:tcPr>
            <w:tcW w:w="710" w:type="dxa"/>
            <w:vMerge w:val="restart"/>
            <w:shd w:val="clear" w:color="auto" w:fill="auto"/>
          </w:tcPr>
          <w:p w:rsidR="00697377" w:rsidRPr="00001307" w:rsidRDefault="00697377" w:rsidP="00AE29DE">
            <w:pPr>
              <w:numPr>
                <w:ilvl w:val="0"/>
                <w:numId w:val="6"/>
              </w:numPr>
              <w:ind w:left="0" w:firstLine="0"/>
              <w:jc w:val="both"/>
              <w:rPr>
                <w:sz w:val="24"/>
                <w:szCs w:val="24"/>
                <w:lang w:val="kk-KZ"/>
              </w:rPr>
            </w:pPr>
          </w:p>
        </w:tc>
        <w:tc>
          <w:tcPr>
            <w:tcW w:w="2268" w:type="dxa"/>
            <w:shd w:val="clear" w:color="auto" w:fill="auto"/>
          </w:tcPr>
          <w:p w:rsidR="00697377" w:rsidRPr="00001307" w:rsidRDefault="00697377" w:rsidP="00AE29DE">
            <w:pPr>
              <w:jc w:val="both"/>
              <w:rPr>
                <w:b/>
                <w:sz w:val="24"/>
                <w:szCs w:val="24"/>
                <w:lang w:val="en-GB" w:eastAsia="en-US"/>
              </w:rPr>
            </w:pPr>
            <w:r w:rsidRPr="00001307">
              <w:rPr>
                <w:b/>
                <w:sz w:val="24"/>
                <w:szCs w:val="24"/>
              </w:rPr>
              <w:t>G/TBT/N/EGY/225</w:t>
            </w:r>
          </w:p>
          <w:p w:rsidR="00697377" w:rsidRPr="00001307" w:rsidRDefault="00697377" w:rsidP="00AE29DE">
            <w:pPr>
              <w:pBdr>
                <w:between w:val="single" w:sz="6" w:space="1" w:color="auto"/>
              </w:pBdr>
              <w:jc w:val="both"/>
              <w:rPr>
                <w:sz w:val="24"/>
                <w:szCs w:val="24"/>
              </w:rPr>
            </w:pPr>
          </w:p>
        </w:tc>
        <w:tc>
          <w:tcPr>
            <w:tcW w:w="5386" w:type="dxa"/>
            <w:shd w:val="clear" w:color="auto" w:fill="auto"/>
          </w:tcPr>
          <w:p w:rsidR="00697377" w:rsidRPr="00001307" w:rsidRDefault="002E67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ES 5048 для «Вольфрамовых ламп накаливания для бытовых и аналогичных целей общего освещения» (99 страниц, на английском)</w:t>
            </w:r>
          </w:p>
        </w:tc>
        <w:tc>
          <w:tcPr>
            <w:tcW w:w="2268" w:type="dxa"/>
            <w:shd w:val="clear" w:color="auto" w:fill="auto"/>
          </w:tcPr>
          <w:p w:rsidR="00697377" w:rsidRPr="00001307" w:rsidRDefault="00697377" w:rsidP="00AE29DE">
            <w:pPr>
              <w:jc w:val="both"/>
              <w:rPr>
                <w:sz w:val="24"/>
                <w:szCs w:val="24"/>
                <w:lang w:val="kk-KZ"/>
              </w:rPr>
            </w:pPr>
            <w:r w:rsidRPr="00001307">
              <w:rPr>
                <w:sz w:val="24"/>
                <w:szCs w:val="24"/>
                <w:lang w:val="kk-KZ"/>
              </w:rPr>
              <w:t>60 дней с момента уведомления</w:t>
            </w:r>
          </w:p>
        </w:tc>
      </w:tr>
      <w:tr w:rsidR="00697377" w:rsidRPr="00001307" w:rsidTr="00B706F3">
        <w:trPr>
          <w:trHeight w:val="222"/>
        </w:trPr>
        <w:tc>
          <w:tcPr>
            <w:tcW w:w="710" w:type="dxa"/>
            <w:vMerge/>
            <w:shd w:val="clear" w:color="auto" w:fill="auto"/>
          </w:tcPr>
          <w:p w:rsidR="00697377" w:rsidRPr="00001307" w:rsidRDefault="00697377" w:rsidP="00AE29DE">
            <w:pPr>
              <w:numPr>
                <w:ilvl w:val="0"/>
                <w:numId w:val="6"/>
              </w:numPr>
              <w:ind w:left="0" w:firstLine="0"/>
              <w:jc w:val="both"/>
              <w:rPr>
                <w:sz w:val="24"/>
                <w:szCs w:val="24"/>
                <w:lang w:val="kk-KZ"/>
              </w:rPr>
            </w:pPr>
          </w:p>
        </w:tc>
        <w:tc>
          <w:tcPr>
            <w:tcW w:w="2268" w:type="dxa"/>
            <w:shd w:val="clear" w:color="auto" w:fill="auto"/>
          </w:tcPr>
          <w:p w:rsidR="00697377" w:rsidRPr="00001307" w:rsidRDefault="00697377" w:rsidP="00AE29DE">
            <w:pPr>
              <w:pBdr>
                <w:between w:val="single" w:sz="6" w:space="1" w:color="auto"/>
              </w:pBdr>
              <w:jc w:val="both"/>
              <w:rPr>
                <w:sz w:val="24"/>
                <w:szCs w:val="24"/>
                <w:lang w:val="kk-KZ"/>
              </w:rPr>
            </w:pPr>
            <w:r w:rsidRPr="00001307">
              <w:rPr>
                <w:sz w:val="24"/>
                <w:szCs w:val="24"/>
              </w:rPr>
              <w:t>17 сентября 2019 года</w:t>
            </w:r>
          </w:p>
        </w:tc>
        <w:tc>
          <w:tcPr>
            <w:tcW w:w="5386" w:type="dxa"/>
            <w:shd w:val="clear" w:color="auto" w:fill="auto"/>
          </w:tcPr>
          <w:p w:rsidR="00697377" w:rsidRPr="00001307" w:rsidRDefault="002E67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лампы накаливания (ICS 29.140.20)</w:t>
            </w:r>
          </w:p>
        </w:tc>
        <w:tc>
          <w:tcPr>
            <w:tcW w:w="2268" w:type="dxa"/>
            <w:shd w:val="clear" w:color="auto" w:fill="auto"/>
          </w:tcPr>
          <w:p w:rsidR="00697377" w:rsidRPr="00001307" w:rsidRDefault="00697377" w:rsidP="00AE29DE">
            <w:pPr>
              <w:jc w:val="both"/>
              <w:rPr>
                <w:sz w:val="24"/>
                <w:szCs w:val="24"/>
                <w:lang w:val="kk-KZ"/>
              </w:rPr>
            </w:pPr>
          </w:p>
        </w:tc>
      </w:tr>
      <w:tr w:rsidR="00697377" w:rsidRPr="00001307" w:rsidTr="00345A2D">
        <w:trPr>
          <w:trHeight w:val="361"/>
        </w:trPr>
        <w:tc>
          <w:tcPr>
            <w:tcW w:w="710" w:type="dxa"/>
            <w:vMerge/>
            <w:shd w:val="clear" w:color="auto" w:fill="auto"/>
          </w:tcPr>
          <w:p w:rsidR="00697377" w:rsidRPr="00001307" w:rsidRDefault="00697377" w:rsidP="00AE29DE">
            <w:pPr>
              <w:numPr>
                <w:ilvl w:val="0"/>
                <w:numId w:val="6"/>
              </w:numPr>
              <w:ind w:left="0" w:firstLine="0"/>
              <w:jc w:val="both"/>
              <w:rPr>
                <w:sz w:val="24"/>
                <w:szCs w:val="24"/>
                <w:lang w:val="kk-KZ"/>
              </w:rPr>
            </w:pPr>
          </w:p>
        </w:tc>
        <w:tc>
          <w:tcPr>
            <w:tcW w:w="2268" w:type="dxa"/>
            <w:shd w:val="clear" w:color="auto" w:fill="auto"/>
          </w:tcPr>
          <w:p w:rsidR="00697377" w:rsidRPr="00001307" w:rsidRDefault="00697377" w:rsidP="00AE29DE">
            <w:pPr>
              <w:pBdr>
                <w:between w:val="single" w:sz="6" w:space="1" w:color="auto"/>
              </w:pBdr>
              <w:jc w:val="both"/>
              <w:rPr>
                <w:sz w:val="24"/>
                <w:szCs w:val="24"/>
                <w:lang w:val="kk-KZ"/>
              </w:rPr>
            </w:pPr>
            <w:r w:rsidRPr="00001307">
              <w:rPr>
                <w:sz w:val="24"/>
                <w:szCs w:val="24"/>
                <w:lang w:val="kk-KZ"/>
              </w:rPr>
              <w:t>Египет</w:t>
            </w:r>
          </w:p>
        </w:tc>
        <w:tc>
          <w:tcPr>
            <w:tcW w:w="5386" w:type="dxa"/>
            <w:shd w:val="clear" w:color="auto" w:fill="auto"/>
          </w:tcPr>
          <w:p w:rsidR="002E674C" w:rsidRPr="00001307" w:rsidRDefault="002E67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проект стандарта устанавливает требования безопасности и взаимозаменяемости вольфрамовых ламп накаливания для общего освещения, имеющие:</w:t>
            </w:r>
          </w:p>
          <w:p w:rsidR="002E674C" w:rsidRPr="00001307" w:rsidRDefault="002E67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номинальная мощность до 200 Вт включительно;</w:t>
            </w:r>
          </w:p>
          <w:p w:rsidR="002E674C" w:rsidRPr="00001307" w:rsidRDefault="002E67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номинальное напряжение от 50 до 250 В включительно;</w:t>
            </w:r>
          </w:p>
          <w:p w:rsidR="002E674C" w:rsidRPr="00001307" w:rsidRDefault="002E67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лампы типа A, B, C, G, M, P, PS, PAR или R * или другие формы колбы, в которых лампы предназначены для того же назначения, что и лампы с указанными выше формами колбы;</w:t>
            </w:r>
          </w:p>
          <w:p w:rsidR="002E674C" w:rsidRPr="00001307" w:rsidRDefault="002E67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лампы со всеми видами отделки;</w:t>
            </w:r>
          </w:p>
          <w:p w:rsidR="002E674C" w:rsidRPr="00001307" w:rsidRDefault="002E67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заглушки B15d, B22d, E12, E14, E17, E26 **, E26d, E26 / 50x39, E27 или E27 / 51x39.</w:t>
            </w:r>
          </w:p>
          <w:p w:rsidR="00697377" w:rsidRPr="00001307" w:rsidRDefault="002E674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Следует отметить, что этот проект стандарта технически идентичен стандарту IEC 60432 1: 1999 / AMD2: 2011.</w:t>
            </w:r>
          </w:p>
        </w:tc>
        <w:tc>
          <w:tcPr>
            <w:tcW w:w="2268" w:type="dxa"/>
            <w:shd w:val="clear" w:color="auto" w:fill="auto"/>
          </w:tcPr>
          <w:p w:rsidR="00697377" w:rsidRPr="00001307" w:rsidRDefault="00697377" w:rsidP="00AE29DE">
            <w:pPr>
              <w:jc w:val="both"/>
              <w:rPr>
                <w:sz w:val="24"/>
                <w:szCs w:val="24"/>
                <w:lang w:val="kk-KZ"/>
              </w:rPr>
            </w:pPr>
          </w:p>
        </w:tc>
      </w:tr>
      <w:tr w:rsidR="007E4DCF" w:rsidRPr="00001307" w:rsidTr="00345A2D">
        <w:trPr>
          <w:trHeight w:val="361"/>
        </w:trPr>
        <w:tc>
          <w:tcPr>
            <w:tcW w:w="710" w:type="dxa"/>
            <w:vMerge w:val="restart"/>
            <w:shd w:val="clear" w:color="auto" w:fill="auto"/>
          </w:tcPr>
          <w:p w:rsidR="007E4DCF" w:rsidRPr="00001307" w:rsidRDefault="007E4DCF" w:rsidP="00AE29DE">
            <w:pPr>
              <w:numPr>
                <w:ilvl w:val="0"/>
                <w:numId w:val="6"/>
              </w:numPr>
              <w:ind w:left="0" w:firstLine="0"/>
              <w:jc w:val="both"/>
              <w:rPr>
                <w:sz w:val="24"/>
                <w:szCs w:val="24"/>
                <w:lang w:val="kk-KZ"/>
              </w:rPr>
            </w:pPr>
          </w:p>
        </w:tc>
        <w:tc>
          <w:tcPr>
            <w:tcW w:w="2268" w:type="dxa"/>
            <w:shd w:val="clear" w:color="auto" w:fill="auto"/>
          </w:tcPr>
          <w:p w:rsidR="007E4DCF" w:rsidRPr="00001307" w:rsidRDefault="007E4DCF" w:rsidP="00AE29DE">
            <w:pPr>
              <w:jc w:val="both"/>
              <w:rPr>
                <w:b/>
                <w:sz w:val="24"/>
                <w:szCs w:val="24"/>
                <w:lang w:eastAsia="en-US"/>
              </w:rPr>
            </w:pPr>
            <w:r w:rsidRPr="00001307">
              <w:rPr>
                <w:b/>
                <w:sz w:val="24"/>
                <w:szCs w:val="24"/>
              </w:rPr>
              <w:t>G/TBT/N/EGY/224</w:t>
            </w:r>
          </w:p>
        </w:tc>
        <w:tc>
          <w:tcPr>
            <w:tcW w:w="5386" w:type="dxa"/>
            <w:shd w:val="clear" w:color="auto" w:fill="auto"/>
          </w:tcPr>
          <w:p w:rsidR="007E4DCF" w:rsidRPr="00001307" w:rsidRDefault="007E4D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ES 5806 «Энергоэффективность бытовых и аналогичных электрических приборов - Методы измерения и расчета потребления энергии для электрических водонагревателей». (20 страниц, на арабском языке)</w:t>
            </w:r>
          </w:p>
        </w:tc>
        <w:tc>
          <w:tcPr>
            <w:tcW w:w="2268" w:type="dxa"/>
            <w:shd w:val="clear" w:color="auto" w:fill="auto"/>
          </w:tcPr>
          <w:p w:rsidR="007E4DCF" w:rsidRPr="00001307" w:rsidRDefault="007E4DCF" w:rsidP="00AE29DE">
            <w:pPr>
              <w:jc w:val="both"/>
              <w:rPr>
                <w:sz w:val="24"/>
                <w:szCs w:val="24"/>
                <w:lang w:val="kk-KZ"/>
              </w:rPr>
            </w:pPr>
            <w:r w:rsidRPr="00001307">
              <w:rPr>
                <w:sz w:val="24"/>
                <w:szCs w:val="24"/>
                <w:lang w:val="kk-KZ"/>
              </w:rPr>
              <w:t>60 дней с момента уведомления</w:t>
            </w:r>
          </w:p>
        </w:tc>
      </w:tr>
      <w:tr w:rsidR="007E4DCF" w:rsidRPr="00001307" w:rsidTr="00345A2D">
        <w:trPr>
          <w:trHeight w:val="361"/>
        </w:trPr>
        <w:tc>
          <w:tcPr>
            <w:tcW w:w="710" w:type="dxa"/>
            <w:vMerge/>
            <w:shd w:val="clear" w:color="auto" w:fill="auto"/>
          </w:tcPr>
          <w:p w:rsidR="007E4DCF" w:rsidRPr="00001307" w:rsidRDefault="007E4DCF" w:rsidP="00AE29DE">
            <w:pPr>
              <w:numPr>
                <w:ilvl w:val="0"/>
                <w:numId w:val="6"/>
              </w:numPr>
              <w:ind w:left="0" w:firstLine="0"/>
              <w:jc w:val="both"/>
              <w:rPr>
                <w:sz w:val="24"/>
                <w:szCs w:val="24"/>
                <w:lang w:val="kk-KZ"/>
              </w:rPr>
            </w:pPr>
          </w:p>
        </w:tc>
        <w:tc>
          <w:tcPr>
            <w:tcW w:w="2268" w:type="dxa"/>
            <w:shd w:val="clear" w:color="auto" w:fill="auto"/>
          </w:tcPr>
          <w:p w:rsidR="007E4DCF" w:rsidRPr="00001307" w:rsidRDefault="007E4DCF" w:rsidP="00AE29DE">
            <w:pPr>
              <w:pBdr>
                <w:between w:val="single" w:sz="6" w:space="1" w:color="auto"/>
              </w:pBdr>
              <w:jc w:val="both"/>
              <w:rPr>
                <w:sz w:val="24"/>
                <w:szCs w:val="24"/>
                <w:lang w:val="kk-KZ"/>
              </w:rPr>
            </w:pPr>
            <w:r w:rsidRPr="00001307">
              <w:rPr>
                <w:sz w:val="24"/>
                <w:szCs w:val="24"/>
              </w:rPr>
              <w:t>17 сентября 2019 года</w:t>
            </w:r>
          </w:p>
        </w:tc>
        <w:tc>
          <w:tcPr>
            <w:tcW w:w="5386" w:type="dxa"/>
            <w:shd w:val="clear" w:color="auto" w:fill="auto"/>
          </w:tcPr>
          <w:p w:rsidR="007E4DCF" w:rsidRPr="00001307" w:rsidRDefault="007E4D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Водонагревательное оборудование (ICS 91.140.65)</w:t>
            </w:r>
          </w:p>
        </w:tc>
        <w:tc>
          <w:tcPr>
            <w:tcW w:w="2268" w:type="dxa"/>
            <w:shd w:val="clear" w:color="auto" w:fill="auto"/>
          </w:tcPr>
          <w:p w:rsidR="007E4DCF" w:rsidRPr="00001307" w:rsidRDefault="007E4DCF" w:rsidP="00AE29DE">
            <w:pPr>
              <w:jc w:val="both"/>
              <w:rPr>
                <w:sz w:val="24"/>
                <w:szCs w:val="24"/>
                <w:lang w:val="kk-KZ"/>
              </w:rPr>
            </w:pPr>
          </w:p>
        </w:tc>
      </w:tr>
      <w:tr w:rsidR="007E4DCF" w:rsidRPr="00001307" w:rsidTr="00345A2D">
        <w:trPr>
          <w:trHeight w:val="361"/>
        </w:trPr>
        <w:tc>
          <w:tcPr>
            <w:tcW w:w="710" w:type="dxa"/>
            <w:vMerge/>
            <w:shd w:val="clear" w:color="auto" w:fill="auto"/>
          </w:tcPr>
          <w:p w:rsidR="007E4DCF" w:rsidRPr="00001307" w:rsidRDefault="007E4DCF" w:rsidP="00AE29DE">
            <w:pPr>
              <w:numPr>
                <w:ilvl w:val="0"/>
                <w:numId w:val="6"/>
              </w:numPr>
              <w:ind w:left="0" w:firstLine="0"/>
              <w:jc w:val="both"/>
              <w:rPr>
                <w:sz w:val="24"/>
                <w:szCs w:val="24"/>
                <w:lang w:val="kk-KZ"/>
              </w:rPr>
            </w:pPr>
          </w:p>
        </w:tc>
        <w:tc>
          <w:tcPr>
            <w:tcW w:w="2268" w:type="dxa"/>
            <w:shd w:val="clear" w:color="auto" w:fill="auto"/>
          </w:tcPr>
          <w:p w:rsidR="007E4DCF" w:rsidRPr="00001307" w:rsidRDefault="007E4DCF" w:rsidP="00AE29DE">
            <w:pPr>
              <w:pBdr>
                <w:between w:val="single" w:sz="6" w:space="1" w:color="auto"/>
              </w:pBdr>
              <w:jc w:val="both"/>
              <w:rPr>
                <w:sz w:val="24"/>
                <w:szCs w:val="24"/>
                <w:lang w:val="kk-KZ"/>
              </w:rPr>
            </w:pPr>
            <w:r w:rsidRPr="00001307">
              <w:rPr>
                <w:sz w:val="24"/>
                <w:szCs w:val="24"/>
                <w:lang w:val="kk-KZ"/>
              </w:rPr>
              <w:t>Египет</w:t>
            </w:r>
          </w:p>
        </w:tc>
        <w:tc>
          <w:tcPr>
            <w:tcW w:w="5386" w:type="dxa"/>
            <w:shd w:val="clear" w:color="auto" w:fill="auto"/>
          </w:tcPr>
          <w:p w:rsidR="007E4DCF" w:rsidRPr="00001307" w:rsidRDefault="00D474D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Проект </w:t>
            </w:r>
            <w:r w:rsidR="007E4DCF" w:rsidRPr="00001307">
              <w:rPr>
                <w:sz w:val="24"/>
                <w:szCs w:val="24"/>
                <w:lang w:val="kk-KZ"/>
              </w:rPr>
              <w:t>стандарта применяется к электрическим накопительным водонагревателям емкостью до 150 литров для бытовых целей, которые работают от электричества с однофазным напряжением питания до 250 вольт.</w:t>
            </w:r>
          </w:p>
          <w:p w:rsidR="007E4DCF" w:rsidRPr="00001307" w:rsidRDefault="007E4D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стандарт не распространяется на:</w:t>
            </w:r>
          </w:p>
          <w:p w:rsidR="007E4DCF" w:rsidRPr="00001307" w:rsidRDefault="007E4D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Водонагреватели, использующие другие источники энергии (например, солнечная энергия, </w:t>
            </w:r>
            <w:r w:rsidRPr="00001307">
              <w:rPr>
                <w:sz w:val="24"/>
                <w:szCs w:val="24"/>
                <w:lang w:val="kk-KZ"/>
              </w:rPr>
              <w:lastRenderedPageBreak/>
              <w:t>природный газ);</w:t>
            </w:r>
          </w:p>
          <w:p w:rsidR="007E4DCF" w:rsidRPr="00001307" w:rsidRDefault="007E4D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водонагреватели с более чем одним обогреваемым объемом;</w:t>
            </w:r>
          </w:p>
          <w:p w:rsidR="007E4DCF" w:rsidRPr="00001307" w:rsidRDefault="007E4D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водонагреватели без теплоизоляции;</w:t>
            </w:r>
          </w:p>
          <w:p w:rsidR="007E4DCF" w:rsidRPr="00001307" w:rsidRDefault="007E4D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Водонагреватели без накопительного бака (проточный электрический водонагреватель).</w:t>
            </w:r>
          </w:p>
          <w:p w:rsidR="007E4DCF" w:rsidRPr="00001307" w:rsidRDefault="007E4D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Стоит отметить, что этот проект стандарта был разработан в соответствии с национальными исследованиями.</w:t>
            </w:r>
          </w:p>
        </w:tc>
        <w:tc>
          <w:tcPr>
            <w:tcW w:w="2268" w:type="dxa"/>
            <w:shd w:val="clear" w:color="auto" w:fill="auto"/>
          </w:tcPr>
          <w:p w:rsidR="007E4DCF" w:rsidRPr="00001307" w:rsidRDefault="007E4DCF" w:rsidP="00AE29DE">
            <w:pPr>
              <w:jc w:val="both"/>
              <w:rPr>
                <w:sz w:val="24"/>
                <w:szCs w:val="24"/>
                <w:lang w:val="kk-KZ"/>
              </w:rPr>
            </w:pPr>
          </w:p>
        </w:tc>
      </w:tr>
      <w:tr w:rsidR="007E4DCF" w:rsidRPr="00001307" w:rsidTr="00345A2D">
        <w:trPr>
          <w:trHeight w:val="361"/>
        </w:trPr>
        <w:tc>
          <w:tcPr>
            <w:tcW w:w="710" w:type="dxa"/>
            <w:vMerge w:val="restart"/>
            <w:shd w:val="clear" w:color="auto" w:fill="auto"/>
          </w:tcPr>
          <w:p w:rsidR="007E4DCF" w:rsidRPr="00001307" w:rsidRDefault="007E4DCF" w:rsidP="00AE29DE">
            <w:pPr>
              <w:numPr>
                <w:ilvl w:val="0"/>
                <w:numId w:val="6"/>
              </w:numPr>
              <w:ind w:left="0" w:firstLine="0"/>
              <w:jc w:val="both"/>
              <w:rPr>
                <w:sz w:val="24"/>
                <w:szCs w:val="24"/>
                <w:lang w:val="kk-KZ"/>
              </w:rPr>
            </w:pPr>
          </w:p>
        </w:tc>
        <w:tc>
          <w:tcPr>
            <w:tcW w:w="2268" w:type="dxa"/>
            <w:shd w:val="clear" w:color="auto" w:fill="auto"/>
          </w:tcPr>
          <w:p w:rsidR="007E4DCF" w:rsidRPr="00001307" w:rsidRDefault="007E4DCF" w:rsidP="00AE29DE">
            <w:pPr>
              <w:jc w:val="both"/>
              <w:rPr>
                <w:b/>
                <w:sz w:val="24"/>
                <w:szCs w:val="24"/>
                <w:lang w:val="en-GB" w:eastAsia="en-US"/>
              </w:rPr>
            </w:pPr>
            <w:r w:rsidRPr="00001307">
              <w:rPr>
                <w:b/>
                <w:sz w:val="24"/>
                <w:szCs w:val="24"/>
              </w:rPr>
              <w:t>G/TBT/N/EGY/223</w:t>
            </w:r>
          </w:p>
          <w:p w:rsidR="007E4DCF" w:rsidRPr="00001307" w:rsidRDefault="007E4DCF" w:rsidP="00AE29DE">
            <w:pPr>
              <w:pBdr>
                <w:between w:val="single" w:sz="6" w:space="1" w:color="auto"/>
              </w:pBdr>
              <w:jc w:val="both"/>
              <w:rPr>
                <w:sz w:val="24"/>
                <w:szCs w:val="24"/>
              </w:rPr>
            </w:pPr>
          </w:p>
        </w:tc>
        <w:tc>
          <w:tcPr>
            <w:tcW w:w="5386" w:type="dxa"/>
            <w:shd w:val="clear" w:color="auto" w:fill="auto"/>
          </w:tcPr>
          <w:p w:rsidR="007E4DCF" w:rsidRPr="00001307" w:rsidRDefault="007E4D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ES 6298 «Конденсаторные установки для охлаждения. Оценка условий, допусков и представление данных о производительности» (18 страниц, на арабском языке)</w:t>
            </w:r>
          </w:p>
        </w:tc>
        <w:tc>
          <w:tcPr>
            <w:tcW w:w="2268" w:type="dxa"/>
            <w:shd w:val="clear" w:color="auto" w:fill="auto"/>
          </w:tcPr>
          <w:p w:rsidR="007E4DCF" w:rsidRPr="00001307" w:rsidRDefault="007E4DCF" w:rsidP="00AE29DE">
            <w:pPr>
              <w:jc w:val="both"/>
              <w:rPr>
                <w:sz w:val="24"/>
                <w:szCs w:val="24"/>
                <w:lang w:val="kk-KZ"/>
              </w:rPr>
            </w:pPr>
            <w:r w:rsidRPr="00001307">
              <w:rPr>
                <w:sz w:val="24"/>
                <w:szCs w:val="24"/>
                <w:lang w:val="kk-KZ"/>
              </w:rPr>
              <w:t>60 дней с момента уведомления</w:t>
            </w:r>
          </w:p>
        </w:tc>
      </w:tr>
      <w:tr w:rsidR="007E4DCF" w:rsidRPr="00001307" w:rsidTr="00345A2D">
        <w:trPr>
          <w:trHeight w:val="361"/>
        </w:trPr>
        <w:tc>
          <w:tcPr>
            <w:tcW w:w="710" w:type="dxa"/>
            <w:vMerge/>
            <w:shd w:val="clear" w:color="auto" w:fill="auto"/>
          </w:tcPr>
          <w:p w:rsidR="007E4DCF" w:rsidRPr="00001307" w:rsidRDefault="007E4DCF" w:rsidP="00AE29DE">
            <w:pPr>
              <w:numPr>
                <w:ilvl w:val="0"/>
                <w:numId w:val="6"/>
              </w:numPr>
              <w:ind w:left="0" w:firstLine="0"/>
              <w:jc w:val="both"/>
              <w:rPr>
                <w:sz w:val="24"/>
                <w:szCs w:val="24"/>
                <w:lang w:val="kk-KZ"/>
              </w:rPr>
            </w:pPr>
          </w:p>
        </w:tc>
        <w:tc>
          <w:tcPr>
            <w:tcW w:w="2268" w:type="dxa"/>
            <w:shd w:val="clear" w:color="auto" w:fill="auto"/>
          </w:tcPr>
          <w:p w:rsidR="007E4DCF" w:rsidRPr="00001307" w:rsidRDefault="007E4DCF" w:rsidP="00AE29DE">
            <w:pPr>
              <w:pBdr>
                <w:between w:val="single" w:sz="6" w:space="1" w:color="auto"/>
              </w:pBdr>
              <w:jc w:val="both"/>
              <w:rPr>
                <w:sz w:val="24"/>
                <w:szCs w:val="24"/>
                <w:lang w:val="kk-KZ"/>
              </w:rPr>
            </w:pPr>
            <w:r w:rsidRPr="00001307">
              <w:rPr>
                <w:sz w:val="24"/>
                <w:szCs w:val="24"/>
              </w:rPr>
              <w:t>17 сентября 2019 года</w:t>
            </w:r>
          </w:p>
        </w:tc>
        <w:tc>
          <w:tcPr>
            <w:tcW w:w="5386" w:type="dxa"/>
            <w:shd w:val="clear" w:color="auto" w:fill="auto"/>
          </w:tcPr>
          <w:p w:rsidR="007E4DCF" w:rsidRPr="00001307" w:rsidRDefault="007E4D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Холодильная техника (ICS 27.200)</w:t>
            </w:r>
          </w:p>
        </w:tc>
        <w:tc>
          <w:tcPr>
            <w:tcW w:w="2268" w:type="dxa"/>
            <w:shd w:val="clear" w:color="auto" w:fill="auto"/>
          </w:tcPr>
          <w:p w:rsidR="007E4DCF" w:rsidRPr="00001307" w:rsidRDefault="007E4DCF" w:rsidP="00AE29DE">
            <w:pPr>
              <w:jc w:val="both"/>
              <w:rPr>
                <w:sz w:val="24"/>
                <w:szCs w:val="24"/>
                <w:lang w:val="kk-KZ"/>
              </w:rPr>
            </w:pPr>
          </w:p>
        </w:tc>
      </w:tr>
      <w:tr w:rsidR="007E4DCF" w:rsidRPr="00001307" w:rsidTr="00345A2D">
        <w:trPr>
          <w:trHeight w:val="361"/>
        </w:trPr>
        <w:tc>
          <w:tcPr>
            <w:tcW w:w="710" w:type="dxa"/>
            <w:vMerge/>
            <w:shd w:val="clear" w:color="auto" w:fill="auto"/>
          </w:tcPr>
          <w:p w:rsidR="007E4DCF" w:rsidRPr="00001307" w:rsidRDefault="007E4DCF" w:rsidP="00AE29DE">
            <w:pPr>
              <w:numPr>
                <w:ilvl w:val="0"/>
                <w:numId w:val="6"/>
              </w:numPr>
              <w:ind w:left="0" w:firstLine="0"/>
              <w:jc w:val="both"/>
              <w:rPr>
                <w:sz w:val="24"/>
                <w:szCs w:val="24"/>
                <w:lang w:val="kk-KZ"/>
              </w:rPr>
            </w:pPr>
          </w:p>
        </w:tc>
        <w:tc>
          <w:tcPr>
            <w:tcW w:w="2268" w:type="dxa"/>
            <w:shd w:val="clear" w:color="auto" w:fill="auto"/>
          </w:tcPr>
          <w:p w:rsidR="007E4DCF" w:rsidRPr="00001307" w:rsidRDefault="007E4DCF" w:rsidP="00AE29DE">
            <w:pPr>
              <w:pBdr>
                <w:between w:val="single" w:sz="6" w:space="1" w:color="auto"/>
              </w:pBdr>
              <w:jc w:val="both"/>
              <w:rPr>
                <w:sz w:val="24"/>
                <w:szCs w:val="24"/>
                <w:lang w:val="kk-KZ"/>
              </w:rPr>
            </w:pPr>
            <w:r w:rsidRPr="00001307">
              <w:rPr>
                <w:sz w:val="24"/>
                <w:szCs w:val="24"/>
                <w:lang w:val="kk-KZ"/>
              </w:rPr>
              <w:t>Египет</w:t>
            </w:r>
          </w:p>
        </w:tc>
        <w:tc>
          <w:tcPr>
            <w:tcW w:w="5386" w:type="dxa"/>
            <w:shd w:val="clear" w:color="auto" w:fill="auto"/>
          </w:tcPr>
          <w:p w:rsidR="007E4DCF" w:rsidRPr="00001307" w:rsidRDefault="007E4D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проекте стандарта указаны условия расчета, допуски и представление данных о производительности для конденсационных агрегатов для охлаждения с компрессорами типа положительного смещения. К ним относятся одноступенчатые компрессоры и одноступенчатые и двухступенчатые компрессоры, имеющие встроенные средства переохлаждения жидкости. Это необходимо для сравнения различных конденсационных агрегатов. Данные относятся к холодопроизводительности и потребляемой мощности и включают требования к производительности при частичной нагрузке, где это применимо.</w:t>
            </w:r>
          </w:p>
          <w:p w:rsidR="007E4DCF" w:rsidRPr="00001307" w:rsidRDefault="007E4DC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Стоит отметить, что этот проект стандарта технически идентичен EN 13215: 2016.</w:t>
            </w:r>
          </w:p>
        </w:tc>
        <w:tc>
          <w:tcPr>
            <w:tcW w:w="2268" w:type="dxa"/>
            <w:shd w:val="clear" w:color="auto" w:fill="auto"/>
          </w:tcPr>
          <w:p w:rsidR="007E4DCF" w:rsidRPr="00001307" w:rsidRDefault="007E4DCF" w:rsidP="00AE29DE">
            <w:pPr>
              <w:jc w:val="both"/>
              <w:rPr>
                <w:sz w:val="24"/>
                <w:szCs w:val="24"/>
                <w:lang w:val="kk-KZ"/>
              </w:rPr>
            </w:pPr>
          </w:p>
        </w:tc>
      </w:tr>
      <w:tr w:rsidR="007A6DD7" w:rsidRPr="00001307" w:rsidTr="00345A2D">
        <w:trPr>
          <w:trHeight w:val="361"/>
        </w:trPr>
        <w:tc>
          <w:tcPr>
            <w:tcW w:w="710" w:type="dxa"/>
            <w:vMerge w:val="restart"/>
            <w:shd w:val="clear" w:color="auto" w:fill="auto"/>
          </w:tcPr>
          <w:p w:rsidR="007A6DD7" w:rsidRPr="00001307" w:rsidRDefault="007A6DD7" w:rsidP="00AE29DE">
            <w:pPr>
              <w:numPr>
                <w:ilvl w:val="0"/>
                <w:numId w:val="6"/>
              </w:numPr>
              <w:ind w:left="0" w:firstLine="0"/>
              <w:jc w:val="both"/>
              <w:rPr>
                <w:sz w:val="24"/>
                <w:szCs w:val="24"/>
                <w:lang w:val="kk-KZ"/>
              </w:rPr>
            </w:pPr>
          </w:p>
        </w:tc>
        <w:tc>
          <w:tcPr>
            <w:tcW w:w="2268" w:type="dxa"/>
            <w:shd w:val="clear" w:color="auto" w:fill="auto"/>
          </w:tcPr>
          <w:p w:rsidR="007A6DD7" w:rsidRPr="00001307" w:rsidRDefault="007A6DD7" w:rsidP="00AE29DE">
            <w:pPr>
              <w:jc w:val="both"/>
              <w:rPr>
                <w:b/>
                <w:sz w:val="24"/>
                <w:szCs w:val="24"/>
                <w:lang w:val="en-GB" w:eastAsia="en-US"/>
              </w:rPr>
            </w:pPr>
            <w:r w:rsidRPr="00001307">
              <w:rPr>
                <w:b/>
                <w:sz w:val="24"/>
                <w:szCs w:val="24"/>
              </w:rPr>
              <w:t>G/TBT/N/EGY/222</w:t>
            </w:r>
          </w:p>
          <w:p w:rsidR="007A6DD7" w:rsidRPr="00001307" w:rsidRDefault="007A6DD7" w:rsidP="00AE29DE">
            <w:pPr>
              <w:pBdr>
                <w:between w:val="single" w:sz="6" w:space="1" w:color="auto"/>
              </w:pBdr>
              <w:jc w:val="both"/>
              <w:rPr>
                <w:sz w:val="24"/>
                <w:szCs w:val="24"/>
              </w:rPr>
            </w:pPr>
          </w:p>
        </w:tc>
        <w:tc>
          <w:tcPr>
            <w:tcW w:w="5386" w:type="dxa"/>
            <w:shd w:val="clear" w:color="auto" w:fill="auto"/>
          </w:tcPr>
          <w:p w:rsidR="007A6DD7" w:rsidRPr="00001307" w:rsidRDefault="007A6DD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ES 6075-1 «Эмалированную кухонную посуду для домашнего использования на плите. Часть (1): Общие требования» (53 страницы, на арабском языке)</w:t>
            </w:r>
          </w:p>
        </w:tc>
        <w:tc>
          <w:tcPr>
            <w:tcW w:w="2268" w:type="dxa"/>
            <w:shd w:val="clear" w:color="auto" w:fill="auto"/>
          </w:tcPr>
          <w:p w:rsidR="007A6DD7" w:rsidRPr="00001307" w:rsidRDefault="007A6DD7" w:rsidP="00AE29DE">
            <w:pPr>
              <w:jc w:val="both"/>
              <w:rPr>
                <w:sz w:val="24"/>
                <w:szCs w:val="24"/>
                <w:lang w:val="kk-KZ"/>
              </w:rPr>
            </w:pPr>
            <w:r w:rsidRPr="00001307">
              <w:rPr>
                <w:sz w:val="24"/>
                <w:szCs w:val="24"/>
                <w:lang w:val="kk-KZ"/>
              </w:rPr>
              <w:t>60 дней с момента уведомления</w:t>
            </w:r>
          </w:p>
        </w:tc>
      </w:tr>
      <w:tr w:rsidR="007A6DD7" w:rsidRPr="00001307" w:rsidTr="00345A2D">
        <w:trPr>
          <w:trHeight w:val="361"/>
        </w:trPr>
        <w:tc>
          <w:tcPr>
            <w:tcW w:w="710" w:type="dxa"/>
            <w:vMerge/>
            <w:shd w:val="clear" w:color="auto" w:fill="auto"/>
          </w:tcPr>
          <w:p w:rsidR="007A6DD7" w:rsidRPr="00001307" w:rsidRDefault="007A6DD7" w:rsidP="00AE29DE">
            <w:pPr>
              <w:numPr>
                <w:ilvl w:val="0"/>
                <w:numId w:val="6"/>
              </w:numPr>
              <w:ind w:left="0" w:firstLine="0"/>
              <w:jc w:val="both"/>
              <w:rPr>
                <w:sz w:val="24"/>
                <w:szCs w:val="24"/>
                <w:lang w:val="kk-KZ"/>
              </w:rPr>
            </w:pPr>
          </w:p>
        </w:tc>
        <w:tc>
          <w:tcPr>
            <w:tcW w:w="2268" w:type="dxa"/>
            <w:shd w:val="clear" w:color="auto" w:fill="auto"/>
          </w:tcPr>
          <w:p w:rsidR="007A6DD7" w:rsidRPr="00001307" w:rsidRDefault="007A6DD7" w:rsidP="00AE29DE">
            <w:pPr>
              <w:pBdr>
                <w:between w:val="single" w:sz="6" w:space="1" w:color="auto"/>
              </w:pBdr>
              <w:jc w:val="both"/>
              <w:rPr>
                <w:sz w:val="24"/>
                <w:szCs w:val="24"/>
                <w:lang w:val="kk-KZ"/>
              </w:rPr>
            </w:pPr>
            <w:r w:rsidRPr="00001307">
              <w:rPr>
                <w:sz w:val="24"/>
                <w:szCs w:val="24"/>
              </w:rPr>
              <w:t>17 сентября 2019 года</w:t>
            </w:r>
          </w:p>
        </w:tc>
        <w:tc>
          <w:tcPr>
            <w:tcW w:w="5386" w:type="dxa"/>
            <w:shd w:val="clear" w:color="auto" w:fill="auto"/>
          </w:tcPr>
          <w:p w:rsidR="007A6DD7" w:rsidRPr="00001307" w:rsidRDefault="007A6DD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Посуда, столовые приборы и плоская посуда (ICS 97.040.60)</w:t>
            </w:r>
          </w:p>
        </w:tc>
        <w:tc>
          <w:tcPr>
            <w:tcW w:w="2268" w:type="dxa"/>
            <w:shd w:val="clear" w:color="auto" w:fill="auto"/>
          </w:tcPr>
          <w:p w:rsidR="007A6DD7" w:rsidRPr="00001307" w:rsidRDefault="007A6DD7" w:rsidP="00AE29DE">
            <w:pPr>
              <w:jc w:val="both"/>
              <w:rPr>
                <w:sz w:val="24"/>
                <w:szCs w:val="24"/>
                <w:lang w:val="kk-KZ"/>
              </w:rPr>
            </w:pPr>
          </w:p>
        </w:tc>
      </w:tr>
      <w:tr w:rsidR="007A6DD7" w:rsidRPr="00001307" w:rsidTr="00345A2D">
        <w:trPr>
          <w:trHeight w:val="361"/>
        </w:trPr>
        <w:tc>
          <w:tcPr>
            <w:tcW w:w="710" w:type="dxa"/>
            <w:vMerge/>
            <w:shd w:val="clear" w:color="auto" w:fill="auto"/>
          </w:tcPr>
          <w:p w:rsidR="007A6DD7" w:rsidRPr="00001307" w:rsidRDefault="007A6DD7" w:rsidP="00AE29DE">
            <w:pPr>
              <w:numPr>
                <w:ilvl w:val="0"/>
                <w:numId w:val="6"/>
              </w:numPr>
              <w:ind w:left="0" w:firstLine="0"/>
              <w:jc w:val="both"/>
              <w:rPr>
                <w:sz w:val="24"/>
                <w:szCs w:val="24"/>
                <w:lang w:val="kk-KZ"/>
              </w:rPr>
            </w:pPr>
          </w:p>
        </w:tc>
        <w:tc>
          <w:tcPr>
            <w:tcW w:w="2268" w:type="dxa"/>
            <w:shd w:val="clear" w:color="auto" w:fill="auto"/>
          </w:tcPr>
          <w:p w:rsidR="007A6DD7" w:rsidRPr="00001307" w:rsidRDefault="007A6DD7" w:rsidP="00AE29DE">
            <w:pPr>
              <w:pBdr>
                <w:between w:val="single" w:sz="6" w:space="1" w:color="auto"/>
              </w:pBdr>
              <w:jc w:val="both"/>
              <w:rPr>
                <w:sz w:val="24"/>
                <w:szCs w:val="24"/>
                <w:lang w:val="kk-KZ"/>
              </w:rPr>
            </w:pPr>
            <w:r w:rsidRPr="00001307">
              <w:rPr>
                <w:sz w:val="24"/>
                <w:szCs w:val="24"/>
                <w:lang w:val="kk-KZ"/>
              </w:rPr>
              <w:t>Египет</w:t>
            </w:r>
          </w:p>
        </w:tc>
        <w:tc>
          <w:tcPr>
            <w:tcW w:w="5386" w:type="dxa"/>
            <w:shd w:val="clear" w:color="auto" w:fill="auto"/>
          </w:tcPr>
          <w:p w:rsidR="007A6DD7" w:rsidRPr="00001307" w:rsidRDefault="007A6DD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устанавливает требования безопасности и эксплуатационных характеристик для предметов домашней посуды для использования на плите. Это применимо ко всей посуде независимо от материала или метода изготовления. Он также применим к посуде, предназначенной для использования как «сверху», так и «в духовке».</w:t>
            </w:r>
          </w:p>
          <w:p w:rsidR="007A6DD7" w:rsidRPr="00001307" w:rsidRDefault="007A6DD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Стоит отметить, что этот проект стандарта технически идентичен EN 12983 1: 2000 / A1: 2004 и EN 12983-2: 2005 с изменениями, поясненными в Приложении 2.</w:t>
            </w:r>
          </w:p>
        </w:tc>
        <w:tc>
          <w:tcPr>
            <w:tcW w:w="2268" w:type="dxa"/>
            <w:shd w:val="clear" w:color="auto" w:fill="auto"/>
          </w:tcPr>
          <w:p w:rsidR="007A6DD7" w:rsidRPr="00001307" w:rsidRDefault="007A6DD7" w:rsidP="00AE29DE">
            <w:pPr>
              <w:jc w:val="both"/>
              <w:rPr>
                <w:sz w:val="24"/>
                <w:szCs w:val="24"/>
                <w:lang w:val="kk-KZ"/>
              </w:rPr>
            </w:pPr>
          </w:p>
        </w:tc>
      </w:tr>
      <w:tr w:rsidR="007A6DD7" w:rsidRPr="00001307" w:rsidTr="00345A2D">
        <w:trPr>
          <w:trHeight w:val="361"/>
        </w:trPr>
        <w:tc>
          <w:tcPr>
            <w:tcW w:w="710" w:type="dxa"/>
            <w:vMerge w:val="restart"/>
            <w:shd w:val="clear" w:color="auto" w:fill="auto"/>
          </w:tcPr>
          <w:p w:rsidR="007A6DD7" w:rsidRPr="00001307" w:rsidRDefault="007A6DD7" w:rsidP="00AE29DE">
            <w:pPr>
              <w:numPr>
                <w:ilvl w:val="0"/>
                <w:numId w:val="6"/>
              </w:numPr>
              <w:ind w:left="0" w:firstLine="0"/>
              <w:jc w:val="both"/>
              <w:rPr>
                <w:sz w:val="24"/>
                <w:szCs w:val="24"/>
                <w:lang w:val="kk-KZ"/>
              </w:rPr>
            </w:pPr>
          </w:p>
        </w:tc>
        <w:tc>
          <w:tcPr>
            <w:tcW w:w="2268" w:type="dxa"/>
            <w:shd w:val="clear" w:color="auto" w:fill="auto"/>
          </w:tcPr>
          <w:p w:rsidR="007A6DD7" w:rsidRPr="00001307" w:rsidRDefault="007A6DD7" w:rsidP="00AE29DE">
            <w:pPr>
              <w:jc w:val="both"/>
              <w:rPr>
                <w:b/>
                <w:sz w:val="24"/>
                <w:szCs w:val="24"/>
                <w:lang w:val="en-GB" w:eastAsia="en-US"/>
              </w:rPr>
            </w:pPr>
            <w:r w:rsidRPr="00001307">
              <w:rPr>
                <w:b/>
                <w:sz w:val="24"/>
                <w:szCs w:val="24"/>
              </w:rPr>
              <w:t>G/TBT/N/EGY/221</w:t>
            </w:r>
          </w:p>
          <w:p w:rsidR="007A6DD7" w:rsidRPr="00001307" w:rsidRDefault="007A6DD7" w:rsidP="00AE29DE">
            <w:pPr>
              <w:pBdr>
                <w:between w:val="single" w:sz="6" w:space="1" w:color="auto"/>
              </w:pBdr>
              <w:jc w:val="both"/>
              <w:rPr>
                <w:sz w:val="24"/>
                <w:szCs w:val="24"/>
                <w:lang w:val="kk-KZ"/>
              </w:rPr>
            </w:pPr>
          </w:p>
        </w:tc>
        <w:tc>
          <w:tcPr>
            <w:tcW w:w="5386" w:type="dxa"/>
            <w:shd w:val="clear" w:color="auto" w:fill="auto"/>
          </w:tcPr>
          <w:p w:rsidR="007A6DD7" w:rsidRPr="00001307" w:rsidRDefault="007A6DD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lastRenderedPageBreak/>
              <w:t xml:space="preserve">Проект стандарта «Уличная мебель. Сидения и </w:t>
            </w:r>
            <w:r w:rsidRPr="00001307">
              <w:rPr>
                <w:sz w:val="24"/>
                <w:szCs w:val="24"/>
                <w:lang w:val="kk-KZ"/>
              </w:rPr>
              <w:lastRenderedPageBreak/>
              <w:t>столы для кемпинга, домашнего и контрактного использования. Часть 1. Общие требования безопасности». (11 страниц, на арабском языке)</w:t>
            </w:r>
          </w:p>
        </w:tc>
        <w:tc>
          <w:tcPr>
            <w:tcW w:w="2268" w:type="dxa"/>
            <w:shd w:val="clear" w:color="auto" w:fill="auto"/>
          </w:tcPr>
          <w:p w:rsidR="007A6DD7" w:rsidRPr="00001307" w:rsidRDefault="007A6DD7" w:rsidP="00AE29DE">
            <w:pPr>
              <w:jc w:val="both"/>
              <w:rPr>
                <w:sz w:val="24"/>
                <w:szCs w:val="24"/>
                <w:lang w:val="kk-KZ"/>
              </w:rPr>
            </w:pPr>
            <w:r w:rsidRPr="00001307">
              <w:rPr>
                <w:sz w:val="24"/>
                <w:szCs w:val="24"/>
                <w:lang w:val="kk-KZ"/>
              </w:rPr>
              <w:lastRenderedPageBreak/>
              <w:t xml:space="preserve">60 дней с момента </w:t>
            </w:r>
            <w:r w:rsidRPr="00001307">
              <w:rPr>
                <w:sz w:val="24"/>
                <w:szCs w:val="24"/>
                <w:lang w:val="kk-KZ"/>
              </w:rPr>
              <w:lastRenderedPageBreak/>
              <w:t>уведомления</w:t>
            </w:r>
          </w:p>
        </w:tc>
      </w:tr>
      <w:tr w:rsidR="007A6DD7" w:rsidRPr="00001307" w:rsidTr="008A3D2D">
        <w:trPr>
          <w:trHeight w:val="221"/>
        </w:trPr>
        <w:tc>
          <w:tcPr>
            <w:tcW w:w="710" w:type="dxa"/>
            <w:vMerge/>
            <w:shd w:val="clear" w:color="auto" w:fill="auto"/>
          </w:tcPr>
          <w:p w:rsidR="007A6DD7" w:rsidRPr="00001307" w:rsidRDefault="007A6DD7" w:rsidP="00AE29DE">
            <w:pPr>
              <w:numPr>
                <w:ilvl w:val="0"/>
                <w:numId w:val="6"/>
              </w:numPr>
              <w:ind w:left="0" w:firstLine="0"/>
              <w:jc w:val="both"/>
              <w:rPr>
                <w:sz w:val="24"/>
                <w:szCs w:val="24"/>
                <w:lang w:val="kk-KZ"/>
              </w:rPr>
            </w:pPr>
          </w:p>
        </w:tc>
        <w:tc>
          <w:tcPr>
            <w:tcW w:w="2268" w:type="dxa"/>
            <w:shd w:val="clear" w:color="auto" w:fill="auto"/>
          </w:tcPr>
          <w:p w:rsidR="007A6DD7" w:rsidRPr="00001307" w:rsidRDefault="007A6DD7" w:rsidP="00AE29DE">
            <w:pPr>
              <w:pBdr>
                <w:between w:val="single" w:sz="6" w:space="1" w:color="auto"/>
              </w:pBdr>
              <w:jc w:val="both"/>
              <w:rPr>
                <w:sz w:val="24"/>
                <w:szCs w:val="24"/>
                <w:lang w:val="kk-KZ"/>
              </w:rPr>
            </w:pPr>
            <w:r w:rsidRPr="00001307">
              <w:rPr>
                <w:sz w:val="24"/>
                <w:szCs w:val="24"/>
              </w:rPr>
              <w:t>17 сентября 2019 года</w:t>
            </w:r>
          </w:p>
        </w:tc>
        <w:tc>
          <w:tcPr>
            <w:tcW w:w="5386" w:type="dxa"/>
            <w:shd w:val="clear" w:color="auto" w:fill="auto"/>
          </w:tcPr>
          <w:p w:rsidR="007A6DD7" w:rsidRPr="00001307" w:rsidRDefault="007A6DD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Мебель (ICS 97.140), Туристическое снаряжение и кемпинги (ICS 97.200.30)</w:t>
            </w:r>
          </w:p>
        </w:tc>
        <w:tc>
          <w:tcPr>
            <w:tcW w:w="2268" w:type="dxa"/>
            <w:shd w:val="clear" w:color="auto" w:fill="auto"/>
          </w:tcPr>
          <w:p w:rsidR="007A6DD7" w:rsidRPr="00001307" w:rsidRDefault="007A6DD7" w:rsidP="00AE29DE">
            <w:pPr>
              <w:jc w:val="both"/>
              <w:rPr>
                <w:sz w:val="24"/>
                <w:szCs w:val="24"/>
                <w:lang w:val="kk-KZ"/>
              </w:rPr>
            </w:pPr>
          </w:p>
        </w:tc>
      </w:tr>
      <w:tr w:rsidR="007A6DD7" w:rsidRPr="00001307" w:rsidTr="00345A2D">
        <w:trPr>
          <w:trHeight w:val="361"/>
        </w:trPr>
        <w:tc>
          <w:tcPr>
            <w:tcW w:w="710" w:type="dxa"/>
            <w:vMerge/>
            <w:shd w:val="clear" w:color="auto" w:fill="auto"/>
          </w:tcPr>
          <w:p w:rsidR="007A6DD7" w:rsidRPr="00001307" w:rsidRDefault="007A6DD7" w:rsidP="00AE29DE">
            <w:pPr>
              <w:numPr>
                <w:ilvl w:val="0"/>
                <w:numId w:val="6"/>
              </w:numPr>
              <w:ind w:left="0" w:firstLine="0"/>
              <w:jc w:val="both"/>
              <w:rPr>
                <w:sz w:val="24"/>
                <w:szCs w:val="24"/>
                <w:lang w:val="kk-KZ"/>
              </w:rPr>
            </w:pPr>
          </w:p>
        </w:tc>
        <w:tc>
          <w:tcPr>
            <w:tcW w:w="2268" w:type="dxa"/>
            <w:shd w:val="clear" w:color="auto" w:fill="auto"/>
          </w:tcPr>
          <w:p w:rsidR="007A6DD7" w:rsidRPr="00001307" w:rsidRDefault="007A6DD7" w:rsidP="00AE29DE">
            <w:pPr>
              <w:pBdr>
                <w:between w:val="single" w:sz="6" w:space="1" w:color="auto"/>
              </w:pBdr>
              <w:jc w:val="both"/>
              <w:rPr>
                <w:sz w:val="24"/>
                <w:szCs w:val="24"/>
                <w:lang w:val="kk-KZ"/>
              </w:rPr>
            </w:pPr>
            <w:r w:rsidRPr="00001307">
              <w:rPr>
                <w:sz w:val="24"/>
                <w:szCs w:val="24"/>
                <w:lang w:val="kk-KZ"/>
              </w:rPr>
              <w:t>Египет</w:t>
            </w:r>
          </w:p>
        </w:tc>
        <w:tc>
          <w:tcPr>
            <w:tcW w:w="5386" w:type="dxa"/>
            <w:shd w:val="clear" w:color="auto" w:fill="auto"/>
          </w:tcPr>
          <w:p w:rsidR="007A6DD7" w:rsidRPr="00001307" w:rsidRDefault="007A6DD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Проект стандарта устанавливает общие требования безопасности для сидений на открытом воздухе и столов для кемпинга, дома и контракта для использования взрослыми, независимо от материалов, дизайна / установки или производственных процессов, он не распространяется на сидения для зрительских помещений.</w:t>
            </w:r>
          </w:p>
          <w:p w:rsidR="007A6DD7" w:rsidRPr="00001307" w:rsidRDefault="007A6DD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Стоит отметить, что этот проект стандарта технически идентичен EN 581-1: 2017.</w:t>
            </w:r>
          </w:p>
        </w:tc>
        <w:tc>
          <w:tcPr>
            <w:tcW w:w="2268" w:type="dxa"/>
            <w:shd w:val="clear" w:color="auto" w:fill="auto"/>
          </w:tcPr>
          <w:p w:rsidR="007A6DD7" w:rsidRPr="00001307" w:rsidRDefault="007A6DD7" w:rsidP="00AE29DE">
            <w:pPr>
              <w:jc w:val="both"/>
              <w:rPr>
                <w:sz w:val="24"/>
                <w:szCs w:val="24"/>
                <w:lang w:val="kk-KZ"/>
              </w:rPr>
            </w:pPr>
          </w:p>
        </w:tc>
      </w:tr>
      <w:tr w:rsidR="0012509C" w:rsidRPr="00001307" w:rsidTr="00345A2D">
        <w:trPr>
          <w:trHeight w:val="361"/>
        </w:trPr>
        <w:tc>
          <w:tcPr>
            <w:tcW w:w="710" w:type="dxa"/>
            <w:vMerge w:val="restart"/>
            <w:shd w:val="clear" w:color="auto" w:fill="auto"/>
          </w:tcPr>
          <w:p w:rsidR="0012509C" w:rsidRPr="00001307" w:rsidRDefault="0012509C" w:rsidP="00AE29DE">
            <w:pPr>
              <w:numPr>
                <w:ilvl w:val="0"/>
                <w:numId w:val="6"/>
              </w:numPr>
              <w:ind w:left="0" w:firstLine="0"/>
              <w:jc w:val="both"/>
              <w:rPr>
                <w:sz w:val="24"/>
                <w:szCs w:val="24"/>
                <w:lang w:val="kk-KZ"/>
              </w:rPr>
            </w:pPr>
          </w:p>
        </w:tc>
        <w:tc>
          <w:tcPr>
            <w:tcW w:w="2268" w:type="dxa"/>
            <w:shd w:val="clear" w:color="auto" w:fill="auto"/>
          </w:tcPr>
          <w:p w:rsidR="0012509C" w:rsidRPr="00001307" w:rsidRDefault="0012509C" w:rsidP="00AE29DE">
            <w:pPr>
              <w:jc w:val="both"/>
              <w:rPr>
                <w:b/>
                <w:sz w:val="24"/>
                <w:szCs w:val="24"/>
                <w:lang w:val="en-GB" w:eastAsia="en-US"/>
              </w:rPr>
            </w:pPr>
            <w:r w:rsidRPr="00001307">
              <w:rPr>
                <w:b/>
                <w:sz w:val="24"/>
                <w:szCs w:val="24"/>
              </w:rPr>
              <w:t>G/TBT/N/EGY/220</w:t>
            </w:r>
          </w:p>
          <w:p w:rsidR="0012509C" w:rsidRPr="00001307" w:rsidRDefault="0012509C" w:rsidP="00AE29DE">
            <w:pPr>
              <w:pBdr>
                <w:between w:val="single" w:sz="6" w:space="1" w:color="auto"/>
              </w:pBdr>
              <w:jc w:val="both"/>
              <w:rPr>
                <w:b/>
                <w:sz w:val="24"/>
                <w:szCs w:val="24"/>
              </w:rPr>
            </w:pPr>
          </w:p>
        </w:tc>
        <w:tc>
          <w:tcPr>
            <w:tcW w:w="5386" w:type="dxa"/>
            <w:shd w:val="clear" w:color="auto" w:fill="auto"/>
          </w:tcPr>
          <w:p w:rsidR="0012509C" w:rsidRPr="00001307" w:rsidRDefault="001250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для «Медицинских аналитических лабораторий - минимальные требования к проектированию, административные и технические требования для строительства и эксплуатации». (19 страниц, на арабском)</w:t>
            </w:r>
          </w:p>
        </w:tc>
        <w:tc>
          <w:tcPr>
            <w:tcW w:w="2268" w:type="dxa"/>
            <w:shd w:val="clear" w:color="auto" w:fill="auto"/>
          </w:tcPr>
          <w:p w:rsidR="0012509C" w:rsidRPr="00001307" w:rsidRDefault="0012509C" w:rsidP="00AE29DE">
            <w:pPr>
              <w:jc w:val="both"/>
              <w:rPr>
                <w:sz w:val="24"/>
                <w:szCs w:val="24"/>
                <w:lang w:val="kk-KZ"/>
              </w:rPr>
            </w:pPr>
            <w:r w:rsidRPr="00001307">
              <w:rPr>
                <w:sz w:val="24"/>
                <w:szCs w:val="24"/>
                <w:lang w:val="kk-KZ"/>
              </w:rPr>
              <w:t>60 дней с момента уведомления</w:t>
            </w:r>
          </w:p>
        </w:tc>
      </w:tr>
      <w:tr w:rsidR="0012509C" w:rsidRPr="00001307" w:rsidTr="00A62C63">
        <w:trPr>
          <w:trHeight w:val="342"/>
        </w:trPr>
        <w:tc>
          <w:tcPr>
            <w:tcW w:w="710" w:type="dxa"/>
            <w:vMerge/>
            <w:shd w:val="clear" w:color="auto" w:fill="auto"/>
          </w:tcPr>
          <w:p w:rsidR="0012509C" w:rsidRPr="00001307" w:rsidRDefault="0012509C" w:rsidP="00AE29DE">
            <w:pPr>
              <w:numPr>
                <w:ilvl w:val="0"/>
                <w:numId w:val="6"/>
              </w:numPr>
              <w:ind w:left="0" w:firstLine="0"/>
              <w:jc w:val="both"/>
              <w:rPr>
                <w:sz w:val="24"/>
                <w:szCs w:val="24"/>
                <w:lang w:val="kk-KZ"/>
              </w:rPr>
            </w:pPr>
          </w:p>
        </w:tc>
        <w:tc>
          <w:tcPr>
            <w:tcW w:w="2268" w:type="dxa"/>
            <w:shd w:val="clear" w:color="auto" w:fill="auto"/>
          </w:tcPr>
          <w:p w:rsidR="0012509C" w:rsidRPr="00001307" w:rsidRDefault="0012509C" w:rsidP="00AE29DE">
            <w:pPr>
              <w:pBdr>
                <w:between w:val="single" w:sz="6" w:space="1" w:color="auto"/>
              </w:pBdr>
              <w:jc w:val="both"/>
              <w:rPr>
                <w:sz w:val="24"/>
                <w:szCs w:val="24"/>
                <w:lang w:val="kk-KZ"/>
              </w:rPr>
            </w:pPr>
            <w:r w:rsidRPr="00001307">
              <w:rPr>
                <w:sz w:val="24"/>
                <w:szCs w:val="24"/>
              </w:rPr>
              <w:t>17 сентября 2019 года</w:t>
            </w:r>
          </w:p>
        </w:tc>
        <w:tc>
          <w:tcPr>
            <w:tcW w:w="5386" w:type="dxa"/>
            <w:shd w:val="clear" w:color="auto" w:fill="auto"/>
          </w:tcPr>
          <w:p w:rsidR="0012509C" w:rsidRPr="00001307" w:rsidRDefault="001250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Управление качеством и обеспечение качества (ICS 03.120.10), Лабораторная медицина в целом (ICS 11.100.01)</w:t>
            </w:r>
          </w:p>
        </w:tc>
        <w:tc>
          <w:tcPr>
            <w:tcW w:w="2268" w:type="dxa"/>
            <w:shd w:val="clear" w:color="auto" w:fill="auto"/>
          </w:tcPr>
          <w:p w:rsidR="0012509C" w:rsidRPr="00001307" w:rsidRDefault="0012509C" w:rsidP="00AE29DE">
            <w:pPr>
              <w:jc w:val="both"/>
              <w:rPr>
                <w:sz w:val="24"/>
                <w:szCs w:val="24"/>
                <w:lang w:val="kk-KZ"/>
              </w:rPr>
            </w:pPr>
          </w:p>
        </w:tc>
      </w:tr>
      <w:tr w:rsidR="0012509C" w:rsidRPr="00001307" w:rsidTr="00345A2D">
        <w:trPr>
          <w:trHeight w:val="361"/>
        </w:trPr>
        <w:tc>
          <w:tcPr>
            <w:tcW w:w="710" w:type="dxa"/>
            <w:vMerge/>
            <w:shd w:val="clear" w:color="auto" w:fill="auto"/>
          </w:tcPr>
          <w:p w:rsidR="0012509C" w:rsidRPr="00001307" w:rsidRDefault="0012509C" w:rsidP="00AE29DE">
            <w:pPr>
              <w:numPr>
                <w:ilvl w:val="0"/>
                <w:numId w:val="6"/>
              </w:numPr>
              <w:ind w:left="0" w:firstLine="0"/>
              <w:jc w:val="both"/>
              <w:rPr>
                <w:sz w:val="24"/>
                <w:szCs w:val="24"/>
                <w:lang w:val="kk-KZ"/>
              </w:rPr>
            </w:pPr>
          </w:p>
        </w:tc>
        <w:tc>
          <w:tcPr>
            <w:tcW w:w="2268" w:type="dxa"/>
            <w:shd w:val="clear" w:color="auto" w:fill="auto"/>
          </w:tcPr>
          <w:p w:rsidR="0012509C" w:rsidRPr="00001307" w:rsidRDefault="0012509C" w:rsidP="00AE29DE">
            <w:pPr>
              <w:pBdr>
                <w:between w:val="single" w:sz="6" w:space="1" w:color="auto"/>
              </w:pBdr>
              <w:jc w:val="both"/>
              <w:rPr>
                <w:sz w:val="24"/>
                <w:szCs w:val="24"/>
                <w:lang w:val="kk-KZ"/>
              </w:rPr>
            </w:pPr>
            <w:r w:rsidRPr="00001307">
              <w:rPr>
                <w:sz w:val="24"/>
                <w:szCs w:val="24"/>
                <w:lang w:val="kk-KZ"/>
              </w:rPr>
              <w:t>Египет</w:t>
            </w:r>
          </w:p>
        </w:tc>
        <w:tc>
          <w:tcPr>
            <w:tcW w:w="5386" w:type="dxa"/>
            <w:shd w:val="clear" w:color="auto" w:fill="auto"/>
          </w:tcPr>
          <w:p w:rsidR="0012509C" w:rsidRPr="00001307" w:rsidRDefault="001250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включает в себя минимальные проектные, административные и технические требования для создания и эксплуатации медицинских аналитических лабораторий.</w:t>
            </w:r>
          </w:p>
          <w:p w:rsidR="0012509C" w:rsidRPr="00001307" w:rsidRDefault="001250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стандарт также относится к процедурам, которые необходимо предпринять, чтобы уменьшить распространение серьезных и инфекционных заболеваний в рабочей среде медицинских лабораторий.</w:t>
            </w:r>
          </w:p>
          <w:p w:rsidR="0012509C" w:rsidRPr="00001307" w:rsidRDefault="001250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Стоит отметить, что этот проект стандарта соответствует:</w:t>
            </w:r>
          </w:p>
          <w:p w:rsidR="0012509C" w:rsidRPr="00001307" w:rsidRDefault="001250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ISO 15189: 2012.</w:t>
            </w:r>
          </w:p>
          <w:p w:rsidR="0012509C" w:rsidRPr="00001307" w:rsidRDefault="001250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Система менеджмента качества лабораторий: справочник - 1. Лаборатории - организация и управление, 2. Лаборатории - справочники, 3. Лабораторные методы и процедуры - стандарты, 4. Контроль качества, 5. Руководство - № документа ВОЗ (ISBN 978 92 4 154827). 4) Версия 1.1.</w:t>
            </w:r>
          </w:p>
        </w:tc>
        <w:tc>
          <w:tcPr>
            <w:tcW w:w="2268" w:type="dxa"/>
            <w:shd w:val="clear" w:color="auto" w:fill="auto"/>
          </w:tcPr>
          <w:p w:rsidR="0012509C" w:rsidRPr="00001307" w:rsidRDefault="0012509C" w:rsidP="00AE29DE">
            <w:pPr>
              <w:jc w:val="both"/>
              <w:rPr>
                <w:sz w:val="24"/>
                <w:szCs w:val="24"/>
                <w:lang w:val="kk-KZ"/>
              </w:rPr>
            </w:pPr>
          </w:p>
        </w:tc>
      </w:tr>
      <w:tr w:rsidR="007C0F47" w:rsidRPr="00001307" w:rsidTr="00345A2D">
        <w:trPr>
          <w:trHeight w:val="361"/>
        </w:trPr>
        <w:tc>
          <w:tcPr>
            <w:tcW w:w="710" w:type="dxa"/>
            <w:vMerge w:val="restart"/>
            <w:shd w:val="clear" w:color="auto" w:fill="auto"/>
          </w:tcPr>
          <w:p w:rsidR="007C0F47" w:rsidRPr="00001307" w:rsidRDefault="007C0F47" w:rsidP="00AE29DE">
            <w:pPr>
              <w:numPr>
                <w:ilvl w:val="0"/>
                <w:numId w:val="6"/>
              </w:numPr>
              <w:ind w:left="0" w:firstLine="0"/>
              <w:jc w:val="both"/>
              <w:rPr>
                <w:sz w:val="24"/>
                <w:szCs w:val="24"/>
                <w:lang w:val="kk-KZ"/>
              </w:rPr>
            </w:pPr>
          </w:p>
        </w:tc>
        <w:tc>
          <w:tcPr>
            <w:tcW w:w="2268" w:type="dxa"/>
            <w:shd w:val="clear" w:color="auto" w:fill="auto"/>
          </w:tcPr>
          <w:p w:rsidR="007C0F47" w:rsidRPr="00001307" w:rsidRDefault="007C0F47" w:rsidP="00AE29DE">
            <w:pPr>
              <w:jc w:val="both"/>
              <w:rPr>
                <w:b/>
                <w:sz w:val="24"/>
                <w:szCs w:val="24"/>
                <w:lang w:val="en-GB" w:eastAsia="en-US"/>
              </w:rPr>
            </w:pPr>
            <w:r w:rsidRPr="00001307">
              <w:rPr>
                <w:b/>
                <w:sz w:val="24"/>
                <w:szCs w:val="24"/>
              </w:rPr>
              <w:t>G/TBT/N/THA/556</w:t>
            </w:r>
          </w:p>
          <w:p w:rsidR="007C0F47" w:rsidRPr="00001307" w:rsidRDefault="007C0F47" w:rsidP="00AE29DE">
            <w:pPr>
              <w:pBdr>
                <w:between w:val="single" w:sz="6" w:space="1" w:color="auto"/>
              </w:pBdr>
              <w:jc w:val="both"/>
              <w:rPr>
                <w:sz w:val="24"/>
                <w:szCs w:val="24"/>
              </w:rPr>
            </w:pPr>
          </w:p>
        </w:tc>
        <w:tc>
          <w:tcPr>
            <w:tcW w:w="5386" w:type="dxa"/>
            <w:shd w:val="clear" w:color="auto" w:fill="auto"/>
          </w:tcPr>
          <w:p w:rsidR="007C0F47" w:rsidRPr="00001307" w:rsidRDefault="007C0F4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Уведомление Министерства общественного здравоохранения.</w:t>
            </w:r>
          </w:p>
          <w:p w:rsidR="007C0F47" w:rsidRPr="00001307" w:rsidRDefault="007C0F4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Предмет: Критерии, методы и условия предоставления информации производителями или импортерами, занимающимися продажей сигаретных табачных изделий в Королевстве B.E. 2562 (2019) в соответствии с Законом о контроле над табачными изделиями Б.Е. 2560 (2017) (2 страниц, на английском языке)</w:t>
            </w:r>
          </w:p>
        </w:tc>
        <w:tc>
          <w:tcPr>
            <w:tcW w:w="2268" w:type="dxa"/>
            <w:shd w:val="clear" w:color="auto" w:fill="auto"/>
          </w:tcPr>
          <w:p w:rsidR="007C0F47" w:rsidRPr="00001307" w:rsidRDefault="007C0F47" w:rsidP="00AE29DE">
            <w:pPr>
              <w:jc w:val="both"/>
              <w:rPr>
                <w:sz w:val="24"/>
                <w:szCs w:val="24"/>
                <w:lang w:val="kk-KZ"/>
              </w:rPr>
            </w:pPr>
            <w:r w:rsidRPr="00001307">
              <w:rPr>
                <w:sz w:val="24"/>
                <w:szCs w:val="24"/>
                <w:lang w:val="kk-KZ"/>
              </w:rPr>
              <w:t>60 дней с момента уведомления</w:t>
            </w:r>
          </w:p>
        </w:tc>
      </w:tr>
      <w:tr w:rsidR="007C0F47" w:rsidRPr="00001307" w:rsidTr="00345A2D">
        <w:trPr>
          <w:trHeight w:val="361"/>
        </w:trPr>
        <w:tc>
          <w:tcPr>
            <w:tcW w:w="710" w:type="dxa"/>
            <w:vMerge/>
            <w:shd w:val="clear" w:color="auto" w:fill="auto"/>
          </w:tcPr>
          <w:p w:rsidR="007C0F47" w:rsidRPr="00001307" w:rsidRDefault="007C0F47" w:rsidP="00AE29DE">
            <w:pPr>
              <w:numPr>
                <w:ilvl w:val="0"/>
                <w:numId w:val="6"/>
              </w:numPr>
              <w:ind w:left="0" w:firstLine="0"/>
              <w:jc w:val="both"/>
              <w:rPr>
                <w:sz w:val="24"/>
                <w:szCs w:val="24"/>
                <w:lang w:val="kk-KZ"/>
              </w:rPr>
            </w:pPr>
          </w:p>
        </w:tc>
        <w:tc>
          <w:tcPr>
            <w:tcW w:w="2268" w:type="dxa"/>
            <w:shd w:val="clear" w:color="auto" w:fill="auto"/>
          </w:tcPr>
          <w:p w:rsidR="007C0F47" w:rsidRPr="00001307" w:rsidRDefault="007C0F47" w:rsidP="00AE29DE">
            <w:pPr>
              <w:pBdr>
                <w:between w:val="single" w:sz="6" w:space="1" w:color="auto"/>
              </w:pBdr>
              <w:jc w:val="both"/>
              <w:rPr>
                <w:sz w:val="24"/>
                <w:szCs w:val="24"/>
                <w:lang w:val="kk-KZ"/>
              </w:rPr>
            </w:pPr>
            <w:r w:rsidRPr="00001307">
              <w:rPr>
                <w:sz w:val="24"/>
                <w:szCs w:val="24"/>
              </w:rPr>
              <w:t>18 сентября 2019 года</w:t>
            </w:r>
          </w:p>
        </w:tc>
        <w:tc>
          <w:tcPr>
            <w:tcW w:w="5386" w:type="dxa"/>
            <w:shd w:val="clear" w:color="auto" w:fill="auto"/>
          </w:tcPr>
          <w:p w:rsidR="007C0F47" w:rsidRPr="00001307" w:rsidRDefault="007C0F4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Табачные изделия</w:t>
            </w:r>
          </w:p>
        </w:tc>
        <w:tc>
          <w:tcPr>
            <w:tcW w:w="2268" w:type="dxa"/>
            <w:shd w:val="clear" w:color="auto" w:fill="auto"/>
          </w:tcPr>
          <w:p w:rsidR="007C0F47" w:rsidRPr="00001307" w:rsidRDefault="007C0F47" w:rsidP="00AE29DE">
            <w:pPr>
              <w:jc w:val="both"/>
              <w:rPr>
                <w:sz w:val="24"/>
                <w:szCs w:val="24"/>
                <w:lang w:val="kk-KZ"/>
              </w:rPr>
            </w:pPr>
          </w:p>
        </w:tc>
      </w:tr>
      <w:tr w:rsidR="007C0F47" w:rsidRPr="00001307" w:rsidTr="00345A2D">
        <w:trPr>
          <w:trHeight w:val="361"/>
        </w:trPr>
        <w:tc>
          <w:tcPr>
            <w:tcW w:w="710" w:type="dxa"/>
            <w:vMerge/>
            <w:shd w:val="clear" w:color="auto" w:fill="auto"/>
          </w:tcPr>
          <w:p w:rsidR="007C0F47" w:rsidRPr="00001307" w:rsidRDefault="007C0F47" w:rsidP="00AE29DE">
            <w:pPr>
              <w:numPr>
                <w:ilvl w:val="0"/>
                <w:numId w:val="6"/>
              </w:numPr>
              <w:ind w:left="0" w:firstLine="0"/>
              <w:jc w:val="both"/>
              <w:rPr>
                <w:sz w:val="24"/>
                <w:szCs w:val="24"/>
                <w:lang w:val="kk-KZ"/>
              </w:rPr>
            </w:pPr>
          </w:p>
        </w:tc>
        <w:tc>
          <w:tcPr>
            <w:tcW w:w="2268" w:type="dxa"/>
            <w:shd w:val="clear" w:color="auto" w:fill="auto"/>
          </w:tcPr>
          <w:p w:rsidR="007C0F47" w:rsidRPr="00001307" w:rsidRDefault="007C0F47" w:rsidP="00AE29DE">
            <w:pPr>
              <w:jc w:val="both"/>
              <w:rPr>
                <w:sz w:val="24"/>
                <w:szCs w:val="24"/>
              </w:rPr>
            </w:pPr>
            <w:r w:rsidRPr="00001307">
              <w:rPr>
                <w:sz w:val="24"/>
                <w:szCs w:val="24"/>
              </w:rPr>
              <w:t>Таиланд</w:t>
            </w:r>
          </w:p>
        </w:tc>
        <w:tc>
          <w:tcPr>
            <w:tcW w:w="5386" w:type="dxa"/>
            <w:shd w:val="clear" w:color="auto" w:fill="auto"/>
          </w:tcPr>
          <w:p w:rsidR="007C0F47" w:rsidRPr="00001307" w:rsidRDefault="007C0F4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Производители или импортеры табачных изделий должны подготовить и представить информацию, касающуюся сигаретных табачных изделий, произведенных или импортированных для продажи в королевстве, в Национальный комитет по контролю за табачными изделиями следующим образом:</w:t>
            </w:r>
          </w:p>
          <w:p w:rsidR="007C0F47" w:rsidRPr="00001307" w:rsidRDefault="007C0F4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Информация об объемах производства или импорта</w:t>
            </w:r>
          </w:p>
          <w:p w:rsidR="007C0F47" w:rsidRPr="00001307" w:rsidRDefault="007C0F4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(б) маркетинговые расходы</w:t>
            </w:r>
          </w:p>
          <w:p w:rsidR="007C0F47" w:rsidRPr="00001307" w:rsidRDefault="007C0F4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 Доход</w:t>
            </w:r>
          </w:p>
          <w:p w:rsidR="007C0F47" w:rsidRPr="00001307" w:rsidRDefault="007C0F4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(d) Расходы, связанные с осуществлением мероприятий согласно разделу 35 Закона о контроле над табачными изделиями 2017</w:t>
            </w:r>
          </w:p>
          <w:p w:rsidR="007C0F47" w:rsidRPr="00001307" w:rsidRDefault="007C0F4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(e) Годовой отчет юридического лица</w:t>
            </w:r>
          </w:p>
          <w:p w:rsidR="007C0F47" w:rsidRPr="00001307" w:rsidRDefault="007C0F4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(f) Бухгалтерский баланс, утвержденный сертифицированным бухгалтером</w:t>
            </w:r>
          </w:p>
        </w:tc>
        <w:tc>
          <w:tcPr>
            <w:tcW w:w="2268" w:type="dxa"/>
            <w:shd w:val="clear" w:color="auto" w:fill="auto"/>
          </w:tcPr>
          <w:p w:rsidR="007C0F47" w:rsidRPr="00001307" w:rsidRDefault="007C0F47" w:rsidP="00AE29DE">
            <w:pPr>
              <w:jc w:val="both"/>
              <w:rPr>
                <w:sz w:val="24"/>
                <w:szCs w:val="24"/>
                <w:lang w:val="kk-KZ"/>
              </w:rPr>
            </w:pPr>
          </w:p>
        </w:tc>
      </w:tr>
      <w:tr w:rsidR="007C0F47" w:rsidRPr="00001307" w:rsidTr="00345A2D">
        <w:trPr>
          <w:trHeight w:val="361"/>
        </w:trPr>
        <w:tc>
          <w:tcPr>
            <w:tcW w:w="710" w:type="dxa"/>
            <w:vMerge w:val="restart"/>
            <w:shd w:val="clear" w:color="auto" w:fill="auto"/>
          </w:tcPr>
          <w:p w:rsidR="007C0F47" w:rsidRPr="00001307" w:rsidRDefault="007C0F47" w:rsidP="00AE29DE">
            <w:pPr>
              <w:numPr>
                <w:ilvl w:val="0"/>
                <w:numId w:val="6"/>
              </w:numPr>
              <w:ind w:left="0" w:firstLine="0"/>
              <w:jc w:val="both"/>
              <w:rPr>
                <w:sz w:val="24"/>
                <w:szCs w:val="24"/>
                <w:lang w:val="kk-KZ"/>
              </w:rPr>
            </w:pPr>
          </w:p>
        </w:tc>
        <w:tc>
          <w:tcPr>
            <w:tcW w:w="2268" w:type="dxa"/>
            <w:shd w:val="clear" w:color="auto" w:fill="auto"/>
          </w:tcPr>
          <w:p w:rsidR="00BE1594" w:rsidRPr="00001307" w:rsidRDefault="00BE1594" w:rsidP="00AE29DE">
            <w:pPr>
              <w:jc w:val="both"/>
              <w:rPr>
                <w:b/>
                <w:sz w:val="24"/>
                <w:szCs w:val="24"/>
                <w:lang w:val="en-GB" w:eastAsia="en-US"/>
              </w:rPr>
            </w:pPr>
            <w:r w:rsidRPr="00001307">
              <w:rPr>
                <w:b/>
                <w:sz w:val="24"/>
                <w:szCs w:val="24"/>
                <w:lang w:val="en-US"/>
              </w:rPr>
              <w:t>G/TBT/N/EGY/3/Add.23</w:t>
            </w:r>
          </w:p>
          <w:p w:rsidR="007C0F47" w:rsidRPr="00001307" w:rsidRDefault="007C0F47" w:rsidP="00AE29DE">
            <w:pPr>
              <w:pBdr>
                <w:between w:val="single" w:sz="6" w:space="1" w:color="auto"/>
              </w:pBdr>
              <w:jc w:val="both"/>
              <w:rPr>
                <w:sz w:val="24"/>
                <w:szCs w:val="24"/>
                <w:lang w:val="en-GB"/>
              </w:rPr>
            </w:pPr>
          </w:p>
        </w:tc>
        <w:tc>
          <w:tcPr>
            <w:tcW w:w="5386" w:type="dxa"/>
            <w:shd w:val="clear" w:color="auto" w:fill="auto"/>
          </w:tcPr>
          <w:p w:rsidR="007C0F47" w:rsidRPr="00001307" w:rsidRDefault="00BE15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BE1594" w:rsidRPr="00001307" w:rsidRDefault="00BE15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16 сентября 2019 года распространяется по просьбе делегации Египта.</w:t>
            </w:r>
          </w:p>
          <w:p w:rsidR="00BE1594" w:rsidRPr="00001307" w:rsidRDefault="00BE15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Охватываемые продукты: ICS 29.140.99 (Другие стандарты, касающиеся ламп).</w:t>
            </w:r>
          </w:p>
          <w:p w:rsidR="00BE1594" w:rsidRPr="00001307" w:rsidRDefault="00BE15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 дополнение касается уведомления о проекте египетского стандарта ES 3939 «Особые требования к средствам управления лампами для поставляемого электронного блока управления для люминесцентных ламп» (185 страниц, на английском языке).</w:t>
            </w:r>
          </w:p>
          <w:p w:rsidR="00BE1594" w:rsidRPr="00001307" w:rsidRDefault="00BE15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Следует отметить, что Министерский указ № 423/2005 (25 страниц на арабском языке), о котором ранее сообщалось в документе G / TBT / N / EGY / 3 от 14 декабря 2005 года.</w:t>
            </w:r>
          </w:p>
          <w:p w:rsidR="00BE1594" w:rsidRPr="00001307" w:rsidRDefault="00BE15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Следует отметить, что этот проект стандарта технически идентичен стандарту IEC 61347 2 3: 2011 / AMD1: 2016.</w:t>
            </w:r>
          </w:p>
          <w:p w:rsidR="00BE1594" w:rsidRPr="00001307" w:rsidRDefault="00BE15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Производители и импортеры постоянно информируются о любых изменениях в египетском стандарте путем публикации административных распоряжений в официальной газете.</w:t>
            </w:r>
          </w:p>
          <w:p w:rsidR="00BE1594" w:rsidRPr="00001307" w:rsidRDefault="00BE15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Предлагаемая дата принятия: подлежит определению.</w:t>
            </w:r>
          </w:p>
          <w:p w:rsidR="00BE1594" w:rsidRPr="00001307" w:rsidRDefault="00BE15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Предлагаемая дата вступления в силу: подлежит определению.</w:t>
            </w:r>
          </w:p>
        </w:tc>
        <w:tc>
          <w:tcPr>
            <w:tcW w:w="2268" w:type="dxa"/>
            <w:shd w:val="clear" w:color="auto" w:fill="auto"/>
          </w:tcPr>
          <w:p w:rsidR="007C0F47" w:rsidRPr="00001307" w:rsidRDefault="007C0F47" w:rsidP="00AE29DE">
            <w:pPr>
              <w:jc w:val="both"/>
              <w:rPr>
                <w:sz w:val="24"/>
                <w:szCs w:val="24"/>
                <w:lang w:val="kk-KZ"/>
              </w:rPr>
            </w:pPr>
          </w:p>
        </w:tc>
      </w:tr>
      <w:tr w:rsidR="00BE1594" w:rsidRPr="00001307" w:rsidTr="00345A2D">
        <w:trPr>
          <w:trHeight w:val="361"/>
        </w:trPr>
        <w:tc>
          <w:tcPr>
            <w:tcW w:w="710" w:type="dxa"/>
            <w:vMerge/>
            <w:shd w:val="clear" w:color="auto" w:fill="auto"/>
          </w:tcPr>
          <w:p w:rsidR="00BE1594" w:rsidRPr="00001307" w:rsidRDefault="00BE1594" w:rsidP="00AE29DE">
            <w:pPr>
              <w:numPr>
                <w:ilvl w:val="0"/>
                <w:numId w:val="6"/>
              </w:numPr>
              <w:ind w:left="0" w:firstLine="0"/>
              <w:jc w:val="both"/>
              <w:rPr>
                <w:sz w:val="24"/>
                <w:szCs w:val="24"/>
                <w:lang w:val="kk-KZ"/>
              </w:rPr>
            </w:pPr>
          </w:p>
        </w:tc>
        <w:tc>
          <w:tcPr>
            <w:tcW w:w="2268" w:type="dxa"/>
            <w:shd w:val="clear" w:color="auto" w:fill="auto"/>
          </w:tcPr>
          <w:p w:rsidR="00BE1594" w:rsidRPr="00001307" w:rsidRDefault="00BE1594" w:rsidP="00AE29DE">
            <w:pPr>
              <w:pBdr>
                <w:between w:val="single" w:sz="6" w:space="1" w:color="auto"/>
              </w:pBdr>
              <w:jc w:val="both"/>
              <w:rPr>
                <w:sz w:val="24"/>
                <w:szCs w:val="24"/>
                <w:lang w:val="kk-KZ"/>
              </w:rPr>
            </w:pPr>
            <w:r w:rsidRPr="00001307">
              <w:rPr>
                <w:sz w:val="24"/>
                <w:szCs w:val="24"/>
              </w:rPr>
              <w:t>18 сентября 2019 года</w:t>
            </w:r>
          </w:p>
        </w:tc>
        <w:tc>
          <w:tcPr>
            <w:tcW w:w="5386" w:type="dxa"/>
            <w:shd w:val="clear" w:color="auto" w:fill="auto"/>
          </w:tcPr>
          <w:p w:rsidR="00BE1594" w:rsidRPr="00001307" w:rsidRDefault="00BE15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E1594" w:rsidRPr="00001307" w:rsidRDefault="00BE1594" w:rsidP="00AE29DE">
            <w:pPr>
              <w:jc w:val="both"/>
              <w:rPr>
                <w:sz w:val="24"/>
                <w:szCs w:val="24"/>
                <w:lang w:val="kk-KZ"/>
              </w:rPr>
            </w:pPr>
          </w:p>
        </w:tc>
      </w:tr>
      <w:tr w:rsidR="00BE1594" w:rsidRPr="00001307" w:rsidTr="00345A2D">
        <w:trPr>
          <w:trHeight w:val="361"/>
        </w:trPr>
        <w:tc>
          <w:tcPr>
            <w:tcW w:w="710" w:type="dxa"/>
            <w:vMerge/>
            <w:shd w:val="clear" w:color="auto" w:fill="auto"/>
          </w:tcPr>
          <w:p w:rsidR="00BE1594" w:rsidRPr="00001307" w:rsidRDefault="00BE1594" w:rsidP="00AE29DE">
            <w:pPr>
              <w:numPr>
                <w:ilvl w:val="0"/>
                <w:numId w:val="6"/>
              </w:numPr>
              <w:ind w:left="0" w:firstLine="0"/>
              <w:jc w:val="both"/>
              <w:rPr>
                <w:sz w:val="24"/>
                <w:szCs w:val="24"/>
                <w:lang w:val="kk-KZ"/>
              </w:rPr>
            </w:pPr>
          </w:p>
        </w:tc>
        <w:tc>
          <w:tcPr>
            <w:tcW w:w="2268" w:type="dxa"/>
            <w:shd w:val="clear" w:color="auto" w:fill="auto"/>
          </w:tcPr>
          <w:p w:rsidR="00BE1594" w:rsidRPr="00001307" w:rsidRDefault="00BE1594" w:rsidP="00AE29DE">
            <w:pPr>
              <w:jc w:val="both"/>
              <w:rPr>
                <w:sz w:val="24"/>
                <w:szCs w:val="24"/>
              </w:rPr>
            </w:pPr>
            <w:r w:rsidRPr="00001307">
              <w:rPr>
                <w:sz w:val="24"/>
                <w:szCs w:val="24"/>
              </w:rPr>
              <w:t xml:space="preserve">Египет </w:t>
            </w:r>
          </w:p>
        </w:tc>
        <w:tc>
          <w:tcPr>
            <w:tcW w:w="5386" w:type="dxa"/>
            <w:shd w:val="clear" w:color="auto" w:fill="auto"/>
          </w:tcPr>
          <w:p w:rsidR="00BE1594" w:rsidRPr="00001307" w:rsidRDefault="00BE15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E1594" w:rsidRPr="00001307" w:rsidRDefault="00BE1594" w:rsidP="00AE29DE">
            <w:pPr>
              <w:jc w:val="both"/>
              <w:rPr>
                <w:sz w:val="24"/>
                <w:szCs w:val="24"/>
                <w:lang w:val="kk-KZ"/>
              </w:rPr>
            </w:pPr>
          </w:p>
        </w:tc>
      </w:tr>
      <w:tr w:rsidR="007C0F47" w:rsidRPr="00001307" w:rsidTr="00345A2D">
        <w:trPr>
          <w:trHeight w:val="361"/>
        </w:trPr>
        <w:tc>
          <w:tcPr>
            <w:tcW w:w="710" w:type="dxa"/>
            <w:vMerge w:val="restart"/>
            <w:shd w:val="clear" w:color="auto" w:fill="auto"/>
          </w:tcPr>
          <w:p w:rsidR="007C0F47" w:rsidRPr="00001307" w:rsidRDefault="007C0F47" w:rsidP="00AE29DE">
            <w:pPr>
              <w:numPr>
                <w:ilvl w:val="0"/>
                <w:numId w:val="6"/>
              </w:numPr>
              <w:ind w:left="0" w:firstLine="0"/>
              <w:jc w:val="both"/>
              <w:rPr>
                <w:sz w:val="24"/>
                <w:szCs w:val="24"/>
                <w:lang w:val="kk-KZ"/>
              </w:rPr>
            </w:pPr>
          </w:p>
        </w:tc>
        <w:tc>
          <w:tcPr>
            <w:tcW w:w="2268" w:type="dxa"/>
            <w:shd w:val="clear" w:color="auto" w:fill="auto"/>
          </w:tcPr>
          <w:p w:rsidR="00A9291B" w:rsidRPr="00001307" w:rsidRDefault="00A9291B" w:rsidP="00AE29DE">
            <w:pPr>
              <w:jc w:val="both"/>
              <w:rPr>
                <w:b/>
                <w:sz w:val="24"/>
                <w:szCs w:val="24"/>
                <w:lang w:val="en-GB" w:eastAsia="en-US"/>
              </w:rPr>
            </w:pPr>
            <w:r w:rsidRPr="00001307">
              <w:rPr>
                <w:b/>
                <w:sz w:val="24"/>
                <w:szCs w:val="24"/>
                <w:lang w:val="en-US"/>
              </w:rPr>
              <w:t>G/TBT/N/EGY/3/Add.22</w:t>
            </w:r>
          </w:p>
          <w:p w:rsidR="007C0F47" w:rsidRPr="00001307" w:rsidRDefault="007C0F47" w:rsidP="00AE29DE">
            <w:pPr>
              <w:pBdr>
                <w:between w:val="single" w:sz="6" w:space="1" w:color="auto"/>
              </w:pBdr>
              <w:jc w:val="both"/>
              <w:rPr>
                <w:sz w:val="24"/>
                <w:szCs w:val="24"/>
                <w:lang w:val="en-GB"/>
              </w:rPr>
            </w:pPr>
          </w:p>
        </w:tc>
        <w:tc>
          <w:tcPr>
            <w:tcW w:w="5386" w:type="dxa"/>
            <w:shd w:val="clear" w:color="auto" w:fill="auto"/>
          </w:tcPr>
          <w:p w:rsidR="00A9291B" w:rsidRPr="00001307" w:rsidRDefault="00A929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A9291B" w:rsidRPr="00001307" w:rsidRDefault="00A929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16 сентября 2019 года распространяется по просьбе делегации Египта.</w:t>
            </w:r>
          </w:p>
          <w:p w:rsidR="007C0F47" w:rsidRPr="00001307" w:rsidRDefault="00A929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lastRenderedPageBreak/>
              <w:t xml:space="preserve">Охватываемые продукты: </w:t>
            </w:r>
            <w:r w:rsidRPr="00001307">
              <w:rPr>
                <w:sz w:val="24"/>
                <w:szCs w:val="24"/>
                <w:lang w:val="en-US"/>
              </w:rPr>
              <w:t>ICS</w:t>
            </w:r>
            <w:r w:rsidRPr="00001307">
              <w:rPr>
                <w:sz w:val="24"/>
                <w:szCs w:val="24"/>
              </w:rPr>
              <w:t xml:space="preserve"> 79.040 (древесина, пиловочник и пиломатериалы), </w:t>
            </w:r>
            <w:r w:rsidRPr="00001307">
              <w:rPr>
                <w:sz w:val="24"/>
                <w:szCs w:val="24"/>
                <w:lang w:val="en-US"/>
              </w:rPr>
              <w:t>ICS</w:t>
            </w:r>
            <w:r w:rsidRPr="00001307">
              <w:rPr>
                <w:sz w:val="24"/>
                <w:szCs w:val="24"/>
              </w:rPr>
              <w:t xml:space="preserve"> 79.060.10 (фанера).</w:t>
            </w:r>
          </w:p>
          <w:p w:rsidR="00A9291B" w:rsidRPr="00001307" w:rsidRDefault="00A929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Это дополнение касается уведомления о проекте египетского стандарта ES 949-2 «Фанера - часть 2: Допуски на размеры» (8 страниц, на арабском языке).</w:t>
            </w:r>
          </w:p>
          <w:p w:rsidR="00A9291B" w:rsidRPr="00001307" w:rsidRDefault="00A929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 xml:space="preserve">Следует отметить, что </w:t>
            </w:r>
            <w:r w:rsidR="001979A4" w:rsidRPr="00001307">
              <w:rPr>
                <w:sz w:val="24"/>
                <w:szCs w:val="24"/>
              </w:rPr>
              <w:t xml:space="preserve">Министерский </w:t>
            </w:r>
            <w:r w:rsidRPr="00001307">
              <w:rPr>
                <w:sz w:val="24"/>
                <w:szCs w:val="24"/>
              </w:rPr>
              <w:t>указ № 423/2005 (25 страниц на арабском языке), который был ранее уведомлен в документе G / TBT / N / EGY / 3 от 14 декабря 2005 года, предписал, среди прочего, более раннюю версию этого стандарта.</w:t>
            </w:r>
          </w:p>
          <w:p w:rsidR="00A9291B" w:rsidRPr="00001307" w:rsidRDefault="00A929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Следует отметить, что этот стандарт технически идентичен стандарту ISO 1954: 2013 (подтвержден в 2019 году).</w:t>
            </w:r>
          </w:p>
          <w:p w:rsidR="00A9291B" w:rsidRPr="00001307" w:rsidRDefault="00A929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Производители и импортеры постоянно информируются о любых изменениях в египетских стандартах путем публикации административных распоряжений в официальной газете.</w:t>
            </w:r>
          </w:p>
          <w:p w:rsidR="00A9291B" w:rsidRPr="00001307" w:rsidRDefault="00A929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Предлагаемая дата принятия: подлежит определению.</w:t>
            </w:r>
          </w:p>
          <w:p w:rsidR="00A9291B" w:rsidRPr="00001307" w:rsidRDefault="00A929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Предлагаемая дата вступления в силу: подлежит определению.</w:t>
            </w:r>
          </w:p>
        </w:tc>
        <w:tc>
          <w:tcPr>
            <w:tcW w:w="2268" w:type="dxa"/>
            <w:shd w:val="clear" w:color="auto" w:fill="auto"/>
          </w:tcPr>
          <w:p w:rsidR="007C0F47" w:rsidRPr="00001307" w:rsidRDefault="007C0F47" w:rsidP="00AE29DE">
            <w:pPr>
              <w:jc w:val="both"/>
              <w:rPr>
                <w:sz w:val="24"/>
                <w:szCs w:val="24"/>
                <w:lang w:val="kk-KZ"/>
              </w:rPr>
            </w:pPr>
          </w:p>
        </w:tc>
      </w:tr>
      <w:tr w:rsidR="00A9291B" w:rsidRPr="00001307" w:rsidTr="00345A2D">
        <w:trPr>
          <w:trHeight w:val="361"/>
        </w:trPr>
        <w:tc>
          <w:tcPr>
            <w:tcW w:w="710" w:type="dxa"/>
            <w:vMerge/>
            <w:shd w:val="clear" w:color="auto" w:fill="auto"/>
          </w:tcPr>
          <w:p w:rsidR="00A9291B" w:rsidRPr="00001307" w:rsidRDefault="00A9291B" w:rsidP="00AE29DE">
            <w:pPr>
              <w:numPr>
                <w:ilvl w:val="0"/>
                <w:numId w:val="6"/>
              </w:numPr>
              <w:ind w:left="0" w:firstLine="0"/>
              <w:jc w:val="both"/>
              <w:rPr>
                <w:sz w:val="24"/>
                <w:szCs w:val="24"/>
                <w:lang w:val="kk-KZ"/>
              </w:rPr>
            </w:pPr>
          </w:p>
        </w:tc>
        <w:tc>
          <w:tcPr>
            <w:tcW w:w="2268" w:type="dxa"/>
            <w:shd w:val="clear" w:color="auto" w:fill="auto"/>
          </w:tcPr>
          <w:p w:rsidR="00A9291B" w:rsidRPr="00001307" w:rsidRDefault="00A9291B" w:rsidP="00AE29DE">
            <w:pPr>
              <w:pBdr>
                <w:between w:val="single" w:sz="6" w:space="1" w:color="auto"/>
              </w:pBdr>
              <w:jc w:val="both"/>
              <w:rPr>
                <w:sz w:val="24"/>
                <w:szCs w:val="24"/>
                <w:lang w:val="kk-KZ"/>
              </w:rPr>
            </w:pPr>
            <w:r w:rsidRPr="00001307">
              <w:rPr>
                <w:sz w:val="24"/>
                <w:szCs w:val="24"/>
              </w:rPr>
              <w:t>18 сентября 2019 года</w:t>
            </w:r>
          </w:p>
        </w:tc>
        <w:tc>
          <w:tcPr>
            <w:tcW w:w="5386" w:type="dxa"/>
            <w:shd w:val="clear" w:color="auto" w:fill="auto"/>
          </w:tcPr>
          <w:p w:rsidR="00A9291B" w:rsidRPr="00001307" w:rsidRDefault="00A929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9291B" w:rsidRPr="00001307" w:rsidRDefault="00A9291B" w:rsidP="00AE29DE">
            <w:pPr>
              <w:jc w:val="both"/>
              <w:rPr>
                <w:sz w:val="24"/>
                <w:szCs w:val="24"/>
                <w:lang w:val="kk-KZ"/>
              </w:rPr>
            </w:pPr>
          </w:p>
        </w:tc>
      </w:tr>
      <w:tr w:rsidR="00A9291B" w:rsidRPr="00001307" w:rsidTr="00345A2D">
        <w:trPr>
          <w:trHeight w:val="361"/>
        </w:trPr>
        <w:tc>
          <w:tcPr>
            <w:tcW w:w="710" w:type="dxa"/>
            <w:vMerge/>
            <w:shd w:val="clear" w:color="auto" w:fill="auto"/>
          </w:tcPr>
          <w:p w:rsidR="00A9291B" w:rsidRPr="00001307" w:rsidRDefault="00A9291B" w:rsidP="00AE29DE">
            <w:pPr>
              <w:numPr>
                <w:ilvl w:val="0"/>
                <w:numId w:val="6"/>
              </w:numPr>
              <w:ind w:left="0" w:firstLine="0"/>
              <w:jc w:val="both"/>
              <w:rPr>
                <w:sz w:val="24"/>
                <w:szCs w:val="24"/>
                <w:lang w:val="kk-KZ"/>
              </w:rPr>
            </w:pPr>
          </w:p>
        </w:tc>
        <w:tc>
          <w:tcPr>
            <w:tcW w:w="2268" w:type="dxa"/>
            <w:shd w:val="clear" w:color="auto" w:fill="auto"/>
          </w:tcPr>
          <w:p w:rsidR="00A9291B" w:rsidRPr="00001307" w:rsidRDefault="00A9291B" w:rsidP="00AE29DE">
            <w:pPr>
              <w:jc w:val="both"/>
              <w:rPr>
                <w:sz w:val="24"/>
                <w:szCs w:val="24"/>
              </w:rPr>
            </w:pPr>
            <w:r w:rsidRPr="00001307">
              <w:rPr>
                <w:sz w:val="24"/>
                <w:szCs w:val="24"/>
              </w:rPr>
              <w:t xml:space="preserve">Египет </w:t>
            </w:r>
          </w:p>
        </w:tc>
        <w:tc>
          <w:tcPr>
            <w:tcW w:w="5386" w:type="dxa"/>
            <w:shd w:val="clear" w:color="auto" w:fill="auto"/>
          </w:tcPr>
          <w:p w:rsidR="00A9291B" w:rsidRPr="00001307" w:rsidRDefault="00A929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9291B" w:rsidRPr="00001307" w:rsidRDefault="00A9291B" w:rsidP="00AE29DE">
            <w:pPr>
              <w:jc w:val="both"/>
              <w:rPr>
                <w:sz w:val="24"/>
                <w:szCs w:val="24"/>
                <w:lang w:val="kk-KZ"/>
              </w:rPr>
            </w:pPr>
          </w:p>
        </w:tc>
      </w:tr>
      <w:tr w:rsidR="007C0F47" w:rsidRPr="00001307" w:rsidTr="00345A2D">
        <w:trPr>
          <w:trHeight w:val="361"/>
        </w:trPr>
        <w:tc>
          <w:tcPr>
            <w:tcW w:w="710" w:type="dxa"/>
            <w:vMerge w:val="restart"/>
            <w:shd w:val="clear" w:color="auto" w:fill="auto"/>
          </w:tcPr>
          <w:p w:rsidR="007C0F47" w:rsidRPr="00001307" w:rsidRDefault="007C0F47" w:rsidP="00AE29DE">
            <w:pPr>
              <w:numPr>
                <w:ilvl w:val="0"/>
                <w:numId w:val="6"/>
              </w:numPr>
              <w:ind w:left="0" w:firstLine="0"/>
              <w:jc w:val="both"/>
              <w:rPr>
                <w:sz w:val="24"/>
                <w:szCs w:val="24"/>
                <w:lang w:val="kk-KZ"/>
              </w:rPr>
            </w:pPr>
          </w:p>
        </w:tc>
        <w:tc>
          <w:tcPr>
            <w:tcW w:w="2268" w:type="dxa"/>
            <w:shd w:val="clear" w:color="auto" w:fill="auto"/>
          </w:tcPr>
          <w:p w:rsidR="005A1AD3" w:rsidRPr="00001307" w:rsidRDefault="005A1AD3" w:rsidP="00AE29DE">
            <w:pPr>
              <w:jc w:val="both"/>
              <w:rPr>
                <w:b/>
                <w:sz w:val="24"/>
                <w:szCs w:val="24"/>
                <w:lang w:val="en-GB" w:eastAsia="en-US"/>
              </w:rPr>
            </w:pPr>
            <w:r w:rsidRPr="00001307">
              <w:rPr>
                <w:b/>
                <w:sz w:val="24"/>
                <w:szCs w:val="24"/>
                <w:lang w:val="en-US"/>
              </w:rPr>
              <w:t>G/TBT/N/BRA/821/Add.2</w:t>
            </w:r>
          </w:p>
          <w:p w:rsidR="007C0F47" w:rsidRPr="00001307" w:rsidRDefault="007C0F47" w:rsidP="00AE29DE">
            <w:pPr>
              <w:jc w:val="both"/>
              <w:rPr>
                <w:b/>
                <w:sz w:val="24"/>
                <w:szCs w:val="24"/>
                <w:lang w:val="en-GB"/>
              </w:rPr>
            </w:pPr>
          </w:p>
        </w:tc>
        <w:tc>
          <w:tcPr>
            <w:tcW w:w="5386" w:type="dxa"/>
            <w:shd w:val="clear" w:color="auto" w:fill="auto"/>
          </w:tcPr>
          <w:p w:rsidR="007C0F47" w:rsidRPr="00001307" w:rsidRDefault="005A1AD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5A1AD3" w:rsidRPr="00001307" w:rsidRDefault="005A1AD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18 сентября 2019 года распространяется по просьбе делегации Бразилии.</w:t>
            </w:r>
          </w:p>
          <w:p w:rsidR="005A1AD3" w:rsidRPr="00001307" w:rsidRDefault="005A1AD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Публичное получение субсидий.</w:t>
            </w:r>
          </w:p>
          <w:p w:rsidR="005A1AD3" w:rsidRPr="00001307" w:rsidRDefault="005A1AD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Публичное изъятие субсидий № 1, 21 мая 2018 года, о котором ранее сообщалось в документе G / TBT / N / BRA / 821, было опубликовано в виде проекта нормативной инструкции № 708 от 13 сентября 2019 года, в которой устанавливаются технические требования к заявлению о маркировке пищевых продуктов для упакованных продуктов. Это положение также будет сообщено Комитету СФС. Комментарии будут получены до 5 ноября 2019 года. Полный текст предлагаемых правил и проект комментариев доступны только на португальском языке и могут быть загружены по адресу:</w:t>
            </w:r>
          </w:p>
          <w:p w:rsidR="005A1AD3" w:rsidRPr="00001307" w:rsidRDefault="00ED49C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5" w:history="1">
              <w:hyperlink r:id="rId16" w:history="1">
                <w:r w:rsidR="005A1AD3" w:rsidRPr="00001307">
                  <w:rPr>
                    <w:rStyle w:val="a9"/>
                    <w:sz w:val="24"/>
                    <w:szCs w:val="24"/>
                  </w:rPr>
                  <w:t>http://formsus.datasus.gov.br/site/formulario.php?id_aplicacao=50279</w:t>
                </w:r>
              </w:hyperlink>
            </w:hyperlink>
          </w:p>
          <w:p w:rsidR="00210251" w:rsidRPr="00001307" w:rsidRDefault="002102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Основная цель постановления заключается в рассмотрении требований к этикетке продуктов питания. </w:t>
            </w:r>
          </w:p>
          <w:p w:rsidR="00210251" w:rsidRPr="00001307" w:rsidRDefault="002102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Конкретные цели включают: </w:t>
            </w:r>
          </w:p>
          <w:p w:rsidR="00210251" w:rsidRPr="00001307" w:rsidRDefault="002102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lastRenderedPageBreak/>
              <w:t xml:space="preserve">(а) улучшение наглядности и читаемости информации о питании; </w:t>
            </w:r>
          </w:p>
          <w:p w:rsidR="00210251" w:rsidRPr="00001307" w:rsidRDefault="002102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(б) уменьшение количества ситуаций, которые могут ввести потребителей в заблуждение относительно состава питания; </w:t>
            </w:r>
          </w:p>
          <w:p w:rsidR="00210251" w:rsidRPr="00001307" w:rsidRDefault="002102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(в) облегчить сравнение питательных веществ; </w:t>
            </w:r>
          </w:p>
          <w:p w:rsidR="00210251" w:rsidRPr="00001307" w:rsidRDefault="002102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(d) повышение точности заявленной пищевой ценности; </w:t>
            </w:r>
          </w:p>
          <w:p w:rsidR="005A1AD3" w:rsidRPr="00001307" w:rsidRDefault="002102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(e) расширение объема информации о питании.</w:t>
            </w:r>
          </w:p>
          <w:p w:rsidR="00210251" w:rsidRPr="00001307" w:rsidRDefault="002102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Предлагаемые основные нормативные изменения:</w:t>
            </w:r>
          </w:p>
          <w:p w:rsidR="00210251" w:rsidRPr="00001307" w:rsidRDefault="00210251" w:rsidP="00AE29DE">
            <w:pPr>
              <w:pStyle w:val="af7"/>
              <w:numPr>
                <w:ilvl w:val="0"/>
                <w:numId w:val="4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001307">
              <w:rPr>
                <w:sz w:val="24"/>
                <w:szCs w:val="24"/>
                <w:lang w:val="kk-KZ"/>
              </w:rPr>
              <w:t xml:space="preserve">В таблице фактов о питании: </w:t>
            </w:r>
          </w:p>
          <w:p w:rsidR="00210251" w:rsidRPr="00001307" w:rsidRDefault="00210251"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 xml:space="preserve">(а) включение обязательной декларации общего сахара и добавленных сахаров; </w:t>
            </w:r>
          </w:p>
          <w:p w:rsidR="00210251" w:rsidRPr="00001307" w:rsidRDefault="00210251"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 xml:space="preserve">(б) включение обязательной декларации пищевой ценности на 100 г или мл продукта для облегчения сравнений по питательности; </w:t>
            </w:r>
          </w:p>
          <w:p w:rsidR="00210251" w:rsidRPr="00001307" w:rsidRDefault="00210251"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 xml:space="preserve">(c) уменьшение допустимого отклонения в заявленных размерах порций, требующее декларирования количества порций, содержащихся в упаковке, и пересмотра правил для отдельной упаковки; </w:t>
            </w:r>
          </w:p>
          <w:p w:rsidR="00210251" w:rsidRPr="00001307" w:rsidRDefault="00210251"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 xml:space="preserve">(d) обзор контрольных значений для ежедневного отчета о стоимости с учетом потребностей в питании населения Бразилии; </w:t>
            </w:r>
          </w:p>
          <w:p w:rsidR="00210251" w:rsidRPr="00001307" w:rsidRDefault="00210251"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(e) принятие специальных правил читабельности для повышения стандартизации, видимости и чтения;</w:t>
            </w:r>
          </w:p>
          <w:p w:rsidR="00210251" w:rsidRPr="00001307" w:rsidRDefault="00210251"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2. Принятие модели маркировки пищевых продуктов в упаковке, предназначенной для простого, объективного и пропорционального информирования о достижении целей регулирующего вмешательства, о высоком содержании добавленных сахаров, насыщенных жиров и натрия, присутствующих в пищевых продуктах, которые должны быть объявлены в верхней части главной панели и соответствуют определенным требованиям по удобочитаемости для обеспечения стандартизации, наглядности и читаемости информации;</w:t>
            </w:r>
          </w:p>
          <w:p w:rsidR="00210251" w:rsidRPr="00001307" w:rsidRDefault="00210251"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3. Корректировка критериев объявления претензий по питанию во избежание передачи противоречивой информации потребителям путем принятия конкретных правил в тех случаях, когда продукт имеет маркировку питания на упаковке.</w:t>
            </w:r>
          </w:p>
          <w:p w:rsidR="00210251" w:rsidRPr="00001307" w:rsidRDefault="00210251"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Сроки реализации:</w:t>
            </w:r>
          </w:p>
          <w:p w:rsidR="00210251" w:rsidRPr="00001307" w:rsidRDefault="00210251" w:rsidP="00AE29DE">
            <w:pPr>
              <w:pStyle w:val="af7"/>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001307">
              <w:rPr>
                <w:sz w:val="24"/>
                <w:szCs w:val="24"/>
                <w:lang w:val="kk-KZ"/>
              </w:rPr>
              <w:t xml:space="preserve">12 месяцев для вступления в силу стандарта с принятием временного и менее строгого предела для классификации продуктов с высоким содержанием добавленного сахара, насыщенных жиров и натрия, чтобы Anvisa могла принять меры для оказания помощи в реализации </w:t>
            </w:r>
            <w:r w:rsidRPr="00001307">
              <w:rPr>
                <w:sz w:val="24"/>
                <w:szCs w:val="24"/>
                <w:lang w:val="kk-KZ"/>
              </w:rPr>
              <w:lastRenderedPageBreak/>
              <w:t>стандарта и производителей планировать и готовиться к этапу реализации;</w:t>
            </w:r>
          </w:p>
          <w:p w:rsidR="00210251" w:rsidRPr="00001307" w:rsidRDefault="00210251" w:rsidP="00AE29DE">
            <w:pPr>
              <w:pStyle w:val="af7"/>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001307">
              <w:rPr>
                <w:sz w:val="24"/>
                <w:szCs w:val="24"/>
                <w:lang w:val="kk-KZ"/>
              </w:rPr>
              <w:t xml:space="preserve">через 18 месяцев после вступления в силу стандарта, чтобы продукты, уже имеющиеся на рынке, соответствовали новым требованиям, позволяющим обеспечить адекватность и утилизацию упаковки и переформулировок; </w:t>
            </w:r>
          </w:p>
          <w:p w:rsidR="00210251" w:rsidRPr="00001307" w:rsidRDefault="00210251" w:rsidP="00AE29DE">
            <w:pPr>
              <w:pStyle w:val="af7"/>
              <w:numPr>
                <w:ilvl w:val="0"/>
                <w:numId w:val="4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001307">
              <w:rPr>
                <w:sz w:val="24"/>
                <w:szCs w:val="24"/>
                <w:lang w:val="kk-KZ"/>
              </w:rPr>
              <w:t>через 30 месяцев после вступления в силу стандарта для окончательного и наиболее строгого ограничения для классификации продукта с высоким содержанием добавленного сахара, насыщенных жиров и натрия.</w:t>
            </w:r>
          </w:p>
          <w:p w:rsidR="00210251" w:rsidRPr="00001307" w:rsidRDefault="00ED49CA" w:rsidP="00AE29DE">
            <w:pPr>
              <w:rPr>
                <w:sz w:val="24"/>
                <w:szCs w:val="24"/>
                <w:lang w:val="kk-KZ"/>
              </w:rPr>
            </w:pPr>
            <w:hyperlink r:id="rId17" w:history="1">
              <w:r w:rsidR="00210251" w:rsidRPr="00001307">
                <w:rPr>
                  <w:rStyle w:val="a9"/>
                  <w:sz w:val="24"/>
                  <w:szCs w:val="24"/>
                  <w:lang w:val="kk-KZ"/>
                </w:rPr>
                <w:t>http://portal.anvisa.gov.br/documents/10181/3882585/SEI_ANVISA+-+0734894+-+Consulta+P%C3%BAblica+708.pdf/60eb27d4-a2c7-4c04-bbc3-08927fb4d85b</w:t>
              </w:r>
            </w:hyperlink>
          </w:p>
        </w:tc>
        <w:tc>
          <w:tcPr>
            <w:tcW w:w="2268" w:type="dxa"/>
            <w:shd w:val="clear" w:color="auto" w:fill="auto"/>
          </w:tcPr>
          <w:p w:rsidR="007C0F47" w:rsidRPr="00001307" w:rsidRDefault="007C0F47" w:rsidP="00AE29DE">
            <w:pPr>
              <w:jc w:val="both"/>
              <w:rPr>
                <w:sz w:val="24"/>
                <w:szCs w:val="24"/>
                <w:lang w:val="kk-KZ"/>
              </w:rPr>
            </w:pPr>
          </w:p>
        </w:tc>
      </w:tr>
      <w:tr w:rsidR="005A1AD3" w:rsidRPr="00001307" w:rsidTr="00345A2D">
        <w:trPr>
          <w:trHeight w:val="361"/>
        </w:trPr>
        <w:tc>
          <w:tcPr>
            <w:tcW w:w="710" w:type="dxa"/>
            <w:vMerge/>
            <w:shd w:val="clear" w:color="auto" w:fill="auto"/>
          </w:tcPr>
          <w:p w:rsidR="005A1AD3" w:rsidRPr="00001307" w:rsidRDefault="005A1AD3" w:rsidP="00AE29DE">
            <w:pPr>
              <w:numPr>
                <w:ilvl w:val="0"/>
                <w:numId w:val="6"/>
              </w:numPr>
              <w:ind w:left="0" w:firstLine="0"/>
              <w:jc w:val="both"/>
              <w:rPr>
                <w:sz w:val="24"/>
                <w:szCs w:val="24"/>
                <w:lang w:val="kk-KZ"/>
              </w:rPr>
            </w:pPr>
          </w:p>
        </w:tc>
        <w:tc>
          <w:tcPr>
            <w:tcW w:w="2268" w:type="dxa"/>
            <w:shd w:val="clear" w:color="auto" w:fill="auto"/>
          </w:tcPr>
          <w:p w:rsidR="005A1AD3" w:rsidRPr="00001307" w:rsidRDefault="005A1AD3" w:rsidP="00AE29DE">
            <w:pPr>
              <w:pBdr>
                <w:between w:val="single" w:sz="6" w:space="1" w:color="auto"/>
              </w:pBdr>
              <w:jc w:val="both"/>
              <w:rPr>
                <w:sz w:val="24"/>
                <w:szCs w:val="24"/>
                <w:lang w:val="kk-KZ"/>
              </w:rPr>
            </w:pPr>
            <w:r w:rsidRPr="00001307">
              <w:rPr>
                <w:sz w:val="24"/>
                <w:szCs w:val="24"/>
              </w:rPr>
              <w:t>18 сентября 2019 года</w:t>
            </w:r>
          </w:p>
        </w:tc>
        <w:tc>
          <w:tcPr>
            <w:tcW w:w="5386" w:type="dxa"/>
            <w:shd w:val="clear" w:color="auto" w:fill="auto"/>
          </w:tcPr>
          <w:p w:rsidR="005A1AD3" w:rsidRPr="00001307" w:rsidRDefault="005A1AD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1AD3" w:rsidRPr="00001307" w:rsidRDefault="005A1AD3" w:rsidP="00AE29DE">
            <w:pPr>
              <w:jc w:val="both"/>
              <w:rPr>
                <w:sz w:val="24"/>
                <w:szCs w:val="24"/>
                <w:lang w:val="kk-KZ"/>
              </w:rPr>
            </w:pPr>
          </w:p>
        </w:tc>
      </w:tr>
      <w:tr w:rsidR="005A1AD3" w:rsidRPr="00001307" w:rsidTr="00345A2D">
        <w:trPr>
          <w:trHeight w:val="361"/>
        </w:trPr>
        <w:tc>
          <w:tcPr>
            <w:tcW w:w="710" w:type="dxa"/>
            <w:vMerge/>
            <w:shd w:val="clear" w:color="auto" w:fill="auto"/>
          </w:tcPr>
          <w:p w:rsidR="005A1AD3" w:rsidRPr="00001307" w:rsidRDefault="005A1AD3" w:rsidP="00AE29DE">
            <w:pPr>
              <w:numPr>
                <w:ilvl w:val="0"/>
                <w:numId w:val="6"/>
              </w:numPr>
              <w:ind w:left="0" w:firstLine="0"/>
              <w:jc w:val="both"/>
              <w:rPr>
                <w:sz w:val="24"/>
                <w:szCs w:val="24"/>
                <w:lang w:val="kk-KZ"/>
              </w:rPr>
            </w:pPr>
          </w:p>
        </w:tc>
        <w:tc>
          <w:tcPr>
            <w:tcW w:w="2268" w:type="dxa"/>
            <w:shd w:val="clear" w:color="auto" w:fill="auto"/>
          </w:tcPr>
          <w:p w:rsidR="005A1AD3" w:rsidRPr="00001307" w:rsidRDefault="005A1AD3" w:rsidP="00AE29DE">
            <w:pPr>
              <w:jc w:val="both"/>
              <w:rPr>
                <w:sz w:val="24"/>
                <w:szCs w:val="24"/>
              </w:rPr>
            </w:pPr>
            <w:r w:rsidRPr="00001307">
              <w:rPr>
                <w:sz w:val="24"/>
                <w:szCs w:val="24"/>
              </w:rPr>
              <w:t xml:space="preserve">Египет </w:t>
            </w:r>
          </w:p>
        </w:tc>
        <w:tc>
          <w:tcPr>
            <w:tcW w:w="5386" w:type="dxa"/>
            <w:shd w:val="clear" w:color="auto" w:fill="auto"/>
          </w:tcPr>
          <w:p w:rsidR="005A1AD3" w:rsidRPr="00001307" w:rsidRDefault="005A1AD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1AD3" w:rsidRPr="00001307" w:rsidRDefault="005A1AD3" w:rsidP="00AE29DE">
            <w:pPr>
              <w:jc w:val="both"/>
              <w:rPr>
                <w:sz w:val="24"/>
                <w:szCs w:val="24"/>
                <w:lang w:val="kk-KZ"/>
              </w:rPr>
            </w:pPr>
          </w:p>
        </w:tc>
      </w:tr>
      <w:tr w:rsidR="004621CC" w:rsidRPr="00001307" w:rsidTr="00345A2D">
        <w:trPr>
          <w:trHeight w:val="361"/>
        </w:trPr>
        <w:tc>
          <w:tcPr>
            <w:tcW w:w="710" w:type="dxa"/>
            <w:vMerge w:val="restart"/>
            <w:shd w:val="clear" w:color="auto" w:fill="auto"/>
          </w:tcPr>
          <w:p w:rsidR="004621CC" w:rsidRPr="00001307" w:rsidRDefault="004621CC" w:rsidP="00AE29DE">
            <w:pPr>
              <w:numPr>
                <w:ilvl w:val="0"/>
                <w:numId w:val="6"/>
              </w:numPr>
              <w:ind w:left="0" w:firstLine="0"/>
              <w:jc w:val="both"/>
              <w:rPr>
                <w:sz w:val="24"/>
                <w:szCs w:val="24"/>
                <w:lang w:val="kk-KZ"/>
              </w:rPr>
            </w:pPr>
          </w:p>
        </w:tc>
        <w:tc>
          <w:tcPr>
            <w:tcW w:w="2268" w:type="dxa"/>
            <w:shd w:val="clear" w:color="auto" w:fill="auto"/>
          </w:tcPr>
          <w:p w:rsidR="004621CC" w:rsidRPr="00001307" w:rsidRDefault="004621CC" w:rsidP="00AE29DE">
            <w:pPr>
              <w:jc w:val="right"/>
              <w:rPr>
                <w:rFonts w:eastAsia="Verdana"/>
                <w:b/>
                <w:sz w:val="24"/>
                <w:szCs w:val="24"/>
              </w:rPr>
            </w:pPr>
            <w:r w:rsidRPr="00001307">
              <w:rPr>
                <w:b/>
                <w:sz w:val="24"/>
                <w:szCs w:val="24"/>
              </w:rPr>
              <w:t>G/TBT/N/ARG/373</w:t>
            </w:r>
          </w:p>
        </w:tc>
        <w:tc>
          <w:tcPr>
            <w:tcW w:w="5386" w:type="dxa"/>
            <w:shd w:val="clear" w:color="auto" w:fill="auto"/>
          </w:tcPr>
          <w:p w:rsidR="004621CC" w:rsidRPr="00001307" w:rsidRDefault="004621C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Маркировка производительности и энергоэффективности светодиодных (LED) ламп для общего освещения (13 стр., На испанском языке)</w:t>
            </w:r>
          </w:p>
        </w:tc>
        <w:tc>
          <w:tcPr>
            <w:tcW w:w="2268" w:type="dxa"/>
            <w:shd w:val="clear" w:color="auto" w:fill="auto"/>
          </w:tcPr>
          <w:p w:rsidR="004621CC" w:rsidRPr="00001307" w:rsidRDefault="004621CC" w:rsidP="00AE29DE">
            <w:pPr>
              <w:jc w:val="both"/>
              <w:rPr>
                <w:sz w:val="24"/>
                <w:szCs w:val="24"/>
                <w:lang w:val="kk-KZ"/>
              </w:rPr>
            </w:pPr>
            <w:r w:rsidRPr="00001307">
              <w:rPr>
                <w:sz w:val="24"/>
                <w:szCs w:val="24"/>
                <w:lang w:val="kk-KZ"/>
              </w:rPr>
              <w:t>60 дней с момента уведомления</w:t>
            </w:r>
          </w:p>
        </w:tc>
      </w:tr>
      <w:tr w:rsidR="004621CC" w:rsidRPr="00001307" w:rsidTr="00345A2D">
        <w:trPr>
          <w:trHeight w:val="361"/>
        </w:trPr>
        <w:tc>
          <w:tcPr>
            <w:tcW w:w="710" w:type="dxa"/>
            <w:vMerge/>
            <w:shd w:val="clear" w:color="auto" w:fill="auto"/>
          </w:tcPr>
          <w:p w:rsidR="004621CC" w:rsidRPr="00001307" w:rsidRDefault="004621CC" w:rsidP="00AE29DE">
            <w:pPr>
              <w:numPr>
                <w:ilvl w:val="0"/>
                <w:numId w:val="6"/>
              </w:numPr>
              <w:ind w:left="0" w:firstLine="0"/>
              <w:jc w:val="both"/>
              <w:rPr>
                <w:sz w:val="24"/>
                <w:szCs w:val="24"/>
                <w:lang w:val="kk-KZ"/>
              </w:rPr>
            </w:pPr>
          </w:p>
        </w:tc>
        <w:tc>
          <w:tcPr>
            <w:tcW w:w="2268" w:type="dxa"/>
            <w:shd w:val="clear" w:color="auto" w:fill="auto"/>
          </w:tcPr>
          <w:p w:rsidR="004621CC" w:rsidRPr="00001307" w:rsidRDefault="004621CC" w:rsidP="00AE29DE">
            <w:pPr>
              <w:pBdr>
                <w:between w:val="single" w:sz="6" w:space="1" w:color="auto"/>
              </w:pBdr>
              <w:jc w:val="both"/>
              <w:rPr>
                <w:sz w:val="24"/>
                <w:szCs w:val="24"/>
                <w:lang w:val="kk-KZ"/>
              </w:rPr>
            </w:pPr>
            <w:r w:rsidRPr="00001307">
              <w:rPr>
                <w:sz w:val="24"/>
                <w:szCs w:val="24"/>
              </w:rPr>
              <w:t>18 сентября 2019 года</w:t>
            </w:r>
          </w:p>
        </w:tc>
        <w:tc>
          <w:tcPr>
            <w:tcW w:w="5386" w:type="dxa"/>
            <w:shd w:val="clear" w:color="auto" w:fill="auto"/>
          </w:tcPr>
          <w:p w:rsidR="004621CC" w:rsidRPr="00001307" w:rsidRDefault="004621C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Светодиодные (LED) лампы для общего освещения; электрические лампы накаливания или газоразрядные лампы, в том числе блоки ламп с герметичным пучком и ультрафиолетовые или инфракрасные лампы; дуговые лампы (HS 8539)</w:t>
            </w:r>
          </w:p>
        </w:tc>
        <w:tc>
          <w:tcPr>
            <w:tcW w:w="2268" w:type="dxa"/>
            <w:shd w:val="clear" w:color="auto" w:fill="auto"/>
          </w:tcPr>
          <w:p w:rsidR="004621CC" w:rsidRPr="00001307" w:rsidRDefault="004621CC" w:rsidP="00AE29DE">
            <w:pPr>
              <w:jc w:val="both"/>
              <w:rPr>
                <w:sz w:val="24"/>
                <w:szCs w:val="24"/>
                <w:lang w:val="kk-KZ"/>
              </w:rPr>
            </w:pPr>
          </w:p>
        </w:tc>
      </w:tr>
      <w:tr w:rsidR="004621CC" w:rsidRPr="00001307" w:rsidTr="00345A2D">
        <w:trPr>
          <w:trHeight w:val="361"/>
        </w:trPr>
        <w:tc>
          <w:tcPr>
            <w:tcW w:w="710" w:type="dxa"/>
            <w:vMerge/>
            <w:shd w:val="clear" w:color="auto" w:fill="auto"/>
          </w:tcPr>
          <w:p w:rsidR="004621CC" w:rsidRPr="00001307" w:rsidRDefault="004621CC" w:rsidP="00AE29DE">
            <w:pPr>
              <w:numPr>
                <w:ilvl w:val="0"/>
                <w:numId w:val="6"/>
              </w:numPr>
              <w:ind w:left="0" w:firstLine="0"/>
              <w:jc w:val="both"/>
              <w:rPr>
                <w:sz w:val="24"/>
                <w:szCs w:val="24"/>
                <w:lang w:val="kk-KZ"/>
              </w:rPr>
            </w:pPr>
          </w:p>
        </w:tc>
        <w:tc>
          <w:tcPr>
            <w:tcW w:w="2268" w:type="dxa"/>
            <w:shd w:val="clear" w:color="auto" w:fill="auto"/>
          </w:tcPr>
          <w:p w:rsidR="004621CC" w:rsidRPr="00001307" w:rsidRDefault="004621CC" w:rsidP="00AE29DE">
            <w:pPr>
              <w:jc w:val="both"/>
              <w:rPr>
                <w:sz w:val="24"/>
                <w:szCs w:val="24"/>
              </w:rPr>
            </w:pPr>
            <w:r w:rsidRPr="00001307">
              <w:rPr>
                <w:sz w:val="24"/>
                <w:szCs w:val="24"/>
              </w:rPr>
              <w:t>Аргентина</w:t>
            </w:r>
          </w:p>
        </w:tc>
        <w:tc>
          <w:tcPr>
            <w:tcW w:w="5386" w:type="dxa"/>
            <w:shd w:val="clear" w:color="auto" w:fill="auto"/>
          </w:tcPr>
          <w:p w:rsidR="004621CC" w:rsidRPr="00001307" w:rsidRDefault="004621C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Текст уведомления устанавливает вступление в силу режима обязательной сертификации для маркировки характеристик и энергоэффективности бытовых электрических изделий (Резолюция SICyM № 319/1999 и поправки к ней) в отношении светодиодных ламп для общего освещения.</w:t>
            </w:r>
          </w:p>
        </w:tc>
        <w:tc>
          <w:tcPr>
            <w:tcW w:w="2268" w:type="dxa"/>
            <w:shd w:val="clear" w:color="auto" w:fill="auto"/>
          </w:tcPr>
          <w:p w:rsidR="004621CC" w:rsidRPr="00001307" w:rsidRDefault="004621CC" w:rsidP="00AE29DE">
            <w:pPr>
              <w:jc w:val="both"/>
              <w:rPr>
                <w:sz w:val="24"/>
                <w:szCs w:val="24"/>
                <w:lang w:val="kk-KZ"/>
              </w:rPr>
            </w:pPr>
          </w:p>
        </w:tc>
      </w:tr>
      <w:tr w:rsidR="00F74676" w:rsidRPr="00001307" w:rsidTr="00345A2D">
        <w:trPr>
          <w:trHeight w:val="361"/>
        </w:trPr>
        <w:tc>
          <w:tcPr>
            <w:tcW w:w="710" w:type="dxa"/>
            <w:vMerge w:val="restart"/>
            <w:shd w:val="clear" w:color="auto" w:fill="auto"/>
          </w:tcPr>
          <w:p w:rsidR="00F74676" w:rsidRPr="00001307" w:rsidRDefault="00F74676" w:rsidP="00AE29DE">
            <w:pPr>
              <w:numPr>
                <w:ilvl w:val="0"/>
                <w:numId w:val="6"/>
              </w:numPr>
              <w:ind w:left="0" w:firstLine="0"/>
              <w:jc w:val="both"/>
              <w:rPr>
                <w:sz w:val="24"/>
                <w:szCs w:val="24"/>
                <w:lang w:val="kk-KZ"/>
              </w:rPr>
            </w:pPr>
          </w:p>
        </w:tc>
        <w:tc>
          <w:tcPr>
            <w:tcW w:w="2268" w:type="dxa"/>
            <w:shd w:val="clear" w:color="auto" w:fill="auto"/>
          </w:tcPr>
          <w:p w:rsidR="00F74676" w:rsidRPr="00001307" w:rsidRDefault="00F74676" w:rsidP="00AE29DE">
            <w:pPr>
              <w:jc w:val="both"/>
              <w:rPr>
                <w:b/>
                <w:sz w:val="24"/>
                <w:szCs w:val="24"/>
                <w:lang w:val="en-GB" w:eastAsia="en-US"/>
              </w:rPr>
            </w:pPr>
            <w:r w:rsidRPr="00001307">
              <w:rPr>
                <w:b/>
                <w:sz w:val="24"/>
                <w:szCs w:val="24"/>
              </w:rPr>
              <w:t>G/TBT/N/UGA/1114</w:t>
            </w:r>
          </w:p>
          <w:p w:rsidR="00F74676" w:rsidRPr="00001307" w:rsidRDefault="00F74676" w:rsidP="00AE29DE">
            <w:pPr>
              <w:pBdr>
                <w:between w:val="single" w:sz="6" w:space="1" w:color="auto"/>
              </w:pBdr>
              <w:jc w:val="both"/>
              <w:rPr>
                <w:sz w:val="24"/>
                <w:szCs w:val="24"/>
              </w:rPr>
            </w:pPr>
          </w:p>
        </w:tc>
        <w:tc>
          <w:tcPr>
            <w:tcW w:w="5386" w:type="dxa"/>
            <w:shd w:val="clear" w:color="auto" w:fill="auto"/>
          </w:tcPr>
          <w:p w:rsidR="00F74676" w:rsidRPr="00001307" w:rsidRDefault="00F746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DUS FDEAS 130: 2019, Необжаренные зерна кофе. Спецификация, второе издание. Примечание: этот проект стандарта Уганды был также уведомлен Комитетом СФС. (13 страниц, на английском языке)</w:t>
            </w:r>
          </w:p>
        </w:tc>
        <w:tc>
          <w:tcPr>
            <w:tcW w:w="2268" w:type="dxa"/>
            <w:shd w:val="clear" w:color="auto" w:fill="auto"/>
          </w:tcPr>
          <w:p w:rsidR="00F74676" w:rsidRPr="00001307" w:rsidRDefault="00F74676" w:rsidP="00AE29DE">
            <w:pPr>
              <w:jc w:val="both"/>
              <w:rPr>
                <w:sz w:val="24"/>
                <w:szCs w:val="24"/>
                <w:lang w:val="kk-KZ"/>
              </w:rPr>
            </w:pPr>
            <w:r w:rsidRPr="00001307">
              <w:rPr>
                <w:sz w:val="24"/>
                <w:szCs w:val="24"/>
                <w:lang w:val="kk-KZ"/>
              </w:rPr>
              <w:t>60 дней с момента уведомления</w:t>
            </w:r>
          </w:p>
        </w:tc>
      </w:tr>
      <w:tr w:rsidR="00F74676" w:rsidRPr="00001307" w:rsidTr="00345A2D">
        <w:trPr>
          <w:trHeight w:val="361"/>
        </w:trPr>
        <w:tc>
          <w:tcPr>
            <w:tcW w:w="710" w:type="dxa"/>
            <w:vMerge/>
            <w:shd w:val="clear" w:color="auto" w:fill="auto"/>
          </w:tcPr>
          <w:p w:rsidR="00F74676" w:rsidRPr="00001307" w:rsidRDefault="00F74676" w:rsidP="00AE29DE">
            <w:pPr>
              <w:numPr>
                <w:ilvl w:val="0"/>
                <w:numId w:val="6"/>
              </w:numPr>
              <w:ind w:left="0" w:firstLine="0"/>
              <w:jc w:val="both"/>
              <w:rPr>
                <w:sz w:val="24"/>
                <w:szCs w:val="24"/>
                <w:lang w:val="kk-KZ"/>
              </w:rPr>
            </w:pPr>
          </w:p>
        </w:tc>
        <w:tc>
          <w:tcPr>
            <w:tcW w:w="2268" w:type="dxa"/>
            <w:shd w:val="clear" w:color="auto" w:fill="auto"/>
          </w:tcPr>
          <w:p w:rsidR="00F74676" w:rsidRPr="00001307" w:rsidRDefault="00F74676" w:rsidP="00AE29DE">
            <w:pPr>
              <w:jc w:val="both"/>
              <w:rPr>
                <w:sz w:val="24"/>
                <w:szCs w:val="24"/>
              </w:rPr>
            </w:pPr>
            <w:r w:rsidRPr="00001307">
              <w:rPr>
                <w:sz w:val="24"/>
                <w:szCs w:val="24"/>
              </w:rPr>
              <w:t>19 сентября 2019 года</w:t>
            </w:r>
          </w:p>
        </w:tc>
        <w:tc>
          <w:tcPr>
            <w:tcW w:w="5386" w:type="dxa"/>
            <w:shd w:val="clear" w:color="auto" w:fill="auto"/>
          </w:tcPr>
          <w:p w:rsidR="00F74676" w:rsidRPr="00001307" w:rsidRDefault="00F746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необжаренные зерна кофе; Без кофеина (HS 090111); Кофе и заменители кофе (ICS 67.140.20)</w:t>
            </w:r>
          </w:p>
        </w:tc>
        <w:tc>
          <w:tcPr>
            <w:tcW w:w="2268" w:type="dxa"/>
            <w:shd w:val="clear" w:color="auto" w:fill="auto"/>
          </w:tcPr>
          <w:p w:rsidR="00F74676" w:rsidRPr="00001307" w:rsidRDefault="00F74676" w:rsidP="00AE29DE">
            <w:pPr>
              <w:jc w:val="both"/>
              <w:rPr>
                <w:sz w:val="24"/>
                <w:szCs w:val="24"/>
                <w:lang w:val="kk-KZ"/>
              </w:rPr>
            </w:pPr>
          </w:p>
        </w:tc>
      </w:tr>
      <w:tr w:rsidR="00F74676" w:rsidRPr="00001307" w:rsidTr="00345A2D">
        <w:trPr>
          <w:trHeight w:val="361"/>
        </w:trPr>
        <w:tc>
          <w:tcPr>
            <w:tcW w:w="710" w:type="dxa"/>
            <w:vMerge/>
            <w:shd w:val="clear" w:color="auto" w:fill="auto"/>
          </w:tcPr>
          <w:p w:rsidR="00F74676" w:rsidRPr="00001307" w:rsidRDefault="00F74676" w:rsidP="00AE29DE">
            <w:pPr>
              <w:numPr>
                <w:ilvl w:val="0"/>
                <w:numId w:val="6"/>
              </w:numPr>
              <w:ind w:left="0" w:firstLine="0"/>
              <w:jc w:val="both"/>
              <w:rPr>
                <w:sz w:val="24"/>
                <w:szCs w:val="24"/>
                <w:lang w:val="kk-KZ"/>
              </w:rPr>
            </w:pPr>
          </w:p>
        </w:tc>
        <w:tc>
          <w:tcPr>
            <w:tcW w:w="2268" w:type="dxa"/>
            <w:shd w:val="clear" w:color="auto" w:fill="auto"/>
          </w:tcPr>
          <w:p w:rsidR="00F74676" w:rsidRPr="00001307" w:rsidRDefault="00F74676" w:rsidP="00AE29DE">
            <w:pPr>
              <w:jc w:val="both"/>
              <w:rPr>
                <w:sz w:val="24"/>
                <w:szCs w:val="24"/>
              </w:rPr>
            </w:pPr>
            <w:r w:rsidRPr="00001307">
              <w:rPr>
                <w:sz w:val="24"/>
                <w:szCs w:val="24"/>
              </w:rPr>
              <w:t>Уганда</w:t>
            </w:r>
          </w:p>
        </w:tc>
        <w:tc>
          <w:tcPr>
            <w:tcW w:w="5386" w:type="dxa"/>
            <w:shd w:val="clear" w:color="auto" w:fill="auto"/>
          </w:tcPr>
          <w:p w:rsidR="00F74676" w:rsidRPr="00001307" w:rsidRDefault="00F746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этом проекте стандарта Уганды определены требования, методы отбора проб и методы испытаний для необжаренных зерен кофе. Этот стандарт распространяется как на кофе арабика (</w:t>
            </w:r>
            <w:r w:rsidRPr="00001307">
              <w:rPr>
                <w:i/>
                <w:sz w:val="24"/>
                <w:szCs w:val="24"/>
                <w:lang w:val="kk-KZ"/>
              </w:rPr>
              <w:t>Coffea arabica L</w:t>
            </w:r>
            <w:r w:rsidRPr="00001307">
              <w:rPr>
                <w:sz w:val="24"/>
                <w:szCs w:val="24"/>
                <w:lang w:val="kk-KZ"/>
              </w:rPr>
              <w:t>.), так и на робусту (</w:t>
            </w:r>
            <w:r w:rsidRPr="00001307">
              <w:rPr>
                <w:i/>
                <w:sz w:val="24"/>
                <w:szCs w:val="24"/>
                <w:lang w:val="kk-KZ"/>
              </w:rPr>
              <w:t>Coffea canephora</w:t>
            </w:r>
            <w:r w:rsidRPr="00001307">
              <w:rPr>
                <w:sz w:val="24"/>
                <w:szCs w:val="24"/>
                <w:lang w:val="kk-KZ"/>
              </w:rPr>
              <w:t>).</w:t>
            </w:r>
          </w:p>
        </w:tc>
        <w:tc>
          <w:tcPr>
            <w:tcW w:w="2268" w:type="dxa"/>
            <w:shd w:val="clear" w:color="auto" w:fill="auto"/>
          </w:tcPr>
          <w:p w:rsidR="00F74676" w:rsidRPr="00001307" w:rsidRDefault="00F74676" w:rsidP="00AE29DE">
            <w:pPr>
              <w:jc w:val="both"/>
              <w:rPr>
                <w:sz w:val="24"/>
                <w:szCs w:val="24"/>
                <w:lang w:val="kk-KZ"/>
              </w:rPr>
            </w:pPr>
          </w:p>
        </w:tc>
      </w:tr>
      <w:tr w:rsidR="00F74676" w:rsidRPr="00001307" w:rsidTr="00345A2D">
        <w:trPr>
          <w:trHeight w:val="361"/>
        </w:trPr>
        <w:tc>
          <w:tcPr>
            <w:tcW w:w="710" w:type="dxa"/>
            <w:vMerge w:val="restart"/>
            <w:shd w:val="clear" w:color="auto" w:fill="auto"/>
          </w:tcPr>
          <w:p w:rsidR="00F74676" w:rsidRPr="00001307" w:rsidRDefault="00F74676" w:rsidP="00AE29DE">
            <w:pPr>
              <w:numPr>
                <w:ilvl w:val="0"/>
                <w:numId w:val="6"/>
              </w:numPr>
              <w:ind w:left="0" w:firstLine="0"/>
              <w:jc w:val="both"/>
              <w:rPr>
                <w:sz w:val="24"/>
                <w:szCs w:val="24"/>
                <w:lang w:val="kk-KZ"/>
              </w:rPr>
            </w:pPr>
          </w:p>
        </w:tc>
        <w:tc>
          <w:tcPr>
            <w:tcW w:w="2268" w:type="dxa"/>
            <w:shd w:val="clear" w:color="auto" w:fill="auto"/>
          </w:tcPr>
          <w:p w:rsidR="00DC1040" w:rsidRPr="00001307" w:rsidRDefault="00DC1040" w:rsidP="00AE29DE">
            <w:pPr>
              <w:jc w:val="both"/>
              <w:rPr>
                <w:b/>
                <w:sz w:val="24"/>
                <w:szCs w:val="24"/>
                <w:lang w:val="en-GB" w:eastAsia="en-US"/>
              </w:rPr>
            </w:pPr>
            <w:r w:rsidRPr="00001307">
              <w:rPr>
                <w:b/>
                <w:sz w:val="24"/>
                <w:szCs w:val="24"/>
              </w:rPr>
              <w:t>G/TBT/N/MAC/9</w:t>
            </w:r>
          </w:p>
          <w:p w:rsidR="00F74676" w:rsidRPr="00001307" w:rsidRDefault="00F74676" w:rsidP="00AE29DE">
            <w:pPr>
              <w:pBdr>
                <w:between w:val="single" w:sz="6" w:space="1" w:color="auto"/>
              </w:pBdr>
              <w:jc w:val="both"/>
              <w:rPr>
                <w:sz w:val="24"/>
                <w:szCs w:val="24"/>
              </w:rPr>
            </w:pPr>
          </w:p>
        </w:tc>
        <w:tc>
          <w:tcPr>
            <w:tcW w:w="5386" w:type="dxa"/>
            <w:shd w:val="clear" w:color="auto" w:fill="auto"/>
          </w:tcPr>
          <w:p w:rsidR="00F74676" w:rsidRPr="00001307" w:rsidRDefault="00566C8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 xml:space="preserve">Режим профилактики и контроля курения. Переиздание Закона №. 5/2011 (Режим предотвращения и контроля курения), с </w:t>
            </w:r>
            <w:r w:rsidRPr="00001307">
              <w:rPr>
                <w:sz w:val="24"/>
                <w:szCs w:val="24"/>
              </w:rPr>
              <w:lastRenderedPageBreak/>
              <w:t>изменениями, внесенными Законом №. 9/2017. (17 страниц, на китайском и португальском языках)</w:t>
            </w:r>
          </w:p>
        </w:tc>
        <w:tc>
          <w:tcPr>
            <w:tcW w:w="2268" w:type="dxa"/>
            <w:shd w:val="clear" w:color="auto" w:fill="auto"/>
          </w:tcPr>
          <w:p w:rsidR="00F74676" w:rsidRPr="00001307" w:rsidRDefault="00DC1040" w:rsidP="00AE29DE">
            <w:pPr>
              <w:jc w:val="both"/>
              <w:rPr>
                <w:sz w:val="24"/>
                <w:szCs w:val="24"/>
                <w:lang w:val="kk-KZ"/>
              </w:rPr>
            </w:pPr>
            <w:r w:rsidRPr="00001307">
              <w:rPr>
                <w:sz w:val="24"/>
                <w:szCs w:val="24"/>
                <w:lang w:val="kk-KZ"/>
              </w:rPr>
              <w:lastRenderedPageBreak/>
              <w:t>Не установлено</w:t>
            </w:r>
          </w:p>
        </w:tc>
      </w:tr>
      <w:tr w:rsidR="00DC1040" w:rsidRPr="00001307" w:rsidTr="00345A2D">
        <w:trPr>
          <w:trHeight w:val="361"/>
        </w:trPr>
        <w:tc>
          <w:tcPr>
            <w:tcW w:w="710" w:type="dxa"/>
            <w:vMerge/>
            <w:shd w:val="clear" w:color="auto" w:fill="auto"/>
          </w:tcPr>
          <w:p w:rsidR="00DC1040" w:rsidRPr="00001307" w:rsidRDefault="00DC1040" w:rsidP="00AE29DE">
            <w:pPr>
              <w:numPr>
                <w:ilvl w:val="0"/>
                <w:numId w:val="6"/>
              </w:numPr>
              <w:ind w:left="0" w:firstLine="0"/>
              <w:jc w:val="both"/>
              <w:rPr>
                <w:sz w:val="24"/>
                <w:szCs w:val="24"/>
                <w:lang w:val="kk-KZ"/>
              </w:rPr>
            </w:pPr>
          </w:p>
        </w:tc>
        <w:tc>
          <w:tcPr>
            <w:tcW w:w="2268" w:type="dxa"/>
            <w:shd w:val="clear" w:color="auto" w:fill="auto"/>
          </w:tcPr>
          <w:p w:rsidR="00DC1040" w:rsidRPr="00001307" w:rsidRDefault="00DC1040" w:rsidP="00AE29DE">
            <w:pPr>
              <w:jc w:val="both"/>
              <w:rPr>
                <w:sz w:val="24"/>
                <w:szCs w:val="24"/>
              </w:rPr>
            </w:pPr>
            <w:r w:rsidRPr="00001307">
              <w:rPr>
                <w:sz w:val="24"/>
                <w:szCs w:val="24"/>
              </w:rPr>
              <w:t>19 сентября 2019 года</w:t>
            </w:r>
          </w:p>
        </w:tc>
        <w:tc>
          <w:tcPr>
            <w:tcW w:w="5386" w:type="dxa"/>
            <w:shd w:val="clear" w:color="auto" w:fill="auto"/>
          </w:tcPr>
          <w:p w:rsidR="00DC1040" w:rsidRPr="00001307" w:rsidRDefault="00566C8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Табачные изделия</w:t>
            </w:r>
          </w:p>
        </w:tc>
        <w:tc>
          <w:tcPr>
            <w:tcW w:w="2268" w:type="dxa"/>
            <w:shd w:val="clear" w:color="auto" w:fill="auto"/>
          </w:tcPr>
          <w:p w:rsidR="00DC1040" w:rsidRPr="00001307" w:rsidRDefault="00DC1040" w:rsidP="00AE29DE">
            <w:pPr>
              <w:jc w:val="both"/>
              <w:rPr>
                <w:sz w:val="24"/>
                <w:szCs w:val="24"/>
                <w:lang w:val="kk-KZ"/>
              </w:rPr>
            </w:pPr>
          </w:p>
        </w:tc>
      </w:tr>
      <w:tr w:rsidR="00DC1040" w:rsidRPr="00001307" w:rsidTr="00345A2D">
        <w:trPr>
          <w:trHeight w:val="361"/>
        </w:trPr>
        <w:tc>
          <w:tcPr>
            <w:tcW w:w="710" w:type="dxa"/>
            <w:vMerge/>
            <w:shd w:val="clear" w:color="auto" w:fill="auto"/>
          </w:tcPr>
          <w:p w:rsidR="00DC1040" w:rsidRPr="00001307" w:rsidRDefault="00DC1040" w:rsidP="00AE29DE">
            <w:pPr>
              <w:numPr>
                <w:ilvl w:val="0"/>
                <w:numId w:val="6"/>
              </w:numPr>
              <w:ind w:left="0" w:firstLine="0"/>
              <w:jc w:val="both"/>
              <w:rPr>
                <w:sz w:val="24"/>
                <w:szCs w:val="24"/>
                <w:lang w:val="kk-KZ"/>
              </w:rPr>
            </w:pPr>
          </w:p>
        </w:tc>
        <w:tc>
          <w:tcPr>
            <w:tcW w:w="2268" w:type="dxa"/>
            <w:shd w:val="clear" w:color="auto" w:fill="auto"/>
          </w:tcPr>
          <w:p w:rsidR="00DC1040" w:rsidRPr="00001307" w:rsidRDefault="00DC1040" w:rsidP="00AE29DE">
            <w:pPr>
              <w:jc w:val="both"/>
              <w:rPr>
                <w:sz w:val="24"/>
                <w:szCs w:val="24"/>
              </w:rPr>
            </w:pPr>
            <w:r w:rsidRPr="00001307">
              <w:rPr>
                <w:sz w:val="24"/>
                <w:szCs w:val="24"/>
              </w:rPr>
              <w:t>Макао, Китай</w:t>
            </w:r>
          </w:p>
        </w:tc>
        <w:tc>
          <w:tcPr>
            <w:tcW w:w="5386" w:type="dxa"/>
            <w:shd w:val="clear" w:color="auto" w:fill="auto"/>
          </w:tcPr>
          <w:p w:rsidR="00DC1040" w:rsidRPr="00001307" w:rsidRDefault="00566C8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этом решении повторно публикуется полный текст Режима по предупреждению и контролю курения, который регулирует ингредиенты табачных изделий и их измерение, а также маркировку, упаковку и продажу табачных изделий; запрещает на упаковке табачных изделий использовать термины, названия, товарные знаки, графические изображения или другие признаки, свидетельствующие о том, что табачный продукт ме</w:t>
            </w:r>
            <w:r w:rsidR="00F32291" w:rsidRPr="00001307">
              <w:rPr>
                <w:sz w:val="24"/>
                <w:szCs w:val="24"/>
                <w:lang w:val="kk-KZ"/>
              </w:rPr>
              <w:t>нее вреден, чем другие продукты</w:t>
            </w:r>
            <w:r w:rsidRPr="00001307">
              <w:rPr>
                <w:sz w:val="24"/>
                <w:szCs w:val="24"/>
                <w:lang w:val="kk-KZ"/>
              </w:rPr>
              <w:t>; и запрещает введение или использование автоматов по продаже сигарет.</w:t>
            </w:r>
          </w:p>
        </w:tc>
        <w:tc>
          <w:tcPr>
            <w:tcW w:w="2268" w:type="dxa"/>
            <w:shd w:val="clear" w:color="auto" w:fill="auto"/>
          </w:tcPr>
          <w:p w:rsidR="00DC1040" w:rsidRPr="00001307" w:rsidRDefault="00DC1040" w:rsidP="00AE29DE">
            <w:pPr>
              <w:jc w:val="both"/>
              <w:rPr>
                <w:sz w:val="24"/>
                <w:szCs w:val="24"/>
                <w:lang w:val="kk-KZ"/>
              </w:rPr>
            </w:pPr>
          </w:p>
        </w:tc>
      </w:tr>
      <w:tr w:rsidR="00DC1040" w:rsidRPr="00001307" w:rsidTr="00345A2D">
        <w:trPr>
          <w:trHeight w:val="361"/>
        </w:trPr>
        <w:tc>
          <w:tcPr>
            <w:tcW w:w="710" w:type="dxa"/>
            <w:vMerge w:val="restart"/>
            <w:shd w:val="clear" w:color="auto" w:fill="auto"/>
          </w:tcPr>
          <w:p w:rsidR="00DC1040" w:rsidRPr="00001307" w:rsidRDefault="00DC1040" w:rsidP="00AE29DE">
            <w:pPr>
              <w:numPr>
                <w:ilvl w:val="0"/>
                <w:numId w:val="6"/>
              </w:numPr>
              <w:ind w:left="0" w:firstLine="0"/>
              <w:jc w:val="both"/>
              <w:rPr>
                <w:sz w:val="24"/>
                <w:szCs w:val="24"/>
                <w:lang w:val="kk-KZ"/>
              </w:rPr>
            </w:pPr>
          </w:p>
        </w:tc>
        <w:tc>
          <w:tcPr>
            <w:tcW w:w="2268" w:type="dxa"/>
            <w:shd w:val="clear" w:color="auto" w:fill="auto"/>
          </w:tcPr>
          <w:p w:rsidR="00420E7A" w:rsidRPr="00001307" w:rsidRDefault="00420E7A" w:rsidP="00AE29DE">
            <w:pPr>
              <w:jc w:val="both"/>
              <w:rPr>
                <w:b/>
                <w:sz w:val="24"/>
                <w:szCs w:val="24"/>
                <w:lang w:val="en-GB" w:eastAsia="en-US"/>
              </w:rPr>
            </w:pPr>
            <w:r w:rsidRPr="00001307">
              <w:rPr>
                <w:b/>
                <w:sz w:val="24"/>
                <w:szCs w:val="24"/>
              </w:rPr>
              <w:t>G/TBT/N/MAC/8</w:t>
            </w:r>
          </w:p>
          <w:p w:rsidR="00DC1040" w:rsidRPr="00001307" w:rsidRDefault="00DC1040" w:rsidP="00AE29DE">
            <w:pPr>
              <w:pBdr>
                <w:between w:val="single" w:sz="6" w:space="1" w:color="auto"/>
              </w:pBdr>
              <w:jc w:val="both"/>
              <w:rPr>
                <w:sz w:val="24"/>
                <w:szCs w:val="24"/>
              </w:rPr>
            </w:pPr>
          </w:p>
        </w:tc>
        <w:tc>
          <w:tcPr>
            <w:tcW w:w="5386" w:type="dxa"/>
            <w:shd w:val="clear" w:color="auto" w:fill="auto"/>
          </w:tcPr>
          <w:p w:rsidR="00420E7A" w:rsidRPr="00001307" w:rsidRDefault="00420E7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1. Пределы микроорганизмов для патентованных китайских лекарств и традиционных лекарств (3 страницы, на китайском языке)</w:t>
            </w:r>
          </w:p>
          <w:p w:rsidR="00DC1040" w:rsidRPr="00001307" w:rsidRDefault="00420E7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2. Техническая инструкция по верхним пределам содержания тяжелых металлов и токсичных элементов в традиционных лекарственных средствах (3 страницы, на китайском и португальском языках)</w:t>
            </w:r>
          </w:p>
        </w:tc>
        <w:tc>
          <w:tcPr>
            <w:tcW w:w="2268" w:type="dxa"/>
            <w:shd w:val="clear" w:color="auto" w:fill="auto"/>
          </w:tcPr>
          <w:p w:rsidR="00DC1040" w:rsidRPr="00001307" w:rsidRDefault="00962AFA" w:rsidP="00AE29DE">
            <w:pPr>
              <w:jc w:val="both"/>
              <w:rPr>
                <w:sz w:val="24"/>
                <w:szCs w:val="24"/>
                <w:lang w:val="kk-KZ"/>
              </w:rPr>
            </w:pPr>
            <w:r w:rsidRPr="00001307">
              <w:rPr>
                <w:sz w:val="24"/>
                <w:szCs w:val="24"/>
                <w:lang w:val="kk-KZ"/>
              </w:rPr>
              <w:t>Не установлено</w:t>
            </w:r>
          </w:p>
        </w:tc>
      </w:tr>
      <w:tr w:rsidR="00420E7A" w:rsidRPr="00001307" w:rsidTr="00345A2D">
        <w:trPr>
          <w:trHeight w:val="361"/>
        </w:trPr>
        <w:tc>
          <w:tcPr>
            <w:tcW w:w="710" w:type="dxa"/>
            <w:vMerge/>
            <w:shd w:val="clear" w:color="auto" w:fill="auto"/>
          </w:tcPr>
          <w:p w:rsidR="00420E7A" w:rsidRPr="00001307" w:rsidRDefault="00420E7A" w:rsidP="00AE29DE">
            <w:pPr>
              <w:numPr>
                <w:ilvl w:val="0"/>
                <w:numId w:val="6"/>
              </w:numPr>
              <w:ind w:left="0" w:firstLine="0"/>
              <w:jc w:val="both"/>
              <w:rPr>
                <w:sz w:val="24"/>
                <w:szCs w:val="24"/>
                <w:lang w:val="kk-KZ"/>
              </w:rPr>
            </w:pPr>
          </w:p>
        </w:tc>
        <w:tc>
          <w:tcPr>
            <w:tcW w:w="2268" w:type="dxa"/>
            <w:shd w:val="clear" w:color="auto" w:fill="auto"/>
          </w:tcPr>
          <w:p w:rsidR="00420E7A" w:rsidRPr="00001307" w:rsidRDefault="00420E7A" w:rsidP="00AE29DE">
            <w:pPr>
              <w:jc w:val="both"/>
              <w:rPr>
                <w:sz w:val="24"/>
                <w:szCs w:val="24"/>
              </w:rPr>
            </w:pPr>
            <w:r w:rsidRPr="00001307">
              <w:rPr>
                <w:sz w:val="24"/>
                <w:szCs w:val="24"/>
              </w:rPr>
              <w:t>19 сентября 2019 года</w:t>
            </w:r>
          </w:p>
        </w:tc>
        <w:tc>
          <w:tcPr>
            <w:tcW w:w="5386" w:type="dxa"/>
            <w:shd w:val="clear" w:color="auto" w:fill="auto"/>
          </w:tcPr>
          <w:p w:rsidR="00420E7A" w:rsidRPr="00001307" w:rsidRDefault="00420E7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Патентованные китайские лекарства; традиционные лекарства</w:t>
            </w:r>
          </w:p>
        </w:tc>
        <w:tc>
          <w:tcPr>
            <w:tcW w:w="2268" w:type="dxa"/>
            <w:shd w:val="clear" w:color="auto" w:fill="auto"/>
          </w:tcPr>
          <w:p w:rsidR="00420E7A" w:rsidRPr="00001307" w:rsidRDefault="00420E7A" w:rsidP="00AE29DE">
            <w:pPr>
              <w:jc w:val="both"/>
              <w:rPr>
                <w:sz w:val="24"/>
                <w:szCs w:val="24"/>
                <w:lang w:val="kk-KZ"/>
              </w:rPr>
            </w:pPr>
          </w:p>
        </w:tc>
      </w:tr>
      <w:tr w:rsidR="00420E7A" w:rsidRPr="00001307" w:rsidTr="00345A2D">
        <w:trPr>
          <w:trHeight w:val="361"/>
        </w:trPr>
        <w:tc>
          <w:tcPr>
            <w:tcW w:w="710" w:type="dxa"/>
            <w:vMerge/>
            <w:shd w:val="clear" w:color="auto" w:fill="auto"/>
          </w:tcPr>
          <w:p w:rsidR="00420E7A" w:rsidRPr="00001307" w:rsidRDefault="00420E7A" w:rsidP="00AE29DE">
            <w:pPr>
              <w:numPr>
                <w:ilvl w:val="0"/>
                <w:numId w:val="6"/>
              </w:numPr>
              <w:ind w:left="0" w:firstLine="0"/>
              <w:jc w:val="both"/>
              <w:rPr>
                <w:sz w:val="24"/>
                <w:szCs w:val="24"/>
                <w:lang w:val="kk-KZ"/>
              </w:rPr>
            </w:pPr>
          </w:p>
        </w:tc>
        <w:tc>
          <w:tcPr>
            <w:tcW w:w="2268" w:type="dxa"/>
            <w:shd w:val="clear" w:color="auto" w:fill="auto"/>
          </w:tcPr>
          <w:p w:rsidR="00420E7A" w:rsidRPr="00001307" w:rsidRDefault="00420E7A" w:rsidP="00AE29DE">
            <w:pPr>
              <w:jc w:val="both"/>
              <w:rPr>
                <w:sz w:val="24"/>
                <w:szCs w:val="24"/>
              </w:rPr>
            </w:pPr>
            <w:r w:rsidRPr="00001307">
              <w:rPr>
                <w:sz w:val="24"/>
                <w:szCs w:val="24"/>
              </w:rPr>
              <w:t>Макао, Китай</w:t>
            </w:r>
          </w:p>
        </w:tc>
        <w:tc>
          <w:tcPr>
            <w:tcW w:w="5386" w:type="dxa"/>
            <w:shd w:val="clear" w:color="auto" w:fill="auto"/>
          </w:tcPr>
          <w:p w:rsidR="00420E7A" w:rsidRPr="00001307" w:rsidRDefault="00420E7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1. Настоящая техническая инструкция устанавливает стандарты пределов микроорганизмов для запатентованных китайских лекарств и традиционных лекарств.</w:t>
            </w:r>
          </w:p>
          <w:p w:rsidR="00420E7A" w:rsidRPr="00001307" w:rsidRDefault="00420E7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2. Настоящая Техническая инструкция устанавливает верхние пределы содержания тяжелых металлов и токсичных элементов в традиционных лекарственных средствах.</w:t>
            </w:r>
          </w:p>
        </w:tc>
        <w:tc>
          <w:tcPr>
            <w:tcW w:w="2268" w:type="dxa"/>
            <w:shd w:val="clear" w:color="auto" w:fill="auto"/>
          </w:tcPr>
          <w:p w:rsidR="00420E7A" w:rsidRPr="00001307" w:rsidRDefault="00420E7A" w:rsidP="00AE29DE">
            <w:pPr>
              <w:jc w:val="both"/>
              <w:rPr>
                <w:sz w:val="24"/>
                <w:szCs w:val="24"/>
                <w:lang w:val="kk-KZ"/>
              </w:rPr>
            </w:pPr>
          </w:p>
        </w:tc>
      </w:tr>
      <w:tr w:rsidR="00DC1040" w:rsidRPr="00001307" w:rsidTr="00345A2D">
        <w:trPr>
          <w:trHeight w:val="361"/>
        </w:trPr>
        <w:tc>
          <w:tcPr>
            <w:tcW w:w="710" w:type="dxa"/>
            <w:vMerge w:val="restart"/>
            <w:shd w:val="clear" w:color="auto" w:fill="auto"/>
          </w:tcPr>
          <w:p w:rsidR="00DC1040" w:rsidRPr="00001307" w:rsidRDefault="00DC1040" w:rsidP="00AE29DE">
            <w:pPr>
              <w:numPr>
                <w:ilvl w:val="0"/>
                <w:numId w:val="6"/>
              </w:numPr>
              <w:ind w:left="0" w:firstLine="0"/>
              <w:jc w:val="both"/>
              <w:rPr>
                <w:sz w:val="24"/>
                <w:szCs w:val="24"/>
                <w:lang w:val="kk-KZ"/>
              </w:rPr>
            </w:pPr>
          </w:p>
        </w:tc>
        <w:tc>
          <w:tcPr>
            <w:tcW w:w="2268" w:type="dxa"/>
            <w:shd w:val="clear" w:color="auto" w:fill="auto"/>
          </w:tcPr>
          <w:p w:rsidR="00E040AC" w:rsidRPr="00001307" w:rsidRDefault="00E040AC" w:rsidP="00AE29DE">
            <w:pPr>
              <w:jc w:val="both"/>
              <w:rPr>
                <w:b/>
                <w:sz w:val="24"/>
                <w:szCs w:val="24"/>
                <w:lang w:val="en-GB" w:eastAsia="en-US"/>
              </w:rPr>
            </w:pPr>
            <w:r w:rsidRPr="00001307">
              <w:rPr>
                <w:b/>
                <w:sz w:val="24"/>
                <w:szCs w:val="24"/>
              </w:rPr>
              <w:t>G/TBT/N/MAC/7</w:t>
            </w:r>
          </w:p>
          <w:p w:rsidR="00DC1040" w:rsidRPr="00001307" w:rsidRDefault="00DC1040" w:rsidP="00AE29DE">
            <w:pPr>
              <w:pBdr>
                <w:between w:val="single" w:sz="6" w:space="1" w:color="auto"/>
              </w:pBdr>
              <w:jc w:val="both"/>
              <w:rPr>
                <w:sz w:val="24"/>
                <w:szCs w:val="24"/>
                <w:lang w:val="kk-KZ"/>
              </w:rPr>
            </w:pPr>
          </w:p>
        </w:tc>
        <w:tc>
          <w:tcPr>
            <w:tcW w:w="5386" w:type="dxa"/>
            <w:shd w:val="clear" w:color="auto" w:fill="auto"/>
          </w:tcPr>
          <w:p w:rsidR="00E20F56" w:rsidRPr="00001307" w:rsidRDefault="00E20F5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1. Положение о маркировке радиоактивных лекарственных средств (2 страницы, на китайском и португальском языках)</w:t>
            </w:r>
          </w:p>
          <w:p w:rsidR="00E20F56" w:rsidRPr="00001307" w:rsidRDefault="00E20F5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2. Правила маркировки (западных) упаковок лекарственных средств (2 страницы, на китайском и португальском языках)</w:t>
            </w:r>
          </w:p>
          <w:p w:rsidR="00DC1040" w:rsidRPr="00001307" w:rsidRDefault="00E20F5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3. Положение о маркировке фирменных китайских лекарственных средств и упаковок народной медицины (2 страницы, на китайском и португальском языках)</w:t>
            </w:r>
          </w:p>
        </w:tc>
        <w:tc>
          <w:tcPr>
            <w:tcW w:w="2268" w:type="dxa"/>
            <w:shd w:val="clear" w:color="auto" w:fill="auto"/>
          </w:tcPr>
          <w:p w:rsidR="00DC1040" w:rsidRPr="00001307" w:rsidRDefault="00DC1040" w:rsidP="00AE29DE">
            <w:pPr>
              <w:jc w:val="both"/>
              <w:rPr>
                <w:sz w:val="24"/>
                <w:szCs w:val="24"/>
                <w:lang w:val="kk-KZ"/>
              </w:rPr>
            </w:pPr>
          </w:p>
        </w:tc>
      </w:tr>
      <w:tr w:rsidR="00E040AC" w:rsidRPr="00001307" w:rsidTr="00345A2D">
        <w:trPr>
          <w:trHeight w:val="361"/>
        </w:trPr>
        <w:tc>
          <w:tcPr>
            <w:tcW w:w="710" w:type="dxa"/>
            <w:vMerge/>
            <w:shd w:val="clear" w:color="auto" w:fill="auto"/>
          </w:tcPr>
          <w:p w:rsidR="00E040AC" w:rsidRPr="00001307" w:rsidRDefault="00E040AC" w:rsidP="00AE29DE">
            <w:pPr>
              <w:numPr>
                <w:ilvl w:val="0"/>
                <w:numId w:val="6"/>
              </w:numPr>
              <w:ind w:left="0" w:firstLine="0"/>
              <w:jc w:val="both"/>
              <w:rPr>
                <w:sz w:val="24"/>
                <w:szCs w:val="24"/>
                <w:lang w:val="kk-KZ"/>
              </w:rPr>
            </w:pPr>
          </w:p>
        </w:tc>
        <w:tc>
          <w:tcPr>
            <w:tcW w:w="2268" w:type="dxa"/>
            <w:shd w:val="clear" w:color="auto" w:fill="auto"/>
          </w:tcPr>
          <w:p w:rsidR="00E040AC" w:rsidRPr="00001307" w:rsidRDefault="00E040AC" w:rsidP="00AE29DE">
            <w:pPr>
              <w:jc w:val="both"/>
              <w:rPr>
                <w:sz w:val="24"/>
                <w:szCs w:val="24"/>
              </w:rPr>
            </w:pPr>
            <w:r w:rsidRPr="00001307">
              <w:rPr>
                <w:sz w:val="24"/>
                <w:szCs w:val="24"/>
              </w:rPr>
              <w:t>19 сентября 2019 года</w:t>
            </w:r>
          </w:p>
        </w:tc>
        <w:tc>
          <w:tcPr>
            <w:tcW w:w="5386" w:type="dxa"/>
            <w:shd w:val="clear" w:color="auto" w:fill="auto"/>
          </w:tcPr>
          <w:p w:rsidR="00E040AC" w:rsidRPr="00001307" w:rsidRDefault="005C7BF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Радиоактивные фармацевтические препараты; лекарства; запатентованные китайские лекарства и традиционные лекарства</w:t>
            </w:r>
          </w:p>
        </w:tc>
        <w:tc>
          <w:tcPr>
            <w:tcW w:w="2268" w:type="dxa"/>
            <w:shd w:val="clear" w:color="auto" w:fill="auto"/>
          </w:tcPr>
          <w:p w:rsidR="00E040AC" w:rsidRPr="00001307" w:rsidRDefault="00E040AC" w:rsidP="00AE29DE">
            <w:pPr>
              <w:jc w:val="both"/>
              <w:rPr>
                <w:sz w:val="24"/>
                <w:szCs w:val="24"/>
                <w:lang w:val="kk-KZ"/>
              </w:rPr>
            </w:pPr>
          </w:p>
        </w:tc>
      </w:tr>
      <w:tr w:rsidR="00E040AC" w:rsidRPr="00001307" w:rsidTr="00345A2D">
        <w:trPr>
          <w:trHeight w:val="361"/>
        </w:trPr>
        <w:tc>
          <w:tcPr>
            <w:tcW w:w="710" w:type="dxa"/>
            <w:vMerge/>
            <w:shd w:val="clear" w:color="auto" w:fill="auto"/>
          </w:tcPr>
          <w:p w:rsidR="00E040AC" w:rsidRPr="00001307" w:rsidRDefault="00E040AC" w:rsidP="00AE29DE">
            <w:pPr>
              <w:numPr>
                <w:ilvl w:val="0"/>
                <w:numId w:val="6"/>
              </w:numPr>
              <w:ind w:left="0" w:firstLine="0"/>
              <w:jc w:val="both"/>
              <w:rPr>
                <w:sz w:val="24"/>
                <w:szCs w:val="24"/>
                <w:lang w:val="kk-KZ"/>
              </w:rPr>
            </w:pPr>
          </w:p>
        </w:tc>
        <w:tc>
          <w:tcPr>
            <w:tcW w:w="2268" w:type="dxa"/>
            <w:shd w:val="clear" w:color="auto" w:fill="auto"/>
          </w:tcPr>
          <w:p w:rsidR="00E040AC" w:rsidRPr="00001307" w:rsidRDefault="00E040AC" w:rsidP="00AE29DE">
            <w:pPr>
              <w:jc w:val="both"/>
              <w:rPr>
                <w:sz w:val="24"/>
                <w:szCs w:val="24"/>
              </w:rPr>
            </w:pPr>
            <w:r w:rsidRPr="00001307">
              <w:rPr>
                <w:sz w:val="24"/>
                <w:szCs w:val="24"/>
              </w:rPr>
              <w:t>Макао, Китай</w:t>
            </w:r>
          </w:p>
        </w:tc>
        <w:tc>
          <w:tcPr>
            <w:tcW w:w="5386" w:type="dxa"/>
            <w:shd w:val="clear" w:color="auto" w:fill="auto"/>
          </w:tcPr>
          <w:p w:rsidR="00E20F56" w:rsidRPr="00001307" w:rsidRDefault="00E20F5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1. Настоящая техническая инструкция устанавливает технические условия на упаковку и этикетку контейнера для радиоактивных фармацевтических препаратов, поступающих на </w:t>
            </w:r>
            <w:r w:rsidRPr="00001307">
              <w:rPr>
                <w:sz w:val="24"/>
                <w:szCs w:val="24"/>
                <w:lang w:val="kk-KZ"/>
              </w:rPr>
              <w:lastRenderedPageBreak/>
              <w:t>рынок Макао, Китай.</w:t>
            </w:r>
          </w:p>
          <w:p w:rsidR="00E040AC" w:rsidRPr="00001307" w:rsidRDefault="00E20F5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2. и 3. В этих двух Технических инструкциях прописаны спецификации для маркировки упаковок или внутренних упаковок всех лекарств, фирменных китайских лекарств и традиционных лекарств, поступающих на рынок Макао, Китай.</w:t>
            </w:r>
          </w:p>
        </w:tc>
        <w:tc>
          <w:tcPr>
            <w:tcW w:w="2268" w:type="dxa"/>
            <w:shd w:val="clear" w:color="auto" w:fill="auto"/>
          </w:tcPr>
          <w:p w:rsidR="00E040AC" w:rsidRPr="00001307" w:rsidRDefault="00E040AC" w:rsidP="00AE29DE">
            <w:pPr>
              <w:jc w:val="both"/>
              <w:rPr>
                <w:sz w:val="24"/>
                <w:szCs w:val="24"/>
                <w:lang w:val="kk-KZ"/>
              </w:rPr>
            </w:pPr>
          </w:p>
        </w:tc>
      </w:tr>
      <w:tr w:rsidR="00153E6D" w:rsidRPr="00001307" w:rsidTr="00345A2D">
        <w:trPr>
          <w:trHeight w:val="361"/>
        </w:trPr>
        <w:tc>
          <w:tcPr>
            <w:tcW w:w="710" w:type="dxa"/>
            <w:vMerge w:val="restart"/>
            <w:shd w:val="clear" w:color="auto" w:fill="auto"/>
          </w:tcPr>
          <w:p w:rsidR="00153E6D" w:rsidRPr="00001307" w:rsidRDefault="00153E6D" w:rsidP="00AE29DE">
            <w:pPr>
              <w:numPr>
                <w:ilvl w:val="0"/>
                <w:numId w:val="6"/>
              </w:numPr>
              <w:ind w:left="0" w:firstLine="0"/>
              <w:jc w:val="both"/>
              <w:rPr>
                <w:sz w:val="24"/>
                <w:szCs w:val="24"/>
                <w:lang w:val="kk-KZ"/>
              </w:rPr>
            </w:pPr>
          </w:p>
        </w:tc>
        <w:tc>
          <w:tcPr>
            <w:tcW w:w="2268" w:type="dxa"/>
            <w:shd w:val="clear" w:color="auto" w:fill="auto"/>
          </w:tcPr>
          <w:p w:rsidR="00153E6D" w:rsidRPr="00001307" w:rsidRDefault="00153E6D" w:rsidP="00AE29DE">
            <w:pPr>
              <w:jc w:val="both"/>
              <w:rPr>
                <w:b/>
                <w:sz w:val="24"/>
                <w:szCs w:val="24"/>
                <w:lang w:val="en-GB" w:eastAsia="en-US"/>
              </w:rPr>
            </w:pPr>
            <w:r w:rsidRPr="00001307">
              <w:rPr>
                <w:b/>
                <w:sz w:val="24"/>
                <w:szCs w:val="24"/>
              </w:rPr>
              <w:t>G/TBT/N/MAC/6</w:t>
            </w:r>
          </w:p>
          <w:p w:rsidR="00153E6D" w:rsidRPr="00001307" w:rsidRDefault="00153E6D" w:rsidP="00AE29DE">
            <w:pPr>
              <w:pBdr>
                <w:between w:val="single" w:sz="6" w:space="1" w:color="auto"/>
              </w:pBdr>
              <w:jc w:val="both"/>
              <w:rPr>
                <w:sz w:val="24"/>
                <w:szCs w:val="24"/>
                <w:lang w:val="kk-KZ"/>
              </w:rPr>
            </w:pPr>
          </w:p>
        </w:tc>
        <w:tc>
          <w:tcPr>
            <w:tcW w:w="5386" w:type="dxa"/>
            <w:shd w:val="clear" w:color="auto" w:fill="auto"/>
          </w:tcPr>
          <w:p w:rsidR="00153E6D" w:rsidRPr="00001307" w:rsidRDefault="00153E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Стандарты на неэтилированный бензин и легкое дизельное топливо для транспортных средств (9 страниц, на китайском и португальском языках)</w:t>
            </w:r>
          </w:p>
        </w:tc>
        <w:tc>
          <w:tcPr>
            <w:tcW w:w="2268" w:type="dxa"/>
            <w:shd w:val="clear" w:color="auto" w:fill="auto"/>
          </w:tcPr>
          <w:p w:rsidR="00153E6D" w:rsidRPr="00001307" w:rsidRDefault="00153E6D" w:rsidP="00AE29DE">
            <w:pPr>
              <w:jc w:val="both"/>
              <w:rPr>
                <w:sz w:val="24"/>
                <w:szCs w:val="24"/>
                <w:lang w:val="kk-KZ"/>
              </w:rPr>
            </w:pPr>
            <w:r w:rsidRPr="00001307">
              <w:rPr>
                <w:sz w:val="24"/>
                <w:szCs w:val="24"/>
                <w:lang w:val="kk-KZ"/>
              </w:rPr>
              <w:t>Не установлено</w:t>
            </w:r>
          </w:p>
        </w:tc>
      </w:tr>
      <w:tr w:rsidR="00153E6D" w:rsidRPr="00001307" w:rsidTr="00345A2D">
        <w:trPr>
          <w:trHeight w:val="361"/>
        </w:trPr>
        <w:tc>
          <w:tcPr>
            <w:tcW w:w="710" w:type="dxa"/>
            <w:vMerge/>
            <w:shd w:val="clear" w:color="auto" w:fill="auto"/>
          </w:tcPr>
          <w:p w:rsidR="00153E6D" w:rsidRPr="00001307" w:rsidRDefault="00153E6D" w:rsidP="00AE29DE">
            <w:pPr>
              <w:numPr>
                <w:ilvl w:val="0"/>
                <w:numId w:val="6"/>
              </w:numPr>
              <w:ind w:left="0" w:firstLine="0"/>
              <w:jc w:val="both"/>
              <w:rPr>
                <w:sz w:val="24"/>
                <w:szCs w:val="24"/>
                <w:lang w:val="kk-KZ"/>
              </w:rPr>
            </w:pPr>
          </w:p>
        </w:tc>
        <w:tc>
          <w:tcPr>
            <w:tcW w:w="2268" w:type="dxa"/>
            <w:shd w:val="clear" w:color="auto" w:fill="auto"/>
          </w:tcPr>
          <w:p w:rsidR="00153E6D" w:rsidRPr="00001307" w:rsidRDefault="00153E6D" w:rsidP="00AE29DE">
            <w:pPr>
              <w:jc w:val="both"/>
              <w:rPr>
                <w:sz w:val="24"/>
                <w:szCs w:val="24"/>
              </w:rPr>
            </w:pPr>
            <w:r w:rsidRPr="00001307">
              <w:rPr>
                <w:sz w:val="24"/>
                <w:szCs w:val="24"/>
              </w:rPr>
              <w:t>19 сентября 2019 года</w:t>
            </w:r>
          </w:p>
        </w:tc>
        <w:tc>
          <w:tcPr>
            <w:tcW w:w="5386" w:type="dxa"/>
            <w:shd w:val="clear" w:color="auto" w:fill="auto"/>
          </w:tcPr>
          <w:p w:rsidR="00153E6D" w:rsidRPr="00001307" w:rsidRDefault="00153E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неэтилированный бензин и легкое дизельное топливо для транспортных средств</w:t>
            </w:r>
          </w:p>
        </w:tc>
        <w:tc>
          <w:tcPr>
            <w:tcW w:w="2268" w:type="dxa"/>
            <w:shd w:val="clear" w:color="auto" w:fill="auto"/>
          </w:tcPr>
          <w:p w:rsidR="00153E6D" w:rsidRPr="00001307" w:rsidRDefault="00153E6D" w:rsidP="00AE29DE">
            <w:pPr>
              <w:jc w:val="both"/>
              <w:rPr>
                <w:sz w:val="24"/>
                <w:szCs w:val="24"/>
                <w:lang w:val="kk-KZ"/>
              </w:rPr>
            </w:pPr>
          </w:p>
        </w:tc>
      </w:tr>
      <w:tr w:rsidR="00153E6D" w:rsidRPr="00001307" w:rsidTr="00345A2D">
        <w:trPr>
          <w:trHeight w:val="361"/>
        </w:trPr>
        <w:tc>
          <w:tcPr>
            <w:tcW w:w="710" w:type="dxa"/>
            <w:vMerge/>
            <w:shd w:val="clear" w:color="auto" w:fill="auto"/>
          </w:tcPr>
          <w:p w:rsidR="00153E6D" w:rsidRPr="00001307" w:rsidRDefault="00153E6D" w:rsidP="00AE29DE">
            <w:pPr>
              <w:numPr>
                <w:ilvl w:val="0"/>
                <w:numId w:val="6"/>
              </w:numPr>
              <w:ind w:left="0" w:firstLine="0"/>
              <w:jc w:val="both"/>
              <w:rPr>
                <w:sz w:val="24"/>
                <w:szCs w:val="24"/>
                <w:lang w:val="kk-KZ"/>
              </w:rPr>
            </w:pPr>
          </w:p>
        </w:tc>
        <w:tc>
          <w:tcPr>
            <w:tcW w:w="2268" w:type="dxa"/>
            <w:shd w:val="clear" w:color="auto" w:fill="auto"/>
          </w:tcPr>
          <w:p w:rsidR="00153E6D" w:rsidRPr="00001307" w:rsidRDefault="00153E6D" w:rsidP="00AE29DE">
            <w:pPr>
              <w:jc w:val="both"/>
              <w:rPr>
                <w:sz w:val="24"/>
                <w:szCs w:val="24"/>
              </w:rPr>
            </w:pPr>
            <w:r w:rsidRPr="00001307">
              <w:rPr>
                <w:sz w:val="24"/>
                <w:szCs w:val="24"/>
              </w:rPr>
              <w:t>Макао, Китай</w:t>
            </w:r>
          </w:p>
        </w:tc>
        <w:tc>
          <w:tcPr>
            <w:tcW w:w="5386" w:type="dxa"/>
            <w:shd w:val="clear" w:color="auto" w:fill="auto"/>
          </w:tcPr>
          <w:p w:rsidR="00153E6D" w:rsidRPr="00001307" w:rsidRDefault="00153E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Настоящий Регламент требует, чтобы неэтилированный бензин и легкое дизельное топливо для транспортных средств, продаваемых в ОАР Макао, соответствовали изложенным в нем стандартам. Стандарты Европейского Союза и Китайской Народной Республики приведены для параметров и ограничений.</w:t>
            </w:r>
          </w:p>
          <w:p w:rsidR="00153E6D" w:rsidRPr="00001307" w:rsidRDefault="00153E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Настоящий Административный регламент заменяет регламент, заявленный 9 марта 2006 года в документе G / TBT / N / MAC / 1, который вступил в силу 23 апреля 2006 года.</w:t>
            </w:r>
          </w:p>
        </w:tc>
        <w:tc>
          <w:tcPr>
            <w:tcW w:w="2268" w:type="dxa"/>
            <w:shd w:val="clear" w:color="auto" w:fill="auto"/>
          </w:tcPr>
          <w:p w:rsidR="00153E6D" w:rsidRPr="00001307" w:rsidRDefault="00153E6D" w:rsidP="00AE29DE">
            <w:pPr>
              <w:jc w:val="both"/>
              <w:rPr>
                <w:sz w:val="24"/>
                <w:szCs w:val="24"/>
                <w:lang w:val="kk-KZ"/>
              </w:rPr>
            </w:pPr>
          </w:p>
        </w:tc>
      </w:tr>
      <w:tr w:rsidR="00374650" w:rsidRPr="00001307" w:rsidTr="00345A2D">
        <w:trPr>
          <w:trHeight w:val="361"/>
        </w:trPr>
        <w:tc>
          <w:tcPr>
            <w:tcW w:w="710" w:type="dxa"/>
            <w:vMerge w:val="restart"/>
            <w:shd w:val="clear" w:color="auto" w:fill="auto"/>
          </w:tcPr>
          <w:p w:rsidR="00374650" w:rsidRPr="00001307" w:rsidRDefault="00374650" w:rsidP="00AE29DE">
            <w:pPr>
              <w:numPr>
                <w:ilvl w:val="0"/>
                <w:numId w:val="6"/>
              </w:numPr>
              <w:ind w:left="0" w:firstLine="0"/>
              <w:jc w:val="both"/>
              <w:rPr>
                <w:sz w:val="24"/>
                <w:szCs w:val="24"/>
                <w:lang w:val="kk-KZ"/>
              </w:rPr>
            </w:pPr>
          </w:p>
        </w:tc>
        <w:tc>
          <w:tcPr>
            <w:tcW w:w="2268" w:type="dxa"/>
            <w:shd w:val="clear" w:color="auto" w:fill="auto"/>
          </w:tcPr>
          <w:p w:rsidR="00374650" w:rsidRPr="00001307" w:rsidRDefault="00374650" w:rsidP="00AE29DE">
            <w:pPr>
              <w:jc w:val="both"/>
              <w:rPr>
                <w:b/>
                <w:sz w:val="24"/>
                <w:szCs w:val="24"/>
                <w:lang w:val="en-GB" w:eastAsia="en-US"/>
              </w:rPr>
            </w:pPr>
            <w:r w:rsidRPr="00001307">
              <w:rPr>
                <w:b/>
                <w:sz w:val="24"/>
                <w:szCs w:val="24"/>
              </w:rPr>
              <w:t>G/TBT/N/MAC/5</w:t>
            </w:r>
          </w:p>
          <w:p w:rsidR="00374650" w:rsidRPr="00001307" w:rsidRDefault="00374650" w:rsidP="00AE29DE">
            <w:pPr>
              <w:pBdr>
                <w:between w:val="single" w:sz="6" w:space="1" w:color="auto"/>
              </w:pBdr>
              <w:jc w:val="both"/>
              <w:rPr>
                <w:sz w:val="24"/>
                <w:szCs w:val="24"/>
                <w:lang w:val="kk-KZ"/>
              </w:rPr>
            </w:pPr>
          </w:p>
        </w:tc>
        <w:tc>
          <w:tcPr>
            <w:tcW w:w="5386" w:type="dxa"/>
            <w:shd w:val="clear" w:color="auto" w:fill="auto"/>
          </w:tcPr>
          <w:p w:rsidR="00374650" w:rsidRPr="00001307" w:rsidRDefault="003746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Регулирование импорта автомобилей и тяжелых пассажирских транспортных средств (3 страницы, на китайском и португальском языках)</w:t>
            </w:r>
          </w:p>
        </w:tc>
        <w:tc>
          <w:tcPr>
            <w:tcW w:w="2268" w:type="dxa"/>
            <w:shd w:val="clear" w:color="auto" w:fill="auto"/>
          </w:tcPr>
          <w:p w:rsidR="00374650" w:rsidRPr="00001307" w:rsidRDefault="00374650" w:rsidP="00AE29DE">
            <w:pPr>
              <w:jc w:val="both"/>
              <w:rPr>
                <w:sz w:val="24"/>
                <w:szCs w:val="24"/>
                <w:lang w:val="kk-KZ"/>
              </w:rPr>
            </w:pPr>
            <w:r w:rsidRPr="00001307">
              <w:rPr>
                <w:sz w:val="24"/>
                <w:szCs w:val="24"/>
                <w:lang w:val="kk-KZ"/>
              </w:rPr>
              <w:t>Не установлено</w:t>
            </w:r>
          </w:p>
        </w:tc>
      </w:tr>
      <w:tr w:rsidR="00374650" w:rsidRPr="00001307" w:rsidTr="00345A2D">
        <w:trPr>
          <w:trHeight w:val="361"/>
        </w:trPr>
        <w:tc>
          <w:tcPr>
            <w:tcW w:w="710" w:type="dxa"/>
            <w:vMerge/>
            <w:shd w:val="clear" w:color="auto" w:fill="auto"/>
          </w:tcPr>
          <w:p w:rsidR="00374650" w:rsidRPr="00001307" w:rsidRDefault="00374650" w:rsidP="00AE29DE">
            <w:pPr>
              <w:numPr>
                <w:ilvl w:val="0"/>
                <w:numId w:val="6"/>
              </w:numPr>
              <w:ind w:left="0" w:firstLine="0"/>
              <w:jc w:val="both"/>
              <w:rPr>
                <w:sz w:val="24"/>
                <w:szCs w:val="24"/>
                <w:lang w:val="kk-KZ"/>
              </w:rPr>
            </w:pPr>
          </w:p>
        </w:tc>
        <w:tc>
          <w:tcPr>
            <w:tcW w:w="2268" w:type="dxa"/>
            <w:shd w:val="clear" w:color="auto" w:fill="auto"/>
          </w:tcPr>
          <w:p w:rsidR="00374650" w:rsidRPr="00001307" w:rsidRDefault="00374650" w:rsidP="00AE29DE">
            <w:pPr>
              <w:jc w:val="both"/>
              <w:rPr>
                <w:sz w:val="24"/>
                <w:szCs w:val="24"/>
              </w:rPr>
            </w:pPr>
            <w:r w:rsidRPr="00001307">
              <w:rPr>
                <w:sz w:val="24"/>
                <w:szCs w:val="24"/>
              </w:rPr>
              <w:t>19 сентября 2019 года</w:t>
            </w:r>
          </w:p>
        </w:tc>
        <w:tc>
          <w:tcPr>
            <w:tcW w:w="5386" w:type="dxa"/>
            <w:shd w:val="clear" w:color="auto" w:fill="auto"/>
          </w:tcPr>
          <w:p w:rsidR="00374650" w:rsidRPr="00001307" w:rsidRDefault="003746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Подержанные автомобили; тяжелые легковые автомобили</w:t>
            </w:r>
          </w:p>
        </w:tc>
        <w:tc>
          <w:tcPr>
            <w:tcW w:w="2268" w:type="dxa"/>
            <w:shd w:val="clear" w:color="auto" w:fill="auto"/>
          </w:tcPr>
          <w:p w:rsidR="00374650" w:rsidRPr="00001307" w:rsidRDefault="00374650" w:rsidP="00AE29DE">
            <w:pPr>
              <w:jc w:val="both"/>
              <w:rPr>
                <w:sz w:val="24"/>
                <w:szCs w:val="24"/>
                <w:lang w:val="kk-KZ"/>
              </w:rPr>
            </w:pPr>
          </w:p>
        </w:tc>
      </w:tr>
      <w:tr w:rsidR="00374650" w:rsidRPr="00001307" w:rsidTr="00345A2D">
        <w:trPr>
          <w:trHeight w:val="361"/>
        </w:trPr>
        <w:tc>
          <w:tcPr>
            <w:tcW w:w="710" w:type="dxa"/>
            <w:vMerge/>
            <w:shd w:val="clear" w:color="auto" w:fill="auto"/>
          </w:tcPr>
          <w:p w:rsidR="00374650" w:rsidRPr="00001307" w:rsidRDefault="00374650" w:rsidP="00AE29DE">
            <w:pPr>
              <w:numPr>
                <w:ilvl w:val="0"/>
                <w:numId w:val="6"/>
              </w:numPr>
              <w:ind w:left="0" w:firstLine="0"/>
              <w:jc w:val="both"/>
              <w:rPr>
                <w:sz w:val="24"/>
                <w:szCs w:val="24"/>
                <w:lang w:val="kk-KZ"/>
              </w:rPr>
            </w:pPr>
          </w:p>
        </w:tc>
        <w:tc>
          <w:tcPr>
            <w:tcW w:w="2268" w:type="dxa"/>
            <w:shd w:val="clear" w:color="auto" w:fill="auto"/>
          </w:tcPr>
          <w:p w:rsidR="00374650" w:rsidRPr="00001307" w:rsidRDefault="00374650" w:rsidP="00AE29DE">
            <w:pPr>
              <w:jc w:val="both"/>
              <w:rPr>
                <w:sz w:val="24"/>
                <w:szCs w:val="24"/>
              </w:rPr>
            </w:pPr>
            <w:r w:rsidRPr="00001307">
              <w:rPr>
                <w:sz w:val="24"/>
                <w:szCs w:val="24"/>
              </w:rPr>
              <w:t>Макао, Китай</w:t>
            </w:r>
          </w:p>
        </w:tc>
        <w:tc>
          <w:tcPr>
            <w:tcW w:w="5386" w:type="dxa"/>
            <w:shd w:val="clear" w:color="auto" w:fill="auto"/>
          </w:tcPr>
          <w:p w:rsidR="00374650" w:rsidRPr="00001307" w:rsidRDefault="003746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 Решение продолжает запрещать ввоз подержанных автомобилей, использованных шасси, двигателей и тяжелых пассажирских транспортных средств в Макао, Китай, за исключением случаев, указанных в Решении.</w:t>
            </w:r>
          </w:p>
          <w:p w:rsidR="00374650" w:rsidRPr="00001307" w:rsidRDefault="003746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 решение заменяет постановление, заявленное 19 декабря 1996 года в документе G / TBT / Notif96.449, которое вступило в силу 1 января 1974 года.</w:t>
            </w:r>
          </w:p>
        </w:tc>
        <w:tc>
          <w:tcPr>
            <w:tcW w:w="2268" w:type="dxa"/>
            <w:shd w:val="clear" w:color="auto" w:fill="auto"/>
          </w:tcPr>
          <w:p w:rsidR="00374650" w:rsidRPr="00001307" w:rsidRDefault="00374650" w:rsidP="00AE29DE">
            <w:pPr>
              <w:jc w:val="both"/>
              <w:rPr>
                <w:sz w:val="24"/>
                <w:szCs w:val="24"/>
                <w:lang w:val="kk-KZ"/>
              </w:rPr>
            </w:pPr>
          </w:p>
        </w:tc>
      </w:tr>
      <w:tr w:rsidR="00137D83" w:rsidRPr="00001307" w:rsidTr="00345A2D">
        <w:trPr>
          <w:trHeight w:val="361"/>
        </w:trPr>
        <w:tc>
          <w:tcPr>
            <w:tcW w:w="710" w:type="dxa"/>
            <w:vMerge w:val="restart"/>
            <w:shd w:val="clear" w:color="auto" w:fill="auto"/>
          </w:tcPr>
          <w:p w:rsidR="00137D83" w:rsidRPr="00001307" w:rsidRDefault="00137D83" w:rsidP="00AE29DE">
            <w:pPr>
              <w:numPr>
                <w:ilvl w:val="0"/>
                <w:numId w:val="6"/>
              </w:numPr>
              <w:ind w:left="0" w:firstLine="0"/>
              <w:jc w:val="both"/>
              <w:rPr>
                <w:sz w:val="24"/>
                <w:szCs w:val="24"/>
                <w:lang w:val="kk-KZ"/>
              </w:rPr>
            </w:pPr>
          </w:p>
        </w:tc>
        <w:tc>
          <w:tcPr>
            <w:tcW w:w="2268" w:type="dxa"/>
            <w:shd w:val="clear" w:color="auto" w:fill="auto"/>
          </w:tcPr>
          <w:p w:rsidR="00137D83" w:rsidRPr="00001307" w:rsidRDefault="00137D83" w:rsidP="00AE29DE">
            <w:pPr>
              <w:jc w:val="both"/>
              <w:rPr>
                <w:b/>
                <w:sz w:val="24"/>
                <w:szCs w:val="24"/>
                <w:lang w:val="en-GB" w:eastAsia="en-US"/>
              </w:rPr>
            </w:pPr>
            <w:r w:rsidRPr="00001307">
              <w:rPr>
                <w:b/>
                <w:sz w:val="24"/>
                <w:szCs w:val="24"/>
              </w:rPr>
              <w:t>G/TBT/N/MAC/4</w:t>
            </w:r>
          </w:p>
          <w:p w:rsidR="00137D83" w:rsidRPr="00001307" w:rsidRDefault="00137D83" w:rsidP="00AE29DE">
            <w:pPr>
              <w:pBdr>
                <w:between w:val="single" w:sz="6" w:space="1" w:color="auto"/>
              </w:pBdr>
              <w:jc w:val="both"/>
              <w:rPr>
                <w:sz w:val="24"/>
                <w:szCs w:val="24"/>
                <w:lang w:val="kk-KZ"/>
              </w:rPr>
            </w:pPr>
          </w:p>
        </w:tc>
        <w:tc>
          <w:tcPr>
            <w:tcW w:w="5386" w:type="dxa"/>
            <w:shd w:val="clear" w:color="auto" w:fill="auto"/>
          </w:tcPr>
          <w:p w:rsidR="00137D83" w:rsidRPr="00001307" w:rsidRDefault="00137D8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Утверждение моделей защитных шлемов для водителей и пассажиров мопедов и мотоциклов (4 страницы, на китайском и португальском языках)</w:t>
            </w:r>
          </w:p>
        </w:tc>
        <w:tc>
          <w:tcPr>
            <w:tcW w:w="2268" w:type="dxa"/>
            <w:shd w:val="clear" w:color="auto" w:fill="auto"/>
          </w:tcPr>
          <w:p w:rsidR="00137D83" w:rsidRPr="00001307" w:rsidRDefault="00137D83" w:rsidP="00AE29DE">
            <w:pPr>
              <w:jc w:val="both"/>
              <w:rPr>
                <w:sz w:val="24"/>
                <w:szCs w:val="24"/>
                <w:lang w:val="kk-KZ"/>
              </w:rPr>
            </w:pPr>
            <w:r w:rsidRPr="00001307">
              <w:rPr>
                <w:sz w:val="24"/>
                <w:szCs w:val="24"/>
                <w:lang w:val="kk-KZ"/>
              </w:rPr>
              <w:t>Не установлено</w:t>
            </w:r>
          </w:p>
        </w:tc>
      </w:tr>
      <w:tr w:rsidR="00137D83" w:rsidRPr="00001307" w:rsidTr="00466760">
        <w:trPr>
          <w:trHeight w:val="565"/>
        </w:trPr>
        <w:tc>
          <w:tcPr>
            <w:tcW w:w="710" w:type="dxa"/>
            <w:vMerge/>
            <w:shd w:val="clear" w:color="auto" w:fill="auto"/>
          </w:tcPr>
          <w:p w:rsidR="00137D83" w:rsidRPr="00001307" w:rsidRDefault="00137D83" w:rsidP="00AE29DE">
            <w:pPr>
              <w:numPr>
                <w:ilvl w:val="0"/>
                <w:numId w:val="6"/>
              </w:numPr>
              <w:ind w:left="0" w:firstLine="0"/>
              <w:jc w:val="both"/>
              <w:rPr>
                <w:sz w:val="24"/>
                <w:szCs w:val="24"/>
                <w:lang w:val="kk-KZ"/>
              </w:rPr>
            </w:pPr>
          </w:p>
        </w:tc>
        <w:tc>
          <w:tcPr>
            <w:tcW w:w="2268" w:type="dxa"/>
            <w:shd w:val="clear" w:color="auto" w:fill="auto"/>
          </w:tcPr>
          <w:p w:rsidR="00137D83" w:rsidRPr="00001307" w:rsidRDefault="00137D83" w:rsidP="00AE29DE">
            <w:pPr>
              <w:jc w:val="both"/>
              <w:rPr>
                <w:sz w:val="24"/>
                <w:szCs w:val="24"/>
              </w:rPr>
            </w:pPr>
            <w:r w:rsidRPr="00001307">
              <w:rPr>
                <w:sz w:val="24"/>
                <w:szCs w:val="24"/>
              </w:rPr>
              <w:t>19 сентября 2019 года</w:t>
            </w:r>
          </w:p>
        </w:tc>
        <w:tc>
          <w:tcPr>
            <w:tcW w:w="5386" w:type="dxa"/>
            <w:shd w:val="clear" w:color="auto" w:fill="auto"/>
          </w:tcPr>
          <w:p w:rsidR="00137D83" w:rsidRPr="00001307" w:rsidRDefault="00137D8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защитные шлемы мопедов и мотоциклов.</w:t>
            </w:r>
          </w:p>
        </w:tc>
        <w:tc>
          <w:tcPr>
            <w:tcW w:w="2268" w:type="dxa"/>
            <w:shd w:val="clear" w:color="auto" w:fill="auto"/>
          </w:tcPr>
          <w:p w:rsidR="00137D83" w:rsidRPr="00001307" w:rsidRDefault="00137D83" w:rsidP="00AE29DE">
            <w:pPr>
              <w:jc w:val="both"/>
              <w:rPr>
                <w:sz w:val="24"/>
                <w:szCs w:val="24"/>
                <w:lang w:val="kk-KZ"/>
              </w:rPr>
            </w:pPr>
          </w:p>
        </w:tc>
      </w:tr>
      <w:tr w:rsidR="00137D83" w:rsidRPr="00001307" w:rsidTr="00345A2D">
        <w:trPr>
          <w:trHeight w:val="361"/>
        </w:trPr>
        <w:tc>
          <w:tcPr>
            <w:tcW w:w="710" w:type="dxa"/>
            <w:vMerge/>
            <w:shd w:val="clear" w:color="auto" w:fill="auto"/>
          </w:tcPr>
          <w:p w:rsidR="00137D83" w:rsidRPr="00001307" w:rsidRDefault="00137D83" w:rsidP="00AE29DE">
            <w:pPr>
              <w:numPr>
                <w:ilvl w:val="0"/>
                <w:numId w:val="6"/>
              </w:numPr>
              <w:ind w:left="0" w:firstLine="0"/>
              <w:jc w:val="both"/>
              <w:rPr>
                <w:sz w:val="24"/>
                <w:szCs w:val="24"/>
                <w:lang w:val="kk-KZ"/>
              </w:rPr>
            </w:pPr>
          </w:p>
        </w:tc>
        <w:tc>
          <w:tcPr>
            <w:tcW w:w="2268" w:type="dxa"/>
            <w:shd w:val="clear" w:color="auto" w:fill="auto"/>
          </w:tcPr>
          <w:p w:rsidR="00137D83" w:rsidRPr="00001307" w:rsidRDefault="00137D83" w:rsidP="00AE29DE">
            <w:pPr>
              <w:jc w:val="both"/>
              <w:rPr>
                <w:sz w:val="24"/>
                <w:szCs w:val="24"/>
              </w:rPr>
            </w:pPr>
            <w:r w:rsidRPr="00001307">
              <w:rPr>
                <w:sz w:val="24"/>
                <w:szCs w:val="24"/>
              </w:rPr>
              <w:t>Макао, Китай</w:t>
            </w:r>
          </w:p>
        </w:tc>
        <w:tc>
          <w:tcPr>
            <w:tcW w:w="5386" w:type="dxa"/>
            <w:shd w:val="clear" w:color="auto" w:fill="auto"/>
          </w:tcPr>
          <w:p w:rsidR="00137D83" w:rsidRPr="00001307" w:rsidRDefault="00AB48F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Правила устанавливают требования к утверждению моделей защитных шлемов для водителей и пассажиров мопедов и мотоциклов, ссылаясь на соответствующие стандарты безопасности Китая (GB 811-2010), китайского Тайбэя (CNS 2396), Австралии / Новой Зеландии (AS / NZS). 1698: 2006), Соединенное Королевство (BS 6658: 1985), Соединенные Штаты (стандарт 218, подраздел B, глава 571, раздел 49 Свода федеральных правил), Фонд Мемориала Снелла (Стандарты Снелла 2010), </w:t>
            </w:r>
            <w:r w:rsidRPr="00001307">
              <w:rPr>
                <w:sz w:val="24"/>
                <w:szCs w:val="24"/>
                <w:lang w:val="kk-KZ"/>
              </w:rPr>
              <w:lastRenderedPageBreak/>
              <w:t>Япония (JIS T 8133: 2007) и Европейская экономическая комиссия (E / ECE / 324 / E / ECE / TRANS / 505 / Rev.1 / Add.21)</w:t>
            </w:r>
          </w:p>
        </w:tc>
        <w:tc>
          <w:tcPr>
            <w:tcW w:w="2268" w:type="dxa"/>
            <w:shd w:val="clear" w:color="auto" w:fill="auto"/>
          </w:tcPr>
          <w:p w:rsidR="00137D83" w:rsidRPr="00001307" w:rsidRDefault="00137D83" w:rsidP="00AE29DE">
            <w:pPr>
              <w:jc w:val="both"/>
              <w:rPr>
                <w:sz w:val="24"/>
                <w:szCs w:val="24"/>
                <w:lang w:val="kk-KZ"/>
              </w:rPr>
            </w:pPr>
          </w:p>
        </w:tc>
      </w:tr>
      <w:tr w:rsidR="00AB48F3" w:rsidRPr="00001307" w:rsidTr="00345A2D">
        <w:trPr>
          <w:trHeight w:val="361"/>
        </w:trPr>
        <w:tc>
          <w:tcPr>
            <w:tcW w:w="710" w:type="dxa"/>
            <w:vMerge w:val="restart"/>
            <w:shd w:val="clear" w:color="auto" w:fill="auto"/>
          </w:tcPr>
          <w:p w:rsidR="00AB48F3" w:rsidRPr="00001307" w:rsidRDefault="00AB48F3" w:rsidP="00AE29DE">
            <w:pPr>
              <w:numPr>
                <w:ilvl w:val="0"/>
                <w:numId w:val="6"/>
              </w:numPr>
              <w:ind w:left="0" w:firstLine="0"/>
              <w:jc w:val="both"/>
              <w:rPr>
                <w:sz w:val="24"/>
                <w:szCs w:val="24"/>
                <w:lang w:val="kk-KZ"/>
              </w:rPr>
            </w:pPr>
          </w:p>
        </w:tc>
        <w:tc>
          <w:tcPr>
            <w:tcW w:w="2268" w:type="dxa"/>
            <w:shd w:val="clear" w:color="auto" w:fill="auto"/>
          </w:tcPr>
          <w:p w:rsidR="00AB48F3" w:rsidRPr="00001307" w:rsidRDefault="00AB48F3" w:rsidP="00AE29DE">
            <w:pPr>
              <w:jc w:val="both"/>
              <w:rPr>
                <w:b/>
                <w:sz w:val="24"/>
                <w:szCs w:val="24"/>
                <w:lang w:val="en-GB" w:eastAsia="en-US"/>
              </w:rPr>
            </w:pPr>
            <w:r w:rsidRPr="00001307">
              <w:rPr>
                <w:b/>
                <w:sz w:val="24"/>
                <w:szCs w:val="24"/>
              </w:rPr>
              <w:t>G/TBT/N/MAC/3</w:t>
            </w:r>
          </w:p>
          <w:p w:rsidR="00AB48F3" w:rsidRPr="00001307" w:rsidRDefault="00AB48F3" w:rsidP="00AE29DE">
            <w:pPr>
              <w:pBdr>
                <w:between w:val="single" w:sz="6" w:space="1" w:color="auto"/>
              </w:pBdr>
              <w:jc w:val="both"/>
              <w:rPr>
                <w:sz w:val="24"/>
                <w:szCs w:val="24"/>
                <w:lang w:val="kk-KZ"/>
              </w:rPr>
            </w:pPr>
          </w:p>
        </w:tc>
        <w:tc>
          <w:tcPr>
            <w:tcW w:w="5386" w:type="dxa"/>
            <w:shd w:val="clear" w:color="auto" w:fill="auto"/>
          </w:tcPr>
          <w:p w:rsidR="00AB48F3" w:rsidRPr="00001307" w:rsidRDefault="00AB48F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1. Утверждение Таблицы параметров выбросов загрязняющих газов (транспортные средства, оснащенные четырехтактным двигателем) и использование ее для замены Таблицы I и Таблицы III Приложения II к Административному регламенту 1/2008 с поправками, внесенными решением Главного исполнительного органа №. 356/2010 (4 страницы, на китайском и португальском языках)</w:t>
            </w:r>
          </w:p>
          <w:p w:rsidR="00AB48F3" w:rsidRPr="00001307" w:rsidRDefault="00AB48F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2. Установление требований к пределам выбросов выхлопных газов для импортируемых новых транспортных средств (2 страницы + приложения на 13 страницах, на китайском и португальском языках)</w:t>
            </w:r>
          </w:p>
          <w:p w:rsidR="00AB48F3" w:rsidRPr="00001307" w:rsidRDefault="00AB48F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3. Утверждение стандартов на выхлопные трубы выхлопных газов и спецификаций бортовой системы диагностики и замена Приложения I и Приложения II к Административному регламенту №. 1/2012 с ними (16 страниц, на китайском и португальском языках)</w:t>
            </w:r>
          </w:p>
        </w:tc>
        <w:tc>
          <w:tcPr>
            <w:tcW w:w="2268" w:type="dxa"/>
            <w:shd w:val="clear" w:color="auto" w:fill="auto"/>
          </w:tcPr>
          <w:p w:rsidR="00AB48F3" w:rsidRPr="00001307" w:rsidRDefault="00AB48F3" w:rsidP="00AE29DE">
            <w:pPr>
              <w:jc w:val="both"/>
              <w:rPr>
                <w:sz w:val="24"/>
                <w:szCs w:val="24"/>
                <w:lang w:val="kk-KZ"/>
              </w:rPr>
            </w:pPr>
            <w:r w:rsidRPr="00001307">
              <w:rPr>
                <w:sz w:val="24"/>
                <w:szCs w:val="24"/>
                <w:lang w:val="kk-KZ"/>
              </w:rPr>
              <w:t>Не установлено</w:t>
            </w:r>
          </w:p>
        </w:tc>
      </w:tr>
      <w:tr w:rsidR="00AB48F3" w:rsidRPr="00001307" w:rsidTr="00345A2D">
        <w:trPr>
          <w:trHeight w:val="361"/>
        </w:trPr>
        <w:tc>
          <w:tcPr>
            <w:tcW w:w="710" w:type="dxa"/>
            <w:vMerge/>
            <w:shd w:val="clear" w:color="auto" w:fill="auto"/>
          </w:tcPr>
          <w:p w:rsidR="00AB48F3" w:rsidRPr="00001307" w:rsidRDefault="00AB48F3" w:rsidP="00AE29DE">
            <w:pPr>
              <w:numPr>
                <w:ilvl w:val="0"/>
                <w:numId w:val="6"/>
              </w:numPr>
              <w:ind w:left="0" w:firstLine="0"/>
              <w:jc w:val="both"/>
              <w:rPr>
                <w:sz w:val="24"/>
                <w:szCs w:val="24"/>
                <w:lang w:val="kk-KZ"/>
              </w:rPr>
            </w:pPr>
          </w:p>
        </w:tc>
        <w:tc>
          <w:tcPr>
            <w:tcW w:w="2268" w:type="dxa"/>
            <w:shd w:val="clear" w:color="auto" w:fill="auto"/>
          </w:tcPr>
          <w:p w:rsidR="00AB48F3" w:rsidRPr="00001307" w:rsidRDefault="00AB48F3" w:rsidP="00AE29DE">
            <w:pPr>
              <w:jc w:val="both"/>
              <w:rPr>
                <w:sz w:val="24"/>
                <w:szCs w:val="24"/>
              </w:rPr>
            </w:pPr>
            <w:r w:rsidRPr="00001307">
              <w:rPr>
                <w:sz w:val="24"/>
                <w:szCs w:val="24"/>
              </w:rPr>
              <w:t>19 сентября 2019 года</w:t>
            </w:r>
          </w:p>
        </w:tc>
        <w:tc>
          <w:tcPr>
            <w:tcW w:w="5386" w:type="dxa"/>
            <w:shd w:val="clear" w:color="auto" w:fill="auto"/>
          </w:tcPr>
          <w:p w:rsidR="00AB48F3" w:rsidRPr="00001307" w:rsidRDefault="00AB48F3" w:rsidP="00AE29DE">
            <w:pPr>
              <w:shd w:val="clear" w:color="auto" w:fill="FFFFFF"/>
              <w:tabs>
                <w:tab w:val="left" w:pos="1376"/>
              </w:tabs>
              <w:jc w:val="both"/>
              <w:rPr>
                <w:sz w:val="24"/>
                <w:szCs w:val="24"/>
                <w:lang w:val="kk-KZ"/>
              </w:rPr>
            </w:pPr>
            <w:r w:rsidRPr="00001307">
              <w:rPr>
                <w:sz w:val="24"/>
                <w:szCs w:val="24"/>
                <w:lang w:val="kk-KZ"/>
              </w:rPr>
              <w:t>Новые импортные мотоциклы (включая мопеды); дизельные транспортные средства; транспортные средства, работающие на сжиженном природном газе (СПГ); сверхмощный бензин и новые импортные автомобили</w:t>
            </w:r>
          </w:p>
        </w:tc>
        <w:tc>
          <w:tcPr>
            <w:tcW w:w="2268" w:type="dxa"/>
            <w:shd w:val="clear" w:color="auto" w:fill="auto"/>
          </w:tcPr>
          <w:p w:rsidR="00AB48F3" w:rsidRPr="00001307" w:rsidRDefault="00AB48F3" w:rsidP="00AE29DE">
            <w:pPr>
              <w:jc w:val="both"/>
              <w:rPr>
                <w:sz w:val="24"/>
                <w:szCs w:val="24"/>
                <w:lang w:val="kk-KZ"/>
              </w:rPr>
            </w:pPr>
          </w:p>
        </w:tc>
      </w:tr>
      <w:tr w:rsidR="00AB48F3" w:rsidRPr="00001307" w:rsidTr="00E15B31">
        <w:trPr>
          <w:trHeight w:val="517"/>
        </w:trPr>
        <w:tc>
          <w:tcPr>
            <w:tcW w:w="710" w:type="dxa"/>
            <w:vMerge/>
            <w:shd w:val="clear" w:color="auto" w:fill="auto"/>
          </w:tcPr>
          <w:p w:rsidR="00AB48F3" w:rsidRPr="00001307" w:rsidRDefault="00AB48F3" w:rsidP="00AE29DE">
            <w:pPr>
              <w:numPr>
                <w:ilvl w:val="0"/>
                <w:numId w:val="6"/>
              </w:numPr>
              <w:ind w:left="0" w:firstLine="0"/>
              <w:jc w:val="both"/>
              <w:rPr>
                <w:sz w:val="24"/>
                <w:szCs w:val="24"/>
                <w:lang w:val="kk-KZ"/>
              </w:rPr>
            </w:pPr>
          </w:p>
        </w:tc>
        <w:tc>
          <w:tcPr>
            <w:tcW w:w="2268" w:type="dxa"/>
            <w:shd w:val="clear" w:color="auto" w:fill="auto"/>
          </w:tcPr>
          <w:p w:rsidR="00AB48F3" w:rsidRPr="00001307" w:rsidRDefault="00AB48F3" w:rsidP="00AE29DE">
            <w:pPr>
              <w:jc w:val="both"/>
              <w:rPr>
                <w:sz w:val="24"/>
                <w:szCs w:val="24"/>
              </w:rPr>
            </w:pPr>
            <w:r w:rsidRPr="00001307">
              <w:rPr>
                <w:sz w:val="24"/>
                <w:szCs w:val="24"/>
              </w:rPr>
              <w:t>Макао, Китай</w:t>
            </w:r>
          </w:p>
        </w:tc>
        <w:tc>
          <w:tcPr>
            <w:tcW w:w="5386" w:type="dxa"/>
            <w:shd w:val="clear" w:color="auto" w:fill="auto"/>
          </w:tcPr>
          <w:p w:rsidR="00F91254" w:rsidRPr="00001307" w:rsidRDefault="00F912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1. В решении повышен стандарт выбросов для импортируемых новых двух- и трехколесных мотоциклов из Китая, этап II, в этап Китай III. Были также применены значения и процедуры испытаний из японского стандарта, опубликованного 28 октября 2010 года.</w:t>
            </w:r>
          </w:p>
          <w:p w:rsidR="00F91254" w:rsidRPr="00001307" w:rsidRDefault="00F912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2. Правила ужесточают нормы выбросов выхлопных газов в соответствии с Euro VI и публикуют спецификации бортовой системы диагностики.</w:t>
            </w:r>
          </w:p>
          <w:p w:rsidR="00AB48F3" w:rsidRPr="00001307" w:rsidRDefault="00F912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3. Это решение ужесточает стандарт выбросов выхлопных газов для легковых автомобилей с бензиновым двигателем, эквивалентный Евро-IV и Евро-VI. Для автомобилей с дизельным двигателем и транспортных средств со сжатым природным газом (CNG), эквивалентных Euro IV или Euro V, и публикует спецификации бортовой системы диагностики (OBD).</w:t>
            </w:r>
          </w:p>
        </w:tc>
        <w:tc>
          <w:tcPr>
            <w:tcW w:w="2268" w:type="dxa"/>
            <w:shd w:val="clear" w:color="auto" w:fill="auto"/>
          </w:tcPr>
          <w:p w:rsidR="00AB48F3" w:rsidRPr="00001307" w:rsidRDefault="00AB48F3" w:rsidP="00AE29DE">
            <w:pPr>
              <w:jc w:val="both"/>
              <w:rPr>
                <w:sz w:val="24"/>
                <w:szCs w:val="24"/>
                <w:lang w:val="kk-KZ"/>
              </w:rPr>
            </w:pPr>
          </w:p>
        </w:tc>
      </w:tr>
      <w:tr w:rsidR="001F4680" w:rsidRPr="00001307" w:rsidTr="00345A2D">
        <w:trPr>
          <w:trHeight w:val="361"/>
        </w:trPr>
        <w:tc>
          <w:tcPr>
            <w:tcW w:w="710" w:type="dxa"/>
            <w:vMerge w:val="restart"/>
            <w:shd w:val="clear" w:color="auto" w:fill="auto"/>
          </w:tcPr>
          <w:p w:rsidR="001F4680" w:rsidRPr="00001307" w:rsidRDefault="001F4680" w:rsidP="00AE29DE">
            <w:pPr>
              <w:numPr>
                <w:ilvl w:val="0"/>
                <w:numId w:val="6"/>
              </w:numPr>
              <w:ind w:left="0" w:firstLine="0"/>
              <w:jc w:val="both"/>
              <w:rPr>
                <w:sz w:val="24"/>
                <w:szCs w:val="24"/>
                <w:lang w:val="kk-KZ"/>
              </w:rPr>
            </w:pPr>
          </w:p>
        </w:tc>
        <w:tc>
          <w:tcPr>
            <w:tcW w:w="2268" w:type="dxa"/>
            <w:shd w:val="clear" w:color="auto" w:fill="auto"/>
          </w:tcPr>
          <w:p w:rsidR="001F4680" w:rsidRPr="00001307" w:rsidRDefault="001F4680" w:rsidP="00AE29DE">
            <w:pPr>
              <w:jc w:val="both"/>
              <w:rPr>
                <w:b/>
                <w:sz w:val="24"/>
                <w:szCs w:val="24"/>
                <w:lang w:val="en-GB" w:eastAsia="en-US"/>
              </w:rPr>
            </w:pPr>
            <w:r w:rsidRPr="00001307">
              <w:rPr>
                <w:b/>
                <w:sz w:val="24"/>
                <w:szCs w:val="24"/>
              </w:rPr>
              <w:t>G/TBT/N/MAC/14</w:t>
            </w:r>
          </w:p>
          <w:p w:rsidR="001F4680" w:rsidRPr="00001307" w:rsidRDefault="001F4680" w:rsidP="00AE29DE">
            <w:pPr>
              <w:pBdr>
                <w:between w:val="single" w:sz="6" w:space="1" w:color="auto"/>
              </w:pBdr>
              <w:jc w:val="both"/>
              <w:rPr>
                <w:sz w:val="24"/>
                <w:szCs w:val="24"/>
                <w:lang w:val="kk-KZ"/>
              </w:rPr>
            </w:pPr>
          </w:p>
        </w:tc>
        <w:tc>
          <w:tcPr>
            <w:tcW w:w="5386" w:type="dxa"/>
            <w:shd w:val="clear" w:color="auto" w:fill="auto"/>
          </w:tcPr>
          <w:p w:rsidR="001F4680" w:rsidRPr="00001307" w:rsidRDefault="001F468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Признание норм безопасности для продуктов по категориям огней, бытовых приборов, звукового и аудиовизуального оборудования, оборудования для информационных технологий, ручных инструментов, а также Игрушки (9 страниц, на китайском и португальском языках)</w:t>
            </w:r>
          </w:p>
        </w:tc>
        <w:tc>
          <w:tcPr>
            <w:tcW w:w="2268" w:type="dxa"/>
            <w:shd w:val="clear" w:color="auto" w:fill="auto"/>
          </w:tcPr>
          <w:p w:rsidR="001F4680" w:rsidRPr="00001307" w:rsidRDefault="001F4680" w:rsidP="00AE29DE">
            <w:pPr>
              <w:jc w:val="both"/>
              <w:rPr>
                <w:sz w:val="24"/>
                <w:szCs w:val="24"/>
                <w:lang w:val="kk-KZ"/>
              </w:rPr>
            </w:pPr>
            <w:r w:rsidRPr="00001307">
              <w:rPr>
                <w:sz w:val="24"/>
                <w:szCs w:val="24"/>
                <w:lang w:val="kk-KZ"/>
              </w:rPr>
              <w:t>Не установлено</w:t>
            </w:r>
          </w:p>
        </w:tc>
      </w:tr>
      <w:tr w:rsidR="001F4680" w:rsidRPr="00001307" w:rsidTr="00E15B31">
        <w:trPr>
          <w:trHeight w:val="663"/>
        </w:trPr>
        <w:tc>
          <w:tcPr>
            <w:tcW w:w="710" w:type="dxa"/>
            <w:vMerge/>
            <w:shd w:val="clear" w:color="auto" w:fill="auto"/>
          </w:tcPr>
          <w:p w:rsidR="001F4680" w:rsidRPr="00001307" w:rsidRDefault="001F4680" w:rsidP="00AE29DE">
            <w:pPr>
              <w:numPr>
                <w:ilvl w:val="0"/>
                <w:numId w:val="6"/>
              </w:numPr>
              <w:ind w:left="0" w:firstLine="0"/>
              <w:jc w:val="both"/>
              <w:rPr>
                <w:sz w:val="24"/>
                <w:szCs w:val="24"/>
                <w:lang w:val="kk-KZ"/>
              </w:rPr>
            </w:pPr>
          </w:p>
        </w:tc>
        <w:tc>
          <w:tcPr>
            <w:tcW w:w="2268" w:type="dxa"/>
            <w:shd w:val="clear" w:color="auto" w:fill="auto"/>
          </w:tcPr>
          <w:p w:rsidR="001F4680" w:rsidRPr="00001307" w:rsidRDefault="001F4680" w:rsidP="00AE29DE">
            <w:pPr>
              <w:jc w:val="both"/>
              <w:rPr>
                <w:sz w:val="24"/>
                <w:szCs w:val="24"/>
              </w:rPr>
            </w:pPr>
            <w:r w:rsidRPr="00001307">
              <w:rPr>
                <w:sz w:val="24"/>
                <w:szCs w:val="24"/>
              </w:rPr>
              <w:t>19 сентября 2019 года</w:t>
            </w:r>
          </w:p>
        </w:tc>
        <w:tc>
          <w:tcPr>
            <w:tcW w:w="5386" w:type="dxa"/>
            <w:shd w:val="clear" w:color="auto" w:fill="auto"/>
          </w:tcPr>
          <w:p w:rsidR="001F4680" w:rsidRPr="00001307" w:rsidRDefault="001F468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огни, бытовые приборы; звуковое оборудование и аудиовизуальное оборудование; информационно-технологическое оборудование; ручные электроинструменты; игрушки.</w:t>
            </w:r>
          </w:p>
        </w:tc>
        <w:tc>
          <w:tcPr>
            <w:tcW w:w="2268" w:type="dxa"/>
            <w:shd w:val="clear" w:color="auto" w:fill="auto"/>
          </w:tcPr>
          <w:p w:rsidR="001F4680" w:rsidRPr="00001307" w:rsidRDefault="001F4680" w:rsidP="00AE29DE">
            <w:pPr>
              <w:jc w:val="both"/>
              <w:rPr>
                <w:sz w:val="24"/>
                <w:szCs w:val="24"/>
                <w:lang w:val="kk-KZ"/>
              </w:rPr>
            </w:pPr>
          </w:p>
        </w:tc>
      </w:tr>
      <w:tr w:rsidR="001F4680" w:rsidRPr="00001307" w:rsidTr="00345A2D">
        <w:trPr>
          <w:trHeight w:val="361"/>
        </w:trPr>
        <w:tc>
          <w:tcPr>
            <w:tcW w:w="710" w:type="dxa"/>
            <w:vMerge/>
            <w:shd w:val="clear" w:color="auto" w:fill="auto"/>
          </w:tcPr>
          <w:p w:rsidR="001F4680" w:rsidRPr="00001307" w:rsidRDefault="001F4680" w:rsidP="00AE29DE">
            <w:pPr>
              <w:numPr>
                <w:ilvl w:val="0"/>
                <w:numId w:val="6"/>
              </w:numPr>
              <w:ind w:left="0" w:firstLine="0"/>
              <w:jc w:val="both"/>
              <w:rPr>
                <w:sz w:val="24"/>
                <w:szCs w:val="24"/>
                <w:lang w:val="kk-KZ"/>
              </w:rPr>
            </w:pPr>
          </w:p>
        </w:tc>
        <w:tc>
          <w:tcPr>
            <w:tcW w:w="2268" w:type="dxa"/>
            <w:shd w:val="clear" w:color="auto" w:fill="auto"/>
          </w:tcPr>
          <w:p w:rsidR="001F4680" w:rsidRPr="00001307" w:rsidRDefault="001F4680" w:rsidP="00AE29DE">
            <w:pPr>
              <w:jc w:val="both"/>
              <w:rPr>
                <w:sz w:val="24"/>
                <w:szCs w:val="24"/>
              </w:rPr>
            </w:pPr>
            <w:r w:rsidRPr="00001307">
              <w:rPr>
                <w:sz w:val="24"/>
                <w:szCs w:val="24"/>
              </w:rPr>
              <w:t>Макао, Китай</w:t>
            </w:r>
          </w:p>
        </w:tc>
        <w:tc>
          <w:tcPr>
            <w:tcW w:w="5386" w:type="dxa"/>
            <w:shd w:val="clear" w:color="auto" w:fill="auto"/>
          </w:tcPr>
          <w:p w:rsidR="001F4680" w:rsidRPr="00001307" w:rsidRDefault="001F468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этом решении изложены стандарты безопасности, признанные для продукции, относящейся к категориям освещения, бытовой техники, звукового и аудиовизуального оборудования, оборудования для информационных технологий, ручных инструментов, а также игрушек.</w:t>
            </w:r>
          </w:p>
        </w:tc>
        <w:tc>
          <w:tcPr>
            <w:tcW w:w="2268" w:type="dxa"/>
            <w:shd w:val="clear" w:color="auto" w:fill="auto"/>
          </w:tcPr>
          <w:p w:rsidR="001F4680" w:rsidRPr="00001307" w:rsidRDefault="001F4680" w:rsidP="00AE29DE">
            <w:pPr>
              <w:jc w:val="both"/>
              <w:rPr>
                <w:sz w:val="24"/>
                <w:szCs w:val="24"/>
                <w:lang w:val="kk-KZ"/>
              </w:rPr>
            </w:pPr>
          </w:p>
        </w:tc>
      </w:tr>
      <w:tr w:rsidR="001F4680" w:rsidRPr="00001307" w:rsidTr="00345A2D">
        <w:trPr>
          <w:trHeight w:val="361"/>
        </w:trPr>
        <w:tc>
          <w:tcPr>
            <w:tcW w:w="710" w:type="dxa"/>
            <w:vMerge w:val="restart"/>
            <w:shd w:val="clear" w:color="auto" w:fill="auto"/>
          </w:tcPr>
          <w:p w:rsidR="001F4680" w:rsidRPr="00001307" w:rsidRDefault="001F4680" w:rsidP="00AE29DE">
            <w:pPr>
              <w:numPr>
                <w:ilvl w:val="0"/>
                <w:numId w:val="6"/>
              </w:numPr>
              <w:ind w:left="0" w:firstLine="0"/>
              <w:jc w:val="both"/>
              <w:rPr>
                <w:sz w:val="24"/>
                <w:szCs w:val="24"/>
                <w:lang w:val="kk-KZ"/>
              </w:rPr>
            </w:pPr>
          </w:p>
        </w:tc>
        <w:tc>
          <w:tcPr>
            <w:tcW w:w="2268" w:type="dxa"/>
            <w:shd w:val="clear" w:color="auto" w:fill="auto"/>
          </w:tcPr>
          <w:p w:rsidR="005B3859" w:rsidRPr="00001307" w:rsidRDefault="005B3859" w:rsidP="00AE29DE">
            <w:pPr>
              <w:jc w:val="both"/>
              <w:rPr>
                <w:b/>
                <w:sz w:val="24"/>
                <w:szCs w:val="24"/>
                <w:lang w:val="en-GB" w:eastAsia="en-US"/>
              </w:rPr>
            </w:pPr>
            <w:r w:rsidRPr="00001307">
              <w:rPr>
                <w:b/>
                <w:sz w:val="24"/>
                <w:szCs w:val="24"/>
              </w:rPr>
              <w:t>G/TBT/N/MAC/13</w:t>
            </w:r>
          </w:p>
          <w:p w:rsidR="001F4680" w:rsidRPr="00001307" w:rsidRDefault="001F4680" w:rsidP="00AE29DE">
            <w:pPr>
              <w:pBdr>
                <w:between w:val="single" w:sz="6" w:space="1" w:color="auto"/>
              </w:pBdr>
              <w:jc w:val="both"/>
              <w:rPr>
                <w:sz w:val="24"/>
                <w:szCs w:val="24"/>
                <w:lang w:val="kk-KZ"/>
              </w:rPr>
            </w:pPr>
          </w:p>
        </w:tc>
        <w:tc>
          <w:tcPr>
            <w:tcW w:w="5386" w:type="dxa"/>
            <w:shd w:val="clear" w:color="auto" w:fill="auto"/>
          </w:tcPr>
          <w:p w:rsidR="001F4680" w:rsidRPr="00001307" w:rsidRDefault="00045C0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Закон о внесении изменений в Закон №. 50/92 / M от 17 августа (4 страницы, на китайском и португальском языках)</w:t>
            </w:r>
          </w:p>
        </w:tc>
        <w:tc>
          <w:tcPr>
            <w:tcW w:w="2268" w:type="dxa"/>
            <w:shd w:val="clear" w:color="auto" w:fill="auto"/>
          </w:tcPr>
          <w:p w:rsidR="001F4680" w:rsidRPr="00001307" w:rsidRDefault="001F4680" w:rsidP="00AE29DE">
            <w:pPr>
              <w:jc w:val="both"/>
              <w:rPr>
                <w:sz w:val="24"/>
                <w:szCs w:val="24"/>
                <w:lang w:val="kk-KZ"/>
              </w:rPr>
            </w:pPr>
          </w:p>
        </w:tc>
      </w:tr>
      <w:tr w:rsidR="005B3859" w:rsidRPr="00001307" w:rsidTr="001543D6">
        <w:trPr>
          <w:trHeight w:val="240"/>
        </w:trPr>
        <w:tc>
          <w:tcPr>
            <w:tcW w:w="710" w:type="dxa"/>
            <w:vMerge/>
            <w:shd w:val="clear" w:color="auto" w:fill="auto"/>
          </w:tcPr>
          <w:p w:rsidR="005B3859" w:rsidRPr="00001307" w:rsidRDefault="005B3859" w:rsidP="00AE29DE">
            <w:pPr>
              <w:numPr>
                <w:ilvl w:val="0"/>
                <w:numId w:val="6"/>
              </w:numPr>
              <w:ind w:left="0" w:firstLine="0"/>
              <w:jc w:val="both"/>
              <w:rPr>
                <w:sz w:val="24"/>
                <w:szCs w:val="24"/>
                <w:lang w:val="kk-KZ"/>
              </w:rPr>
            </w:pPr>
          </w:p>
        </w:tc>
        <w:tc>
          <w:tcPr>
            <w:tcW w:w="2268" w:type="dxa"/>
            <w:shd w:val="clear" w:color="auto" w:fill="auto"/>
          </w:tcPr>
          <w:p w:rsidR="005B3859" w:rsidRPr="00001307" w:rsidRDefault="005B3859" w:rsidP="00AE29DE">
            <w:pPr>
              <w:jc w:val="both"/>
              <w:rPr>
                <w:sz w:val="24"/>
                <w:szCs w:val="24"/>
              </w:rPr>
            </w:pPr>
            <w:r w:rsidRPr="00001307">
              <w:rPr>
                <w:sz w:val="24"/>
                <w:szCs w:val="24"/>
              </w:rPr>
              <w:t>19 сентября 2019 года</w:t>
            </w:r>
          </w:p>
        </w:tc>
        <w:tc>
          <w:tcPr>
            <w:tcW w:w="5386" w:type="dxa"/>
            <w:shd w:val="clear" w:color="auto" w:fill="auto"/>
          </w:tcPr>
          <w:p w:rsidR="005B3859" w:rsidRPr="00001307" w:rsidRDefault="00045C0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Местные или импортированные предварительно упакованные или неупакованные продукты, за исключением неупакованных свежих продуктов и напитков алкогольных напитков. </w:t>
            </w:r>
          </w:p>
        </w:tc>
        <w:tc>
          <w:tcPr>
            <w:tcW w:w="2268" w:type="dxa"/>
            <w:shd w:val="clear" w:color="auto" w:fill="auto"/>
          </w:tcPr>
          <w:p w:rsidR="005B3859" w:rsidRPr="00001307" w:rsidRDefault="005B3859" w:rsidP="00AE29DE">
            <w:pPr>
              <w:jc w:val="both"/>
              <w:rPr>
                <w:sz w:val="24"/>
                <w:szCs w:val="24"/>
                <w:lang w:val="kk-KZ"/>
              </w:rPr>
            </w:pPr>
          </w:p>
        </w:tc>
      </w:tr>
      <w:tr w:rsidR="005B3859" w:rsidRPr="00001307" w:rsidTr="00345A2D">
        <w:trPr>
          <w:trHeight w:val="361"/>
        </w:trPr>
        <w:tc>
          <w:tcPr>
            <w:tcW w:w="710" w:type="dxa"/>
            <w:vMerge/>
            <w:shd w:val="clear" w:color="auto" w:fill="auto"/>
          </w:tcPr>
          <w:p w:rsidR="005B3859" w:rsidRPr="00001307" w:rsidRDefault="005B3859" w:rsidP="00AE29DE">
            <w:pPr>
              <w:numPr>
                <w:ilvl w:val="0"/>
                <w:numId w:val="6"/>
              </w:numPr>
              <w:ind w:left="0" w:firstLine="0"/>
              <w:jc w:val="both"/>
              <w:rPr>
                <w:sz w:val="24"/>
                <w:szCs w:val="24"/>
                <w:lang w:val="kk-KZ"/>
              </w:rPr>
            </w:pPr>
          </w:p>
        </w:tc>
        <w:tc>
          <w:tcPr>
            <w:tcW w:w="2268" w:type="dxa"/>
            <w:shd w:val="clear" w:color="auto" w:fill="auto"/>
          </w:tcPr>
          <w:p w:rsidR="005B3859" w:rsidRPr="00001307" w:rsidRDefault="005B3859" w:rsidP="00AE29DE">
            <w:pPr>
              <w:jc w:val="both"/>
              <w:rPr>
                <w:sz w:val="24"/>
                <w:szCs w:val="24"/>
              </w:rPr>
            </w:pPr>
            <w:r w:rsidRPr="00001307">
              <w:rPr>
                <w:sz w:val="24"/>
                <w:szCs w:val="24"/>
              </w:rPr>
              <w:t>Макао, Китай</w:t>
            </w:r>
          </w:p>
        </w:tc>
        <w:tc>
          <w:tcPr>
            <w:tcW w:w="5386" w:type="dxa"/>
            <w:shd w:val="clear" w:color="auto" w:fill="auto"/>
          </w:tcPr>
          <w:p w:rsidR="005B3859" w:rsidRPr="00001307" w:rsidRDefault="005B385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Настоящий регламент вносит изменения в Указ-закон №. 50/92 / M Обозначение Указа о расфасованных пищевых продуктах, заявленное 19 декабря 1996 года в соответствии с G / TBT / Notif.96.450 и вступившее в силу 13 февраля 1993 года в отношении сферы применения, определений, инструкций, содержащихся на этикетках, название ингредиентов, печатные этикетки и защиты, а также санкции.</w:t>
            </w:r>
          </w:p>
        </w:tc>
        <w:tc>
          <w:tcPr>
            <w:tcW w:w="2268" w:type="dxa"/>
            <w:shd w:val="clear" w:color="auto" w:fill="auto"/>
          </w:tcPr>
          <w:p w:rsidR="005B3859" w:rsidRPr="00001307" w:rsidRDefault="005B3859" w:rsidP="00AE29DE">
            <w:pPr>
              <w:jc w:val="both"/>
              <w:rPr>
                <w:sz w:val="24"/>
                <w:szCs w:val="24"/>
                <w:lang w:val="kk-KZ"/>
              </w:rPr>
            </w:pPr>
          </w:p>
        </w:tc>
      </w:tr>
      <w:tr w:rsidR="001F4680" w:rsidRPr="00001307" w:rsidTr="00345A2D">
        <w:trPr>
          <w:trHeight w:val="361"/>
        </w:trPr>
        <w:tc>
          <w:tcPr>
            <w:tcW w:w="710" w:type="dxa"/>
            <w:vMerge w:val="restart"/>
            <w:shd w:val="clear" w:color="auto" w:fill="auto"/>
          </w:tcPr>
          <w:p w:rsidR="001F4680" w:rsidRPr="00001307" w:rsidRDefault="001F4680" w:rsidP="00AE29DE">
            <w:pPr>
              <w:numPr>
                <w:ilvl w:val="0"/>
                <w:numId w:val="6"/>
              </w:numPr>
              <w:ind w:left="0" w:firstLine="0"/>
              <w:jc w:val="both"/>
              <w:rPr>
                <w:sz w:val="24"/>
                <w:szCs w:val="24"/>
                <w:lang w:val="kk-KZ"/>
              </w:rPr>
            </w:pPr>
          </w:p>
        </w:tc>
        <w:tc>
          <w:tcPr>
            <w:tcW w:w="2268" w:type="dxa"/>
            <w:shd w:val="clear" w:color="auto" w:fill="auto"/>
          </w:tcPr>
          <w:p w:rsidR="00B84D07" w:rsidRPr="00001307" w:rsidRDefault="00B84D07" w:rsidP="00AE29DE">
            <w:pPr>
              <w:jc w:val="both"/>
              <w:rPr>
                <w:b/>
                <w:sz w:val="24"/>
                <w:szCs w:val="24"/>
                <w:lang w:val="en-GB" w:eastAsia="en-US"/>
              </w:rPr>
            </w:pPr>
            <w:r w:rsidRPr="00001307">
              <w:rPr>
                <w:b/>
                <w:sz w:val="24"/>
                <w:szCs w:val="24"/>
              </w:rPr>
              <w:t>G/TBT/N/MAC/12</w:t>
            </w:r>
          </w:p>
          <w:p w:rsidR="001F4680" w:rsidRPr="00001307" w:rsidRDefault="001F4680" w:rsidP="00AE29DE">
            <w:pPr>
              <w:pBdr>
                <w:between w:val="single" w:sz="6" w:space="1" w:color="auto"/>
              </w:pBdr>
              <w:jc w:val="both"/>
              <w:rPr>
                <w:sz w:val="24"/>
                <w:szCs w:val="24"/>
                <w:lang w:val="kk-KZ"/>
              </w:rPr>
            </w:pPr>
          </w:p>
        </w:tc>
        <w:tc>
          <w:tcPr>
            <w:tcW w:w="5386" w:type="dxa"/>
            <w:shd w:val="clear" w:color="auto" w:fill="auto"/>
          </w:tcPr>
          <w:p w:rsidR="001F4680" w:rsidRPr="00001307" w:rsidRDefault="00B84D0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Запрещение импорта газовых водонагревателей без газа (2 страницы, на китайском и португальском языках)</w:t>
            </w:r>
          </w:p>
        </w:tc>
        <w:tc>
          <w:tcPr>
            <w:tcW w:w="2268" w:type="dxa"/>
            <w:shd w:val="clear" w:color="auto" w:fill="auto"/>
          </w:tcPr>
          <w:p w:rsidR="001F4680" w:rsidRPr="00001307" w:rsidRDefault="00B84D07" w:rsidP="00AE29DE">
            <w:pPr>
              <w:jc w:val="both"/>
              <w:rPr>
                <w:sz w:val="24"/>
                <w:szCs w:val="24"/>
                <w:lang w:val="kk-KZ"/>
              </w:rPr>
            </w:pPr>
            <w:r w:rsidRPr="00001307">
              <w:rPr>
                <w:sz w:val="24"/>
                <w:szCs w:val="24"/>
                <w:lang w:val="kk-KZ"/>
              </w:rPr>
              <w:t>Не установлено</w:t>
            </w:r>
          </w:p>
        </w:tc>
      </w:tr>
      <w:tr w:rsidR="00B84D07" w:rsidRPr="00001307" w:rsidTr="00345A2D">
        <w:trPr>
          <w:trHeight w:val="361"/>
        </w:trPr>
        <w:tc>
          <w:tcPr>
            <w:tcW w:w="710" w:type="dxa"/>
            <w:vMerge/>
            <w:shd w:val="clear" w:color="auto" w:fill="auto"/>
          </w:tcPr>
          <w:p w:rsidR="00B84D07" w:rsidRPr="00001307" w:rsidRDefault="00B84D07" w:rsidP="00AE29DE">
            <w:pPr>
              <w:numPr>
                <w:ilvl w:val="0"/>
                <w:numId w:val="6"/>
              </w:numPr>
              <w:ind w:left="0" w:firstLine="0"/>
              <w:jc w:val="both"/>
              <w:rPr>
                <w:sz w:val="24"/>
                <w:szCs w:val="24"/>
                <w:lang w:val="kk-KZ"/>
              </w:rPr>
            </w:pPr>
          </w:p>
        </w:tc>
        <w:tc>
          <w:tcPr>
            <w:tcW w:w="2268" w:type="dxa"/>
            <w:shd w:val="clear" w:color="auto" w:fill="auto"/>
          </w:tcPr>
          <w:p w:rsidR="00B84D07" w:rsidRPr="00001307" w:rsidRDefault="00B84D07" w:rsidP="00AE29DE">
            <w:pPr>
              <w:jc w:val="both"/>
              <w:rPr>
                <w:sz w:val="24"/>
                <w:szCs w:val="24"/>
              </w:rPr>
            </w:pPr>
            <w:r w:rsidRPr="00001307">
              <w:rPr>
                <w:sz w:val="24"/>
                <w:szCs w:val="24"/>
              </w:rPr>
              <w:t>19 сентября 2019 года</w:t>
            </w:r>
          </w:p>
        </w:tc>
        <w:tc>
          <w:tcPr>
            <w:tcW w:w="5386" w:type="dxa"/>
            <w:shd w:val="clear" w:color="auto" w:fill="auto"/>
          </w:tcPr>
          <w:p w:rsidR="00B84D07" w:rsidRPr="00001307" w:rsidRDefault="00B84D0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газовый водонагреватель без газа</w:t>
            </w:r>
          </w:p>
        </w:tc>
        <w:tc>
          <w:tcPr>
            <w:tcW w:w="2268" w:type="dxa"/>
            <w:shd w:val="clear" w:color="auto" w:fill="auto"/>
          </w:tcPr>
          <w:p w:rsidR="00B84D07" w:rsidRPr="00001307" w:rsidRDefault="00B84D07" w:rsidP="00AE29DE">
            <w:pPr>
              <w:jc w:val="both"/>
              <w:rPr>
                <w:sz w:val="24"/>
                <w:szCs w:val="24"/>
                <w:lang w:val="kk-KZ"/>
              </w:rPr>
            </w:pPr>
          </w:p>
        </w:tc>
      </w:tr>
      <w:tr w:rsidR="00B84D07" w:rsidRPr="00001307" w:rsidTr="00345A2D">
        <w:trPr>
          <w:trHeight w:val="361"/>
        </w:trPr>
        <w:tc>
          <w:tcPr>
            <w:tcW w:w="710" w:type="dxa"/>
            <w:vMerge/>
            <w:shd w:val="clear" w:color="auto" w:fill="auto"/>
          </w:tcPr>
          <w:p w:rsidR="00B84D07" w:rsidRPr="00001307" w:rsidRDefault="00B84D07" w:rsidP="00AE29DE">
            <w:pPr>
              <w:numPr>
                <w:ilvl w:val="0"/>
                <w:numId w:val="6"/>
              </w:numPr>
              <w:ind w:left="0" w:firstLine="0"/>
              <w:jc w:val="both"/>
              <w:rPr>
                <w:sz w:val="24"/>
                <w:szCs w:val="24"/>
                <w:lang w:val="kk-KZ"/>
              </w:rPr>
            </w:pPr>
          </w:p>
        </w:tc>
        <w:tc>
          <w:tcPr>
            <w:tcW w:w="2268" w:type="dxa"/>
            <w:shd w:val="clear" w:color="auto" w:fill="auto"/>
          </w:tcPr>
          <w:p w:rsidR="00B84D07" w:rsidRPr="00001307" w:rsidRDefault="00B84D07" w:rsidP="00AE29DE">
            <w:pPr>
              <w:jc w:val="both"/>
              <w:rPr>
                <w:sz w:val="24"/>
                <w:szCs w:val="24"/>
              </w:rPr>
            </w:pPr>
            <w:r w:rsidRPr="00001307">
              <w:rPr>
                <w:sz w:val="24"/>
                <w:szCs w:val="24"/>
              </w:rPr>
              <w:t>Макао, Китай</w:t>
            </w:r>
          </w:p>
        </w:tc>
        <w:tc>
          <w:tcPr>
            <w:tcW w:w="5386" w:type="dxa"/>
            <w:shd w:val="clear" w:color="auto" w:fill="auto"/>
          </w:tcPr>
          <w:p w:rsidR="00B84D07" w:rsidRPr="00001307" w:rsidRDefault="00B84D0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связи со случаями отравления угарным газом, вызванным неправильным использованием водонагревателей без газа, данное Решение запрещает ввоз газовых водонагревателей без газа с целью защиты здоровья населения.</w:t>
            </w:r>
          </w:p>
        </w:tc>
        <w:tc>
          <w:tcPr>
            <w:tcW w:w="2268" w:type="dxa"/>
            <w:shd w:val="clear" w:color="auto" w:fill="auto"/>
          </w:tcPr>
          <w:p w:rsidR="00B84D07" w:rsidRPr="00001307" w:rsidRDefault="00B84D07" w:rsidP="00AE29DE">
            <w:pPr>
              <w:jc w:val="both"/>
              <w:rPr>
                <w:sz w:val="24"/>
                <w:szCs w:val="24"/>
                <w:lang w:val="kk-KZ"/>
              </w:rPr>
            </w:pPr>
          </w:p>
        </w:tc>
      </w:tr>
      <w:tr w:rsidR="00645552" w:rsidRPr="00001307" w:rsidTr="00345A2D">
        <w:trPr>
          <w:trHeight w:val="361"/>
        </w:trPr>
        <w:tc>
          <w:tcPr>
            <w:tcW w:w="710" w:type="dxa"/>
            <w:vMerge w:val="restart"/>
            <w:shd w:val="clear" w:color="auto" w:fill="auto"/>
          </w:tcPr>
          <w:p w:rsidR="00645552" w:rsidRPr="00001307" w:rsidRDefault="00645552" w:rsidP="00AE29DE">
            <w:pPr>
              <w:numPr>
                <w:ilvl w:val="0"/>
                <w:numId w:val="6"/>
              </w:numPr>
              <w:ind w:left="0" w:firstLine="0"/>
              <w:jc w:val="both"/>
              <w:rPr>
                <w:sz w:val="24"/>
                <w:szCs w:val="24"/>
                <w:lang w:val="kk-KZ"/>
              </w:rPr>
            </w:pPr>
          </w:p>
        </w:tc>
        <w:tc>
          <w:tcPr>
            <w:tcW w:w="2268" w:type="dxa"/>
            <w:shd w:val="clear" w:color="auto" w:fill="auto"/>
          </w:tcPr>
          <w:p w:rsidR="00645552" w:rsidRPr="00001307" w:rsidRDefault="00645552" w:rsidP="00AE29DE">
            <w:pPr>
              <w:jc w:val="both"/>
              <w:rPr>
                <w:b/>
                <w:sz w:val="24"/>
                <w:szCs w:val="24"/>
                <w:lang w:val="en-GB" w:eastAsia="en-US"/>
              </w:rPr>
            </w:pPr>
            <w:r w:rsidRPr="00001307">
              <w:rPr>
                <w:b/>
                <w:sz w:val="24"/>
                <w:szCs w:val="24"/>
              </w:rPr>
              <w:t>G/TBT/N/MAC/11</w:t>
            </w:r>
          </w:p>
          <w:p w:rsidR="00645552" w:rsidRPr="00001307" w:rsidRDefault="00645552" w:rsidP="00AE29DE">
            <w:pPr>
              <w:pBdr>
                <w:between w:val="single" w:sz="6" w:space="1" w:color="auto"/>
              </w:pBdr>
              <w:jc w:val="both"/>
              <w:rPr>
                <w:sz w:val="24"/>
                <w:szCs w:val="24"/>
                <w:lang w:val="kk-KZ"/>
              </w:rPr>
            </w:pPr>
          </w:p>
        </w:tc>
        <w:tc>
          <w:tcPr>
            <w:tcW w:w="5386" w:type="dxa"/>
            <w:shd w:val="clear" w:color="auto" w:fill="auto"/>
          </w:tcPr>
          <w:p w:rsidR="00645552" w:rsidRPr="00001307" w:rsidRDefault="006455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Техническая инструкция по документам, необходимым для импорта новых фармацевтических препаратов (2 страницы, на китайском и португальском языках)</w:t>
            </w:r>
          </w:p>
        </w:tc>
        <w:tc>
          <w:tcPr>
            <w:tcW w:w="2268" w:type="dxa"/>
            <w:shd w:val="clear" w:color="auto" w:fill="auto"/>
          </w:tcPr>
          <w:p w:rsidR="00645552" w:rsidRPr="00001307" w:rsidRDefault="00645552" w:rsidP="00AE29DE">
            <w:pPr>
              <w:jc w:val="both"/>
              <w:rPr>
                <w:sz w:val="24"/>
                <w:szCs w:val="24"/>
                <w:lang w:val="kk-KZ"/>
              </w:rPr>
            </w:pPr>
            <w:r w:rsidRPr="00001307">
              <w:rPr>
                <w:sz w:val="24"/>
                <w:szCs w:val="24"/>
                <w:lang w:val="kk-KZ"/>
              </w:rPr>
              <w:t>Не установлено</w:t>
            </w:r>
          </w:p>
        </w:tc>
      </w:tr>
      <w:tr w:rsidR="00645552" w:rsidRPr="00001307" w:rsidTr="00345A2D">
        <w:trPr>
          <w:trHeight w:val="361"/>
        </w:trPr>
        <w:tc>
          <w:tcPr>
            <w:tcW w:w="710" w:type="dxa"/>
            <w:vMerge/>
            <w:shd w:val="clear" w:color="auto" w:fill="auto"/>
          </w:tcPr>
          <w:p w:rsidR="00645552" w:rsidRPr="00001307" w:rsidRDefault="00645552" w:rsidP="00AE29DE">
            <w:pPr>
              <w:numPr>
                <w:ilvl w:val="0"/>
                <w:numId w:val="6"/>
              </w:numPr>
              <w:ind w:left="0" w:firstLine="0"/>
              <w:jc w:val="both"/>
              <w:rPr>
                <w:sz w:val="24"/>
                <w:szCs w:val="24"/>
                <w:lang w:val="kk-KZ"/>
              </w:rPr>
            </w:pPr>
          </w:p>
        </w:tc>
        <w:tc>
          <w:tcPr>
            <w:tcW w:w="2268" w:type="dxa"/>
            <w:shd w:val="clear" w:color="auto" w:fill="auto"/>
          </w:tcPr>
          <w:p w:rsidR="00645552" w:rsidRPr="00001307" w:rsidRDefault="00645552" w:rsidP="00AE29DE">
            <w:pPr>
              <w:jc w:val="both"/>
              <w:rPr>
                <w:sz w:val="24"/>
                <w:szCs w:val="24"/>
              </w:rPr>
            </w:pPr>
            <w:r w:rsidRPr="00001307">
              <w:rPr>
                <w:sz w:val="24"/>
                <w:szCs w:val="24"/>
              </w:rPr>
              <w:t>19 сентября 2019 года</w:t>
            </w:r>
          </w:p>
        </w:tc>
        <w:tc>
          <w:tcPr>
            <w:tcW w:w="5386" w:type="dxa"/>
            <w:shd w:val="clear" w:color="auto" w:fill="auto"/>
          </w:tcPr>
          <w:p w:rsidR="00645552" w:rsidRPr="00001307" w:rsidRDefault="006455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импортируемые новые фармацевтические препараты, содержащие новые активные фармацевтические ингредиенты</w:t>
            </w:r>
          </w:p>
        </w:tc>
        <w:tc>
          <w:tcPr>
            <w:tcW w:w="2268" w:type="dxa"/>
            <w:shd w:val="clear" w:color="auto" w:fill="auto"/>
          </w:tcPr>
          <w:p w:rsidR="00645552" w:rsidRPr="00001307" w:rsidRDefault="00645552" w:rsidP="00AE29DE">
            <w:pPr>
              <w:jc w:val="both"/>
              <w:rPr>
                <w:sz w:val="24"/>
                <w:szCs w:val="24"/>
                <w:lang w:val="kk-KZ"/>
              </w:rPr>
            </w:pPr>
          </w:p>
        </w:tc>
      </w:tr>
      <w:tr w:rsidR="00645552" w:rsidRPr="00001307" w:rsidTr="00345A2D">
        <w:trPr>
          <w:trHeight w:val="361"/>
        </w:trPr>
        <w:tc>
          <w:tcPr>
            <w:tcW w:w="710" w:type="dxa"/>
            <w:vMerge/>
            <w:shd w:val="clear" w:color="auto" w:fill="auto"/>
          </w:tcPr>
          <w:p w:rsidR="00645552" w:rsidRPr="00001307" w:rsidRDefault="00645552" w:rsidP="00AE29DE">
            <w:pPr>
              <w:numPr>
                <w:ilvl w:val="0"/>
                <w:numId w:val="6"/>
              </w:numPr>
              <w:ind w:left="0" w:firstLine="0"/>
              <w:jc w:val="both"/>
              <w:rPr>
                <w:sz w:val="24"/>
                <w:szCs w:val="24"/>
                <w:lang w:val="kk-KZ"/>
              </w:rPr>
            </w:pPr>
          </w:p>
        </w:tc>
        <w:tc>
          <w:tcPr>
            <w:tcW w:w="2268" w:type="dxa"/>
            <w:shd w:val="clear" w:color="auto" w:fill="auto"/>
          </w:tcPr>
          <w:p w:rsidR="00645552" w:rsidRPr="00001307" w:rsidRDefault="00645552" w:rsidP="00AE29DE">
            <w:pPr>
              <w:jc w:val="both"/>
              <w:rPr>
                <w:sz w:val="24"/>
                <w:szCs w:val="24"/>
              </w:rPr>
            </w:pPr>
            <w:r w:rsidRPr="00001307">
              <w:rPr>
                <w:sz w:val="24"/>
                <w:szCs w:val="24"/>
              </w:rPr>
              <w:t>Макао, Китай</w:t>
            </w:r>
          </w:p>
        </w:tc>
        <w:tc>
          <w:tcPr>
            <w:tcW w:w="5386" w:type="dxa"/>
            <w:shd w:val="clear" w:color="auto" w:fill="auto"/>
          </w:tcPr>
          <w:p w:rsidR="00645552" w:rsidRPr="00001307" w:rsidRDefault="006455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Техническая инструкция предписывает документы, которые должны представляться импортерами / экспортерами и оптовиками фармацевтических препаратов при подаче заявок на импорт фармацевтических препаратов, содержащих новые активные фармацевтические ингредиенты.</w:t>
            </w:r>
          </w:p>
        </w:tc>
        <w:tc>
          <w:tcPr>
            <w:tcW w:w="2268" w:type="dxa"/>
            <w:shd w:val="clear" w:color="auto" w:fill="auto"/>
          </w:tcPr>
          <w:p w:rsidR="00645552" w:rsidRPr="00001307" w:rsidRDefault="00645552" w:rsidP="00AE29DE">
            <w:pPr>
              <w:jc w:val="both"/>
              <w:rPr>
                <w:sz w:val="24"/>
                <w:szCs w:val="24"/>
                <w:lang w:val="kk-KZ"/>
              </w:rPr>
            </w:pPr>
          </w:p>
        </w:tc>
      </w:tr>
      <w:tr w:rsidR="00645552" w:rsidRPr="00001307" w:rsidTr="00C102AF">
        <w:trPr>
          <w:trHeight w:val="1033"/>
        </w:trPr>
        <w:tc>
          <w:tcPr>
            <w:tcW w:w="710" w:type="dxa"/>
            <w:vMerge w:val="restart"/>
            <w:shd w:val="clear" w:color="auto" w:fill="auto"/>
          </w:tcPr>
          <w:p w:rsidR="00645552" w:rsidRPr="00001307" w:rsidRDefault="00645552" w:rsidP="00AE29DE">
            <w:pPr>
              <w:numPr>
                <w:ilvl w:val="0"/>
                <w:numId w:val="6"/>
              </w:numPr>
              <w:ind w:left="0" w:firstLine="0"/>
              <w:jc w:val="both"/>
              <w:rPr>
                <w:sz w:val="24"/>
                <w:szCs w:val="24"/>
                <w:lang w:val="kk-KZ"/>
              </w:rPr>
            </w:pPr>
          </w:p>
        </w:tc>
        <w:tc>
          <w:tcPr>
            <w:tcW w:w="2268" w:type="dxa"/>
            <w:shd w:val="clear" w:color="auto" w:fill="auto"/>
          </w:tcPr>
          <w:p w:rsidR="00645552" w:rsidRPr="00001307" w:rsidRDefault="00645552" w:rsidP="00AE29DE">
            <w:pPr>
              <w:jc w:val="both"/>
              <w:rPr>
                <w:b/>
                <w:sz w:val="24"/>
                <w:szCs w:val="24"/>
                <w:lang w:val="en-GB" w:eastAsia="en-US"/>
              </w:rPr>
            </w:pPr>
            <w:r w:rsidRPr="00001307">
              <w:rPr>
                <w:b/>
                <w:sz w:val="24"/>
                <w:szCs w:val="24"/>
              </w:rPr>
              <w:t>G/TBT/N/ALB/93</w:t>
            </w:r>
          </w:p>
          <w:p w:rsidR="00645552" w:rsidRPr="00001307" w:rsidRDefault="00645552" w:rsidP="00AE29DE">
            <w:pPr>
              <w:pBdr>
                <w:between w:val="single" w:sz="6" w:space="1" w:color="auto"/>
              </w:pBdr>
              <w:jc w:val="both"/>
              <w:rPr>
                <w:sz w:val="24"/>
                <w:szCs w:val="24"/>
                <w:lang w:val="kk-KZ"/>
              </w:rPr>
            </w:pPr>
          </w:p>
        </w:tc>
        <w:tc>
          <w:tcPr>
            <w:tcW w:w="5386" w:type="dxa"/>
            <w:shd w:val="clear" w:color="auto" w:fill="auto"/>
          </w:tcPr>
          <w:p w:rsidR="00645552" w:rsidRPr="00001307" w:rsidRDefault="006455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решения Совета Министров «Об утверждении подробных правил сбора, упаковки, транспортировки, хранения, маркировки, уведомления о деятельности и контроля биологических продуктов». (20 страниц, на албанском)</w:t>
            </w:r>
          </w:p>
        </w:tc>
        <w:tc>
          <w:tcPr>
            <w:tcW w:w="2268" w:type="dxa"/>
            <w:shd w:val="clear" w:color="auto" w:fill="auto"/>
          </w:tcPr>
          <w:p w:rsidR="00645552" w:rsidRPr="00001307" w:rsidRDefault="00645552" w:rsidP="00AE29DE">
            <w:pPr>
              <w:jc w:val="both"/>
              <w:rPr>
                <w:sz w:val="24"/>
                <w:szCs w:val="24"/>
                <w:lang w:val="kk-KZ"/>
              </w:rPr>
            </w:pPr>
            <w:r w:rsidRPr="00001307">
              <w:rPr>
                <w:sz w:val="24"/>
                <w:szCs w:val="24"/>
                <w:lang w:val="kk-KZ"/>
              </w:rPr>
              <w:t>45 дней с момента уведомления</w:t>
            </w:r>
          </w:p>
        </w:tc>
      </w:tr>
      <w:tr w:rsidR="00645552" w:rsidRPr="00001307" w:rsidTr="00345A2D">
        <w:trPr>
          <w:trHeight w:val="361"/>
        </w:trPr>
        <w:tc>
          <w:tcPr>
            <w:tcW w:w="710" w:type="dxa"/>
            <w:vMerge/>
            <w:shd w:val="clear" w:color="auto" w:fill="auto"/>
          </w:tcPr>
          <w:p w:rsidR="00645552" w:rsidRPr="00001307" w:rsidRDefault="00645552" w:rsidP="00AE29DE">
            <w:pPr>
              <w:numPr>
                <w:ilvl w:val="0"/>
                <w:numId w:val="6"/>
              </w:numPr>
              <w:ind w:left="0" w:firstLine="0"/>
              <w:jc w:val="both"/>
              <w:rPr>
                <w:sz w:val="24"/>
                <w:szCs w:val="24"/>
                <w:lang w:val="kk-KZ"/>
              </w:rPr>
            </w:pPr>
          </w:p>
        </w:tc>
        <w:tc>
          <w:tcPr>
            <w:tcW w:w="2268" w:type="dxa"/>
            <w:shd w:val="clear" w:color="auto" w:fill="auto"/>
          </w:tcPr>
          <w:p w:rsidR="00645552" w:rsidRPr="00001307" w:rsidRDefault="00645552" w:rsidP="00AE29DE">
            <w:pPr>
              <w:jc w:val="both"/>
              <w:rPr>
                <w:sz w:val="24"/>
                <w:szCs w:val="24"/>
              </w:rPr>
            </w:pPr>
            <w:r w:rsidRPr="00001307">
              <w:rPr>
                <w:sz w:val="24"/>
                <w:szCs w:val="24"/>
              </w:rPr>
              <w:t>19 сентября 2019 года</w:t>
            </w:r>
          </w:p>
        </w:tc>
        <w:tc>
          <w:tcPr>
            <w:tcW w:w="5386" w:type="dxa"/>
            <w:shd w:val="clear" w:color="auto" w:fill="auto"/>
          </w:tcPr>
          <w:p w:rsidR="00645552" w:rsidRPr="00001307" w:rsidRDefault="006455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Биологические продукты</w:t>
            </w:r>
          </w:p>
        </w:tc>
        <w:tc>
          <w:tcPr>
            <w:tcW w:w="2268" w:type="dxa"/>
            <w:shd w:val="clear" w:color="auto" w:fill="auto"/>
          </w:tcPr>
          <w:p w:rsidR="00645552" w:rsidRPr="00001307" w:rsidRDefault="00645552" w:rsidP="00AE29DE">
            <w:pPr>
              <w:jc w:val="both"/>
              <w:rPr>
                <w:sz w:val="24"/>
                <w:szCs w:val="24"/>
                <w:lang w:val="kk-KZ"/>
              </w:rPr>
            </w:pPr>
          </w:p>
        </w:tc>
      </w:tr>
      <w:tr w:rsidR="00645552" w:rsidRPr="00001307" w:rsidTr="00345A2D">
        <w:trPr>
          <w:trHeight w:val="361"/>
        </w:trPr>
        <w:tc>
          <w:tcPr>
            <w:tcW w:w="710" w:type="dxa"/>
            <w:vMerge/>
            <w:shd w:val="clear" w:color="auto" w:fill="auto"/>
          </w:tcPr>
          <w:p w:rsidR="00645552" w:rsidRPr="00001307" w:rsidRDefault="00645552" w:rsidP="00AE29DE">
            <w:pPr>
              <w:numPr>
                <w:ilvl w:val="0"/>
                <w:numId w:val="6"/>
              </w:numPr>
              <w:ind w:left="0" w:firstLine="0"/>
              <w:jc w:val="both"/>
              <w:rPr>
                <w:sz w:val="24"/>
                <w:szCs w:val="24"/>
                <w:lang w:val="kk-KZ"/>
              </w:rPr>
            </w:pPr>
          </w:p>
        </w:tc>
        <w:tc>
          <w:tcPr>
            <w:tcW w:w="2268" w:type="dxa"/>
            <w:shd w:val="clear" w:color="auto" w:fill="auto"/>
          </w:tcPr>
          <w:p w:rsidR="00645552" w:rsidRPr="00001307" w:rsidRDefault="00645552" w:rsidP="00AE29DE">
            <w:pPr>
              <w:jc w:val="both"/>
              <w:rPr>
                <w:sz w:val="24"/>
                <w:szCs w:val="24"/>
              </w:rPr>
            </w:pPr>
            <w:r w:rsidRPr="00001307">
              <w:rPr>
                <w:sz w:val="24"/>
                <w:szCs w:val="24"/>
              </w:rPr>
              <w:t>Албания</w:t>
            </w:r>
          </w:p>
        </w:tc>
        <w:tc>
          <w:tcPr>
            <w:tcW w:w="5386" w:type="dxa"/>
            <w:shd w:val="clear" w:color="auto" w:fill="auto"/>
          </w:tcPr>
          <w:p w:rsidR="00645552" w:rsidRPr="00001307" w:rsidRDefault="0064555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решения устанавливает различные правила сбора, упаковки, транспортировки и хранения биологических продуктов.</w:t>
            </w:r>
          </w:p>
        </w:tc>
        <w:tc>
          <w:tcPr>
            <w:tcW w:w="2268" w:type="dxa"/>
            <w:shd w:val="clear" w:color="auto" w:fill="auto"/>
          </w:tcPr>
          <w:p w:rsidR="00645552" w:rsidRPr="00001307" w:rsidRDefault="00645552" w:rsidP="00AE29DE">
            <w:pPr>
              <w:jc w:val="both"/>
              <w:rPr>
                <w:sz w:val="24"/>
                <w:szCs w:val="24"/>
                <w:lang w:val="kk-KZ"/>
              </w:rPr>
            </w:pPr>
          </w:p>
        </w:tc>
      </w:tr>
      <w:tr w:rsidR="00645552" w:rsidRPr="00001307" w:rsidTr="00345A2D">
        <w:trPr>
          <w:trHeight w:val="361"/>
        </w:trPr>
        <w:tc>
          <w:tcPr>
            <w:tcW w:w="710" w:type="dxa"/>
            <w:vMerge w:val="restart"/>
            <w:shd w:val="clear" w:color="auto" w:fill="auto"/>
          </w:tcPr>
          <w:p w:rsidR="00645552" w:rsidRPr="00001307" w:rsidRDefault="00645552" w:rsidP="00AE29DE">
            <w:pPr>
              <w:numPr>
                <w:ilvl w:val="0"/>
                <w:numId w:val="6"/>
              </w:numPr>
              <w:ind w:left="0" w:firstLine="0"/>
              <w:jc w:val="both"/>
              <w:rPr>
                <w:sz w:val="24"/>
                <w:szCs w:val="24"/>
                <w:lang w:val="kk-KZ"/>
              </w:rPr>
            </w:pPr>
          </w:p>
        </w:tc>
        <w:tc>
          <w:tcPr>
            <w:tcW w:w="2268" w:type="dxa"/>
            <w:shd w:val="clear" w:color="auto" w:fill="auto"/>
          </w:tcPr>
          <w:p w:rsidR="004F7ED1" w:rsidRPr="00001307" w:rsidRDefault="004F7ED1" w:rsidP="00AE29DE">
            <w:pPr>
              <w:jc w:val="both"/>
              <w:rPr>
                <w:b/>
                <w:sz w:val="24"/>
                <w:szCs w:val="24"/>
                <w:lang w:val="en-GB" w:eastAsia="en-US"/>
              </w:rPr>
            </w:pPr>
            <w:r w:rsidRPr="00001307">
              <w:rPr>
                <w:b/>
                <w:sz w:val="24"/>
                <w:szCs w:val="24"/>
                <w:lang w:val="en-US"/>
              </w:rPr>
              <w:t>G/TBT/N/USA/1439/Add.1</w:t>
            </w:r>
          </w:p>
          <w:p w:rsidR="00645552" w:rsidRPr="00001307" w:rsidRDefault="00645552" w:rsidP="00AE29DE">
            <w:pPr>
              <w:pBdr>
                <w:between w:val="single" w:sz="6" w:space="1" w:color="auto"/>
              </w:pBdr>
              <w:jc w:val="both"/>
              <w:rPr>
                <w:sz w:val="24"/>
                <w:szCs w:val="24"/>
                <w:lang w:val="en-GB"/>
              </w:rPr>
            </w:pPr>
          </w:p>
        </w:tc>
        <w:tc>
          <w:tcPr>
            <w:tcW w:w="5386" w:type="dxa"/>
            <w:shd w:val="clear" w:color="auto" w:fill="auto"/>
          </w:tcPr>
          <w:p w:rsidR="00645552" w:rsidRPr="00001307" w:rsidRDefault="007A360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7A3604" w:rsidRPr="00001307" w:rsidRDefault="007A360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19 сентября 2019 года распространяется по просьбе делегации Соединенных Штатов Америки.</w:t>
            </w:r>
          </w:p>
          <w:p w:rsidR="007A3604" w:rsidRPr="00001307" w:rsidRDefault="007A360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НАЗВАНИЕ: Поправки к Правилам, регулирующим мясо, полуфабрикаты и мясные продукты (сортировка, сертификация и стандарты)</w:t>
            </w:r>
          </w:p>
          <w:p w:rsidR="007A3604" w:rsidRPr="00001307" w:rsidRDefault="007A360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АГЕНТСТВО: Служба аграрного маркетинга, USDA</w:t>
            </w:r>
          </w:p>
          <w:p w:rsidR="007A3604" w:rsidRPr="00001307" w:rsidRDefault="007A360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ДЕЙСТВИЕ: Окончательное правило</w:t>
            </w:r>
          </w:p>
          <w:p w:rsidR="007A3604" w:rsidRPr="00001307" w:rsidRDefault="007A360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РЕЗЮМЕ: Это последнее правило информирует общественность о том, что Служба сельскохозяйственного маркетинга (AMS) Министерства сельского хозяйства США вносит поправки в свои правила с целью обновления ряда устаревших административных и организационных ссылок, уточнения действий агентства, связанных с отзывом или отказом обслуживать, обновлять официальные щиты и отметки, связанные с оценочной службой, и делать ссылки на использование оборудования для сортировки инструментов в качестве средства определения официальных отметок на туше говядины и баранины.</w:t>
            </w:r>
          </w:p>
          <w:p w:rsidR="007A3604" w:rsidRPr="00001307" w:rsidRDefault="007A360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ДАТЫ: Это окончательное правило вступает в силу 16 сентября 2019 года.</w:t>
            </w:r>
          </w:p>
        </w:tc>
        <w:tc>
          <w:tcPr>
            <w:tcW w:w="2268" w:type="dxa"/>
            <w:shd w:val="clear" w:color="auto" w:fill="auto"/>
          </w:tcPr>
          <w:p w:rsidR="00645552" w:rsidRPr="00001307" w:rsidRDefault="00645552" w:rsidP="00AE29DE">
            <w:pPr>
              <w:jc w:val="both"/>
              <w:rPr>
                <w:sz w:val="24"/>
                <w:szCs w:val="24"/>
                <w:lang w:val="kk-KZ"/>
              </w:rPr>
            </w:pPr>
          </w:p>
        </w:tc>
      </w:tr>
      <w:tr w:rsidR="004F7ED1" w:rsidRPr="00001307" w:rsidTr="00345A2D">
        <w:trPr>
          <w:trHeight w:val="361"/>
        </w:trPr>
        <w:tc>
          <w:tcPr>
            <w:tcW w:w="710" w:type="dxa"/>
            <w:vMerge/>
            <w:shd w:val="clear" w:color="auto" w:fill="auto"/>
          </w:tcPr>
          <w:p w:rsidR="004F7ED1" w:rsidRPr="00001307" w:rsidRDefault="004F7ED1" w:rsidP="00AE29DE">
            <w:pPr>
              <w:numPr>
                <w:ilvl w:val="0"/>
                <w:numId w:val="6"/>
              </w:numPr>
              <w:ind w:left="0" w:firstLine="0"/>
              <w:jc w:val="both"/>
              <w:rPr>
                <w:sz w:val="24"/>
                <w:szCs w:val="24"/>
                <w:lang w:val="kk-KZ"/>
              </w:rPr>
            </w:pPr>
          </w:p>
        </w:tc>
        <w:tc>
          <w:tcPr>
            <w:tcW w:w="2268" w:type="dxa"/>
            <w:shd w:val="clear" w:color="auto" w:fill="auto"/>
          </w:tcPr>
          <w:p w:rsidR="004F7ED1" w:rsidRPr="00001307" w:rsidRDefault="004F7ED1" w:rsidP="00AE29DE">
            <w:pPr>
              <w:jc w:val="both"/>
              <w:rPr>
                <w:sz w:val="24"/>
                <w:szCs w:val="24"/>
              </w:rPr>
            </w:pPr>
            <w:r w:rsidRPr="00001307">
              <w:rPr>
                <w:sz w:val="24"/>
                <w:szCs w:val="24"/>
              </w:rPr>
              <w:t>20 сентября 2019 года</w:t>
            </w:r>
          </w:p>
        </w:tc>
        <w:tc>
          <w:tcPr>
            <w:tcW w:w="5386" w:type="dxa"/>
            <w:shd w:val="clear" w:color="auto" w:fill="auto"/>
          </w:tcPr>
          <w:p w:rsidR="004F7ED1" w:rsidRPr="00001307" w:rsidRDefault="004F7ED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F7ED1" w:rsidRPr="00001307" w:rsidRDefault="004F7ED1" w:rsidP="00AE29DE">
            <w:pPr>
              <w:jc w:val="both"/>
              <w:rPr>
                <w:sz w:val="24"/>
                <w:szCs w:val="24"/>
                <w:lang w:val="kk-KZ"/>
              </w:rPr>
            </w:pPr>
          </w:p>
        </w:tc>
      </w:tr>
      <w:tr w:rsidR="004F7ED1" w:rsidRPr="00001307" w:rsidTr="00345A2D">
        <w:trPr>
          <w:trHeight w:val="361"/>
        </w:trPr>
        <w:tc>
          <w:tcPr>
            <w:tcW w:w="710" w:type="dxa"/>
            <w:vMerge/>
            <w:shd w:val="clear" w:color="auto" w:fill="auto"/>
          </w:tcPr>
          <w:p w:rsidR="004F7ED1" w:rsidRPr="00001307" w:rsidRDefault="004F7ED1" w:rsidP="00AE29DE">
            <w:pPr>
              <w:numPr>
                <w:ilvl w:val="0"/>
                <w:numId w:val="6"/>
              </w:numPr>
              <w:ind w:left="0" w:firstLine="0"/>
              <w:jc w:val="both"/>
              <w:rPr>
                <w:sz w:val="24"/>
                <w:szCs w:val="24"/>
                <w:lang w:val="kk-KZ"/>
              </w:rPr>
            </w:pPr>
          </w:p>
        </w:tc>
        <w:tc>
          <w:tcPr>
            <w:tcW w:w="2268" w:type="dxa"/>
            <w:shd w:val="clear" w:color="auto" w:fill="auto"/>
          </w:tcPr>
          <w:p w:rsidR="004F7ED1" w:rsidRPr="00001307" w:rsidRDefault="004F7ED1"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4F7ED1" w:rsidRPr="00001307" w:rsidRDefault="004F7ED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F7ED1" w:rsidRPr="00001307" w:rsidRDefault="004F7ED1" w:rsidP="00AE29DE">
            <w:pPr>
              <w:jc w:val="both"/>
              <w:rPr>
                <w:sz w:val="24"/>
                <w:szCs w:val="24"/>
                <w:lang w:val="kk-KZ"/>
              </w:rPr>
            </w:pPr>
          </w:p>
        </w:tc>
      </w:tr>
      <w:tr w:rsidR="004F7ED1" w:rsidRPr="00001307" w:rsidTr="00345A2D">
        <w:trPr>
          <w:trHeight w:val="361"/>
        </w:trPr>
        <w:tc>
          <w:tcPr>
            <w:tcW w:w="710" w:type="dxa"/>
            <w:vMerge w:val="restart"/>
            <w:shd w:val="clear" w:color="auto" w:fill="auto"/>
          </w:tcPr>
          <w:p w:rsidR="004F7ED1" w:rsidRPr="00001307" w:rsidRDefault="004F7ED1" w:rsidP="00AE29DE">
            <w:pPr>
              <w:numPr>
                <w:ilvl w:val="0"/>
                <w:numId w:val="6"/>
              </w:numPr>
              <w:ind w:left="0" w:firstLine="0"/>
              <w:jc w:val="both"/>
              <w:rPr>
                <w:sz w:val="24"/>
                <w:szCs w:val="24"/>
                <w:lang w:val="kk-KZ"/>
              </w:rPr>
            </w:pPr>
          </w:p>
        </w:tc>
        <w:tc>
          <w:tcPr>
            <w:tcW w:w="2268" w:type="dxa"/>
            <w:shd w:val="clear" w:color="auto" w:fill="auto"/>
          </w:tcPr>
          <w:p w:rsidR="008844B0" w:rsidRPr="00001307" w:rsidRDefault="008844B0" w:rsidP="00AE29DE">
            <w:pPr>
              <w:jc w:val="both"/>
              <w:rPr>
                <w:b/>
                <w:sz w:val="24"/>
                <w:szCs w:val="24"/>
                <w:lang w:val="en-GB" w:eastAsia="en-US"/>
              </w:rPr>
            </w:pPr>
            <w:r w:rsidRPr="00001307">
              <w:rPr>
                <w:b/>
                <w:sz w:val="24"/>
                <w:szCs w:val="24"/>
                <w:lang w:val="en-US"/>
              </w:rPr>
              <w:t>G/TBT/N/USA/1393/Add.3</w:t>
            </w:r>
          </w:p>
          <w:p w:rsidR="004F7ED1" w:rsidRPr="00001307" w:rsidRDefault="004F7ED1" w:rsidP="00AE29DE">
            <w:pPr>
              <w:pBdr>
                <w:between w:val="single" w:sz="6" w:space="1" w:color="auto"/>
              </w:pBdr>
              <w:jc w:val="both"/>
              <w:rPr>
                <w:sz w:val="24"/>
                <w:szCs w:val="24"/>
                <w:lang w:val="en-GB"/>
              </w:rPr>
            </w:pPr>
          </w:p>
        </w:tc>
        <w:tc>
          <w:tcPr>
            <w:tcW w:w="5386" w:type="dxa"/>
            <w:shd w:val="clear" w:color="auto" w:fill="auto"/>
          </w:tcPr>
          <w:p w:rsidR="008844B0" w:rsidRPr="00001307" w:rsidRDefault="008844B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8844B0" w:rsidRPr="00001307" w:rsidRDefault="008844B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19 сентября 2019 года распространяется по просьбе делегации Соединенных Штатов Америки.</w:t>
            </w:r>
          </w:p>
          <w:p w:rsidR="008844B0" w:rsidRPr="00001307" w:rsidRDefault="008844B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НАЗВАНИЕ: Важные новые правила использования определенных химических веществ (17-3)</w:t>
            </w:r>
          </w:p>
          <w:p w:rsidR="008844B0" w:rsidRPr="00001307" w:rsidRDefault="008844B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АГЕНТСТВО: Агентство по охране окружающей среды (EPA)</w:t>
            </w:r>
          </w:p>
          <w:p w:rsidR="004F7ED1" w:rsidRPr="00001307" w:rsidRDefault="008844B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ДЕЙСТВИЕ: Окончательное правило</w:t>
            </w:r>
          </w:p>
          <w:p w:rsidR="008844B0" w:rsidRPr="00001307" w:rsidRDefault="008844B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РЕЗЮМЕ: EPA выпускает новые важные правила </w:t>
            </w:r>
            <w:r w:rsidRPr="00001307">
              <w:rPr>
                <w:sz w:val="24"/>
                <w:szCs w:val="24"/>
                <w:lang w:val="kk-KZ"/>
              </w:rPr>
              <w:lastRenderedPageBreak/>
              <w:t>использования (SNUR) в соответствии с Законом о контроле над токсичными веществами (TSCA) для 19 химических веществ, которые являются предметом уведомлений о производстве (PMN). Химические вещества подлежат приказам, изданным EPA в соответствии с разделом 5 (e) TSCA. Это действие требует от лиц, которые намереваются произвести  или обработать любое из этих 19 химических веществ для деятельности, которая определена как существенное новое использование по этому правилу, чтобы уведомить EPA по крайней мере за 90 дней до начала этой деятельности. Требуемое уведомление инициирует оценку использования EPA в соответствии с условиями использования этого химического вещества в течение соответствующего периода рассмотрения. Лица не могут начинать производство или переработку для значительного нового использования до тех пор, пока EPA не проверит уведомление, не примет соответствующее решение по уведомлению и не предпримет такие действия, которые требуются для этого определения.</w:t>
            </w:r>
          </w:p>
          <w:p w:rsidR="008844B0" w:rsidRPr="00001307" w:rsidRDefault="008844B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ДАТЫ: Это правило вступает в силу 18 ноября 2019 года. В целях судебного надзора это правило должно быть обнародовано в 13:00. (EST) 2 октября 2019 года.</w:t>
            </w:r>
          </w:p>
        </w:tc>
        <w:tc>
          <w:tcPr>
            <w:tcW w:w="2268" w:type="dxa"/>
            <w:shd w:val="clear" w:color="auto" w:fill="auto"/>
          </w:tcPr>
          <w:p w:rsidR="004F7ED1" w:rsidRPr="00001307" w:rsidRDefault="004F7ED1" w:rsidP="00AE29DE">
            <w:pPr>
              <w:jc w:val="both"/>
              <w:rPr>
                <w:sz w:val="24"/>
                <w:szCs w:val="24"/>
                <w:lang w:val="kk-KZ"/>
              </w:rPr>
            </w:pPr>
          </w:p>
        </w:tc>
      </w:tr>
      <w:tr w:rsidR="008844B0" w:rsidRPr="00001307" w:rsidTr="00126EC1">
        <w:trPr>
          <w:trHeight w:val="131"/>
        </w:trPr>
        <w:tc>
          <w:tcPr>
            <w:tcW w:w="710" w:type="dxa"/>
            <w:vMerge/>
            <w:shd w:val="clear" w:color="auto" w:fill="auto"/>
          </w:tcPr>
          <w:p w:rsidR="008844B0" w:rsidRPr="00001307" w:rsidRDefault="008844B0" w:rsidP="00AE29DE">
            <w:pPr>
              <w:numPr>
                <w:ilvl w:val="0"/>
                <w:numId w:val="6"/>
              </w:numPr>
              <w:ind w:left="0" w:firstLine="0"/>
              <w:jc w:val="both"/>
              <w:rPr>
                <w:sz w:val="24"/>
                <w:szCs w:val="24"/>
                <w:lang w:val="kk-KZ"/>
              </w:rPr>
            </w:pPr>
          </w:p>
        </w:tc>
        <w:tc>
          <w:tcPr>
            <w:tcW w:w="2268" w:type="dxa"/>
            <w:shd w:val="clear" w:color="auto" w:fill="auto"/>
          </w:tcPr>
          <w:p w:rsidR="008844B0" w:rsidRPr="00001307" w:rsidRDefault="008844B0" w:rsidP="00AE29DE">
            <w:pPr>
              <w:jc w:val="both"/>
              <w:rPr>
                <w:sz w:val="24"/>
                <w:szCs w:val="24"/>
              </w:rPr>
            </w:pPr>
            <w:r w:rsidRPr="00001307">
              <w:rPr>
                <w:sz w:val="24"/>
                <w:szCs w:val="24"/>
              </w:rPr>
              <w:t>20 сентября 2019 года</w:t>
            </w:r>
          </w:p>
        </w:tc>
        <w:tc>
          <w:tcPr>
            <w:tcW w:w="5386" w:type="dxa"/>
            <w:shd w:val="clear" w:color="auto" w:fill="auto"/>
          </w:tcPr>
          <w:p w:rsidR="008844B0" w:rsidRPr="00001307" w:rsidRDefault="008844B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844B0" w:rsidRPr="00001307" w:rsidRDefault="008844B0" w:rsidP="00AE29DE">
            <w:pPr>
              <w:jc w:val="both"/>
              <w:rPr>
                <w:sz w:val="24"/>
                <w:szCs w:val="24"/>
                <w:lang w:val="kk-KZ"/>
              </w:rPr>
            </w:pPr>
          </w:p>
        </w:tc>
      </w:tr>
      <w:tr w:rsidR="008844B0" w:rsidRPr="00001307" w:rsidTr="00345A2D">
        <w:trPr>
          <w:trHeight w:val="361"/>
        </w:trPr>
        <w:tc>
          <w:tcPr>
            <w:tcW w:w="710" w:type="dxa"/>
            <w:vMerge/>
            <w:shd w:val="clear" w:color="auto" w:fill="auto"/>
          </w:tcPr>
          <w:p w:rsidR="008844B0" w:rsidRPr="00001307" w:rsidRDefault="008844B0" w:rsidP="00AE29DE">
            <w:pPr>
              <w:numPr>
                <w:ilvl w:val="0"/>
                <w:numId w:val="6"/>
              </w:numPr>
              <w:ind w:left="0" w:firstLine="0"/>
              <w:jc w:val="both"/>
              <w:rPr>
                <w:sz w:val="24"/>
                <w:szCs w:val="24"/>
                <w:lang w:val="kk-KZ"/>
              </w:rPr>
            </w:pPr>
          </w:p>
        </w:tc>
        <w:tc>
          <w:tcPr>
            <w:tcW w:w="2268" w:type="dxa"/>
            <w:shd w:val="clear" w:color="auto" w:fill="auto"/>
          </w:tcPr>
          <w:p w:rsidR="008844B0" w:rsidRPr="00001307" w:rsidRDefault="008844B0"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8844B0" w:rsidRPr="00001307" w:rsidRDefault="008844B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844B0" w:rsidRPr="00001307" w:rsidRDefault="008844B0" w:rsidP="00AE29DE">
            <w:pPr>
              <w:jc w:val="both"/>
              <w:rPr>
                <w:sz w:val="24"/>
                <w:szCs w:val="24"/>
                <w:lang w:val="kk-KZ"/>
              </w:rPr>
            </w:pPr>
          </w:p>
        </w:tc>
      </w:tr>
      <w:tr w:rsidR="004F7ED1" w:rsidRPr="00001307" w:rsidTr="00345A2D">
        <w:trPr>
          <w:trHeight w:val="361"/>
        </w:trPr>
        <w:tc>
          <w:tcPr>
            <w:tcW w:w="710" w:type="dxa"/>
            <w:vMerge w:val="restart"/>
            <w:shd w:val="clear" w:color="auto" w:fill="auto"/>
          </w:tcPr>
          <w:p w:rsidR="004F7ED1" w:rsidRPr="00001307" w:rsidRDefault="004F7ED1" w:rsidP="00AE29DE">
            <w:pPr>
              <w:numPr>
                <w:ilvl w:val="0"/>
                <w:numId w:val="6"/>
              </w:numPr>
              <w:ind w:left="0" w:firstLine="0"/>
              <w:jc w:val="both"/>
              <w:rPr>
                <w:sz w:val="24"/>
                <w:szCs w:val="24"/>
                <w:lang w:val="kk-KZ"/>
              </w:rPr>
            </w:pPr>
          </w:p>
        </w:tc>
        <w:tc>
          <w:tcPr>
            <w:tcW w:w="2268" w:type="dxa"/>
            <w:shd w:val="clear" w:color="auto" w:fill="auto"/>
          </w:tcPr>
          <w:p w:rsidR="008052A2" w:rsidRPr="00001307" w:rsidRDefault="008052A2" w:rsidP="00AE29DE">
            <w:pPr>
              <w:jc w:val="both"/>
              <w:rPr>
                <w:b/>
                <w:sz w:val="24"/>
                <w:szCs w:val="24"/>
                <w:lang w:val="en-GB" w:eastAsia="en-US"/>
              </w:rPr>
            </w:pPr>
            <w:r w:rsidRPr="00001307">
              <w:rPr>
                <w:b/>
                <w:sz w:val="24"/>
                <w:szCs w:val="24"/>
              </w:rPr>
              <w:t>G/TBT/N/UKR/155</w:t>
            </w:r>
          </w:p>
          <w:p w:rsidR="004F7ED1" w:rsidRPr="00001307" w:rsidRDefault="004F7ED1" w:rsidP="00AE29DE">
            <w:pPr>
              <w:pBdr>
                <w:between w:val="single" w:sz="6" w:space="1" w:color="auto"/>
              </w:pBdr>
              <w:jc w:val="both"/>
              <w:rPr>
                <w:sz w:val="24"/>
                <w:szCs w:val="24"/>
                <w:lang w:val="kk-KZ"/>
              </w:rPr>
            </w:pPr>
          </w:p>
        </w:tc>
        <w:tc>
          <w:tcPr>
            <w:tcW w:w="5386" w:type="dxa"/>
            <w:shd w:val="clear" w:color="auto" w:fill="auto"/>
          </w:tcPr>
          <w:p w:rsidR="004F7ED1" w:rsidRPr="00001307" w:rsidRDefault="0081435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постановления Кабинета Министров Украины «Об утверждении Технического регламента о требованиях экодизайна для обогревателей и комбинированных обогревателей» (36 стр.), на украинском)</w:t>
            </w:r>
          </w:p>
        </w:tc>
        <w:tc>
          <w:tcPr>
            <w:tcW w:w="2268" w:type="dxa"/>
            <w:shd w:val="clear" w:color="auto" w:fill="auto"/>
          </w:tcPr>
          <w:p w:rsidR="004F7ED1" w:rsidRPr="00001307" w:rsidRDefault="008052A2" w:rsidP="00AE29DE">
            <w:pPr>
              <w:jc w:val="both"/>
              <w:rPr>
                <w:sz w:val="24"/>
                <w:szCs w:val="24"/>
                <w:lang w:val="kk-KZ"/>
              </w:rPr>
            </w:pPr>
            <w:r w:rsidRPr="00001307">
              <w:rPr>
                <w:sz w:val="24"/>
                <w:szCs w:val="24"/>
                <w:lang w:val="kk-KZ"/>
              </w:rPr>
              <w:t xml:space="preserve">60 дней с момента уведомления </w:t>
            </w:r>
          </w:p>
        </w:tc>
      </w:tr>
      <w:tr w:rsidR="008052A2" w:rsidRPr="00001307" w:rsidTr="00345A2D">
        <w:trPr>
          <w:trHeight w:val="361"/>
        </w:trPr>
        <w:tc>
          <w:tcPr>
            <w:tcW w:w="710" w:type="dxa"/>
            <w:vMerge/>
            <w:shd w:val="clear" w:color="auto" w:fill="auto"/>
          </w:tcPr>
          <w:p w:rsidR="008052A2" w:rsidRPr="00001307" w:rsidRDefault="008052A2" w:rsidP="00AE29DE">
            <w:pPr>
              <w:numPr>
                <w:ilvl w:val="0"/>
                <w:numId w:val="6"/>
              </w:numPr>
              <w:ind w:left="0" w:firstLine="0"/>
              <w:jc w:val="both"/>
              <w:rPr>
                <w:sz w:val="24"/>
                <w:szCs w:val="24"/>
                <w:lang w:val="kk-KZ"/>
              </w:rPr>
            </w:pPr>
          </w:p>
        </w:tc>
        <w:tc>
          <w:tcPr>
            <w:tcW w:w="2268" w:type="dxa"/>
            <w:shd w:val="clear" w:color="auto" w:fill="auto"/>
          </w:tcPr>
          <w:p w:rsidR="008052A2" w:rsidRPr="00001307" w:rsidRDefault="008052A2" w:rsidP="00AE29DE">
            <w:pPr>
              <w:jc w:val="both"/>
              <w:rPr>
                <w:sz w:val="24"/>
                <w:szCs w:val="24"/>
              </w:rPr>
            </w:pPr>
            <w:r w:rsidRPr="00001307">
              <w:rPr>
                <w:sz w:val="24"/>
                <w:szCs w:val="24"/>
              </w:rPr>
              <w:t>20 сентября 2019 года</w:t>
            </w:r>
          </w:p>
        </w:tc>
        <w:tc>
          <w:tcPr>
            <w:tcW w:w="5386" w:type="dxa"/>
            <w:shd w:val="clear" w:color="auto" w:fill="auto"/>
          </w:tcPr>
          <w:p w:rsidR="008052A2" w:rsidRPr="00001307" w:rsidRDefault="0081435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обогреватели и комбинированные обогреватели с номинальной тепловой мощностью ≤ 400 кВт, в том числе встроенные в пакеты с обогревателем, температура контрольно-солнечное устройство или пакеты комбинированного нагревателя, терморегулятора и солнечного устройства.</w:t>
            </w:r>
          </w:p>
        </w:tc>
        <w:tc>
          <w:tcPr>
            <w:tcW w:w="2268" w:type="dxa"/>
            <w:shd w:val="clear" w:color="auto" w:fill="auto"/>
          </w:tcPr>
          <w:p w:rsidR="008052A2" w:rsidRPr="00001307" w:rsidRDefault="008052A2" w:rsidP="00AE29DE">
            <w:pPr>
              <w:jc w:val="both"/>
              <w:rPr>
                <w:sz w:val="24"/>
                <w:szCs w:val="24"/>
                <w:lang w:val="kk-KZ"/>
              </w:rPr>
            </w:pPr>
          </w:p>
        </w:tc>
      </w:tr>
      <w:tr w:rsidR="008052A2" w:rsidRPr="00001307" w:rsidTr="00345A2D">
        <w:trPr>
          <w:trHeight w:val="361"/>
        </w:trPr>
        <w:tc>
          <w:tcPr>
            <w:tcW w:w="710" w:type="dxa"/>
            <w:vMerge/>
            <w:shd w:val="clear" w:color="auto" w:fill="auto"/>
          </w:tcPr>
          <w:p w:rsidR="008052A2" w:rsidRPr="00001307" w:rsidRDefault="008052A2" w:rsidP="00AE29DE">
            <w:pPr>
              <w:numPr>
                <w:ilvl w:val="0"/>
                <w:numId w:val="6"/>
              </w:numPr>
              <w:ind w:left="0" w:firstLine="0"/>
              <w:jc w:val="both"/>
              <w:rPr>
                <w:sz w:val="24"/>
                <w:szCs w:val="24"/>
                <w:lang w:val="kk-KZ"/>
              </w:rPr>
            </w:pPr>
          </w:p>
        </w:tc>
        <w:tc>
          <w:tcPr>
            <w:tcW w:w="2268" w:type="dxa"/>
            <w:shd w:val="clear" w:color="auto" w:fill="auto"/>
          </w:tcPr>
          <w:p w:rsidR="008052A2" w:rsidRPr="00001307" w:rsidRDefault="008052A2" w:rsidP="00AE29DE">
            <w:pPr>
              <w:pBdr>
                <w:between w:val="single" w:sz="6" w:space="1" w:color="auto"/>
              </w:pBdr>
              <w:jc w:val="both"/>
              <w:rPr>
                <w:sz w:val="24"/>
                <w:szCs w:val="24"/>
                <w:lang w:val="kk-KZ"/>
              </w:rPr>
            </w:pPr>
            <w:r w:rsidRPr="00001307">
              <w:rPr>
                <w:sz w:val="24"/>
                <w:szCs w:val="24"/>
                <w:lang w:val="kk-KZ"/>
              </w:rPr>
              <w:t>Украина</w:t>
            </w:r>
          </w:p>
        </w:tc>
        <w:tc>
          <w:tcPr>
            <w:tcW w:w="5386" w:type="dxa"/>
            <w:shd w:val="clear" w:color="auto" w:fill="auto"/>
          </w:tcPr>
          <w:p w:rsidR="008052A2" w:rsidRPr="00001307" w:rsidRDefault="0081435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Технического регламента устанавливает требования к экодизайну для размещения на рынке и / или ввода в эксплуатацию обогревателей и комбинированных обогревателей с номинальной тепловой мощностью ≤ 400 кВт, в том числе встроенных в пакеты обогревателей, температуры контрольно-солнечное устройство или пакеты комбинированного нагревателя, терморегулятора и солнечного устройства.</w:t>
            </w:r>
          </w:p>
        </w:tc>
        <w:tc>
          <w:tcPr>
            <w:tcW w:w="2268" w:type="dxa"/>
            <w:shd w:val="clear" w:color="auto" w:fill="auto"/>
          </w:tcPr>
          <w:p w:rsidR="008052A2" w:rsidRPr="00001307" w:rsidRDefault="008052A2" w:rsidP="00AE29DE">
            <w:pPr>
              <w:jc w:val="both"/>
              <w:rPr>
                <w:sz w:val="24"/>
                <w:szCs w:val="24"/>
                <w:lang w:val="kk-KZ"/>
              </w:rPr>
            </w:pPr>
          </w:p>
        </w:tc>
      </w:tr>
      <w:tr w:rsidR="00D52A96" w:rsidRPr="00001307" w:rsidTr="00345A2D">
        <w:trPr>
          <w:trHeight w:val="361"/>
        </w:trPr>
        <w:tc>
          <w:tcPr>
            <w:tcW w:w="710" w:type="dxa"/>
            <w:vMerge w:val="restart"/>
            <w:shd w:val="clear" w:color="auto" w:fill="auto"/>
          </w:tcPr>
          <w:p w:rsidR="00D52A96" w:rsidRPr="00001307" w:rsidRDefault="00D52A96" w:rsidP="00AE29DE">
            <w:pPr>
              <w:numPr>
                <w:ilvl w:val="0"/>
                <w:numId w:val="6"/>
              </w:numPr>
              <w:ind w:left="0" w:firstLine="0"/>
              <w:jc w:val="both"/>
              <w:rPr>
                <w:sz w:val="24"/>
                <w:szCs w:val="24"/>
                <w:lang w:val="kk-KZ"/>
              </w:rPr>
            </w:pPr>
          </w:p>
        </w:tc>
        <w:tc>
          <w:tcPr>
            <w:tcW w:w="2268" w:type="dxa"/>
            <w:shd w:val="clear" w:color="auto" w:fill="auto"/>
          </w:tcPr>
          <w:p w:rsidR="00D52A96" w:rsidRPr="00001307" w:rsidRDefault="00D52A96" w:rsidP="00AE29DE">
            <w:pPr>
              <w:jc w:val="both"/>
              <w:rPr>
                <w:b/>
                <w:sz w:val="24"/>
                <w:szCs w:val="24"/>
                <w:lang w:val="en-GB" w:eastAsia="en-US"/>
              </w:rPr>
            </w:pPr>
            <w:r w:rsidRPr="00001307">
              <w:rPr>
                <w:b/>
                <w:sz w:val="24"/>
                <w:szCs w:val="24"/>
              </w:rPr>
              <w:t>G/TBT/N/UKR/154</w:t>
            </w:r>
          </w:p>
          <w:p w:rsidR="00D52A96" w:rsidRPr="00001307" w:rsidRDefault="00D52A96" w:rsidP="00AE29DE">
            <w:pPr>
              <w:pBdr>
                <w:between w:val="single" w:sz="6" w:space="1" w:color="auto"/>
              </w:pBdr>
              <w:jc w:val="both"/>
              <w:rPr>
                <w:b/>
                <w:sz w:val="24"/>
                <w:szCs w:val="24"/>
                <w:lang w:val="kk-KZ"/>
              </w:rPr>
            </w:pPr>
          </w:p>
        </w:tc>
        <w:tc>
          <w:tcPr>
            <w:tcW w:w="5386" w:type="dxa"/>
            <w:shd w:val="clear" w:color="auto" w:fill="auto"/>
          </w:tcPr>
          <w:p w:rsidR="00D52A96" w:rsidRPr="00001307" w:rsidRDefault="00D52A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Приказа Министерства регионального развития, строительства, жилищно-</w:t>
            </w:r>
            <w:r w:rsidRPr="00001307">
              <w:rPr>
                <w:sz w:val="24"/>
                <w:szCs w:val="24"/>
                <w:lang w:val="kk-KZ"/>
              </w:rPr>
              <w:lastRenderedPageBreak/>
              <w:t>коммунального хозяйства Украины «Об утверждении Технического регламента об энергетической маркировке калориферов комбинированного назначения. Обогреватели, пакеты с обогревателем, терморегулятором и солнечным устройством и пакеты с комбинированным обогревателем, терморегулятором и солнечным устройством»</w:t>
            </w:r>
          </w:p>
        </w:tc>
        <w:tc>
          <w:tcPr>
            <w:tcW w:w="2268" w:type="dxa"/>
            <w:shd w:val="clear" w:color="auto" w:fill="auto"/>
          </w:tcPr>
          <w:p w:rsidR="00D52A96" w:rsidRPr="00001307" w:rsidRDefault="00D52A96" w:rsidP="00AE29DE">
            <w:pPr>
              <w:jc w:val="both"/>
              <w:rPr>
                <w:sz w:val="24"/>
                <w:szCs w:val="24"/>
                <w:lang w:val="kk-KZ"/>
              </w:rPr>
            </w:pPr>
            <w:r w:rsidRPr="00001307">
              <w:rPr>
                <w:sz w:val="24"/>
                <w:szCs w:val="24"/>
                <w:lang w:val="kk-KZ"/>
              </w:rPr>
              <w:lastRenderedPageBreak/>
              <w:t xml:space="preserve">60 дней с момента уведомления </w:t>
            </w:r>
          </w:p>
        </w:tc>
      </w:tr>
      <w:tr w:rsidR="00D52A96" w:rsidRPr="00001307" w:rsidTr="00345A2D">
        <w:trPr>
          <w:trHeight w:val="361"/>
        </w:trPr>
        <w:tc>
          <w:tcPr>
            <w:tcW w:w="710" w:type="dxa"/>
            <w:vMerge/>
            <w:shd w:val="clear" w:color="auto" w:fill="auto"/>
          </w:tcPr>
          <w:p w:rsidR="00D52A96" w:rsidRPr="00001307" w:rsidRDefault="00D52A96" w:rsidP="00AE29DE">
            <w:pPr>
              <w:numPr>
                <w:ilvl w:val="0"/>
                <w:numId w:val="6"/>
              </w:numPr>
              <w:ind w:left="0" w:firstLine="0"/>
              <w:jc w:val="both"/>
              <w:rPr>
                <w:sz w:val="24"/>
                <w:szCs w:val="24"/>
                <w:lang w:val="kk-KZ"/>
              </w:rPr>
            </w:pPr>
          </w:p>
        </w:tc>
        <w:tc>
          <w:tcPr>
            <w:tcW w:w="2268" w:type="dxa"/>
            <w:shd w:val="clear" w:color="auto" w:fill="auto"/>
          </w:tcPr>
          <w:p w:rsidR="00D52A96" w:rsidRPr="00001307" w:rsidRDefault="00D52A96" w:rsidP="00AE29DE">
            <w:pPr>
              <w:jc w:val="both"/>
              <w:rPr>
                <w:sz w:val="24"/>
                <w:szCs w:val="24"/>
              </w:rPr>
            </w:pPr>
            <w:r w:rsidRPr="00001307">
              <w:rPr>
                <w:sz w:val="24"/>
                <w:szCs w:val="24"/>
              </w:rPr>
              <w:t>20 сентября 2019 года</w:t>
            </w:r>
          </w:p>
        </w:tc>
        <w:tc>
          <w:tcPr>
            <w:tcW w:w="5386" w:type="dxa"/>
            <w:shd w:val="clear" w:color="auto" w:fill="auto"/>
          </w:tcPr>
          <w:p w:rsidR="00D52A96" w:rsidRPr="00001307" w:rsidRDefault="00D52A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обогреватели и комбинированные обогреватели с номинальной тепловой мощностью ≤ 70 кВт, пакеты с обогревателем ≤ 70 кВт, контроль температуры и солнечное устройство и пакеты комбинированных нагревателей ≤ 70 кВт, контроль температуры и солнечное устройство.</w:t>
            </w:r>
          </w:p>
        </w:tc>
        <w:tc>
          <w:tcPr>
            <w:tcW w:w="2268" w:type="dxa"/>
            <w:shd w:val="clear" w:color="auto" w:fill="auto"/>
          </w:tcPr>
          <w:p w:rsidR="00D52A96" w:rsidRPr="00001307" w:rsidRDefault="00D52A96" w:rsidP="00AE29DE">
            <w:pPr>
              <w:jc w:val="both"/>
              <w:rPr>
                <w:sz w:val="24"/>
                <w:szCs w:val="24"/>
                <w:lang w:val="kk-KZ"/>
              </w:rPr>
            </w:pPr>
          </w:p>
        </w:tc>
      </w:tr>
      <w:tr w:rsidR="00D52A96" w:rsidRPr="00001307" w:rsidTr="00345A2D">
        <w:trPr>
          <w:trHeight w:val="361"/>
        </w:trPr>
        <w:tc>
          <w:tcPr>
            <w:tcW w:w="710" w:type="dxa"/>
            <w:vMerge/>
            <w:shd w:val="clear" w:color="auto" w:fill="auto"/>
          </w:tcPr>
          <w:p w:rsidR="00D52A96" w:rsidRPr="00001307" w:rsidRDefault="00D52A96" w:rsidP="00AE29DE">
            <w:pPr>
              <w:numPr>
                <w:ilvl w:val="0"/>
                <w:numId w:val="6"/>
              </w:numPr>
              <w:ind w:left="0" w:firstLine="0"/>
              <w:jc w:val="both"/>
              <w:rPr>
                <w:sz w:val="24"/>
                <w:szCs w:val="24"/>
                <w:lang w:val="kk-KZ"/>
              </w:rPr>
            </w:pPr>
          </w:p>
        </w:tc>
        <w:tc>
          <w:tcPr>
            <w:tcW w:w="2268" w:type="dxa"/>
            <w:shd w:val="clear" w:color="auto" w:fill="auto"/>
          </w:tcPr>
          <w:p w:rsidR="00D52A96" w:rsidRPr="00001307" w:rsidRDefault="00D52A96" w:rsidP="00AE29DE">
            <w:pPr>
              <w:pBdr>
                <w:between w:val="single" w:sz="6" w:space="1" w:color="auto"/>
              </w:pBdr>
              <w:jc w:val="both"/>
              <w:rPr>
                <w:sz w:val="24"/>
                <w:szCs w:val="24"/>
                <w:lang w:val="kk-KZ"/>
              </w:rPr>
            </w:pPr>
            <w:r w:rsidRPr="00001307">
              <w:rPr>
                <w:sz w:val="24"/>
                <w:szCs w:val="24"/>
                <w:lang w:val="kk-KZ"/>
              </w:rPr>
              <w:t>Украина</w:t>
            </w:r>
          </w:p>
        </w:tc>
        <w:tc>
          <w:tcPr>
            <w:tcW w:w="5386" w:type="dxa"/>
            <w:shd w:val="clear" w:color="auto" w:fill="auto"/>
          </w:tcPr>
          <w:p w:rsidR="00D52A96" w:rsidRPr="00001307" w:rsidRDefault="00D52A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Технического регламента устанавливает требования к энергетической маркировке обогревателей и комбинированных обогревателей с номинальной тепловой мощностью ≤ 70 кВт, упаковок обогревателей ≤ 70 кВт, терморегуляторов и солнечных устройств и упаковок комбинированных обогревателей ≤ 70 кВт, контроль температуры и солнечное устройство.</w:t>
            </w:r>
          </w:p>
        </w:tc>
        <w:tc>
          <w:tcPr>
            <w:tcW w:w="2268" w:type="dxa"/>
            <w:shd w:val="clear" w:color="auto" w:fill="auto"/>
          </w:tcPr>
          <w:p w:rsidR="00D52A96" w:rsidRPr="00001307" w:rsidRDefault="00D52A96" w:rsidP="00AE29DE">
            <w:pPr>
              <w:jc w:val="both"/>
              <w:rPr>
                <w:sz w:val="24"/>
                <w:szCs w:val="24"/>
                <w:lang w:val="kk-KZ"/>
              </w:rPr>
            </w:pPr>
          </w:p>
        </w:tc>
      </w:tr>
      <w:tr w:rsidR="004E4A17" w:rsidRPr="00001307" w:rsidTr="00345A2D">
        <w:trPr>
          <w:trHeight w:val="361"/>
        </w:trPr>
        <w:tc>
          <w:tcPr>
            <w:tcW w:w="710" w:type="dxa"/>
            <w:vMerge w:val="restart"/>
            <w:shd w:val="clear" w:color="auto" w:fill="auto"/>
          </w:tcPr>
          <w:p w:rsidR="004E4A17" w:rsidRPr="00001307" w:rsidRDefault="004E4A17" w:rsidP="00AE29DE">
            <w:pPr>
              <w:numPr>
                <w:ilvl w:val="0"/>
                <w:numId w:val="6"/>
              </w:numPr>
              <w:ind w:left="0" w:firstLine="0"/>
              <w:jc w:val="both"/>
              <w:rPr>
                <w:sz w:val="24"/>
                <w:szCs w:val="24"/>
                <w:lang w:val="kk-KZ"/>
              </w:rPr>
            </w:pPr>
          </w:p>
        </w:tc>
        <w:tc>
          <w:tcPr>
            <w:tcW w:w="2268" w:type="dxa"/>
            <w:shd w:val="clear" w:color="auto" w:fill="auto"/>
          </w:tcPr>
          <w:p w:rsidR="004E4A17" w:rsidRPr="00001307" w:rsidRDefault="004E4A17" w:rsidP="00AE29DE">
            <w:pPr>
              <w:jc w:val="both"/>
              <w:rPr>
                <w:b/>
                <w:sz w:val="24"/>
                <w:szCs w:val="24"/>
                <w:lang w:val="en-GB" w:eastAsia="en-US"/>
              </w:rPr>
            </w:pPr>
            <w:r w:rsidRPr="00001307">
              <w:rPr>
                <w:b/>
                <w:sz w:val="24"/>
                <w:szCs w:val="24"/>
              </w:rPr>
              <w:t>G/TBT/N/UKR/153</w:t>
            </w:r>
          </w:p>
          <w:p w:rsidR="004E4A17" w:rsidRPr="00001307" w:rsidRDefault="004E4A17" w:rsidP="00AE29DE">
            <w:pPr>
              <w:pBdr>
                <w:between w:val="single" w:sz="6" w:space="1" w:color="auto"/>
              </w:pBdr>
              <w:jc w:val="both"/>
              <w:rPr>
                <w:sz w:val="24"/>
                <w:szCs w:val="24"/>
                <w:lang w:val="es-ES"/>
              </w:rPr>
            </w:pPr>
          </w:p>
        </w:tc>
        <w:tc>
          <w:tcPr>
            <w:tcW w:w="5386" w:type="dxa"/>
            <w:shd w:val="clear" w:color="auto" w:fill="auto"/>
          </w:tcPr>
          <w:p w:rsidR="004E4A17" w:rsidRPr="00001307" w:rsidRDefault="004E4A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Приказа Министерства регионального развития, строительства, жилищно-коммунального хозяйства Украины «Об утверждении Технического регламента об энергетической маркировке профессиональных холодильных шкафов хранения». (26 стр., На украинском языке)</w:t>
            </w:r>
          </w:p>
        </w:tc>
        <w:tc>
          <w:tcPr>
            <w:tcW w:w="2268" w:type="dxa"/>
            <w:shd w:val="clear" w:color="auto" w:fill="auto"/>
          </w:tcPr>
          <w:p w:rsidR="004E4A17" w:rsidRPr="00001307" w:rsidRDefault="004E4A17" w:rsidP="00AE29DE">
            <w:pPr>
              <w:jc w:val="both"/>
              <w:rPr>
                <w:sz w:val="24"/>
                <w:szCs w:val="24"/>
                <w:lang w:val="kk-KZ"/>
              </w:rPr>
            </w:pPr>
            <w:r w:rsidRPr="00001307">
              <w:rPr>
                <w:sz w:val="24"/>
                <w:szCs w:val="24"/>
                <w:lang w:val="kk-KZ"/>
              </w:rPr>
              <w:t xml:space="preserve">60 дней с момента уведомления </w:t>
            </w:r>
          </w:p>
        </w:tc>
      </w:tr>
      <w:tr w:rsidR="004E4A17" w:rsidRPr="00001307" w:rsidTr="00345A2D">
        <w:trPr>
          <w:trHeight w:val="361"/>
        </w:trPr>
        <w:tc>
          <w:tcPr>
            <w:tcW w:w="710" w:type="dxa"/>
            <w:vMerge/>
            <w:shd w:val="clear" w:color="auto" w:fill="auto"/>
          </w:tcPr>
          <w:p w:rsidR="004E4A17" w:rsidRPr="00001307" w:rsidRDefault="004E4A17" w:rsidP="00AE29DE">
            <w:pPr>
              <w:numPr>
                <w:ilvl w:val="0"/>
                <w:numId w:val="6"/>
              </w:numPr>
              <w:ind w:left="0" w:firstLine="0"/>
              <w:jc w:val="both"/>
              <w:rPr>
                <w:sz w:val="24"/>
                <w:szCs w:val="24"/>
                <w:lang w:val="kk-KZ"/>
              </w:rPr>
            </w:pPr>
          </w:p>
        </w:tc>
        <w:tc>
          <w:tcPr>
            <w:tcW w:w="2268" w:type="dxa"/>
            <w:shd w:val="clear" w:color="auto" w:fill="auto"/>
          </w:tcPr>
          <w:p w:rsidR="004E4A17" w:rsidRPr="00001307" w:rsidRDefault="004E4A17" w:rsidP="00AE29DE">
            <w:pPr>
              <w:jc w:val="both"/>
              <w:rPr>
                <w:sz w:val="24"/>
                <w:szCs w:val="24"/>
              </w:rPr>
            </w:pPr>
            <w:r w:rsidRPr="00001307">
              <w:rPr>
                <w:sz w:val="24"/>
                <w:szCs w:val="24"/>
              </w:rPr>
              <w:t>20 сентября 2019 года</w:t>
            </w:r>
          </w:p>
        </w:tc>
        <w:tc>
          <w:tcPr>
            <w:tcW w:w="5386" w:type="dxa"/>
            <w:shd w:val="clear" w:color="auto" w:fill="auto"/>
          </w:tcPr>
          <w:p w:rsidR="004E4A17" w:rsidRPr="00001307" w:rsidRDefault="004E4A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Профессиональные холодильные шкафы с электрическим приводом, в том числе продающиеся для охлаждения пищевых продуктов и кормов для животных.</w:t>
            </w:r>
          </w:p>
        </w:tc>
        <w:tc>
          <w:tcPr>
            <w:tcW w:w="2268" w:type="dxa"/>
            <w:shd w:val="clear" w:color="auto" w:fill="auto"/>
          </w:tcPr>
          <w:p w:rsidR="004E4A17" w:rsidRPr="00001307" w:rsidRDefault="004E4A17" w:rsidP="00AE29DE">
            <w:pPr>
              <w:jc w:val="both"/>
              <w:rPr>
                <w:sz w:val="24"/>
                <w:szCs w:val="24"/>
                <w:lang w:val="kk-KZ"/>
              </w:rPr>
            </w:pPr>
          </w:p>
        </w:tc>
      </w:tr>
      <w:tr w:rsidR="004E4A17" w:rsidRPr="00001307" w:rsidTr="00345A2D">
        <w:trPr>
          <w:trHeight w:val="361"/>
        </w:trPr>
        <w:tc>
          <w:tcPr>
            <w:tcW w:w="710" w:type="dxa"/>
            <w:vMerge/>
            <w:shd w:val="clear" w:color="auto" w:fill="auto"/>
          </w:tcPr>
          <w:p w:rsidR="004E4A17" w:rsidRPr="00001307" w:rsidRDefault="004E4A17" w:rsidP="00AE29DE">
            <w:pPr>
              <w:numPr>
                <w:ilvl w:val="0"/>
                <w:numId w:val="6"/>
              </w:numPr>
              <w:ind w:left="0" w:firstLine="0"/>
              <w:jc w:val="both"/>
              <w:rPr>
                <w:sz w:val="24"/>
                <w:szCs w:val="24"/>
                <w:lang w:val="kk-KZ"/>
              </w:rPr>
            </w:pPr>
          </w:p>
        </w:tc>
        <w:tc>
          <w:tcPr>
            <w:tcW w:w="2268" w:type="dxa"/>
            <w:shd w:val="clear" w:color="auto" w:fill="auto"/>
          </w:tcPr>
          <w:p w:rsidR="004E4A17" w:rsidRPr="00001307" w:rsidRDefault="004E4A17" w:rsidP="00AE29DE">
            <w:pPr>
              <w:pBdr>
                <w:between w:val="single" w:sz="6" w:space="1" w:color="auto"/>
              </w:pBdr>
              <w:jc w:val="both"/>
              <w:rPr>
                <w:sz w:val="24"/>
                <w:szCs w:val="24"/>
                <w:lang w:val="kk-KZ"/>
              </w:rPr>
            </w:pPr>
            <w:r w:rsidRPr="00001307">
              <w:rPr>
                <w:sz w:val="24"/>
                <w:szCs w:val="24"/>
                <w:lang w:val="kk-KZ"/>
              </w:rPr>
              <w:t>Украина</w:t>
            </w:r>
          </w:p>
        </w:tc>
        <w:tc>
          <w:tcPr>
            <w:tcW w:w="5386" w:type="dxa"/>
            <w:shd w:val="clear" w:color="auto" w:fill="auto"/>
          </w:tcPr>
          <w:p w:rsidR="004E4A17" w:rsidRPr="00001307" w:rsidRDefault="004E4A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Технического регламента устанавливает требования к маркировке и предоставлению дополнительной информации о продукции для профессиональных холодильных шкафов, в том числе продаваемых для охлаждения пищевых продуктов и кормов для животных.</w:t>
            </w:r>
          </w:p>
        </w:tc>
        <w:tc>
          <w:tcPr>
            <w:tcW w:w="2268" w:type="dxa"/>
            <w:shd w:val="clear" w:color="auto" w:fill="auto"/>
          </w:tcPr>
          <w:p w:rsidR="004E4A17" w:rsidRPr="00001307" w:rsidRDefault="004E4A17" w:rsidP="00AE29DE">
            <w:pPr>
              <w:jc w:val="both"/>
              <w:rPr>
                <w:sz w:val="24"/>
                <w:szCs w:val="24"/>
                <w:lang w:val="kk-KZ"/>
              </w:rPr>
            </w:pPr>
          </w:p>
        </w:tc>
      </w:tr>
      <w:tr w:rsidR="004E4A17" w:rsidRPr="00001307" w:rsidTr="00345A2D">
        <w:trPr>
          <w:trHeight w:val="361"/>
        </w:trPr>
        <w:tc>
          <w:tcPr>
            <w:tcW w:w="710" w:type="dxa"/>
            <w:vMerge w:val="restart"/>
            <w:shd w:val="clear" w:color="auto" w:fill="auto"/>
          </w:tcPr>
          <w:p w:rsidR="004E4A17" w:rsidRPr="00001307" w:rsidRDefault="004E4A17" w:rsidP="00AE29DE">
            <w:pPr>
              <w:numPr>
                <w:ilvl w:val="0"/>
                <w:numId w:val="6"/>
              </w:numPr>
              <w:ind w:left="0" w:firstLine="0"/>
              <w:jc w:val="both"/>
              <w:rPr>
                <w:sz w:val="24"/>
                <w:szCs w:val="24"/>
                <w:lang w:val="kk-KZ"/>
              </w:rPr>
            </w:pPr>
          </w:p>
        </w:tc>
        <w:tc>
          <w:tcPr>
            <w:tcW w:w="2268" w:type="dxa"/>
            <w:shd w:val="clear" w:color="auto" w:fill="auto"/>
          </w:tcPr>
          <w:p w:rsidR="004E4A17" w:rsidRPr="00001307" w:rsidRDefault="004E4A17" w:rsidP="00AE29DE">
            <w:pPr>
              <w:jc w:val="both"/>
              <w:rPr>
                <w:b/>
                <w:sz w:val="24"/>
                <w:szCs w:val="24"/>
                <w:lang w:val="en-GB" w:eastAsia="en-US"/>
              </w:rPr>
            </w:pPr>
            <w:r w:rsidRPr="00001307">
              <w:rPr>
                <w:b/>
                <w:sz w:val="24"/>
                <w:szCs w:val="24"/>
              </w:rPr>
              <w:t>G/TBT/N/SVN/111</w:t>
            </w:r>
          </w:p>
          <w:p w:rsidR="004E4A17" w:rsidRPr="00001307" w:rsidRDefault="004E4A17" w:rsidP="00AE29DE">
            <w:pPr>
              <w:pBdr>
                <w:between w:val="single" w:sz="6" w:space="1" w:color="auto"/>
              </w:pBdr>
              <w:jc w:val="both"/>
              <w:rPr>
                <w:sz w:val="24"/>
                <w:szCs w:val="24"/>
                <w:lang w:val="kk-KZ"/>
              </w:rPr>
            </w:pPr>
          </w:p>
        </w:tc>
        <w:tc>
          <w:tcPr>
            <w:tcW w:w="5386" w:type="dxa"/>
            <w:shd w:val="clear" w:color="auto" w:fill="auto"/>
          </w:tcPr>
          <w:p w:rsidR="004E4A17" w:rsidRPr="00001307" w:rsidRDefault="004E4A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Правила, изменяющие Положение об условиях и способе уменьшения количества единиц выборки и частоты отбора тушек, фарша и мясных полуфабрикатов. (1 страница, на словенском)</w:t>
            </w:r>
          </w:p>
        </w:tc>
        <w:tc>
          <w:tcPr>
            <w:tcW w:w="2268" w:type="dxa"/>
            <w:shd w:val="clear" w:color="auto" w:fill="auto"/>
          </w:tcPr>
          <w:p w:rsidR="004E4A17" w:rsidRPr="00001307" w:rsidRDefault="004E4A17" w:rsidP="00AE29DE">
            <w:pPr>
              <w:jc w:val="both"/>
              <w:rPr>
                <w:sz w:val="24"/>
                <w:szCs w:val="24"/>
                <w:lang w:val="kk-KZ"/>
              </w:rPr>
            </w:pPr>
            <w:r w:rsidRPr="00001307">
              <w:rPr>
                <w:sz w:val="24"/>
                <w:szCs w:val="24"/>
                <w:lang w:val="kk-KZ"/>
              </w:rPr>
              <w:t xml:space="preserve">60 дней с момента уведомления </w:t>
            </w:r>
          </w:p>
        </w:tc>
      </w:tr>
      <w:tr w:rsidR="004E4A17" w:rsidRPr="00001307" w:rsidTr="00345A2D">
        <w:trPr>
          <w:trHeight w:val="361"/>
        </w:trPr>
        <w:tc>
          <w:tcPr>
            <w:tcW w:w="710" w:type="dxa"/>
            <w:vMerge/>
            <w:shd w:val="clear" w:color="auto" w:fill="auto"/>
          </w:tcPr>
          <w:p w:rsidR="004E4A17" w:rsidRPr="00001307" w:rsidRDefault="004E4A17" w:rsidP="00AE29DE">
            <w:pPr>
              <w:numPr>
                <w:ilvl w:val="0"/>
                <w:numId w:val="6"/>
              </w:numPr>
              <w:ind w:left="0" w:firstLine="0"/>
              <w:jc w:val="both"/>
              <w:rPr>
                <w:sz w:val="24"/>
                <w:szCs w:val="24"/>
                <w:lang w:val="kk-KZ"/>
              </w:rPr>
            </w:pPr>
          </w:p>
        </w:tc>
        <w:tc>
          <w:tcPr>
            <w:tcW w:w="2268" w:type="dxa"/>
            <w:shd w:val="clear" w:color="auto" w:fill="auto"/>
          </w:tcPr>
          <w:p w:rsidR="004E4A17" w:rsidRPr="00001307" w:rsidRDefault="004E4A17" w:rsidP="00AE29DE">
            <w:pPr>
              <w:jc w:val="both"/>
              <w:rPr>
                <w:sz w:val="24"/>
                <w:szCs w:val="24"/>
              </w:rPr>
            </w:pPr>
            <w:r w:rsidRPr="00001307">
              <w:rPr>
                <w:sz w:val="24"/>
                <w:szCs w:val="24"/>
              </w:rPr>
              <w:t>20 сентября 2019 года</w:t>
            </w:r>
          </w:p>
        </w:tc>
        <w:tc>
          <w:tcPr>
            <w:tcW w:w="5386" w:type="dxa"/>
            <w:shd w:val="clear" w:color="auto" w:fill="auto"/>
          </w:tcPr>
          <w:p w:rsidR="004E4A17" w:rsidRPr="00001307" w:rsidRDefault="004E4A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Новые Правила внесли изменения и дополнения в текущие Правила, изменят и дополнят конкретные области, в которых в ходе реализации настоящих Правил оказалось необходимым содействовать и позволять операторам пищевой промышленности соблюдать законодательство.</w:t>
            </w:r>
          </w:p>
        </w:tc>
        <w:tc>
          <w:tcPr>
            <w:tcW w:w="2268" w:type="dxa"/>
            <w:shd w:val="clear" w:color="auto" w:fill="auto"/>
          </w:tcPr>
          <w:p w:rsidR="004E4A17" w:rsidRPr="00001307" w:rsidRDefault="004E4A17" w:rsidP="00AE29DE">
            <w:pPr>
              <w:jc w:val="both"/>
              <w:rPr>
                <w:sz w:val="24"/>
                <w:szCs w:val="24"/>
                <w:lang w:val="kk-KZ"/>
              </w:rPr>
            </w:pPr>
          </w:p>
        </w:tc>
      </w:tr>
      <w:tr w:rsidR="004E4A17" w:rsidRPr="00001307" w:rsidTr="00345A2D">
        <w:trPr>
          <w:trHeight w:val="361"/>
        </w:trPr>
        <w:tc>
          <w:tcPr>
            <w:tcW w:w="710" w:type="dxa"/>
            <w:vMerge/>
            <w:shd w:val="clear" w:color="auto" w:fill="auto"/>
          </w:tcPr>
          <w:p w:rsidR="004E4A17" w:rsidRPr="00001307" w:rsidRDefault="004E4A17" w:rsidP="00AE29DE">
            <w:pPr>
              <w:numPr>
                <w:ilvl w:val="0"/>
                <w:numId w:val="6"/>
              </w:numPr>
              <w:ind w:left="0" w:firstLine="0"/>
              <w:jc w:val="both"/>
              <w:rPr>
                <w:sz w:val="24"/>
                <w:szCs w:val="24"/>
                <w:lang w:val="kk-KZ"/>
              </w:rPr>
            </w:pPr>
          </w:p>
        </w:tc>
        <w:tc>
          <w:tcPr>
            <w:tcW w:w="2268" w:type="dxa"/>
            <w:shd w:val="clear" w:color="auto" w:fill="auto"/>
          </w:tcPr>
          <w:p w:rsidR="004E4A17" w:rsidRPr="00001307" w:rsidRDefault="004E4A17" w:rsidP="00AE29DE">
            <w:pPr>
              <w:pBdr>
                <w:between w:val="single" w:sz="6" w:space="1" w:color="auto"/>
              </w:pBdr>
              <w:jc w:val="both"/>
              <w:rPr>
                <w:sz w:val="24"/>
                <w:szCs w:val="24"/>
                <w:lang w:val="kk-KZ"/>
              </w:rPr>
            </w:pPr>
            <w:r w:rsidRPr="00001307">
              <w:rPr>
                <w:sz w:val="24"/>
                <w:szCs w:val="24"/>
                <w:lang w:val="kk-KZ"/>
              </w:rPr>
              <w:t>Словения</w:t>
            </w:r>
          </w:p>
        </w:tc>
        <w:tc>
          <w:tcPr>
            <w:tcW w:w="5386" w:type="dxa"/>
            <w:shd w:val="clear" w:color="auto" w:fill="auto"/>
          </w:tcPr>
          <w:p w:rsidR="004E4A17" w:rsidRPr="00001307" w:rsidRDefault="004E4A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Новые Правила изменяют и дополняют текущее Положение, будут вносить изменения и </w:t>
            </w:r>
            <w:r w:rsidRPr="00001307">
              <w:rPr>
                <w:sz w:val="24"/>
                <w:szCs w:val="24"/>
                <w:lang w:val="kk-KZ"/>
              </w:rPr>
              <w:lastRenderedPageBreak/>
              <w:t>дополнения в конкретные области, в которых в ходе реализации настоящих Правил оказалось необходимым содействовать и позволять операторам пищевой промышленности соблюдать законодательство.</w:t>
            </w:r>
          </w:p>
        </w:tc>
        <w:tc>
          <w:tcPr>
            <w:tcW w:w="2268" w:type="dxa"/>
            <w:shd w:val="clear" w:color="auto" w:fill="auto"/>
          </w:tcPr>
          <w:p w:rsidR="004E4A17" w:rsidRPr="00001307" w:rsidRDefault="004E4A17" w:rsidP="00AE29DE">
            <w:pPr>
              <w:jc w:val="both"/>
              <w:rPr>
                <w:sz w:val="24"/>
                <w:szCs w:val="24"/>
                <w:lang w:val="kk-KZ"/>
              </w:rPr>
            </w:pPr>
          </w:p>
        </w:tc>
      </w:tr>
      <w:tr w:rsidR="007B7D22" w:rsidRPr="00001307" w:rsidTr="00345A2D">
        <w:trPr>
          <w:trHeight w:val="361"/>
        </w:trPr>
        <w:tc>
          <w:tcPr>
            <w:tcW w:w="710" w:type="dxa"/>
            <w:vMerge w:val="restart"/>
            <w:shd w:val="clear" w:color="auto" w:fill="auto"/>
          </w:tcPr>
          <w:p w:rsidR="007B7D22" w:rsidRPr="00001307" w:rsidRDefault="007B7D22" w:rsidP="00AE29DE">
            <w:pPr>
              <w:numPr>
                <w:ilvl w:val="0"/>
                <w:numId w:val="6"/>
              </w:numPr>
              <w:ind w:left="0" w:firstLine="0"/>
              <w:jc w:val="both"/>
              <w:rPr>
                <w:sz w:val="24"/>
                <w:szCs w:val="24"/>
                <w:lang w:val="kk-KZ"/>
              </w:rPr>
            </w:pPr>
          </w:p>
        </w:tc>
        <w:tc>
          <w:tcPr>
            <w:tcW w:w="2268" w:type="dxa"/>
            <w:shd w:val="clear" w:color="auto" w:fill="auto"/>
          </w:tcPr>
          <w:p w:rsidR="007B7D22" w:rsidRPr="00001307" w:rsidRDefault="007B7D22" w:rsidP="00AE29DE">
            <w:pPr>
              <w:jc w:val="both"/>
              <w:rPr>
                <w:b/>
                <w:sz w:val="24"/>
                <w:szCs w:val="24"/>
                <w:lang w:val="en-GB" w:eastAsia="en-US"/>
              </w:rPr>
            </w:pPr>
            <w:r w:rsidRPr="00001307">
              <w:rPr>
                <w:b/>
                <w:sz w:val="24"/>
                <w:szCs w:val="24"/>
              </w:rPr>
              <w:t>G/TBT/N/MYS/98</w:t>
            </w:r>
          </w:p>
          <w:p w:rsidR="007B7D22" w:rsidRPr="00001307" w:rsidRDefault="007B7D22" w:rsidP="00AE29DE">
            <w:pPr>
              <w:pBdr>
                <w:between w:val="single" w:sz="6" w:space="1" w:color="auto"/>
              </w:pBdr>
              <w:jc w:val="both"/>
              <w:rPr>
                <w:sz w:val="24"/>
                <w:szCs w:val="24"/>
                <w:lang w:val="kk-KZ"/>
              </w:rPr>
            </w:pPr>
          </w:p>
        </w:tc>
        <w:tc>
          <w:tcPr>
            <w:tcW w:w="5386" w:type="dxa"/>
            <w:shd w:val="clear" w:color="auto" w:fill="auto"/>
          </w:tcPr>
          <w:p w:rsidR="007B7D22" w:rsidRPr="00001307" w:rsidRDefault="007B7D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технического регламента о пределе выбросов формальдегида из древесных плитных изделий 2019 (6 страниц, на малайском)</w:t>
            </w:r>
          </w:p>
        </w:tc>
        <w:tc>
          <w:tcPr>
            <w:tcW w:w="2268" w:type="dxa"/>
            <w:shd w:val="clear" w:color="auto" w:fill="auto"/>
          </w:tcPr>
          <w:p w:rsidR="007B7D22" w:rsidRPr="00001307" w:rsidRDefault="007B7D22" w:rsidP="00AE29DE">
            <w:pPr>
              <w:jc w:val="both"/>
              <w:rPr>
                <w:sz w:val="24"/>
                <w:szCs w:val="24"/>
                <w:lang w:val="kk-KZ"/>
              </w:rPr>
            </w:pPr>
            <w:r w:rsidRPr="00001307">
              <w:rPr>
                <w:sz w:val="24"/>
                <w:szCs w:val="24"/>
                <w:lang w:val="kk-KZ"/>
              </w:rPr>
              <w:t xml:space="preserve">60 дней с момента уведомления </w:t>
            </w:r>
          </w:p>
        </w:tc>
      </w:tr>
      <w:tr w:rsidR="007B7D22" w:rsidRPr="00001307" w:rsidTr="00345A2D">
        <w:trPr>
          <w:trHeight w:val="361"/>
        </w:trPr>
        <w:tc>
          <w:tcPr>
            <w:tcW w:w="710" w:type="dxa"/>
            <w:vMerge/>
            <w:shd w:val="clear" w:color="auto" w:fill="auto"/>
          </w:tcPr>
          <w:p w:rsidR="007B7D22" w:rsidRPr="00001307" w:rsidRDefault="007B7D22" w:rsidP="00AE29DE">
            <w:pPr>
              <w:numPr>
                <w:ilvl w:val="0"/>
                <w:numId w:val="6"/>
              </w:numPr>
              <w:ind w:left="0" w:firstLine="0"/>
              <w:jc w:val="both"/>
              <w:rPr>
                <w:sz w:val="24"/>
                <w:szCs w:val="24"/>
                <w:lang w:val="kk-KZ"/>
              </w:rPr>
            </w:pPr>
          </w:p>
        </w:tc>
        <w:tc>
          <w:tcPr>
            <w:tcW w:w="2268" w:type="dxa"/>
            <w:shd w:val="clear" w:color="auto" w:fill="auto"/>
          </w:tcPr>
          <w:p w:rsidR="007B7D22" w:rsidRPr="00001307" w:rsidRDefault="007B7D22" w:rsidP="00AE29DE">
            <w:pPr>
              <w:jc w:val="both"/>
              <w:rPr>
                <w:sz w:val="24"/>
                <w:szCs w:val="24"/>
              </w:rPr>
            </w:pPr>
            <w:r w:rsidRPr="00001307">
              <w:rPr>
                <w:sz w:val="24"/>
                <w:szCs w:val="24"/>
              </w:rPr>
              <w:t>20 сентября 2019 года</w:t>
            </w:r>
          </w:p>
        </w:tc>
        <w:tc>
          <w:tcPr>
            <w:tcW w:w="5386" w:type="dxa"/>
            <w:shd w:val="clear" w:color="auto" w:fill="auto"/>
          </w:tcPr>
          <w:p w:rsidR="007B7D22" w:rsidRPr="00001307" w:rsidRDefault="007B7D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Изделия из древесных плит (ДВП, ДСП и фанера); ДСП и аналогичные плиты (например, ориентированная стружечная плита и вафельные плиты) из дерева или других древесных материалов, агломерированные или не агломерированные со смолами или другими органическими связующими веществами (HS 4410); Древесноволокнистые плиты из дерева или других древесных материалов, связанные или не связанные со смолами или другими органическими веществами (HS 4411); Фанера, фанерованные панели и аналогичные материалы из ламинированной древесины (HS 4412)</w:t>
            </w:r>
          </w:p>
        </w:tc>
        <w:tc>
          <w:tcPr>
            <w:tcW w:w="2268" w:type="dxa"/>
            <w:shd w:val="clear" w:color="auto" w:fill="auto"/>
          </w:tcPr>
          <w:p w:rsidR="007B7D22" w:rsidRPr="00001307" w:rsidRDefault="007B7D22" w:rsidP="00AE29DE">
            <w:pPr>
              <w:jc w:val="both"/>
              <w:rPr>
                <w:sz w:val="24"/>
                <w:szCs w:val="24"/>
                <w:lang w:val="kk-KZ"/>
              </w:rPr>
            </w:pPr>
          </w:p>
        </w:tc>
      </w:tr>
      <w:tr w:rsidR="007B7D22" w:rsidRPr="00001307" w:rsidTr="00345A2D">
        <w:trPr>
          <w:trHeight w:val="361"/>
        </w:trPr>
        <w:tc>
          <w:tcPr>
            <w:tcW w:w="710" w:type="dxa"/>
            <w:vMerge/>
            <w:shd w:val="clear" w:color="auto" w:fill="auto"/>
          </w:tcPr>
          <w:p w:rsidR="007B7D22" w:rsidRPr="00001307" w:rsidRDefault="007B7D22" w:rsidP="00AE29DE">
            <w:pPr>
              <w:numPr>
                <w:ilvl w:val="0"/>
                <w:numId w:val="6"/>
              </w:numPr>
              <w:ind w:left="0" w:firstLine="0"/>
              <w:jc w:val="both"/>
              <w:rPr>
                <w:sz w:val="24"/>
                <w:szCs w:val="24"/>
                <w:lang w:val="kk-KZ"/>
              </w:rPr>
            </w:pPr>
          </w:p>
        </w:tc>
        <w:tc>
          <w:tcPr>
            <w:tcW w:w="2268" w:type="dxa"/>
            <w:shd w:val="clear" w:color="auto" w:fill="auto"/>
          </w:tcPr>
          <w:p w:rsidR="007B7D22" w:rsidRPr="00001307" w:rsidRDefault="007B7D22" w:rsidP="00AE29DE">
            <w:pPr>
              <w:pBdr>
                <w:between w:val="single" w:sz="6" w:space="1" w:color="auto"/>
              </w:pBdr>
              <w:rPr>
                <w:sz w:val="24"/>
                <w:szCs w:val="24"/>
                <w:lang w:val="kk-KZ"/>
              </w:rPr>
            </w:pPr>
            <w:r w:rsidRPr="00001307">
              <w:rPr>
                <w:sz w:val="24"/>
                <w:szCs w:val="24"/>
                <w:lang w:val="kk-KZ"/>
              </w:rPr>
              <w:t>Малайзия</w:t>
            </w:r>
          </w:p>
        </w:tc>
        <w:tc>
          <w:tcPr>
            <w:tcW w:w="5386" w:type="dxa"/>
            <w:shd w:val="clear" w:color="auto" w:fill="auto"/>
          </w:tcPr>
          <w:p w:rsidR="007B7D22" w:rsidRPr="00001307" w:rsidRDefault="007B7D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проект технического регламента устанавливает требования к пределу выбросов формальдегида для древесных плитных изделий, таких как ДВП, ДСП и фанера.</w:t>
            </w:r>
          </w:p>
          <w:p w:rsidR="007B7D22" w:rsidRPr="00001307" w:rsidRDefault="007B7D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Это правило применяется к местным производителям и импортерам панельных изделий в полуостровной Малайзии и </w:t>
            </w:r>
            <w:r w:rsidRPr="00001307">
              <w:rPr>
                <w:i/>
                <w:sz w:val="24"/>
                <w:szCs w:val="24"/>
                <w:lang w:val="kk-KZ"/>
              </w:rPr>
              <w:t>Wilayah Persekutuan</w:t>
            </w:r>
            <w:r w:rsidRPr="00001307">
              <w:rPr>
                <w:sz w:val="24"/>
                <w:szCs w:val="24"/>
                <w:lang w:val="kk-KZ"/>
              </w:rPr>
              <w:t xml:space="preserve"> (Лабуан).</w:t>
            </w:r>
          </w:p>
        </w:tc>
        <w:tc>
          <w:tcPr>
            <w:tcW w:w="2268" w:type="dxa"/>
            <w:shd w:val="clear" w:color="auto" w:fill="auto"/>
          </w:tcPr>
          <w:p w:rsidR="007B7D22" w:rsidRPr="00001307" w:rsidRDefault="007B7D22" w:rsidP="00AE29DE">
            <w:pPr>
              <w:jc w:val="both"/>
              <w:rPr>
                <w:sz w:val="24"/>
                <w:szCs w:val="24"/>
                <w:lang w:val="kk-KZ"/>
              </w:rPr>
            </w:pPr>
          </w:p>
        </w:tc>
      </w:tr>
      <w:tr w:rsidR="007B7D22" w:rsidRPr="00001307" w:rsidTr="00345A2D">
        <w:trPr>
          <w:trHeight w:val="361"/>
        </w:trPr>
        <w:tc>
          <w:tcPr>
            <w:tcW w:w="710" w:type="dxa"/>
            <w:vMerge w:val="restart"/>
            <w:shd w:val="clear" w:color="auto" w:fill="auto"/>
          </w:tcPr>
          <w:p w:rsidR="007B7D22" w:rsidRPr="00001307" w:rsidRDefault="007B7D22" w:rsidP="00AE29DE">
            <w:pPr>
              <w:numPr>
                <w:ilvl w:val="0"/>
                <w:numId w:val="6"/>
              </w:numPr>
              <w:ind w:left="0" w:firstLine="0"/>
              <w:jc w:val="both"/>
              <w:rPr>
                <w:sz w:val="24"/>
                <w:szCs w:val="24"/>
                <w:lang w:val="kk-KZ"/>
              </w:rPr>
            </w:pPr>
          </w:p>
        </w:tc>
        <w:tc>
          <w:tcPr>
            <w:tcW w:w="2268" w:type="dxa"/>
            <w:shd w:val="clear" w:color="auto" w:fill="auto"/>
          </w:tcPr>
          <w:p w:rsidR="00506CE1" w:rsidRPr="00001307" w:rsidRDefault="00506CE1" w:rsidP="00AE29DE">
            <w:pPr>
              <w:jc w:val="both"/>
              <w:rPr>
                <w:b/>
                <w:sz w:val="24"/>
                <w:szCs w:val="24"/>
                <w:lang w:val="en-GB" w:eastAsia="en-US"/>
              </w:rPr>
            </w:pPr>
            <w:r w:rsidRPr="00001307">
              <w:rPr>
                <w:b/>
                <w:sz w:val="24"/>
                <w:szCs w:val="24"/>
              </w:rPr>
              <w:t>G/TBT/N/GRD/22</w:t>
            </w:r>
          </w:p>
          <w:p w:rsidR="007B7D22" w:rsidRPr="00001307" w:rsidRDefault="007B7D22" w:rsidP="00AE29DE">
            <w:pPr>
              <w:pBdr>
                <w:between w:val="single" w:sz="6" w:space="1" w:color="auto"/>
              </w:pBdr>
              <w:jc w:val="both"/>
              <w:rPr>
                <w:sz w:val="24"/>
                <w:szCs w:val="24"/>
                <w:lang w:val="kk-KZ"/>
              </w:rPr>
            </w:pPr>
          </w:p>
        </w:tc>
        <w:tc>
          <w:tcPr>
            <w:tcW w:w="5386" w:type="dxa"/>
            <w:shd w:val="clear" w:color="auto" w:fill="auto"/>
          </w:tcPr>
          <w:p w:rsidR="007B7D22" w:rsidRPr="00001307" w:rsidRDefault="007F298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Спецификация для пустотелых бетонных блоков (27 страниц, на английском языке)</w:t>
            </w:r>
          </w:p>
        </w:tc>
        <w:tc>
          <w:tcPr>
            <w:tcW w:w="2268" w:type="dxa"/>
            <w:shd w:val="clear" w:color="auto" w:fill="auto"/>
          </w:tcPr>
          <w:p w:rsidR="007B7D22" w:rsidRPr="00001307" w:rsidRDefault="00E73E13" w:rsidP="00AE29DE">
            <w:pPr>
              <w:jc w:val="both"/>
              <w:rPr>
                <w:sz w:val="24"/>
                <w:szCs w:val="24"/>
                <w:lang w:val="kk-KZ"/>
              </w:rPr>
            </w:pPr>
            <w:r w:rsidRPr="00001307">
              <w:rPr>
                <w:sz w:val="24"/>
                <w:szCs w:val="24"/>
                <w:lang w:val="kk-KZ"/>
              </w:rPr>
              <w:t xml:space="preserve">22 декабря 2019 года </w:t>
            </w:r>
          </w:p>
        </w:tc>
      </w:tr>
      <w:tr w:rsidR="00506CE1" w:rsidRPr="00001307" w:rsidTr="00345A2D">
        <w:trPr>
          <w:trHeight w:val="361"/>
        </w:trPr>
        <w:tc>
          <w:tcPr>
            <w:tcW w:w="710" w:type="dxa"/>
            <w:vMerge/>
            <w:shd w:val="clear" w:color="auto" w:fill="auto"/>
          </w:tcPr>
          <w:p w:rsidR="00506CE1" w:rsidRPr="00001307" w:rsidRDefault="00506CE1" w:rsidP="00AE29DE">
            <w:pPr>
              <w:numPr>
                <w:ilvl w:val="0"/>
                <w:numId w:val="6"/>
              </w:numPr>
              <w:ind w:left="0" w:firstLine="0"/>
              <w:jc w:val="both"/>
              <w:rPr>
                <w:sz w:val="24"/>
                <w:szCs w:val="24"/>
                <w:lang w:val="kk-KZ"/>
              </w:rPr>
            </w:pPr>
          </w:p>
        </w:tc>
        <w:tc>
          <w:tcPr>
            <w:tcW w:w="2268" w:type="dxa"/>
            <w:shd w:val="clear" w:color="auto" w:fill="auto"/>
          </w:tcPr>
          <w:p w:rsidR="00506CE1" w:rsidRPr="00001307" w:rsidRDefault="00506CE1" w:rsidP="00AE29DE">
            <w:pPr>
              <w:jc w:val="both"/>
              <w:rPr>
                <w:sz w:val="24"/>
                <w:szCs w:val="24"/>
              </w:rPr>
            </w:pPr>
            <w:r w:rsidRPr="00001307">
              <w:rPr>
                <w:sz w:val="24"/>
                <w:szCs w:val="24"/>
              </w:rPr>
              <w:t>20 сентября 2019 года</w:t>
            </w:r>
          </w:p>
        </w:tc>
        <w:tc>
          <w:tcPr>
            <w:tcW w:w="5386" w:type="dxa"/>
            <w:shd w:val="clear" w:color="auto" w:fill="auto"/>
          </w:tcPr>
          <w:p w:rsidR="00506CE1" w:rsidRPr="00001307" w:rsidRDefault="007F298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Спецификация для пустотелых бетонных блоков (ICS 91.100.30)</w:t>
            </w:r>
          </w:p>
        </w:tc>
        <w:tc>
          <w:tcPr>
            <w:tcW w:w="2268" w:type="dxa"/>
            <w:shd w:val="clear" w:color="auto" w:fill="auto"/>
          </w:tcPr>
          <w:p w:rsidR="00506CE1" w:rsidRPr="00001307" w:rsidRDefault="00506CE1" w:rsidP="00AE29DE">
            <w:pPr>
              <w:jc w:val="both"/>
              <w:rPr>
                <w:sz w:val="24"/>
                <w:szCs w:val="24"/>
                <w:lang w:val="kk-KZ"/>
              </w:rPr>
            </w:pPr>
          </w:p>
        </w:tc>
      </w:tr>
      <w:tr w:rsidR="00506CE1" w:rsidRPr="00001307" w:rsidTr="00345A2D">
        <w:trPr>
          <w:trHeight w:val="361"/>
        </w:trPr>
        <w:tc>
          <w:tcPr>
            <w:tcW w:w="710" w:type="dxa"/>
            <w:vMerge/>
            <w:shd w:val="clear" w:color="auto" w:fill="auto"/>
          </w:tcPr>
          <w:p w:rsidR="00506CE1" w:rsidRPr="00001307" w:rsidRDefault="00506CE1" w:rsidP="00AE29DE">
            <w:pPr>
              <w:numPr>
                <w:ilvl w:val="0"/>
                <w:numId w:val="6"/>
              </w:numPr>
              <w:ind w:left="0" w:firstLine="0"/>
              <w:jc w:val="both"/>
              <w:rPr>
                <w:sz w:val="24"/>
                <w:szCs w:val="24"/>
                <w:lang w:val="kk-KZ"/>
              </w:rPr>
            </w:pPr>
          </w:p>
        </w:tc>
        <w:tc>
          <w:tcPr>
            <w:tcW w:w="2268" w:type="dxa"/>
            <w:shd w:val="clear" w:color="auto" w:fill="auto"/>
          </w:tcPr>
          <w:p w:rsidR="00506CE1" w:rsidRPr="00001307" w:rsidRDefault="00506CE1" w:rsidP="00AE29DE">
            <w:pPr>
              <w:pBdr>
                <w:between w:val="single" w:sz="6" w:space="1" w:color="auto"/>
              </w:pBdr>
              <w:jc w:val="both"/>
              <w:rPr>
                <w:sz w:val="24"/>
                <w:szCs w:val="24"/>
                <w:lang w:val="kk-KZ"/>
              </w:rPr>
            </w:pPr>
            <w:r w:rsidRPr="00001307">
              <w:rPr>
                <w:sz w:val="24"/>
                <w:szCs w:val="24"/>
                <w:lang w:val="kk-KZ"/>
              </w:rPr>
              <w:t>Гренада</w:t>
            </w:r>
          </w:p>
        </w:tc>
        <w:tc>
          <w:tcPr>
            <w:tcW w:w="5386" w:type="dxa"/>
            <w:shd w:val="clear" w:color="auto" w:fill="auto"/>
          </w:tcPr>
          <w:p w:rsidR="007F2985" w:rsidRPr="00001307" w:rsidRDefault="007F298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Стандарт является первой редакцией GDS 6: 1992 и заменяет существующую GDS 6: 1992.</w:t>
            </w:r>
          </w:p>
          <w:p w:rsidR="00506CE1" w:rsidRPr="00001307" w:rsidRDefault="007F298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стандарт распространяется на пустотелые сборные бетонные блоки, изготовленные из смеси портландцемента, воды и подходящих заполнителей, и предназначенные для использования в несущих и несущих несущих каменных стенах зданий.</w:t>
            </w:r>
          </w:p>
        </w:tc>
        <w:tc>
          <w:tcPr>
            <w:tcW w:w="2268" w:type="dxa"/>
            <w:shd w:val="clear" w:color="auto" w:fill="auto"/>
          </w:tcPr>
          <w:p w:rsidR="00506CE1" w:rsidRPr="00001307" w:rsidRDefault="00506CE1" w:rsidP="00AE29DE">
            <w:pPr>
              <w:jc w:val="both"/>
              <w:rPr>
                <w:sz w:val="24"/>
                <w:szCs w:val="24"/>
                <w:lang w:val="kk-KZ"/>
              </w:rPr>
            </w:pPr>
          </w:p>
        </w:tc>
      </w:tr>
      <w:tr w:rsidR="00E73E13" w:rsidRPr="00001307" w:rsidTr="00345A2D">
        <w:trPr>
          <w:trHeight w:val="361"/>
        </w:trPr>
        <w:tc>
          <w:tcPr>
            <w:tcW w:w="710" w:type="dxa"/>
            <w:vMerge w:val="restart"/>
            <w:shd w:val="clear" w:color="auto" w:fill="auto"/>
          </w:tcPr>
          <w:p w:rsidR="00E73E13" w:rsidRPr="00001307" w:rsidRDefault="00E73E13" w:rsidP="00AE29DE">
            <w:pPr>
              <w:numPr>
                <w:ilvl w:val="0"/>
                <w:numId w:val="6"/>
              </w:numPr>
              <w:ind w:left="0" w:firstLine="0"/>
              <w:jc w:val="both"/>
              <w:rPr>
                <w:sz w:val="24"/>
                <w:szCs w:val="24"/>
                <w:lang w:val="kk-KZ"/>
              </w:rPr>
            </w:pPr>
          </w:p>
        </w:tc>
        <w:tc>
          <w:tcPr>
            <w:tcW w:w="2268" w:type="dxa"/>
            <w:shd w:val="clear" w:color="auto" w:fill="auto"/>
          </w:tcPr>
          <w:p w:rsidR="00E73E13" w:rsidRPr="00001307" w:rsidRDefault="00E73E13" w:rsidP="00AE29DE">
            <w:pPr>
              <w:jc w:val="both"/>
              <w:rPr>
                <w:b/>
                <w:sz w:val="24"/>
                <w:szCs w:val="24"/>
                <w:lang w:val="en-GB" w:eastAsia="en-US"/>
              </w:rPr>
            </w:pPr>
            <w:r w:rsidRPr="00001307">
              <w:rPr>
                <w:b/>
                <w:sz w:val="24"/>
                <w:szCs w:val="24"/>
              </w:rPr>
              <w:t>G/TBT/N/GRD/21</w:t>
            </w:r>
          </w:p>
          <w:p w:rsidR="00E73E13" w:rsidRPr="00001307" w:rsidRDefault="00E73E13" w:rsidP="00AE29DE">
            <w:pPr>
              <w:pBdr>
                <w:between w:val="single" w:sz="6" w:space="1" w:color="auto"/>
              </w:pBdr>
              <w:jc w:val="both"/>
              <w:rPr>
                <w:sz w:val="24"/>
                <w:szCs w:val="24"/>
              </w:rPr>
            </w:pPr>
          </w:p>
        </w:tc>
        <w:tc>
          <w:tcPr>
            <w:tcW w:w="5386" w:type="dxa"/>
            <w:shd w:val="clear" w:color="auto" w:fill="auto"/>
          </w:tcPr>
          <w:p w:rsidR="00E73E13" w:rsidRPr="00001307" w:rsidRDefault="00E73E1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Спецификация для пневматических шин для легкового автомобиля (27 страниц, на английском языке)</w:t>
            </w:r>
          </w:p>
        </w:tc>
        <w:tc>
          <w:tcPr>
            <w:tcW w:w="2268" w:type="dxa"/>
            <w:shd w:val="clear" w:color="auto" w:fill="auto"/>
          </w:tcPr>
          <w:p w:rsidR="00E73E13" w:rsidRPr="00001307" w:rsidRDefault="00E73E13" w:rsidP="00AE29DE">
            <w:pPr>
              <w:jc w:val="both"/>
              <w:rPr>
                <w:sz w:val="24"/>
                <w:szCs w:val="24"/>
                <w:lang w:val="kk-KZ"/>
              </w:rPr>
            </w:pPr>
            <w:r w:rsidRPr="00001307">
              <w:rPr>
                <w:sz w:val="24"/>
                <w:szCs w:val="24"/>
                <w:lang w:val="kk-KZ"/>
              </w:rPr>
              <w:t xml:space="preserve">22 декабря 2019 года </w:t>
            </w:r>
          </w:p>
        </w:tc>
      </w:tr>
      <w:tr w:rsidR="00E73E13" w:rsidRPr="00001307" w:rsidTr="00345A2D">
        <w:trPr>
          <w:trHeight w:val="361"/>
        </w:trPr>
        <w:tc>
          <w:tcPr>
            <w:tcW w:w="710" w:type="dxa"/>
            <w:vMerge/>
            <w:shd w:val="clear" w:color="auto" w:fill="auto"/>
          </w:tcPr>
          <w:p w:rsidR="00E73E13" w:rsidRPr="00001307" w:rsidRDefault="00E73E13" w:rsidP="00AE29DE">
            <w:pPr>
              <w:numPr>
                <w:ilvl w:val="0"/>
                <w:numId w:val="6"/>
              </w:numPr>
              <w:ind w:left="0" w:firstLine="0"/>
              <w:jc w:val="both"/>
              <w:rPr>
                <w:sz w:val="24"/>
                <w:szCs w:val="24"/>
                <w:lang w:val="kk-KZ"/>
              </w:rPr>
            </w:pPr>
          </w:p>
        </w:tc>
        <w:tc>
          <w:tcPr>
            <w:tcW w:w="2268" w:type="dxa"/>
            <w:shd w:val="clear" w:color="auto" w:fill="auto"/>
          </w:tcPr>
          <w:p w:rsidR="00E73E13" w:rsidRPr="00001307" w:rsidRDefault="00E73E13" w:rsidP="00AE29DE">
            <w:pPr>
              <w:jc w:val="both"/>
              <w:rPr>
                <w:sz w:val="24"/>
                <w:szCs w:val="24"/>
              </w:rPr>
            </w:pPr>
            <w:r w:rsidRPr="00001307">
              <w:rPr>
                <w:sz w:val="24"/>
                <w:szCs w:val="24"/>
              </w:rPr>
              <w:t>20 сентября 2019 года</w:t>
            </w:r>
          </w:p>
        </w:tc>
        <w:tc>
          <w:tcPr>
            <w:tcW w:w="5386" w:type="dxa"/>
            <w:shd w:val="clear" w:color="auto" w:fill="auto"/>
          </w:tcPr>
          <w:p w:rsidR="00E73E13" w:rsidRPr="00001307" w:rsidRDefault="00E73E1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Спецификация для пневматических шин для легкового автомобиля</w:t>
            </w:r>
          </w:p>
        </w:tc>
        <w:tc>
          <w:tcPr>
            <w:tcW w:w="2268" w:type="dxa"/>
            <w:shd w:val="clear" w:color="auto" w:fill="auto"/>
          </w:tcPr>
          <w:p w:rsidR="00E73E13" w:rsidRPr="00001307" w:rsidRDefault="00E73E13" w:rsidP="00AE29DE">
            <w:pPr>
              <w:jc w:val="both"/>
              <w:rPr>
                <w:sz w:val="24"/>
                <w:szCs w:val="24"/>
                <w:lang w:val="kk-KZ"/>
              </w:rPr>
            </w:pPr>
          </w:p>
        </w:tc>
      </w:tr>
      <w:tr w:rsidR="00E73E13" w:rsidRPr="00001307" w:rsidTr="00345A2D">
        <w:trPr>
          <w:trHeight w:val="361"/>
        </w:trPr>
        <w:tc>
          <w:tcPr>
            <w:tcW w:w="710" w:type="dxa"/>
            <w:vMerge/>
            <w:shd w:val="clear" w:color="auto" w:fill="auto"/>
          </w:tcPr>
          <w:p w:rsidR="00E73E13" w:rsidRPr="00001307" w:rsidRDefault="00E73E13" w:rsidP="00AE29DE">
            <w:pPr>
              <w:numPr>
                <w:ilvl w:val="0"/>
                <w:numId w:val="6"/>
              </w:numPr>
              <w:ind w:left="0" w:firstLine="0"/>
              <w:jc w:val="both"/>
              <w:rPr>
                <w:sz w:val="24"/>
                <w:szCs w:val="24"/>
                <w:lang w:val="kk-KZ"/>
              </w:rPr>
            </w:pPr>
          </w:p>
        </w:tc>
        <w:tc>
          <w:tcPr>
            <w:tcW w:w="2268" w:type="dxa"/>
            <w:shd w:val="clear" w:color="auto" w:fill="auto"/>
          </w:tcPr>
          <w:p w:rsidR="00E73E13" w:rsidRPr="00001307" w:rsidRDefault="00E73E13" w:rsidP="00AE29DE">
            <w:pPr>
              <w:pBdr>
                <w:between w:val="single" w:sz="6" w:space="1" w:color="auto"/>
              </w:pBdr>
              <w:jc w:val="both"/>
              <w:rPr>
                <w:sz w:val="24"/>
                <w:szCs w:val="24"/>
                <w:lang w:val="kk-KZ"/>
              </w:rPr>
            </w:pPr>
            <w:r w:rsidRPr="00001307">
              <w:rPr>
                <w:sz w:val="24"/>
                <w:szCs w:val="24"/>
                <w:lang w:val="kk-KZ"/>
              </w:rPr>
              <w:t>Гренада</w:t>
            </w:r>
          </w:p>
        </w:tc>
        <w:tc>
          <w:tcPr>
            <w:tcW w:w="5386" w:type="dxa"/>
            <w:shd w:val="clear" w:color="auto" w:fill="auto"/>
          </w:tcPr>
          <w:p w:rsidR="00E73E13" w:rsidRPr="00001307" w:rsidRDefault="00E73E1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Стандарт является первой редакцией GDS 26: 1997 и заменяет существующую GDS 26: 1997. Этот стандарт применяется к новым и подержанным пневматическим пассажирским шинам.</w:t>
            </w:r>
          </w:p>
          <w:p w:rsidR="00E73E13" w:rsidRPr="00001307" w:rsidRDefault="00E73E1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Настоящий стандарт не распространяется на </w:t>
            </w:r>
            <w:r w:rsidRPr="00001307">
              <w:rPr>
                <w:sz w:val="24"/>
                <w:szCs w:val="24"/>
                <w:lang w:val="kk-KZ"/>
              </w:rPr>
              <w:lastRenderedPageBreak/>
              <w:t>восстановленные шины, а также на использованные шины, предназначенные для восстановления или повторной обработки.</w:t>
            </w:r>
          </w:p>
        </w:tc>
        <w:tc>
          <w:tcPr>
            <w:tcW w:w="2268" w:type="dxa"/>
            <w:shd w:val="clear" w:color="auto" w:fill="auto"/>
          </w:tcPr>
          <w:p w:rsidR="00E73E13" w:rsidRPr="00001307" w:rsidRDefault="00E73E13" w:rsidP="00AE29DE">
            <w:pPr>
              <w:jc w:val="both"/>
              <w:rPr>
                <w:sz w:val="24"/>
                <w:szCs w:val="24"/>
                <w:lang w:val="kk-KZ"/>
              </w:rPr>
            </w:pPr>
          </w:p>
        </w:tc>
      </w:tr>
      <w:tr w:rsidR="00396373" w:rsidRPr="00001307" w:rsidTr="00345A2D">
        <w:trPr>
          <w:trHeight w:val="361"/>
        </w:trPr>
        <w:tc>
          <w:tcPr>
            <w:tcW w:w="710" w:type="dxa"/>
            <w:vMerge w:val="restart"/>
            <w:shd w:val="clear" w:color="auto" w:fill="auto"/>
          </w:tcPr>
          <w:p w:rsidR="00396373" w:rsidRPr="00001307" w:rsidRDefault="00396373" w:rsidP="00AE29DE">
            <w:pPr>
              <w:numPr>
                <w:ilvl w:val="0"/>
                <w:numId w:val="6"/>
              </w:numPr>
              <w:ind w:left="0" w:firstLine="0"/>
              <w:jc w:val="both"/>
              <w:rPr>
                <w:sz w:val="24"/>
                <w:szCs w:val="24"/>
                <w:lang w:val="kk-KZ"/>
              </w:rPr>
            </w:pPr>
          </w:p>
        </w:tc>
        <w:tc>
          <w:tcPr>
            <w:tcW w:w="2268" w:type="dxa"/>
            <w:shd w:val="clear" w:color="auto" w:fill="auto"/>
          </w:tcPr>
          <w:p w:rsidR="00396373" w:rsidRPr="00001307" w:rsidRDefault="00396373" w:rsidP="00AE29DE">
            <w:pPr>
              <w:jc w:val="both"/>
              <w:rPr>
                <w:b/>
                <w:sz w:val="24"/>
                <w:szCs w:val="24"/>
                <w:lang w:val="en-GB" w:eastAsia="en-US"/>
              </w:rPr>
            </w:pPr>
            <w:r w:rsidRPr="00001307">
              <w:rPr>
                <w:b/>
                <w:sz w:val="24"/>
                <w:szCs w:val="24"/>
              </w:rPr>
              <w:t>G/TBT/N/TPKM/389</w:t>
            </w:r>
          </w:p>
          <w:p w:rsidR="00396373" w:rsidRPr="00001307" w:rsidRDefault="00396373" w:rsidP="00AE29DE">
            <w:pPr>
              <w:pBdr>
                <w:between w:val="single" w:sz="6" w:space="1" w:color="auto"/>
              </w:pBdr>
              <w:jc w:val="both"/>
              <w:rPr>
                <w:sz w:val="24"/>
                <w:szCs w:val="24"/>
              </w:rPr>
            </w:pPr>
          </w:p>
        </w:tc>
        <w:tc>
          <w:tcPr>
            <w:tcW w:w="5386" w:type="dxa"/>
            <w:shd w:val="clear" w:color="auto" w:fill="auto"/>
          </w:tcPr>
          <w:p w:rsidR="00396373" w:rsidRPr="00001307" w:rsidRDefault="0039637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поправок к Стандартам и правилам экономии топлива при техосмотре и администрировании транспортных средств. (34 страницы на английском языке; 33 страницы на китайском языке)</w:t>
            </w:r>
          </w:p>
        </w:tc>
        <w:tc>
          <w:tcPr>
            <w:tcW w:w="2268" w:type="dxa"/>
            <w:shd w:val="clear" w:color="auto" w:fill="auto"/>
          </w:tcPr>
          <w:p w:rsidR="00396373" w:rsidRPr="00001307" w:rsidRDefault="00396373" w:rsidP="00AE29DE">
            <w:pPr>
              <w:jc w:val="both"/>
              <w:rPr>
                <w:sz w:val="24"/>
                <w:szCs w:val="24"/>
                <w:lang w:val="kk-KZ"/>
              </w:rPr>
            </w:pPr>
            <w:r w:rsidRPr="00001307">
              <w:rPr>
                <w:sz w:val="24"/>
                <w:szCs w:val="24"/>
                <w:lang w:val="kk-KZ"/>
              </w:rPr>
              <w:t xml:space="preserve">60 дней с момента уведомления </w:t>
            </w:r>
          </w:p>
        </w:tc>
      </w:tr>
      <w:tr w:rsidR="00396373" w:rsidRPr="00001307" w:rsidTr="00345A2D">
        <w:trPr>
          <w:trHeight w:val="361"/>
        </w:trPr>
        <w:tc>
          <w:tcPr>
            <w:tcW w:w="710" w:type="dxa"/>
            <w:vMerge/>
            <w:shd w:val="clear" w:color="auto" w:fill="auto"/>
          </w:tcPr>
          <w:p w:rsidR="00396373" w:rsidRPr="00001307" w:rsidRDefault="00396373" w:rsidP="00AE29DE">
            <w:pPr>
              <w:numPr>
                <w:ilvl w:val="0"/>
                <w:numId w:val="6"/>
              </w:numPr>
              <w:ind w:left="0" w:firstLine="0"/>
              <w:jc w:val="both"/>
              <w:rPr>
                <w:sz w:val="24"/>
                <w:szCs w:val="24"/>
                <w:lang w:val="kk-KZ"/>
              </w:rPr>
            </w:pPr>
          </w:p>
        </w:tc>
        <w:tc>
          <w:tcPr>
            <w:tcW w:w="2268" w:type="dxa"/>
            <w:shd w:val="clear" w:color="auto" w:fill="auto"/>
          </w:tcPr>
          <w:p w:rsidR="00396373" w:rsidRPr="00001307" w:rsidRDefault="00396373" w:rsidP="00AE29DE">
            <w:pPr>
              <w:jc w:val="both"/>
              <w:rPr>
                <w:sz w:val="24"/>
                <w:szCs w:val="24"/>
              </w:rPr>
            </w:pPr>
            <w:r w:rsidRPr="00001307">
              <w:rPr>
                <w:sz w:val="24"/>
                <w:szCs w:val="24"/>
              </w:rPr>
              <w:t>23 сентября 2019 года</w:t>
            </w:r>
          </w:p>
        </w:tc>
        <w:tc>
          <w:tcPr>
            <w:tcW w:w="5386" w:type="dxa"/>
            <w:shd w:val="clear" w:color="auto" w:fill="auto"/>
          </w:tcPr>
          <w:p w:rsidR="00396373" w:rsidRPr="00001307" w:rsidRDefault="0039637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легковые автомобили, мотоциклы, легкие грузовые автомобили общим весом менее 2500 кг и коммерческие транспортные средства; Средства наземного транспорта, кроме железнодорожного или трамвайного подвижного состава, и их части и принадлежности (HS 87)</w:t>
            </w:r>
          </w:p>
        </w:tc>
        <w:tc>
          <w:tcPr>
            <w:tcW w:w="2268" w:type="dxa"/>
            <w:shd w:val="clear" w:color="auto" w:fill="auto"/>
          </w:tcPr>
          <w:p w:rsidR="00396373" w:rsidRPr="00001307" w:rsidRDefault="00396373" w:rsidP="00AE29DE">
            <w:pPr>
              <w:jc w:val="both"/>
              <w:rPr>
                <w:sz w:val="24"/>
                <w:szCs w:val="24"/>
                <w:lang w:val="kk-KZ"/>
              </w:rPr>
            </w:pPr>
          </w:p>
        </w:tc>
      </w:tr>
      <w:tr w:rsidR="00396373" w:rsidRPr="00001307" w:rsidTr="00345A2D">
        <w:trPr>
          <w:trHeight w:val="361"/>
        </w:trPr>
        <w:tc>
          <w:tcPr>
            <w:tcW w:w="710" w:type="dxa"/>
            <w:vMerge/>
            <w:shd w:val="clear" w:color="auto" w:fill="auto"/>
          </w:tcPr>
          <w:p w:rsidR="00396373" w:rsidRPr="00001307" w:rsidRDefault="00396373" w:rsidP="00AE29DE">
            <w:pPr>
              <w:numPr>
                <w:ilvl w:val="0"/>
                <w:numId w:val="6"/>
              </w:numPr>
              <w:ind w:left="0" w:firstLine="0"/>
              <w:jc w:val="both"/>
              <w:rPr>
                <w:sz w:val="24"/>
                <w:szCs w:val="24"/>
                <w:lang w:val="kk-KZ"/>
              </w:rPr>
            </w:pPr>
          </w:p>
        </w:tc>
        <w:tc>
          <w:tcPr>
            <w:tcW w:w="2268" w:type="dxa"/>
            <w:shd w:val="clear" w:color="auto" w:fill="auto"/>
          </w:tcPr>
          <w:p w:rsidR="00396373" w:rsidRPr="00001307" w:rsidRDefault="00B82DFD" w:rsidP="00AE29DE">
            <w:pPr>
              <w:pBdr>
                <w:between w:val="single" w:sz="6" w:space="1" w:color="auto"/>
              </w:pBdr>
              <w:jc w:val="both"/>
              <w:rPr>
                <w:sz w:val="24"/>
                <w:szCs w:val="24"/>
                <w:lang w:val="kk-KZ"/>
              </w:rPr>
            </w:pPr>
            <w:r w:rsidRPr="00001307">
              <w:rPr>
                <w:sz w:val="24"/>
                <w:szCs w:val="24"/>
              </w:rPr>
              <w:t>Отдельная Таможенная Территория Тайваня, Пенху, Киньменя и Мацу</w:t>
            </w:r>
          </w:p>
        </w:tc>
        <w:tc>
          <w:tcPr>
            <w:tcW w:w="5386" w:type="dxa"/>
            <w:shd w:val="clear" w:color="auto" w:fill="auto"/>
          </w:tcPr>
          <w:p w:rsidR="00396373" w:rsidRPr="00001307" w:rsidRDefault="0039637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поправка, предложенная Бюро энергетики, заключается в согласовании с международным сообществом вопроса о принятии процедур испытаний, связанных с автомобилем (энергоэффективность), изготовителя небольших объемов и маркировки энергоэффективности.</w:t>
            </w:r>
          </w:p>
        </w:tc>
        <w:tc>
          <w:tcPr>
            <w:tcW w:w="2268" w:type="dxa"/>
            <w:shd w:val="clear" w:color="auto" w:fill="auto"/>
          </w:tcPr>
          <w:p w:rsidR="00396373" w:rsidRPr="00001307" w:rsidRDefault="00396373" w:rsidP="00AE29DE">
            <w:pPr>
              <w:jc w:val="both"/>
              <w:rPr>
                <w:sz w:val="24"/>
                <w:szCs w:val="24"/>
                <w:lang w:val="kk-KZ"/>
              </w:rPr>
            </w:pPr>
          </w:p>
        </w:tc>
      </w:tr>
      <w:tr w:rsidR="00396373" w:rsidRPr="00001307" w:rsidTr="00345A2D">
        <w:trPr>
          <w:trHeight w:val="361"/>
        </w:trPr>
        <w:tc>
          <w:tcPr>
            <w:tcW w:w="710" w:type="dxa"/>
            <w:vMerge w:val="restart"/>
            <w:shd w:val="clear" w:color="auto" w:fill="auto"/>
          </w:tcPr>
          <w:p w:rsidR="00396373" w:rsidRPr="00001307" w:rsidRDefault="00396373" w:rsidP="00AE29DE">
            <w:pPr>
              <w:numPr>
                <w:ilvl w:val="0"/>
                <w:numId w:val="6"/>
              </w:numPr>
              <w:ind w:left="0" w:firstLine="0"/>
              <w:jc w:val="both"/>
              <w:rPr>
                <w:sz w:val="24"/>
                <w:szCs w:val="24"/>
                <w:lang w:val="kk-KZ"/>
              </w:rPr>
            </w:pPr>
          </w:p>
        </w:tc>
        <w:tc>
          <w:tcPr>
            <w:tcW w:w="2268" w:type="dxa"/>
            <w:shd w:val="clear" w:color="auto" w:fill="auto"/>
          </w:tcPr>
          <w:p w:rsidR="00B82DFD" w:rsidRPr="00001307" w:rsidRDefault="00B82DFD" w:rsidP="00AE29DE">
            <w:pPr>
              <w:jc w:val="both"/>
              <w:rPr>
                <w:b/>
                <w:sz w:val="24"/>
                <w:szCs w:val="24"/>
                <w:lang w:val="en-GB" w:eastAsia="en-US"/>
              </w:rPr>
            </w:pPr>
            <w:r w:rsidRPr="00001307">
              <w:rPr>
                <w:b/>
                <w:sz w:val="24"/>
                <w:szCs w:val="24"/>
              </w:rPr>
              <w:t>G/TBT/N/LCA/55</w:t>
            </w:r>
          </w:p>
          <w:p w:rsidR="00396373" w:rsidRPr="00001307" w:rsidRDefault="00396373" w:rsidP="00AE29DE">
            <w:pPr>
              <w:pBdr>
                <w:between w:val="single" w:sz="6" w:space="1" w:color="auto"/>
              </w:pBdr>
              <w:jc w:val="both"/>
              <w:rPr>
                <w:sz w:val="24"/>
                <w:szCs w:val="24"/>
                <w:lang w:val="kk-KZ"/>
              </w:rPr>
            </w:pPr>
          </w:p>
        </w:tc>
        <w:tc>
          <w:tcPr>
            <w:tcW w:w="5386" w:type="dxa"/>
            <w:shd w:val="clear" w:color="auto" w:fill="auto"/>
          </w:tcPr>
          <w:p w:rsidR="00396373"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Уставный документ № 98 от 2019 г.</w:t>
            </w:r>
          </w:p>
        </w:tc>
        <w:tc>
          <w:tcPr>
            <w:tcW w:w="2268" w:type="dxa"/>
            <w:shd w:val="clear" w:color="auto" w:fill="auto"/>
          </w:tcPr>
          <w:p w:rsidR="00396373" w:rsidRPr="00001307" w:rsidRDefault="00B82DFD" w:rsidP="00AE29DE">
            <w:pPr>
              <w:jc w:val="both"/>
              <w:rPr>
                <w:sz w:val="24"/>
                <w:szCs w:val="24"/>
                <w:lang w:val="kk-KZ"/>
              </w:rPr>
            </w:pPr>
            <w:r w:rsidRPr="00001307">
              <w:rPr>
                <w:sz w:val="24"/>
                <w:szCs w:val="24"/>
                <w:lang w:val="kk-KZ"/>
              </w:rPr>
              <w:t xml:space="preserve">1 ноября 2019 года </w:t>
            </w:r>
          </w:p>
        </w:tc>
      </w:tr>
      <w:tr w:rsidR="00B82DFD" w:rsidRPr="00001307" w:rsidTr="00345A2D">
        <w:trPr>
          <w:trHeight w:val="361"/>
        </w:trPr>
        <w:tc>
          <w:tcPr>
            <w:tcW w:w="710" w:type="dxa"/>
            <w:vMerge/>
            <w:shd w:val="clear" w:color="auto" w:fill="auto"/>
          </w:tcPr>
          <w:p w:rsidR="00B82DFD" w:rsidRPr="00001307" w:rsidRDefault="00B82DFD" w:rsidP="00AE29DE">
            <w:pPr>
              <w:numPr>
                <w:ilvl w:val="0"/>
                <w:numId w:val="6"/>
              </w:numPr>
              <w:ind w:left="0" w:firstLine="0"/>
              <w:jc w:val="both"/>
              <w:rPr>
                <w:sz w:val="24"/>
                <w:szCs w:val="24"/>
                <w:lang w:val="kk-KZ"/>
              </w:rPr>
            </w:pPr>
          </w:p>
        </w:tc>
        <w:tc>
          <w:tcPr>
            <w:tcW w:w="2268" w:type="dxa"/>
            <w:shd w:val="clear" w:color="auto" w:fill="auto"/>
          </w:tcPr>
          <w:p w:rsidR="00B82DFD" w:rsidRPr="00001307" w:rsidRDefault="00B82DFD" w:rsidP="00AE29DE">
            <w:pPr>
              <w:jc w:val="both"/>
              <w:rPr>
                <w:sz w:val="24"/>
                <w:szCs w:val="24"/>
              </w:rPr>
            </w:pPr>
            <w:r w:rsidRPr="00001307">
              <w:rPr>
                <w:sz w:val="24"/>
                <w:szCs w:val="24"/>
              </w:rPr>
              <w:t>23 сентября 2019 года</w:t>
            </w:r>
          </w:p>
        </w:tc>
        <w:tc>
          <w:tcPr>
            <w:tcW w:w="5386" w:type="dxa"/>
            <w:shd w:val="clear" w:color="auto" w:fill="auto"/>
          </w:tcPr>
          <w:p w:rsidR="00B82DFD"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Измерительные приборы, подлежащие утверждению по образцу или типу согласно Закону о метрологии Сент-Люсии, глава 13.18. 8413.11 ТРК 8413.91. Прочее 8423.20. Весы для непрерывного взвешивания товаров на конвейерах 8423.30. Весы  для выгрузки определенного материала в мешок или контейнер, включая весы бункера 8423.81. Максимальная вместимость по весу не более 30 кг 8423.82. Наличие максимальной грузоподъемности более 30 кг, но не более 5000 кг 8423,89. Прочее 8423,90. Части весового оборудования 9016.00. Весы чувствительностью 5 кг или лучше, с грузом или без него. 9017.80. Другие инструменты 9018.90. Другие машины и устройства 9025.11. Заполненные жидкостью, для прямого счи</w:t>
            </w:r>
            <w:r w:rsidR="00D474D4" w:rsidRPr="00001307">
              <w:rPr>
                <w:sz w:val="24"/>
                <w:szCs w:val="24"/>
                <w:lang w:val="kk-KZ"/>
              </w:rPr>
              <w:t>тывания 9025.19. Прочее 9026.20</w:t>
            </w:r>
            <w:r w:rsidRPr="00001307">
              <w:rPr>
                <w:sz w:val="24"/>
                <w:szCs w:val="24"/>
                <w:lang w:val="kk-KZ"/>
              </w:rPr>
              <w:t>.</w:t>
            </w:r>
            <w:r w:rsidR="00D474D4" w:rsidRPr="00001307">
              <w:rPr>
                <w:sz w:val="24"/>
                <w:szCs w:val="24"/>
                <w:lang w:val="kk-KZ"/>
              </w:rPr>
              <w:t xml:space="preserve"> </w:t>
            </w:r>
            <w:r w:rsidRPr="00001307">
              <w:rPr>
                <w:sz w:val="24"/>
                <w:szCs w:val="24"/>
                <w:lang w:val="kk-KZ"/>
              </w:rPr>
              <w:t>Для измерения или проверки давления 9027.80. Алкотестеры 9028.10. Счетчики газа 9028.20. Счетчики воды 9028.30. Счетчики электроэнергии 9031.80. Прочие приборы</w:t>
            </w:r>
          </w:p>
        </w:tc>
        <w:tc>
          <w:tcPr>
            <w:tcW w:w="2268" w:type="dxa"/>
            <w:shd w:val="clear" w:color="auto" w:fill="auto"/>
          </w:tcPr>
          <w:p w:rsidR="00B82DFD" w:rsidRPr="00001307" w:rsidRDefault="00B82DFD" w:rsidP="00AE29DE">
            <w:pPr>
              <w:jc w:val="both"/>
              <w:rPr>
                <w:sz w:val="24"/>
                <w:szCs w:val="24"/>
                <w:lang w:val="kk-KZ"/>
              </w:rPr>
            </w:pPr>
          </w:p>
        </w:tc>
      </w:tr>
      <w:tr w:rsidR="00B82DFD" w:rsidRPr="00001307" w:rsidTr="00345A2D">
        <w:trPr>
          <w:trHeight w:val="361"/>
        </w:trPr>
        <w:tc>
          <w:tcPr>
            <w:tcW w:w="710" w:type="dxa"/>
            <w:vMerge/>
            <w:shd w:val="clear" w:color="auto" w:fill="auto"/>
          </w:tcPr>
          <w:p w:rsidR="00B82DFD" w:rsidRPr="00001307" w:rsidRDefault="00B82DFD" w:rsidP="00AE29DE">
            <w:pPr>
              <w:numPr>
                <w:ilvl w:val="0"/>
                <w:numId w:val="6"/>
              </w:numPr>
              <w:ind w:left="0" w:firstLine="0"/>
              <w:jc w:val="both"/>
              <w:rPr>
                <w:sz w:val="24"/>
                <w:szCs w:val="24"/>
                <w:lang w:val="kk-KZ"/>
              </w:rPr>
            </w:pPr>
          </w:p>
        </w:tc>
        <w:tc>
          <w:tcPr>
            <w:tcW w:w="2268" w:type="dxa"/>
            <w:shd w:val="clear" w:color="auto" w:fill="auto"/>
          </w:tcPr>
          <w:p w:rsidR="00B82DFD" w:rsidRPr="00001307" w:rsidRDefault="00B82DFD" w:rsidP="00AE29DE">
            <w:pPr>
              <w:pBdr>
                <w:between w:val="single" w:sz="6" w:space="1" w:color="auto"/>
              </w:pBdr>
              <w:jc w:val="both"/>
              <w:rPr>
                <w:sz w:val="24"/>
                <w:szCs w:val="24"/>
                <w:lang w:val="kk-KZ"/>
              </w:rPr>
            </w:pPr>
            <w:r w:rsidRPr="00001307">
              <w:rPr>
                <w:sz w:val="24"/>
                <w:szCs w:val="24"/>
                <w:lang w:val="kk-KZ"/>
              </w:rPr>
              <w:t>Сент-Люсия</w:t>
            </w:r>
          </w:p>
        </w:tc>
        <w:tc>
          <w:tcPr>
            <w:tcW w:w="5386" w:type="dxa"/>
            <w:shd w:val="clear" w:color="auto" w:fill="auto"/>
          </w:tcPr>
          <w:p w:rsidR="00B82DFD"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процедуру утверждения средств измерений, как указано в главе 13.18 Закона о метрологии, были внесены изменения.</w:t>
            </w:r>
          </w:p>
        </w:tc>
        <w:tc>
          <w:tcPr>
            <w:tcW w:w="2268" w:type="dxa"/>
            <w:shd w:val="clear" w:color="auto" w:fill="auto"/>
          </w:tcPr>
          <w:p w:rsidR="00B82DFD" w:rsidRPr="00001307" w:rsidRDefault="00B82DFD" w:rsidP="00AE29DE">
            <w:pPr>
              <w:jc w:val="both"/>
              <w:rPr>
                <w:sz w:val="24"/>
                <w:szCs w:val="24"/>
                <w:lang w:val="kk-KZ"/>
              </w:rPr>
            </w:pPr>
          </w:p>
        </w:tc>
      </w:tr>
      <w:tr w:rsidR="00B82DFD" w:rsidRPr="00001307" w:rsidTr="00345A2D">
        <w:trPr>
          <w:trHeight w:val="361"/>
        </w:trPr>
        <w:tc>
          <w:tcPr>
            <w:tcW w:w="710" w:type="dxa"/>
            <w:vMerge w:val="restart"/>
            <w:shd w:val="clear" w:color="auto" w:fill="auto"/>
          </w:tcPr>
          <w:p w:rsidR="00B82DFD" w:rsidRPr="00001307" w:rsidRDefault="00B82DFD" w:rsidP="00AE29DE">
            <w:pPr>
              <w:numPr>
                <w:ilvl w:val="0"/>
                <w:numId w:val="6"/>
              </w:numPr>
              <w:ind w:left="0" w:firstLine="0"/>
              <w:jc w:val="both"/>
              <w:rPr>
                <w:sz w:val="24"/>
                <w:szCs w:val="24"/>
                <w:lang w:val="kk-KZ"/>
              </w:rPr>
            </w:pPr>
          </w:p>
        </w:tc>
        <w:tc>
          <w:tcPr>
            <w:tcW w:w="2268" w:type="dxa"/>
            <w:shd w:val="clear" w:color="auto" w:fill="auto"/>
          </w:tcPr>
          <w:p w:rsidR="00B82DFD" w:rsidRPr="00001307" w:rsidRDefault="00B82DFD" w:rsidP="00AE29DE">
            <w:pPr>
              <w:jc w:val="both"/>
              <w:rPr>
                <w:b/>
                <w:sz w:val="24"/>
                <w:szCs w:val="24"/>
                <w:lang w:val="en-GB" w:eastAsia="en-US"/>
              </w:rPr>
            </w:pPr>
            <w:r w:rsidRPr="00001307">
              <w:rPr>
                <w:b/>
                <w:sz w:val="24"/>
                <w:szCs w:val="24"/>
              </w:rPr>
              <w:t>G/TBT/N/BRA/913</w:t>
            </w:r>
          </w:p>
          <w:p w:rsidR="00B82DFD" w:rsidRPr="00001307" w:rsidRDefault="00B82DFD" w:rsidP="00AE29DE">
            <w:pPr>
              <w:pBdr>
                <w:between w:val="single" w:sz="6" w:space="1" w:color="auto"/>
              </w:pBdr>
              <w:jc w:val="both"/>
              <w:rPr>
                <w:sz w:val="24"/>
                <w:szCs w:val="24"/>
                <w:lang w:val="kk-KZ"/>
              </w:rPr>
            </w:pPr>
          </w:p>
        </w:tc>
        <w:tc>
          <w:tcPr>
            <w:tcW w:w="5386" w:type="dxa"/>
            <w:shd w:val="clear" w:color="auto" w:fill="auto"/>
          </w:tcPr>
          <w:p w:rsidR="00B82DFD"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Технический регламент № 42 от 17 сентября 2019 г. (Instrução Normativa MAPA № 42 от 17 декабря 2019 г.), опубликованный в Официальной газете Бразилии № 182 19 сентября 2019 г. (6 страницы, на португальском)</w:t>
            </w:r>
          </w:p>
        </w:tc>
        <w:tc>
          <w:tcPr>
            <w:tcW w:w="2268" w:type="dxa"/>
            <w:shd w:val="clear" w:color="auto" w:fill="auto"/>
          </w:tcPr>
          <w:p w:rsidR="00B82DFD" w:rsidRPr="00001307" w:rsidRDefault="00B82DFD" w:rsidP="00AE29DE">
            <w:pPr>
              <w:jc w:val="both"/>
              <w:rPr>
                <w:sz w:val="24"/>
                <w:szCs w:val="24"/>
                <w:lang w:val="kk-KZ"/>
              </w:rPr>
            </w:pPr>
            <w:r w:rsidRPr="00001307">
              <w:rPr>
                <w:sz w:val="24"/>
                <w:szCs w:val="24"/>
                <w:lang w:val="kk-KZ"/>
              </w:rPr>
              <w:t>Не установлено</w:t>
            </w:r>
          </w:p>
        </w:tc>
      </w:tr>
      <w:tr w:rsidR="00B82DFD" w:rsidRPr="00001307" w:rsidTr="00345A2D">
        <w:trPr>
          <w:trHeight w:val="361"/>
        </w:trPr>
        <w:tc>
          <w:tcPr>
            <w:tcW w:w="710" w:type="dxa"/>
            <w:vMerge/>
            <w:shd w:val="clear" w:color="auto" w:fill="auto"/>
          </w:tcPr>
          <w:p w:rsidR="00B82DFD" w:rsidRPr="00001307" w:rsidRDefault="00B82DFD" w:rsidP="00AE29DE">
            <w:pPr>
              <w:numPr>
                <w:ilvl w:val="0"/>
                <w:numId w:val="6"/>
              </w:numPr>
              <w:ind w:left="0" w:firstLine="0"/>
              <w:jc w:val="both"/>
              <w:rPr>
                <w:sz w:val="24"/>
                <w:szCs w:val="24"/>
                <w:lang w:val="kk-KZ"/>
              </w:rPr>
            </w:pPr>
          </w:p>
        </w:tc>
        <w:tc>
          <w:tcPr>
            <w:tcW w:w="2268" w:type="dxa"/>
            <w:shd w:val="clear" w:color="auto" w:fill="auto"/>
          </w:tcPr>
          <w:p w:rsidR="00B82DFD" w:rsidRPr="00001307" w:rsidRDefault="00B82DFD" w:rsidP="00AE29DE">
            <w:pPr>
              <w:jc w:val="both"/>
              <w:rPr>
                <w:sz w:val="24"/>
                <w:szCs w:val="24"/>
              </w:rPr>
            </w:pPr>
            <w:r w:rsidRPr="00001307">
              <w:rPr>
                <w:sz w:val="24"/>
                <w:szCs w:val="24"/>
              </w:rPr>
              <w:t xml:space="preserve">23 сентября 2019 </w:t>
            </w:r>
            <w:r w:rsidRPr="00001307">
              <w:rPr>
                <w:sz w:val="24"/>
                <w:szCs w:val="24"/>
              </w:rPr>
              <w:lastRenderedPageBreak/>
              <w:t>года</w:t>
            </w:r>
          </w:p>
        </w:tc>
        <w:tc>
          <w:tcPr>
            <w:tcW w:w="5386" w:type="dxa"/>
            <w:shd w:val="clear" w:color="auto" w:fill="auto"/>
          </w:tcPr>
          <w:p w:rsidR="00B82DFD"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lastRenderedPageBreak/>
              <w:t xml:space="preserve">HS 09.09; 12,02; 12,04; 12,05; 12,07; 12,09; 12,11; </w:t>
            </w:r>
            <w:r w:rsidRPr="00001307">
              <w:rPr>
                <w:sz w:val="24"/>
                <w:szCs w:val="24"/>
                <w:lang w:val="kk-KZ"/>
              </w:rPr>
              <w:lastRenderedPageBreak/>
              <w:t>12.12.10; Семена и рассада овощей, специй, лекарственных и ароматических видов.</w:t>
            </w:r>
          </w:p>
        </w:tc>
        <w:tc>
          <w:tcPr>
            <w:tcW w:w="2268" w:type="dxa"/>
            <w:shd w:val="clear" w:color="auto" w:fill="auto"/>
          </w:tcPr>
          <w:p w:rsidR="00B82DFD" w:rsidRPr="00001307" w:rsidRDefault="00B82DFD" w:rsidP="00AE29DE">
            <w:pPr>
              <w:jc w:val="both"/>
              <w:rPr>
                <w:sz w:val="24"/>
                <w:szCs w:val="24"/>
                <w:lang w:val="kk-KZ"/>
              </w:rPr>
            </w:pPr>
          </w:p>
        </w:tc>
      </w:tr>
      <w:tr w:rsidR="00B82DFD" w:rsidRPr="00001307" w:rsidTr="00345A2D">
        <w:trPr>
          <w:trHeight w:val="361"/>
        </w:trPr>
        <w:tc>
          <w:tcPr>
            <w:tcW w:w="710" w:type="dxa"/>
            <w:vMerge/>
            <w:shd w:val="clear" w:color="auto" w:fill="auto"/>
          </w:tcPr>
          <w:p w:rsidR="00B82DFD" w:rsidRPr="00001307" w:rsidRDefault="00B82DFD" w:rsidP="00AE29DE">
            <w:pPr>
              <w:numPr>
                <w:ilvl w:val="0"/>
                <w:numId w:val="6"/>
              </w:numPr>
              <w:ind w:left="0" w:firstLine="0"/>
              <w:jc w:val="both"/>
              <w:rPr>
                <w:sz w:val="24"/>
                <w:szCs w:val="24"/>
                <w:lang w:val="kk-KZ"/>
              </w:rPr>
            </w:pPr>
          </w:p>
        </w:tc>
        <w:tc>
          <w:tcPr>
            <w:tcW w:w="2268" w:type="dxa"/>
            <w:shd w:val="clear" w:color="auto" w:fill="auto"/>
          </w:tcPr>
          <w:p w:rsidR="00B82DFD" w:rsidRPr="00001307" w:rsidRDefault="00B82DFD" w:rsidP="00AE29DE">
            <w:pPr>
              <w:pBdr>
                <w:between w:val="single" w:sz="6" w:space="1" w:color="auto"/>
              </w:pBdr>
              <w:jc w:val="both"/>
              <w:rPr>
                <w:sz w:val="24"/>
                <w:szCs w:val="24"/>
                <w:lang w:val="kk-KZ"/>
              </w:rPr>
            </w:pPr>
            <w:r w:rsidRPr="00001307">
              <w:rPr>
                <w:sz w:val="24"/>
                <w:szCs w:val="24"/>
                <w:lang w:val="kk-KZ"/>
              </w:rPr>
              <w:t xml:space="preserve">Бразилия </w:t>
            </w:r>
          </w:p>
        </w:tc>
        <w:tc>
          <w:tcPr>
            <w:tcW w:w="5386" w:type="dxa"/>
            <w:shd w:val="clear" w:color="auto" w:fill="auto"/>
          </w:tcPr>
          <w:p w:rsidR="00B82DFD"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технический регламент направлен на установление стандартов идентичности и качества для производства и реализации семян и рассады овощей, специй, лекарственных и ароматических веществ.</w:t>
            </w:r>
          </w:p>
        </w:tc>
        <w:tc>
          <w:tcPr>
            <w:tcW w:w="2268" w:type="dxa"/>
            <w:shd w:val="clear" w:color="auto" w:fill="auto"/>
          </w:tcPr>
          <w:p w:rsidR="00B82DFD" w:rsidRPr="00001307" w:rsidRDefault="00B82DFD" w:rsidP="00AE29DE">
            <w:pPr>
              <w:jc w:val="both"/>
              <w:rPr>
                <w:sz w:val="24"/>
                <w:szCs w:val="24"/>
                <w:lang w:val="kk-KZ"/>
              </w:rPr>
            </w:pPr>
          </w:p>
        </w:tc>
      </w:tr>
      <w:tr w:rsidR="00B82DFD" w:rsidRPr="00001307" w:rsidTr="00345A2D">
        <w:trPr>
          <w:trHeight w:val="361"/>
        </w:trPr>
        <w:tc>
          <w:tcPr>
            <w:tcW w:w="710" w:type="dxa"/>
            <w:vMerge w:val="restart"/>
            <w:shd w:val="clear" w:color="auto" w:fill="auto"/>
          </w:tcPr>
          <w:p w:rsidR="00B82DFD" w:rsidRPr="00001307" w:rsidRDefault="00B82DFD" w:rsidP="00AE29DE">
            <w:pPr>
              <w:numPr>
                <w:ilvl w:val="0"/>
                <w:numId w:val="6"/>
              </w:numPr>
              <w:ind w:left="0" w:firstLine="0"/>
              <w:jc w:val="both"/>
              <w:rPr>
                <w:sz w:val="24"/>
                <w:szCs w:val="24"/>
                <w:lang w:val="kk-KZ"/>
              </w:rPr>
            </w:pPr>
          </w:p>
        </w:tc>
        <w:tc>
          <w:tcPr>
            <w:tcW w:w="2268" w:type="dxa"/>
            <w:shd w:val="clear" w:color="auto" w:fill="auto"/>
          </w:tcPr>
          <w:p w:rsidR="00B82DFD" w:rsidRPr="00001307" w:rsidRDefault="00B82DFD" w:rsidP="00AE29DE">
            <w:pPr>
              <w:jc w:val="both"/>
              <w:rPr>
                <w:b/>
                <w:sz w:val="24"/>
                <w:szCs w:val="24"/>
                <w:lang w:val="en-GB" w:eastAsia="en-US"/>
              </w:rPr>
            </w:pPr>
            <w:r w:rsidRPr="00001307">
              <w:rPr>
                <w:b/>
                <w:sz w:val="24"/>
                <w:szCs w:val="24"/>
              </w:rPr>
              <w:t>G/TBT/N/BRA/912</w:t>
            </w:r>
          </w:p>
          <w:p w:rsidR="00B82DFD" w:rsidRPr="00001307" w:rsidRDefault="00B82DFD" w:rsidP="00AE29DE">
            <w:pPr>
              <w:pBdr>
                <w:between w:val="single" w:sz="6" w:space="1" w:color="auto"/>
              </w:pBdr>
              <w:jc w:val="both"/>
              <w:rPr>
                <w:sz w:val="24"/>
                <w:szCs w:val="24"/>
                <w:lang w:val="es-ES"/>
              </w:rPr>
            </w:pPr>
          </w:p>
        </w:tc>
        <w:tc>
          <w:tcPr>
            <w:tcW w:w="5386" w:type="dxa"/>
            <w:shd w:val="clear" w:color="auto" w:fill="auto"/>
          </w:tcPr>
          <w:p w:rsidR="00B82DFD" w:rsidRPr="00001307" w:rsidRDefault="00B82DFD" w:rsidP="00AE29DE">
            <w:pPr>
              <w:jc w:val="both"/>
              <w:rPr>
                <w:sz w:val="24"/>
                <w:szCs w:val="24"/>
              </w:rPr>
            </w:pPr>
            <w:r w:rsidRPr="00001307">
              <w:rPr>
                <w:sz w:val="24"/>
                <w:szCs w:val="24"/>
              </w:rPr>
              <w:t>положение открывает 75-дневный период для общественных консультаций по проекту Технического решения МЕРКОСУР об идентичности и качестве чеснока. (1 страниц на португальском)</w:t>
            </w:r>
          </w:p>
        </w:tc>
        <w:tc>
          <w:tcPr>
            <w:tcW w:w="2268" w:type="dxa"/>
            <w:shd w:val="clear" w:color="auto" w:fill="auto"/>
          </w:tcPr>
          <w:p w:rsidR="00B82DFD" w:rsidRPr="00001307" w:rsidRDefault="00B82DFD" w:rsidP="00AE29DE">
            <w:pPr>
              <w:jc w:val="both"/>
              <w:rPr>
                <w:sz w:val="24"/>
                <w:szCs w:val="24"/>
                <w:lang w:val="kk-KZ"/>
              </w:rPr>
            </w:pPr>
            <w:r w:rsidRPr="00001307">
              <w:rPr>
                <w:sz w:val="24"/>
                <w:szCs w:val="24"/>
                <w:lang w:val="kk-KZ"/>
              </w:rPr>
              <w:t>Семьдесят пять дней с момента опубликования Указа</w:t>
            </w:r>
          </w:p>
        </w:tc>
      </w:tr>
      <w:tr w:rsidR="00B82DFD" w:rsidRPr="00001307" w:rsidTr="00345A2D">
        <w:trPr>
          <w:trHeight w:val="361"/>
        </w:trPr>
        <w:tc>
          <w:tcPr>
            <w:tcW w:w="710" w:type="dxa"/>
            <w:vMerge/>
            <w:shd w:val="clear" w:color="auto" w:fill="auto"/>
          </w:tcPr>
          <w:p w:rsidR="00B82DFD" w:rsidRPr="00001307" w:rsidRDefault="00B82DFD" w:rsidP="00AE29DE">
            <w:pPr>
              <w:numPr>
                <w:ilvl w:val="0"/>
                <w:numId w:val="6"/>
              </w:numPr>
              <w:ind w:left="0" w:firstLine="0"/>
              <w:jc w:val="both"/>
              <w:rPr>
                <w:sz w:val="24"/>
                <w:szCs w:val="24"/>
                <w:lang w:val="kk-KZ"/>
              </w:rPr>
            </w:pPr>
          </w:p>
        </w:tc>
        <w:tc>
          <w:tcPr>
            <w:tcW w:w="2268" w:type="dxa"/>
            <w:shd w:val="clear" w:color="auto" w:fill="auto"/>
          </w:tcPr>
          <w:p w:rsidR="00B82DFD" w:rsidRPr="00001307" w:rsidRDefault="00B82DFD" w:rsidP="00AE29DE">
            <w:pPr>
              <w:jc w:val="both"/>
              <w:rPr>
                <w:sz w:val="24"/>
                <w:szCs w:val="24"/>
              </w:rPr>
            </w:pPr>
            <w:r w:rsidRPr="00001307">
              <w:rPr>
                <w:sz w:val="24"/>
                <w:szCs w:val="24"/>
              </w:rPr>
              <w:t>23 сентября 2019 года</w:t>
            </w:r>
          </w:p>
        </w:tc>
        <w:tc>
          <w:tcPr>
            <w:tcW w:w="5386" w:type="dxa"/>
            <w:shd w:val="clear" w:color="auto" w:fill="auto"/>
          </w:tcPr>
          <w:p w:rsidR="00B82DFD"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HS 0703.20 - чеснок</w:t>
            </w:r>
          </w:p>
        </w:tc>
        <w:tc>
          <w:tcPr>
            <w:tcW w:w="2268" w:type="dxa"/>
            <w:shd w:val="clear" w:color="auto" w:fill="auto"/>
          </w:tcPr>
          <w:p w:rsidR="00B82DFD" w:rsidRPr="00001307" w:rsidRDefault="00B82DFD" w:rsidP="00AE29DE">
            <w:pPr>
              <w:jc w:val="both"/>
              <w:rPr>
                <w:sz w:val="24"/>
                <w:szCs w:val="24"/>
                <w:lang w:val="kk-KZ"/>
              </w:rPr>
            </w:pPr>
          </w:p>
        </w:tc>
      </w:tr>
      <w:tr w:rsidR="00B82DFD" w:rsidRPr="00001307" w:rsidTr="00345A2D">
        <w:trPr>
          <w:trHeight w:val="361"/>
        </w:trPr>
        <w:tc>
          <w:tcPr>
            <w:tcW w:w="710" w:type="dxa"/>
            <w:vMerge/>
            <w:shd w:val="clear" w:color="auto" w:fill="auto"/>
          </w:tcPr>
          <w:p w:rsidR="00B82DFD" w:rsidRPr="00001307" w:rsidRDefault="00B82DFD" w:rsidP="00AE29DE">
            <w:pPr>
              <w:numPr>
                <w:ilvl w:val="0"/>
                <w:numId w:val="6"/>
              </w:numPr>
              <w:ind w:left="0" w:firstLine="0"/>
              <w:jc w:val="both"/>
              <w:rPr>
                <w:sz w:val="24"/>
                <w:szCs w:val="24"/>
                <w:lang w:val="kk-KZ"/>
              </w:rPr>
            </w:pPr>
          </w:p>
        </w:tc>
        <w:tc>
          <w:tcPr>
            <w:tcW w:w="2268" w:type="dxa"/>
            <w:shd w:val="clear" w:color="auto" w:fill="auto"/>
          </w:tcPr>
          <w:p w:rsidR="00B82DFD" w:rsidRPr="00001307" w:rsidRDefault="00B82DFD" w:rsidP="00AE29DE">
            <w:pPr>
              <w:pBdr>
                <w:between w:val="single" w:sz="6" w:space="1" w:color="auto"/>
              </w:pBdr>
              <w:jc w:val="both"/>
              <w:rPr>
                <w:sz w:val="24"/>
                <w:szCs w:val="24"/>
                <w:lang w:val="kk-KZ"/>
              </w:rPr>
            </w:pPr>
            <w:r w:rsidRPr="00001307">
              <w:rPr>
                <w:sz w:val="24"/>
                <w:szCs w:val="24"/>
                <w:lang w:val="kk-KZ"/>
              </w:rPr>
              <w:t xml:space="preserve">Бразилия </w:t>
            </w:r>
          </w:p>
        </w:tc>
        <w:tc>
          <w:tcPr>
            <w:tcW w:w="5386" w:type="dxa"/>
            <w:shd w:val="clear" w:color="auto" w:fill="auto"/>
          </w:tcPr>
          <w:p w:rsidR="00B82DFD"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текста устанавливает требования к идентификации, качеству, упаковке и маркировке чеснока.</w:t>
            </w:r>
          </w:p>
        </w:tc>
        <w:tc>
          <w:tcPr>
            <w:tcW w:w="2268" w:type="dxa"/>
            <w:shd w:val="clear" w:color="auto" w:fill="auto"/>
          </w:tcPr>
          <w:p w:rsidR="00B82DFD" w:rsidRPr="00001307" w:rsidRDefault="00B82DFD" w:rsidP="00AE29DE">
            <w:pPr>
              <w:jc w:val="both"/>
              <w:rPr>
                <w:sz w:val="24"/>
                <w:szCs w:val="24"/>
                <w:lang w:val="kk-KZ"/>
              </w:rPr>
            </w:pPr>
          </w:p>
        </w:tc>
      </w:tr>
      <w:tr w:rsidR="00B82DFD" w:rsidRPr="00001307" w:rsidTr="00345A2D">
        <w:trPr>
          <w:trHeight w:val="361"/>
        </w:trPr>
        <w:tc>
          <w:tcPr>
            <w:tcW w:w="710" w:type="dxa"/>
            <w:vMerge w:val="restart"/>
            <w:shd w:val="clear" w:color="auto" w:fill="auto"/>
          </w:tcPr>
          <w:p w:rsidR="00B82DFD" w:rsidRPr="00001307" w:rsidRDefault="00B82DFD" w:rsidP="00AE29DE">
            <w:pPr>
              <w:numPr>
                <w:ilvl w:val="0"/>
                <w:numId w:val="6"/>
              </w:numPr>
              <w:ind w:left="0" w:firstLine="0"/>
              <w:jc w:val="both"/>
              <w:rPr>
                <w:sz w:val="24"/>
                <w:szCs w:val="24"/>
                <w:lang w:val="kk-KZ"/>
              </w:rPr>
            </w:pPr>
          </w:p>
        </w:tc>
        <w:tc>
          <w:tcPr>
            <w:tcW w:w="2268" w:type="dxa"/>
            <w:shd w:val="clear" w:color="auto" w:fill="auto"/>
          </w:tcPr>
          <w:p w:rsidR="00B82DFD" w:rsidRPr="00001307" w:rsidRDefault="00B82DFD" w:rsidP="00AE29DE">
            <w:pPr>
              <w:jc w:val="both"/>
              <w:rPr>
                <w:b/>
                <w:sz w:val="24"/>
                <w:szCs w:val="24"/>
                <w:lang w:val="en-GB" w:eastAsia="en-US"/>
              </w:rPr>
            </w:pPr>
            <w:r w:rsidRPr="00001307">
              <w:rPr>
                <w:b/>
                <w:sz w:val="24"/>
                <w:szCs w:val="24"/>
                <w:lang w:val="en-US"/>
              </w:rPr>
              <w:t>G/TBT/N/BRA/823/Add.2</w:t>
            </w:r>
          </w:p>
          <w:p w:rsidR="00B82DFD" w:rsidRPr="00001307" w:rsidRDefault="00B82DFD" w:rsidP="00AE29DE">
            <w:pPr>
              <w:pBdr>
                <w:between w:val="single" w:sz="6" w:space="1" w:color="auto"/>
              </w:pBdr>
              <w:jc w:val="both"/>
              <w:rPr>
                <w:sz w:val="24"/>
                <w:szCs w:val="24"/>
                <w:lang w:val="en-GB"/>
              </w:rPr>
            </w:pPr>
          </w:p>
        </w:tc>
        <w:tc>
          <w:tcPr>
            <w:tcW w:w="5386" w:type="dxa"/>
            <w:shd w:val="clear" w:color="auto" w:fill="auto"/>
          </w:tcPr>
          <w:p w:rsidR="00B82DFD"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B82DFD"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20 сентября 2019 года распространяется по просьбе делегации Бразилии.</w:t>
            </w:r>
          </w:p>
          <w:p w:rsidR="00B82DFD"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регламента, представленный в документе G / TBT / N / BRA / 823 / Add.1, который устанавливает идентичность и качество чайного гриба, был утвержден в качестве технического регламента 41 17 сентября 2019 года и вступил в силу 18 сентября 2019 года (публикация в официальной газете Бразилии № 181).</w:t>
            </w:r>
          </w:p>
          <w:p w:rsidR="00B82DFD"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Настоящий технический регламент вступает в силу с даты его опубликования с периодом 365 дней для требований в отношении маркировки и регистрации.</w:t>
            </w:r>
          </w:p>
        </w:tc>
        <w:tc>
          <w:tcPr>
            <w:tcW w:w="2268" w:type="dxa"/>
            <w:shd w:val="clear" w:color="auto" w:fill="auto"/>
          </w:tcPr>
          <w:p w:rsidR="00B82DFD" w:rsidRPr="00001307" w:rsidRDefault="00B82DFD" w:rsidP="00AE29DE">
            <w:pPr>
              <w:jc w:val="both"/>
              <w:rPr>
                <w:sz w:val="24"/>
                <w:szCs w:val="24"/>
                <w:lang w:val="kk-KZ"/>
              </w:rPr>
            </w:pPr>
          </w:p>
        </w:tc>
      </w:tr>
      <w:tr w:rsidR="00B82DFD" w:rsidRPr="00001307" w:rsidTr="00345A2D">
        <w:trPr>
          <w:trHeight w:val="361"/>
        </w:trPr>
        <w:tc>
          <w:tcPr>
            <w:tcW w:w="710" w:type="dxa"/>
            <w:vMerge/>
            <w:shd w:val="clear" w:color="auto" w:fill="auto"/>
          </w:tcPr>
          <w:p w:rsidR="00B82DFD" w:rsidRPr="00001307" w:rsidRDefault="00B82DFD" w:rsidP="00AE29DE">
            <w:pPr>
              <w:numPr>
                <w:ilvl w:val="0"/>
                <w:numId w:val="6"/>
              </w:numPr>
              <w:ind w:left="0" w:firstLine="0"/>
              <w:jc w:val="both"/>
              <w:rPr>
                <w:sz w:val="24"/>
                <w:szCs w:val="24"/>
                <w:lang w:val="kk-KZ"/>
              </w:rPr>
            </w:pPr>
          </w:p>
        </w:tc>
        <w:tc>
          <w:tcPr>
            <w:tcW w:w="2268" w:type="dxa"/>
            <w:shd w:val="clear" w:color="auto" w:fill="auto"/>
          </w:tcPr>
          <w:p w:rsidR="00B82DFD" w:rsidRPr="00001307" w:rsidRDefault="00B82DFD" w:rsidP="00AE29DE">
            <w:pPr>
              <w:jc w:val="both"/>
              <w:rPr>
                <w:sz w:val="24"/>
                <w:szCs w:val="24"/>
              </w:rPr>
            </w:pPr>
            <w:r w:rsidRPr="00001307">
              <w:rPr>
                <w:sz w:val="24"/>
                <w:szCs w:val="24"/>
              </w:rPr>
              <w:t>23 сентября 2019 года</w:t>
            </w:r>
          </w:p>
        </w:tc>
        <w:tc>
          <w:tcPr>
            <w:tcW w:w="5386" w:type="dxa"/>
            <w:shd w:val="clear" w:color="auto" w:fill="auto"/>
          </w:tcPr>
          <w:p w:rsidR="00B82DFD"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82DFD" w:rsidRPr="00001307" w:rsidRDefault="00B82DFD" w:rsidP="00AE29DE">
            <w:pPr>
              <w:jc w:val="both"/>
              <w:rPr>
                <w:sz w:val="24"/>
                <w:szCs w:val="24"/>
                <w:lang w:val="kk-KZ"/>
              </w:rPr>
            </w:pPr>
          </w:p>
        </w:tc>
      </w:tr>
      <w:tr w:rsidR="00B82DFD" w:rsidRPr="00001307" w:rsidTr="00345A2D">
        <w:trPr>
          <w:trHeight w:val="361"/>
        </w:trPr>
        <w:tc>
          <w:tcPr>
            <w:tcW w:w="710" w:type="dxa"/>
            <w:vMerge/>
            <w:shd w:val="clear" w:color="auto" w:fill="auto"/>
          </w:tcPr>
          <w:p w:rsidR="00B82DFD" w:rsidRPr="00001307" w:rsidRDefault="00B82DFD" w:rsidP="00AE29DE">
            <w:pPr>
              <w:numPr>
                <w:ilvl w:val="0"/>
                <w:numId w:val="6"/>
              </w:numPr>
              <w:ind w:left="0" w:firstLine="0"/>
              <w:jc w:val="both"/>
              <w:rPr>
                <w:sz w:val="24"/>
                <w:szCs w:val="24"/>
                <w:lang w:val="kk-KZ"/>
              </w:rPr>
            </w:pPr>
          </w:p>
        </w:tc>
        <w:tc>
          <w:tcPr>
            <w:tcW w:w="2268" w:type="dxa"/>
            <w:shd w:val="clear" w:color="auto" w:fill="auto"/>
          </w:tcPr>
          <w:p w:rsidR="00B82DFD" w:rsidRPr="00001307" w:rsidRDefault="00B82DFD" w:rsidP="00AE29DE">
            <w:pPr>
              <w:pBdr>
                <w:between w:val="single" w:sz="6" w:space="1" w:color="auto"/>
              </w:pBdr>
              <w:jc w:val="both"/>
              <w:rPr>
                <w:sz w:val="24"/>
                <w:szCs w:val="24"/>
                <w:lang w:val="kk-KZ"/>
              </w:rPr>
            </w:pPr>
            <w:r w:rsidRPr="00001307">
              <w:rPr>
                <w:sz w:val="24"/>
                <w:szCs w:val="24"/>
                <w:lang w:val="kk-KZ"/>
              </w:rPr>
              <w:t xml:space="preserve">Бразилия </w:t>
            </w:r>
          </w:p>
        </w:tc>
        <w:tc>
          <w:tcPr>
            <w:tcW w:w="5386" w:type="dxa"/>
            <w:shd w:val="clear" w:color="auto" w:fill="auto"/>
          </w:tcPr>
          <w:p w:rsidR="00B82DFD" w:rsidRPr="00001307" w:rsidRDefault="00B82D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82DFD" w:rsidRPr="00001307" w:rsidRDefault="00B82DFD" w:rsidP="00AE29DE">
            <w:pPr>
              <w:jc w:val="both"/>
              <w:rPr>
                <w:sz w:val="24"/>
                <w:szCs w:val="24"/>
                <w:lang w:val="kk-KZ"/>
              </w:rPr>
            </w:pPr>
          </w:p>
        </w:tc>
      </w:tr>
      <w:tr w:rsidR="0035009E" w:rsidRPr="00001307" w:rsidTr="00210AEF">
        <w:trPr>
          <w:trHeight w:val="449"/>
        </w:trPr>
        <w:tc>
          <w:tcPr>
            <w:tcW w:w="710" w:type="dxa"/>
            <w:vMerge w:val="restart"/>
            <w:shd w:val="clear" w:color="auto" w:fill="auto"/>
          </w:tcPr>
          <w:p w:rsidR="0035009E" w:rsidRPr="00001307" w:rsidRDefault="0035009E" w:rsidP="00AE29DE">
            <w:pPr>
              <w:numPr>
                <w:ilvl w:val="0"/>
                <w:numId w:val="6"/>
              </w:numPr>
              <w:ind w:left="0" w:firstLine="0"/>
              <w:jc w:val="both"/>
              <w:rPr>
                <w:sz w:val="24"/>
                <w:szCs w:val="24"/>
                <w:lang w:val="kk-KZ"/>
              </w:rPr>
            </w:pPr>
          </w:p>
        </w:tc>
        <w:tc>
          <w:tcPr>
            <w:tcW w:w="2268" w:type="dxa"/>
            <w:shd w:val="clear" w:color="auto" w:fill="auto"/>
          </w:tcPr>
          <w:p w:rsidR="0035009E" w:rsidRPr="00001307" w:rsidRDefault="0035009E" w:rsidP="00AE29DE">
            <w:pPr>
              <w:jc w:val="both"/>
              <w:rPr>
                <w:b/>
                <w:sz w:val="24"/>
                <w:szCs w:val="24"/>
                <w:lang w:val="en-GB" w:eastAsia="en-US"/>
              </w:rPr>
            </w:pPr>
            <w:r w:rsidRPr="00001307">
              <w:rPr>
                <w:b/>
                <w:sz w:val="24"/>
                <w:szCs w:val="24"/>
              </w:rPr>
              <w:t>G/TBT/N/KOR/860</w:t>
            </w:r>
          </w:p>
          <w:p w:rsidR="0035009E" w:rsidRPr="00001307" w:rsidRDefault="0035009E" w:rsidP="00AE29DE">
            <w:pPr>
              <w:pBdr>
                <w:between w:val="single" w:sz="6" w:space="1" w:color="auto"/>
              </w:pBdr>
              <w:jc w:val="both"/>
              <w:rPr>
                <w:sz w:val="24"/>
                <w:szCs w:val="24"/>
                <w:lang w:val="kk-KZ"/>
              </w:rPr>
            </w:pPr>
          </w:p>
        </w:tc>
        <w:tc>
          <w:tcPr>
            <w:tcW w:w="5386" w:type="dxa"/>
            <w:shd w:val="clear" w:color="auto" w:fill="auto"/>
          </w:tcPr>
          <w:p w:rsidR="0035009E" w:rsidRPr="00001307" w:rsidRDefault="0035009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Предлагаемые поправки к «Правилам маркировки мер предосторожности при использовании косметики» (9 страниц, на английском языке)</w:t>
            </w:r>
          </w:p>
        </w:tc>
        <w:tc>
          <w:tcPr>
            <w:tcW w:w="2268" w:type="dxa"/>
            <w:shd w:val="clear" w:color="auto" w:fill="auto"/>
          </w:tcPr>
          <w:p w:rsidR="0035009E" w:rsidRPr="00001307" w:rsidRDefault="0035009E" w:rsidP="00AE29DE">
            <w:pPr>
              <w:jc w:val="both"/>
              <w:rPr>
                <w:sz w:val="24"/>
                <w:szCs w:val="24"/>
                <w:lang w:val="kk-KZ"/>
              </w:rPr>
            </w:pPr>
            <w:r w:rsidRPr="00001307">
              <w:rPr>
                <w:sz w:val="24"/>
                <w:szCs w:val="24"/>
                <w:lang w:val="kk-KZ"/>
              </w:rPr>
              <w:t xml:space="preserve">60 дней с момента уведомления </w:t>
            </w:r>
          </w:p>
        </w:tc>
      </w:tr>
      <w:tr w:rsidR="0035009E" w:rsidRPr="00001307" w:rsidTr="00345A2D">
        <w:trPr>
          <w:trHeight w:val="361"/>
        </w:trPr>
        <w:tc>
          <w:tcPr>
            <w:tcW w:w="710" w:type="dxa"/>
            <w:vMerge/>
            <w:shd w:val="clear" w:color="auto" w:fill="auto"/>
          </w:tcPr>
          <w:p w:rsidR="0035009E" w:rsidRPr="00001307" w:rsidRDefault="0035009E" w:rsidP="00AE29DE">
            <w:pPr>
              <w:numPr>
                <w:ilvl w:val="0"/>
                <w:numId w:val="6"/>
              </w:numPr>
              <w:ind w:left="0" w:firstLine="0"/>
              <w:jc w:val="both"/>
              <w:rPr>
                <w:sz w:val="24"/>
                <w:szCs w:val="24"/>
                <w:lang w:val="kk-KZ"/>
              </w:rPr>
            </w:pPr>
          </w:p>
        </w:tc>
        <w:tc>
          <w:tcPr>
            <w:tcW w:w="2268" w:type="dxa"/>
            <w:shd w:val="clear" w:color="auto" w:fill="auto"/>
          </w:tcPr>
          <w:p w:rsidR="0035009E" w:rsidRPr="00001307" w:rsidRDefault="0035009E" w:rsidP="00AE29DE">
            <w:pPr>
              <w:jc w:val="both"/>
              <w:rPr>
                <w:sz w:val="24"/>
                <w:szCs w:val="24"/>
                <w:lang w:val="en-US"/>
              </w:rPr>
            </w:pPr>
            <w:r w:rsidRPr="00001307">
              <w:rPr>
                <w:sz w:val="24"/>
                <w:szCs w:val="24"/>
              </w:rPr>
              <w:t>24 сентября 2019 года</w:t>
            </w:r>
          </w:p>
        </w:tc>
        <w:tc>
          <w:tcPr>
            <w:tcW w:w="5386" w:type="dxa"/>
            <w:shd w:val="clear" w:color="auto" w:fill="auto"/>
          </w:tcPr>
          <w:p w:rsidR="0035009E" w:rsidRPr="00001307" w:rsidRDefault="0035009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Косметика</w:t>
            </w:r>
          </w:p>
        </w:tc>
        <w:tc>
          <w:tcPr>
            <w:tcW w:w="2268" w:type="dxa"/>
            <w:shd w:val="clear" w:color="auto" w:fill="auto"/>
          </w:tcPr>
          <w:p w:rsidR="0035009E" w:rsidRPr="00001307" w:rsidRDefault="0035009E" w:rsidP="00AE29DE">
            <w:pPr>
              <w:jc w:val="both"/>
              <w:rPr>
                <w:sz w:val="24"/>
                <w:szCs w:val="24"/>
                <w:lang w:val="kk-KZ"/>
              </w:rPr>
            </w:pPr>
          </w:p>
        </w:tc>
      </w:tr>
      <w:tr w:rsidR="0035009E" w:rsidRPr="00001307" w:rsidTr="00345A2D">
        <w:trPr>
          <w:trHeight w:val="361"/>
        </w:trPr>
        <w:tc>
          <w:tcPr>
            <w:tcW w:w="710" w:type="dxa"/>
            <w:vMerge/>
            <w:shd w:val="clear" w:color="auto" w:fill="auto"/>
          </w:tcPr>
          <w:p w:rsidR="0035009E" w:rsidRPr="00001307" w:rsidRDefault="0035009E" w:rsidP="00AE29DE">
            <w:pPr>
              <w:numPr>
                <w:ilvl w:val="0"/>
                <w:numId w:val="6"/>
              </w:numPr>
              <w:ind w:left="0" w:firstLine="0"/>
              <w:jc w:val="both"/>
              <w:rPr>
                <w:sz w:val="24"/>
                <w:szCs w:val="24"/>
                <w:lang w:val="kk-KZ"/>
              </w:rPr>
            </w:pPr>
          </w:p>
        </w:tc>
        <w:tc>
          <w:tcPr>
            <w:tcW w:w="2268" w:type="dxa"/>
            <w:shd w:val="clear" w:color="auto" w:fill="auto"/>
          </w:tcPr>
          <w:p w:rsidR="0035009E" w:rsidRPr="00001307" w:rsidRDefault="0035009E" w:rsidP="00AE29DE">
            <w:pPr>
              <w:pBdr>
                <w:between w:val="single" w:sz="6" w:space="1" w:color="auto"/>
              </w:pBdr>
              <w:jc w:val="both"/>
              <w:rPr>
                <w:sz w:val="24"/>
                <w:szCs w:val="24"/>
                <w:lang w:val="kk-KZ"/>
              </w:rPr>
            </w:pPr>
            <w:r w:rsidRPr="00001307">
              <w:rPr>
                <w:sz w:val="24"/>
                <w:szCs w:val="24"/>
                <w:lang w:val="kk-KZ"/>
              </w:rPr>
              <w:t>Республика Корея</w:t>
            </w:r>
          </w:p>
        </w:tc>
        <w:tc>
          <w:tcPr>
            <w:tcW w:w="5386" w:type="dxa"/>
            <w:shd w:val="clear" w:color="auto" w:fill="auto"/>
          </w:tcPr>
          <w:p w:rsidR="00C90281" w:rsidRPr="00001307" w:rsidRDefault="00C9028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Министерство безопасности пищевых продуктов и лекарств (MFDS) Республики Корея вносит поправки в «Положение о маркировке мер предосторожности при использовании косметики».</w:t>
            </w:r>
          </w:p>
          <w:p w:rsidR="00C90281" w:rsidRPr="00001307" w:rsidRDefault="00C9028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Поправки предназначены для обозначения определенных ингредиентов в качестве аллергенов для обозначения или маркировки на упаковках продуктов. Аллергенные вещества должны быть указаны на этикетке, если:</w:t>
            </w:r>
          </w:p>
          <w:p w:rsidR="00C90281" w:rsidRPr="00001307" w:rsidRDefault="00C9028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концентрация более 0,01% в смывном продукте</w:t>
            </w:r>
          </w:p>
          <w:p w:rsidR="0035009E" w:rsidRPr="00001307" w:rsidRDefault="00C9028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концентрация выше 0,001% в оставшемся </w:t>
            </w:r>
            <w:r w:rsidRPr="00001307">
              <w:rPr>
                <w:sz w:val="24"/>
                <w:szCs w:val="24"/>
                <w:lang w:val="kk-KZ"/>
              </w:rPr>
              <w:lastRenderedPageBreak/>
              <w:t>продукте</w:t>
            </w:r>
          </w:p>
        </w:tc>
        <w:tc>
          <w:tcPr>
            <w:tcW w:w="2268" w:type="dxa"/>
            <w:shd w:val="clear" w:color="auto" w:fill="auto"/>
          </w:tcPr>
          <w:p w:rsidR="0035009E" w:rsidRPr="00001307" w:rsidRDefault="0035009E" w:rsidP="00AE29DE">
            <w:pPr>
              <w:jc w:val="both"/>
              <w:rPr>
                <w:sz w:val="24"/>
                <w:szCs w:val="24"/>
                <w:lang w:val="kk-KZ"/>
              </w:rPr>
            </w:pPr>
          </w:p>
        </w:tc>
      </w:tr>
      <w:tr w:rsidR="00C90281" w:rsidRPr="00001307" w:rsidTr="00345A2D">
        <w:trPr>
          <w:trHeight w:val="361"/>
        </w:trPr>
        <w:tc>
          <w:tcPr>
            <w:tcW w:w="710" w:type="dxa"/>
            <w:vMerge w:val="restart"/>
            <w:shd w:val="clear" w:color="auto" w:fill="auto"/>
          </w:tcPr>
          <w:p w:rsidR="00C90281" w:rsidRPr="00001307" w:rsidRDefault="00C90281" w:rsidP="00AE29DE">
            <w:pPr>
              <w:numPr>
                <w:ilvl w:val="0"/>
                <w:numId w:val="6"/>
              </w:numPr>
              <w:ind w:left="0" w:firstLine="0"/>
              <w:jc w:val="both"/>
              <w:rPr>
                <w:sz w:val="24"/>
                <w:szCs w:val="24"/>
                <w:lang w:val="kk-KZ"/>
              </w:rPr>
            </w:pPr>
          </w:p>
        </w:tc>
        <w:tc>
          <w:tcPr>
            <w:tcW w:w="2268" w:type="dxa"/>
            <w:shd w:val="clear" w:color="auto" w:fill="auto"/>
          </w:tcPr>
          <w:p w:rsidR="00C90281" w:rsidRPr="00001307" w:rsidRDefault="00C90281" w:rsidP="00AE29DE">
            <w:pPr>
              <w:jc w:val="both"/>
              <w:rPr>
                <w:b/>
                <w:sz w:val="24"/>
                <w:szCs w:val="24"/>
                <w:lang w:val="en-GB" w:eastAsia="en-US"/>
              </w:rPr>
            </w:pPr>
            <w:r w:rsidRPr="00001307">
              <w:rPr>
                <w:b/>
                <w:sz w:val="24"/>
                <w:szCs w:val="24"/>
              </w:rPr>
              <w:t>G/TBT/N/KOR/859</w:t>
            </w:r>
          </w:p>
          <w:p w:rsidR="00C90281" w:rsidRPr="00001307" w:rsidRDefault="00C90281" w:rsidP="00AE29DE">
            <w:pPr>
              <w:pBdr>
                <w:between w:val="single" w:sz="6" w:space="1" w:color="auto"/>
              </w:pBdr>
              <w:jc w:val="both"/>
              <w:rPr>
                <w:sz w:val="24"/>
                <w:szCs w:val="24"/>
                <w:lang w:val="es-ES"/>
              </w:rPr>
            </w:pPr>
          </w:p>
        </w:tc>
        <w:tc>
          <w:tcPr>
            <w:tcW w:w="5386" w:type="dxa"/>
            <w:shd w:val="clear" w:color="auto" w:fill="auto"/>
          </w:tcPr>
          <w:p w:rsidR="00C90281" w:rsidRPr="00001307" w:rsidRDefault="00C9028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частичной поправки к «Положению об измерении эффективности потребления энергии и маркировке автомобильных шин» (16 страниц, на корейском языке)</w:t>
            </w:r>
          </w:p>
        </w:tc>
        <w:tc>
          <w:tcPr>
            <w:tcW w:w="2268" w:type="dxa"/>
            <w:shd w:val="clear" w:color="auto" w:fill="auto"/>
          </w:tcPr>
          <w:p w:rsidR="00C90281" w:rsidRPr="00001307" w:rsidRDefault="00C90281" w:rsidP="00AE29DE">
            <w:pPr>
              <w:jc w:val="both"/>
              <w:rPr>
                <w:sz w:val="24"/>
                <w:szCs w:val="24"/>
                <w:lang w:val="kk-KZ"/>
              </w:rPr>
            </w:pPr>
            <w:r w:rsidRPr="00001307">
              <w:rPr>
                <w:sz w:val="24"/>
                <w:szCs w:val="24"/>
                <w:lang w:val="kk-KZ"/>
              </w:rPr>
              <w:t xml:space="preserve">60 дней с момента уведомления </w:t>
            </w:r>
          </w:p>
        </w:tc>
      </w:tr>
      <w:tr w:rsidR="00C90281" w:rsidRPr="00001307" w:rsidTr="00345A2D">
        <w:trPr>
          <w:trHeight w:val="361"/>
        </w:trPr>
        <w:tc>
          <w:tcPr>
            <w:tcW w:w="710" w:type="dxa"/>
            <w:vMerge/>
            <w:shd w:val="clear" w:color="auto" w:fill="auto"/>
          </w:tcPr>
          <w:p w:rsidR="00C90281" w:rsidRPr="00001307" w:rsidRDefault="00C90281" w:rsidP="00AE29DE">
            <w:pPr>
              <w:numPr>
                <w:ilvl w:val="0"/>
                <w:numId w:val="6"/>
              </w:numPr>
              <w:ind w:left="0" w:firstLine="0"/>
              <w:jc w:val="both"/>
              <w:rPr>
                <w:sz w:val="24"/>
                <w:szCs w:val="24"/>
                <w:lang w:val="kk-KZ"/>
              </w:rPr>
            </w:pPr>
          </w:p>
        </w:tc>
        <w:tc>
          <w:tcPr>
            <w:tcW w:w="2268" w:type="dxa"/>
            <w:shd w:val="clear" w:color="auto" w:fill="auto"/>
          </w:tcPr>
          <w:p w:rsidR="00C90281" w:rsidRPr="00001307" w:rsidRDefault="00C90281" w:rsidP="00AE29DE">
            <w:pPr>
              <w:jc w:val="both"/>
              <w:rPr>
                <w:sz w:val="24"/>
                <w:szCs w:val="24"/>
                <w:lang w:val="en-US"/>
              </w:rPr>
            </w:pPr>
            <w:r w:rsidRPr="00001307">
              <w:rPr>
                <w:sz w:val="24"/>
                <w:szCs w:val="24"/>
              </w:rPr>
              <w:t>24 сентября 2019 года</w:t>
            </w:r>
          </w:p>
        </w:tc>
        <w:tc>
          <w:tcPr>
            <w:tcW w:w="5386" w:type="dxa"/>
            <w:shd w:val="clear" w:color="auto" w:fill="auto"/>
          </w:tcPr>
          <w:p w:rsidR="00C90281" w:rsidRPr="00001307" w:rsidRDefault="00C9028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автомобильные шины</w:t>
            </w:r>
          </w:p>
        </w:tc>
        <w:tc>
          <w:tcPr>
            <w:tcW w:w="2268" w:type="dxa"/>
            <w:shd w:val="clear" w:color="auto" w:fill="auto"/>
          </w:tcPr>
          <w:p w:rsidR="00C90281" w:rsidRPr="00001307" w:rsidRDefault="00C90281" w:rsidP="00AE29DE">
            <w:pPr>
              <w:jc w:val="both"/>
              <w:rPr>
                <w:sz w:val="24"/>
                <w:szCs w:val="24"/>
                <w:lang w:val="kk-KZ"/>
              </w:rPr>
            </w:pPr>
          </w:p>
        </w:tc>
      </w:tr>
      <w:tr w:rsidR="00C90281" w:rsidRPr="00001307" w:rsidTr="00CC41C4">
        <w:trPr>
          <w:trHeight w:val="109"/>
        </w:trPr>
        <w:tc>
          <w:tcPr>
            <w:tcW w:w="710" w:type="dxa"/>
            <w:vMerge/>
            <w:shd w:val="clear" w:color="auto" w:fill="auto"/>
          </w:tcPr>
          <w:p w:rsidR="00C90281" w:rsidRPr="00001307" w:rsidRDefault="00C90281" w:rsidP="00AE29DE">
            <w:pPr>
              <w:numPr>
                <w:ilvl w:val="0"/>
                <w:numId w:val="6"/>
              </w:numPr>
              <w:ind w:left="0" w:firstLine="0"/>
              <w:jc w:val="both"/>
              <w:rPr>
                <w:sz w:val="24"/>
                <w:szCs w:val="24"/>
                <w:lang w:val="kk-KZ"/>
              </w:rPr>
            </w:pPr>
          </w:p>
        </w:tc>
        <w:tc>
          <w:tcPr>
            <w:tcW w:w="2268" w:type="dxa"/>
            <w:shd w:val="clear" w:color="auto" w:fill="auto"/>
          </w:tcPr>
          <w:p w:rsidR="00C90281" w:rsidRPr="00001307" w:rsidRDefault="00C90281" w:rsidP="00AE29DE">
            <w:pPr>
              <w:pBdr>
                <w:between w:val="single" w:sz="6" w:space="1" w:color="auto"/>
              </w:pBdr>
              <w:jc w:val="both"/>
              <w:rPr>
                <w:sz w:val="24"/>
                <w:szCs w:val="24"/>
                <w:lang w:val="kk-KZ"/>
              </w:rPr>
            </w:pPr>
            <w:r w:rsidRPr="00001307">
              <w:rPr>
                <w:sz w:val="24"/>
                <w:szCs w:val="24"/>
                <w:lang w:val="kk-KZ"/>
              </w:rPr>
              <w:t>Республика Корея</w:t>
            </w:r>
          </w:p>
        </w:tc>
        <w:tc>
          <w:tcPr>
            <w:tcW w:w="5386" w:type="dxa"/>
            <w:shd w:val="clear" w:color="auto" w:fill="auto"/>
          </w:tcPr>
          <w:p w:rsidR="00C90281" w:rsidRPr="00001307" w:rsidRDefault="00C9028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Наименование устава: Положение об измерении эффективности энергопотребления и маркировке автомобильных шин</w:t>
            </w:r>
          </w:p>
          <w:p w:rsidR="00C90281" w:rsidRPr="00001307" w:rsidRDefault="00C9028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Основное содержание: Обновление стандарта минимальной эффективности энергопотребления, расширение сферы регулирования для шин грузовых автобусов.</w:t>
            </w:r>
          </w:p>
        </w:tc>
        <w:tc>
          <w:tcPr>
            <w:tcW w:w="2268" w:type="dxa"/>
            <w:shd w:val="clear" w:color="auto" w:fill="auto"/>
          </w:tcPr>
          <w:p w:rsidR="00C90281" w:rsidRPr="00001307" w:rsidRDefault="00C90281" w:rsidP="00AE29DE">
            <w:pPr>
              <w:jc w:val="both"/>
              <w:rPr>
                <w:sz w:val="24"/>
                <w:szCs w:val="24"/>
                <w:lang w:val="kk-KZ"/>
              </w:rPr>
            </w:pPr>
          </w:p>
        </w:tc>
      </w:tr>
      <w:tr w:rsidR="00E17290" w:rsidRPr="00001307" w:rsidTr="00345A2D">
        <w:trPr>
          <w:trHeight w:val="361"/>
        </w:trPr>
        <w:tc>
          <w:tcPr>
            <w:tcW w:w="710" w:type="dxa"/>
            <w:vMerge w:val="restart"/>
            <w:shd w:val="clear" w:color="auto" w:fill="auto"/>
          </w:tcPr>
          <w:p w:rsidR="00E17290" w:rsidRPr="00001307" w:rsidRDefault="00E17290" w:rsidP="00AE29DE">
            <w:pPr>
              <w:numPr>
                <w:ilvl w:val="0"/>
                <w:numId w:val="6"/>
              </w:numPr>
              <w:ind w:left="0" w:firstLine="0"/>
              <w:jc w:val="both"/>
              <w:rPr>
                <w:sz w:val="24"/>
                <w:szCs w:val="24"/>
                <w:lang w:val="kk-KZ"/>
              </w:rPr>
            </w:pPr>
          </w:p>
        </w:tc>
        <w:tc>
          <w:tcPr>
            <w:tcW w:w="2268" w:type="dxa"/>
            <w:shd w:val="clear" w:color="auto" w:fill="auto"/>
          </w:tcPr>
          <w:p w:rsidR="00E17290" w:rsidRPr="00001307" w:rsidRDefault="00E17290" w:rsidP="00AE29DE">
            <w:pPr>
              <w:jc w:val="both"/>
              <w:rPr>
                <w:b/>
                <w:sz w:val="24"/>
                <w:szCs w:val="24"/>
                <w:lang w:val="en-GB" w:eastAsia="en-US"/>
              </w:rPr>
            </w:pPr>
            <w:r w:rsidRPr="00001307">
              <w:rPr>
                <w:b/>
                <w:sz w:val="24"/>
                <w:szCs w:val="24"/>
              </w:rPr>
              <w:t>G/TBT/N/KOR/858</w:t>
            </w:r>
          </w:p>
          <w:p w:rsidR="00E17290" w:rsidRPr="00001307" w:rsidRDefault="00E17290" w:rsidP="00AE29DE">
            <w:pPr>
              <w:pBdr>
                <w:between w:val="single" w:sz="6" w:space="1" w:color="auto"/>
              </w:pBdr>
              <w:jc w:val="both"/>
              <w:rPr>
                <w:sz w:val="24"/>
                <w:szCs w:val="24"/>
              </w:rPr>
            </w:pPr>
          </w:p>
        </w:tc>
        <w:tc>
          <w:tcPr>
            <w:tcW w:w="5386" w:type="dxa"/>
            <w:shd w:val="clear" w:color="auto" w:fill="auto"/>
          </w:tcPr>
          <w:p w:rsidR="00E17290" w:rsidRPr="00001307" w:rsidRDefault="00E1729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поправки к Техническому регламенту об электромагнитной совместимости</w:t>
            </w:r>
          </w:p>
        </w:tc>
        <w:tc>
          <w:tcPr>
            <w:tcW w:w="2268" w:type="dxa"/>
            <w:shd w:val="clear" w:color="auto" w:fill="auto"/>
          </w:tcPr>
          <w:p w:rsidR="00E17290" w:rsidRPr="00001307" w:rsidRDefault="00E17290" w:rsidP="00AE29DE">
            <w:pPr>
              <w:jc w:val="both"/>
              <w:rPr>
                <w:sz w:val="24"/>
                <w:szCs w:val="24"/>
                <w:lang w:val="kk-KZ"/>
              </w:rPr>
            </w:pPr>
            <w:r w:rsidRPr="00001307">
              <w:rPr>
                <w:sz w:val="24"/>
                <w:szCs w:val="24"/>
                <w:lang w:val="kk-KZ"/>
              </w:rPr>
              <w:t xml:space="preserve">60 дней с момента уведомления </w:t>
            </w:r>
          </w:p>
        </w:tc>
      </w:tr>
      <w:tr w:rsidR="00E17290" w:rsidRPr="00001307" w:rsidTr="00345A2D">
        <w:trPr>
          <w:trHeight w:val="361"/>
        </w:trPr>
        <w:tc>
          <w:tcPr>
            <w:tcW w:w="710" w:type="dxa"/>
            <w:vMerge/>
            <w:shd w:val="clear" w:color="auto" w:fill="auto"/>
          </w:tcPr>
          <w:p w:rsidR="00E17290" w:rsidRPr="00001307" w:rsidRDefault="00E17290" w:rsidP="00AE29DE">
            <w:pPr>
              <w:numPr>
                <w:ilvl w:val="0"/>
                <w:numId w:val="6"/>
              </w:numPr>
              <w:ind w:left="0" w:firstLine="0"/>
              <w:jc w:val="both"/>
              <w:rPr>
                <w:sz w:val="24"/>
                <w:szCs w:val="24"/>
                <w:lang w:val="kk-KZ"/>
              </w:rPr>
            </w:pPr>
          </w:p>
        </w:tc>
        <w:tc>
          <w:tcPr>
            <w:tcW w:w="2268" w:type="dxa"/>
            <w:shd w:val="clear" w:color="auto" w:fill="auto"/>
          </w:tcPr>
          <w:p w:rsidR="00E17290" w:rsidRPr="00001307" w:rsidRDefault="00E17290" w:rsidP="00AE29DE">
            <w:pPr>
              <w:jc w:val="both"/>
              <w:rPr>
                <w:sz w:val="24"/>
                <w:szCs w:val="24"/>
                <w:lang w:val="en-US"/>
              </w:rPr>
            </w:pPr>
            <w:r w:rsidRPr="00001307">
              <w:rPr>
                <w:sz w:val="24"/>
                <w:szCs w:val="24"/>
              </w:rPr>
              <w:t>24 сентября 2019 года</w:t>
            </w:r>
          </w:p>
        </w:tc>
        <w:tc>
          <w:tcPr>
            <w:tcW w:w="5386" w:type="dxa"/>
            <w:shd w:val="clear" w:color="auto" w:fill="auto"/>
          </w:tcPr>
          <w:p w:rsidR="00E17290" w:rsidRPr="00001307" w:rsidRDefault="00E1729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Регламент электромагнитной совместимости</w:t>
            </w:r>
          </w:p>
        </w:tc>
        <w:tc>
          <w:tcPr>
            <w:tcW w:w="2268" w:type="dxa"/>
            <w:shd w:val="clear" w:color="auto" w:fill="auto"/>
          </w:tcPr>
          <w:p w:rsidR="00E17290" w:rsidRPr="00001307" w:rsidRDefault="00E17290" w:rsidP="00AE29DE">
            <w:pPr>
              <w:jc w:val="both"/>
              <w:rPr>
                <w:sz w:val="24"/>
                <w:szCs w:val="24"/>
                <w:lang w:val="kk-KZ"/>
              </w:rPr>
            </w:pPr>
          </w:p>
        </w:tc>
      </w:tr>
      <w:tr w:rsidR="00E17290" w:rsidRPr="00001307" w:rsidTr="00345A2D">
        <w:trPr>
          <w:trHeight w:val="361"/>
        </w:trPr>
        <w:tc>
          <w:tcPr>
            <w:tcW w:w="710" w:type="dxa"/>
            <w:vMerge/>
            <w:shd w:val="clear" w:color="auto" w:fill="auto"/>
          </w:tcPr>
          <w:p w:rsidR="00E17290" w:rsidRPr="00001307" w:rsidRDefault="00E17290" w:rsidP="00AE29DE">
            <w:pPr>
              <w:numPr>
                <w:ilvl w:val="0"/>
                <w:numId w:val="6"/>
              </w:numPr>
              <w:ind w:left="0" w:firstLine="0"/>
              <w:jc w:val="both"/>
              <w:rPr>
                <w:sz w:val="24"/>
                <w:szCs w:val="24"/>
                <w:lang w:val="kk-KZ"/>
              </w:rPr>
            </w:pPr>
          </w:p>
        </w:tc>
        <w:tc>
          <w:tcPr>
            <w:tcW w:w="2268" w:type="dxa"/>
            <w:shd w:val="clear" w:color="auto" w:fill="auto"/>
          </w:tcPr>
          <w:p w:rsidR="00E17290" w:rsidRPr="00001307" w:rsidRDefault="00E17290" w:rsidP="00AE29DE">
            <w:pPr>
              <w:pBdr>
                <w:between w:val="single" w:sz="6" w:space="1" w:color="auto"/>
              </w:pBdr>
              <w:jc w:val="both"/>
              <w:rPr>
                <w:sz w:val="24"/>
                <w:szCs w:val="24"/>
                <w:lang w:val="kk-KZ"/>
              </w:rPr>
            </w:pPr>
            <w:r w:rsidRPr="00001307">
              <w:rPr>
                <w:sz w:val="24"/>
                <w:szCs w:val="24"/>
                <w:lang w:val="kk-KZ"/>
              </w:rPr>
              <w:t>Республика Корея</w:t>
            </w:r>
          </w:p>
        </w:tc>
        <w:tc>
          <w:tcPr>
            <w:tcW w:w="5386" w:type="dxa"/>
            <w:shd w:val="clear" w:color="auto" w:fill="auto"/>
          </w:tcPr>
          <w:p w:rsidR="00E17290" w:rsidRPr="00001307" w:rsidRDefault="00E17290" w:rsidP="00AE29DE">
            <w:pPr>
              <w:pStyle w:val="af7"/>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001307">
              <w:rPr>
                <w:sz w:val="24"/>
                <w:szCs w:val="24"/>
                <w:lang w:val="kk-KZ"/>
              </w:rPr>
              <w:t>Принятие международных стандартов по снижению пределов электромагнитных помех для электрических железных дорог в диапазоне частот от 9 кГц до 150 кГц и установление стандартов EMS путем дополнения электромагнитной помехоустойчивости (статья 10, приложение 7)</w:t>
            </w:r>
          </w:p>
          <w:p w:rsidR="00E17290" w:rsidRPr="00001307" w:rsidRDefault="00E17290"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 Устранение пределов электромагнитных помех в диапазоне частот от 9 кГц до 150 кГц</w:t>
            </w:r>
          </w:p>
          <w:p w:rsidR="00E17290" w:rsidRPr="00001307" w:rsidRDefault="00E17290"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 Расширение диапазона частот измерения излучаемых помех для портов встраивания бортовых устройств в электрических железных дорогах.</w:t>
            </w:r>
          </w:p>
          <w:p w:rsidR="00E17290" w:rsidRPr="00001307" w:rsidRDefault="00E17290"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 Расширение диапазона частот измерения электромагнитной помехоустойчивости бортовых устройств на электрических железных дорогах.</w:t>
            </w:r>
          </w:p>
          <w:p w:rsidR="00E17290" w:rsidRPr="00001307" w:rsidRDefault="00E17290"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 xml:space="preserve"> Изменения критериев эффективности для электрических быстрых переходных процессов / испытаний на разрыв стационарного железнодорожного силового оборудования</w:t>
            </w:r>
          </w:p>
          <w:p w:rsidR="004015CB" w:rsidRPr="00001307" w:rsidRDefault="004015CB" w:rsidP="00AE29DE">
            <w:pPr>
              <w:pStyle w:val="af7"/>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001307">
              <w:rPr>
                <w:sz w:val="24"/>
                <w:szCs w:val="24"/>
                <w:lang w:val="kk-KZ"/>
              </w:rPr>
              <w:t>Для успешного избежания проблем ЭМС благодаря внедрению осветительного оборудования, интегрированного с информационно-коммуникационными технологиями, принятию международных стандартов и установлению пределов EMI (Статья 9, Приложение 6)</w:t>
            </w:r>
          </w:p>
          <w:p w:rsidR="004015CB" w:rsidRPr="00001307" w:rsidRDefault="004015CB"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 Расширение диапазона частот измерений для диапазона частот излучаемых помех для порта корпуса</w:t>
            </w:r>
          </w:p>
          <w:p w:rsidR="004015CB" w:rsidRPr="00001307" w:rsidRDefault="004015CB" w:rsidP="00AE29DE">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001307">
              <w:rPr>
                <w:sz w:val="24"/>
                <w:szCs w:val="24"/>
                <w:lang w:val="kk-KZ"/>
              </w:rPr>
              <w:t xml:space="preserve">- Установление пределов электромагнитных помех для рамочной антенны для осветительного оборудования, превышающих 1,6 м, предела для лампы сверхнизкого напряжения (ELV) и </w:t>
            </w:r>
            <w:r w:rsidRPr="00001307">
              <w:rPr>
                <w:sz w:val="24"/>
                <w:szCs w:val="24"/>
                <w:lang w:val="kk-KZ"/>
              </w:rPr>
              <w:lastRenderedPageBreak/>
              <w:t>измерения тока датчиком, соответственно.</w:t>
            </w:r>
          </w:p>
        </w:tc>
        <w:tc>
          <w:tcPr>
            <w:tcW w:w="2268" w:type="dxa"/>
            <w:shd w:val="clear" w:color="auto" w:fill="auto"/>
          </w:tcPr>
          <w:p w:rsidR="00E17290" w:rsidRPr="00001307" w:rsidRDefault="00E17290" w:rsidP="00AE29DE">
            <w:pPr>
              <w:jc w:val="both"/>
              <w:rPr>
                <w:sz w:val="24"/>
                <w:szCs w:val="24"/>
                <w:lang w:val="kk-KZ"/>
              </w:rPr>
            </w:pPr>
          </w:p>
        </w:tc>
      </w:tr>
      <w:tr w:rsidR="00E17290" w:rsidRPr="00001307" w:rsidTr="00345A2D">
        <w:trPr>
          <w:trHeight w:val="361"/>
        </w:trPr>
        <w:tc>
          <w:tcPr>
            <w:tcW w:w="710" w:type="dxa"/>
            <w:vMerge w:val="restart"/>
            <w:shd w:val="clear" w:color="auto" w:fill="auto"/>
          </w:tcPr>
          <w:p w:rsidR="00E17290" w:rsidRPr="00001307" w:rsidRDefault="00E17290" w:rsidP="00AE29DE">
            <w:pPr>
              <w:numPr>
                <w:ilvl w:val="0"/>
                <w:numId w:val="6"/>
              </w:numPr>
              <w:ind w:left="0" w:firstLine="0"/>
              <w:jc w:val="both"/>
              <w:rPr>
                <w:sz w:val="24"/>
                <w:szCs w:val="24"/>
                <w:lang w:val="kk-KZ"/>
              </w:rPr>
            </w:pPr>
          </w:p>
        </w:tc>
        <w:tc>
          <w:tcPr>
            <w:tcW w:w="2268" w:type="dxa"/>
            <w:shd w:val="clear" w:color="auto" w:fill="auto"/>
          </w:tcPr>
          <w:p w:rsidR="00F261B5" w:rsidRPr="00001307" w:rsidRDefault="00F261B5" w:rsidP="00AE29DE">
            <w:pPr>
              <w:jc w:val="both"/>
              <w:rPr>
                <w:b/>
                <w:sz w:val="24"/>
                <w:szCs w:val="24"/>
                <w:lang w:val="en-GB" w:eastAsia="en-US"/>
              </w:rPr>
            </w:pPr>
            <w:r w:rsidRPr="00001307">
              <w:rPr>
                <w:b/>
                <w:sz w:val="24"/>
                <w:szCs w:val="24"/>
              </w:rPr>
              <w:t>G/TBT/N/BRA/916</w:t>
            </w:r>
          </w:p>
          <w:p w:rsidR="00E17290" w:rsidRPr="00001307" w:rsidRDefault="00E17290" w:rsidP="00AE29DE">
            <w:pPr>
              <w:pBdr>
                <w:between w:val="single" w:sz="6" w:space="1" w:color="auto"/>
              </w:pBdr>
              <w:jc w:val="both"/>
              <w:rPr>
                <w:sz w:val="24"/>
                <w:szCs w:val="24"/>
                <w:lang w:val="kk-KZ"/>
              </w:rPr>
            </w:pPr>
          </w:p>
        </w:tc>
        <w:tc>
          <w:tcPr>
            <w:tcW w:w="5386" w:type="dxa"/>
            <w:shd w:val="clear" w:color="auto" w:fill="auto"/>
          </w:tcPr>
          <w:p w:rsidR="00E17290" w:rsidRPr="00001307" w:rsidRDefault="00F261B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резолюции № 711 от 16 сентября 2019 года. (6 страниц, на португальском языке)</w:t>
            </w:r>
          </w:p>
        </w:tc>
        <w:tc>
          <w:tcPr>
            <w:tcW w:w="2268" w:type="dxa"/>
            <w:shd w:val="clear" w:color="auto" w:fill="auto"/>
          </w:tcPr>
          <w:p w:rsidR="00E17290" w:rsidRPr="00001307" w:rsidRDefault="00F261B5" w:rsidP="00AE29DE">
            <w:pPr>
              <w:jc w:val="both"/>
              <w:rPr>
                <w:sz w:val="24"/>
                <w:szCs w:val="24"/>
                <w:lang w:val="kk-KZ"/>
              </w:rPr>
            </w:pPr>
            <w:r w:rsidRPr="00001307">
              <w:rPr>
                <w:sz w:val="24"/>
                <w:szCs w:val="24"/>
                <w:lang w:val="kk-KZ"/>
              </w:rPr>
              <w:t>8 ноября 2019 года</w:t>
            </w:r>
          </w:p>
        </w:tc>
      </w:tr>
      <w:tr w:rsidR="00F261B5" w:rsidRPr="00001307" w:rsidTr="00345A2D">
        <w:trPr>
          <w:trHeight w:val="361"/>
        </w:trPr>
        <w:tc>
          <w:tcPr>
            <w:tcW w:w="710" w:type="dxa"/>
            <w:vMerge/>
            <w:shd w:val="clear" w:color="auto" w:fill="auto"/>
          </w:tcPr>
          <w:p w:rsidR="00F261B5" w:rsidRPr="00001307" w:rsidRDefault="00F261B5" w:rsidP="00AE29DE">
            <w:pPr>
              <w:numPr>
                <w:ilvl w:val="0"/>
                <w:numId w:val="6"/>
              </w:numPr>
              <w:ind w:left="0" w:firstLine="0"/>
              <w:jc w:val="both"/>
              <w:rPr>
                <w:sz w:val="24"/>
                <w:szCs w:val="24"/>
                <w:lang w:val="kk-KZ"/>
              </w:rPr>
            </w:pPr>
          </w:p>
        </w:tc>
        <w:tc>
          <w:tcPr>
            <w:tcW w:w="2268" w:type="dxa"/>
            <w:shd w:val="clear" w:color="auto" w:fill="auto"/>
          </w:tcPr>
          <w:p w:rsidR="00F261B5" w:rsidRPr="00001307" w:rsidRDefault="00F261B5" w:rsidP="00AE29DE">
            <w:pPr>
              <w:jc w:val="both"/>
              <w:rPr>
                <w:sz w:val="24"/>
                <w:szCs w:val="24"/>
                <w:lang w:val="en-US"/>
              </w:rPr>
            </w:pPr>
            <w:r w:rsidRPr="00001307">
              <w:rPr>
                <w:sz w:val="24"/>
                <w:szCs w:val="24"/>
              </w:rPr>
              <w:t>24 сентября 2019 года</w:t>
            </w:r>
          </w:p>
        </w:tc>
        <w:tc>
          <w:tcPr>
            <w:tcW w:w="5386" w:type="dxa"/>
            <w:shd w:val="clear" w:color="auto" w:fill="auto"/>
          </w:tcPr>
          <w:p w:rsidR="00F261B5" w:rsidRPr="00001307" w:rsidRDefault="00F261B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Код (ы) HS: 901831 (шприцы для подкожных и десневых шприцев одноразового использования)</w:t>
            </w:r>
          </w:p>
        </w:tc>
        <w:tc>
          <w:tcPr>
            <w:tcW w:w="2268" w:type="dxa"/>
            <w:shd w:val="clear" w:color="auto" w:fill="auto"/>
          </w:tcPr>
          <w:p w:rsidR="00F261B5" w:rsidRPr="00001307" w:rsidRDefault="00F261B5" w:rsidP="00AE29DE">
            <w:pPr>
              <w:jc w:val="both"/>
              <w:rPr>
                <w:sz w:val="24"/>
                <w:szCs w:val="24"/>
                <w:lang w:val="kk-KZ"/>
              </w:rPr>
            </w:pPr>
          </w:p>
        </w:tc>
      </w:tr>
      <w:tr w:rsidR="00F261B5" w:rsidRPr="00001307" w:rsidTr="00345A2D">
        <w:trPr>
          <w:trHeight w:val="361"/>
        </w:trPr>
        <w:tc>
          <w:tcPr>
            <w:tcW w:w="710" w:type="dxa"/>
            <w:vMerge/>
            <w:shd w:val="clear" w:color="auto" w:fill="auto"/>
          </w:tcPr>
          <w:p w:rsidR="00F261B5" w:rsidRPr="00001307" w:rsidRDefault="00F261B5" w:rsidP="00AE29DE">
            <w:pPr>
              <w:numPr>
                <w:ilvl w:val="0"/>
                <w:numId w:val="6"/>
              </w:numPr>
              <w:ind w:left="0" w:firstLine="0"/>
              <w:jc w:val="both"/>
              <w:rPr>
                <w:sz w:val="24"/>
                <w:szCs w:val="24"/>
                <w:lang w:val="kk-KZ"/>
              </w:rPr>
            </w:pPr>
          </w:p>
        </w:tc>
        <w:tc>
          <w:tcPr>
            <w:tcW w:w="2268" w:type="dxa"/>
            <w:shd w:val="clear" w:color="auto" w:fill="auto"/>
          </w:tcPr>
          <w:p w:rsidR="00F261B5" w:rsidRPr="00001307" w:rsidRDefault="00F261B5" w:rsidP="00AE29DE">
            <w:pPr>
              <w:pBdr>
                <w:between w:val="single" w:sz="6" w:space="1" w:color="auto"/>
              </w:pBdr>
              <w:jc w:val="both"/>
              <w:rPr>
                <w:sz w:val="24"/>
                <w:szCs w:val="24"/>
                <w:lang w:val="kk-KZ"/>
              </w:rPr>
            </w:pPr>
            <w:r w:rsidRPr="00001307">
              <w:rPr>
                <w:sz w:val="24"/>
                <w:szCs w:val="24"/>
                <w:lang w:val="kk-KZ"/>
              </w:rPr>
              <w:t>Бразилия</w:t>
            </w:r>
          </w:p>
        </w:tc>
        <w:tc>
          <w:tcPr>
            <w:tcW w:w="5386" w:type="dxa"/>
            <w:shd w:val="clear" w:color="auto" w:fill="auto"/>
          </w:tcPr>
          <w:p w:rsidR="00F261B5" w:rsidRPr="00001307" w:rsidRDefault="00F261B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этом проекте резолюции предлагается пересмотреть Резолюцию - RDC № 5 от 4 февраля 2011 г., которая устанавливает минимальные требования к идентичности и качеству для шприцов для подкожных и десневых шприцев.</w:t>
            </w:r>
          </w:p>
          <w:p w:rsidR="00F261B5" w:rsidRPr="00001307" w:rsidRDefault="00F261B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Форма комментария: http://formsus.datasus.gov.br/site/formulario.php?id_aplicacao=50300</w:t>
            </w:r>
          </w:p>
        </w:tc>
        <w:tc>
          <w:tcPr>
            <w:tcW w:w="2268" w:type="dxa"/>
            <w:shd w:val="clear" w:color="auto" w:fill="auto"/>
          </w:tcPr>
          <w:p w:rsidR="00F261B5" w:rsidRPr="00001307" w:rsidRDefault="00F261B5" w:rsidP="00AE29DE">
            <w:pPr>
              <w:jc w:val="both"/>
              <w:rPr>
                <w:sz w:val="24"/>
                <w:szCs w:val="24"/>
                <w:lang w:val="kk-KZ"/>
              </w:rPr>
            </w:pPr>
          </w:p>
        </w:tc>
      </w:tr>
      <w:tr w:rsidR="001A5922" w:rsidRPr="00001307" w:rsidTr="00345A2D">
        <w:trPr>
          <w:trHeight w:val="361"/>
        </w:trPr>
        <w:tc>
          <w:tcPr>
            <w:tcW w:w="710" w:type="dxa"/>
            <w:vMerge w:val="restart"/>
            <w:shd w:val="clear" w:color="auto" w:fill="auto"/>
          </w:tcPr>
          <w:p w:rsidR="001A5922" w:rsidRPr="00001307" w:rsidRDefault="001A5922" w:rsidP="00AE29DE">
            <w:pPr>
              <w:numPr>
                <w:ilvl w:val="0"/>
                <w:numId w:val="6"/>
              </w:numPr>
              <w:ind w:left="0" w:firstLine="0"/>
              <w:jc w:val="both"/>
              <w:rPr>
                <w:sz w:val="24"/>
                <w:szCs w:val="24"/>
                <w:lang w:val="kk-KZ"/>
              </w:rPr>
            </w:pPr>
          </w:p>
        </w:tc>
        <w:tc>
          <w:tcPr>
            <w:tcW w:w="2268" w:type="dxa"/>
            <w:shd w:val="clear" w:color="auto" w:fill="auto"/>
          </w:tcPr>
          <w:p w:rsidR="001A5922" w:rsidRPr="00001307" w:rsidRDefault="001A5922" w:rsidP="00AE29DE">
            <w:pPr>
              <w:jc w:val="both"/>
              <w:rPr>
                <w:b/>
                <w:sz w:val="24"/>
                <w:szCs w:val="24"/>
                <w:lang w:val="en-GB" w:eastAsia="en-US"/>
              </w:rPr>
            </w:pPr>
            <w:r w:rsidRPr="00001307">
              <w:rPr>
                <w:b/>
                <w:sz w:val="24"/>
                <w:szCs w:val="24"/>
              </w:rPr>
              <w:t>G/TBT/N/BRA/915</w:t>
            </w:r>
          </w:p>
          <w:p w:rsidR="001A5922" w:rsidRPr="00001307" w:rsidRDefault="001A5922" w:rsidP="00AE29DE">
            <w:pPr>
              <w:pBdr>
                <w:between w:val="single" w:sz="6" w:space="1" w:color="auto"/>
              </w:pBdr>
              <w:jc w:val="both"/>
              <w:rPr>
                <w:sz w:val="24"/>
                <w:szCs w:val="24"/>
                <w:lang w:val="kk-KZ"/>
              </w:rPr>
            </w:pPr>
          </w:p>
        </w:tc>
        <w:tc>
          <w:tcPr>
            <w:tcW w:w="5386" w:type="dxa"/>
            <w:shd w:val="clear" w:color="auto" w:fill="auto"/>
          </w:tcPr>
          <w:p w:rsidR="001A5922" w:rsidRPr="00001307" w:rsidRDefault="001A59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резолюции № 710 от 16 сентября 2019 года (6 страниц, на португальском языке)</w:t>
            </w:r>
          </w:p>
        </w:tc>
        <w:tc>
          <w:tcPr>
            <w:tcW w:w="2268" w:type="dxa"/>
            <w:shd w:val="clear" w:color="auto" w:fill="auto"/>
          </w:tcPr>
          <w:p w:rsidR="001A5922" w:rsidRPr="00001307" w:rsidRDefault="001A5922" w:rsidP="00AE29DE">
            <w:pPr>
              <w:jc w:val="both"/>
              <w:rPr>
                <w:sz w:val="24"/>
                <w:szCs w:val="24"/>
                <w:lang w:val="kk-KZ"/>
              </w:rPr>
            </w:pPr>
            <w:r w:rsidRPr="00001307">
              <w:rPr>
                <w:sz w:val="24"/>
                <w:szCs w:val="24"/>
                <w:lang w:val="kk-KZ"/>
              </w:rPr>
              <w:t>8 ноября 2019 года</w:t>
            </w:r>
          </w:p>
        </w:tc>
      </w:tr>
      <w:tr w:rsidR="001A5922" w:rsidRPr="00001307" w:rsidTr="00345A2D">
        <w:trPr>
          <w:trHeight w:val="361"/>
        </w:trPr>
        <w:tc>
          <w:tcPr>
            <w:tcW w:w="710" w:type="dxa"/>
            <w:vMerge/>
            <w:shd w:val="clear" w:color="auto" w:fill="auto"/>
          </w:tcPr>
          <w:p w:rsidR="001A5922" w:rsidRPr="00001307" w:rsidRDefault="001A5922" w:rsidP="00AE29DE">
            <w:pPr>
              <w:numPr>
                <w:ilvl w:val="0"/>
                <w:numId w:val="6"/>
              </w:numPr>
              <w:ind w:left="0" w:firstLine="0"/>
              <w:jc w:val="both"/>
              <w:rPr>
                <w:sz w:val="24"/>
                <w:szCs w:val="24"/>
                <w:lang w:val="kk-KZ"/>
              </w:rPr>
            </w:pPr>
          </w:p>
        </w:tc>
        <w:tc>
          <w:tcPr>
            <w:tcW w:w="2268" w:type="dxa"/>
            <w:shd w:val="clear" w:color="auto" w:fill="auto"/>
          </w:tcPr>
          <w:p w:rsidR="001A5922" w:rsidRPr="00001307" w:rsidRDefault="001A5922" w:rsidP="00AE29DE">
            <w:pPr>
              <w:jc w:val="both"/>
              <w:rPr>
                <w:sz w:val="24"/>
                <w:szCs w:val="24"/>
              </w:rPr>
            </w:pPr>
            <w:r w:rsidRPr="00001307">
              <w:rPr>
                <w:sz w:val="24"/>
                <w:szCs w:val="24"/>
              </w:rPr>
              <w:t>24 сентября 2019 года</w:t>
            </w:r>
          </w:p>
        </w:tc>
        <w:tc>
          <w:tcPr>
            <w:tcW w:w="5386" w:type="dxa"/>
            <w:shd w:val="clear" w:color="auto" w:fill="auto"/>
          </w:tcPr>
          <w:p w:rsidR="001A5922" w:rsidRPr="00001307" w:rsidRDefault="001A59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Код (ы) HS: 30045020 (инфузионные наборы для одноразового использования)</w:t>
            </w:r>
          </w:p>
        </w:tc>
        <w:tc>
          <w:tcPr>
            <w:tcW w:w="2268" w:type="dxa"/>
            <w:shd w:val="clear" w:color="auto" w:fill="auto"/>
          </w:tcPr>
          <w:p w:rsidR="001A5922" w:rsidRPr="00001307" w:rsidRDefault="001A5922" w:rsidP="00AE29DE">
            <w:pPr>
              <w:jc w:val="both"/>
              <w:rPr>
                <w:sz w:val="24"/>
                <w:szCs w:val="24"/>
                <w:lang w:val="kk-KZ"/>
              </w:rPr>
            </w:pPr>
          </w:p>
        </w:tc>
      </w:tr>
      <w:tr w:rsidR="001A5922" w:rsidRPr="00001307" w:rsidTr="00345A2D">
        <w:trPr>
          <w:trHeight w:val="361"/>
        </w:trPr>
        <w:tc>
          <w:tcPr>
            <w:tcW w:w="710" w:type="dxa"/>
            <w:vMerge/>
            <w:shd w:val="clear" w:color="auto" w:fill="auto"/>
          </w:tcPr>
          <w:p w:rsidR="001A5922" w:rsidRPr="00001307" w:rsidRDefault="001A5922" w:rsidP="00AE29DE">
            <w:pPr>
              <w:numPr>
                <w:ilvl w:val="0"/>
                <w:numId w:val="6"/>
              </w:numPr>
              <w:ind w:left="0" w:firstLine="0"/>
              <w:jc w:val="both"/>
              <w:rPr>
                <w:sz w:val="24"/>
                <w:szCs w:val="24"/>
                <w:lang w:val="kk-KZ"/>
              </w:rPr>
            </w:pPr>
          </w:p>
        </w:tc>
        <w:tc>
          <w:tcPr>
            <w:tcW w:w="2268" w:type="dxa"/>
            <w:shd w:val="clear" w:color="auto" w:fill="auto"/>
          </w:tcPr>
          <w:p w:rsidR="001A5922" w:rsidRPr="00001307" w:rsidRDefault="001A5922" w:rsidP="00AE29DE">
            <w:pPr>
              <w:pBdr>
                <w:between w:val="single" w:sz="6" w:space="1" w:color="auto"/>
              </w:pBdr>
              <w:jc w:val="both"/>
              <w:rPr>
                <w:sz w:val="24"/>
                <w:szCs w:val="24"/>
                <w:lang w:val="kk-KZ"/>
              </w:rPr>
            </w:pPr>
            <w:r w:rsidRPr="00001307">
              <w:rPr>
                <w:sz w:val="24"/>
                <w:szCs w:val="24"/>
                <w:lang w:val="kk-KZ"/>
              </w:rPr>
              <w:t>Бразилия</w:t>
            </w:r>
          </w:p>
        </w:tc>
        <w:tc>
          <w:tcPr>
            <w:tcW w:w="5386" w:type="dxa"/>
            <w:shd w:val="clear" w:color="auto" w:fill="auto"/>
          </w:tcPr>
          <w:p w:rsidR="001A5922" w:rsidRPr="00001307" w:rsidRDefault="001A59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этом проекте резолюции предлагается пересмотреть Резолюцию - RDC № 4 от 4 февраля 2011 года, которая устанавливает минимальные требования к идентичности и качеству для переливных, инфузионных и трансфузионных насосов одноразового использования.</w:t>
            </w:r>
          </w:p>
          <w:p w:rsidR="001A5922" w:rsidRPr="00001307" w:rsidRDefault="001A59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Форма комментария: http://formsus.datasus.gov.br/site/formulario.php?id_aplicacao=50302</w:t>
            </w:r>
          </w:p>
        </w:tc>
        <w:tc>
          <w:tcPr>
            <w:tcW w:w="2268" w:type="dxa"/>
            <w:shd w:val="clear" w:color="auto" w:fill="auto"/>
          </w:tcPr>
          <w:p w:rsidR="001A5922" w:rsidRPr="00001307" w:rsidRDefault="001A5922" w:rsidP="00AE29DE">
            <w:pPr>
              <w:jc w:val="both"/>
              <w:rPr>
                <w:sz w:val="24"/>
                <w:szCs w:val="24"/>
                <w:lang w:val="kk-KZ"/>
              </w:rPr>
            </w:pPr>
          </w:p>
        </w:tc>
      </w:tr>
      <w:tr w:rsidR="001A5922" w:rsidRPr="00001307" w:rsidTr="00345A2D">
        <w:trPr>
          <w:trHeight w:val="361"/>
        </w:trPr>
        <w:tc>
          <w:tcPr>
            <w:tcW w:w="710" w:type="dxa"/>
            <w:vMerge w:val="restart"/>
            <w:shd w:val="clear" w:color="auto" w:fill="auto"/>
          </w:tcPr>
          <w:p w:rsidR="001A5922" w:rsidRPr="00001307" w:rsidRDefault="001A5922" w:rsidP="00AE29DE">
            <w:pPr>
              <w:numPr>
                <w:ilvl w:val="0"/>
                <w:numId w:val="6"/>
              </w:numPr>
              <w:ind w:left="0" w:firstLine="0"/>
              <w:jc w:val="both"/>
              <w:rPr>
                <w:sz w:val="24"/>
                <w:szCs w:val="24"/>
                <w:lang w:val="kk-KZ"/>
              </w:rPr>
            </w:pPr>
          </w:p>
        </w:tc>
        <w:tc>
          <w:tcPr>
            <w:tcW w:w="2268" w:type="dxa"/>
            <w:shd w:val="clear" w:color="auto" w:fill="auto"/>
          </w:tcPr>
          <w:p w:rsidR="001A5922" w:rsidRPr="00001307" w:rsidRDefault="001A5922" w:rsidP="00AE29DE">
            <w:pPr>
              <w:jc w:val="both"/>
              <w:rPr>
                <w:b/>
                <w:sz w:val="24"/>
                <w:szCs w:val="24"/>
                <w:lang w:val="en-GB" w:eastAsia="en-US"/>
              </w:rPr>
            </w:pPr>
            <w:r w:rsidRPr="00001307">
              <w:rPr>
                <w:b/>
                <w:sz w:val="24"/>
                <w:szCs w:val="24"/>
              </w:rPr>
              <w:t>G/TBT/N/BRA/914</w:t>
            </w:r>
          </w:p>
          <w:p w:rsidR="001A5922" w:rsidRPr="00001307" w:rsidRDefault="001A5922" w:rsidP="00AE29DE">
            <w:pPr>
              <w:pBdr>
                <w:between w:val="single" w:sz="6" w:space="1" w:color="auto"/>
              </w:pBdr>
              <w:jc w:val="both"/>
              <w:rPr>
                <w:sz w:val="24"/>
                <w:szCs w:val="24"/>
                <w:lang w:val="kk-KZ"/>
              </w:rPr>
            </w:pPr>
          </w:p>
        </w:tc>
        <w:tc>
          <w:tcPr>
            <w:tcW w:w="5386" w:type="dxa"/>
            <w:shd w:val="clear" w:color="auto" w:fill="auto"/>
          </w:tcPr>
          <w:p w:rsidR="001A5922" w:rsidRPr="00001307" w:rsidRDefault="001A59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резолюции № 709 от 16 сентября 2019 года. (6 страниц,на португальском языке)</w:t>
            </w:r>
          </w:p>
        </w:tc>
        <w:tc>
          <w:tcPr>
            <w:tcW w:w="2268" w:type="dxa"/>
            <w:shd w:val="clear" w:color="auto" w:fill="auto"/>
          </w:tcPr>
          <w:p w:rsidR="001A5922" w:rsidRPr="00001307" w:rsidRDefault="001A5922" w:rsidP="00AE29DE">
            <w:pPr>
              <w:jc w:val="both"/>
              <w:rPr>
                <w:sz w:val="24"/>
                <w:szCs w:val="24"/>
                <w:lang w:val="kk-KZ"/>
              </w:rPr>
            </w:pPr>
            <w:r w:rsidRPr="00001307">
              <w:rPr>
                <w:sz w:val="24"/>
                <w:szCs w:val="24"/>
                <w:lang w:val="kk-KZ"/>
              </w:rPr>
              <w:t>8 ноября 2019 года</w:t>
            </w:r>
          </w:p>
        </w:tc>
      </w:tr>
      <w:tr w:rsidR="001A5922" w:rsidRPr="00001307" w:rsidTr="00345A2D">
        <w:trPr>
          <w:trHeight w:val="361"/>
        </w:trPr>
        <w:tc>
          <w:tcPr>
            <w:tcW w:w="710" w:type="dxa"/>
            <w:vMerge/>
            <w:shd w:val="clear" w:color="auto" w:fill="auto"/>
          </w:tcPr>
          <w:p w:rsidR="001A5922" w:rsidRPr="00001307" w:rsidRDefault="001A5922" w:rsidP="00AE29DE">
            <w:pPr>
              <w:numPr>
                <w:ilvl w:val="0"/>
                <w:numId w:val="6"/>
              </w:numPr>
              <w:ind w:left="0" w:firstLine="0"/>
              <w:jc w:val="both"/>
              <w:rPr>
                <w:sz w:val="24"/>
                <w:szCs w:val="24"/>
                <w:lang w:val="kk-KZ"/>
              </w:rPr>
            </w:pPr>
          </w:p>
        </w:tc>
        <w:tc>
          <w:tcPr>
            <w:tcW w:w="2268" w:type="dxa"/>
            <w:shd w:val="clear" w:color="auto" w:fill="auto"/>
          </w:tcPr>
          <w:p w:rsidR="001A5922" w:rsidRPr="00001307" w:rsidRDefault="001A5922" w:rsidP="00AE29DE">
            <w:pPr>
              <w:jc w:val="both"/>
              <w:rPr>
                <w:sz w:val="24"/>
                <w:szCs w:val="24"/>
              </w:rPr>
            </w:pPr>
            <w:r w:rsidRPr="00001307">
              <w:rPr>
                <w:sz w:val="24"/>
                <w:szCs w:val="24"/>
              </w:rPr>
              <w:t>24 сентября 2019 года</w:t>
            </w:r>
          </w:p>
        </w:tc>
        <w:tc>
          <w:tcPr>
            <w:tcW w:w="5386" w:type="dxa"/>
            <w:shd w:val="clear" w:color="auto" w:fill="auto"/>
          </w:tcPr>
          <w:p w:rsidR="001A5922" w:rsidRPr="00001307" w:rsidRDefault="001A59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Код (ы) HS: 901831 (Стерильные шприцы для подкожных инъекций для одноразового использования)</w:t>
            </w:r>
          </w:p>
        </w:tc>
        <w:tc>
          <w:tcPr>
            <w:tcW w:w="2268" w:type="dxa"/>
            <w:shd w:val="clear" w:color="auto" w:fill="auto"/>
          </w:tcPr>
          <w:p w:rsidR="001A5922" w:rsidRPr="00001307" w:rsidRDefault="001A5922" w:rsidP="00AE29DE">
            <w:pPr>
              <w:jc w:val="both"/>
              <w:rPr>
                <w:sz w:val="24"/>
                <w:szCs w:val="24"/>
                <w:lang w:val="kk-KZ"/>
              </w:rPr>
            </w:pPr>
          </w:p>
        </w:tc>
      </w:tr>
      <w:tr w:rsidR="001A5922" w:rsidRPr="00001307" w:rsidTr="00345A2D">
        <w:trPr>
          <w:trHeight w:val="361"/>
        </w:trPr>
        <w:tc>
          <w:tcPr>
            <w:tcW w:w="710" w:type="dxa"/>
            <w:vMerge/>
            <w:shd w:val="clear" w:color="auto" w:fill="auto"/>
          </w:tcPr>
          <w:p w:rsidR="001A5922" w:rsidRPr="00001307" w:rsidRDefault="001A5922" w:rsidP="00AE29DE">
            <w:pPr>
              <w:numPr>
                <w:ilvl w:val="0"/>
                <w:numId w:val="6"/>
              </w:numPr>
              <w:ind w:left="0" w:firstLine="0"/>
              <w:jc w:val="both"/>
              <w:rPr>
                <w:sz w:val="24"/>
                <w:szCs w:val="24"/>
                <w:lang w:val="kk-KZ"/>
              </w:rPr>
            </w:pPr>
          </w:p>
        </w:tc>
        <w:tc>
          <w:tcPr>
            <w:tcW w:w="2268" w:type="dxa"/>
            <w:shd w:val="clear" w:color="auto" w:fill="auto"/>
          </w:tcPr>
          <w:p w:rsidR="001A5922" w:rsidRPr="00001307" w:rsidRDefault="001A5922" w:rsidP="00AE29DE">
            <w:pPr>
              <w:pBdr>
                <w:between w:val="single" w:sz="6" w:space="1" w:color="auto"/>
              </w:pBdr>
              <w:jc w:val="both"/>
              <w:rPr>
                <w:sz w:val="24"/>
                <w:szCs w:val="24"/>
                <w:lang w:val="kk-KZ"/>
              </w:rPr>
            </w:pPr>
            <w:r w:rsidRPr="00001307">
              <w:rPr>
                <w:sz w:val="24"/>
                <w:szCs w:val="24"/>
                <w:lang w:val="kk-KZ"/>
              </w:rPr>
              <w:t>Бразилия</w:t>
            </w:r>
          </w:p>
        </w:tc>
        <w:tc>
          <w:tcPr>
            <w:tcW w:w="5386" w:type="dxa"/>
            <w:shd w:val="clear" w:color="auto" w:fill="auto"/>
          </w:tcPr>
          <w:p w:rsidR="001A5922" w:rsidRPr="00001307" w:rsidRDefault="001A59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этом проекте резолюции предлагается пересмотреть Резолюцию - RDC № 3 от 4 февраля 2011 года, которая устанавливает минимальные требования к качеству и идентичности для стерильных шприцов для подкожных инъекций одноразового использования.</w:t>
            </w:r>
          </w:p>
          <w:p w:rsidR="001A5922" w:rsidRPr="00001307" w:rsidRDefault="001A59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Форма комментария: http://formsus.datasus.gov.br/site/formulario.php?id_aplicacao=50280</w:t>
            </w:r>
          </w:p>
        </w:tc>
        <w:tc>
          <w:tcPr>
            <w:tcW w:w="2268" w:type="dxa"/>
            <w:shd w:val="clear" w:color="auto" w:fill="auto"/>
          </w:tcPr>
          <w:p w:rsidR="001A5922" w:rsidRPr="00001307" w:rsidRDefault="001A5922" w:rsidP="00AE29DE">
            <w:pPr>
              <w:jc w:val="both"/>
              <w:rPr>
                <w:sz w:val="24"/>
                <w:szCs w:val="24"/>
                <w:lang w:val="kk-KZ"/>
              </w:rPr>
            </w:pPr>
          </w:p>
        </w:tc>
      </w:tr>
      <w:tr w:rsidR="001A5922" w:rsidRPr="00001307" w:rsidTr="00345A2D">
        <w:trPr>
          <w:trHeight w:val="361"/>
        </w:trPr>
        <w:tc>
          <w:tcPr>
            <w:tcW w:w="710" w:type="dxa"/>
            <w:vMerge w:val="restart"/>
            <w:shd w:val="clear" w:color="auto" w:fill="auto"/>
          </w:tcPr>
          <w:p w:rsidR="001A5922" w:rsidRPr="00001307" w:rsidRDefault="001A5922" w:rsidP="00AE29DE">
            <w:pPr>
              <w:numPr>
                <w:ilvl w:val="0"/>
                <w:numId w:val="6"/>
              </w:numPr>
              <w:ind w:left="0" w:firstLine="0"/>
              <w:jc w:val="both"/>
              <w:rPr>
                <w:sz w:val="24"/>
                <w:szCs w:val="24"/>
                <w:lang w:val="kk-KZ"/>
              </w:rPr>
            </w:pPr>
          </w:p>
        </w:tc>
        <w:tc>
          <w:tcPr>
            <w:tcW w:w="2268" w:type="dxa"/>
            <w:shd w:val="clear" w:color="auto" w:fill="auto"/>
          </w:tcPr>
          <w:p w:rsidR="00DD2FB6" w:rsidRPr="00001307" w:rsidRDefault="00DD2FB6" w:rsidP="00AE29DE">
            <w:pPr>
              <w:jc w:val="both"/>
              <w:rPr>
                <w:b/>
                <w:sz w:val="24"/>
                <w:szCs w:val="24"/>
                <w:lang w:val="es-ES" w:eastAsia="en-US"/>
              </w:rPr>
            </w:pPr>
            <w:r w:rsidRPr="00001307">
              <w:rPr>
                <w:b/>
                <w:sz w:val="24"/>
                <w:szCs w:val="24"/>
                <w:lang w:val="es-ES"/>
              </w:rPr>
              <w:t>G/TBT/N/BRA/912/Corr.1</w:t>
            </w:r>
          </w:p>
          <w:p w:rsidR="001A5922" w:rsidRPr="00001307" w:rsidRDefault="001A5922" w:rsidP="00AE29DE">
            <w:pPr>
              <w:pBdr>
                <w:between w:val="single" w:sz="6" w:space="1" w:color="auto"/>
              </w:pBdr>
              <w:jc w:val="both"/>
              <w:rPr>
                <w:sz w:val="24"/>
                <w:szCs w:val="24"/>
                <w:lang w:val="es-ES"/>
              </w:rPr>
            </w:pPr>
          </w:p>
        </w:tc>
        <w:tc>
          <w:tcPr>
            <w:tcW w:w="5386" w:type="dxa"/>
            <w:shd w:val="clear" w:color="auto" w:fill="auto"/>
          </w:tcPr>
          <w:p w:rsidR="001A5922" w:rsidRPr="00001307" w:rsidRDefault="00DD2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Поправка</w:t>
            </w:r>
          </w:p>
          <w:p w:rsidR="00DD2FB6" w:rsidRPr="00001307" w:rsidRDefault="00DD2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24 сентября 2019 года распространяется по просьбе делегации Бразилии.</w:t>
            </w:r>
          </w:p>
          <w:p w:rsidR="00DD2FB6" w:rsidRPr="00001307" w:rsidRDefault="00DD2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Производство и качество чеснока.</w:t>
            </w:r>
          </w:p>
          <w:p w:rsidR="00DD2FB6" w:rsidRPr="00001307" w:rsidRDefault="00DD2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Необходимо исправить пункт 8 регламента, заявленный в G / TBT / N / BRA / 912, следующим образом:</w:t>
            </w:r>
          </w:p>
          <w:p w:rsidR="00DD2FB6" w:rsidRPr="00001307" w:rsidRDefault="00DD2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МЕРКОСУР / XXXIX SGT 3 / P.RES 20/19 (Техническая подгруппа МЕРКОСУР / XXXIX 3 (SGT) 3 / Проект резолюции 20/19);</w:t>
            </w:r>
          </w:p>
          <w:p w:rsidR="00DD2FB6" w:rsidRPr="00001307" w:rsidRDefault="00DD2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Указ 174 от 12 сентября 2019 года, </w:t>
            </w:r>
            <w:r w:rsidRPr="00001307">
              <w:rPr>
                <w:sz w:val="24"/>
                <w:szCs w:val="24"/>
                <w:lang w:val="kk-KZ"/>
              </w:rPr>
              <w:lastRenderedPageBreak/>
              <w:t>опубликованный в Официальном журнале Бразилии 181 от 18 сентября 2019 года, раздел 1, стр. 15</w:t>
            </w:r>
          </w:p>
        </w:tc>
        <w:tc>
          <w:tcPr>
            <w:tcW w:w="2268" w:type="dxa"/>
            <w:shd w:val="clear" w:color="auto" w:fill="auto"/>
          </w:tcPr>
          <w:p w:rsidR="001A5922" w:rsidRPr="00001307" w:rsidRDefault="001A5922" w:rsidP="00AE29DE">
            <w:pPr>
              <w:jc w:val="both"/>
              <w:rPr>
                <w:sz w:val="24"/>
                <w:szCs w:val="24"/>
                <w:lang w:val="kk-KZ"/>
              </w:rPr>
            </w:pPr>
          </w:p>
        </w:tc>
      </w:tr>
      <w:tr w:rsidR="00DD2FB6" w:rsidRPr="00001307" w:rsidTr="00345A2D">
        <w:trPr>
          <w:trHeight w:val="361"/>
        </w:trPr>
        <w:tc>
          <w:tcPr>
            <w:tcW w:w="710" w:type="dxa"/>
            <w:vMerge/>
            <w:shd w:val="clear" w:color="auto" w:fill="auto"/>
          </w:tcPr>
          <w:p w:rsidR="00DD2FB6" w:rsidRPr="00001307" w:rsidRDefault="00DD2FB6" w:rsidP="00AE29DE">
            <w:pPr>
              <w:numPr>
                <w:ilvl w:val="0"/>
                <w:numId w:val="6"/>
              </w:numPr>
              <w:ind w:left="0" w:firstLine="0"/>
              <w:jc w:val="both"/>
              <w:rPr>
                <w:sz w:val="24"/>
                <w:szCs w:val="24"/>
                <w:lang w:val="kk-KZ"/>
              </w:rPr>
            </w:pPr>
          </w:p>
        </w:tc>
        <w:tc>
          <w:tcPr>
            <w:tcW w:w="2268" w:type="dxa"/>
            <w:shd w:val="clear" w:color="auto" w:fill="auto"/>
          </w:tcPr>
          <w:p w:rsidR="00DD2FB6" w:rsidRPr="00001307" w:rsidRDefault="00DD2FB6" w:rsidP="00AE29DE">
            <w:pPr>
              <w:jc w:val="both"/>
              <w:rPr>
                <w:sz w:val="24"/>
                <w:szCs w:val="24"/>
              </w:rPr>
            </w:pPr>
            <w:r w:rsidRPr="00001307">
              <w:rPr>
                <w:sz w:val="24"/>
                <w:szCs w:val="24"/>
              </w:rPr>
              <w:t>24 сентября 2019 года</w:t>
            </w:r>
          </w:p>
        </w:tc>
        <w:tc>
          <w:tcPr>
            <w:tcW w:w="5386" w:type="dxa"/>
            <w:shd w:val="clear" w:color="auto" w:fill="auto"/>
          </w:tcPr>
          <w:p w:rsidR="00DD2FB6" w:rsidRPr="00001307" w:rsidRDefault="00DD2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D2FB6" w:rsidRPr="00001307" w:rsidRDefault="00DD2FB6" w:rsidP="00AE29DE">
            <w:pPr>
              <w:jc w:val="both"/>
              <w:rPr>
                <w:sz w:val="24"/>
                <w:szCs w:val="24"/>
                <w:lang w:val="kk-KZ"/>
              </w:rPr>
            </w:pPr>
          </w:p>
        </w:tc>
      </w:tr>
      <w:tr w:rsidR="00DD2FB6" w:rsidRPr="00001307" w:rsidTr="00345A2D">
        <w:trPr>
          <w:trHeight w:val="361"/>
        </w:trPr>
        <w:tc>
          <w:tcPr>
            <w:tcW w:w="710" w:type="dxa"/>
            <w:vMerge/>
            <w:shd w:val="clear" w:color="auto" w:fill="auto"/>
          </w:tcPr>
          <w:p w:rsidR="00DD2FB6" w:rsidRPr="00001307" w:rsidRDefault="00DD2FB6" w:rsidP="00AE29DE">
            <w:pPr>
              <w:numPr>
                <w:ilvl w:val="0"/>
                <w:numId w:val="6"/>
              </w:numPr>
              <w:ind w:left="0" w:firstLine="0"/>
              <w:jc w:val="both"/>
              <w:rPr>
                <w:sz w:val="24"/>
                <w:szCs w:val="24"/>
                <w:lang w:val="kk-KZ"/>
              </w:rPr>
            </w:pPr>
          </w:p>
        </w:tc>
        <w:tc>
          <w:tcPr>
            <w:tcW w:w="2268" w:type="dxa"/>
            <w:shd w:val="clear" w:color="auto" w:fill="auto"/>
          </w:tcPr>
          <w:p w:rsidR="00DD2FB6" w:rsidRPr="00001307" w:rsidRDefault="00DD2FB6" w:rsidP="00AE29DE">
            <w:pPr>
              <w:pBdr>
                <w:between w:val="single" w:sz="6" w:space="1" w:color="auto"/>
              </w:pBdr>
              <w:jc w:val="both"/>
              <w:rPr>
                <w:sz w:val="24"/>
                <w:szCs w:val="24"/>
                <w:lang w:val="kk-KZ"/>
              </w:rPr>
            </w:pPr>
            <w:r w:rsidRPr="00001307">
              <w:rPr>
                <w:sz w:val="24"/>
                <w:szCs w:val="24"/>
                <w:lang w:val="kk-KZ"/>
              </w:rPr>
              <w:t>Бразилия</w:t>
            </w:r>
          </w:p>
        </w:tc>
        <w:tc>
          <w:tcPr>
            <w:tcW w:w="5386" w:type="dxa"/>
            <w:shd w:val="clear" w:color="auto" w:fill="auto"/>
          </w:tcPr>
          <w:p w:rsidR="00DD2FB6" w:rsidRPr="00001307" w:rsidRDefault="00DD2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D2FB6" w:rsidRPr="00001307" w:rsidRDefault="00DD2FB6" w:rsidP="00AE29DE">
            <w:pPr>
              <w:jc w:val="both"/>
              <w:rPr>
                <w:sz w:val="24"/>
                <w:szCs w:val="24"/>
                <w:lang w:val="kk-KZ"/>
              </w:rPr>
            </w:pPr>
          </w:p>
        </w:tc>
      </w:tr>
      <w:tr w:rsidR="001A5922" w:rsidRPr="00001307" w:rsidTr="00345A2D">
        <w:trPr>
          <w:trHeight w:val="361"/>
        </w:trPr>
        <w:tc>
          <w:tcPr>
            <w:tcW w:w="710" w:type="dxa"/>
            <w:vMerge w:val="restart"/>
            <w:shd w:val="clear" w:color="auto" w:fill="auto"/>
          </w:tcPr>
          <w:p w:rsidR="001A5922" w:rsidRPr="00001307" w:rsidRDefault="001A5922" w:rsidP="00AE29DE">
            <w:pPr>
              <w:numPr>
                <w:ilvl w:val="0"/>
                <w:numId w:val="6"/>
              </w:numPr>
              <w:ind w:left="0" w:firstLine="0"/>
              <w:jc w:val="both"/>
              <w:rPr>
                <w:sz w:val="24"/>
                <w:szCs w:val="24"/>
                <w:lang w:val="kk-KZ"/>
              </w:rPr>
            </w:pPr>
          </w:p>
        </w:tc>
        <w:tc>
          <w:tcPr>
            <w:tcW w:w="2268" w:type="dxa"/>
            <w:shd w:val="clear" w:color="auto" w:fill="auto"/>
          </w:tcPr>
          <w:p w:rsidR="008A3306" w:rsidRPr="00001307" w:rsidRDefault="008A3306" w:rsidP="00AE29DE">
            <w:pPr>
              <w:jc w:val="both"/>
              <w:rPr>
                <w:rFonts w:eastAsia="Verdana"/>
                <w:b/>
                <w:sz w:val="24"/>
                <w:szCs w:val="24"/>
                <w:lang w:val="en-GB" w:eastAsia="en-US"/>
              </w:rPr>
            </w:pPr>
            <w:r w:rsidRPr="00001307">
              <w:rPr>
                <w:b/>
                <w:sz w:val="24"/>
                <w:szCs w:val="24"/>
                <w:lang w:val="en-US"/>
              </w:rPr>
              <w:t>G/TBT/N/ARG/38/Add.11</w:t>
            </w:r>
          </w:p>
          <w:p w:rsidR="001A5922" w:rsidRPr="00001307" w:rsidRDefault="001A5922" w:rsidP="00AE29DE">
            <w:pPr>
              <w:pBdr>
                <w:between w:val="single" w:sz="6" w:space="1" w:color="auto"/>
              </w:pBdr>
              <w:jc w:val="both"/>
              <w:rPr>
                <w:sz w:val="24"/>
                <w:szCs w:val="24"/>
                <w:lang w:val="en-GB"/>
              </w:rPr>
            </w:pPr>
          </w:p>
        </w:tc>
        <w:tc>
          <w:tcPr>
            <w:tcW w:w="5386" w:type="dxa"/>
            <w:shd w:val="clear" w:color="auto" w:fill="auto"/>
          </w:tcPr>
          <w:p w:rsidR="001A5922" w:rsidRPr="00001307" w:rsidRDefault="008A330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8A3306" w:rsidRPr="00001307" w:rsidRDefault="00F6462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24 сентября 2019 года распространяется по просьбе делегации Аргентины.</w:t>
            </w:r>
          </w:p>
          <w:p w:rsidR="00F64625" w:rsidRPr="00001307" w:rsidRDefault="00F6462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Автозапчасти и / или фитинги безопасности.</w:t>
            </w:r>
          </w:p>
          <w:p w:rsidR="00F64625" w:rsidRPr="00001307" w:rsidRDefault="00F6462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Постановление Секретариата промышленности № 163/2019 заменяет статью 1 Постановления Секретариата промышленности № 12/2019, в соответствии с которой сертификат об утверждении типа на безопасные автозапчасти и / или фитинги (CHAS) был сделан обязательным предварительным условием для продажи новых безопасных автозапчастей и / или фитингов, предназначенных для рынка замены (G / TBT / N / ARG / 38 / Add.9).</w:t>
            </w:r>
          </w:p>
        </w:tc>
        <w:tc>
          <w:tcPr>
            <w:tcW w:w="2268" w:type="dxa"/>
            <w:shd w:val="clear" w:color="auto" w:fill="auto"/>
          </w:tcPr>
          <w:p w:rsidR="001A5922" w:rsidRPr="00001307" w:rsidRDefault="001A5922" w:rsidP="00AE29DE">
            <w:pPr>
              <w:jc w:val="both"/>
              <w:rPr>
                <w:sz w:val="24"/>
                <w:szCs w:val="24"/>
                <w:lang w:val="kk-KZ"/>
              </w:rPr>
            </w:pPr>
          </w:p>
        </w:tc>
      </w:tr>
      <w:tr w:rsidR="001A5922" w:rsidRPr="00001307" w:rsidTr="00412077">
        <w:trPr>
          <w:trHeight w:val="619"/>
        </w:trPr>
        <w:tc>
          <w:tcPr>
            <w:tcW w:w="710" w:type="dxa"/>
            <w:vMerge/>
            <w:shd w:val="clear" w:color="auto" w:fill="auto"/>
          </w:tcPr>
          <w:p w:rsidR="001A5922" w:rsidRPr="00001307" w:rsidRDefault="001A5922" w:rsidP="00AE29DE">
            <w:pPr>
              <w:numPr>
                <w:ilvl w:val="0"/>
                <w:numId w:val="6"/>
              </w:numPr>
              <w:ind w:left="0" w:firstLine="0"/>
              <w:jc w:val="both"/>
              <w:rPr>
                <w:sz w:val="24"/>
                <w:szCs w:val="24"/>
                <w:lang w:val="kk-KZ"/>
              </w:rPr>
            </w:pPr>
          </w:p>
        </w:tc>
        <w:tc>
          <w:tcPr>
            <w:tcW w:w="2268" w:type="dxa"/>
            <w:shd w:val="clear" w:color="auto" w:fill="auto"/>
          </w:tcPr>
          <w:p w:rsidR="001A5922" w:rsidRPr="00001307" w:rsidRDefault="008A3306" w:rsidP="00AE29DE">
            <w:pPr>
              <w:jc w:val="both"/>
              <w:rPr>
                <w:sz w:val="24"/>
                <w:szCs w:val="24"/>
                <w:lang w:val="en-US"/>
              </w:rPr>
            </w:pPr>
            <w:r w:rsidRPr="00001307">
              <w:rPr>
                <w:sz w:val="24"/>
                <w:szCs w:val="24"/>
              </w:rPr>
              <w:t>24 сентября 2019 года</w:t>
            </w:r>
          </w:p>
        </w:tc>
        <w:tc>
          <w:tcPr>
            <w:tcW w:w="5386" w:type="dxa"/>
            <w:shd w:val="clear" w:color="auto" w:fill="auto"/>
          </w:tcPr>
          <w:p w:rsidR="001A5922" w:rsidRPr="00001307" w:rsidRDefault="001A59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A5922" w:rsidRPr="00001307" w:rsidRDefault="001A5922" w:rsidP="00AE29DE">
            <w:pPr>
              <w:jc w:val="both"/>
              <w:rPr>
                <w:sz w:val="24"/>
                <w:szCs w:val="24"/>
                <w:lang w:val="kk-KZ"/>
              </w:rPr>
            </w:pPr>
          </w:p>
        </w:tc>
      </w:tr>
      <w:tr w:rsidR="001A5922" w:rsidRPr="00001307" w:rsidTr="00345A2D">
        <w:trPr>
          <w:trHeight w:val="361"/>
        </w:trPr>
        <w:tc>
          <w:tcPr>
            <w:tcW w:w="710" w:type="dxa"/>
            <w:vMerge/>
            <w:shd w:val="clear" w:color="auto" w:fill="auto"/>
          </w:tcPr>
          <w:p w:rsidR="001A5922" w:rsidRPr="00001307" w:rsidRDefault="001A5922" w:rsidP="00AE29DE">
            <w:pPr>
              <w:numPr>
                <w:ilvl w:val="0"/>
                <w:numId w:val="6"/>
              </w:numPr>
              <w:ind w:left="0" w:firstLine="0"/>
              <w:jc w:val="both"/>
              <w:rPr>
                <w:sz w:val="24"/>
                <w:szCs w:val="24"/>
                <w:lang w:val="kk-KZ"/>
              </w:rPr>
            </w:pPr>
          </w:p>
        </w:tc>
        <w:tc>
          <w:tcPr>
            <w:tcW w:w="2268" w:type="dxa"/>
            <w:shd w:val="clear" w:color="auto" w:fill="auto"/>
          </w:tcPr>
          <w:p w:rsidR="001A5922" w:rsidRPr="00001307" w:rsidRDefault="008A3306"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1A5922" w:rsidRPr="00001307" w:rsidRDefault="001A592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A5922" w:rsidRPr="00001307" w:rsidRDefault="001A5922" w:rsidP="00AE29DE">
            <w:pPr>
              <w:jc w:val="both"/>
              <w:rPr>
                <w:sz w:val="24"/>
                <w:szCs w:val="24"/>
                <w:lang w:val="kk-KZ"/>
              </w:rPr>
            </w:pPr>
          </w:p>
        </w:tc>
      </w:tr>
      <w:tr w:rsidR="00660D9B" w:rsidRPr="00001307" w:rsidTr="00345A2D">
        <w:trPr>
          <w:trHeight w:val="361"/>
        </w:trPr>
        <w:tc>
          <w:tcPr>
            <w:tcW w:w="710" w:type="dxa"/>
            <w:vMerge w:val="restart"/>
            <w:shd w:val="clear" w:color="auto" w:fill="auto"/>
          </w:tcPr>
          <w:p w:rsidR="00660D9B" w:rsidRPr="00001307" w:rsidRDefault="00660D9B" w:rsidP="00AE29DE">
            <w:pPr>
              <w:numPr>
                <w:ilvl w:val="0"/>
                <w:numId w:val="6"/>
              </w:numPr>
              <w:ind w:left="0" w:firstLine="0"/>
              <w:jc w:val="both"/>
              <w:rPr>
                <w:sz w:val="24"/>
                <w:szCs w:val="24"/>
                <w:lang w:val="kk-KZ"/>
              </w:rPr>
            </w:pPr>
          </w:p>
        </w:tc>
        <w:tc>
          <w:tcPr>
            <w:tcW w:w="2268" w:type="dxa"/>
            <w:shd w:val="clear" w:color="auto" w:fill="auto"/>
          </w:tcPr>
          <w:p w:rsidR="00660D9B" w:rsidRPr="00001307" w:rsidRDefault="00660D9B" w:rsidP="00AE29DE">
            <w:pPr>
              <w:jc w:val="both"/>
              <w:rPr>
                <w:rFonts w:eastAsia="Verdana"/>
                <w:b/>
                <w:sz w:val="24"/>
                <w:szCs w:val="24"/>
                <w:lang w:val="en-GB" w:eastAsia="en-US"/>
              </w:rPr>
            </w:pPr>
            <w:r w:rsidRPr="00001307">
              <w:rPr>
                <w:b/>
                <w:sz w:val="24"/>
                <w:szCs w:val="24"/>
              </w:rPr>
              <w:t>G/TBT/N/ARG/375</w:t>
            </w:r>
          </w:p>
          <w:p w:rsidR="00660D9B" w:rsidRPr="00001307" w:rsidRDefault="00660D9B" w:rsidP="00AE29DE">
            <w:pPr>
              <w:pBdr>
                <w:between w:val="single" w:sz="6" w:space="1" w:color="auto"/>
              </w:pBdr>
              <w:jc w:val="both"/>
              <w:rPr>
                <w:sz w:val="24"/>
                <w:szCs w:val="24"/>
                <w:lang w:val="kk-KZ"/>
              </w:rPr>
            </w:pPr>
          </w:p>
        </w:tc>
        <w:tc>
          <w:tcPr>
            <w:tcW w:w="5386" w:type="dxa"/>
            <w:shd w:val="clear" w:color="auto" w:fill="auto"/>
          </w:tcPr>
          <w:p w:rsidR="00660D9B" w:rsidRPr="00001307" w:rsidRDefault="00660D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разрешения и оценки требований, предъявляемых к технике и безопасности, (проект резолюции, устанавливающий технические требования к качеству и безопасности для сельскохозяйственной техники (8 страниц, на испанском)</w:t>
            </w:r>
          </w:p>
        </w:tc>
        <w:tc>
          <w:tcPr>
            <w:tcW w:w="2268" w:type="dxa"/>
            <w:shd w:val="clear" w:color="auto" w:fill="auto"/>
          </w:tcPr>
          <w:p w:rsidR="00660D9B" w:rsidRPr="00001307" w:rsidRDefault="00660D9B" w:rsidP="00AE29DE">
            <w:pPr>
              <w:jc w:val="both"/>
              <w:rPr>
                <w:sz w:val="24"/>
                <w:szCs w:val="24"/>
                <w:lang w:val="kk-KZ"/>
              </w:rPr>
            </w:pPr>
            <w:r w:rsidRPr="00001307">
              <w:rPr>
                <w:sz w:val="24"/>
                <w:szCs w:val="24"/>
                <w:lang w:val="kk-KZ"/>
              </w:rPr>
              <w:t xml:space="preserve">60 дней с момента уведомления </w:t>
            </w:r>
          </w:p>
        </w:tc>
      </w:tr>
      <w:tr w:rsidR="00660D9B" w:rsidRPr="00001307" w:rsidTr="00345A2D">
        <w:trPr>
          <w:trHeight w:val="361"/>
        </w:trPr>
        <w:tc>
          <w:tcPr>
            <w:tcW w:w="710" w:type="dxa"/>
            <w:vMerge/>
            <w:shd w:val="clear" w:color="auto" w:fill="auto"/>
          </w:tcPr>
          <w:p w:rsidR="00660D9B" w:rsidRPr="00001307" w:rsidRDefault="00660D9B" w:rsidP="00AE29DE">
            <w:pPr>
              <w:numPr>
                <w:ilvl w:val="0"/>
                <w:numId w:val="6"/>
              </w:numPr>
              <w:ind w:left="0" w:firstLine="0"/>
              <w:jc w:val="both"/>
              <w:rPr>
                <w:sz w:val="24"/>
                <w:szCs w:val="24"/>
                <w:lang w:val="kk-KZ"/>
              </w:rPr>
            </w:pPr>
          </w:p>
        </w:tc>
        <w:tc>
          <w:tcPr>
            <w:tcW w:w="2268" w:type="dxa"/>
            <w:shd w:val="clear" w:color="auto" w:fill="auto"/>
          </w:tcPr>
          <w:p w:rsidR="00660D9B" w:rsidRPr="00001307" w:rsidRDefault="00660D9B" w:rsidP="00AE29DE">
            <w:pPr>
              <w:jc w:val="both"/>
              <w:rPr>
                <w:sz w:val="24"/>
                <w:szCs w:val="24"/>
                <w:lang w:val="en-US"/>
              </w:rPr>
            </w:pPr>
            <w:r w:rsidRPr="00001307">
              <w:rPr>
                <w:sz w:val="24"/>
                <w:szCs w:val="24"/>
              </w:rPr>
              <w:t>24 сентября 2019 года</w:t>
            </w:r>
          </w:p>
        </w:tc>
        <w:tc>
          <w:tcPr>
            <w:tcW w:w="5386" w:type="dxa"/>
            <w:shd w:val="clear" w:color="auto" w:fill="auto"/>
          </w:tcPr>
          <w:p w:rsidR="00660D9B" w:rsidRPr="00001307" w:rsidRDefault="00660D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Сельскохозяйственная техника: сельскохозяйственная, садоводческая или лесохозяйственная техника для подготовки или обработки почвы; катки для газонов или спортплощадок (HS 8432); Доильные аппараты и молочные машины (HS 8434)</w:t>
            </w:r>
          </w:p>
        </w:tc>
        <w:tc>
          <w:tcPr>
            <w:tcW w:w="2268" w:type="dxa"/>
            <w:shd w:val="clear" w:color="auto" w:fill="auto"/>
          </w:tcPr>
          <w:p w:rsidR="00660D9B" w:rsidRPr="00001307" w:rsidRDefault="00660D9B" w:rsidP="00AE29DE">
            <w:pPr>
              <w:jc w:val="both"/>
              <w:rPr>
                <w:sz w:val="24"/>
                <w:szCs w:val="24"/>
                <w:lang w:val="kk-KZ"/>
              </w:rPr>
            </w:pPr>
          </w:p>
        </w:tc>
      </w:tr>
      <w:tr w:rsidR="00660D9B" w:rsidRPr="00001307" w:rsidTr="00345A2D">
        <w:trPr>
          <w:trHeight w:val="361"/>
        </w:trPr>
        <w:tc>
          <w:tcPr>
            <w:tcW w:w="710" w:type="dxa"/>
            <w:vMerge/>
            <w:shd w:val="clear" w:color="auto" w:fill="auto"/>
          </w:tcPr>
          <w:p w:rsidR="00660D9B" w:rsidRPr="00001307" w:rsidRDefault="00660D9B" w:rsidP="00AE29DE">
            <w:pPr>
              <w:numPr>
                <w:ilvl w:val="0"/>
                <w:numId w:val="6"/>
              </w:numPr>
              <w:ind w:left="0" w:firstLine="0"/>
              <w:jc w:val="both"/>
              <w:rPr>
                <w:sz w:val="24"/>
                <w:szCs w:val="24"/>
                <w:lang w:val="kk-KZ"/>
              </w:rPr>
            </w:pPr>
          </w:p>
        </w:tc>
        <w:tc>
          <w:tcPr>
            <w:tcW w:w="2268" w:type="dxa"/>
            <w:shd w:val="clear" w:color="auto" w:fill="auto"/>
          </w:tcPr>
          <w:p w:rsidR="00660D9B" w:rsidRPr="00001307" w:rsidRDefault="00660D9B"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660D9B" w:rsidRPr="00001307" w:rsidRDefault="00660D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Отечественные производители и импортеры самоходных машин с приводным положением, а также навесных, полунавесных и прицепных машин, используемых в сельском хозяйстве, должны обеспечить соответствие установленным техническим требованиям, изложенным в мероприятии</w:t>
            </w:r>
          </w:p>
        </w:tc>
        <w:tc>
          <w:tcPr>
            <w:tcW w:w="2268" w:type="dxa"/>
            <w:shd w:val="clear" w:color="auto" w:fill="auto"/>
          </w:tcPr>
          <w:p w:rsidR="00660D9B" w:rsidRPr="00001307" w:rsidRDefault="00660D9B" w:rsidP="00AE29DE">
            <w:pPr>
              <w:jc w:val="both"/>
              <w:rPr>
                <w:sz w:val="24"/>
                <w:szCs w:val="24"/>
                <w:lang w:val="kk-KZ"/>
              </w:rPr>
            </w:pPr>
          </w:p>
        </w:tc>
      </w:tr>
      <w:tr w:rsidR="00660D9B" w:rsidRPr="00001307" w:rsidTr="00345A2D">
        <w:trPr>
          <w:trHeight w:val="361"/>
        </w:trPr>
        <w:tc>
          <w:tcPr>
            <w:tcW w:w="710" w:type="dxa"/>
            <w:vMerge w:val="restart"/>
            <w:shd w:val="clear" w:color="auto" w:fill="auto"/>
          </w:tcPr>
          <w:p w:rsidR="00660D9B" w:rsidRPr="00001307" w:rsidRDefault="00660D9B" w:rsidP="00AE29DE">
            <w:pPr>
              <w:numPr>
                <w:ilvl w:val="0"/>
                <w:numId w:val="6"/>
              </w:numPr>
              <w:ind w:left="0" w:firstLine="0"/>
              <w:jc w:val="both"/>
              <w:rPr>
                <w:sz w:val="24"/>
                <w:szCs w:val="24"/>
                <w:lang w:val="kk-KZ"/>
              </w:rPr>
            </w:pPr>
          </w:p>
        </w:tc>
        <w:tc>
          <w:tcPr>
            <w:tcW w:w="2268" w:type="dxa"/>
            <w:shd w:val="clear" w:color="auto" w:fill="auto"/>
          </w:tcPr>
          <w:p w:rsidR="00660D9B" w:rsidRPr="00001307" w:rsidRDefault="00660D9B" w:rsidP="00AE29DE">
            <w:pPr>
              <w:jc w:val="both"/>
              <w:rPr>
                <w:rFonts w:eastAsia="Verdana"/>
                <w:b/>
                <w:sz w:val="24"/>
                <w:szCs w:val="24"/>
                <w:lang w:val="en-GB" w:eastAsia="en-US"/>
              </w:rPr>
            </w:pPr>
            <w:r w:rsidRPr="00001307">
              <w:rPr>
                <w:b/>
                <w:sz w:val="24"/>
                <w:szCs w:val="24"/>
                <w:lang w:val="en-US"/>
              </w:rPr>
              <w:t>G/TBT/N/ARG/173/Add.8</w:t>
            </w:r>
          </w:p>
          <w:p w:rsidR="00660D9B" w:rsidRPr="00001307" w:rsidRDefault="00660D9B" w:rsidP="00AE29DE">
            <w:pPr>
              <w:pBdr>
                <w:between w:val="single" w:sz="6" w:space="1" w:color="auto"/>
              </w:pBdr>
              <w:jc w:val="both"/>
              <w:rPr>
                <w:sz w:val="24"/>
                <w:szCs w:val="24"/>
                <w:lang w:val="en-GB"/>
              </w:rPr>
            </w:pPr>
          </w:p>
        </w:tc>
        <w:tc>
          <w:tcPr>
            <w:tcW w:w="5386" w:type="dxa"/>
            <w:shd w:val="clear" w:color="auto" w:fill="auto"/>
          </w:tcPr>
          <w:p w:rsidR="00660D9B" w:rsidRPr="00001307" w:rsidRDefault="00660D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660D9B" w:rsidRPr="00001307" w:rsidRDefault="00660D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24 сентября 2019 года распространяется по просьбе делегации Аргентины.</w:t>
            </w:r>
          </w:p>
          <w:p w:rsidR="00660D9B" w:rsidRPr="00001307" w:rsidRDefault="00660D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Бытовая сантехника.</w:t>
            </w:r>
          </w:p>
          <w:p w:rsidR="00660D9B" w:rsidRPr="00001307" w:rsidRDefault="00660D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В соответствии с Резолюцией № 7355/2019 Национального управления по лекарственным средствам, продуктам питания и медицинским </w:t>
            </w:r>
            <w:r w:rsidRPr="00001307">
              <w:rPr>
                <w:sz w:val="24"/>
                <w:szCs w:val="24"/>
                <w:lang w:val="kk-KZ"/>
              </w:rPr>
              <w:lastRenderedPageBreak/>
              <w:t>технологиям (ANMAT) была обновлена резолюция № 7292/1998 ANMAT и поправки к ней, касающиеся регистрации жидкого отбеливателя, за исключением отбеливателя с добавками.</w:t>
            </w:r>
          </w:p>
        </w:tc>
        <w:tc>
          <w:tcPr>
            <w:tcW w:w="2268" w:type="dxa"/>
            <w:shd w:val="clear" w:color="auto" w:fill="auto"/>
          </w:tcPr>
          <w:p w:rsidR="00660D9B" w:rsidRPr="00001307" w:rsidRDefault="00660D9B" w:rsidP="00AE29DE">
            <w:pPr>
              <w:jc w:val="both"/>
              <w:rPr>
                <w:sz w:val="24"/>
                <w:szCs w:val="24"/>
                <w:lang w:val="kk-KZ"/>
              </w:rPr>
            </w:pPr>
          </w:p>
        </w:tc>
      </w:tr>
      <w:tr w:rsidR="00660D9B" w:rsidRPr="00001307" w:rsidTr="00345A2D">
        <w:trPr>
          <w:trHeight w:val="361"/>
        </w:trPr>
        <w:tc>
          <w:tcPr>
            <w:tcW w:w="710" w:type="dxa"/>
            <w:vMerge/>
            <w:shd w:val="clear" w:color="auto" w:fill="auto"/>
          </w:tcPr>
          <w:p w:rsidR="00660D9B" w:rsidRPr="00001307" w:rsidRDefault="00660D9B" w:rsidP="00AE29DE">
            <w:pPr>
              <w:numPr>
                <w:ilvl w:val="0"/>
                <w:numId w:val="6"/>
              </w:numPr>
              <w:ind w:left="0" w:firstLine="0"/>
              <w:jc w:val="both"/>
              <w:rPr>
                <w:sz w:val="24"/>
                <w:szCs w:val="24"/>
                <w:lang w:val="kk-KZ"/>
              </w:rPr>
            </w:pPr>
          </w:p>
        </w:tc>
        <w:tc>
          <w:tcPr>
            <w:tcW w:w="2268" w:type="dxa"/>
            <w:shd w:val="clear" w:color="auto" w:fill="auto"/>
          </w:tcPr>
          <w:p w:rsidR="00660D9B" w:rsidRPr="00001307" w:rsidRDefault="00660D9B" w:rsidP="00AE29DE">
            <w:pPr>
              <w:jc w:val="both"/>
              <w:rPr>
                <w:sz w:val="24"/>
                <w:szCs w:val="24"/>
                <w:lang w:val="en-US"/>
              </w:rPr>
            </w:pPr>
            <w:r w:rsidRPr="00001307">
              <w:rPr>
                <w:sz w:val="24"/>
                <w:szCs w:val="24"/>
              </w:rPr>
              <w:t>24 сентября 2019 года</w:t>
            </w:r>
          </w:p>
        </w:tc>
        <w:tc>
          <w:tcPr>
            <w:tcW w:w="5386" w:type="dxa"/>
            <w:shd w:val="clear" w:color="auto" w:fill="auto"/>
          </w:tcPr>
          <w:p w:rsidR="00660D9B" w:rsidRPr="00001307" w:rsidRDefault="00660D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60D9B" w:rsidRPr="00001307" w:rsidRDefault="00660D9B" w:rsidP="00AE29DE">
            <w:pPr>
              <w:jc w:val="both"/>
              <w:rPr>
                <w:sz w:val="24"/>
                <w:szCs w:val="24"/>
                <w:lang w:val="kk-KZ"/>
              </w:rPr>
            </w:pPr>
          </w:p>
        </w:tc>
      </w:tr>
      <w:tr w:rsidR="00660D9B" w:rsidRPr="00001307" w:rsidTr="00345A2D">
        <w:trPr>
          <w:trHeight w:val="361"/>
        </w:trPr>
        <w:tc>
          <w:tcPr>
            <w:tcW w:w="710" w:type="dxa"/>
            <w:vMerge/>
            <w:shd w:val="clear" w:color="auto" w:fill="auto"/>
          </w:tcPr>
          <w:p w:rsidR="00660D9B" w:rsidRPr="00001307" w:rsidRDefault="00660D9B" w:rsidP="00AE29DE">
            <w:pPr>
              <w:numPr>
                <w:ilvl w:val="0"/>
                <w:numId w:val="6"/>
              </w:numPr>
              <w:ind w:left="0" w:firstLine="0"/>
              <w:jc w:val="both"/>
              <w:rPr>
                <w:sz w:val="24"/>
                <w:szCs w:val="24"/>
                <w:lang w:val="kk-KZ"/>
              </w:rPr>
            </w:pPr>
          </w:p>
        </w:tc>
        <w:tc>
          <w:tcPr>
            <w:tcW w:w="2268" w:type="dxa"/>
            <w:shd w:val="clear" w:color="auto" w:fill="auto"/>
          </w:tcPr>
          <w:p w:rsidR="00660D9B" w:rsidRPr="00001307" w:rsidRDefault="00660D9B"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660D9B" w:rsidRPr="00001307" w:rsidRDefault="00660D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60D9B" w:rsidRPr="00001307" w:rsidRDefault="00660D9B" w:rsidP="00AE29DE">
            <w:pPr>
              <w:jc w:val="both"/>
              <w:rPr>
                <w:sz w:val="24"/>
                <w:szCs w:val="24"/>
                <w:lang w:val="kk-KZ"/>
              </w:rPr>
            </w:pPr>
          </w:p>
        </w:tc>
      </w:tr>
      <w:tr w:rsidR="002C60C6" w:rsidRPr="00001307" w:rsidTr="00345A2D">
        <w:trPr>
          <w:trHeight w:val="361"/>
        </w:trPr>
        <w:tc>
          <w:tcPr>
            <w:tcW w:w="710" w:type="dxa"/>
            <w:vMerge w:val="restart"/>
            <w:shd w:val="clear" w:color="auto" w:fill="auto"/>
          </w:tcPr>
          <w:p w:rsidR="002C60C6" w:rsidRPr="00001307" w:rsidRDefault="002C60C6" w:rsidP="00AE29DE">
            <w:pPr>
              <w:numPr>
                <w:ilvl w:val="0"/>
                <w:numId w:val="6"/>
              </w:numPr>
              <w:ind w:left="0" w:firstLine="0"/>
              <w:jc w:val="both"/>
              <w:rPr>
                <w:sz w:val="24"/>
                <w:szCs w:val="24"/>
                <w:lang w:val="kk-KZ"/>
              </w:rPr>
            </w:pPr>
          </w:p>
        </w:tc>
        <w:tc>
          <w:tcPr>
            <w:tcW w:w="2268" w:type="dxa"/>
            <w:shd w:val="clear" w:color="auto" w:fill="auto"/>
          </w:tcPr>
          <w:p w:rsidR="002C60C6" w:rsidRPr="00001307" w:rsidRDefault="002C60C6" w:rsidP="00AE29DE">
            <w:pPr>
              <w:jc w:val="both"/>
              <w:rPr>
                <w:b/>
                <w:sz w:val="24"/>
                <w:szCs w:val="24"/>
                <w:lang w:val="en-GB" w:eastAsia="en-US"/>
              </w:rPr>
            </w:pPr>
            <w:r w:rsidRPr="00001307">
              <w:rPr>
                <w:b/>
                <w:sz w:val="24"/>
                <w:szCs w:val="24"/>
              </w:rPr>
              <w:t>G/TBT/N/ZAF/239</w:t>
            </w:r>
          </w:p>
          <w:p w:rsidR="002C60C6" w:rsidRPr="00001307" w:rsidRDefault="002C60C6" w:rsidP="00AE29DE">
            <w:pPr>
              <w:pBdr>
                <w:between w:val="single" w:sz="6" w:space="1" w:color="auto"/>
              </w:pBdr>
              <w:jc w:val="both"/>
              <w:rPr>
                <w:sz w:val="24"/>
                <w:szCs w:val="24"/>
                <w:lang w:val="en-US"/>
              </w:rPr>
            </w:pPr>
          </w:p>
        </w:tc>
        <w:tc>
          <w:tcPr>
            <w:tcW w:w="5386" w:type="dxa"/>
            <w:shd w:val="clear" w:color="auto" w:fill="auto"/>
          </w:tcPr>
          <w:p w:rsidR="002C60C6" w:rsidRPr="00001307" w:rsidRDefault="002C60C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Правила, касающиеся сортировки, упаковки и маркировки мягкой пшеницы, предназначенной для продажи в Южно-Африканской Республике, в соответствии с разделом 15 Закона о стандартах на сельскохозяйственную продукцию 119 от 1990 года. (12 стр., На английском языке)</w:t>
            </w:r>
          </w:p>
        </w:tc>
        <w:tc>
          <w:tcPr>
            <w:tcW w:w="2268" w:type="dxa"/>
            <w:shd w:val="clear" w:color="auto" w:fill="auto"/>
          </w:tcPr>
          <w:p w:rsidR="002C60C6" w:rsidRPr="00001307" w:rsidRDefault="002C60C6" w:rsidP="00AE29DE">
            <w:pPr>
              <w:jc w:val="both"/>
              <w:rPr>
                <w:sz w:val="24"/>
                <w:szCs w:val="24"/>
                <w:lang w:val="kk-KZ"/>
              </w:rPr>
            </w:pPr>
            <w:r w:rsidRPr="00001307">
              <w:rPr>
                <w:sz w:val="24"/>
                <w:szCs w:val="24"/>
                <w:lang w:val="kk-KZ"/>
              </w:rPr>
              <w:t xml:space="preserve">60 дней с момента уведомления </w:t>
            </w:r>
          </w:p>
        </w:tc>
      </w:tr>
      <w:tr w:rsidR="002C60C6" w:rsidRPr="00001307" w:rsidTr="00345A2D">
        <w:trPr>
          <w:trHeight w:val="361"/>
        </w:trPr>
        <w:tc>
          <w:tcPr>
            <w:tcW w:w="710" w:type="dxa"/>
            <w:vMerge/>
            <w:shd w:val="clear" w:color="auto" w:fill="auto"/>
          </w:tcPr>
          <w:p w:rsidR="002C60C6" w:rsidRPr="00001307" w:rsidRDefault="002C60C6" w:rsidP="00AE29DE">
            <w:pPr>
              <w:numPr>
                <w:ilvl w:val="0"/>
                <w:numId w:val="6"/>
              </w:numPr>
              <w:ind w:left="0" w:firstLine="0"/>
              <w:jc w:val="both"/>
              <w:rPr>
                <w:sz w:val="24"/>
                <w:szCs w:val="24"/>
                <w:lang w:val="kk-KZ"/>
              </w:rPr>
            </w:pPr>
          </w:p>
        </w:tc>
        <w:tc>
          <w:tcPr>
            <w:tcW w:w="2268" w:type="dxa"/>
            <w:shd w:val="clear" w:color="auto" w:fill="auto"/>
          </w:tcPr>
          <w:p w:rsidR="002C60C6" w:rsidRPr="00001307" w:rsidRDefault="002C60C6" w:rsidP="00AE29DE">
            <w:pPr>
              <w:jc w:val="both"/>
              <w:rPr>
                <w:sz w:val="24"/>
                <w:szCs w:val="24"/>
              </w:rPr>
            </w:pPr>
            <w:r w:rsidRPr="00001307">
              <w:rPr>
                <w:sz w:val="24"/>
                <w:szCs w:val="24"/>
              </w:rPr>
              <w:t>26 сентября 2019 года</w:t>
            </w:r>
          </w:p>
        </w:tc>
        <w:tc>
          <w:tcPr>
            <w:tcW w:w="5386" w:type="dxa"/>
            <w:shd w:val="clear" w:color="auto" w:fill="auto"/>
          </w:tcPr>
          <w:p w:rsidR="002C60C6" w:rsidRPr="00001307" w:rsidRDefault="002C60C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пшеница мягкая</w:t>
            </w:r>
          </w:p>
        </w:tc>
        <w:tc>
          <w:tcPr>
            <w:tcW w:w="2268" w:type="dxa"/>
            <w:shd w:val="clear" w:color="auto" w:fill="auto"/>
          </w:tcPr>
          <w:p w:rsidR="002C60C6" w:rsidRPr="00001307" w:rsidRDefault="002C60C6" w:rsidP="00AE29DE">
            <w:pPr>
              <w:jc w:val="both"/>
              <w:rPr>
                <w:sz w:val="24"/>
                <w:szCs w:val="24"/>
                <w:lang w:val="kk-KZ"/>
              </w:rPr>
            </w:pPr>
          </w:p>
        </w:tc>
      </w:tr>
      <w:tr w:rsidR="002C60C6" w:rsidRPr="00001307" w:rsidTr="00345A2D">
        <w:trPr>
          <w:trHeight w:val="361"/>
        </w:trPr>
        <w:tc>
          <w:tcPr>
            <w:tcW w:w="710" w:type="dxa"/>
            <w:vMerge/>
            <w:shd w:val="clear" w:color="auto" w:fill="auto"/>
          </w:tcPr>
          <w:p w:rsidR="002C60C6" w:rsidRPr="00001307" w:rsidRDefault="002C60C6" w:rsidP="00AE29DE">
            <w:pPr>
              <w:numPr>
                <w:ilvl w:val="0"/>
                <w:numId w:val="6"/>
              </w:numPr>
              <w:ind w:left="0" w:firstLine="0"/>
              <w:jc w:val="both"/>
              <w:rPr>
                <w:sz w:val="24"/>
                <w:szCs w:val="24"/>
                <w:lang w:val="kk-KZ"/>
              </w:rPr>
            </w:pPr>
          </w:p>
        </w:tc>
        <w:tc>
          <w:tcPr>
            <w:tcW w:w="2268" w:type="dxa"/>
            <w:shd w:val="clear" w:color="auto" w:fill="auto"/>
          </w:tcPr>
          <w:p w:rsidR="002C60C6" w:rsidRPr="00001307" w:rsidRDefault="002C60C6" w:rsidP="00AE29DE">
            <w:pPr>
              <w:pBdr>
                <w:between w:val="single" w:sz="6" w:space="1" w:color="auto"/>
              </w:pBdr>
              <w:jc w:val="both"/>
              <w:rPr>
                <w:sz w:val="24"/>
                <w:szCs w:val="24"/>
                <w:lang w:val="kk-KZ"/>
              </w:rPr>
            </w:pPr>
            <w:r w:rsidRPr="00001307">
              <w:rPr>
                <w:sz w:val="24"/>
                <w:szCs w:val="24"/>
                <w:lang w:val="kk-KZ"/>
              </w:rPr>
              <w:t>Южная Африка</w:t>
            </w:r>
          </w:p>
        </w:tc>
        <w:tc>
          <w:tcPr>
            <w:tcW w:w="5386" w:type="dxa"/>
            <w:shd w:val="clear" w:color="auto" w:fill="auto"/>
          </w:tcPr>
          <w:p w:rsidR="002C60C6" w:rsidRPr="00001307" w:rsidRDefault="002C60C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Предлагаемые правила охватывают стандарты качества, требования к упаковке и маркировке, процедуры отбора проб, методы проверки, определение класса, массы гектолитра, содержания влаги, содержания, определение процентных отклонений, а также нарушений и штрафов. </w:t>
            </w:r>
          </w:p>
        </w:tc>
        <w:tc>
          <w:tcPr>
            <w:tcW w:w="2268" w:type="dxa"/>
            <w:shd w:val="clear" w:color="auto" w:fill="auto"/>
          </w:tcPr>
          <w:p w:rsidR="002C60C6" w:rsidRPr="00001307" w:rsidRDefault="002C60C6" w:rsidP="00AE29DE">
            <w:pPr>
              <w:jc w:val="both"/>
              <w:rPr>
                <w:sz w:val="24"/>
                <w:szCs w:val="24"/>
                <w:lang w:val="kk-KZ"/>
              </w:rPr>
            </w:pPr>
          </w:p>
        </w:tc>
      </w:tr>
      <w:tr w:rsidR="002C60C6" w:rsidRPr="00001307" w:rsidTr="00345A2D">
        <w:trPr>
          <w:trHeight w:val="361"/>
        </w:trPr>
        <w:tc>
          <w:tcPr>
            <w:tcW w:w="710" w:type="dxa"/>
            <w:vMerge w:val="restart"/>
            <w:shd w:val="clear" w:color="auto" w:fill="auto"/>
          </w:tcPr>
          <w:p w:rsidR="002C60C6" w:rsidRPr="00001307" w:rsidRDefault="002C60C6" w:rsidP="00AE29DE">
            <w:pPr>
              <w:numPr>
                <w:ilvl w:val="0"/>
                <w:numId w:val="6"/>
              </w:numPr>
              <w:ind w:left="0" w:firstLine="0"/>
              <w:jc w:val="both"/>
              <w:rPr>
                <w:sz w:val="24"/>
                <w:szCs w:val="24"/>
                <w:lang w:val="kk-KZ"/>
              </w:rPr>
            </w:pPr>
          </w:p>
        </w:tc>
        <w:tc>
          <w:tcPr>
            <w:tcW w:w="2268" w:type="dxa"/>
            <w:shd w:val="clear" w:color="auto" w:fill="auto"/>
          </w:tcPr>
          <w:p w:rsidR="002C60C6" w:rsidRPr="00001307" w:rsidRDefault="002C60C6" w:rsidP="00AE29DE">
            <w:pPr>
              <w:jc w:val="both"/>
              <w:rPr>
                <w:b/>
                <w:sz w:val="24"/>
                <w:szCs w:val="24"/>
                <w:lang w:val="en-GB" w:eastAsia="en-US"/>
              </w:rPr>
            </w:pPr>
            <w:r w:rsidRPr="00001307">
              <w:rPr>
                <w:b/>
                <w:sz w:val="24"/>
                <w:szCs w:val="24"/>
              </w:rPr>
              <w:t>G/TBT/N/NZL/88</w:t>
            </w:r>
          </w:p>
          <w:p w:rsidR="002C60C6" w:rsidRPr="00001307" w:rsidRDefault="002C60C6" w:rsidP="00AE29DE">
            <w:pPr>
              <w:pBdr>
                <w:between w:val="single" w:sz="6" w:space="1" w:color="auto"/>
              </w:pBdr>
              <w:jc w:val="both"/>
              <w:rPr>
                <w:sz w:val="24"/>
                <w:szCs w:val="24"/>
                <w:lang w:val="kk-KZ"/>
              </w:rPr>
            </w:pPr>
          </w:p>
        </w:tc>
        <w:tc>
          <w:tcPr>
            <w:tcW w:w="5386" w:type="dxa"/>
            <w:shd w:val="clear" w:color="auto" w:fill="auto"/>
          </w:tcPr>
          <w:p w:rsidR="002C60C6" w:rsidRPr="00001307" w:rsidRDefault="00CF61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Стандарт группы пожарных химических веществ 2017-HSR002573 (13 страниц, на английском языке)</w:t>
            </w:r>
          </w:p>
        </w:tc>
        <w:tc>
          <w:tcPr>
            <w:tcW w:w="2268" w:type="dxa"/>
            <w:shd w:val="clear" w:color="auto" w:fill="auto"/>
          </w:tcPr>
          <w:p w:rsidR="002C60C6" w:rsidRPr="00001307" w:rsidRDefault="00CF611B" w:rsidP="00AE29DE">
            <w:pPr>
              <w:jc w:val="both"/>
              <w:rPr>
                <w:sz w:val="24"/>
                <w:szCs w:val="24"/>
                <w:lang w:val="kk-KZ"/>
              </w:rPr>
            </w:pPr>
            <w:r w:rsidRPr="00001307">
              <w:rPr>
                <w:sz w:val="24"/>
                <w:szCs w:val="24"/>
                <w:lang w:val="kk-KZ"/>
              </w:rPr>
              <w:t xml:space="preserve">9 декабря 2019 года </w:t>
            </w:r>
          </w:p>
        </w:tc>
      </w:tr>
      <w:tr w:rsidR="002C60C6" w:rsidRPr="00001307" w:rsidTr="00345A2D">
        <w:trPr>
          <w:trHeight w:val="361"/>
        </w:trPr>
        <w:tc>
          <w:tcPr>
            <w:tcW w:w="710" w:type="dxa"/>
            <w:vMerge/>
            <w:shd w:val="clear" w:color="auto" w:fill="auto"/>
          </w:tcPr>
          <w:p w:rsidR="002C60C6" w:rsidRPr="00001307" w:rsidRDefault="002C60C6" w:rsidP="00AE29DE">
            <w:pPr>
              <w:numPr>
                <w:ilvl w:val="0"/>
                <w:numId w:val="6"/>
              </w:numPr>
              <w:ind w:left="0" w:firstLine="0"/>
              <w:jc w:val="both"/>
              <w:rPr>
                <w:sz w:val="24"/>
                <w:szCs w:val="24"/>
                <w:lang w:val="kk-KZ"/>
              </w:rPr>
            </w:pPr>
          </w:p>
        </w:tc>
        <w:tc>
          <w:tcPr>
            <w:tcW w:w="2268" w:type="dxa"/>
            <w:shd w:val="clear" w:color="auto" w:fill="auto"/>
          </w:tcPr>
          <w:p w:rsidR="002C60C6" w:rsidRPr="00001307" w:rsidRDefault="002C60C6" w:rsidP="00AE29DE">
            <w:pPr>
              <w:jc w:val="both"/>
              <w:rPr>
                <w:sz w:val="24"/>
                <w:szCs w:val="24"/>
              </w:rPr>
            </w:pPr>
            <w:r w:rsidRPr="00001307">
              <w:rPr>
                <w:sz w:val="24"/>
                <w:szCs w:val="24"/>
              </w:rPr>
              <w:t>26 сентября 2019 года</w:t>
            </w:r>
          </w:p>
        </w:tc>
        <w:tc>
          <w:tcPr>
            <w:tcW w:w="5386" w:type="dxa"/>
            <w:shd w:val="clear" w:color="auto" w:fill="auto"/>
          </w:tcPr>
          <w:p w:rsidR="002C60C6" w:rsidRPr="00001307" w:rsidRDefault="00CF61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Продукты, которые должны быть выведены из эксплуатации, - это PFAS (перфторалкильные и полифторалкильные вещества), содержащие пенные концентраты для пожаротушения; Подготовка и сборы для огнетушителей; заряженные огнетушащие гранаты (HS 3813)</w:t>
            </w:r>
          </w:p>
        </w:tc>
        <w:tc>
          <w:tcPr>
            <w:tcW w:w="2268" w:type="dxa"/>
            <w:shd w:val="clear" w:color="auto" w:fill="auto"/>
          </w:tcPr>
          <w:p w:rsidR="002C60C6" w:rsidRPr="00001307" w:rsidRDefault="002C60C6" w:rsidP="00AE29DE">
            <w:pPr>
              <w:jc w:val="both"/>
              <w:rPr>
                <w:sz w:val="24"/>
                <w:szCs w:val="24"/>
                <w:lang w:val="kk-KZ"/>
              </w:rPr>
            </w:pPr>
          </w:p>
        </w:tc>
      </w:tr>
      <w:tr w:rsidR="002C60C6" w:rsidRPr="00001307" w:rsidTr="00345A2D">
        <w:trPr>
          <w:trHeight w:val="361"/>
        </w:trPr>
        <w:tc>
          <w:tcPr>
            <w:tcW w:w="710" w:type="dxa"/>
            <w:vMerge/>
            <w:shd w:val="clear" w:color="auto" w:fill="auto"/>
          </w:tcPr>
          <w:p w:rsidR="002C60C6" w:rsidRPr="00001307" w:rsidRDefault="002C60C6" w:rsidP="00AE29DE">
            <w:pPr>
              <w:numPr>
                <w:ilvl w:val="0"/>
                <w:numId w:val="6"/>
              </w:numPr>
              <w:ind w:left="0" w:firstLine="0"/>
              <w:jc w:val="both"/>
              <w:rPr>
                <w:sz w:val="24"/>
                <w:szCs w:val="24"/>
                <w:lang w:val="kk-KZ"/>
              </w:rPr>
            </w:pPr>
          </w:p>
        </w:tc>
        <w:tc>
          <w:tcPr>
            <w:tcW w:w="2268" w:type="dxa"/>
            <w:shd w:val="clear" w:color="auto" w:fill="auto"/>
          </w:tcPr>
          <w:p w:rsidR="002C60C6" w:rsidRPr="00001307" w:rsidRDefault="002C60C6" w:rsidP="00AE29DE">
            <w:pPr>
              <w:pBdr>
                <w:between w:val="single" w:sz="6" w:space="1" w:color="auto"/>
              </w:pBdr>
              <w:jc w:val="both"/>
              <w:rPr>
                <w:sz w:val="24"/>
                <w:szCs w:val="24"/>
                <w:lang w:val="kk-KZ"/>
              </w:rPr>
            </w:pPr>
            <w:r w:rsidRPr="00001307">
              <w:rPr>
                <w:sz w:val="24"/>
                <w:szCs w:val="24"/>
                <w:lang w:val="kk-KZ"/>
              </w:rPr>
              <w:t>Новая Зеландия</w:t>
            </w:r>
          </w:p>
        </w:tc>
        <w:tc>
          <w:tcPr>
            <w:tcW w:w="5386" w:type="dxa"/>
            <w:shd w:val="clear" w:color="auto" w:fill="auto"/>
          </w:tcPr>
          <w:p w:rsidR="002C60C6" w:rsidRPr="00001307" w:rsidRDefault="00CF61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Предлагаемые изменения в действующих нормативных требованиях:</w:t>
            </w:r>
          </w:p>
          <w:p w:rsidR="00CF611B" w:rsidRPr="00001307" w:rsidRDefault="00CF61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1. Обеспечить поэтапный отказ от ПФАС (перфторалкильных и полифторалкильных веществ), содержащих пенные концентраты для пожаротушения, в том числе:</w:t>
            </w:r>
          </w:p>
          <w:p w:rsidR="00CF611B" w:rsidRPr="00001307" w:rsidRDefault="00CF61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Устаревшие фторотеломеры C8, образующие водную пленочную пену. Это включает в себя продукты, содержащие соединения, связанные с перфтороктановой кислотой (PFOA), которые только что были перечислены в качестве стойких органических загрязнителей (POP) в Стокгольмской конвенции.</w:t>
            </w:r>
          </w:p>
          <w:p w:rsidR="00CF611B" w:rsidRPr="00001307" w:rsidRDefault="00CF611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Современный фтортеломер C6 - водная пленкообразующая пена (AFFF). Они не перечислены в качестве СОЗ в Стокгольмской конвенции, однако Конференция Сторон Стокгольмской конвенции рекомендовала их не использовать в качестве альтернативы (пеноматериалам С8).</w:t>
            </w:r>
          </w:p>
          <w:p w:rsidR="008A52F9" w:rsidRPr="00001307" w:rsidRDefault="008A52F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lastRenderedPageBreak/>
              <w:t>2. Ограничить цель, с которой перфторалкильные и полифторалкильные вещества (ПФАС) могут быть импортированы или изготовлены для ввоза или производства огнеупорных пен для определенных переходных применений.</w:t>
            </w:r>
          </w:p>
          <w:p w:rsidR="008A52F9" w:rsidRPr="00001307" w:rsidRDefault="008A52F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3. Обеспечить условия для ввоза или изготовления, использования, хранения и утилизации огнегасящих пенопластов PFAS, а также использования, хранения и утилизации отходов огнегасящих пенопластов PFAS с целью защиты окружающей среды.</w:t>
            </w:r>
          </w:p>
          <w:p w:rsidR="00CF611B" w:rsidRPr="00001307" w:rsidRDefault="008A52F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4. Установить общие условия использования противопожарных химикатов, включая требования, касающиеся маркировки, паспортов безопасности, упаковки и утилизации.</w:t>
            </w:r>
          </w:p>
        </w:tc>
        <w:tc>
          <w:tcPr>
            <w:tcW w:w="2268" w:type="dxa"/>
            <w:shd w:val="clear" w:color="auto" w:fill="auto"/>
          </w:tcPr>
          <w:p w:rsidR="002C60C6" w:rsidRPr="00001307" w:rsidRDefault="002C60C6" w:rsidP="00AE29DE">
            <w:pPr>
              <w:jc w:val="both"/>
              <w:rPr>
                <w:sz w:val="24"/>
                <w:szCs w:val="24"/>
                <w:lang w:val="kk-KZ"/>
              </w:rPr>
            </w:pPr>
          </w:p>
        </w:tc>
      </w:tr>
      <w:tr w:rsidR="002C60C6" w:rsidRPr="00001307" w:rsidTr="00345A2D">
        <w:trPr>
          <w:trHeight w:val="361"/>
        </w:trPr>
        <w:tc>
          <w:tcPr>
            <w:tcW w:w="710" w:type="dxa"/>
            <w:vMerge w:val="restart"/>
            <w:shd w:val="clear" w:color="auto" w:fill="auto"/>
          </w:tcPr>
          <w:p w:rsidR="002C60C6" w:rsidRPr="00001307" w:rsidRDefault="002C60C6" w:rsidP="00AE29DE">
            <w:pPr>
              <w:numPr>
                <w:ilvl w:val="0"/>
                <w:numId w:val="6"/>
              </w:numPr>
              <w:ind w:left="0" w:firstLine="0"/>
              <w:jc w:val="both"/>
              <w:rPr>
                <w:sz w:val="24"/>
                <w:szCs w:val="24"/>
                <w:lang w:val="kk-KZ"/>
              </w:rPr>
            </w:pPr>
          </w:p>
        </w:tc>
        <w:tc>
          <w:tcPr>
            <w:tcW w:w="2268" w:type="dxa"/>
            <w:shd w:val="clear" w:color="auto" w:fill="auto"/>
          </w:tcPr>
          <w:p w:rsidR="008A52F9" w:rsidRPr="00001307" w:rsidRDefault="008A52F9" w:rsidP="00AE29DE">
            <w:pPr>
              <w:jc w:val="both"/>
              <w:rPr>
                <w:b/>
                <w:sz w:val="24"/>
                <w:szCs w:val="24"/>
                <w:lang w:val="en-GB" w:eastAsia="en-US"/>
              </w:rPr>
            </w:pPr>
            <w:r w:rsidRPr="00001307">
              <w:rPr>
                <w:b/>
                <w:sz w:val="24"/>
                <w:szCs w:val="24"/>
                <w:lang w:val="en-US"/>
              </w:rPr>
              <w:t>G/TBT/N/NAM/1/Add.1</w:t>
            </w:r>
          </w:p>
          <w:p w:rsidR="002C60C6" w:rsidRPr="00001307" w:rsidRDefault="002C60C6" w:rsidP="00AE29DE">
            <w:pPr>
              <w:pBdr>
                <w:between w:val="single" w:sz="6" w:space="1" w:color="auto"/>
              </w:pBdr>
              <w:jc w:val="both"/>
              <w:rPr>
                <w:sz w:val="24"/>
                <w:szCs w:val="24"/>
                <w:lang w:val="en-GB"/>
              </w:rPr>
            </w:pPr>
          </w:p>
        </w:tc>
        <w:tc>
          <w:tcPr>
            <w:tcW w:w="5386" w:type="dxa"/>
            <w:shd w:val="clear" w:color="auto" w:fill="auto"/>
          </w:tcPr>
          <w:p w:rsidR="002C60C6" w:rsidRPr="00001307" w:rsidRDefault="008A52F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8A52F9" w:rsidRPr="00001307" w:rsidRDefault="008A52F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25 сентября 2019 года распространяется по просьбе делегации Намибии.</w:t>
            </w:r>
          </w:p>
          <w:p w:rsidR="008A52F9" w:rsidRPr="00001307" w:rsidRDefault="008A52F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Положение о составе, спецификации и критериях соответствия для обычных цементов.</w:t>
            </w:r>
          </w:p>
          <w:p w:rsidR="008A52F9" w:rsidRPr="00001307" w:rsidRDefault="008A52F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Предлагаемые Правила, заявленные в документе G / TBT / N / NAM / 1 (от 30 мая 2018 года), были приняты и опубликованы 11 сентября 2019 года с изменениями, внесенными после публичных консультаций, в качестве Правил по составу, спецификации и критериям соответствия для общих цементов.</w:t>
            </w:r>
          </w:p>
          <w:p w:rsidR="008A52F9" w:rsidRPr="00001307" w:rsidRDefault="008A52F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Правила вступают в силу с 11 ноября 2019 года (через 2 месяца после публикации).</w:t>
            </w:r>
          </w:p>
        </w:tc>
        <w:tc>
          <w:tcPr>
            <w:tcW w:w="2268" w:type="dxa"/>
            <w:shd w:val="clear" w:color="auto" w:fill="auto"/>
          </w:tcPr>
          <w:p w:rsidR="002C60C6" w:rsidRPr="00001307" w:rsidRDefault="002C60C6" w:rsidP="00AE29DE">
            <w:pPr>
              <w:jc w:val="both"/>
              <w:rPr>
                <w:sz w:val="24"/>
                <w:szCs w:val="24"/>
                <w:lang w:val="kk-KZ"/>
              </w:rPr>
            </w:pPr>
          </w:p>
        </w:tc>
      </w:tr>
      <w:tr w:rsidR="008A52F9" w:rsidRPr="00001307" w:rsidTr="00345A2D">
        <w:trPr>
          <w:trHeight w:val="361"/>
        </w:trPr>
        <w:tc>
          <w:tcPr>
            <w:tcW w:w="710" w:type="dxa"/>
            <w:vMerge/>
            <w:shd w:val="clear" w:color="auto" w:fill="auto"/>
          </w:tcPr>
          <w:p w:rsidR="008A52F9" w:rsidRPr="00001307" w:rsidRDefault="008A52F9" w:rsidP="00AE29DE">
            <w:pPr>
              <w:numPr>
                <w:ilvl w:val="0"/>
                <w:numId w:val="6"/>
              </w:numPr>
              <w:ind w:left="0" w:firstLine="0"/>
              <w:jc w:val="both"/>
              <w:rPr>
                <w:sz w:val="24"/>
                <w:szCs w:val="24"/>
                <w:lang w:val="kk-KZ"/>
              </w:rPr>
            </w:pPr>
          </w:p>
        </w:tc>
        <w:tc>
          <w:tcPr>
            <w:tcW w:w="2268" w:type="dxa"/>
            <w:shd w:val="clear" w:color="auto" w:fill="auto"/>
          </w:tcPr>
          <w:p w:rsidR="008A52F9" w:rsidRPr="00001307" w:rsidRDefault="008A52F9" w:rsidP="00AE29DE">
            <w:pPr>
              <w:jc w:val="both"/>
              <w:rPr>
                <w:sz w:val="24"/>
                <w:szCs w:val="24"/>
              </w:rPr>
            </w:pPr>
            <w:r w:rsidRPr="00001307">
              <w:rPr>
                <w:sz w:val="24"/>
                <w:szCs w:val="24"/>
              </w:rPr>
              <w:t>26 сентября 2019 года</w:t>
            </w:r>
          </w:p>
        </w:tc>
        <w:tc>
          <w:tcPr>
            <w:tcW w:w="5386" w:type="dxa"/>
            <w:shd w:val="clear" w:color="auto" w:fill="auto"/>
          </w:tcPr>
          <w:p w:rsidR="008A52F9" w:rsidRPr="00001307" w:rsidRDefault="008A52F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A52F9" w:rsidRPr="00001307" w:rsidRDefault="008A52F9" w:rsidP="00AE29DE">
            <w:pPr>
              <w:jc w:val="both"/>
              <w:rPr>
                <w:sz w:val="24"/>
                <w:szCs w:val="24"/>
                <w:lang w:val="kk-KZ"/>
              </w:rPr>
            </w:pPr>
          </w:p>
        </w:tc>
      </w:tr>
      <w:tr w:rsidR="008A52F9" w:rsidRPr="00001307" w:rsidTr="00345A2D">
        <w:trPr>
          <w:trHeight w:val="361"/>
        </w:trPr>
        <w:tc>
          <w:tcPr>
            <w:tcW w:w="710" w:type="dxa"/>
            <w:vMerge/>
            <w:shd w:val="clear" w:color="auto" w:fill="auto"/>
          </w:tcPr>
          <w:p w:rsidR="008A52F9" w:rsidRPr="00001307" w:rsidRDefault="008A52F9" w:rsidP="00AE29DE">
            <w:pPr>
              <w:numPr>
                <w:ilvl w:val="0"/>
                <w:numId w:val="6"/>
              </w:numPr>
              <w:ind w:left="0" w:firstLine="0"/>
              <w:jc w:val="both"/>
              <w:rPr>
                <w:sz w:val="24"/>
                <w:szCs w:val="24"/>
                <w:lang w:val="kk-KZ"/>
              </w:rPr>
            </w:pPr>
          </w:p>
        </w:tc>
        <w:tc>
          <w:tcPr>
            <w:tcW w:w="2268" w:type="dxa"/>
            <w:shd w:val="clear" w:color="auto" w:fill="auto"/>
          </w:tcPr>
          <w:p w:rsidR="008A52F9" w:rsidRPr="00001307" w:rsidRDefault="008A52F9" w:rsidP="00AE29DE">
            <w:pPr>
              <w:pBdr>
                <w:between w:val="single" w:sz="6" w:space="1" w:color="auto"/>
              </w:pBdr>
              <w:jc w:val="both"/>
              <w:rPr>
                <w:sz w:val="24"/>
                <w:szCs w:val="24"/>
                <w:lang w:val="kk-KZ"/>
              </w:rPr>
            </w:pPr>
            <w:r w:rsidRPr="00001307">
              <w:rPr>
                <w:sz w:val="24"/>
                <w:szCs w:val="24"/>
                <w:lang w:val="kk-KZ"/>
              </w:rPr>
              <w:t xml:space="preserve">Намибия </w:t>
            </w:r>
          </w:p>
        </w:tc>
        <w:tc>
          <w:tcPr>
            <w:tcW w:w="5386" w:type="dxa"/>
            <w:shd w:val="clear" w:color="auto" w:fill="auto"/>
          </w:tcPr>
          <w:p w:rsidR="008A52F9" w:rsidRPr="00001307" w:rsidRDefault="008A52F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A52F9" w:rsidRPr="00001307" w:rsidRDefault="008A52F9" w:rsidP="00AE29DE">
            <w:pPr>
              <w:jc w:val="both"/>
              <w:rPr>
                <w:sz w:val="24"/>
                <w:szCs w:val="24"/>
                <w:lang w:val="kk-KZ"/>
              </w:rPr>
            </w:pPr>
          </w:p>
        </w:tc>
      </w:tr>
      <w:tr w:rsidR="002872F8" w:rsidRPr="00001307" w:rsidTr="00345A2D">
        <w:trPr>
          <w:trHeight w:val="361"/>
        </w:trPr>
        <w:tc>
          <w:tcPr>
            <w:tcW w:w="710" w:type="dxa"/>
            <w:vMerge w:val="restart"/>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2872F8" w:rsidRPr="00001307" w:rsidRDefault="002872F8" w:rsidP="00AE29DE">
            <w:pPr>
              <w:jc w:val="both"/>
              <w:rPr>
                <w:rFonts w:eastAsia="Verdana"/>
                <w:b/>
                <w:sz w:val="24"/>
                <w:szCs w:val="24"/>
                <w:lang w:val="en-GB" w:eastAsia="en-US"/>
              </w:rPr>
            </w:pPr>
            <w:r w:rsidRPr="00001307">
              <w:rPr>
                <w:b/>
                <w:sz w:val="24"/>
                <w:szCs w:val="24"/>
              </w:rPr>
              <w:t>G/TBT/N/ARG/376</w:t>
            </w:r>
          </w:p>
          <w:p w:rsidR="002872F8" w:rsidRPr="00001307" w:rsidRDefault="002872F8" w:rsidP="00AE29DE">
            <w:pPr>
              <w:jc w:val="both"/>
              <w:rPr>
                <w:b/>
                <w:sz w:val="24"/>
                <w:szCs w:val="24"/>
                <w:lang w:val="en-US" w:eastAsia="en-US"/>
              </w:rPr>
            </w:pPr>
          </w:p>
        </w:tc>
        <w:tc>
          <w:tcPr>
            <w:tcW w:w="5386" w:type="dxa"/>
            <w:shd w:val="clear" w:color="auto" w:fill="auto"/>
          </w:tcPr>
          <w:p w:rsidR="002872F8" w:rsidRPr="00001307" w:rsidRDefault="002872F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резолюции о маркировке производительности и энергоэффективности электрических циркуляционных насосов для бытового использования с номинальной мощностью от 0,18 кВт до 5,5 кВт) (13 страниц, на испанском языке)</w:t>
            </w:r>
          </w:p>
        </w:tc>
        <w:tc>
          <w:tcPr>
            <w:tcW w:w="2268" w:type="dxa"/>
            <w:shd w:val="clear" w:color="auto" w:fill="auto"/>
          </w:tcPr>
          <w:p w:rsidR="002872F8" w:rsidRPr="00001307" w:rsidRDefault="002872F8" w:rsidP="00AE29DE">
            <w:pPr>
              <w:jc w:val="both"/>
              <w:rPr>
                <w:sz w:val="24"/>
                <w:szCs w:val="24"/>
                <w:lang w:val="kk-KZ"/>
              </w:rPr>
            </w:pPr>
            <w:r w:rsidRPr="00001307">
              <w:rPr>
                <w:sz w:val="24"/>
                <w:szCs w:val="24"/>
                <w:lang w:val="kk-KZ"/>
              </w:rPr>
              <w:t xml:space="preserve">60 дней с момента уведомления </w:t>
            </w:r>
          </w:p>
        </w:tc>
      </w:tr>
      <w:tr w:rsidR="002872F8" w:rsidRPr="00001307" w:rsidTr="00345A2D">
        <w:trPr>
          <w:trHeight w:val="361"/>
        </w:trPr>
        <w:tc>
          <w:tcPr>
            <w:tcW w:w="710" w:type="dxa"/>
            <w:vMerge/>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2872F8" w:rsidRPr="00001307" w:rsidRDefault="002872F8" w:rsidP="00AE29DE">
            <w:pPr>
              <w:jc w:val="both"/>
              <w:rPr>
                <w:sz w:val="24"/>
                <w:szCs w:val="24"/>
              </w:rPr>
            </w:pPr>
            <w:r w:rsidRPr="00001307">
              <w:rPr>
                <w:sz w:val="24"/>
                <w:szCs w:val="24"/>
              </w:rPr>
              <w:t>26 сентября 2019 года</w:t>
            </w:r>
          </w:p>
        </w:tc>
        <w:tc>
          <w:tcPr>
            <w:tcW w:w="5386" w:type="dxa"/>
            <w:shd w:val="clear" w:color="auto" w:fill="auto"/>
          </w:tcPr>
          <w:p w:rsidR="002872F8" w:rsidRPr="00001307" w:rsidRDefault="002872F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Электронасосы бытового назначения; насосы для жидкостей, независимо от того, оснащены или нет измерительным устройством; жидкостные лифты (HS 8413)</w:t>
            </w:r>
          </w:p>
        </w:tc>
        <w:tc>
          <w:tcPr>
            <w:tcW w:w="2268" w:type="dxa"/>
            <w:shd w:val="clear" w:color="auto" w:fill="auto"/>
          </w:tcPr>
          <w:p w:rsidR="002872F8" w:rsidRPr="00001307" w:rsidRDefault="002872F8" w:rsidP="00AE29DE">
            <w:pPr>
              <w:jc w:val="both"/>
              <w:rPr>
                <w:sz w:val="24"/>
                <w:szCs w:val="24"/>
                <w:lang w:val="kk-KZ"/>
              </w:rPr>
            </w:pPr>
          </w:p>
        </w:tc>
      </w:tr>
      <w:tr w:rsidR="002872F8" w:rsidRPr="00001307" w:rsidTr="00345A2D">
        <w:trPr>
          <w:trHeight w:val="361"/>
        </w:trPr>
        <w:tc>
          <w:tcPr>
            <w:tcW w:w="710" w:type="dxa"/>
            <w:vMerge/>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2872F8" w:rsidRPr="00001307" w:rsidRDefault="002872F8"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2872F8" w:rsidRPr="00001307" w:rsidRDefault="002872F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вступление в силу обязательной сертификации для маркировки производительности и энергоэффективности бытовых электрических изделий (Резолюция SICyM № 319/1999 и поправки к ней) в отношении электрических циркуляционных насосов с номинальной мощностью 0,18. кВт до 5,5 кВт.</w:t>
            </w:r>
          </w:p>
        </w:tc>
        <w:tc>
          <w:tcPr>
            <w:tcW w:w="2268" w:type="dxa"/>
            <w:shd w:val="clear" w:color="auto" w:fill="auto"/>
          </w:tcPr>
          <w:p w:rsidR="002872F8" w:rsidRPr="00001307" w:rsidRDefault="002872F8" w:rsidP="00AE29DE">
            <w:pPr>
              <w:jc w:val="both"/>
              <w:rPr>
                <w:sz w:val="24"/>
                <w:szCs w:val="24"/>
                <w:lang w:val="kk-KZ"/>
              </w:rPr>
            </w:pPr>
          </w:p>
        </w:tc>
      </w:tr>
      <w:tr w:rsidR="002872F8" w:rsidRPr="00001307" w:rsidTr="00345A2D">
        <w:trPr>
          <w:trHeight w:val="361"/>
        </w:trPr>
        <w:tc>
          <w:tcPr>
            <w:tcW w:w="710" w:type="dxa"/>
            <w:vMerge w:val="restart"/>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2872F8" w:rsidRPr="00001307" w:rsidRDefault="002872F8" w:rsidP="00AE29DE">
            <w:pPr>
              <w:jc w:val="both"/>
              <w:rPr>
                <w:rFonts w:eastAsia="Verdana"/>
                <w:b/>
                <w:sz w:val="24"/>
                <w:szCs w:val="24"/>
                <w:lang w:val="en-GB" w:eastAsia="en-US"/>
              </w:rPr>
            </w:pPr>
            <w:r w:rsidRPr="00001307">
              <w:rPr>
                <w:b/>
                <w:sz w:val="24"/>
                <w:szCs w:val="24"/>
                <w:lang w:val="en-US"/>
              </w:rPr>
              <w:t>G/TBT/N/ARG/357/Add.1</w:t>
            </w:r>
          </w:p>
          <w:p w:rsidR="002872F8" w:rsidRPr="00001307" w:rsidRDefault="002872F8" w:rsidP="00AE29DE">
            <w:pPr>
              <w:jc w:val="both"/>
              <w:rPr>
                <w:sz w:val="24"/>
                <w:szCs w:val="24"/>
                <w:lang w:val="en-GB" w:eastAsia="en-US"/>
              </w:rPr>
            </w:pPr>
          </w:p>
        </w:tc>
        <w:tc>
          <w:tcPr>
            <w:tcW w:w="5386" w:type="dxa"/>
            <w:shd w:val="clear" w:color="auto" w:fill="auto"/>
          </w:tcPr>
          <w:p w:rsidR="00772B67" w:rsidRPr="00001307" w:rsidRDefault="00772B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2872F8" w:rsidRPr="00001307" w:rsidRDefault="00772B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Следующее сообщение от 25 сентября 2019 года распространяется по просьбе делегации </w:t>
            </w:r>
            <w:r w:rsidRPr="00001307">
              <w:rPr>
                <w:sz w:val="24"/>
                <w:szCs w:val="24"/>
                <w:lang w:val="kk-KZ"/>
              </w:rPr>
              <w:lastRenderedPageBreak/>
              <w:t>Аргентины.</w:t>
            </w:r>
          </w:p>
          <w:p w:rsidR="00772B67" w:rsidRPr="00001307" w:rsidRDefault="00772B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Резолюция о содержании технологической воды в вине, подготовленный Национальным институтом витивиникультуры (INV) (National Institute of Vitivinicultura), будет доступен для общественных консультаций в течение 60 дней.</w:t>
            </w:r>
          </w:p>
          <w:p w:rsidR="00772B67" w:rsidRPr="00001307" w:rsidRDefault="00772B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резолюции предусматривает отмену Резолюции № 5/2019 INV (G / TBT / N / ARG / 357).</w:t>
            </w:r>
          </w:p>
        </w:tc>
        <w:tc>
          <w:tcPr>
            <w:tcW w:w="2268" w:type="dxa"/>
            <w:shd w:val="clear" w:color="auto" w:fill="auto"/>
          </w:tcPr>
          <w:p w:rsidR="002872F8" w:rsidRPr="00001307" w:rsidRDefault="002872F8" w:rsidP="00AE29DE">
            <w:pPr>
              <w:jc w:val="both"/>
              <w:rPr>
                <w:sz w:val="24"/>
                <w:szCs w:val="24"/>
                <w:lang w:val="kk-KZ"/>
              </w:rPr>
            </w:pPr>
          </w:p>
        </w:tc>
      </w:tr>
      <w:tr w:rsidR="002872F8" w:rsidRPr="00001307" w:rsidTr="00345A2D">
        <w:trPr>
          <w:trHeight w:val="361"/>
        </w:trPr>
        <w:tc>
          <w:tcPr>
            <w:tcW w:w="710" w:type="dxa"/>
            <w:vMerge/>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2872F8" w:rsidRPr="00001307" w:rsidRDefault="002872F8" w:rsidP="00AE29DE">
            <w:pPr>
              <w:jc w:val="both"/>
              <w:rPr>
                <w:sz w:val="24"/>
                <w:szCs w:val="24"/>
              </w:rPr>
            </w:pPr>
            <w:r w:rsidRPr="00001307">
              <w:rPr>
                <w:sz w:val="24"/>
                <w:szCs w:val="24"/>
              </w:rPr>
              <w:t>26 сентября 2019 года</w:t>
            </w:r>
          </w:p>
        </w:tc>
        <w:tc>
          <w:tcPr>
            <w:tcW w:w="5386" w:type="dxa"/>
            <w:shd w:val="clear" w:color="auto" w:fill="auto"/>
          </w:tcPr>
          <w:p w:rsidR="002872F8" w:rsidRPr="00001307" w:rsidRDefault="002872F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872F8" w:rsidRPr="00001307" w:rsidRDefault="002872F8" w:rsidP="00AE29DE">
            <w:pPr>
              <w:jc w:val="both"/>
              <w:rPr>
                <w:sz w:val="24"/>
                <w:szCs w:val="24"/>
                <w:lang w:val="kk-KZ"/>
              </w:rPr>
            </w:pPr>
          </w:p>
        </w:tc>
      </w:tr>
      <w:tr w:rsidR="002872F8" w:rsidRPr="00001307" w:rsidTr="00345A2D">
        <w:trPr>
          <w:trHeight w:val="361"/>
        </w:trPr>
        <w:tc>
          <w:tcPr>
            <w:tcW w:w="710" w:type="dxa"/>
            <w:vMerge/>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2872F8" w:rsidRPr="00001307" w:rsidRDefault="002872F8"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2872F8" w:rsidRPr="00001307" w:rsidRDefault="002872F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872F8" w:rsidRPr="00001307" w:rsidRDefault="002872F8" w:rsidP="00AE29DE">
            <w:pPr>
              <w:jc w:val="both"/>
              <w:rPr>
                <w:sz w:val="24"/>
                <w:szCs w:val="24"/>
                <w:lang w:val="kk-KZ"/>
              </w:rPr>
            </w:pPr>
          </w:p>
        </w:tc>
      </w:tr>
      <w:tr w:rsidR="002872F8" w:rsidRPr="00001307" w:rsidTr="00345A2D">
        <w:trPr>
          <w:trHeight w:val="361"/>
        </w:trPr>
        <w:tc>
          <w:tcPr>
            <w:tcW w:w="710" w:type="dxa"/>
            <w:vMerge w:val="restart"/>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772B67" w:rsidRPr="00001307" w:rsidRDefault="00772B67" w:rsidP="00AE29DE">
            <w:pPr>
              <w:jc w:val="both"/>
              <w:rPr>
                <w:rFonts w:eastAsia="Verdana"/>
                <w:b/>
                <w:sz w:val="24"/>
                <w:szCs w:val="24"/>
                <w:lang w:val="en-GB" w:eastAsia="en-US"/>
              </w:rPr>
            </w:pPr>
            <w:r w:rsidRPr="00001307">
              <w:rPr>
                <w:b/>
                <w:sz w:val="24"/>
                <w:szCs w:val="24"/>
                <w:lang w:val="en-US"/>
              </w:rPr>
              <w:t>G/TBT/N/ARG/334/Add.2</w:t>
            </w:r>
          </w:p>
          <w:p w:rsidR="002872F8" w:rsidRPr="00001307" w:rsidRDefault="002872F8" w:rsidP="00AE29DE">
            <w:pPr>
              <w:jc w:val="both"/>
              <w:rPr>
                <w:b/>
                <w:sz w:val="24"/>
                <w:szCs w:val="24"/>
                <w:lang w:val="en-GB" w:eastAsia="en-US"/>
              </w:rPr>
            </w:pPr>
          </w:p>
        </w:tc>
        <w:tc>
          <w:tcPr>
            <w:tcW w:w="5386" w:type="dxa"/>
            <w:shd w:val="clear" w:color="auto" w:fill="auto"/>
          </w:tcPr>
          <w:p w:rsidR="00772B67" w:rsidRPr="00001307" w:rsidRDefault="00772B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772B67" w:rsidRPr="00001307" w:rsidRDefault="00772B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26 сентября 2019 года распространяется по просьбе делегации Аргентины.</w:t>
            </w:r>
          </w:p>
          <w:p w:rsidR="002872F8" w:rsidRPr="00001307" w:rsidRDefault="00772B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Положение № 7298/2019 Национального управления по лекарственным средствам, продуктам питания и медицинским технологиям (ANMAT) устанавливает Руководство по анализу рисков и классификации недостатков в надлежащей производственной практике с целью стандартизации критериев проверки соответствия</w:t>
            </w:r>
          </w:p>
        </w:tc>
        <w:tc>
          <w:tcPr>
            <w:tcW w:w="2268" w:type="dxa"/>
            <w:shd w:val="clear" w:color="auto" w:fill="auto"/>
          </w:tcPr>
          <w:p w:rsidR="002872F8" w:rsidRPr="00001307" w:rsidRDefault="002872F8" w:rsidP="00AE29DE">
            <w:pPr>
              <w:jc w:val="both"/>
              <w:rPr>
                <w:sz w:val="24"/>
                <w:szCs w:val="24"/>
                <w:lang w:val="kk-KZ"/>
              </w:rPr>
            </w:pPr>
          </w:p>
        </w:tc>
      </w:tr>
      <w:tr w:rsidR="00772B67" w:rsidRPr="00001307" w:rsidTr="00345A2D">
        <w:trPr>
          <w:trHeight w:val="361"/>
        </w:trPr>
        <w:tc>
          <w:tcPr>
            <w:tcW w:w="710" w:type="dxa"/>
            <w:vMerge/>
            <w:shd w:val="clear" w:color="auto" w:fill="auto"/>
          </w:tcPr>
          <w:p w:rsidR="00772B67" w:rsidRPr="00001307" w:rsidRDefault="00772B67" w:rsidP="00AE29DE">
            <w:pPr>
              <w:numPr>
                <w:ilvl w:val="0"/>
                <w:numId w:val="6"/>
              </w:numPr>
              <w:ind w:left="0" w:firstLine="0"/>
              <w:jc w:val="both"/>
              <w:rPr>
                <w:sz w:val="24"/>
                <w:szCs w:val="24"/>
                <w:lang w:val="kk-KZ"/>
              </w:rPr>
            </w:pPr>
          </w:p>
        </w:tc>
        <w:tc>
          <w:tcPr>
            <w:tcW w:w="2268" w:type="dxa"/>
            <w:shd w:val="clear" w:color="auto" w:fill="auto"/>
          </w:tcPr>
          <w:p w:rsidR="00772B67" w:rsidRPr="00001307" w:rsidRDefault="00772B67" w:rsidP="00AE29DE">
            <w:pPr>
              <w:jc w:val="both"/>
              <w:rPr>
                <w:sz w:val="24"/>
                <w:szCs w:val="24"/>
              </w:rPr>
            </w:pPr>
            <w:r w:rsidRPr="00001307">
              <w:rPr>
                <w:sz w:val="24"/>
                <w:szCs w:val="24"/>
              </w:rPr>
              <w:t>26 сентября 2019 года</w:t>
            </w:r>
          </w:p>
        </w:tc>
        <w:tc>
          <w:tcPr>
            <w:tcW w:w="5386" w:type="dxa"/>
            <w:shd w:val="clear" w:color="auto" w:fill="auto"/>
          </w:tcPr>
          <w:p w:rsidR="00772B67" w:rsidRPr="00001307" w:rsidRDefault="00772B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72B67" w:rsidRPr="00001307" w:rsidRDefault="00772B67" w:rsidP="00AE29DE">
            <w:pPr>
              <w:jc w:val="both"/>
              <w:rPr>
                <w:sz w:val="24"/>
                <w:szCs w:val="24"/>
                <w:lang w:val="kk-KZ"/>
              </w:rPr>
            </w:pPr>
          </w:p>
        </w:tc>
      </w:tr>
      <w:tr w:rsidR="00772B67" w:rsidRPr="00001307" w:rsidTr="00345A2D">
        <w:trPr>
          <w:trHeight w:val="361"/>
        </w:trPr>
        <w:tc>
          <w:tcPr>
            <w:tcW w:w="710" w:type="dxa"/>
            <w:vMerge/>
            <w:shd w:val="clear" w:color="auto" w:fill="auto"/>
          </w:tcPr>
          <w:p w:rsidR="00772B67" w:rsidRPr="00001307" w:rsidRDefault="00772B67" w:rsidP="00AE29DE">
            <w:pPr>
              <w:numPr>
                <w:ilvl w:val="0"/>
                <w:numId w:val="6"/>
              </w:numPr>
              <w:ind w:left="0" w:firstLine="0"/>
              <w:jc w:val="both"/>
              <w:rPr>
                <w:sz w:val="24"/>
                <w:szCs w:val="24"/>
                <w:lang w:val="kk-KZ"/>
              </w:rPr>
            </w:pPr>
          </w:p>
        </w:tc>
        <w:tc>
          <w:tcPr>
            <w:tcW w:w="2268" w:type="dxa"/>
            <w:shd w:val="clear" w:color="auto" w:fill="auto"/>
          </w:tcPr>
          <w:p w:rsidR="00772B67" w:rsidRPr="00001307" w:rsidRDefault="00772B67"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772B67" w:rsidRPr="00001307" w:rsidRDefault="00772B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72B67" w:rsidRPr="00001307" w:rsidRDefault="00772B67" w:rsidP="00AE29DE">
            <w:pPr>
              <w:jc w:val="both"/>
              <w:rPr>
                <w:sz w:val="24"/>
                <w:szCs w:val="24"/>
                <w:lang w:val="kk-KZ"/>
              </w:rPr>
            </w:pPr>
          </w:p>
        </w:tc>
      </w:tr>
      <w:tr w:rsidR="002872F8" w:rsidRPr="00001307" w:rsidTr="00345A2D">
        <w:trPr>
          <w:trHeight w:val="361"/>
        </w:trPr>
        <w:tc>
          <w:tcPr>
            <w:tcW w:w="710" w:type="dxa"/>
            <w:vMerge w:val="restart"/>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772B67" w:rsidRPr="00001307" w:rsidRDefault="00772B67" w:rsidP="00AE29DE">
            <w:pPr>
              <w:jc w:val="right"/>
              <w:rPr>
                <w:b/>
                <w:sz w:val="24"/>
                <w:szCs w:val="24"/>
                <w:lang w:val="en-US"/>
              </w:rPr>
            </w:pPr>
            <w:bookmarkStart w:id="1" w:name="bmkSymbols"/>
            <w:r w:rsidRPr="00001307">
              <w:rPr>
                <w:b/>
                <w:sz w:val="24"/>
                <w:szCs w:val="24"/>
                <w:lang w:val="en-US"/>
              </w:rPr>
              <w:t>G/TBT/N/ARG/151/Corr.1</w:t>
            </w:r>
            <w:bookmarkEnd w:id="1"/>
          </w:p>
          <w:p w:rsidR="002872F8" w:rsidRPr="00001307" w:rsidRDefault="002872F8" w:rsidP="00AE29DE">
            <w:pPr>
              <w:jc w:val="both"/>
              <w:rPr>
                <w:b/>
                <w:sz w:val="24"/>
                <w:szCs w:val="24"/>
                <w:lang w:val="en-US" w:eastAsia="en-US"/>
              </w:rPr>
            </w:pPr>
          </w:p>
        </w:tc>
        <w:tc>
          <w:tcPr>
            <w:tcW w:w="5386" w:type="dxa"/>
            <w:shd w:val="clear" w:color="auto" w:fill="auto"/>
          </w:tcPr>
          <w:p w:rsidR="002872F8" w:rsidRPr="00001307" w:rsidRDefault="00772B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Поправка</w:t>
            </w:r>
          </w:p>
          <w:p w:rsidR="00772B67" w:rsidRPr="00001307" w:rsidRDefault="00772B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25 сентября 2019 года распространяется по просьбе делегации Аргентины.</w:t>
            </w:r>
          </w:p>
          <w:p w:rsidR="00772B67" w:rsidRPr="00001307" w:rsidRDefault="00BC0BC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Резолюция № 121/2019 Секретариата внутренней торговли (SIC) была названа по ошибке, когда это должна была быть Резолюция SIC № 129/219.</w:t>
            </w:r>
          </w:p>
        </w:tc>
        <w:tc>
          <w:tcPr>
            <w:tcW w:w="2268" w:type="dxa"/>
            <w:shd w:val="clear" w:color="auto" w:fill="auto"/>
          </w:tcPr>
          <w:p w:rsidR="002872F8" w:rsidRPr="00001307" w:rsidRDefault="002872F8" w:rsidP="00AE29DE">
            <w:pPr>
              <w:jc w:val="both"/>
              <w:rPr>
                <w:sz w:val="24"/>
                <w:szCs w:val="24"/>
                <w:lang w:val="kk-KZ"/>
              </w:rPr>
            </w:pPr>
          </w:p>
        </w:tc>
      </w:tr>
      <w:tr w:rsidR="00772B67" w:rsidRPr="00001307" w:rsidTr="00345A2D">
        <w:trPr>
          <w:trHeight w:val="361"/>
        </w:trPr>
        <w:tc>
          <w:tcPr>
            <w:tcW w:w="710" w:type="dxa"/>
            <w:vMerge/>
            <w:shd w:val="clear" w:color="auto" w:fill="auto"/>
          </w:tcPr>
          <w:p w:rsidR="00772B67" w:rsidRPr="00001307" w:rsidRDefault="00772B67" w:rsidP="00AE29DE">
            <w:pPr>
              <w:numPr>
                <w:ilvl w:val="0"/>
                <w:numId w:val="6"/>
              </w:numPr>
              <w:ind w:left="0" w:firstLine="0"/>
              <w:jc w:val="both"/>
              <w:rPr>
                <w:sz w:val="24"/>
                <w:szCs w:val="24"/>
                <w:lang w:val="kk-KZ"/>
              </w:rPr>
            </w:pPr>
          </w:p>
        </w:tc>
        <w:tc>
          <w:tcPr>
            <w:tcW w:w="2268" w:type="dxa"/>
            <w:shd w:val="clear" w:color="auto" w:fill="auto"/>
          </w:tcPr>
          <w:p w:rsidR="00772B67" w:rsidRPr="00001307" w:rsidRDefault="00772B67" w:rsidP="00AE29DE">
            <w:pPr>
              <w:jc w:val="both"/>
              <w:rPr>
                <w:sz w:val="24"/>
                <w:szCs w:val="24"/>
              </w:rPr>
            </w:pPr>
            <w:r w:rsidRPr="00001307">
              <w:rPr>
                <w:sz w:val="24"/>
                <w:szCs w:val="24"/>
              </w:rPr>
              <w:t>26 сентября 2019 года</w:t>
            </w:r>
          </w:p>
        </w:tc>
        <w:tc>
          <w:tcPr>
            <w:tcW w:w="5386" w:type="dxa"/>
            <w:shd w:val="clear" w:color="auto" w:fill="auto"/>
          </w:tcPr>
          <w:p w:rsidR="00772B67" w:rsidRPr="00001307" w:rsidRDefault="00772B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72B67" w:rsidRPr="00001307" w:rsidRDefault="00772B67" w:rsidP="00AE29DE">
            <w:pPr>
              <w:jc w:val="both"/>
              <w:rPr>
                <w:sz w:val="24"/>
                <w:szCs w:val="24"/>
                <w:lang w:val="kk-KZ"/>
              </w:rPr>
            </w:pPr>
          </w:p>
        </w:tc>
      </w:tr>
      <w:tr w:rsidR="00772B67" w:rsidRPr="00001307" w:rsidTr="00345A2D">
        <w:trPr>
          <w:trHeight w:val="361"/>
        </w:trPr>
        <w:tc>
          <w:tcPr>
            <w:tcW w:w="710" w:type="dxa"/>
            <w:vMerge/>
            <w:shd w:val="clear" w:color="auto" w:fill="auto"/>
          </w:tcPr>
          <w:p w:rsidR="00772B67" w:rsidRPr="00001307" w:rsidRDefault="00772B67" w:rsidP="00AE29DE">
            <w:pPr>
              <w:numPr>
                <w:ilvl w:val="0"/>
                <w:numId w:val="6"/>
              </w:numPr>
              <w:ind w:left="0" w:firstLine="0"/>
              <w:jc w:val="both"/>
              <w:rPr>
                <w:sz w:val="24"/>
                <w:szCs w:val="24"/>
                <w:lang w:val="kk-KZ"/>
              </w:rPr>
            </w:pPr>
          </w:p>
        </w:tc>
        <w:tc>
          <w:tcPr>
            <w:tcW w:w="2268" w:type="dxa"/>
            <w:shd w:val="clear" w:color="auto" w:fill="auto"/>
          </w:tcPr>
          <w:p w:rsidR="00772B67" w:rsidRPr="00001307" w:rsidRDefault="00772B67"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772B67" w:rsidRPr="00001307" w:rsidRDefault="00772B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72B67" w:rsidRPr="00001307" w:rsidRDefault="00772B67" w:rsidP="00AE29DE">
            <w:pPr>
              <w:jc w:val="both"/>
              <w:rPr>
                <w:sz w:val="24"/>
                <w:szCs w:val="24"/>
                <w:lang w:val="kk-KZ"/>
              </w:rPr>
            </w:pPr>
          </w:p>
        </w:tc>
      </w:tr>
      <w:tr w:rsidR="002872F8" w:rsidRPr="00001307" w:rsidTr="00345A2D">
        <w:trPr>
          <w:trHeight w:val="361"/>
        </w:trPr>
        <w:tc>
          <w:tcPr>
            <w:tcW w:w="710" w:type="dxa"/>
            <w:vMerge w:val="restart"/>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211EB5" w:rsidRPr="00001307" w:rsidRDefault="00211EB5" w:rsidP="00AE29DE">
            <w:pPr>
              <w:jc w:val="right"/>
              <w:rPr>
                <w:b/>
                <w:sz w:val="24"/>
                <w:szCs w:val="24"/>
                <w:lang w:val="en-US"/>
              </w:rPr>
            </w:pPr>
            <w:r w:rsidRPr="00001307">
              <w:rPr>
                <w:b/>
                <w:sz w:val="24"/>
                <w:szCs w:val="24"/>
                <w:lang w:val="en-US"/>
              </w:rPr>
              <w:t>G/TBT/N/ARG/151/Add.21</w:t>
            </w:r>
          </w:p>
          <w:p w:rsidR="002872F8" w:rsidRPr="00001307" w:rsidRDefault="002872F8" w:rsidP="00AE29DE">
            <w:pPr>
              <w:jc w:val="both"/>
              <w:rPr>
                <w:b/>
                <w:sz w:val="24"/>
                <w:szCs w:val="24"/>
                <w:lang w:val="en-US" w:eastAsia="en-US"/>
              </w:rPr>
            </w:pPr>
          </w:p>
        </w:tc>
        <w:tc>
          <w:tcPr>
            <w:tcW w:w="5386" w:type="dxa"/>
            <w:shd w:val="clear" w:color="auto" w:fill="auto"/>
          </w:tcPr>
          <w:p w:rsidR="00211EB5" w:rsidRPr="00001307" w:rsidRDefault="00211EB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211EB5" w:rsidRPr="00001307" w:rsidRDefault="00211EB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25 сентября 2019 года распространяется по просьбе делегации Аргентины.</w:t>
            </w:r>
          </w:p>
          <w:p w:rsidR="00211EB5" w:rsidRPr="00001307" w:rsidRDefault="00211EB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Велосипедные камеры и шины.</w:t>
            </w:r>
          </w:p>
          <w:p w:rsidR="002872F8" w:rsidRPr="00001307" w:rsidRDefault="00211EB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Резолюции № 571/2019 Секретариата внутренней торговли (SIC) указана сфера действия резолюции 281/2018 бывшего Секретариата торговли (G / TBT / N / ARG / 151 / Add.18)  к исключениям, определенным в нем, и вносит изменения в требования к маркировке в приложении I к этой резолюции.</w:t>
            </w:r>
          </w:p>
        </w:tc>
        <w:tc>
          <w:tcPr>
            <w:tcW w:w="2268" w:type="dxa"/>
            <w:shd w:val="clear" w:color="auto" w:fill="auto"/>
          </w:tcPr>
          <w:p w:rsidR="002872F8" w:rsidRPr="00001307" w:rsidRDefault="002872F8" w:rsidP="00AE29DE">
            <w:pPr>
              <w:jc w:val="both"/>
              <w:rPr>
                <w:sz w:val="24"/>
                <w:szCs w:val="24"/>
                <w:lang w:val="kk-KZ"/>
              </w:rPr>
            </w:pPr>
          </w:p>
        </w:tc>
      </w:tr>
      <w:tr w:rsidR="00211EB5" w:rsidRPr="00001307" w:rsidTr="00345A2D">
        <w:trPr>
          <w:trHeight w:val="361"/>
        </w:trPr>
        <w:tc>
          <w:tcPr>
            <w:tcW w:w="710" w:type="dxa"/>
            <w:vMerge/>
            <w:shd w:val="clear" w:color="auto" w:fill="auto"/>
          </w:tcPr>
          <w:p w:rsidR="00211EB5" w:rsidRPr="00001307" w:rsidRDefault="00211EB5" w:rsidP="00AE29DE">
            <w:pPr>
              <w:numPr>
                <w:ilvl w:val="0"/>
                <w:numId w:val="6"/>
              </w:numPr>
              <w:ind w:left="0" w:firstLine="0"/>
              <w:jc w:val="both"/>
              <w:rPr>
                <w:sz w:val="24"/>
                <w:szCs w:val="24"/>
                <w:lang w:val="kk-KZ"/>
              </w:rPr>
            </w:pPr>
          </w:p>
        </w:tc>
        <w:tc>
          <w:tcPr>
            <w:tcW w:w="2268" w:type="dxa"/>
            <w:shd w:val="clear" w:color="auto" w:fill="auto"/>
          </w:tcPr>
          <w:p w:rsidR="00211EB5" w:rsidRPr="00001307" w:rsidRDefault="00211EB5" w:rsidP="00AE29DE">
            <w:pPr>
              <w:jc w:val="both"/>
              <w:rPr>
                <w:sz w:val="24"/>
                <w:szCs w:val="24"/>
              </w:rPr>
            </w:pPr>
            <w:r w:rsidRPr="00001307">
              <w:rPr>
                <w:sz w:val="24"/>
                <w:szCs w:val="24"/>
              </w:rPr>
              <w:t>26 сентября 2019 года</w:t>
            </w:r>
          </w:p>
        </w:tc>
        <w:tc>
          <w:tcPr>
            <w:tcW w:w="5386" w:type="dxa"/>
            <w:shd w:val="clear" w:color="auto" w:fill="auto"/>
          </w:tcPr>
          <w:p w:rsidR="00211EB5" w:rsidRPr="00001307" w:rsidRDefault="00211EB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11EB5" w:rsidRPr="00001307" w:rsidRDefault="00211EB5" w:rsidP="00AE29DE">
            <w:pPr>
              <w:jc w:val="both"/>
              <w:rPr>
                <w:sz w:val="24"/>
                <w:szCs w:val="24"/>
                <w:lang w:val="kk-KZ"/>
              </w:rPr>
            </w:pPr>
          </w:p>
        </w:tc>
      </w:tr>
      <w:tr w:rsidR="00211EB5" w:rsidRPr="00001307" w:rsidTr="00345A2D">
        <w:trPr>
          <w:trHeight w:val="361"/>
        </w:trPr>
        <w:tc>
          <w:tcPr>
            <w:tcW w:w="710" w:type="dxa"/>
            <w:vMerge/>
            <w:shd w:val="clear" w:color="auto" w:fill="auto"/>
          </w:tcPr>
          <w:p w:rsidR="00211EB5" w:rsidRPr="00001307" w:rsidRDefault="00211EB5" w:rsidP="00AE29DE">
            <w:pPr>
              <w:numPr>
                <w:ilvl w:val="0"/>
                <w:numId w:val="6"/>
              </w:numPr>
              <w:ind w:left="0" w:firstLine="0"/>
              <w:jc w:val="both"/>
              <w:rPr>
                <w:sz w:val="24"/>
                <w:szCs w:val="24"/>
                <w:lang w:val="kk-KZ"/>
              </w:rPr>
            </w:pPr>
          </w:p>
        </w:tc>
        <w:tc>
          <w:tcPr>
            <w:tcW w:w="2268" w:type="dxa"/>
            <w:shd w:val="clear" w:color="auto" w:fill="auto"/>
          </w:tcPr>
          <w:p w:rsidR="00211EB5" w:rsidRPr="00001307" w:rsidRDefault="00211EB5"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211EB5" w:rsidRPr="00001307" w:rsidRDefault="00211EB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11EB5" w:rsidRPr="00001307" w:rsidRDefault="00211EB5" w:rsidP="00AE29DE">
            <w:pPr>
              <w:jc w:val="both"/>
              <w:rPr>
                <w:sz w:val="24"/>
                <w:szCs w:val="24"/>
                <w:lang w:val="kk-KZ"/>
              </w:rPr>
            </w:pPr>
          </w:p>
        </w:tc>
      </w:tr>
      <w:tr w:rsidR="002872F8" w:rsidRPr="00001307" w:rsidTr="00345A2D">
        <w:trPr>
          <w:trHeight w:val="361"/>
        </w:trPr>
        <w:tc>
          <w:tcPr>
            <w:tcW w:w="710" w:type="dxa"/>
            <w:vMerge w:val="restart"/>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0E579B" w:rsidRPr="00001307" w:rsidRDefault="000E579B" w:rsidP="00AE29DE">
            <w:pPr>
              <w:jc w:val="both"/>
              <w:rPr>
                <w:b/>
                <w:sz w:val="24"/>
                <w:szCs w:val="24"/>
                <w:lang w:val="es-ES" w:eastAsia="en-US"/>
              </w:rPr>
            </w:pPr>
            <w:r w:rsidRPr="00001307">
              <w:rPr>
                <w:b/>
                <w:sz w:val="24"/>
                <w:szCs w:val="24"/>
                <w:lang w:val="es-ES"/>
              </w:rPr>
              <w:t>G/TBT/N/USA/489/Add.4</w:t>
            </w:r>
          </w:p>
          <w:p w:rsidR="002872F8" w:rsidRPr="00001307" w:rsidRDefault="002872F8" w:rsidP="00AE29DE">
            <w:pPr>
              <w:jc w:val="both"/>
              <w:rPr>
                <w:b/>
                <w:sz w:val="24"/>
                <w:szCs w:val="24"/>
                <w:lang w:val="es-ES" w:eastAsia="en-US"/>
              </w:rPr>
            </w:pPr>
          </w:p>
        </w:tc>
        <w:tc>
          <w:tcPr>
            <w:tcW w:w="5386" w:type="dxa"/>
            <w:shd w:val="clear" w:color="auto" w:fill="auto"/>
          </w:tcPr>
          <w:p w:rsidR="002872F8" w:rsidRPr="00001307" w:rsidRDefault="000E57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0E579B" w:rsidRPr="00001307" w:rsidRDefault="00CE2C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26 сентября 2019 года распространяется по просьбе делегации Соединенных Штатов Америки.</w:t>
            </w:r>
          </w:p>
          <w:p w:rsidR="00CE2CB6" w:rsidRPr="00001307" w:rsidRDefault="00CE2C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НАЗВАНИЕ: пересмотр стандарта безопасности для детских банных сидений</w:t>
            </w:r>
          </w:p>
          <w:p w:rsidR="00CE2CB6" w:rsidRPr="00001307" w:rsidRDefault="00CE2C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АГЕНТСТВО: Комиссия по безопасности потребительских товаров</w:t>
            </w:r>
          </w:p>
          <w:p w:rsidR="00CE2CB6" w:rsidRPr="00001307" w:rsidRDefault="00CE2C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ДЕЙСТВИЕ: Прямое окончательное правило</w:t>
            </w:r>
          </w:p>
          <w:p w:rsidR="00CE2CB6" w:rsidRPr="00001307" w:rsidRDefault="00CE2C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РЕЗЮМЕ: В декабре 2013 года Комиссия по безопасности потребительских товаров США (CPSC) опубликовала обновление стандарта безопасности потребительских товаров для детских сидений для ванн. Стандарт включен посредством ссылки на применимый добровольный стандарт ASTM. С тех пор ASTM опубликовала две пересмотренные версии добровольного стандарта на детские сиденья для ванны. Мы публикуем это прямое окончательное правило, пересматривающее обязательный стандарт CPSC для детских сидений для ванны, чтобы включить путем ссылки самую последнюю версию применимого стандарта ASTM.</w:t>
            </w:r>
          </w:p>
          <w:p w:rsidR="00CE2CB6" w:rsidRPr="00001307" w:rsidRDefault="00CE2C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ДАТЫ: Правило вступает в силу 22 декабря 2019 года, если только мы не получим существенные отрицательные комментарии к 21 октября 2019 года. Если мы своевременно получим существенные отрицательные комментарии, мы опубликуем уведомление в Федеральном реестре, отменяя это прямое окончательное правило до его вступления в силу. Регистрация путем ссылки на публикацию, перечисленную в этом правиле, утверждается директором Федерального реестра с 22 декабря 2019 года.</w:t>
            </w:r>
          </w:p>
          <w:p w:rsidR="00CE2CB6" w:rsidRPr="00001307" w:rsidRDefault="00ED49CA" w:rsidP="00AE29DE">
            <w:pPr>
              <w:rPr>
                <w:sz w:val="24"/>
                <w:szCs w:val="24"/>
                <w:lang w:val="kk-KZ"/>
              </w:rPr>
            </w:pPr>
            <w:hyperlink r:id="rId18" w:history="1">
              <w:r w:rsidR="00CE2CB6" w:rsidRPr="00001307">
                <w:rPr>
                  <w:rStyle w:val="a9"/>
                  <w:sz w:val="24"/>
                  <w:szCs w:val="24"/>
                  <w:lang w:val="kk-KZ"/>
                </w:rPr>
                <w:t>https://www.govinfo.gov/content/pkg/FR-2019-09-20/html/2019-19965.htm</w:t>
              </w:r>
            </w:hyperlink>
            <w:r w:rsidR="00CE2CB6" w:rsidRPr="00001307">
              <w:rPr>
                <w:sz w:val="24"/>
                <w:szCs w:val="24"/>
                <w:lang w:val="kk-KZ"/>
              </w:rPr>
              <w:t xml:space="preserve"> </w:t>
            </w:r>
          </w:p>
          <w:p w:rsidR="00CE2CB6" w:rsidRPr="00001307" w:rsidRDefault="00ED49CA" w:rsidP="00AE29DE">
            <w:pPr>
              <w:rPr>
                <w:color w:val="0000FF"/>
                <w:sz w:val="24"/>
                <w:szCs w:val="24"/>
                <w:u w:val="single"/>
                <w:lang w:val="kk-KZ"/>
              </w:rPr>
            </w:pPr>
            <w:hyperlink r:id="rId19" w:history="1">
              <w:r w:rsidR="00CE2CB6" w:rsidRPr="00001307">
                <w:rPr>
                  <w:rStyle w:val="a9"/>
                  <w:sz w:val="24"/>
                  <w:szCs w:val="24"/>
                  <w:lang w:val="kk-KZ"/>
                </w:rPr>
                <w:t>https://www.govinfo.gov/content/pkg/FR-2019-09-20/pdf/2019-19965.pdf</w:t>
              </w:r>
            </w:hyperlink>
          </w:p>
          <w:p w:rsidR="00CE2CB6" w:rsidRPr="00001307" w:rsidRDefault="00ED49C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0" w:history="1">
              <w:r w:rsidR="00CE2CB6" w:rsidRPr="00001307">
                <w:rPr>
                  <w:rStyle w:val="a9"/>
                  <w:sz w:val="24"/>
                  <w:szCs w:val="24"/>
                  <w:lang w:val="kk-KZ"/>
                </w:rPr>
                <w:t>https://members.wto.org/crnattachments/2019/TBT/USA/19_5279_00_e.pdf</w:t>
              </w:r>
            </w:hyperlink>
          </w:p>
        </w:tc>
        <w:tc>
          <w:tcPr>
            <w:tcW w:w="2268" w:type="dxa"/>
            <w:shd w:val="clear" w:color="auto" w:fill="auto"/>
          </w:tcPr>
          <w:p w:rsidR="002872F8" w:rsidRPr="00001307" w:rsidRDefault="002872F8" w:rsidP="00AE29DE">
            <w:pPr>
              <w:jc w:val="both"/>
              <w:rPr>
                <w:sz w:val="24"/>
                <w:szCs w:val="24"/>
                <w:lang w:val="kk-KZ"/>
              </w:rPr>
            </w:pPr>
          </w:p>
        </w:tc>
      </w:tr>
      <w:tr w:rsidR="002872F8" w:rsidRPr="00001307" w:rsidTr="00345A2D">
        <w:trPr>
          <w:trHeight w:val="361"/>
        </w:trPr>
        <w:tc>
          <w:tcPr>
            <w:tcW w:w="710" w:type="dxa"/>
            <w:vMerge/>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2872F8" w:rsidRPr="00001307" w:rsidRDefault="000E579B"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2872F8" w:rsidRPr="00001307" w:rsidRDefault="002872F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872F8" w:rsidRPr="00001307" w:rsidRDefault="002872F8" w:rsidP="00AE29DE">
            <w:pPr>
              <w:jc w:val="both"/>
              <w:rPr>
                <w:sz w:val="24"/>
                <w:szCs w:val="24"/>
                <w:lang w:val="kk-KZ"/>
              </w:rPr>
            </w:pPr>
          </w:p>
        </w:tc>
      </w:tr>
      <w:tr w:rsidR="002872F8" w:rsidRPr="00001307" w:rsidTr="00345A2D">
        <w:trPr>
          <w:trHeight w:val="361"/>
        </w:trPr>
        <w:tc>
          <w:tcPr>
            <w:tcW w:w="710" w:type="dxa"/>
            <w:vMerge/>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2872F8" w:rsidRPr="00001307" w:rsidRDefault="000E579B"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2872F8" w:rsidRPr="00001307" w:rsidRDefault="002872F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872F8" w:rsidRPr="00001307" w:rsidRDefault="002872F8" w:rsidP="00AE29DE">
            <w:pPr>
              <w:jc w:val="both"/>
              <w:rPr>
                <w:sz w:val="24"/>
                <w:szCs w:val="24"/>
                <w:lang w:val="kk-KZ"/>
              </w:rPr>
            </w:pPr>
          </w:p>
        </w:tc>
      </w:tr>
      <w:tr w:rsidR="002872F8" w:rsidRPr="00001307" w:rsidTr="00345A2D">
        <w:trPr>
          <w:trHeight w:val="361"/>
        </w:trPr>
        <w:tc>
          <w:tcPr>
            <w:tcW w:w="710" w:type="dxa"/>
            <w:vMerge w:val="restart"/>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B27AAD" w:rsidRPr="00001307" w:rsidRDefault="00B27AAD" w:rsidP="00AE29DE">
            <w:pPr>
              <w:jc w:val="both"/>
              <w:rPr>
                <w:b/>
                <w:sz w:val="24"/>
                <w:szCs w:val="24"/>
                <w:lang w:val="en-GB" w:eastAsia="en-US"/>
              </w:rPr>
            </w:pPr>
            <w:r w:rsidRPr="00001307">
              <w:rPr>
                <w:b/>
                <w:sz w:val="24"/>
                <w:szCs w:val="24"/>
              </w:rPr>
              <w:t>G/TBT/N/USA/1532</w:t>
            </w:r>
          </w:p>
          <w:p w:rsidR="002872F8" w:rsidRPr="00001307" w:rsidRDefault="002872F8" w:rsidP="00AE29DE">
            <w:pPr>
              <w:jc w:val="both"/>
              <w:rPr>
                <w:b/>
                <w:sz w:val="24"/>
                <w:szCs w:val="24"/>
                <w:lang w:val="en-US" w:eastAsia="en-US"/>
              </w:rPr>
            </w:pPr>
          </w:p>
        </w:tc>
        <w:tc>
          <w:tcPr>
            <w:tcW w:w="5386" w:type="dxa"/>
            <w:shd w:val="clear" w:color="auto" w:fill="auto"/>
          </w:tcPr>
          <w:p w:rsidR="002872F8" w:rsidRPr="00001307" w:rsidRDefault="00B27AA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Национальные стандарты выбросов для опасных загрязнителей воздуха: обзор остаточного риска и технологии бумажных и других веб-покрытий (52 страниц, на английском языке)</w:t>
            </w:r>
          </w:p>
        </w:tc>
        <w:tc>
          <w:tcPr>
            <w:tcW w:w="2268" w:type="dxa"/>
            <w:shd w:val="clear" w:color="auto" w:fill="auto"/>
          </w:tcPr>
          <w:p w:rsidR="002872F8" w:rsidRPr="00001307" w:rsidRDefault="00B27AAD" w:rsidP="00AE29DE">
            <w:pPr>
              <w:jc w:val="both"/>
              <w:rPr>
                <w:sz w:val="24"/>
                <w:szCs w:val="24"/>
                <w:lang w:val="kk-KZ"/>
              </w:rPr>
            </w:pPr>
            <w:r w:rsidRPr="00001307">
              <w:rPr>
                <w:sz w:val="24"/>
                <w:szCs w:val="24"/>
                <w:lang w:val="kk-KZ"/>
              </w:rPr>
              <w:t>4 Ноября 2019 года</w:t>
            </w:r>
          </w:p>
        </w:tc>
      </w:tr>
      <w:tr w:rsidR="00B27AAD" w:rsidRPr="00001307" w:rsidTr="00345A2D">
        <w:trPr>
          <w:trHeight w:val="361"/>
        </w:trPr>
        <w:tc>
          <w:tcPr>
            <w:tcW w:w="710" w:type="dxa"/>
            <w:vMerge/>
            <w:shd w:val="clear" w:color="auto" w:fill="auto"/>
          </w:tcPr>
          <w:p w:rsidR="00B27AAD" w:rsidRPr="00001307" w:rsidRDefault="00B27AAD" w:rsidP="00AE29DE">
            <w:pPr>
              <w:numPr>
                <w:ilvl w:val="0"/>
                <w:numId w:val="6"/>
              </w:numPr>
              <w:ind w:left="0" w:firstLine="0"/>
              <w:jc w:val="both"/>
              <w:rPr>
                <w:sz w:val="24"/>
                <w:szCs w:val="24"/>
                <w:lang w:val="kk-KZ"/>
              </w:rPr>
            </w:pPr>
          </w:p>
        </w:tc>
        <w:tc>
          <w:tcPr>
            <w:tcW w:w="2268" w:type="dxa"/>
            <w:shd w:val="clear" w:color="auto" w:fill="auto"/>
          </w:tcPr>
          <w:p w:rsidR="00B27AAD" w:rsidRPr="00001307" w:rsidRDefault="00B27AAD"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B27AAD" w:rsidRPr="00001307" w:rsidRDefault="00B27AA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Выбросы; Защита окружающей среды (ICS 13.020), Качество воздуха (ICS 13.040), Экологические испытания (ICS 19.040), Измерение и контроль промышленных процессов (ICS 25.040.40), Производство в химической </w:t>
            </w:r>
            <w:r w:rsidRPr="00001307">
              <w:rPr>
                <w:sz w:val="24"/>
                <w:szCs w:val="24"/>
                <w:lang w:val="kk-KZ"/>
              </w:rPr>
              <w:lastRenderedPageBreak/>
              <w:t>промышленности (ICS 71.020), Оборудование для химической промышленности (ICS 71.120), Процессы производства бумаги (ICS 85.020)</w:t>
            </w:r>
          </w:p>
        </w:tc>
        <w:tc>
          <w:tcPr>
            <w:tcW w:w="2268" w:type="dxa"/>
            <w:shd w:val="clear" w:color="auto" w:fill="auto"/>
          </w:tcPr>
          <w:p w:rsidR="00B27AAD" w:rsidRPr="00001307" w:rsidRDefault="00B27AAD" w:rsidP="00AE29DE">
            <w:pPr>
              <w:jc w:val="both"/>
              <w:rPr>
                <w:sz w:val="24"/>
                <w:szCs w:val="24"/>
                <w:lang w:val="kk-KZ"/>
              </w:rPr>
            </w:pPr>
          </w:p>
        </w:tc>
      </w:tr>
      <w:tr w:rsidR="00B27AAD" w:rsidRPr="00001307" w:rsidTr="00345A2D">
        <w:trPr>
          <w:trHeight w:val="361"/>
        </w:trPr>
        <w:tc>
          <w:tcPr>
            <w:tcW w:w="710" w:type="dxa"/>
            <w:vMerge/>
            <w:shd w:val="clear" w:color="auto" w:fill="auto"/>
          </w:tcPr>
          <w:p w:rsidR="00B27AAD" w:rsidRPr="00001307" w:rsidRDefault="00B27AAD" w:rsidP="00AE29DE">
            <w:pPr>
              <w:numPr>
                <w:ilvl w:val="0"/>
                <w:numId w:val="6"/>
              </w:numPr>
              <w:ind w:left="0" w:firstLine="0"/>
              <w:jc w:val="both"/>
              <w:rPr>
                <w:sz w:val="24"/>
                <w:szCs w:val="24"/>
                <w:lang w:val="kk-KZ"/>
              </w:rPr>
            </w:pPr>
          </w:p>
        </w:tc>
        <w:tc>
          <w:tcPr>
            <w:tcW w:w="2268" w:type="dxa"/>
            <w:shd w:val="clear" w:color="auto" w:fill="auto"/>
          </w:tcPr>
          <w:p w:rsidR="00B27AAD" w:rsidRPr="00001307" w:rsidRDefault="00B27AAD"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B27AAD" w:rsidRPr="00001307" w:rsidRDefault="00B27AA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Предлагаемое правило - Агентство по охране окружающей среды США (EPA) проводит анализ остаточного риска и технологий (RTR) Национальных стандартов выбросов для опасных загрязнителей воздуха (NESHAP) для категории источников бумажного и другого веб-покрытия (POWC), которая требуется согласно Закона о чистом воздухе (CAA). </w:t>
            </w:r>
          </w:p>
          <w:p w:rsidR="00B27AAD" w:rsidRPr="00001307" w:rsidRDefault="00B27AA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Мы предлагаем найти риски, связанные с выбросами токсичных веществ, приемлемыми для этой категории источников, а также, что нынешний NESHAP обеспечивает достаточный запас прочности для защиты здоровья населения. Кроме того, мы не выявили новых экономически эффективных средств контроля в рамках технологического обзора, которые позволили бы добиться значительного сокращения выбросов, и, таким образом, предлагаем обнаружить, что пересмотры не требуются на основе изменений в практике, процессах или технологиях контроля. В дополнение к выполнению RTR, мы предлагаем определенные поправки к NESHAP POWC. В частности, EPA предлагает добавить уравнение демонстрации соответствия, которое учитывает оставшиеся летучие вещества в сетчатом покрытии; внести изменения в положения, касающиеся периодов запуска и неисправности (SSM); добавить требования к повторному тестированию и электронной отчетности; и внести технические и редакционные изменения. EPA предлагает эти поправки для повышения эффективности NESHAP.</w:t>
            </w:r>
          </w:p>
        </w:tc>
        <w:tc>
          <w:tcPr>
            <w:tcW w:w="2268" w:type="dxa"/>
            <w:shd w:val="clear" w:color="auto" w:fill="auto"/>
          </w:tcPr>
          <w:p w:rsidR="00B27AAD" w:rsidRPr="00001307" w:rsidRDefault="00B27AAD" w:rsidP="00AE29DE">
            <w:pPr>
              <w:jc w:val="both"/>
              <w:rPr>
                <w:sz w:val="24"/>
                <w:szCs w:val="24"/>
                <w:lang w:val="kk-KZ"/>
              </w:rPr>
            </w:pPr>
          </w:p>
        </w:tc>
      </w:tr>
      <w:tr w:rsidR="002872F8" w:rsidRPr="00001307" w:rsidTr="00345A2D">
        <w:trPr>
          <w:trHeight w:val="361"/>
        </w:trPr>
        <w:tc>
          <w:tcPr>
            <w:tcW w:w="710" w:type="dxa"/>
            <w:vMerge w:val="restart"/>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340D4E" w:rsidRPr="00001307" w:rsidRDefault="00340D4E" w:rsidP="00AE29DE">
            <w:pPr>
              <w:jc w:val="both"/>
              <w:rPr>
                <w:b/>
                <w:sz w:val="24"/>
                <w:szCs w:val="24"/>
                <w:lang w:val="en-GB" w:eastAsia="en-US"/>
              </w:rPr>
            </w:pPr>
            <w:r w:rsidRPr="00001307">
              <w:rPr>
                <w:b/>
                <w:sz w:val="24"/>
                <w:szCs w:val="24"/>
              </w:rPr>
              <w:t>G/TBT/N/USA/1531</w:t>
            </w:r>
          </w:p>
          <w:p w:rsidR="002872F8" w:rsidRPr="00001307" w:rsidRDefault="002872F8" w:rsidP="00AE29DE">
            <w:pPr>
              <w:pBdr>
                <w:between w:val="single" w:sz="6" w:space="1" w:color="auto"/>
              </w:pBdr>
              <w:jc w:val="both"/>
              <w:rPr>
                <w:sz w:val="24"/>
                <w:szCs w:val="24"/>
                <w:lang w:val="pt-BR"/>
              </w:rPr>
            </w:pPr>
          </w:p>
        </w:tc>
        <w:tc>
          <w:tcPr>
            <w:tcW w:w="5386" w:type="dxa"/>
            <w:shd w:val="clear" w:color="auto" w:fill="auto"/>
          </w:tcPr>
          <w:p w:rsidR="002872F8" w:rsidRPr="00001307" w:rsidRDefault="00340D4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Поправки к перечню сыпучих лекарственных веществ, которые могут использоваться для приготовления лекарственных препаратов в соответствии с разделом 503A Федерального закона о пищевых продуктах, лекарствах и косметике (16 стр. , на английском)</w:t>
            </w:r>
          </w:p>
        </w:tc>
        <w:tc>
          <w:tcPr>
            <w:tcW w:w="2268" w:type="dxa"/>
            <w:shd w:val="clear" w:color="auto" w:fill="auto"/>
          </w:tcPr>
          <w:p w:rsidR="002872F8" w:rsidRPr="00001307" w:rsidRDefault="00340D4E" w:rsidP="00AE29DE">
            <w:pPr>
              <w:jc w:val="both"/>
              <w:rPr>
                <w:sz w:val="24"/>
                <w:szCs w:val="24"/>
                <w:lang w:val="kk-KZ"/>
              </w:rPr>
            </w:pPr>
            <w:r w:rsidRPr="00001307">
              <w:rPr>
                <w:sz w:val="24"/>
                <w:szCs w:val="24"/>
                <w:lang w:val="kk-KZ"/>
              </w:rPr>
              <w:t>4 декабря 2019 года</w:t>
            </w:r>
          </w:p>
        </w:tc>
      </w:tr>
      <w:tr w:rsidR="00340D4E" w:rsidRPr="00001307" w:rsidTr="00345A2D">
        <w:trPr>
          <w:trHeight w:val="361"/>
        </w:trPr>
        <w:tc>
          <w:tcPr>
            <w:tcW w:w="710" w:type="dxa"/>
            <w:vMerge/>
            <w:shd w:val="clear" w:color="auto" w:fill="auto"/>
          </w:tcPr>
          <w:p w:rsidR="00340D4E" w:rsidRPr="00001307" w:rsidRDefault="00340D4E" w:rsidP="00AE29DE">
            <w:pPr>
              <w:numPr>
                <w:ilvl w:val="0"/>
                <w:numId w:val="6"/>
              </w:numPr>
              <w:ind w:left="0" w:firstLine="0"/>
              <w:jc w:val="both"/>
              <w:rPr>
                <w:sz w:val="24"/>
                <w:szCs w:val="24"/>
                <w:lang w:val="kk-KZ"/>
              </w:rPr>
            </w:pPr>
          </w:p>
        </w:tc>
        <w:tc>
          <w:tcPr>
            <w:tcW w:w="2268" w:type="dxa"/>
            <w:shd w:val="clear" w:color="auto" w:fill="auto"/>
          </w:tcPr>
          <w:p w:rsidR="00340D4E" w:rsidRPr="00001307" w:rsidRDefault="00340D4E"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340D4E" w:rsidRPr="00001307" w:rsidRDefault="00340D4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лекарственные вещества; Фармацевтика (ICS 11.120)</w:t>
            </w:r>
          </w:p>
        </w:tc>
        <w:tc>
          <w:tcPr>
            <w:tcW w:w="2268" w:type="dxa"/>
            <w:shd w:val="clear" w:color="auto" w:fill="auto"/>
          </w:tcPr>
          <w:p w:rsidR="00340D4E" w:rsidRPr="00001307" w:rsidRDefault="00340D4E" w:rsidP="00AE29DE">
            <w:pPr>
              <w:jc w:val="both"/>
              <w:rPr>
                <w:sz w:val="24"/>
                <w:szCs w:val="24"/>
                <w:lang w:val="kk-KZ"/>
              </w:rPr>
            </w:pPr>
          </w:p>
        </w:tc>
      </w:tr>
      <w:tr w:rsidR="00340D4E" w:rsidRPr="00001307" w:rsidTr="00947DF8">
        <w:trPr>
          <w:trHeight w:val="188"/>
        </w:trPr>
        <w:tc>
          <w:tcPr>
            <w:tcW w:w="710" w:type="dxa"/>
            <w:vMerge/>
            <w:shd w:val="clear" w:color="auto" w:fill="auto"/>
          </w:tcPr>
          <w:p w:rsidR="00340D4E" w:rsidRPr="00001307" w:rsidRDefault="00340D4E" w:rsidP="00AE29DE">
            <w:pPr>
              <w:numPr>
                <w:ilvl w:val="0"/>
                <w:numId w:val="6"/>
              </w:numPr>
              <w:ind w:left="0" w:firstLine="0"/>
              <w:jc w:val="both"/>
              <w:rPr>
                <w:sz w:val="24"/>
                <w:szCs w:val="24"/>
                <w:lang w:val="kk-KZ"/>
              </w:rPr>
            </w:pPr>
          </w:p>
        </w:tc>
        <w:tc>
          <w:tcPr>
            <w:tcW w:w="2268" w:type="dxa"/>
            <w:shd w:val="clear" w:color="auto" w:fill="auto"/>
          </w:tcPr>
          <w:p w:rsidR="00340D4E" w:rsidRPr="00001307" w:rsidRDefault="00340D4E"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340D4E" w:rsidRPr="00001307" w:rsidRDefault="00340D4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Предлагаемое правило - Управление по контролю за продуктами и лекарствами (FDA или Агентство) издало постановление, в соответствии с которым составляется список лекарственных веществ (активных фармацевтических ингредиентов), которые могут использоваться для составления лекарственных препаратов в соответствии с определенными положениями о составлении пищевых продуктов, лекарствами, и </w:t>
            </w:r>
            <w:r w:rsidRPr="00001307">
              <w:rPr>
                <w:sz w:val="24"/>
                <w:szCs w:val="24"/>
                <w:lang w:val="kk-KZ"/>
              </w:rPr>
              <w:lastRenderedPageBreak/>
              <w:t>Закон о косметике (FD &amp; C Act), хотя они не являются предметом ни соответствующей монографии Фармакопеи США (USP) или Национального формуляра (NF), ни компонентов лекарств, одобренных FDA. Это предлагаемое правило внесет поправки в этот список, включив в него пять дополнительных основных лекарственных веществ. Это предлагаемое правило также определяет 26 основных лекарственных веществ, которые FDA рассмотрел, и предлагает не включать в список. Дополнительные вещества, выдвинутые общественностью для включения в этот список, в настоящее время находятся на рассмотрении и станут предметом будущего нормотворчества.</w:t>
            </w:r>
          </w:p>
        </w:tc>
        <w:tc>
          <w:tcPr>
            <w:tcW w:w="2268" w:type="dxa"/>
            <w:shd w:val="clear" w:color="auto" w:fill="auto"/>
          </w:tcPr>
          <w:p w:rsidR="00340D4E" w:rsidRPr="00001307" w:rsidRDefault="00340D4E" w:rsidP="00AE29DE">
            <w:pPr>
              <w:jc w:val="both"/>
              <w:rPr>
                <w:sz w:val="24"/>
                <w:szCs w:val="24"/>
                <w:lang w:val="kk-KZ"/>
              </w:rPr>
            </w:pPr>
          </w:p>
        </w:tc>
      </w:tr>
      <w:tr w:rsidR="002872F8" w:rsidRPr="00001307" w:rsidTr="00345A2D">
        <w:trPr>
          <w:trHeight w:val="361"/>
        </w:trPr>
        <w:tc>
          <w:tcPr>
            <w:tcW w:w="710" w:type="dxa"/>
            <w:vMerge w:val="restart"/>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833A1D" w:rsidRPr="00001307" w:rsidRDefault="00833A1D" w:rsidP="00AE29DE">
            <w:pPr>
              <w:jc w:val="both"/>
              <w:rPr>
                <w:b/>
                <w:sz w:val="24"/>
                <w:szCs w:val="24"/>
                <w:lang w:val="en-GB" w:eastAsia="en-US"/>
              </w:rPr>
            </w:pPr>
            <w:r w:rsidRPr="00001307">
              <w:rPr>
                <w:b/>
                <w:sz w:val="24"/>
                <w:szCs w:val="24"/>
              </w:rPr>
              <w:t>G/TBT/N/USA/1530</w:t>
            </w:r>
          </w:p>
          <w:p w:rsidR="002872F8" w:rsidRPr="00001307" w:rsidRDefault="002872F8" w:rsidP="00AE29DE">
            <w:pPr>
              <w:pBdr>
                <w:between w:val="single" w:sz="6" w:space="1" w:color="auto"/>
              </w:pBdr>
              <w:jc w:val="both"/>
              <w:rPr>
                <w:sz w:val="24"/>
                <w:szCs w:val="24"/>
                <w:lang w:val="pt-BR"/>
              </w:rPr>
            </w:pPr>
          </w:p>
        </w:tc>
        <w:tc>
          <w:tcPr>
            <w:tcW w:w="5386" w:type="dxa"/>
            <w:shd w:val="clear" w:color="auto" w:fill="auto"/>
          </w:tcPr>
          <w:p w:rsidR="002872F8" w:rsidRPr="00001307" w:rsidRDefault="00833A1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Национальные стандарты выбросов опасных загрязнителей воздуха для производства целлюлозных изделий, анализ остаточного риска и технологии (59 страниц, на английском языке)</w:t>
            </w:r>
          </w:p>
        </w:tc>
        <w:tc>
          <w:tcPr>
            <w:tcW w:w="2268" w:type="dxa"/>
            <w:shd w:val="clear" w:color="auto" w:fill="auto"/>
          </w:tcPr>
          <w:p w:rsidR="002872F8" w:rsidRPr="00001307" w:rsidRDefault="00833A1D" w:rsidP="00AE29DE">
            <w:pPr>
              <w:jc w:val="both"/>
              <w:rPr>
                <w:sz w:val="24"/>
                <w:szCs w:val="24"/>
                <w:lang w:val="kk-KZ"/>
              </w:rPr>
            </w:pPr>
            <w:r w:rsidRPr="00001307">
              <w:rPr>
                <w:sz w:val="24"/>
                <w:szCs w:val="24"/>
                <w:lang w:val="kk-KZ"/>
              </w:rPr>
              <w:t>24 октября 2019 года</w:t>
            </w:r>
          </w:p>
        </w:tc>
      </w:tr>
      <w:tr w:rsidR="00833A1D" w:rsidRPr="00001307" w:rsidTr="00345A2D">
        <w:trPr>
          <w:trHeight w:val="361"/>
        </w:trPr>
        <w:tc>
          <w:tcPr>
            <w:tcW w:w="710" w:type="dxa"/>
            <w:vMerge/>
            <w:shd w:val="clear" w:color="auto" w:fill="auto"/>
          </w:tcPr>
          <w:p w:rsidR="00833A1D" w:rsidRPr="00001307" w:rsidRDefault="00833A1D" w:rsidP="00AE29DE">
            <w:pPr>
              <w:numPr>
                <w:ilvl w:val="0"/>
                <w:numId w:val="6"/>
              </w:numPr>
              <w:ind w:left="0" w:firstLine="0"/>
              <w:jc w:val="both"/>
              <w:rPr>
                <w:sz w:val="24"/>
                <w:szCs w:val="24"/>
                <w:lang w:val="kk-KZ"/>
              </w:rPr>
            </w:pPr>
          </w:p>
        </w:tc>
        <w:tc>
          <w:tcPr>
            <w:tcW w:w="2268" w:type="dxa"/>
            <w:shd w:val="clear" w:color="auto" w:fill="auto"/>
          </w:tcPr>
          <w:p w:rsidR="00833A1D" w:rsidRPr="00001307" w:rsidRDefault="00833A1D"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833A1D" w:rsidRPr="00001307" w:rsidRDefault="00EA5D2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Выбросы; Охрана окружающей среды (ICS 13.020), Качество воздуха (ICS 13.040), Экологические испытания (ICS 19.040), Измерение и контроль промышленных процессов (ICS 25.040.40), Производство в химической промышленности (ICS 71.020), Оборудование для химической промышленности (ICS 71.120), Производственные процессы в резиновой и пластмассовой промышленности (ICS 83.020), Сотовые материалы (ICS 83.100)</w:t>
            </w:r>
          </w:p>
        </w:tc>
        <w:tc>
          <w:tcPr>
            <w:tcW w:w="2268" w:type="dxa"/>
            <w:shd w:val="clear" w:color="auto" w:fill="auto"/>
          </w:tcPr>
          <w:p w:rsidR="00833A1D" w:rsidRPr="00001307" w:rsidRDefault="00833A1D" w:rsidP="00AE29DE">
            <w:pPr>
              <w:jc w:val="both"/>
              <w:rPr>
                <w:sz w:val="24"/>
                <w:szCs w:val="24"/>
                <w:lang w:val="kk-KZ"/>
              </w:rPr>
            </w:pPr>
          </w:p>
        </w:tc>
      </w:tr>
      <w:tr w:rsidR="00833A1D" w:rsidRPr="00001307" w:rsidTr="00345A2D">
        <w:trPr>
          <w:trHeight w:val="361"/>
        </w:trPr>
        <w:tc>
          <w:tcPr>
            <w:tcW w:w="710" w:type="dxa"/>
            <w:vMerge/>
            <w:shd w:val="clear" w:color="auto" w:fill="auto"/>
          </w:tcPr>
          <w:p w:rsidR="00833A1D" w:rsidRPr="00001307" w:rsidRDefault="00833A1D" w:rsidP="00AE29DE">
            <w:pPr>
              <w:numPr>
                <w:ilvl w:val="0"/>
                <w:numId w:val="6"/>
              </w:numPr>
              <w:ind w:left="0" w:firstLine="0"/>
              <w:jc w:val="both"/>
              <w:rPr>
                <w:sz w:val="24"/>
                <w:szCs w:val="24"/>
                <w:lang w:val="kk-KZ"/>
              </w:rPr>
            </w:pPr>
          </w:p>
        </w:tc>
        <w:tc>
          <w:tcPr>
            <w:tcW w:w="2268" w:type="dxa"/>
            <w:shd w:val="clear" w:color="auto" w:fill="auto"/>
          </w:tcPr>
          <w:p w:rsidR="00833A1D" w:rsidRPr="00001307" w:rsidRDefault="00833A1D"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833A1D" w:rsidRPr="00001307" w:rsidRDefault="00B13CB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Агентство по охране окружающей среды США (EPA) предлагает внести поправки в Национальные стандарты выбросов опасных загрязнителей воздуха (NESHAP) для производства целлюлозных изделий, чтобы учесть результаты анализа остаточного риска и технологий (RTR), которые EPA необходимо провести в соответствии с Закон о чистом воздухе (CAA). EPA предлагает изменить положения, касающиеся периодов запуска и сбоя в работе (SSM); добавить положения, касающиеся периодических испытаний на выбросы и электронной отчетности; обеспечить большую гибкость в отношении требований к мониторингу; и внести технические и редакционные изменения. Хотя предлагаемые поправки не приведут к сокращению выбросов опасных загрязнителей воздуха (HAP), это действие, если оно будет завершено, приведет к улучшению мониторинга, соблюдения и реализации правила.</w:t>
            </w:r>
          </w:p>
        </w:tc>
        <w:tc>
          <w:tcPr>
            <w:tcW w:w="2268" w:type="dxa"/>
            <w:shd w:val="clear" w:color="auto" w:fill="auto"/>
          </w:tcPr>
          <w:p w:rsidR="00833A1D" w:rsidRPr="00001307" w:rsidRDefault="00833A1D" w:rsidP="00AE29DE">
            <w:pPr>
              <w:jc w:val="both"/>
              <w:rPr>
                <w:sz w:val="24"/>
                <w:szCs w:val="24"/>
                <w:lang w:val="kk-KZ"/>
              </w:rPr>
            </w:pPr>
          </w:p>
        </w:tc>
      </w:tr>
      <w:tr w:rsidR="002872F8" w:rsidRPr="00001307" w:rsidTr="00345A2D">
        <w:trPr>
          <w:trHeight w:val="361"/>
        </w:trPr>
        <w:tc>
          <w:tcPr>
            <w:tcW w:w="710" w:type="dxa"/>
            <w:vMerge w:val="restart"/>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B13CBC" w:rsidRPr="00001307" w:rsidRDefault="00B13CBC" w:rsidP="00AE29DE">
            <w:pPr>
              <w:jc w:val="both"/>
              <w:rPr>
                <w:b/>
                <w:sz w:val="24"/>
                <w:szCs w:val="24"/>
                <w:lang w:val="en-GB" w:eastAsia="en-US"/>
              </w:rPr>
            </w:pPr>
            <w:r w:rsidRPr="00001307">
              <w:rPr>
                <w:b/>
                <w:sz w:val="24"/>
                <w:szCs w:val="24"/>
              </w:rPr>
              <w:t>G/TBT/N/USA/1529</w:t>
            </w:r>
          </w:p>
          <w:p w:rsidR="002872F8" w:rsidRPr="00001307" w:rsidRDefault="002872F8" w:rsidP="00AE29DE">
            <w:pPr>
              <w:pBdr>
                <w:between w:val="single" w:sz="6" w:space="1" w:color="auto"/>
              </w:pBdr>
              <w:jc w:val="both"/>
              <w:rPr>
                <w:sz w:val="24"/>
                <w:szCs w:val="24"/>
                <w:lang w:val="pt-BR"/>
              </w:rPr>
            </w:pPr>
          </w:p>
        </w:tc>
        <w:tc>
          <w:tcPr>
            <w:tcW w:w="5386" w:type="dxa"/>
            <w:shd w:val="clear" w:color="auto" w:fill="auto"/>
          </w:tcPr>
          <w:p w:rsidR="002872F8" w:rsidRPr="00001307" w:rsidRDefault="00B13CB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lastRenderedPageBreak/>
              <w:t xml:space="preserve">Национальные стандарты выбросов для опасных загрязнителей воздуха: Обзор остаточного риска </w:t>
            </w:r>
            <w:r w:rsidRPr="00001307">
              <w:rPr>
                <w:sz w:val="24"/>
                <w:szCs w:val="24"/>
                <w:lang w:val="kk-KZ"/>
              </w:rPr>
              <w:lastRenderedPageBreak/>
              <w:t>и технологии из фанеры и композитных древесных материалов (41 страница, на английском языке)</w:t>
            </w:r>
          </w:p>
        </w:tc>
        <w:tc>
          <w:tcPr>
            <w:tcW w:w="2268" w:type="dxa"/>
            <w:shd w:val="clear" w:color="auto" w:fill="auto"/>
          </w:tcPr>
          <w:p w:rsidR="002872F8" w:rsidRPr="00001307" w:rsidRDefault="00B13CBC" w:rsidP="00AE29DE">
            <w:pPr>
              <w:jc w:val="both"/>
              <w:rPr>
                <w:sz w:val="24"/>
                <w:szCs w:val="24"/>
                <w:lang w:val="kk-KZ"/>
              </w:rPr>
            </w:pPr>
            <w:r w:rsidRPr="00001307">
              <w:rPr>
                <w:sz w:val="24"/>
                <w:szCs w:val="24"/>
                <w:lang w:val="kk-KZ"/>
              </w:rPr>
              <w:lastRenderedPageBreak/>
              <w:t>21 Октября 2019 года</w:t>
            </w:r>
          </w:p>
        </w:tc>
      </w:tr>
      <w:tr w:rsidR="00B13CBC" w:rsidRPr="00001307" w:rsidTr="00345A2D">
        <w:trPr>
          <w:trHeight w:val="361"/>
        </w:trPr>
        <w:tc>
          <w:tcPr>
            <w:tcW w:w="710" w:type="dxa"/>
            <w:vMerge/>
            <w:shd w:val="clear" w:color="auto" w:fill="auto"/>
          </w:tcPr>
          <w:p w:rsidR="00B13CBC" w:rsidRPr="00001307" w:rsidRDefault="00B13CBC" w:rsidP="00AE29DE">
            <w:pPr>
              <w:numPr>
                <w:ilvl w:val="0"/>
                <w:numId w:val="6"/>
              </w:numPr>
              <w:ind w:left="0" w:firstLine="0"/>
              <w:jc w:val="both"/>
              <w:rPr>
                <w:sz w:val="24"/>
                <w:szCs w:val="24"/>
                <w:lang w:val="kk-KZ"/>
              </w:rPr>
            </w:pPr>
          </w:p>
        </w:tc>
        <w:tc>
          <w:tcPr>
            <w:tcW w:w="2268" w:type="dxa"/>
            <w:shd w:val="clear" w:color="auto" w:fill="auto"/>
          </w:tcPr>
          <w:p w:rsidR="00B13CBC" w:rsidRPr="00001307" w:rsidRDefault="00B13CBC"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B13CBC" w:rsidRPr="00001307" w:rsidRDefault="00B13CB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выбросы; Защита окружающей среды (ICS 13.020), Качество воздуха (ICS 13.040), Экологические испытания (ICS 19.040), Измерение и контроль промышленных процессов (ICS 25.040.40), Производство в химической промышленности (ICS 71.020), Оборудование для химической промышленности (ICS 71.120), Технологии обработки древесины (ICS 79.020), Древесные панели (ICS 79.060)</w:t>
            </w:r>
          </w:p>
        </w:tc>
        <w:tc>
          <w:tcPr>
            <w:tcW w:w="2268" w:type="dxa"/>
            <w:shd w:val="clear" w:color="auto" w:fill="auto"/>
          </w:tcPr>
          <w:p w:rsidR="00B13CBC" w:rsidRPr="00001307" w:rsidRDefault="00B13CBC" w:rsidP="00AE29DE">
            <w:pPr>
              <w:jc w:val="both"/>
              <w:rPr>
                <w:sz w:val="24"/>
                <w:szCs w:val="24"/>
                <w:lang w:val="kk-KZ"/>
              </w:rPr>
            </w:pPr>
          </w:p>
        </w:tc>
      </w:tr>
      <w:tr w:rsidR="00B13CBC" w:rsidRPr="00001307" w:rsidTr="00345A2D">
        <w:trPr>
          <w:trHeight w:val="361"/>
        </w:trPr>
        <w:tc>
          <w:tcPr>
            <w:tcW w:w="710" w:type="dxa"/>
            <w:vMerge/>
            <w:shd w:val="clear" w:color="auto" w:fill="auto"/>
          </w:tcPr>
          <w:p w:rsidR="00B13CBC" w:rsidRPr="00001307" w:rsidRDefault="00B13CBC" w:rsidP="00AE29DE">
            <w:pPr>
              <w:numPr>
                <w:ilvl w:val="0"/>
                <w:numId w:val="6"/>
              </w:numPr>
              <w:ind w:left="0" w:firstLine="0"/>
              <w:jc w:val="both"/>
              <w:rPr>
                <w:sz w:val="24"/>
                <w:szCs w:val="24"/>
                <w:lang w:val="kk-KZ"/>
              </w:rPr>
            </w:pPr>
          </w:p>
        </w:tc>
        <w:tc>
          <w:tcPr>
            <w:tcW w:w="2268" w:type="dxa"/>
            <w:shd w:val="clear" w:color="auto" w:fill="auto"/>
          </w:tcPr>
          <w:p w:rsidR="00B13CBC" w:rsidRPr="00001307" w:rsidRDefault="00B13CBC"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B13CBC" w:rsidRPr="00001307" w:rsidRDefault="00B13CB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Агентство по охране окружающей среды США (EPA) предлагает поправки к Национальным стандартам выбросов для опасных загрязнителей воздуха (NESHAP) для фанеры и композитных древесных материалов (PCWP), чтобы учесть результаты анализа остаточного риска и технологии (RTR), которые требуется проводить в соответствии с Законом о чистом воздухе (CAA). EPA предлагает изменить положения, касающиеся периодов запуска и неисправности (SSM); добавить положения, касающиеся электронной отчетности; добавить требования к повторным испытаниям на выбросы; и вносить технические и редакционные изменения. EPA предлагает эти поправки для повышения эффективности NESHAP. Хотя предлагаемые поправки не приведут к сокращению выбросов опасных загрязнителей воздуха (HAP), это действие, если оно будет завершено, приведет к улучшению мониторинга, соблюдения и реализации правила.</w:t>
            </w:r>
          </w:p>
        </w:tc>
        <w:tc>
          <w:tcPr>
            <w:tcW w:w="2268" w:type="dxa"/>
            <w:shd w:val="clear" w:color="auto" w:fill="auto"/>
          </w:tcPr>
          <w:p w:rsidR="00B13CBC" w:rsidRPr="00001307" w:rsidRDefault="00B13CBC" w:rsidP="00AE29DE">
            <w:pPr>
              <w:jc w:val="both"/>
              <w:rPr>
                <w:sz w:val="24"/>
                <w:szCs w:val="24"/>
                <w:lang w:val="kk-KZ"/>
              </w:rPr>
            </w:pPr>
          </w:p>
        </w:tc>
      </w:tr>
      <w:tr w:rsidR="002872F8" w:rsidRPr="00001307" w:rsidTr="00345A2D">
        <w:trPr>
          <w:trHeight w:val="361"/>
        </w:trPr>
        <w:tc>
          <w:tcPr>
            <w:tcW w:w="710" w:type="dxa"/>
            <w:vMerge w:val="restart"/>
            <w:shd w:val="clear" w:color="auto" w:fill="auto"/>
          </w:tcPr>
          <w:p w:rsidR="002872F8" w:rsidRPr="00001307" w:rsidRDefault="002872F8" w:rsidP="00AE29DE">
            <w:pPr>
              <w:numPr>
                <w:ilvl w:val="0"/>
                <w:numId w:val="6"/>
              </w:numPr>
              <w:ind w:left="0" w:firstLine="0"/>
              <w:jc w:val="both"/>
              <w:rPr>
                <w:sz w:val="24"/>
                <w:szCs w:val="24"/>
                <w:lang w:val="kk-KZ"/>
              </w:rPr>
            </w:pPr>
          </w:p>
        </w:tc>
        <w:tc>
          <w:tcPr>
            <w:tcW w:w="2268" w:type="dxa"/>
            <w:shd w:val="clear" w:color="auto" w:fill="auto"/>
          </w:tcPr>
          <w:p w:rsidR="002872F8" w:rsidRPr="00001307" w:rsidRDefault="002A2BC9" w:rsidP="00AE29DE">
            <w:pPr>
              <w:pBdr>
                <w:between w:val="single" w:sz="6" w:space="1" w:color="auto"/>
              </w:pBdr>
              <w:jc w:val="both"/>
              <w:rPr>
                <w:sz w:val="24"/>
                <w:szCs w:val="24"/>
                <w:lang w:val="kk-KZ"/>
              </w:rPr>
            </w:pPr>
            <w:r w:rsidRPr="00001307">
              <w:rPr>
                <w:b/>
                <w:sz w:val="24"/>
                <w:szCs w:val="24"/>
              </w:rPr>
              <w:t>G/TBT/N/USA/1528</w:t>
            </w:r>
          </w:p>
        </w:tc>
        <w:tc>
          <w:tcPr>
            <w:tcW w:w="5386" w:type="dxa"/>
            <w:shd w:val="clear" w:color="auto" w:fill="auto"/>
          </w:tcPr>
          <w:p w:rsidR="002872F8" w:rsidRPr="00001307" w:rsidRDefault="002A2BC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Национальные стандарты выбросов для опасных загрязнителей воздуха: обзор остаточного риска и технологий при производстве различных покрытий (42 стр., На английском языке)</w:t>
            </w:r>
          </w:p>
        </w:tc>
        <w:tc>
          <w:tcPr>
            <w:tcW w:w="2268" w:type="dxa"/>
            <w:shd w:val="clear" w:color="auto" w:fill="auto"/>
          </w:tcPr>
          <w:p w:rsidR="002872F8" w:rsidRPr="00001307" w:rsidRDefault="002A2BC9" w:rsidP="00AE29DE">
            <w:pPr>
              <w:jc w:val="both"/>
              <w:rPr>
                <w:sz w:val="24"/>
                <w:szCs w:val="24"/>
                <w:lang w:val="kk-KZ"/>
              </w:rPr>
            </w:pPr>
            <w:r w:rsidRPr="00001307">
              <w:rPr>
                <w:sz w:val="24"/>
                <w:szCs w:val="24"/>
                <w:lang w:val="kk-KZ"/>
              </w:rPr>
              <w:t>21 Октября 2019 года</w:t>
            </w:r>
          </w:p>
        </w:tc>
      </w:tr>
      <w:tr w:rsidR="00B13CBC" w:rsidRPr="00001307" w:rsidTr="00345A2D">
        <w:trPr>
          <w:trHeight w:val="361"/>
        </w:trPr>
        <w:tc>
          <w:tcPr>
            <w:tcW w:w="710" w:type="dxa"/>
            <w:vMerge/>
            <w:shd w:val="clear" w:color="auto" w:fill="auto"/>
          </w:tcPr>
          <w:p w:rsidR="00B13CBC" w:rsidRPr="00001307" w:rsidRDefault="00B13CBC" w:rsidP="00AE29DE">
            <w:pPr>
              <w:numPr>
                <w:ilvl w:val="0"/>
                <w:numId w:val="6"/>
              </w:numPr>
              <w:ind w:left="0" w:firstLine="0"/>
              <w:jc w:val="both"/>
              <w:rPr>
                <w:sz w:val="24"/>
                <w:szCs w:val="24"/>
                <w:lang w:val="kk-KZ"/>
              </w:rPr>
            </w:pPr>
          </w:p>
        </w:tc>
        <w:tc>
          <w:tcPr>
            <w:tcW w:w="2268" w:type="dxa"/>
            <w:shd w:val="clear" w:color="auto" w:fill="auto"/>
          </w:tcPr>
          <w:p w:rsidR="00B13CBC" w:rsidRPr="00001307" w:rsidRDefault="00B13CBC"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B13CBC" w:rsidRPr="00001307" w:rsidRDefault="002A2BC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выбросы; Защита окружающей среды (ICS 13.020), Качество воздуха (ICS 13.040), Экологические испытания (ICS 19.040), Измерение и контроль промышленных процессов (ICS 25.040.40), Обработка поверхностей и нанесение покрытий (ICS 25.220), Производство в химической промышленности (ICS 71.020 ), Оборудование для химической промышленности (ICS 71.120), Процессы нанесения лакокрасочных покрытий (ICS 87.020)</w:t>
            </w:r>
          </w:p>
        </w:tc>
        <w:tc>
          <w:tcPr>
            <w:tcW w:w="2268" w:type="dxa"/>
            <w:shd w:val="clear" w:color="auto" w:fill="auto"/>
          </w:tcPr>
          <w:p w:rsidR="00B13CBC" w:rsidRPr="00001307" w:rsidRDefault="00B13CBC" w:rsidP="00AE29DE">
            <w:pPr>
              <w:jc w:val="both"/>
              <w:rPr>
                <w:sz w:val="24"/>
                <w:szCs w:val="24"/>
                <w:lang w:val="kk-KZ"/>
              </w:rPr>
            </w:pPr>
          </w:p>
        </w:tc>
      </w:tr>
      <w:tr w:rsidR="00B13CBC" w:rsidRPr="00001307" w:rsidTr="00345A2D">
        <w:trPr>
          <w:trHeight w:val="361"/>
        </w:trPr>
        <w:tc>
          <w:tcPr>
            <w:tcW w:w="710" w:type="dxa"/>
            <w:vMerge/>
            <w:shd w:val="clear" w:color="auto" w:fill="auto"/>
          </w:tcPr>
          <w:p w:rsidR="00B13CBC" w:rsidRPr="00001307" w:rsidRDefault="00B13CBC" w:rsidP="00AE29DE">
            <w:pPr>
              <w:numPr>
                <w:ilvl w:val="0"/>
                <w:numId w:val="6"/>
              </w:numPr>
              <w:ind w:left="0" w:firstLine="0"/>
              <w:jc w:val="both"/>
              <w:rPr>
                <w:sz w:val="24"/>
                <w:szCs w:val="24"/>
                <w:lang w:val="kk-KZ"/>
              </w:rPr>
            </w:pPr>
          </w:p>
        </w:tc>
        <w:tc>
          <w:tcPr>
            <w:tcW w:w="2268" w:type="dxa"/>
            <w:shd w:val="clear" w:color="auto" w:fill="auto"/>
          </w:tcPr>
          <w:p w:rsidR="00B13CBC" w:rsidRPr="00001307" w:rsidRDefault="00B13CBC"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B13CBC" w:rsidRPr="00001307" w:rsidRDefault="004177D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Агентство по охране окружающей среды США (EPA) предлагает результаты анализа остаточных рисков и технологий (RTR) Национальных стандартов выбросов для опасных загрязнителей воздуха на предприятиях, производящих разные </w:t>
            </w:r>
            <w:r w:rsidRPr="00001307">
              <w:rPr>
                <w:sz w:val="24"/>
                <w:szCs w:val="24"/>
                <w:lang w:val="kk-KZ"/>
              </w:rPr>
              <w:lastRenderedPageBreak/>
              <w:t>покрытия (MCM</w:t>
            </w:r>
            <w:r w:rsidR="001E0024" w:rsidRPr="00001307">
              <w:rPr>
                <w:sz w:val="24"/>
                <w:szCs w:val="24"/>
                <w:lang w:val="kk-KZ"/>
              </w:rPr>
              <w:t xml:space="preserve"> NESHAP)</w:t>
            </w:r>
            <w:r w:rsidRPr="00001307">
              <w:rPr>
                <w:sz w:val="24"/>
                <w:szCs w:val="24"/>
                <w:lang w:val="kk-KZ"/>
              </w:rPr>
              <w:t>. EPA предлагает найти риски, связанные с выбросами токсичных веществ для воздуха, приемлемыми для категории источников MCM и определить, что нынешний NESHAP обеспечивает достаточный запас прочности для защиты здоровья населения. EPA не определило новые экономически эффективные средства контроля в рамках технологического обзора, чтобы добиться дальнейшего сокращения выбросов от технологических установок в соответствии со стандартами в соответствии с NESHAP. EPA также предлагает пересмотры, связанные</w:t>
            </w:r>
            <w:r w:rsidR="001E0024" w:rsidRPr="00001307">
              <w:rPr>
                <w:sz w:val="24"/>
                <w:szCs w:val="24"/>
                <w:lang w:val="kk-KZ"/>
              </w:rPr>
              <w:t xml:space="preserve"> с выбросами в периоды запуска </w:t>
            </w:r>
            <w:r w:rsidRPr="00001307">
              <w:rPr>
                <w:sz w:val="24"/>
                <w:szCs w:val="24"/>
                <w:lang w:val="kk-KZ"/>
              </w:rPr>
              <w:t>и неисправности (SSM), в том числе уточнение нормативных положений для некоторых обходных путей контроля вентиляции; положения об электронной отчетности результатов испытаний производительности, отчетов об оценке производительности, отчетов о соответствии и отчетов о состоянии соответствия (NOCS); и положения о проведении периодических эксплуатационных испытаний окислителей, используемых для сокращения выбросов органических опасных загрязнителей воздуха (HAP).</w:t>
            </w:r>
          </w:p>
        </w:tc>
        <w:tc>
          <w:tcPr>
            <w:tcW w:w="2268" w:type="dxa"/>
            <w:shd w:val="clear" w:color="auto" w:fill="auto"/>
          </w:tcPr>
          <w:p w:rsidR="00B13CBC" w:rsidRPr="00001307" w:rsidRDefault="00B13CBC" w:rsidP="00AE29DE">
            <w:pPr>
              <w:jc w:val="both"/>
              <w:rPr>
                <w:sz w:val="24"/>
                <w:szCs w:val="24"/>
                <w:lang w:val="kk-KZ"/>
              </w:rPr>
            </w:pPr>
          </w:p>
        </w:tc>
      </w:tr>
      <w:tr w:rsidR="008F2496" w:rsidRPr="00001307" w:rsidTr="00345A2D">
        <w:trPr>
          <w:trHeight w:val="361"/>
        </w:trPr>
        <w:tc>
          <w:tcPr>
            <w:tcW w:w="710" w:type="dxa"/>
            <w:vMerge w:val="restart"/>
            <w:shd w:val="clear" w:color="auto" w:fill="auto"/>
          </w:tcPr>
          <w:p w:rsidR="008F2496" w:rsidRPr="00001307" w:rsidRDefault="008F2496" w:rsidP="00AE29DE">
            <w:pPr>
              <w:numPr>
                <w:ilvl w:val="0"/>
                <w:numId w:val="6"/>
              </w:numPr>
              <w:ind w:left="0" w:firstLine="0"/>
              <w:jc w:val="both"/>
              <w:rPr>
                <w:sz w:val="24"/>
                <w:szCs w:val="24"/>
                <w:lang w:val="kk-KZ"/>
              </w:rPr>
            </w:pPr>
          </w:p>
        </w:tc>
        <w:tc>
          <w:tcPr>
            <w:tcW w:w="2268" w:type="dxa"/>
            <w:shd w:val="clear" w:color="auto" w:fill="auto"/>
          </w:tcPr>
          <w:p w:rsidR="008F2496" w:rsidRPr="00001307" w:rsidRDefault="008F2496" w:rsidP="00AE29DE">
            <w:pPr>
              <w:jc w:val="right"/>
              <w:rPr>
                <w:b/>
                <w:sz w:val="24"/>
                <w:szCs w:val="24"/>
              </w:rPr>
            </w:pPr>
            <w:r w:rsidRPr="00001307">
              <w:rPr>
                <w:b/>
                <w:sz w:val="24"/>
                <w:szCs w:val="24"/>
              </w:rPr>
              <w:t>G/TBT/N/USA/1527</w:t>
            </w:r>
          </w:p>
        </w:tc>
        <w:tc>
          <w:tcPr>
            <w:tcW w:w="5386" w:type="dxa"/>
            <w:shd w:val="clear" w:color="auto" w:fill="auto"/>
          </w:tcPr>
          <w:p w:rsidR="008F2496" w:rsidRPr="00001307" w:rsidRDefault="008F24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Сектор нефти и природного газа: Обзор стандартов выбросов для новых, реконструированных и измененных источников (43 страниц, на английском языке)</w:t>
            </w:r>
          </w:p>
        </w:tc>
        <w:tc>
          <w:tcPr>
            <w:tcW w:w="2268" w:type="dxa"/>
            <w:shd w:val="clear" w:color="auto" w:fill="auto"/>
          </w:tcPr>
          <w:p w:rsidR="008F2496" w:rsidRPr="00001307" w:rsidRDefault="008F2496" w:rsidP="00AE29DE">
            <w:pPr>
              <w:jc w:val="both"/>
              <w:rPr>
                <w:sz w:val="24"/>
                <w:szCs w:val="24"/>
                <w:lang w:val="kk-KZ"/>
              </w:rPr>
            </w:pPr>
            <w:r w:rsidRPr="00001307">
              <w:rPr>
                <w:sz w:val="24"/>
                <w:szCs w:val="24"/>
                <w:lang w:val="kk-KZ"/>
              </w:rPr>
              <w:t>25 ноября 2019 года</w:t>
            </w:r>
          </w:p>
        </w:tc>
      </w:tr>
      <w:tr w:rsidR="008F2496" w:rsidRPr="00001307" w:rsidTr="00345A2D">
        <w:trPr>
          <w:trHeight w:val="361"/>
        </w:trPr>
        <w:tc>
          <w:tcPr>
            <w:tcW w:w="710" w:type="dxa"/>
            <w:vMerge/>
            <w:shd w:val="clear" w:color="auto" w:fill="auto"/>
          </w:tcPr>
          <w:p w:rsidR="008F2496" w:rsidRPr="00001307" w:rsidRDefault="008F2496" w:rsidP="00AE29DE">
            <w:pPr>
              <w:numPr>
                <w:ilvl w:val="0"/>
                <w:numId w:val="6"/>
              </w:numPr>
              <w:ind w:left="0" w:firstLine="0"/>
              <w:jc w:val="both"/>
              <w:rPr>
                <w:sz w:val="24"/>
                <w:szCs w:val="24"/>
                <w:lang w:val="kk-KZ"/>
              </w:rPr>
            </w:pPr>
          </w:p>
        </w:tc>
        <w:tc>
          <w:tcPr>
            <w:tcW w:w="2268" w:type="dxa"/>
            <w:shd w:val="clear" w:color="auto" w:fill="auto"/>
          </w:tcPr>
          <w:p w:rsidR="008F2496" w:rsidRPr="00001307" w:rsidRDefault="008F2496"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8F2496" w:rsidRPr="00001307" w:rsidRDefault="008F24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выбросы; Защита окружающей среды (ICS 13.020), Качество воздуха (ICS 13.040), Компрессоры и пневматические машины (ICS 23.140), Добыча и переработка нефти и природного газа (ICS 75.020), Оборудование для нефтяной и газовой промышленности (ICS 75.180)</w:t>
            </w:r>
          </w:p>
        </w:tc>
        <w:tc>
          <w:tcPr>
            <w:tcW w:w="2268" w:type="dxa"/>
            <w:shd w:val="clear" w:color="auto" w:fill="auto"/>
          </w:tcPr>
          <w:p w:rsidR="008F2496" w:rsidRPr="00001307" w:rsidRDefault="008F2496" w:rsidP="00AE29DE">
            <w:pPr>
              <w:jc w:val="both"/>
              <w:rPr>
                <w:sz w:val="24"/>
                <w:szCs w:val="24"/>
                <w:lang w:val="kk-KZ"/>
              </w:rPr>
            </w:pPr>
          </w:p>
        </w:tc>
      </w:tr>
      <w:tr w:rsidR="008F2496" w:rsidRPr="00001307" w:rsidTr="00345A2D">
        <w:trPr>
          <w:trHeight w:val="361"/>
        </w:trPr>
        <w:tc>
          <w:tcPr>
            <w:tcW w:w="710" w:type="dxa"/>
            <w:vMerge/>
            <w:shd w:val="clear" w:color="auto" w:fill="auto"/>
          </w:tcPr>
          <w:p w:rsidR="008F2496" w:rsidRPr="00001307" w:rsidRDefault="008F2496" w:rsidP="00AE29DE">
            <w:pPr>
              <w:numPr>
                <w:ilvl w:val="0"/>
                <w:numId w:val="6"/>
              </w:numPr>
              <w:ind w:left="0" w:firstLine="0"/>
              <w:jc w:val="both"/>
              <w:rPr>
                <w:sz w:val="24"/>
                <w:szCs w:val="24"/>
                <w:lang w:val="kk-KZ"/>
              </w:rPr>
            </w:pPr>
          </w:p>
        </w:tc>
        <w:tc>
          <w:tcPr>
            <w:tcW w:w="2268" w:type="dxa"/>
            <w:shd w:val="clear" w:color="auto" w:fill="auto"/>
          </w:tcPr>
          <w:p w:rsidR="008F2496" w:rsidRPr="00001307" w:rsidRDefault="008F2496"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8F2496" w:rsidRPr="00001307" w:rsidRDefault="008F24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Это действие предлагает пересмотреть поправки к новым стандартам производительности источника (NSPS). Поправки, если они будут окончательно доработаны, позволят исключить источники в сегменте передачи и хранения из категории источников, и отменить требования, специфичные для метана, применимые к источникам в сегментах производства и переработки. Агентство по охране окружающей среды США (EPA) также предлагает, в качестве альтернативы, отменить требования NSPS в отношении метана. </w:t>
            </w:r>
          </w:p>
        </w:tc>
        <w:tc>
          <w:tcPr>
            <w:tcW w:w="2268" w:type="dxa"/>
            <w:shd w:val="clear" w:color="auto" w:fill="auto"/>
          </w:tcPr>
          <w:p w:rsidR="008F2496" w:rsidRPr="00001307" w:rsidRDefault="008F2496" w:rsidP="00AE29DE">
            <w:pPr>
              <w:jc w:val="both"/>
              <w:rPr>
                <w:sz w:val="24"/>
                <w:szCs w:val="24"/>
                <w:lang w:val="kk-KZ"/>
              </w:rPr>
            </w:pPr>
          </w:p>
        </w:tc>
      </w:tr>
      <w:tr w:rsidR="008F2496" w:rsidRPr="00001307" w:rsidTr="00345A2D">
        <w:trPr>
          <w:trHeight w:val="361"/>
        </w:trPr>
        <w:tc>
          <w:tcPr>
            <w:tcW w:w="710" w:type="dxa"/>
            <w:vMerge w:val="restart"/>
            <w:shd w:val="clear" w:color="auto" w:fill="auto"/>
          </w:tcPr>
          <w:p w:rsidR="008F2496" w:rsidRPr="00001307" w:rsidRDefault="008F2496" w:rsidP="00AE29DE">
            <w:pPr>
              <w:numPr>
                <w:ilvl w:val="0"/>
                <w:numId w:val="6"/>
              </w:numPr>
              <w:ind w:left="0" w:firstLine="0"/>
              <w:jc w:val="both"/>
              <w:rPr>
                <w:sz w:val="24"/>
                <w:szCs w:val="24"/>
                <w:lang w:val="kk-KZ"/>
              </w:rPr>
            </w:pPr>
          </w:p>
        </w:tc>
        <w:tc>
          <w:tcPr>
            <w:tcW w:w="2268" w:type="dxa"/>
            <w:shd w:val="clear" w:color="auto" w:fill="auto"/>
          </w:tcPr>
          <w:p w:rsidR="008F2496" w:rsidRPr="00001307" w:rsidRDefault="008F2496" w:rsidP="00AE29DE">
            <w:pPr>
              <w:jc w:val="right"/>
              <w:rPr>
                <w:b/>
                <w:sz w:val="24"/>
                <w:szCs w:val="24"/>
                <w:lang w:val="es-ES"/>
              </w:rPr>
            </w:pPr>
            <w:r w:rsidRPr="00001307">
              <w:rPr>
                <w:b/>
                <w:sz w:val="24"/>
                <w:szCs w:val="24"/>
                <w:lang w:val="es-ES"/>
              </w:rPr>
              <w:t>G/TBT/N/USA/1524/Corr.1</w:t>
            </w:r>
          </w:p>
        </w:tc>
        <w:tc>
          <w:tcPr>
            <w:tcW w:w="5386" w:type="dxa"/>
            <w:shd w:val="clear" w:color="auto" w:fill="auto"/>
          </w:tcPr>
          <w:p w:rsidR="008F2496" w:rsidRPr="00001307" w:rsidRDefault="008F24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8F2496" w:rsidRPr="00001307" w:rsidRDefault="008F24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Следующее сообщение от 26 сентября 2019 года распространяется по просьбе делегации </w:t>
            </w:r>
            <w:r w:rsidRPr="00001307">
              <w:rPr>
                <w:sz w:val="24"/>
                <w:szCs w:val="24"/>
                <w:lang w:val="kk-KZ"/>
              </w:rPr>
              <w:lastRenderedPageBreak/>
              <w:t>Соединенных Штатов Америки.</w:t>
            </w:r>
          </w:p>
          <w:p w:rsidR="008F2496" w:rsidRPr="00001307" w:rsidRDefault="008F24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НАЗВАНИЕ: Программа энергосбережения: Стандарты энергосбережения для ламп накаливания общего обслуживания; </w:t>
            </w:r>
          </w:p>
          <w:p w:rsidR="008F2496" w:rsidRPr="00001307" w:rsidRDefault="008F24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АГЕНТСТВО: Управление энергоэффективности и возобновляемых источников энергии, Министерство энергетики</w:t>
            </w:r>
          </w:p>
          <w:p w:rsidR="008F2496" w:rsidRPr="00001307" w:rsidRDefault="008F24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ДЕЙСТВИЕ: Уведомление о предлагаемом решении и запрос на комментарий; </w:t>
            </w:r>
          </w:p>
          <w:p w:rsidR="008F2496" w:rsidRPr="00001307" w:rsidRDefault="008F24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РЕЗЮМЕ: 5 сентября 2019 года Министерство энергетики США («DOE») опубликовало уведомление о предлагаемом определении («NOPD»), в котором первоначально было определено, что в стандарты энергосбережения для ламп накаливания общего назначения («GSIL») вносить изменения не требуется. Это исправление устраняет типографские ошибки, которые появляются в сентябре 2019 года. Этот документ исправляет значения, перечисленные в таблицах V.4, V.7, V.9 и V.10, и исправляет дублирующую нумерацию таблиц и ссылки на эти таблицы. Ни ошибки, ни исправления в этом документе не влияют на суть нормотворчества или какие-либо первоначальные выводы, сделанные в поддержку NOPD.</w:t>
            </w:r>
          </w:p>
          <w:p w:rsidR="008F2496" w:rsidRPr="00001307" w:rsidRDefault="008F24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ДАТЫ: этот документ опубликован 24 сентября 2019 года.</w:t>
            </w:r>
          </w:p>
        </w:tc>
        <w:tc>
          <w:tcPr>
            <w:tcW w:w="2268" w:type="dxa"/>
            <w:shd w:val="clear" w:color="auto" w:fill="auto"/>
          </w:tcPr>
          <w:p w:rsidR="008F2496" w:rsidRPr="00001307" w:rsidRDefault="008F2496" w:rsidP="00AE29DE">
            <w:pPr>
              <w:jc w:val="both"/>
              <w:rPr>
                <w:sz w:val="24"/>
                <w:szCs w:val="24"/>
                <w:lang w:val="kk-KZ"/>
              </w:rPr>
            </w:pPr>
          </w:p>
        </w:tc>
      </w:tr>
      <w:tr w:rsidR="008F2496" w:rsidRPr="00001307" w:rsidTr="00345A2D">
        <w:trPr>
          <w:trHeight w:val="361"/>
        </w:trPr>
        <w:tc>
          <w:tcPr>
            <w:tcW w:w="710" w:type="dxa"/>
            <w:vMerge/>
            <w:shd w:val="clear" w:color="auto" w:fill="auto"/>
          </w:tcPr>
          <w:p w:rsidR="008F2496" w:rsidRPr="00001307" w:rsidRDefault="008F2496" w:rsidP="00AE29DE">
            <w:pPr>
              <w:numPr>
                <w:ilvl w:val="0"/>
                <w:numId w:val="6"/>
              </w:numPr>
              <w:ind w:left="0" w:firstLine="0"/>
              <w:jc w:val="both"/>
              <w:rPr>
                <w:sz w:val="24"/>
                <w:szCs w:val="24"/>
                <w:lang w:val="kk-KZ"/>
              </w:rPr>
            </w:pPr>
          </w:p>
        </w:tc>
        <w:tc>
          <w:tcPr>
            <w:tcW w:w="2268" w:type="dxa"/>
            <w:shd w:val="clear" w:color="auto" w:fill="auto"/>
          </w:tcPr>
          <w:p w:rsidR="008F2496" w:rsidRPr="00001307" w:rsidRDefault="008F2496"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8F2496" w:rsidRPr="00001307" w:rsidRDefault="008F24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2496" w:rsidRPr="00001307" w:rsidRDefault="008F2496" w:rsidP="00AE29DE">
            <w:pPr>
              <w:jc w:val="both"/>
              <w:rPr>
                <w:sz w:val="24"/>
                <w:szCs w:val="24"/>
                <w:lang w:val="kk-KZ"/>
              </w:rPr>
            </w:pPr>
          </w:p>
        </w:tc>
      </w:tr>
      <w:tr w:rsidR="008F2496" w:rsidRPr="00001307" w:rsidTr="00345A2D">
        <w:trPr>
          <w:trHeight w:val="361"/>
        </w:trPr>
        <w:tc>
          <w:tcPr>
            <w:tcW w:w="710" w:type="dxa"/>
            <w:vMerge/>
            <w:shd w:val="clear" w:color="auto" w:fill="auto"/>
          </w:tcPr>
          <w:p w:rsidR="008F2496" w:rsidRPr="00001307" w:rsidRDefault="008F2496" w:rsidP="00AE29DE">
            <w:pPr>
              <w:numPr>
                <w:ilvl w:val="0"/>
                <w:numId w:val="6"/>
              </w:numPr>
              <w:ind w:left="0" w:firstLine="0"/>
              <w:jc w:val="both"/>
              <w:rPr>
                <w:sz w:val="24"/>
                <w:szCs w:val="24"/>
                <w:lang w:val="kk-KZ"/>
              </w:rPr>
            </w:pPr>
          </w:p>
        </w:tc>
        <w:tc>
          <w:tcPr>
            <w:tcW w:w="2268" w:type="dxa"/>
            <w:shd w:val="clear" w:color="auto" w:fill="auto"/>
          </w:tcPr>
          <w:p w:rsidR="008F2496" w:rsidRPr="00001307" w:rsidRDefault="008F2496"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8F2496" w:rsidRPr="00001307" w:rsidRDefault="008F24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2496" w:rsidRPr="00001307" w:rsidRDefault="008F2496" w:rsidP="00AE29DE">
            <w:pPr>
              <w:jc w:val="both"/>
              <w:rPr>
                <w:sz w:val="24"/>
                <w:szCs w:val="24"/>
                <w:lang w:val="kk-KZ"/>
              </w:rPr>
            </w:pPr>
          </w:p>
        </w:tc>
      </w:tr>
      <w:tr w:rsidR="007740C0" w:rsidRPr="00001307" w:rsidTr="00345A2D">
        <w:trPr>
          <w:trHeight w:val="361"/>
        </w:trPr>
        <w:tc>
          <w:tcPr>
            <w:tcW w:w="710" w:type="dxa"/>
            <w:vMerge w:val="restart"/>
            <w:shd w:val="clear" w:color="auto" w:fill="auto"/>
          </w:tcPr>
          <w:p w:rsidR="007740C0" w:rsidRPr="00001307" w:rsidRDefault="007740C0" w:rsidP="00AE29DE">
            <w:pPr>
              <w:numPr>
                <w:ilvl w:val="0"/>
                <w:numId w:val="6"/>
              </w:numPr>
              <w:ind w:left="0" w:firstLine="0"/>
              <w:jc w:val="both"/>
              <w:rPr>
                <w:sz w:val="24"/>
                <w:szCs w:val="24"/>
                <w:lang w:val="kk-KZ"/>
              </w:rPr>
            </w:pPr>
          </w:p>
        </w:tc>
        <w:tc>
          <w:tcPr>
            <w:tcW w:w="2268" w:type="dxa"/>
            <w:shd w:val="clear" w:color="auto" w:fill="auto"/>
          </w:tcPr>
          <w:p w:rsidR="007740C0" w:rsidRPr="00001307" w:rsidRDefault="007740C0" w:rsidP="00AE29DE">
            <w:pPr>
              <w:jc w:val="right"/>
              <w:rPr>
                <w:b/>
                <w:sz w:val="24"/>
                <w:szCs w:val="24"/>
                <w:lang w:val="es-ES"/>
              </w:rPr>
            </w:pPr>
            <w:r w:rsidRPr="00001307">
              <w:rPr>
                <w:b/>
                <w:sz w:val="24"/>
                <w:szCs w:val="24"/>
                <w:lang w:val="es-ES"/>
              </w:rPr>
              <w:t>G/TBT/N/USA/1512/Add.1</w:t>
            </w:r>
          </w:p>
        </w:tc>
        <w:tc>
          <w:tcPr>
            <w:tcW w:w="5386" w:type="dxa"/>
            <w:shd w:val="clear" w:color="auto" w:fill="auto"/>
          </w:tcPr>
          <w:p w:rsidR="007740C0" w:rsidRPr="00001307" w:rsidRDefault="007740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7740C0" w:rsidRPr="00001307" w:rsidRDefault="007740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27 сентября 2019 года распространяется по просьбе делегации Соединенных Штатов Америки.</w:t>
            </w:r>
          </w:p>
          <w:p w:rsidR="0010052B" w:rsidRPr="00001307" w:rsidRDefault="0010052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НАЗВАНИЕ: Регулирование стойких, биоаккумулятивных и токсичных химических веществ в соответствии с TSCA Раздел 6 (h); Продление периода комментирования</w:t>
            </w:r>
          </w:p>
          <w:p w:rsidR="0010052B" w:rsidRPr="00001307" w:rsidRDefault="0010052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АГЕНТСТВО: Агентство по охране окружающей среды (EPA)</w:t>
            </w:r>
          </w:p>
          <w:p w:rsidR="0010052B" w:rsidRPr="00001307" w:rsidRDefault="0010052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ДЕЙСТВИЕ: Уведомление; продление периода комментирования</w:t>
            </w:r>
          </w:p>
          <w:p w:rsidR="0010052B" w:rsidRPr="00001307" w:rsidRDefault="0010052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РЕЗЮМЕ: В Федеральном реестре от 29 июля 2019 года EPA предложило правило, касающееся некоторых стойких, биоаккумуляционных и токсичных химических веществ, определенных в соответствии с разделом 6 (h) Закона о контроле над токсичными веществами (TSCA). Эти пять химических веществ: декабромдифениловый эфир; фенол, изопропилированный фосфат (3: 1), также известный как трис (4-изопропилфенил) фосфат; 2,4,6-трис (трет-бутил) фенола; </w:t>
            </w:r>
            <w:r w:rsidRPr="00001307">
              <w:rPr>
                <w:sz w:val="24"/>
                <w:szCs w:val="24"/>
                <w:lang w:val="kk-KZ"/>
              </w:rPr>
              <w:lastRenderedPageBreak/>
              <w:t>гексахлорбутадиен; и пентахлортиофенол. Предлагаемое правило, в случае его окончательной доработки, ограничит или запретит производство (включая импорт), переработку и распространение в торговле для многих видов применения четырех из этих пяти химических веществ. EPA оценило использование гексахлорбутадиена и не предложило никаких регулирующих мер. Для остальных четырех это предложение включало требования к ведению документации. Дополнительные требования к последующему уведомлению были предложены для фенола, изопропилированного фосфата (3: 1). Этот документ продлевает период комментариев на 31 день, с 27 сентября 2019 года до 28 октября 2019 года.</w:t>
            </w:r>
          </w:p>
          <w:p w:rsidR="007740C0" w:rsidRPr="00001307" w:rsidRDefault="0010052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ДАТЫ: Комментарии, идентифицируемые по идентификационному номеру (ID), указанному в реестре EPA-HQ-OPPT-2019-0080, должны быть получены не позднее 28 октября 2019 года.</w:t>
            </w:r>
          </w:p>
        </w:tc>
        <w:tc>
          <w:tcPr>
            <w:tcW w:w="2268" w:type="dxa"/>
            <w:shd w:val="clear" w:color="auto" w:fill="auto"/>
          </w:tcPr>
          <w:p w:rsidR="007740C0" w:rsidRPr="00001307" w:rsidRDefault="007740C0" w:rsidP="00AE29DE">
            <w:pPr>
              <w:jc w:val="both"/>
              <w:rPr>
                <w:sz w:val="24"/>
                <w:szCs w:val="24"/>
                <w:lang w:val="kk-KZ"/>
              </w:rPr>
            </w:pPr>
          </w:p>
        </w:tc>
      </w:tr>
      <w:tr w:rsidR="007740C0" w:rsidRPr="00001307" w:rsidTr="00345A2D">
        <w:trPr>
          <w:trHeight w:val="361"/>
        </w:trPr>
        <w:tc>
          <w:tcPr>
            <w:tcW w:w="710" w:type="dxa"/>
            <w:vMerge/>
            <w:shd w:val="clear" w:color="auto" w:fill="auto"/>
          </w:tcPr>
          <w:p w:rsidR="007740C0" w:rsidRPr="00001307" w:rsidRDefault="007740C0" w:rsidP="00AE29DE">
            <w:pPr>
              <w:numPr>
                <w:ilvl w:val="0"/>
                <w:numId w:val="6"/>
              </w:numPr>
              <w:ind w:left="0" w:firstLine="0"/>
              <w:jc w:val="both"/>
              <w:rPr>
                <w:sz w:val="24"/>
                <w:szCs w:val="24"/>
                <w:lang w:val="kk-KZ"/>
              </w:rPr>
            </w:pPr>
          </w:p>
        </w:tc>
        <w:tc>
          <w:tcPr>
            <w:tcW w:w="2268" w:type="dxa"/>
            <w:shd w:val="clear" w:color="auto" w:fill="auto"/>
          </w:tcPr>
          <w:p w:rsidR="007740C0" w:rsidRPr="00001307" w:rsidRDefault="007740C0"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7740C0" w:rsidRPr="00001307" w:rsidRDefault="007740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740C0" w:rsidRPr="00001307" w:rsidRDefault="007740C0" w:rsidP="00AE29DE">
            <w:pPr>
              <w:jc w:val="both"/>
              <w:rPr>
                <w:sz w:val="24"/>
                <w:szCs w:val="24"/>
                <w:lang w:val="kk-KZ"/>
              </w:rPr>
            </w:pPr>
          </w:p>
        </w:tc>
      </w:tr>
      <w:tr w:rsidR="007740C0" w:rsidRPr="00001307" w:rsidTr="00345A2D">
        <w:trPr>
          <w:trHeight w:val="361"/>
        </w:trPr>
        <w:tc>
          <w:tcPr>
            <w:tcW w:w="710" w:type="dxa"/>
            <w:vMerge/>
            <w:shd w:val="clear" w:color="auto" w:fill="auto"/>
          </w:tcPr>
          <w:p w:rsidR="007740C0" w:rsidRPr="00001307" w:rsidRDefault="007740C0" w:rsidP="00AE29DE">
            <w:pPr>
              <w:numPr>
                <w:ilvl w:val="0"/>
                <w:numId w:val="6"/>
              </w:numPr>
              <w:ind w:left="0" w:firstLine="0"/>
              <w:jc w:val="both"/>
              <w:rPr>
                <w:sz w:val="24"/>
                <w:szCs w:val="24"/>
                <w:lang w:val="kk-KZ"/>
              </w:rPr>
            </w:pPr>
          </w:p>
        </w:tc>
        <w:tc>
          <w:tcPr>
            <w:tcW w:w="2268" w:type="dxa"/>
            <w:shd w:val="clear" w:color="auto" w:fill="auto"/>
          </w:tcPr>
          <w:p w:rsidR="007740C0" w:rsidRPr="00001307" w:rsidRDefault="007740C0"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7740C0" w:rsidRPr="00001307" w:rsidRDefault="007740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740C0" w:rsidRPr="00001307" w:rsidRDefault="007740C0" w:rsidP="00AE29DE">
            <w:pPr>
              <w:jc w:val="both"/>
              <w:rPr>
                <w:sz w:val="24"/>
                <w:szCs w:val="24"/>
                <w:lang w:val="kk-KZ"/>
              </w:rPr>
            </w:pPr>
          </w:p>
        </w:tc>
      </w:tr>
      <w:tr w:rsidR="000574D2" w:rsidRPr="00001307" w:rsidTr="00345A2D">
        <w:trPr>
          <w:trHeight w:val="361"/>
        </w:trPr>
        <w:tc>
          <w:tcPr>
            <w:tcW w:w="710" w:type="dxa"/>
            <w:vMerge w:val="restart"/>
            <w:shd w:val="clear" w:color="auto" w:fill="auto"/>
          </w:tcPr>
          <w:p w:rsidR="000574D2" w:rsidRPr="00001307" w:rsidRDefault="000574D2" w:rsidP="00AE29DE">
            <w:pPr>
              <w:numPr>
                <w:ilvl w:val="0"/>
                <w:numId w:val="6"/>
              </w:numPr>
              <w:ind w:left="0" w:firstLine="0"/>
              <w:jc w:val="both"/>
              <w:rPr>
                <w:sz w:val="24"/>
                <w:szCs w:val="24"/>
                <w:lang w:val="kk-KZ"/>
              </w:rPr>
            </w:pPr>
          </w:p>
        </w:tc>
        <w:tc>
          <w:tcPr>
            <w:tcW w:w="2268" w:type="dxa"/>
            <w:shd w:val="clear" w:color="auto" w:fill="auto"/>
          </w:tcPr>
          <w:p w:rsidR="000574D2" w:rsidRPr="00001307" w:rsidRDefault="000574D2" w:rsidP="00AE29DE">
            <w:pPr>
              <w:jc w:val="right"/>
              <w:rPr>
                <w:b/>
                <w:sz w:val="24"/>
                <w:szCs w:val="24"/>
                <w:lang w:val="es-ES"/>
              </w:rPr>
            </w:pPr>
            <w:r w:rsidRPr="00001307">
              <w:rPr>
                <w:b/>
                <w:sz w:val="24"/>
                <w:szCs w:val="24"/>
                <w:lang w:val="es-ES"/>
              </w:rPr>
              <w:t>G/TBT/N/USA/1499/Add.2</w:t>
            </w:r>
          </w:p>
        </w:tc>
        <w:tc>
          <w:tcPr>
            <w:tcW w:w="5386" w:type="dxa"/>
            <w:shd w:val="clear" w:color="auto" w:fill="auto"/>
          </w:tcPr>
          <w:p w:rsidR="000574D2" w:rsidRPr="00001307" w:rsidRDefault="000574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0574D2" w:rsidRPr="00001307" w:rsidRDefault="000574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27 сентября 2019 года распространяется по просьбе делегации Соединенных Штатов Америки.</w:t>
            </w:r>
          </w:p>
          <w:p w:rsidR="000574D2" w:rsidRPr="00001307" w:rsidRDefault="000574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НАЗВАНИЕ: Стандарты производительности для стационарных двигателей внутреннего сгорания с воспламенением от сжатия; Снятие прямого окончательного правила</w:t>
            </w:r>
          </w:p>
          <w:p w:rsidR="000574D2" w:rsidRPr="00001307" w:rsidRDefault="000574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АГЕНТСТВО: Агентство по охране окружающей среды (EPA)</w:t>
            </w:r>
          </w:p>
          <w:p w:rsidR="000574D2" w:rsidRPr="00001307" w:rsidRDefault="000574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ДЕЙСТВИЕ: Снятие прямого окончательного правила</w:t>
            </w:r>
          </w:p>
          <w:p w:rsidR="000574D2" w:rsidRPr="00001307" w:rsidRDefault="000574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РЕЗЮМЕ: Поскольку Агентство по охране окружающей среды США (EPA) получило негативные комментарии, мы отменили прямое окончательное правило, вносящее поправки в Стандарты производительности стационарных двигателей внутреннего сгорания с воспламенением от сжатия, опубликованные 5 июля 2019 года.</w:t>
            </w:r>
          </w:p>
          <w:p w:rsidR="000574D2" w:rsidRPr="00001307" w:rsidRDefault="000574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ДАТЫ: Прямое окончательное правило, опубликованное 5 июля 2019 года (84 FR 32084), отменено 20 сентября 2019 года.</w:t>
            </w:r>
          </w:p>
        </w:tc>
        <w:tc>
          <w:tcPr>
            <w:tcW w:w="2268" w:type="dxa"/>
            <w:shd w:val="clear" w:color="auto" w:fill="auto"/>
          </w:tcPr>
          <w:p w:rsidR="000574D2" w:rsidRPr="00001307" w:rsidRDefault="000574D2" w:rsidP="00AE29DE">
            <w:pPr>
              <w:jc w:val="both"/>
              <w:rPr>
                <w:sz w:val="24"/>
                <w:szCs w:val="24"/>
                <w:lang w:val="kk-KZ"/>
              </w:rPr>
            </w:pPr>
          </w:p>
        </w:tc>
      </w:tr>
      <w:tr w:rsidR="000574D2" w:rsidRPr="00001307" w:rsidTr="00345A2D">
        <w:trPr>
          <w:trHeight w:val="361"/>
        </w:trPr>
        <w:tc>
          <w:tcPr>
            <w:tcW w:w="710" w:type="dxa"/>
            <w:vMerge/>
            <w:shd w:val="clear" w:color="auto" w:fill="auto"/>
          </w:tcPr>
          <w:p w:rsidR="000574D2" w:rsidRPr="00001307" w:rsidRDefault="000574D2" w:rsidP="00AE29DE">
            <w:pPr>
              <w:numPr>
                <w:ilvl w:val="0"/>
                <w:numId w:val="6"/>
              </w:numPr>
              <w:ind w:left="0" w:firstLine="0"/>
              <w:jc w:val="both"/>
              <w:rPr>
                <w:sz w:val="24"/>
                <w:szCs w:val="24"/>
                <w:lang w:val="kk-KZ"/>
              </w:rPr>
            </w:pPr>
          </w:p>
        </w:tc>
        <w:tc>
          <w:tcPr>
            <w:tcW w:w="2268" w:type="dxa"/>
            <w:shd w:val="clear" w:color="auto" w:fill="auto"/>
          </w:tcPr>
          <w:p w:rsidR="000574D2" w:rsidRPr="00001307" w:rsidRDefault="000574D2"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0574D2" w:rsidRPr="00001307" w:rsidRDefault="000574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574D2" w:rsidRPr="00001307" w:rsidRDefault="000574D2" w:rsidP="00AE29DE">
            <w:pPr>
              <w:jc w:val="both"/>
              <w:rPr>
                <w:sz w:val="24"/>
                <w:szCs w:val="24"/>
                <w:lang w:val="kk-KZ"/>
              </w:rPr>
            </w:pPr>
          </w:p>
        </w:tc>
      </w:tr>
      <w:tr w:rsidR="000574D2" w:rsidRPr="00001307" w:rsidTr="00345A2D">
        <w:trPr>
          <w:trHeight w:val="361"/>
        </w:trPr>
        <w:tc>
          <w:tcPr>
            <w:tcW w:w="710" w:type="dxa"/>
            <w:vMerge/>
            <w:shd w:val="clear" w:color="auto" w:fill="auto"/>
          </w:tcPr>
          <w:p w:rsidR="000574D2" w:rsidRPr="00001307" w:rsidRDefault="000574D2" w:rsidP="00AE29DE">
            <w:pPr>
              <w:numPr>
                <w:ilvl w:val="0"/>
                <w:numId w:val="6"/>
              </w:numPr>
              <w:ind w:left="0" w:firstLine="0"/>
              <w:jc w:val="both"/>
              <w:rPr>
                <w:sz w:val="24"/>
                <w:szCs w:val="24"/>
                <w:lang w:val="kk-KZ"/>
              </w:rPr>
            </w:pPr>
          </w:p>
        </w:tc>
        <w:tc>
          <w:tcPr>
            <w:tcW w:w="2268" w:type="dxa"/>
            <w:shd w:val="clear" w:color="auto" w:fill="auto"/>
          </w:tcPr>
          <w:p w:rsidR="000574D2" w:rsidRPr="00001307" w:rsidRDefault="000574D2"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0574D2" w:rsidRPr="00001307" w:rsidRDefault="000574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574D2" w:rsidRPr="00001307" w:rsidRDefault="000574D2" w:rsidP="00AE29DE">
            <w:pPr>
              <w:jc w:val="both"/>
              <w:rPr>
                <w:sz w:val="24"/>
                <w:szCs w:val="24"/>
                <w:lang w:val="kk-KZ"/>
              </w:rPr>
            </w:pPr>
          </w:p>
        </w:tc>
      </w:tr>
      <w:tr w:rsidR="009E7C6D" w:rsidRPr="00001307" w:rsidTr="00345A2D">
        <w:trPr>
          <w:trHeight w:val="361"/>
        </w:trPr>
        <w:tc>
          <w:tcPr>
            <w:tcW w:w="710" w:type="dxa"/>
            <w:vMerge w:val="restart"/>
            <w:shd w:val="clear" w:color="auto" w:fill="auto"/>
          </w:tcPr>
          <w:p w:rsidR="009E7C6D" w:rsidRPr="00001307" w:rsidRDefault="009E7C6D" w:rsidP="00AE29DE">
            <w:pPr>
              <w:numPr>
                <w:ilvl w:val="0"/>
                <w:numId w:val="6"/>
              </w:numPr>
              <w:ind w:left="0" w:firstLine="0"/>
              <w:jc w:val="both"/>
              <w:rPr>
                <w:sz w:val="24"/>
                <w:szCs w:val="24"/>
                <w:lang w:val="kk-KZ"/>
              </w:rPr>
            </w:pPr>
          </w:p>
        </w:tc>
        <w:tc>
          <w:tcPr>
            <w:tcW w:w="2268" w:type="dxa"/>
            <w:shd w:val="clear" w:color="auto" w:fill="auto"/>
          </w:tcPr>
          <w:p w:rsidR="009E7C6D" w:rsidRPr="00001307" w:rsidRDefault="009E7C6D" w:rsidP="00AE29DE">
            <w:pPr>
              <w:jc w:val="right"/>
              <w:rPr>
                <w:b/>
                <w:sz w:val="24"/>
                <w:szCs w:val="24"/>
                <w:lang w:val="es-ES"/>
              </w:rPr>
            </w:pPr>
            <w:r w:rsidRPr="00001307">
              <w:rPr>
                <w:b/>
                <w:sz w:val="24"/>
                <w:szCs w:val="24"/>
                <w:lang w:val="es-ES"/>
              </w:rPr>
              <w:t>G/TBT/N/USA/140</w:t>
            </w:r>
            <w:r w:rsidRPr="00001307">
              <w:rPr>
                <w:b/>
                <w:sz w:val="24"/>
                <w:szCs w:val="24"/>
                <w:lang w:val="es-ES"/>
              </w:rPr>
              <w:lastRenderedPageBreak/>
              <w:t>2/Add.1</w:t>
            </w:r>
          </w:p>
        </w:tc>
        <w:tc>
          <w:tcPr>
            <w:tcW w:w="5386" w:type="dxa"/>
            <w:shd w:val="clear" w:color="auto" w:fill="auto"/>
          </w:tcPr>
          <w:p w:rsidR="009E7C6D" w:rsidRPr="00001307" w:rsidRDefault="009E7C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lastRenderedPageBreak/>
              <w:t xml:space="preserve">Следующее сообщение от 26 сентября 2019 года </w:t>
            </w:r>
            <w:r w:rsidRPr="00001307">
              <w:rPr>
                <w:sz w:val="24"/>
                <w:szCs w:val="24"/>
                <w:lang w:val="kk-KZ"/>
              </w:rPr>
              <w:lastRenderedPageBreak/>
              <w:t>распространяется по просьбе делегации Соединенных Штатов Америки.</w:t>
            </w:r>
          </w:p>
          <w:p w:rsidR="009E7C6D" w:rsidRPr="00001307" w:rsidRDefault="009E7C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НАЗВАНИЕ: Поправка к требованиям для регистрации потребителей товаров длительного пользования для младенцев или малышей</w:t>
            </w:r>
          </w:p>
          <w:p w:rsidR="009E7C6D" w:rsidRPr="00001307" w:rsidRDefault="009E7C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АГЕНТСТВО: Комиссия по безопасности потребительских товаров</w:t>
            </w:r>
          </w:p>
          <w:p w:rsidR="009E7C6D" w:rsidRPr="00001307" w:rsidRDefault="009E7C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ДЕЙСТВИЕ: Окончательное правило</w:t>
            </w:r>
          </w:p>
          <w:p w:rsidR="009E7C6D" w:rsidRPr="00001307" w:rsidRDefault="009E7C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РЕЗЮМЕ: В 2009 году Комиссия по безопасности потребительских товаров (CPSC) выполнила законодательное требование в Законе об улучшении безопасности потребительских товаров 2008 года (CPSIA), чтобы издать правило, требующее от производителей товаров длительного пользования для детей или малышей разработать программу регистрации потребителей. В настоящее время Комиссия завершает разработку поправки к определению «товары длительного пользования для детей грудного и раннего возраста» в правиле, включающей полное законодательное определение; уточнить, что область применения каждой из перечисленных категорий продуктов дополнительно определена в применимом обязательном стандарте; уточнить перечисленные категории продуктов, используя название продукта в применимом обязательном стандарте; и уточнить сферу применения детских колясок и люлек и товарных категорий.</w:t>
            </w:r>
          </w:p>
          <w:p w:rsidR="009E7C6D" w:rsidRPr="00001307" w:rsidRDefault="009E7C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ДАТЫ: Дата вступления в силу: правило вступит в силу 24 октября 2019 года.</w:t>
            </w:r>
          </w:p>
          <w:p w:rsidR="009E7C6D" w:rsidRPr="00001307" w:rsidRDefault="009E7C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Дата соответствия для контурных пеленок: контурные пеленания, подкатегория продуктов для пеленания детей в гл. 1130.2 (a) (14), должны соответствовать этому правилу, начиная с 24 сентября 2020 года.</w:t>
            </w:r>
          </w:p>
        </w:tc>
        <w:tc>
          <w:tcPr>
            <w:tcW w:w="2268" w:type="dxa"/>
            <w:shd w:val="clear" w:color="auto" w:fill="auto"/>
          </w:tcPr>
          <w:p w:rsidR="009E7C6D" w:rsidRPr="00001307" w:rsidRDefault="009E7C6D" w:rsidP="00AE29DE">
            <w:pPr>
              <w:jc w:val="both"/>
              <w:rPr>
                <w:sz w:val="24"/>
                <w:szCs w:val="24"/>
                <w:lang w:val="kk-KZ"/>
              </w:rPr>
            </w:pPr>
          </w:p>
        </w:tc>
      </w:tr>
      <w:tr w:rsidR="009E7C6D" w:rsidRPr="00001307" w:rsidTr="00345A2D">
        <w:trPr>
          <w:trHeight w:val="361"/>
        </w:trPr>
        <w:tc>
          <w:tcPr>
            <w:tcW w:w="710" w:type="dxa"/>
            <w:vMerge/>
            <w:shd w:val="clear" w:color="auto" w:fill="auto"/>
          </w:tcPr>
          <w:p w:rsidR="009E7C6D" w:rsidRPr="00001307" w:rsidRDefault="009E7C6D" w:rsidP="00AE29DE">
            <w:pPr>
              <w:numPr>
                <w:ilvl w:val="0"/>
                <w:numId w:val="6"/>
              </w:numPr>
              <w:ind w:left="0" w:firstLine="0"/>
              <w:jc w:val="both"/>
              <w:rPr>
                <w:sz w:val="24"/>
                <w:szCs w:val="24"/>
                <w:lang w:val="kk-KZ"/>
              </w:rPr>
            </w:pPr>
          </w:p>
        </w:tc>
        <w:tc>
          <w:tcPr>
            <w:tcW w:w="2268" w:type="dxa"/>
            <w:shd w:val="clear" w:color="auto" w:fill="auto"/>
          </w:tcPr>
          <w:p w:rsidR="009E7C6D" w:rsidRPr="00001307" w:rsidRDefault="009E7C6D"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9E7C6D" w:rsidRPr="00001307" w:rsidRDefault="009E7C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E7C6D" w:rsidRPr="00001307" w:rsidRDefault="009E7C6D" w:rsidP="00AE29DE">
            <w:pPr>
              <w:jc w:val="both"/>
              <w:rPr>
                <w:sz w:val="24"/>
                <w:szCs w:val="24"/>
                <w:lang w:val="kk-KZ"/>
              </w:rPr>
            </w:pPr>
          </w:p>
        </w:tc>
      </w:tr>
      <w:tr w:rsidR="009E7C6D" w:rsidRPr="00001307" w:rsidTr="00345A2D">
        <w:trPr>
          <w:trHeight w:val="361"/>
        </w:trPr>
        <w:tc>
          <w:tcPr>
            <w:tcW w:w="710" w:type="dxa"/>
            <w:vMerge/>
            <w:shd w:val="clear" w:color="auto" w:fill="auto"/>
          </w:tcPr>
          <w:p w:rsidR="009E7C6D" w:rsidRPr="00001307" w:rsidRDefault="009E7C6D" w:rsidP="00AE29DE">
            <w:pPr>
              <w:numPr>
                <w:ilvl w:val="0"/>
                <w:numId w:val="6"/>
              </w:numPr>
              <w:ind w:left="0" w:firstLine="0"/>
              <w:jc w:val="both"/>
              <w:rPr>
                <w:sz w:val="24"/>
                <w:szCs w:val="24"/>
                <w:lang w:val="kk-KZ"/>
              </w:rPr>
            </w:pPr>
          </w:p>
        </w:tc>
        <w:tc>
          <w:tcPr>
            <w:tcW w:w="2268" w:type="dxa"/>
            <w:shd w:val="clear" w:color="auto" w:fill="auto"/>
          </w:tcPr>
          <w:p w:rsidR="009E7C6D" w:rsidRPr="00001307" w:rsidRDefault="009E7C6D"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9E7C6D" w:rsidRPr="00001307" w:rsidRDefault="009E7C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E7C6D" w:rsidRPr="00001307" w:rsidRDefault="009E7C6D" w:rsidP="00AE29DE">
            <w:pPr>
              <w:jc w:val="both"/>
              <w:rPr>
                <w:sz w:val="24"/>
                <w:szCs w:val="24"/>
                <w:lang w:val="kk-KZ"/>
              </w:rPr>
            </w:pPr>
          </w:p>
        </w:tc>
      </w:tr>
      <w:tr w:rsidR="00F47A4D" w:rsidRPr="00001307" w:rsidTr="00345A2D">
        <w:trPr>
          <w:trHeight w:val="361"/>
        </w:trPr>
        <w:tc>
          <w:tcPr>
            <w:tcW w:w="710" w:type="dxa"/>
            <w:vMerge w:val="restart"/>
            <w:shd w:val="clear" w:color="auto" w:fill="auto"/>
          </w:tcPr>
          <w:p w:rsidR="00F47A4D" w:rsidRPr="00001307" w:rsidRDefault="00F47A4D" w:rsidP="00AE29DE">
            <w:pPr>
              <w:numPr>
                <w:ilvl w:val="0"/>
                <w:numId w:val="6"/>
              </w:numPr>
              <w:ind w:left="0" w:firstLine="0"/>
              <w:jc w:val="both"/>
              <w:rPr>
                <w:sz w:val="24"/>
                <w:szCs w:val="24"/>
                <w:lang w:val="kk-KZ"/>
              </w:rPr>
            </w:pPr>
          </w:p>
        </w:tc>
        <w:tc>
          <w:tcPr>
            <w:tcW w:w="2268" w:type="dxa"/>
            <w:shd w:val="clear" w:color="auto" w:fill="auto"/>
          </w:tcPr>
          <w:p w:rsidR="00F47A4D" w:rsidRPr="00001307" w:rsidRDefault="00F47A4D" w:rsidP="00AE29DE">
            <w:pPr>
              <w:jc w:val="right"/>
              <w:rPr>
                <w:b/>
                <w:sz w:val="24"/>
                <w:szCs w:val="24"/>
              </w:rPr>
            </w:pPr>
            <w:r w:rsidRPr="00001307">
              <w:rPr>
                <w:b/>
                <w:sz w:val="24"/>
                <w:szCs w:val="24"/>
              </w:rPr>
              <w:t>G/TBT/N/TZA/311</w:t>
            </w:r>
          </w:p>
        </w:tc>
        <w:tc>
          <w:tcPr>
            <w:tcW w:w="5386" w:type="dxa"/>
            <w:shd w:val="clear" w:color="auto" w:fill="auto"/>
          </w:tcPr>
          <w:p w:rsidR="00F47A4D" w:rsidRPr="00001307" w:rsidRDefault="00F47A4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AFDC 20 (6249) P3 Fine - Cut курительный табак. Общие требования (5 страниц, на английском языке)</w:t>
            </w:r>
          </w:p>
        </w:tc>
        <w:tc>
          <w:tcPr>
            <w:tcW w:w="2268" w:type="dxa"/>
            <w:shd w:val="clear" w:color="auto" w:fill="auto"/>
          </w:tcPr>
          <w:p w:rsidR="00F47A4D" w:rsidRPr="00001307" w:rsidRDefault="00F47A4D" w:rsidP="00AE29DE">
            <w:pPr>
              <w:jc w:val="both"/>
              <w:rPr>
                <w:sz w:val="24"/>
                <w:szCs w:val="24"/>
                <w:lang w:val="kk-KZ"/>
              </w:rPr>
            </w:pPr>
            <w:r w:rsidRPr="00001307">
              <w:rPr>
                <w:sz w:val="24"/>
                <w:szCs w:val="24"/>
                <w:lang w:val="kk-KZ"/>
              </w:rPr>
              <w:t xml:space="preserve">60 дней с момента уведомления </w:t>
            </w:r>
          </w:p>
        </w:tc>
      </w:tr>
      <w:tr w:rsidR="00F47A4D" w:rsidRPr="00001307" w:rsidTr="00345A2D">
        <w:trPr>
          <w:trHeight w:val="361"/>
        </w:trPr>
        <w:tc>
          <w:tcPr>
            <w:tcW w:w="710" w:type="dxa"/>
            <w:vMerge/>
            <w:shd w:val="clear" w:color="auto" w:fill="auto"/>
          </w:tcPr>
          <w:p w:rsidR="00F47A4D" w:rsidRPr="00001307" w:rsidRDefault="00F47A4D" w:rsidP="00AE29DE">
            <w:pPr>
              <w:numPr>
                <w:ilvl w:val="0"/>
                <w:numId w:val="6"/>
              </w:numPr>
              <w:ind w:left="0" w:firstLine="0"/>
              <w:jc w:val="both"/>
              <w:rPr>
                <w:sz w:val="24"/>
                <w:szCs w:val="24"/>
                <w:lang w:val="kk-KZ"/>
              </w:rPr>
            </w:pPr>
          </w:p>
        </w:tc>
        <w:tc>
          <w:tcPr>
            <w:tcW w:w="2268" w:type="dxa"/>
            <w:shd w:val="clear" w:color="auto" w:fill="auto"/>
          </w:tcPr>
          <w:p w:rsidR="00F47A4D" w:rsidRPr="00001307" w:rsidRDefault="00F47A4D"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F47A4D" w:rsidRPr="00001307" w:rsidRDefault="00F47A4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Табак, табачные изделия и соответствующее оборудование (ICS 65.160)</w:t>
            </w:r>
          </w:p>
        </w:tc>
        <w:tc>
          <w:tcPr>
            <w:tcW w:w="2268" w:type="dxa"/>
            <w:shd w:val="clear" w:color="auto" w:fill="auto"/>
          </w:tcPr>
          <w:p w:rsidR="00F47A4D" w:rsidRPr="00001307" w:rsidRDefault="00F47A4D" w:rsidP="00AE29DE">
            <w:pPr>
              <w:jc w:val="both"/>
              <w:rPr>
                <w:sz w:val="24"/>
                <w:szCs w:val="24"/>
                <w:lang w:val="kk-KZ"/>
              </w:rPr>
            </w:pPr>
          </w:p>
        </w:tc>
      </w:tr>
      <w:tr w:rsidR="00F47A4D" w:rsidRPr="00001307" w:rsidTr="00345A2D">
        <w:trPr>
          <w:trHeight w:val="361"/>
        </w:trPr>
        <w:tc>
          <w:tcPr>
            <w:tcW w:w="710" w:type="dxa"/>
            <w:vMerge/>
            <w:shd w:val="clear" w:color="auto" w:fill="auto"/>
          </w:tcPr>
          <w:p w:rsidR="00F47A4D" w:rsidRPr="00001307" w:rsidRDefault="00F47A4D" w:rsidP="00AE29DE">
            <w:pPr>
              <w:numPr>
                <w:ilvl w:val="0"/>
                <w:numId w:val="6"/>
              </w:numPr>
              <w:ind w:left="0" w:firstLine="0"/>
              <w:jc w:val="both"/>
              <w:rPr>
                <w:sz w:val="24"/>
                <w:szCs w:val="24"/>
                <w:lang w:val="kk-KZ"/>
              </w:rPr>
            </w:pPr>
          </w:p>
        </w:tc>
        <w:tc>
          <w:tcPr>
            <w:tcW w:w="2268" w:type="dxa"/>
            <w:shd w:val="clear" w:color="auto" w:fill="auto"/>
          </w:tcPr>
          <w:p w:rsidR="00F47A4D" w:rsidRPr="00001307" w:rsidRDefault="00F47A4D" w:rsidP="00AE29DE">
            <w:pPr>
              <w:pBdr>
                <w:between w:val="single" w:sz="6" w:space="1" w:color="auto"/>
              </w:pBdr>
              <w:jc w:val="both"/>
              <w:rPr>
                <w:sz w:val="24"/>
                <w:szCs w:val="24"/>
                <w:lang w:val="kk-KZ"/>
              </w:rPr>
            </w:pPr>
            <w:r w:rsidRPr="00001307">
              <w:rPr>
                <w:sz w:val="24"/>
                <w:szCs w:val="24"/>
                <w:lang w:val="kk-KZ"/>
              </w:rPr>
              <w:t>Танзания</w:t>
            </w:r>
          </w:p>
        </w:tc>
        <w:tc>
          <w:tcPr>
            <w:tcW w:w="5386" w:type="dxa"/>
            <w:shd w:val="clear" w:color="auto" w:fill="auto"/>
          </w:tcPr>
          <w:p w:rsidR="00F47A4D" w:rsidRPr="00001307" w:rsidRDefault="00F47A4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стандарт устанавливает требования, методы испытаний и отбора проб для курительного табака тонкой резки, включая </w:t>
            </w:r>
            <w:r w:rsidRPr="00001307">
              <w:rPr>
                <w:i/>
                <w:sz w:val="24"/>
                <w:szCs w:val="24"/>
                <w:lang w:val="kk-KZ"/>
              </w:rPr>
              <w:t>Roll-Your-Own (RYO)</w:t>
            </w:r>
            <w:r w:rsidRPr="00001307">
              <w:rPr>
                <w:sz w:val="24"/>
                <w:szCs w:val="24"/>
                <w:lang w:val="kk-KZ"/>
              </w:rPr>
              <w:t xml:space="preserve"> и </w:t>
            </w:r>
            <w:r w:rsidRPr="00001307">
              <w:rPr>
                <w:i/>
                <w:sz w:val="24"/>
                <w:szCs w:val="24"/>
                <w:lang w:val="kk-KZ"/>
              </w:rPr>
              <w:t>Make-Your-Own (MYO).</w:t>
            </w:r>
          </w:p>
        </w:tc>
        <w:tc>
          <w:tcPr>
            <w:tcW w:w="2268" w:type="dxa"/>
            <w:shd w:val="clear" w:color="auto" w:fill="auto"/>
          </w:tcPr>
          <w:p w:rsidR="00F47A4D" w:rsidRPr="00001307" w:rsidRDefault="00F47A4D" w:rsidP="00AE29DE">
            <w:pPr>
              <w:jc w:val="both"/>
              <w:rPr>
                <w:sz w:val="24"/>
                <w:szCs w:val="24"/>
                <w:lang w:val="kk-KZ"/>
              </w:rPr>
            </w:pPr>
          </w:p>
        </w:tc>
      </w:tr>
      <w:tr w:rsidR="00CA0148" w:rsidRPr="00001307" w:rsidTr="00345A2D">
        <w:trPr>
          <w:trHeight w:val="361"/>
        </w:trPr>
        <w:tc>
          <w:tcPr>
            <w:tcW w:w="710" w:type="dxa"/>
            <w:vMerge w:val="restart"/>
            <w:shd w:val="clear" w:color="auto" w:fill="auto"/>
          </w:tcPr>
          <w:p w:rsidR="00CA0148" w:rsidRPr="00001307" w:rsidRDefault="00CA0148" w:rsidP="00AE29DE">
            <w:pPr>
              <w:numPr>
                <w:ilvl w:val="0"/>
                <w:numId w:val="6"/>
              </w:numPr>
              <w:ind w:left="0" w:firstLine="0"/>
              <w:jc w:val="both"/>
              <w:rPr>
                <w:sz w:val="24"/>
                <w:szCs w:val="24"/>
                <w:lang w:val="kk-KZ"/>
              </w:rPr>
            </w:pPr>
          </w:p>
        </w:tc>
        <w:tc>
          <w:tcPr>
            <w:tcW w:w="2268" w:type="dxa"/>
            <w:shd w:val="clear" w:color="auto" w:fill="auto"/>
          </w:tcPr>
          <w:p w:rsidR="00CA0148" w:rsidRPr="00001307" w:rsidRDefault="00CA0148" w:rsidP="00AE29DE">
            <w:pPr>
              <w:jc w:val="right"/>
              <w:rPr>
                <w:b/>
                <w:sz w:val="24"/>
                <w:szCs w:val="24"/>
              </w:rPr>
            </w:pPr>
            <w:r w:rsidRPr="00001307">
              <w:rPr>
                <w:b/>
                <w:sz w:val="24"/>
                <w:szCs w:val="24"/>
              </w:rPr>
              <w:t>G/TBT/N/TTO/122</w:t>
            </w:r>
          </w:p>
        </w:tc>
        <w:tc>
          <w:tcPr>
            <w:tcW w:w="5386" w:type="dxa"/>
            <w:shd w:val="clear" w:color="auto" w:fill="auto"/>
          </w:tcPr>
          <w:p w:rsidR="00CA0148" w:rsidRPr="00001307" w:rsidRDefault="00CA014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TTCS 4: 20XX, Прокат из конструкционной стальной продукции. Прутки, плиты, профили и шпунт. Обязательные требования (13 страниц, на английском языке)</w:t>
            </w:r>
          </w:p>
        </w:tc>
        <w:tc>
          <w:tcPr>
            <w:tcW w:w="2268" w:type="dxa"/>
            <w:shd w:val="clear" w:color="auto" w:fill="auto"/>
          </w:tcPr>
          <w:p w:rsidR="00CA0148" w:rsidRPr="00001307" w:rsidRDefault="00CA0148" w:rsidP="00AE29DE">
            <w:pPr>
              <w:jc w:val="both"/>
              <w:rPr>
                <w:sz w:val="24"/>
                <w:szCs w:val="24"/>
                <w:lang w:val="kk-KZ"/>
              </w:rPr>
            </w:pPr>
            <w:r w:rsidRPr="00001307">
              <w:rPr>
                <w:sz w:val="24"/>
                <w:szCs w:val="24"/>
                <w:lang w:val="kk-KZ"/>
              </w:rPr>
              <w:t xml:space="preserve">60 дней с момента уведомления </w:t>
            </w:r>
          </w:p>
        </w:tc>
      </w:tr>
      <w:tr w:rsidR="00CA0148" w:rsidRPr="00001307" w:rsidTr="00345A2D">
        <w:trPr>
          <w:trHeight w:val="361"/>
        </w:trPr>
        <w:tc>
          <w:tcPr>
            <w:tcW w:w="710" w:type="dxa"/>
            <w:vMerge/>
            <w:shd w:val="clear" w:color="auto" w:fill="auto"/>
          </w:tcPr>
          <w:p w:rsidR="00CA0148" w:rsidRPr="00001307" w:rsidRDefault="00CA0148" w:rsidP="00AE29DE">
            <w:pPr>
              <w:numPr>
                <w:ilvl w:val="0"/>
                <w:numId w:val="6"/>
              </w:numPr>
              <w:ind w:left="0" w:firstLine="0"/>
              <w:jc w:val="both"/>
              <w:rPr>
                <w:sz w:val="24"/>
                <w:szCs w:val="24"/>
                <w:lang w:val="kk-KZ"/>
              </w:rPr>
            </w:pPr>
          </w:p>
        </w:tc>
        <w:tc>
          <w:tcPr>
            <w:tcW w:w="2268" w:type="dxa"/>
            <w:shd w:val="clear" w:color="auto" w:fill="auto"/>
          </w:tcPr>
          <w:p w:rsidR="00CA0148" w:rsidRPr="00001307" w:rsidRDefault="00CA0148"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CA0148" w:rsidRPr="00001307" w:rsidRDefault="00CA014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Углы, формы и сечения из железа или нелегированной стали (HS 7216); Изделия из чугуна и стали (ICS 77.140)</w:t>
            </w:r>
          </w:p>
        </w:tc>
        <w:tc>
          <w:tcPr>
            <w:tcW w:w="2268" w:type="dxa"/>
            <w:shd w:val="clear" w:color="auto" w:fill="auto"/>
          </w:tcPr>
          <w:p w:rsidR="00CA0148" w:rsidRPr="00001307" w:rsidRDefault="00CA0148" w:rsidP="00AE29DE">
            <w:pPr>
              <w:jc w:val="both"/>
              <w:rPr>
                <w:sz w:val="24"/>
                <w:szCs w:val="24"/>
                <w:lang w:val="kk-KZ"/>
              </w:rPr>
            </w:pPr>
          </w:p>
        </w:tc>
      </w:tr>
      <w:tr w:rsidR="00CA0148" w:rsidRPr="00001307" w:rsidTr="00345A2D">
        <w:trPr>
          <w:trHeight w:val="361"/>
        </w:trPr>
        <w:tc>
          <w:tcPr>
            <w:tcW w:w="710" w:type="dxa"/>
            <w:vMerge/>
            <w:shd w:val="clear" w:color="auto" w:fill="auto"/>
          </w:tcPr>
          <w:p w:rsidR="00CA0148" w:rsidRPr="00001307" w:rsidRDefault="00CA0148" w:rsidP="00AE29DE">
            <w:pPr>
              <w:numPr>
                <w:ilvl w:val="0"/>
                <w:numId w:val="6"/>
              </w:numPr>
              <w:ind w:left="0" w:firstLine="0"/>
              <w:jc w:val="both"/>
              <w:rPr>
                <w:sz w:val="24"/>
                <w:szCs w:val="24"/>
                <w:lang w:val="kk-KZ"/>
              </w:rPr>
            </w:pPr>
          </w:p>
        </w:tc>
        <w:tc>
          <w:tcPr>
            <w:tcW w:w="2268" w:type="dxa"/>
            <w:shd w:val="clear" w:color="auto" w:fill="auto"/>
          </w:tcPr>
          <w:p w:rsidR="00CA0148" w:rsidRPr="00001307" w:rsidRDefault="00CA0148" w:rsidP="00AE29DE">
            <w:pPr>
              <w:pBdr>
                <w:between w:val="single" w:sz="6" w:space="1" w:color="auto"/>
              </w:pBdr>
              <w:jc w:val="both"/>
              <w:rPr>
                <w:sz w:val="24"/>
                <w:szCs w:val="24"/>
                <w:lang w:val="kk-KZ"/>
              </w:rPr>
            </w:pPr>
            <w:r w:rsidRPr="00001307">
              <w:rPr>
                <w:sz w:val="24"/>
                <w:szCs w:val="24"/>
                <w:lang w:val="kk-KZ"/>
              </w:rPr>
              <w:t>Тринидад и Тобаго</w:t>
            </w:r>
          </w:p>
          <w:p w:rsidR="00CA0148" w:rsidRPr="00001307" w:rsidRDefault="00CA0148" w:rsidP="00AE29DE">
            <w:pPr>
              <w:pBdr>
                <w:between w:val="single" w:sz="6" w:space="1" w:color="auto"/>
              </w:pBdr>
              <w:jc w:val="both"/>
              <w:rPr>
                <w:sz w:val="24"/>
                <w:szCs w:val="24"/>
                <w:lang w:val="kk-KZ"/>
              </w:rPr>
            </w:pPr>
          </w:p>
        </w:tc>
        <w:tc>
          <w:tcPr>
            <w:tcW w:w="5386" w:type="dxa"/>
            <w:shd w:val="clear" w:color="auto" w:fill="auto"/>
          </w:tcPr>
          <w:p w:rsidR="00CA0148" w:rsidRPr="00001307" w:rsidRDefault="00CA014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Настоящий документ применяется к катаным стержням, пластинам, листам, формам и шпунтам из конструкционной стали и описывает обязательные требования к этим продуктам, а также механизмы для демонстрации соответствия этим требованиям. Этот документ также включает меры, которые должны быть приняты в случае несоблюдения.</w:t>
            </w:r>
          </w:p>
        </w:tc>
        <w:tc>
          <w:tcPr>
            <w:tcW w:w="2268" w:type="dxa"/>
            <w:shd w:val="clear" w:color="auto" w:fill="auto"/>
          </w:tcPr>
          <w:p w:rsidR="00CA0148" w:rsidRPr="00001307" w:rsidRDefault="00CA0148" w:rsidP="00AE29DE">
            <w:pPr>
              <w:jc w:val="both"/>
              <w:rPr>
                <w:sz w:val="24"/>
                <w:szCs w:val="24"/>
                <w:lang w:val="kk-KZ"/>
              </w:rPr>
            </w:pPr>
          </w:p>
        </w:tc>
      </w:tr>
      <w:tr w:rsidR="00E87045" w:rsidRPr="00001307" w:rsidTr="00345A2D">
        <w:trPr>
          <w:trHeight w:val="361"/>
        </w:trPr>
        <w:tc>
          <w:tcPr>
            <w:tcW w:w="710" w:type="dxa"/>
            <w:vMerge w:val="restart"/>
            <w:shd w:val="clear" w:color="auto" w:fill="auto"/>
          </w:tcPr>
          <w:p w:rsidR="00E87045" w:rsidRPr="00001307" w:rsidRDefault="00E87045" w:rsidP="00AE29DE">
            <w:pPr>
              <w:numPr>
                <w:ilvl w:val="0"/>
                <w:numId w:val="6"/>
              </w:numPr>
              <w:ind w:left="0" w:firstLine="0"/>
              <w:jc w:val="both"/>
              <w:rPr>
                <w:sz w:val="24"/>
                <w:szCs w:val="24"/>
                <w:lang w:val="kk-KZ"/>
              </w:rPr>
            </w:pPr>
          </w:p>
        </w:tc>
        <w:tc>
          <w:tcPr>
            <w:tcW w:w="2268" w:type="dxa"/>
            <w:shd w:val="clear" w:color="auto" w:fill="auto"/>
          </w:tcPr>
          <w:p w:rsidR="00E87045" w:rsidRPr="00001307" w:rsidRDefault="00E87045" w:rsidP="00AE29DE">
            <w:pPr>
              <w:jc w:val="right"/>
              <w:rPr>
                <w:b/>
                <w:sz w:val="24"/>
                <w:szCs w:val="24"/>
              </w:rPr>
            </w:pPr>
            <w:r w:rsidRPr="00001307">
              <w:rPr>
                <w:b/>
                <w:sz w:val="24"/>
                <w:szCs w:val="24"/>
              </w:rPr>
              <w:t>G/TBT/N/OMN/399</w:t>
            </w:r>
          </w:p>
        </w:tc>
        <w:tc>
          <w:tcPr>
            <w:tcW w:w="5386" w:type="dxa"/>
            <w:shd w:val="clear" w:color="auto" w:fill="auto"/>
          </w:tcPr>
          <w:p w:rsidR="00E87045" w:rsidRPr="00001307" w:rsidRDefault="00EA6C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Запрещение производства, импорта и сбыта продуктов с использованием частично гидрогенизированных масел. (1 страница на арабском)</w:t>
            </w:r>
          </w:p>
        </w:tc>
        <w:tc>
          <w:tcPr>
            <w:tcW w:w="2268" w:type="dxa"/>
            <w:shd w:val="clear" w:color="auto" w:fill="auto"/>
          </w:tcPr>
          <w:p w:rsidR="00E87045" w:rsidRPr="00001307" w:rsidRDefault="00E87045" w:rsidP="00AE29DE">
            <w:pPr>
              <w:jc w:val="both"/>
              <w:rPr>
                <w:sz w:val="24"/>
                <w:szCs w:val="24"/>
                <w:lang w:val="kk-KZ"/>
              </w:rPr>
            </w:pPr>
            <w:r w:rsidRPr="00001307">
              <w:rPr>
                <w:sz w:val="24"/>
                <w:szCs w:val="24"/>
                <w:lang w:val="kk-KZ"/>
              </w:rPr>
              <w:t xml:space="preserve">60 дней с момента уведомления </w:t>
            </w:r>
          </w:p>
        </w:tc>
      </w:tr>
      <w:tr w:rsidR="00E87045" w:rsidRPr="00001307" w:rsidTr="00345A2D">
        <w:trPr>
          <w:trHeight w:val="361"/>
        </w:trPr>
        <w:tc>
          <w:tcPr>
            <w:tcW w:w="710" w:type="dxa"/>
            <w:vMerge/>
            <w:shd w:val="clear" w:color="auto" w:fill="auto"/>
          </w:tcPr>
          <w:p w:rsidR="00E87045" w:rsidRPr="00001307" w:rsidRDefault="00E87045" w:rsidP="00AE29DE">
            <w:pPr>
              <w:numPr>
                <w:ilvl w:val="0"/>
                <w:numId w:val="6"/>
              </w:numPr>
              <w:ind w:left="0" w:firstLine="0"/>
              <w:jc w:val="both"/>
              <w:rPr>
                <w:sz w:val="24"/>
                <w:szCs w:val="24"/>
                <w:lang w:val="kk-KZ"/>
              </w:rPr>
            </w:pPr>
          </w:p>
        </w:tc>
        <w:tc>
          <w:tcPr>
            <w:tcW w:w="2268" w:type="dxa"/>
            <w:shd w:val="clear" w:color="auto" w:fill="auto"/>
          </w:tcPr>
          <w:p w:rsidR="00E87045" w:rsidRPr="00001307" w:rsidRDefault="00E87045"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E87045" w:rsidRPr="00001307" w:rsidRDefault="00EA6C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Пищевые продукты, частично гидрогенизированные масла</w:t>
            </w:r>
          </w:p>
        </w:tc>
        <w:tc>
          <w:tcPr>
            <w:tcW w:w="2268" w:type="dxa"/>
            <w:shd w:val="clear" w:color="auto" w:fill="auto"/>
          </w:tcPr>
          <w:p w:rsidR="00E87045" w:rsidRPr="00001307" w:rsidRDefault="00E87045" w:rsidP="00AE29DE">
            <w:pPr>
              <w:jc w:val="both"/>
              <w:rPr>
                <w:sz w:val="24"/>
                <w:szCs w:val="24"/>
                <w:lang w:val="kk-KZ"/>
              </w:rPr>
            </w:pPr>
          </w:p>
        </w:tc>
      </w:tr>
      <w:tr w:rsidR="00E87045" w:rsidRPr="00001307" w:rsidTr="00345A2D">
        <w:trPr>
          <w:trHeight w:val="361"/>
        </w:trPr>
        <w:tc>
          <w:tcPr>
            <w:tcW w:w="710" w:type="dxa"/>
            <w:vMerge/>
            <w:shd w:val="clear" w:color="auto" w:fill="auto"/>
          </w:tcPr>
          <w:p w:rsidR="00E87045" w:rsidRPr="00001307" w:rsidRDefault="00E87045" w:rsidP="00AE29DE">
            <w:pPr>
              <w:numPr>
                <w:ilvl w:val="0"/>
                <w:numId w:val="6"/>
              </w:numPr>
              <w:ind w:left="0" w:firstLine="0"/>
              <w:jc w:val="both"/>
              <w:rPr>
                <w:sz w:val="24"/>
                <w:szCs w:val="24"/>
                <w:lang w:val="kk-KZ"/>
              </w:rPr>
            </w:pPr>
          </w:p>
        </w:tc>
        <w:tc>
          <w:tcPr>
            <w:tcW w:w="2268" w:type="dxa"/>
            <w:shd w:val="clear" w:color="auto" w:fill="auto"/>
          </w:tcPr>
          <w:p w:rsidR="00E87045" w:rsidRPr="00001307" w:rsidRDefault="00E87045" w:rsidP="00AE29DE">
            <w:pPr>
              <w:pBdr>
                <w:between w:val="single" w:sz="6" w:space="1" w:color="auto"/>
              </w:pBdr>
              <w:jc w:val="both"/>
              <w:rPr>
                <w:sz w:val="24"/>
                <w:szCs w:val="24"/>
                <w:lang w:val="kk-KZ"/>
              </w:rPr>
            </w:pPr>
            <w:r w:rsidRPr="00001307">
              <w:rPr>
                <w:sz w:val="24"/>
                <w:szCs w:val="24"/>
                <w:lang w:val="kk-KZ"/>
              </w:rPr>
              <w:t>Оман</w:t>
            </w:r>
          </w:p>
          <w:p w:rsidR="00E87045" w:rsidRPr="00001307" w:rsidRDefault="00E87045" w:rsidP="00AE29DE">
            <w:pPr>
              <w:pBdr>
                <w:between w:val="single" w:sz="6" w:space="1" w:color="auto"/>
              </w:pBdr>
              <w:jc w:val="both"/>
              <w:rPr>
                <w:sz w:val="24"/>
                <w:szCs w:val="24"/>
                <w:lang w:val="kk-KZ"/>
              </w:rPr>
            </w:pPr>
          </w:p>
        </w:tc>
        <w:tc>
          <w:tcPr>
            <w:tcW w:w="5386" w:type="dxa"/>
            <w:shd w:val="clear" w:color="auto" w:fill="auto"/>
          </w:tcPr>
          <w:p w:rsidR="00E87045" w:rsidRPr="00001307" w:rsidRDefault="00CE411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технического регламента касается «Запрета производства, импорта и сбыта пищевых продуктов с использованием частично гидрогенизированных масел».</w:t>
            </w:r>
          </w:p>
        </w:tc>
        <w:tc>
          <w:tcPr>
            <w:tcW w:w="2268" w:type="dxa"/>
            <w:shd w:val="clear" w:color="auto" w:fill="auto"/>
          </w:tcPr>
          <w:p w:rsidR="00E87045" w:rsidRPr="00001307" w:rsidRDefault="00E87045" w:rsidP="00AE29DE">
            <w:pPr>
              <w:jc w:val="both"/>
              <w:rPr>
                <w:sz w:val="24"/>
                <w:szCs w:val="24"/>
                <w:lang w:val="kk-KZ"/>
              </w:rPr>
            </w:pPr>
          </w:p>
        </w:tc>
      </w:tr>
      <w:tr w:rsidR="00EA6CB9" w:rsidRPr="00001307" w:rsidTr="00345A2D">
        <w:trPr>
          <w:trHeight w:val="361"/>
        </w:trPr>
        <w:tc>
          <w:tcPr>
            <w:tcW w:w="710" w:type="dxa"/>
            <w:vMerge w:val="restart"/>
            <w:shd w:val="clear" w:color="auto" w:fill="auto"/>
          </w:tcPr>
          <w:p w:rsidR="00EA6CB9" w:rsidRPr="00001307" w:rsidRDefault="00EA6CB9" w:rsidP="00AE29DE">
            <w:pPr>
              <w:numPr>
                <w:ilvl w:val="0"/>
                <w:numId w:val="6"/>
              </w:numPr>
              <w:ind w:left="0" w:firstLine="0"/>
              <w:jc w:val="both"/>
              <w:rPr>
                <w:sz w:val="24"/>
                <w:szCs w:val="24"/>
                <w:lang w:val="kk-KZ"/>
              </w:rPr>
            </w:pPr>
          </w:p>
        </w:tc>
        <w:tc>
          <w:tcPr>
            <w:tcW w:w="2268" w:type="dxa"/>
            <w:shd w:val="clear" w:color="auto" w:fill="auto"/>
          </w:tcPr>
          <w:p w:rsidR="00EA6CB9" w:rsidRPr="00001307" w:rsidRDefault="00EA6CB9" w:rsidP="00AE29DE">
            <w:pPr>
              <w:jc w:val="right"/>
              <w:rPr>
                <w:b/>
                <w:sz w:val="24"/>
                <w:szCs w:val="24"/>
                <w:lang w:val="pt-BR"/>
              </w:rPr>
            </w:pPr>
            <w:r w:rsidRPr="00001307">
              <w:rPr>
                <w:b/>
                <w:sz w:val="24"/>
                <w:szCs w:val="24"/>
                <w:lang w:val="pt-BR"/>
              </w:rPr>
              <w:t>G/TBT/N/BRA/837/Add.1</w:t>
            </w:r>
          </w:p>
        </w:tc>
        <w:tc>
          <w:tcPr>
            <w:tcW w:w="5386" w:type="dxa"/>
            <w:shd w:val="clear" w:color="auto" w:fill="auto"/>
          </w:tcPr>
          <w:p w:rsidR="00EA6CB9" w:rsidRPr="00001307" w:rsidRDefault="00952D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952DE7" w:rsidRPr="00001307" w:rsidRDefault="00952D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26 сентября 2019 года распространяется по просьбе делегации Бразилии.</w:t>
            </w:r>
          </w:p>
          <w:p w:rsidR="00952DE7" w:rsidRPr="00001307" w:rsidRDefault="00952D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Настоящее дополнение направлено на информирование о том, что Министерство сельского хозяйства, животноводства и продовольствия MAPA опубликовало Технический регламент № 43 от 24 сентября 2019 года для внесения поправок в Технический регламент № 46 от 28 августа 2018 года, устанавливающий требования и процедуры для экспорта крупного рогатого скота, буйволов, овец и коз для убоя или размножения, и был уведомлен в соответствии с документом G / TBT / N / BRA / 837.</w:t>
            </w:r>
          </w:p>
          <w:p w:rsidR="00952DE7" w:rsidRPr="00001307" w:rsidRDefault="00952D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Настоящий технический регламент вступает в силу со дня его опубликования.</w:t>
            </w:r>
          </w:p>
        </w:tc>
        <w:tc>
          <w:tcPr>
            <w:tcW w:w="2268" w:type="dxa"/>
            <w:shd w:val="clear" w:color="auto" w:fill="auto"/>
          </w:tcPr>
          <w:p w:rsidR="00EA6CB9" w:rsidRPr="00001307" w:rsidRDefault="00EA6CB9" w:rsidP="00AE29DE">
            <w:pPr>
              <w:jc w:val="both"/>
              <w:rPr>
                <w:sz w:val="24"/>
                <w:szCs w:val="24"/>
                <w:lang w:val="kk-KZ"/>
              </w:rPr>
            </w:pPr>
          </w:p>
        </w:tc>
      </w:tr>
      <w:tr w:rsidR="00EA6CB9" w:rsidRPr="00001307" w:rsidTr="00345A2D">
        <w:trPr>
          <w:trHeight w:val="361"/>
        </w:trPr>
        <w:tc>
          <w:tcPr>
            <w:tcW w:w="710" w:type="dxa"/>
            <w:vMerge/>
            <w:shd w:val="clear" w:color="auto" w:fill="auto"/>
          </w:tcPr>
          <w:p w:rsidR="00EA6CB9" w:rsidRPr="00001307" w:rsidRDefault="00EA6CB9" w:rsidP="00AE29DE">
            <w:pPr>
              <w:numPr>
                <w:ilvl w:val="0"/>
                <w:numId w:val="6"/>
              </w:numPr>
              <w:ind w:left="0" w:firstLine="0"/>
              <w:jc w:val="both"/>
              <w:rPr>
                <w:sz w:val="24"/>
                <w:szCs w:val="24"/>
                <w:lang w:val="kk-KZ"/>
              </w:rPr>
            </w:pPr>
          </w:p>
        </w:tc>
        <w:tc>
          <w:tcPr>
            <w:tcW w:w="2268" w:type="dxa"/>
            <w:shd w:val="clear" w:color="auto" w:fill="auto"/>
          </w:tcPr>
          <w:p w:rsidR="00EA6CB9" w:rsidRPr="00001307" w:rsidRDefault="00EA6CB9" w:rsidP="00AE29DE">
            <w:pPr>
              <w:pBdr>
                <w:between w:val="single" w:sz="6" w:space="1" w:color="auto"/>
              </w:pBdr>
              <w:jc w:val="both"/>
              <w:rPr>
                <w:sz w:val="24"/>
                <w:szCs w:val="24"/>
                <w:lang w:val="kk-KZ"/>
              </w:rPr>
            </w:pPr>
            <w:r w:rsidRPr="00001307">
              <w:rPr>
                <w:sz w:val="24"/>
                <w:szCs w:val="24"/>
              </w:rPr>
              <w:t>27 сентября 2019 года</w:t>
            </w:r>
          </w:p>
        </w:tc>
        <w:tc>
          <w:tcPr>
            <w:tcW w:w="5386" w:type="dxa"/>
            <w:shd w:val="clear" w:color="auto" w:fill="auto"/>
          </w:tcPr>
          <w:p w:rsidR="00EA6CB9" w:rsidRPr="00001307" w:rsidRDefault="00EA6C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A6CB9" w:rsidRPr="00001307" w:rsidRDefault="00EA6CB9" w:rsidP="00AE29DE">
            <w:pPr>
              <w:jc w:val="both"/>
              <w:rPr>
                <w:sz w:val="24"/>
                <w:szCs w:val="24"/>
                <w:lang w:val="kk-KZ"/>
              </w:rPr>
            </w:pPr>
          </w:p>
        </w:tc>
      </w:tr>
      <w:tr w:rsidR="00EA6CB9" w:rsidRPr="00001307" w:rsidTr="00345A2D">
        <w:trPr>
          <w:trHeight w:val="361"/>
        </w:trPr>
        <w:tc>
          <w:tcPr>
            <w:tcW w:w="710" w:type="dxa"/>
            <w:vMerge/>
            <w:shd w:val="clear" w:color="auto" w:fill="auto"/>
          </w:tcPr>
          <w:p w:rsidR="00EA6CB9" w:rsidRPr="00001307" w:rsidRDefault="00EA6CB9" w:rsidP="00AE29DE">
            <w:pPr>
              <w:numPr>
                <w:ilvl w:val="0"/>
                <w:numId w:val="6"/>
              </w:numPr>
              <w:ind w:left="0" w:firstLine="0"/>
              <w:jc w:val="both"/>
              <w:rPr>
                <w:sz w:val="24"/>
                <w:szCs w:val="24"/>
                <w:lang w:val="kk-KZ"/>
              </w:rPr>
            </w:pPr>
          </w:p>
        </w:tc>
        <w:tc>
          <w:tcPr>
            <w:tcW w:w="2268" w:type="dxa"/>
            <w:shd w:val="clear" w:color="auto" w:fill="auto"/>
          </w:tcPr>
          <w:p w:rsidR="00EA6CB9" w:rsidRPr="00001307" w:rsidRDefault="00EA6CB9" w:rsidP="00AE29DE">
            <w:pPr>
              <w:pBdr>
                <w:between w:val="single" w:sz="6" w:space="1" w:color="auto"/>
              </w:pBdr>
              <w:jc w:val="both"/>
              <w:rPr>
                <w:sz w:val="24"/>
                <w:szCs w:val="24"/>
                <w:lang w:val="kk-KZ"/>
              </w:rPr>
            </w:pPr>
            <w:r w:rsidRPr="00001307">
              <w:rPr>
                <w:sz w:val="24"/>
                <w:szCs w:val="24"/>
                <w:lang w:val="kk-KZ"/>
              </w:rPr>
              <w:t>Бразилия</w:t>
            </w:r>
          </w:p>
        </w:tc>
        <w:tc>
          <w:tcPr>
            <w:tcW w:w="5386" w:type="dxa"/>
            <w:shd w:val="clear" w:color="auto" w:fill="auto"/>
          </w:tcPr>
          <w:p w:rsidR="00EA6CB9" w:rsidRPr="00001307" w:rsidRDefault="00EA6C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A6CB9" w:rsidRPr="00001307" w:rsidRDefault="00EA6CB9" w:rsidP="00AE29DE">
            <w:pPr>
              <w:jc w:val="both"/>
              <w:rPr>
                <w:sz w:val="24"/>
                <w:szCs w:val="24"/>
                <w:lang w:val="kk-KZ"/>
              </w:rPr>
            </w:pPr>
          </w:p>
        </w:tc>
      </w:tr>
      <w:tr w:rsidR="00952DE7" w:rsidRPr="00001307" w:rsidTr="00345A2D">
        <w:trPr>
          <w:trHeight w:val="361"/>
        </w:trPr>
        <w:tc>
          <w:tcPr>
            <w:tcW w:w="710" w:type="dxa"/>
            <w:vMerge w:val="restart"/>
            <w:shd w:val="clear" w:color="auto" w:fill="auto"/>
          </w:tcPr>
          <w:p w:rsidR="00952DE7" w:rsidRPr="00001307" w:rsidRDefault="00952DE7" w:rsidP="00AE29DE">
            <w:pPr>
              <w:numPr>
                <w:ilvl w:val="0"/>
                <w:numId w:val="6"/>
              </w:numPr>
              <w:ind w:left="0" w:firstLine="0"/>
              <w:jc w:val="both"/>
              <w:rPr>
                <w:sz w:val="24"/>
                <w:szCs w:val="24"/>
                <w:lang w:val="kk-KZ"/>
              </w:rPr>
            </w:pPr>
          </w:p>
        </w:tc>
        <w:tc>
          <w:tcPr>
            <w:tcW w:w="2268" w:type="dxa"/>
            <w:shd w:val="clear" w:color="auto" w:fill="auto"/>
          </w:tcPr>
          <w:p w:rsidR="00952DE7" w:rsidRPr="00001307" w:rsidRDefault="00952DE7" w:rsidP="00AE29DE">
            <w:pPr>
              <w:jc w:val="right"/>
              <w:rPr>
                <w:b/>
                <w:sz w:val="24"/>
                <w:szCs w:val="24"/>
              </w:rPr>
            </w:pPr>
            <w:r w:rsidRPr="00001307">
              <w:rPr>
                <w:b/>
                <w:sz w:val="24"/>
                <w:szCs w:val="24"/>
              </w:rPr>
              <w:t>G/TBT/N/KOR/862</w:t>
            </w:r>
          </w:p>
        </w:tc>
        <w:tc>
          <w:tcPr>
            <w:tcW w:w="5386" w:type="dxa"/>
            <w:shd w:val="clear" w:color="auto" w:fill="auto"/>
          </w:tcPr>
          <w:p w:rsidR="00952DE7" w:rsidRPr="00001307" w:rsidRDefault="00952D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пересмотра критериев обеспечения безопасности для металлических лезвий и защитного кожуха для переносных кусторезов. (26 страниц, на корейском)</w:t>
            </w:r>
          </w:p>
        </w:tc>
        <w:tc>
          <w:tcPr>
            <w:tcW w:w="2268" w:type="dxa"/>
            <w:shd w:val="clear" w:color="auto" w:fill="auto"/>
          </w:tcPr>
          <w:p w:rsidR="00952DE7" w:rsidRPr="00001307" w:rsidRDefault="00952DE7" w:rsidP="00AE29DE">
            <w:pPr>
              <w:jc w:val="both"/>
              <w:rPr>
                <w:sz w:val="24"/>
                <w:szCs w:val="24"/>
                <w:lang w:val="kk-KZ"/>
              </w:rPr>
            </w:pPr>
            <w:r w:rsidRPr="00001307">
              <w:rPr>
                <w:sz w:val="24"/>
                <w:szCs w:val="24"/>
                <w:lang w:val="kk-KZ"/>
              </w:rPr>
              <w:t xml:space="preserve">60 дней с момента уведомления </w:t>
            </w:r>
          </w:p>
        </w:tc>
      </w:tr>
      <w:tr w:rsidR="00952DE7" w:rsidRPr="00001307" w:rsidTr="00B62023">
        <w:trPr>
          <w:trHeight w:val="393"/>
        </w:trPr>
        <w:tc>
          <w:tcPr>
            <w:tcW w:w="710" w:type="dxa"/>
            <w:vMerge/>
            <w:shd w:val="clear" w:color="auto" w:fill="auto"/>
          </w:tcPr>
          <w:p w:rsidR="00952DE7" w:rsidRPr="00001307" w:rsidRDefault="00952DE7" w:rsidP="00AE29DE">
            <w:pPr>
              <w:numPr>
                <w:ilvl w:val="0"/>
                <w:numId w:val="6"/>
              </w:numPr>
              <w:ind w:left="0" w:firstLine="0"/>
              <w:jc w:val="both"/>
              <w:rPr>
                <w:sz w:val="24"/>
                <w:szCs w:val="24"/>
                <w:lang w:val="kk-KZ"/>
              </w:rPr>
            </w:pPr>
          </w:p>
        </w:tc>
        <w:tc>
          <w:tcPr>
            <w:tcW w:w="2268" w:type="dxa"/>
            <w:shd w:val="clear" w:color="auto" w:fill="auto"/>
          </w:tcPr>
          <w:p w:rsidR="00952DE7" w:rsidRPr="00001307" w:rsidRDefault="00952DE7"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952DE7" w:rsidRPr="00001307" w:rsidRDefault="00952D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Лезвие для переносных кусторезов</w:t>
            </w:r>
          </w:p>
        </w:tc>
        <w:tc>
          <w:tcPr>
            <w:tcW w:w="2268" w:type="dxa"/>
            <w:shd w:val="clear" w:color="auto" w:fill="auto"/>
          </w:tcPr>
          <w:p w:rsidR="00952DE7" w:rsidRPr="00001307" w:rsidRDefault="00952DE7" w:rsidP="00AE29DE">
            <w:pPr>
              <w:jc w:val="both"/>
              <w:rPr>
                <w:sz w:val="24"/>
                <w:szCs w:val="24"/>
                <w:lang w:val="kk-KZ"/>
              </w:rPr>
            </w:pPr>
          </w:p>
        </w:tc>
      </w:tr>
      <w:tr w:rsidR="00952DE7" w:rsidRPr="00001307" w:rsidTr="00345A2D">
        <w:trPr>
          <w:trHeight w:val="361"/>
        </w:trPr>
        <w:tc>
          <w:tcPr>
            <w:tcW w:w="710" w:type="dxa"/>
            <w:vMerge/>
            <w:shd w:val="clear" w:color="auto" w:fill="auto"/>
          </w:tcPr>
          <w:p w:rsidR="00952DE7" w:rsidRPr="00001307" w:rsidRDefault="00952DE7" w:rsidP="00AE29DE">
            <w:pPr>
              <w:numPr>
                <w:ilvl w:val="0"/>
                <w:numId w:val="6"/>
              </w:numPr>
              <w:ind w:left="0" w:firstLine="0"/>
              <w:jc w:val="both"/>
              <w:rPr>
                <w:sz w:val="24"/>
                <w:szCs w:val="24"/>
                <w:lang w:val="kk-KZ"/>
              </w:rPr>
            </w:pPr>
          </w:p>
        </w:tc>
        <w:tc>
          <w:tcPr>
            <w:tcW w:w="2268" w:type="dxa"/>
            <w:shd w:val="clear" w:color="auto" w:fill="auto"/>
          </w:tcPr>
          <w:p w:rsidR="00952DE7" w:rsidRPr="00001307" w:rsidRDefault="00952DE7" w:rsidP="00AE29DE">
            <w:pPr>
              <w:pBdr>
                <w:between w:val="single" w:sz="6" w:space="1" w:color="auto"/>
              </w:pBdr>
              <w:jc w:val="both"/>
              <w:rPr>
                <w:sz w:val="24"/>
                <w:szCs w:val="24"/>
                <w:lang w:val="kk-KZ"/>
              </w:rPr>
            </w:pPr>
            <w:r w:rsidRPr="00001307">
              <w:rPr>
                <w:sz w:val="24"/>
                <w:szCs w:val="24"/>
                <w:lang w:val="kk-KZ"/>
              </w:rPr>
              <w:t>Корея</w:t>
            </w:r>
          </w:p>
        </w:tc>
        <w:tc>
          <w:tcPr>
            <w:tcW w:w="5386" w:type="dxa"/>
            <w:shd w:val="clear" w:color="auto" w:fill="auto"/>
          </w:tcPr>
          <w:p w:rsidR="00952DE7" w:rsidRPr="00001307" w:rsidRDefault="00952D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Обеспечение безопасности режущей пластины для переносных кусторезов должно быть обязательным.</w:t>
            </w:r>
          </w:p>
          <w:p w:rsidR="00952DE7" w:rsidRPr="00001307" w:rsidRDefault="00952D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В отношении потребительских товаров, на </w:t>
            </w:r>
            <w:r w:rsidRPr="00001307">
              <w:rPr>
                <w:sz w:val="24"/>
                <w:szCs w:val="24"/>
                <w:lang w:val="kk-KZ"/>
              </w:rPr>
              <w:lastRenderedPageBreak/>
              <w:t>которые распространяется гарантия безопасности, производители или импортеры должны подтвердить безопасность, сообщив в агентство по сертификации безопасности с приложением сертификатов испытаний и проверок от агентства по испытаниям, обозначенных моделями товаров, перед выпуском продукции или прохождением через таможню</w:t>
            </w:r>
          </w:p>
        </w:tc>
        <w:tc>
          <w:tcPr>
            <w:tcW w:w="2268" w:type="dxa"/>
            <w:shd w:val="clear" w:color="auto" w:fill="auto"/>
          </w:tcPr>
          <w:p w:rsidR="00952DE7" w:rsidRPr="00001307" w:rsidRDefault="00952DE7" w:rsidP="00AE29DE">
            <w:pPr>
              <w:jc w:val="both"/>
              <w:rPr>
                <w:sz w:val="24"/>
                <w:szCs w:val="24"/>
                <w:lang w:val="kk-KZ"/>
              </w:rPr>
            </w:pPr>
          </w:p>
        </w:tc>
      </w:tr>
      <w:tr w:rsidR="006605E0" w:rsidRPr="00001307" w:rsidTr="00345A2D">
        <w:trPr>
          <w:trHeight w:val="361"/>
        </w:trPr>
        <w:tc>
          <w:tcPr>
            <w:tcW w:w="710" w:type="dxa"/>
            <w:vMerge w:val="restart"/>
            <w:shd w:val="clear" w:color="auto" w:fill="auto"/>
          </w:tcPr>
          <w:p w:rsidR="006605E0" w:rsidRPr="00001307" w:rsidRDefault="006605E0" w:rsidP="00AE29DE">
            <w:pPr>
              <w:numPr>
                <w:ilvl w:val="0"/>
                <w:numId w:val="6"/>
              </w:numPr>
              <w:ind w:left="0" w:firstLine="0"/>
              <w:jc w:val="both"/>
              <w:rPr>
                <w:sz w:val="24"/>
                <w:szCs w:val="24"/>
                <w:lang w:val="kk-KZ"/>
              </w:rPr>
            </w:pPr>
          </w:p>
        </w:tc>
        <w:tc>
          <w:tcPr>
            <w:tcW w:w="2268" w:type="dxa"/>
            <w:shd w:val="clear" w:color="auto" w:fill="auto"/>
          </w:tcPr>
          <w:p w:rsidR="006605E0" w:rsidRPr="00001307" w:rsidRDefault="006605E0" w:rsidP="00AE29DE">
            <w:pPr>
              <w:jc w:val="right"/>
              <w:rPr>
                <w:b/>
                <w:sz w:val="24"/>
                <w:szCs w:val="24"/>
              </w:rPr>
            </w:pPr>
            <w:r w:rsidRPr="00001307">
              <w:rPr>
                <w:b/>
                <w:sz w:val="24"/>
                <w:szCs w:val="24"/>
              </w:rPr>
              <w:t>G/TBT/N/KOR/861</w:t>
            </w:r>
          </w:p>
        </w:tc>
        <w:tc>
          <w:tcPr>
            <w:tcW w:w="5386" w:type="dxa"/>
            <w:shd w:val="clear" w:color="auto" w:fill="auto"/>
          </w:tcPr>
          <w:p w:rsidR="006605E0" w:rsidRPr="00001307" w:rsidRDefault="006605E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Поправки к «Положению о правоприменении Закона о медицинских приборах» (28 страниц, на корейском языке)</w:t>
            </w:r>
          </w:p>
        </w:tc>
        <w:tc>
          <w:tcPr>
            <w:tcW w:w="2268" w:type="dxa"/>
            <w:shd w:val="clear" w:color="auto" w:fill="auto"/>
          </w:tcPr>
          <w:p w:rsidR="006605E0" w:rsidRPr="00001307" w:rsidRDefault="006605E0" w:rsidP="00AE29DE">
            <w:pPr>
              <w:jc w:val="both"/>
              <w:rPr>
                <w:sz w:val="24"/>
                <w:szCs w:val="24"/>
                <w:lang w:val="kk-KZ"/>
              </w:rPr>
            </w:pPr>
            <w:r w:rsidRPr="00001307">
              <w:rPr>
                <w:sz w:val="24"/>
                <w:szCs w:val="24"/>
                <w:lang w:val="kk-KZ"/>
              </w:rPr>
              <w:t xml:space="preserve">60 дней с момента уведомления </w:t>
            </w:r>
          </w:p>
        </w:tc>
      </w:tr>
      <w:tr w:rsidR="006605E0" w:rsidRPr="00001307" w:rsidTr="000C7DF9">
        <w:trPr>
          <w:trHeight w:val="171"/>
        </w:trPr>
        <w:tc>
          <w:tcPr>
            <w:tcW w:w="710" w:type="dxa"/>
            <w:vMerge/>
            <w:shd w:val="clear" w:color="auto" w:fill="auto"/>
          </w:tcPr>
          <w:p w:rsidR="006605E0" w:rsidRPr="00001307" w:rsidRDefault="006605E0" w:rsidP="00AE29DE">
            <w:pPr>
              <w:numPr>
                <w:ilvl w:val="0"/>
                <w:numId w:val="6"/>
              </w:numPr>
              <w:ind w:left="0" w:firstLine="0"/>
              <w:jc w:val="both"/>
              <w:rPr>
                <w:sz w:val="24"/>
                <w:szCs w:val="24"/>
                <w:lang w:val="kk-KZ"/>
              </w:rPr>
            </w:pPr>
          </w:p>
        </w:tc>
        <w:tc>
          <w:tcPr>
            <w:tcW w:w="2268" w:type="dxa"/>
            <w:shd w:val="clear" w:color="auto" w:fill="auto"/>
          </w:tcPr>
          <w:p w:rsidR="006605E0" w:rsidRPr="00001307" w:rsidRDefault="006605E0"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6605E0" w:rsidRPr="00001307" w:rsidRDefault="00BB60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Медицинское оборудование</w:t>
            </w:r>
          </w:p>
        </w:tc>
        <w:tc>
          <w:tcPr>
            <w:tcW w:w="2268" w:type="dxa"/>
            <w:shd w:val="clear" w:color="auto" w:fill="auto"/>
          </w:tcPr>
          <w:p w:rsidR="006605E0" w:rsidRPr="00001307" w:rsidRDefault="006605E0" w:rsidP="00AE29DE">
            <w:pPr>
              <w:jc w:val="both"/>
              <w:rPr>
                <w:sz w:val="24"/>
                <w:szCs w:val="24"/>
                <w:lang w:val="kk-KZ"/>
              </w:rPr>
            </w:pPr>
          </w:p>
        </w:tc>
      </w:tr>
      <w:tr w:rsidR="006605E0" w:rsidRPr="00001307" w:rsidTr="00345A2D">
        <w:trPr>
          <w:trHeight w:val="361"/>
        </w:trPr>
        <w:tc>
          <w:tcPr>
            <w:tcW w:w="710" w:type="dxa"/>
            <w:vMerge/>
            <w:shd w:val="clear" w:color="auto" w:fill="auto"/>
          </w:tcPr>
          <w:p w:rsidR="006605E0" w:rsidRPr="00001307" w:rsidRDefault="006605E0" w:rsidP="00AE29DE">
            <w:pPr>
              <w:numPr>
                <w:ilvl w:val="0"/>
                <w:numId w:val="6"/>
              </w:numPr>
              <w:ind w:left="0" w:firstLine="0"/>
              <w:jc w:val="both"/>
              <w:rPr>
                <w:sz w:val="24"/>
                <w:szCs w:val="24"/>
                <w:lang w:val="kk-KZ"/>
              </w:rPr>
            </w:pPr>
          </w:p>
        </w:tc>
        <w:tc>
          <w:tcPr>
            <w:tcW w:w="2268" w:type="dxa"/>
            <w:shd w:val="clear" w:color="auto" w:fill="auto"/>
          </w:tcPr>
          <w:p w:rsidR="006605E0" w:rsidRPr="00001307" w:rsidRDefault="006605E0" w:rsidP="00AE29DE">
            <w:pPr>
              <w:pBdr>
                <w:between w:val="single" w:sz="6" w:space="1" w:color="auto"/>
              </w:pBdr>
              <w:jc w:val="both"/>
              <w:rPr>
                <w:sz w:val="24"/>
                <w:szCs w:val="24"/>
                <w:lang w:val="kk-KZ"/>
              </w:rPr>
            </w:pPr>
            <w:r w:rsidRPr="00001307">
              <w:rPr>
                <w:sz w:val="24"/>
                <w:szCs w:val="24"/>
                <w:lang w:val="kk-KZ"/>
              </w:rPr>
              <w:t>Корея</w:t>
            </w:r>
          </w:p>
        </w:tc>
        <w:tc>
          <w:tcPr>
            <w:tcW w:w="5386" w:type="dxa"/>
            <w:shd w:val="clear" w:color="auto" w:fill="auto"/>
          </w:tcPr>
          <w:p w:rsidR="006605E0" w:rsidRPr="00001307" w:rsidRDefault="00BB60F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Министерство продовольственной и лекарственной безопасности (MFDS) Республики Корея вносит поправки в «Закон о принудительном исполнении Закона о медицинских приборах», как указано ниже:</w:t>
            </w:r>
          </w:p>
          <w:p w:rsidR="00BB60F7" w:rsidRPr="00001307" w:rsidRDefault="00B81DA4" w:rsidP="00AE29DE">
            <w:pPr>
              <w:pStyle w:val="af7"/>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001307">
              <w:rPr>
                <w:sz w:val="24"/>
                <w:szCs w:val="24"/>
                <w:lang w:val="kk-KZ"/>
              </w:rPr>
              <w:t>Когда перебои с поставками становятся предсказуемыми для основных медицинских устройств для общественного здравоохранения, производители и импортеры этих устройств должны быть уполномочены отчитываться перед министром по безопасности пищевых продуктов и лекарств.</w:t>
            </w:r>
          </w:p>
          <w:p w:rsidR="00B81DA4" w:rsidRPr="00001307" w:rsidRDefault="00B81DA4" w:rsidP="00AE29DE">
            <w:pPr>
              <w:pStyle w:val="af7"/>
              <w:numPr>
                <w:ilvl w:val="0"/>
                <w:numId w:val="5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001307">
              <w:rPr>
                <w:sz w:val="24"/>
                <w:szCs w:val="24"/>
                <w:lang w:val="kk-KZ"/>
              </w:rPr>
              <w:t>Должен быть введен административный порядок в отношении ложной и вводящей в заблуждение рекламы, чтобы регулировать действия любых субъектов, занимающихся маркетинговой деятельностью с представлениями, пытающимися продавать медицинские устройства для целей, отличных от их первоначальных целей</w:t>
            </w:r>
          </w:p>
        </w:tc>
        <w:tc>
          <w:tcPr>
            <w:tcW w:w="2268" w:type="dxa"/>
            <w:shd w:val="clear" w:color="auto" w:fill="auto"/>
          </w:tcPr>
          <w:p w:rsidR="006605E0" w:rsidRPr="00001307" w:rsidRDefault="006605E0" w:rsidP="00AE29DE">
            <w:pPr>
              <w:jc w:val="both"/>
              <w:rPr>
                <w:sz w:val="24"/>
                <w:szCs w:val="24"/>
                <w:lang w:val="kk-KZ"/>
              </w:rPr>
            </w:pPr>
          </w:p>
        </w:tc>
      </w:tr>
      <w:tr w:rsidR="00A85E1E" w:rsidRPr="00001307" w:rsidTr="00345A2D">
        <w:trPr>
          <w:trHeight w:val="361"/>
        </w:trPr>
        <w:tc>
          <w:tcPr>
            <w:tcW w:w="710" w:type="dxa"/>
            <w:vMerge w:val="restart"/>
            <w:shd w:val="clear" w:color="auto" w:fill="auto"/>
          </w:tcPr>
          <w:p w:rsidR="00A85E1E" w:rsidRPr="00001307" w:rsidRDefault="00A85E1E" w:rsidP="00AE29DE">
            <w:pPr>
              <w:numPr>
                <w:ilvl w:val="0"/>
                <w:numId w:val="6"/>
              </w:numPr>
              <w:ind w:left="0" w:firstLine="0"/>
              <w:jc w:val="both"/>
              <w:rPr>
                <w:sz w:val="24"/>
                <w:szCs w:val="24"/>
                <w:lang w:val="kk-KZ"/>
              </w:rPr>
            </w:pPr>
          </w:p>
        </w:tc>
        <w:tc>
          <w:tcPr>
            <w:tcW w:w="2268" w:type="dxa"/>
            <w:shd w:val="clear" w:color="auto" w:fill="auto"/>
          </w:tcPr>
          <w:p w:rsidR="00A85E1E" w:rsidRPr="00001307" w:rsidRDefault="00A85E1E" w:rsidP="00AE29DE">
            <w:pPr>
              <w:jc w:val="right"/>
              <w:rPr>
                <w:b/>
                <w:sz w:val="24"/>
                <w:szCs w:val="24"/>
              </w:rPr>
            </w:pPr>
            <w:r w:rsidRPr="00001307">
              <w:rPr>
                <w:b/>
                <w:sz w:val="24"/>
                <w:szCs w:val="24"/>
              </w:rPr>
              <w:t>G/TBT/N/CHN/1371</w:t>
            </w:r>
          </w:p>
        </w:tc>
        <w:tc>
          <w:tcPr>
            <w:tcW w:w="5386" w:type="dxa"/>
            <w:shd w:val="clear" w:color="auto" w:fill="auto"/>
          </w:tcPr>
          <w:p w:rsidR="00A85E1E" w:rsidRPr="00001307" w:rsidRDefault="00A85E1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гидромонитор (28 страниц, на китайском языке)</w:t>
            </w:r>
          </w:p>
        </w:tc>
        <w:tc>
          <w:tcPr>
            <w:tcW w:w="2268" w:type="dxa"/>
            <w:shd w:val="clear" w:color="auto" w:fill="auto"/>
          </w:tcPr>
          <w:p w:rsidR="00A85E1E" w:rsidRPr="00001307" w:rsidRDefault="00A85E1E" w:rsidP="00AE29DE">
            <w:pPr>
              <w:jc w:val="both"/>
              <w:rPr>
                <w:sz w:val="24"/>
                <w:szCs w:val="24"/>
                <w:lang w:val="kk-KZ"/>
              </w:rPr>
            </w:pPr>
            <w:r w:rsidRPr="00001307">
              <w:rPr>
                <w:sz w:val="24"/>
                <w:szCs w:val="24"/>
                <w:lang w:val="kk-KZ"/>
              </w:rPr>
              <w:t xml:space="preserve">60 дней с момента уведомления </w:t>
            </w:r>
          </w:p>
        </w:tc>
      </w:tr>
      <w:tr w:rsidR="00A85E1E" w:rsidRPr="00001307" w:rsidTr="00345A2D">
        <w:trPr>
          <w:trHeight w:val="361"/>
        </w:trPr>
        <w:tc>
          <w:tcPr>
            <w:tcW w:w="710" w:type="dxa"/>
            <w:vMerge/>
            <w:shd w:val="clear" w:color="auto" w:fill="auto"/>
          </w:tcPr>
          <w:p w:rsidR="00A85E1E" w:rsidRPr="00001307" w:rsidRDefault="00A85E1E" w:rsidP="00AE29DE">
            <w:pPr>
              <w:numPr>
                <w:ilvl w:val="0"/>
                <w:numId w:val="6"/>
              </w:numPr>
              <w:ind w:left="0" w:firstLine="0"/>
              <w:jc w:val="both"/>
              <w:rPr>
                <w:sz w:val="24"/>
                <w:szCs w:val="24"/>
                <w:lang w:val="kk-KZ"/>
              </w:rPr>
            </w:pPr>
          </w:p>
        </w:tc>
        <w:tc>
          <w:tcPr>
            <w:tcW w:w="2268" w:type="dxa"/>
            <w:shd w:val="clear" w:color="auto" w:fill="auto"/>
          </w:tcPr>
          <w:p w:rsidR="00A85E1E" w:rsidRPr="00001307" w:rsidRDefault="00A85E1E"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A85E1E" w:rsidRPr="00001307" w:rsidRDefault="00A85E1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гидромонитор; Механические устройства (с ручным управлением или без него) для проецирования, диспергирования или распыления жидкостей или порошков; огнетушители, заряженные; краскопульты и аналогичные приборы; пароструйные или пескоструйные машины и аналогичные струйные проекционные машины (HS 8424); Противопожарная защита (ICS 13.220.10)</w:t>
            </w:r>
          </w:p>
        </w:tc>
        <w:tc>
          <w:tcPr>
            <w:tcW w:w="2268" w:type="dxa"/>
            <w:shd w:val="clear" w:color="auto" w:fill="auto"/>
          </w:tcPr>
          <w:p w:rsidR="00A85E1E" w:rsidRPr="00001307" w:rsidRDefault="00A85E1E" w:rsidP="00AE29DE">
            <w:pPr>
              <w:jc w:val="both"/>
              <w:rPr>
                <w:sz w:val="24"/>
                <w:szCs w:val="24"/>
                <w:lang w:val="kk-KZ"/>
              </w:rPr>
            </w:pPr>
          </w:p>
        </w:tc>
      </w:tr>
      <w:tr w:rsidR="00A85E1E" w:rsidRPr="00001307" w:rsidTr="00345A2D">
        <w:trPr>
          <w:trHeight w:val="361"/>
        </w:trPr>
        <w:tc>
          <w:tcPr>
            <w:tcW w:w="710" w:type="dxa"/>
            <w:vMerge/>
            <w:shd w:val="clear" w:color="auto" w:fill="auto"/>
          </w:tcPr>
          <w:p w:rsidR="00A85E1E" w:rsidRPr="00001307" w:rsidRDefault="00A85E1E" w:rsidP="00AE29DE">
            <w:pPr>
              <w:numPr>
                <w:ilvl w:val="0"/>
                <w:numId w:val="6"/>
              </w:numPr>
              <w:ind w:left="0" w:firstLine="0"/>
              <w:jc w:val="both"/>
              <w:rPr>
                <w:sz w:val="24"/>
                <w:szCs w:val="24"/>
                <w:lang w:val="kk-KZ"/>
              </w:rPr>
            </w:pPr>
          </w:p>
        </w:tc>
        <w:tc>
          <w:tcPr>
            <w:tcW w:w="2268" w:type="dxa"/>
            <w:shd w:val="clear" w:color="auto" w:fill="auto"/>
          </w:tcPr>
          <w:p w:rsidR="00A85E1E" w:rsidRPr="00001307" w:rsidRDefault="00A85E1E"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A85E1E" w:rsidRPr="00001307" w:rsidRDefault="00A85E1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стандарт определяет термины и определения, классификацию и тип, требования к рабочим характеристикам, методы испытаний, правила проверки и упаковки, транспортировку и хранение пожарных мониторов.</w:t>
            </w:r>
          </w:p>
          <w:p w:rsidR="00A85E1E" w:rsidRPr="00001307" w:rsidRDefault="00A85E1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стандарт применим ко всем видам пожарных мониторов.</w:t>
            </w:r>
          </w:p>
        </w:tc>
        <w:tc>
          <w:tcPr>
            <w:tcW w:w="2268" w:type="dxa"/>
            <w:shd w:val="clear" w:color="auto" w:fill="auto"/>
          </w:tcPr>
          <w:p w:rsidR="00A85E1E" w:rsidRPr="00001307" w:rsidRDefault="00A85E1E" w:rsidP="00AE29DE">
            <w:pPr>
              <w:jc w:val="both"/>
              <w:rPr>
                <w:sz w:val="24"/>
                <w:szCs w:val="24"/>
                <w:lang w:val="kk-KZ"/>
              </w:rPr>
            </w:pPr>
          </w:p>
        </w:tc>
      </w:tr>
      <w:tr w:rsidR="00A85E1E" w:rsidRPr="00001307" w:rsidTr="00345A2D">
        <w:trPr>
          <w:trHeight w:val="361"/>
        </w:trPr>
        <w:tc>
          <w:tcPr>
            <w:tcW w:w="710" w:type="dxa"/>
            <w:vMerge w:val="restart"/>
            <w:shd w:val="clear" w:color="auto" w:fill="auto"/>
          </w:tcPr>
          <w:p w:rsidR="00A85E1E" w:rsidRPr="00001307" w:rsidRDefault="00A85E1E" w:rsidP="00AE29DE">
            <w:pPr>
              <w:numPr>
                <w:ilvl w:val="0"/>
                <w:numId w:val="6"/>
              </w:numPr>
              <w:ind w:left="0" w:firstLine="0"/>
              <w:jc w:val="both"/>
              <w:rPr>
                <w:sz w:val="24"/>
                <w:szCs w:val="24"/>
                <w:lang w:val="kk-KZ"/>
              </w:rPr>
            </w:pPr>
          </w:p>
        </w:tc>
        <w:tc>
          <w:tcPr>
            <w:tcW w:w="2268" w:type="dxa"/>
            <w:shd w:val="clear" w:color="auto" w:fill="auto"/>
          </w:tcPr>
          <w:p w:rsidR="00A85E1E" w:rsidRPr="00001307" w:rsidRDefault="00A85E1E" w:rsidP="00AE29DE">
            <w:pPr>
              <w:jc w:val="right"/>
              <w:rPr>
                <w:b/>
                <w:sz w:val="24"/>
                <w:szCs w:val="24"/>
              </w:rPr>
            </w:pPr>
            <w:r w:rsidRPr="00001307">
              <w:rPr>
                <w:b/>
                <w:sz w:val="24"/>
                <w:szCs w:val="24"/>
              </w:rPr>
              <w:t>G/TBT/N/CHN/137</w:t>
            </w:r>
            <w:r w:rsidRPr="00001307">
              <w:rPr>
                <w:b/>
                <w:sz w:val="24"/>
                <w:szCs w:val="24"/>
              </w:rPr>
              <w:lastRenderedPageBreak/>
              <w:t>0</w:t>
            </w:r>
          </w:p>
        </w:tc>
        <w:tc>
          <w:tcPr>
            <w:tcW w:w="5386" w:type="dxa"/>
            <w:shd w:val="clear" w:color="auto" w:fill="auto"/>
          </w:tcPr>
          <w:p w:rsidR="00A85E1E" w:rsidRPr="00001307" w:rsidRDefault="00A85E1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lastRenderedPageBreak/>
              <w:t xml:space="preserve">Национальный стандарт P.R.C., Пожарные </w:t>
            </w:r>
            <w:r w:rsidRPr="00001307">
              <w:rPr>
                <w:sz w:val="24"/>
                <w:szCs w:val="24"/>
                <w:lang w:val="kk-KZ"/>
              </w:rPr>
              <w:lastRenderedPageBreak/>
              <w:t>машины - Часть 23. Пожарный автомобиль со сжатым воздухом (15 страниц, на китайском языке)</w:t>
            </w:r>
          </w:p>
        </w:tc>
        <w:tc>
          <w:tcPr>
            <w:tcW w:w="2268" w:type="dxa"/>
            <w:shd w:val="clear" w:color="auto" w:fill="auto"/>
          </w:tcPr>
          <w:p w:rsidR="00A85E1E" w:rsidRPr="00001307" w:rsidRDefault="00A85E1E" w:rsidP="00AE29DE">
            <w:pPr>
              <w:jc w:val="both"/>
              <w:rPr>
                <w:sz w:val="24"/>
                <w:szCs w:val="24"/>
                <w:lang w:val="kk-KZ"/>
              </w:rPr>
            </w:pPr>
            <w:r w:rsidRPr="00001307">
              <w:rPr>
                <w:sz w:val="24"/>
                <w:szCs w:val="24"/>
                <w:lang w:val="kk-KZ"/>
              </w:rPr>
              <w:lastRenderedPageBreak/>
              <w:t xml:space="preserve">60 дней с момента </w:t>
            </w:r>
            <w:r w:rsidRPr="00001307">
              <w:rPr>
                <w:sz w:val="24"/>
                <w:szCs w:val="24"/>
                <w:lang w:val="kk-KZ"/>
              </w:rPr>
              <w:lastRenderedPageBreak/>
              <w:t xml:space="preserve">уведомления </w:t>
            </w:r>
          </w:p>
        </w:tc>
      </w:tr>
      <w:tr w:rsidR="00A85E1E" w:rsidRPr="00001307" w:rsidTr="00CD2660">
        <w:trPr>
          <w:trHeight w:val="289"/>
        </w:trPr>
        <w:tc>
          <w:tcPr>
            <w:tcW w:w="710" w:type="dxa"/>
            <w:vMerge/>
            <w:shd w:val="clear" w:color="auto" w:fill="auto"/>
          </w:tcPr>
          <w:p w:rsidR="00A85E1E" w:rsidRPr="00001307" w:rsidRDefault="00A85E1E" w:rsidP="00AE29DE">
            <w:pPr>
              <w:numPr>
                <w:ilvl w:val="0"/>
                <w:numId w:val="6"/>
              </w:numPr>
              <w:ind w:left="0" w:firstLine="0"/>
              <w:jc w:val="both"/>
              <w:rPr>
                <w:sz w:val="24"/>
                <w:szCs w:val="24"/>
                <w:lang w:val="kk-KZ"/>
              </w:rPr>
            </w:pPr>
          </w:p>
        </w:tc>
        <w:tc>
          <w:tcPr>
            <w:tcW w:w="2268" w:type="dxa"/>
            <w:shd w:val="clear" w:color="auto" w:fill="auto"/>
          </w:tcPr>
          <w:p w:rsidR="00A85E1E" w:rsidRPr="00001307" w:rsidRDefault="00A85E1E"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A85E1E" w:rsidRPr="00001307" w:rsidRDefault="00A85E1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Подача сжатого воздуха для пожарных машин; Автомобили специального назначения, кроме тех, которые предназначены главным образом для перевозки людей или товаров (например, аварийные грузовики, грузовые автокраны, пожарные машины, грузовики для бетономешалок, грузовики для уборки дорог, опрыскиватели, мобильные радиологические установки (HS 8705); Противопожарная защита (ICS 13.220.10)</w:t>
            </w:r>
          </w:p>
        </w:tc>
        <w:tc>
          <w:tcPr>
            <w:tcW w:w="2268" w:type="dxa"/>
            <w:shd w:val="clear" w:color="auto" w:fill="auto"/>
          </w:tcPr>
          <w:p w:rsidR="00A85E1E" w:rsidRPr="00001307" w:rsidRDefault="00A85E1E" w:rsidP="00AE29DE">
            <w:pPr>
              <w:jc w:val="both"/>
              <w:rPr>
                <w:sz w:val="24"/>
                <w:szCs w:val="24"/>
                <w:lang w:val="kk-KZ"/>
              </w:rPr>
            </w:pPr>
          </w:p>
        </w:tc>
      </w:tr>
      <w:tr w:rsidR="00A85E1E" w:rsidRPr="00001307" w:rsidTr="00345A2D">
        <w:trPr>
          <w:trHeight w:val="361"/>
        </w:trPr>
        <w:tc>
          <w:tcPr>
            <w:tcW w:w="710" w:type="dxa"/>
            <w:vMerge/>
            <w:shd w:val="clear" w:color="auto" w:fill="auto"/>
          </w:tcPr>
          <w:p w:rsidR="00A85E1E" w:rsidRPr="00001307" w:rsidRDefault="00A85E1E" w:rsidP="00AE29DE">
            <w:pPr>
              <w:numPr>
                <w:ilvl w:val="0"/>
                <w:numId w:val="6"/>
              </w:numPr>
              <w:ind w:left="0" w:firstLine="0"/>
              <w:jc w:val="both"/>
              <w:rPr>
                <w:sz w:val="24"/>
                <w:szCs w:val="24"/>
                <w:lang w:val="kk-KZ"/>
              </w:rPr>
            </w:pPr>
          </w:p>
        </w:tc>
        <w:tc>
          <w:tcPr>
            <w:tcW w:w="2268" w:type="dxa"/>
            <w:shd w:val="clear" w:color="auto" w:fill="auto"/>
          </w:tcPr>
          <w:p w:rsidR="00A85E1E" w:rsidRPr="00001307" w:rsidRDefault="00A85E1E"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A85E1E" w:rsidRPr="00001307" w:rsidRDefault="00A85E1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этом разделе указаны технические требования, методы испытаний, правила проверки и упаковки, транспортировка и хранение сжатого воздуха, подаваемого пожарными автомобилями. Этот раздел относится к подаче сжатого воздуха для пожарных машин.</w:t>
            </w:r>
          </w:p>
        </w:tc>
        <w:tc>
          <w:tcPr>
            <w:tcW w:w="2268" w:type="dxa"/>
            <w:shd w:val="clear" w:color="auto" w:fill="auto"/>
          </w:tcPr>
          <w:p w:rsidR="00A85E1E" w:rsidRPr="00001307" w:rsidRDefault="00A85E1E" w:rsidP="00AE29DE">
            <w:pPr>
              <w:jc w:val="both"/>
              <w:rPr>
                <w:sz w:val="24"/>
                <w:szCs w:val="24"/>
                <w:lang w:val="kk-KZ"/>
              </w:rPr>
            </w:pPr>
          </w:p>
        </w:tc>
      </w:tr>
      <w:tr w:rsidR="00A85E1E" w:rsidRPr="00001307" w:rsidTr="00345A2D">
        <w:trPr>
          <w:trHeight w:val="361"/>
        </w:trPr>
        <w:tc>
          <w:tcPr>
            <w:tcW w:w="710" w:type="dxa"/>
            <w:vMerge w:val="restart"/>
            <w:shd w:val="clear" w:color="auto" w:fill="auto"/>
          </w:tcPr>
          <w:p w:rsidR="00A85E1E" w:rsidRPr="00001307" w:rsidRDefault="00A85E1E" w:rsidP="00AE29DE">
            <w:pPr>
              <w:numPr>
                <w:ilvl w:val="0"/>
                <w:numId w:val="6"/>
              </w:numPr>
              <w:ind w:left="0" w:firstLine="0"/>
              <w:jc w:val="both"/>
              <w:rPr>
                <w:sz w:val="24"/>
                <w:szCs w:val="24"/>
                <w:lang w:val="kk-KZ"/>
              </w:rPr>
            </w:pPr>
          </w:p>
        </w:tc>
        <w:tc>
          <w:tcPr>
            <w:tcW w:w="2268" w:type="dxa"/>
            <w:shd w:val="clear" w:color="auto" w:fill="auto"/>
          </w:tcPr>
          <w:p w:rsidR="00A85E1E" w:rsidRPr="00001307" w:rsidRDefault="00A85E1E" w:rsidP="00AE29DE">
            <w:pPr>
              <w:jc w:val="right"/>
              <w:rPr>
                <w:b/>
                <w:sz w:val="24"/>
                <w:szCs w:val="24"/>
              </w:rPr>
            </w:pPr>
            <w:r w:rsidRPr="00001307">
              <w:rPr>
                <w:b/>
                <w:sz w:val="24"/>
                <w:szCs w:val="24"/>
              </w:rPr>
              <w:t>G/TBT/N/CHN/1369</w:t>
            </w:r>
          </w:p>
        </w:tc>
        <w:tc>
          <w:tcPr>
            <w:tcW w:w="5386" w:type="dxa"/>
            <w:shd w:val="clear" w:color="auto" w:fill="auto"/>
          </w:tcPr>
          <w:p w:rsidR="00A85E1E" w:rsidRPr="00001307" w:rsidRDefault="00A85E1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Пожарная техника - Часть 17: Пожарная машина с дымоотводом (14 стр., На китайском языке)</w:t>
            </w:r>
          </w:p>
        </w:tc>
        <w:tc>
          <w:tcPr>
            <w:tcW w:w="2268" w:type="dxa"/>
            <w:shd w:val="clear" w:color="auto" w:fill="auto"/>
          </w:tcPr>
          <w:p w:rsidR="00A85E1E" w:rsidRPr="00001307" w:rsidRDefault="00A85E1E" w:rsidP="00AE29DE">
            <w:pPr>
              <w:jc w:val="both"/>
              <w:rPr>
                <w:sz w:val="24"/>
                <w:szCs w:val="24"/>
                <w:lang w:val="kk-KZ"/>
              </w:rPr>
            </w:pPr>
            <w:r w:rsidRPr="00001307">
              <w:rPr>
                <w:sz w:val="24"/>
                <w:szCs w:val="24"/>
                <w:lang w:val="kk-KZ"/>
              </w:rPr>
              <w:t xml:space="preserve">60 дней с момента уведомления </w:t>
            </w:r>
          </w:p>
        </w:tc>
      </w:tr>
      <w:tr w:rsidR="00A85E1E" w:rsidRPr="00001307" w:rsidTr="00345A2D">
        <w:trPr>
          <w:trHeight w:val="361"/>
        </w:trPr>
        <w:tc>
          <w:tcPr>
            <w:tcW w:w="710" w:type="dxa"/>
            <w:vMerge/>
            <w:shd w:val="clear" w:color="auto" w:fill="auto"/>
          </w:tcPr>
          <w:p w:rsidR="00A85E1E" w:rsidRPr="00001307" w:rsidRDefault="00A85E1E" w:rsidP="00AE29DE">
            <w:pPr>
              <w:numPr>
                <w:ilvl w:val="0"/>
                <w:numId w:val="6"/>
              </w:numPr>
              <w:ind w:left="0" w:firstLine="0"/>
              <w:jc w:val="both"/>
              <w:rPr>
                <w:sz w:val="24"/>
                <w:szCs w:val="24"/>
                <w:lang w:val="kk-KZ"/>
              </w:rPr>
            </w:pPr>
          </w:p>
        </w:tc>
        <w:tc>
          <w:tcPr>
            <w:tcW w:w="2268" w:type="dxa"/>
            <w:shd w:val="clear" w:color="auto" w:fill="auto"/>
          </w:tcPr>
          <w:p w:rsidR="00A85E1E" w:rsidRPr="00001307" w:rsidRDefault="00A85E1E"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A85E1E" w:rsidRPr="00001307" w:rsidRDefault="00A85E1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Пожарная машина дымососа; Автомобили специального назначения, кроме тех, которые предназначены главным образом для перевозки людей или товаров, грузовые автокраны (мобильные краны), пожарные машины, грузовики для бетономешалок, грузовики для уборки дорог, опрыскиватели, мобильные радиологические установки (HS 8705); Противопожарная защита (ICS 13.220.10)</w:t>
            </w:r>
          </w:p>
        </w:tc>
        <w:tc>
          <w:tcPr>
            <w:tcW w:w="2268" w:type="dxa"/>
            <w:shd w:val="clear" w:color="auto" w:fill="auto"/>
          </w:tcPr>
          <w:p w:rsidR="00A85E1E" w:rsidRPr="00001307" w:rsidRDefault="00A85E1E" w:rsidP="00AE29DE">
            <w:pPr>
              <w:jc w:val="both"/>
              <w:rPr>
                <w:sz w:val="24"/>
                <w:szCs w:val="24"/>
                <w:lang w:val="kk-KZ"/>
              </w:rPr>
            </w:pPr>
          </w:p>
        </w:tc>
      </w:tr>
      <w:tr w:rsidR="00A85E1E" w:rsidRPr="00001307" w:rsidTr="00345A2D">
        <w:trPr>
          <w:trHeight w:val="361"/>
        </w:trPr>
        <w:tc>
          <w:tcPr>
            <w:tcW w:w="710" w:type="dxa"/>
            <w:vMerge/>
            <w:shd w:val="clear" w:color="auto" w:fill="auto"/>
          </w:tcPr>
          <w:p w:rsidR="00A85E1E" w:rsidRPr="00001307" w:rsidRDefault="00A85E1E" w:rsidP="00AE29DE">
            <w:pPr>
              <w:numPr>
                <w:ilvl w:val="0"/>
                <w:numId w:val="6"/>
              </w:numPr>
              <w:ind w:left="0" w:firstLine="0"/>
              <w:jc w:val="both"/>
              <w:rPr>
                <w:sz w:val="24"/>
                <w:szCs w:val="24"/>
                <w:lang w:val="kk-KZ"/>
              </w:rPr>
            </w:pPr>
          </w:p>
        </w:tc>
        <w:tc>
          <w:tcPr>
            <w:tcW w:w="2268" w:type="dxa"/>
            <w:shd w:val="clear" w:color="auto" w:fill="auto"/>
          </w:tcPr>
          <w:p w:rsidR="00A85E1E" w:rsidRPr="00001307" w:rsidRDefault="00A85E1E"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A85E1E" w:rsidRPr="00001307" w:rsidRDefault="00A85E1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разделе указываются термины и определения, технические требования, методы испытаний, правила проверки и упаковка, транспортировка и хранение пожарных автомобилей с дымососом. Этот раздел относится к пожарным машинам дымососа.</w:t>
            </w:r>
          </w:p>
        </w:tc>
        <w:tc>
          <w:tcPr>
            <w:tcW w:w="2268" w:type="dxa"/>
            <w:shd w:val="clear" w:color="auto" w:fill="auto"/>
          </w:tcPr>
          <w:p w:rsidR="00A85E1E" w:rsidRPr="00001307" w:rsidRDefault="00A85E1E" w:rsidP="00AE29DE">
            <w:pPr>
              <w:jc w:val="both"/>
              <w:rPr>
                <w:sz w:val="24"/>
                <w:szCs w:val="24"/>
                <w:lang w:val="kk-KZ"/>
              </w:rPr>
            </w:pPr>
          </w:p>
        </w:tc>
      </w:tr>
      <w:tr w:rsidR="00A85E1E" w:rsidRPr="00001307" w:rsidTr="00345A2D">
        <w:trPr>
          <w:trHeight w:val="361"/>
        </w:trPr>
        <w:tc>
          <w:tcPr>
            <w:tcW w:w="710" w:type="dxa"/>
            <w:vMerge w:val="restart"/>
            <w:shd w:val="clear" w:color="auto" w:fill="auto"/>
          </w:tcPr>
          <w:p w:rsidR="00A85E1E" w:rsidRPr="00001307" w:rsidRDefault="00A85E1E" w:rsidP="00AE29DE">
            <w:pPr>
              <w:numPr>
                <w:ilvl w:val="0"/>
                <w:numId w:val="6"/>
              </w:numPr>
              <w:ind w:left="0" w:firstLine="0"/>
              <w:jc w:val="both"/>
              <w:rPr>
                <w:sz w:val="24"/>
                <w:szCs w:val="24"/>
                <w:lang w:val="kk-KZ"/>
              </w:rPr>
            </w:pPr>
          </w:p>
        </w:tc>
        <w:tc>
          <w:tcPr>
            <w:tcW w:w="2268" w:type="dxa"/>
            <w:shd w:val="clear" w:color="auto" w:fill="auto"/>
          </w:tcPr>
          <w:p w:rsidR="00A85E1E" w:rsidRPr="00001307" w:rsidRDefault="00A85E1E" w:rsidP="00AE29DE">
            <w:pPr>
              <w:jc w:val="right"/>
              <w:rPr>
                <w:b/>
                <w:sz w:val="24"/>
                <w:szCs w:val="24"/>
              </w:rPr>
            </w:pPr>
            <w:r w:rsidRPr="00001307">
              <w:rPr>
                <w:b/>
                <w:sz w:val="24"/>
                <w:szCs w:val="24"/>
              </w:rPr>
              <w:t>G/TBT/N/CHN/1368</w:t>
            </w:r>
          </w:p>
        </w:tc>
        <w:tc>
          <w:tcPr>
            <w:tcW w:w="5386" w:type="dxa"/>
            <w:shd w:val="clear" w:color="auto" w:fill="auto"/>
          </w:tcPr>
          <w:p w:rsidR="00A85E1E" w:rsidRPr="00001307" w:rsidRDefault="003A4A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Пожарные машины - Часть 16: Освещение пожарных машин (14 страниц, на китайском языке)</w:t>
            </w:r>
          </w:p>
        </w:tc>
        <w:tc>
          <w:tcPr>
            <w:tcW w:w="2268" w:type="dxa"/>
            <w:shd w:val="clear" w:color="auto" w:fill="auto"/>
          </w:tcPr>
          <w:p w:rsidR="00A85E1E" w:rsidRPr="00001307" w:rsidRDefault="00A85E1E" w:rsidP="00AE29DE">
            <w:pPr>
              <w:jc w:val="both"/>
              <w:rPr>
                <w:sz w:val="24"/>
                <w:szCs w:val="24"/>
                <w:lang w:val="kk-KZ"/>
              </w:rPr>
            </w:pPr>
            <w:r w:rsidRPr="00001307">
              <w:rPr>
                <w:sz w:val="24"/>
                <w:szCs w:val="24"/>
                <w:lang w:val="kk-KZ"/>
              </w:rPr>
              <w:t xml:space="preserve">60 дней с момента уведомления </w:t>
            </w:r>
          </w:p>
        </w:tc>
      </w:tr>
      <w:tr w:rsidR="00A85E1E" w:rsidRPr="00001307" w:rsidTr="00345A2D">
        <w:trPr>
          <w:trHeight w:val="361"/>
        </w:trPr>
        <w:tc>
          <w:tcPr>
            <w:tcW w:w="710" w:type="dxa"/>
            <w:vMerge/>
            <w:shd w:val="clear" w:color="auto" w:fill="auto"/>
          </w:tcPr>
          <w:p w:rsidR="00A85E1E" w:rsidRPr="00001307" w:rsidRDefault="00A85E1E" w:rsidP="00AE29DE">
            <w:pPr>
              <w:numPr>
                <w:ilvl w:val="0"/>
                <w:numId w:val="6"/>
              </w:numPr>
              <w:ind w:left="0" w:firstLine="0"/>
              <w:jc w:val="both"/>
              <w:rPr>
                <w:sz w:val="24"/>
                <w:szCs w:val="24"/>
                <w:lang w:val="kk-KZ"/>
              </w:rPr>
            </w:pPr>
          </w:p>
        </w:tc>
        <w:tc>
          <w:tcPr>
            <w:tcW w:w="2268" w:type="dxa"/>
            <w:shd w:val="clear" w:color="auto" w:fill="auto"/>
          </w:tcPr>
          <w:p w:rsidR="00A85E1E" w:rsidRPr="00001307" w:rsidRDefault="00A85E1E"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A85E1E" w:rsidRPr="00001307" w:rsidRDefault="003A4A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Освещение пожарных машин; Автомобили специального назначения, кроме тех, которые предназначены главным образом для перевозки людей или товаров (например, аварийные грузовики (аварийные машины), грузовые автокраны (мобильные краны), пожарные машины, грузовики для бетономешалок, грузовики для уборки дорог (подметально-уборочные машины), опрыскиватели (опрыскиватели), мобильные мастерские, мобильные радиологические установки) (HS 8705); Противопожарная защита (ICS 13.220.10)</w:t>
            </w:r>
          </w:p>
        </w:tc>
        <w:tc>
          <w:tcPr>
            <w:tcW w:w="2268" w:type="dxa"/>
            <w:shd w:val="clear" w:color="auto" w:fill="auto"/>
          </w:tcPr>
          <w:p w:rsidR="00A85E1E" w:rsidRPr="00001307" w:rsidRDefault="00A85E1E" w:rsidP="00AE29DE">
            <w:pPr>
              <w:jc w:val="both"/>
              <w:rPr>
                <w:sz w:val="24"/>
                <w:szCs w:val="24"/>
                <w:lang w:val="kk-KZ"/>
              </w:rPr>
            </w:pPr>
          </w:p>
        </w:tc>
      </w:tr>
      <w:tr w:rsidR="00A85E1E" w:rsidRPr="00001307" w:rsidTr="00345A2D">
        <w:trPr>
          <w:trHeight w:val="361"/>
        </w:trPr>
        <w:tc>
          <w:tcPr>
            <w:tcW w:w="710" w:type="dxa"/>
            <w:vMerge/>
            <w:shd w:val="clear" w:color="auto" w:fill="auto"/>
          </w:tcPr>
          <w:p w:rsidR="00A85E1E" w:rsidRPr="00001307" w:rsidRDefault="00A85E1E" w:rsidP="00AE29DE">
            <w:pPr>
              <w:numPr>
                <w:ilvl w:val="0"/>
                <w:numId w:val="6"/>
              </w:numPr>
              <w:ind w:left="0" w:firstLine="0"/>
              <w:jc w:val="both"/>
              <w:rPr>
                <w:sz w:val="24"/>
                <w:szCs w:val="24"/>
                <w:lang w:val="kk-KZ"/>
              </w:rPr>
            </w:pPr>
          </w:p>
        </w:tc>
        <w:tc>
          <w:tcPr>
            <w:tcW w:w="2268" w:type="dxa"/>
            <w:shd w:val="clear" w:color="auto" w:fill="auto"/>
          </w:tcPr>
          <w:p w:rsidR="00A85E1E" w:rsidRPr="00001307" w:rsidRDefault="00A85E1E"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A85E1E" w:rsidRPr="00001307" w:rsidRDefault="003A4A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этом разделе определяются термины и определения, технические требования, методы испытаний, правила проверки и упаковки, транспортировка и хранение осветительных пожарных автомобилей. Этот раздел относится к освещению пожарных машин.</w:t>
            </w:r>
          </w:p>
        </w:tc>
        <w:tc>
          <w:tcPr>
            <w:tcW w:w="2268" w:type="dxa"/>
            <w:shd w:val="clear" w:color="auto" w:fill="auto"/>
          </w:tcPr>
          <w:p w:rsidR="00A85E1E" w:rsidRPr="00001307" w:rsidRDefault="00A85E1E" w:rsidP="00AE29DE">
            <w:pPr>
              <w:jc w:val="both"/>
              <w:rPr>
                <w:sz w:val="24"/>
                <w:szCs w:val="24"/>
                <w:lang w:val="kk-KZ"/>
              </w:rPr>
            </w:pPr>
          </w:p>
        </w:tc>
      </w:tr>
      <w:tr w:rsidR="002F7FD2" w:rsidRPr="00001307" w:rsidTr="00345A2D">
        <w:trPr>
          <w:trHeight w:val="361"/>
        </w:trPr>
        <w:tc>
          <w:tcPr>
            <w:tcW w:w="710" w:type="dxa"/>
            <w:vMerge w:val="restart"/>
            <w:shd w:val="clear" w:color="auto" w:fill="auto"/>
          </w:tcPr>
          <w:p w:rsidR="002F7FD2" w:rsidRPr="00001307" w:rsidRDefault="002F7FD2" w:rsidP="00AE29DE">
            <w:pPr>
              <w:numPr>
                <w:ilvl w:val="0"/>
                <w:numId w:val="6"/>
              </w:numPr>
              <w:ind w:left="0" w:firstLine="0"/>
              <w:jc w:val="both"/>
              <w:rPr>
                <w:sz w:val="24"/>
                <w:szCs w:val="24"/>
                <w:lang w:val="kk-KZ"/>
              </w:rPr>
            </w:pPr>
          </w:p>
        </w:tc>
        <w:tc>
          <w:tcPr>
            <w:tcW w:w="2268" w:type="dxa"/>
            <w:shd w:val="clear" w:color="auto" w:fill="auto"/>
          </w:tcPr>
          <w:p w:rsidR="002F7FD2" w:rsidRPr="00001307" w:rsidRDefault="002F7FD2" w:rsidP="00AE29DE">
            <w:pPr>
              <w:jc w:val="right"/>
              <w:rPr>
                <w:b/>
                <w:sz w:val="24"/>
                <w:szCs w:val="24"/>
              </w:rPr>
            </w:pPr>
            <w:r w:rsidRPr="00001307">
              <w:rPr>
                <w:b/>
                <w:sz w:val="24"/>
                <w:szCs w:val="24"/>
              </w:rPr>
              <w:t>G/TBT/N/CHN/1367</w:t>
            </w:r>
          </w:p>
        </w:tc>
        <w:tc>
          <w:tcPr>
            <w:tcW w:w="5386" w:type="dxa"/>
            <w:shd w:val="clear" w:color="auto" w:fill="auto"/>
          </w:tcPr>
          <w:p w:rsidR="002F7FD2" w:rsidRPr="00001307" w:rsidRDefault="002F7F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Пожарные машины - Часть 7. Пожарные машины с насосом (29 страниц, на китайском языке)</w:t>
            </w:r>
          </w:p>
        </w:tc>
        <w:tc>
          <w:tcPr>
            <w:tcW w:w="2268" w:type="dxa"/>
            <w:shd w:val="clear" w:color="auto" w:fill="auto"/>
          </w:tcPr>
          <w:p w:rsidR="002F7FD2" w:rsidRPr="00001307" w:rsidRDefault="002F7FD2" w:rsidP="00AE29DE">
            <w:pPr>
              <w:jc w:val="both"/>
              <w:rPr>
                <w:sz w:val="24"/>
                <w:szCs w:val="24"/>
                <w:lang w:val="kk-KZ"/>
              </w:rPr>
            </w:pPr>
            <w:r w:rsidRPr="00001307">
              <w:rPr>
                <w:sz w:val="24"/>
                <w:szCs w:val="24"/>
                <w:lang w:val="kk-KZ"/>
              </w:rPr>
              <w:t>60 дней с момента уведомления</w:t>
            </w:r>
          </w:p>
        </w:tc>
      </w:tr>
      <w:tr w:rsidR="002F7FD2" w:rsidRPr="00001307" w:rsidTr="00345A2D">
        <w:trPr>
          <w:trHeight w:val="361"/>
        </w:trPr>
        <w:tc>
          <w:tcPr>
            <w:tcW w:w="710" w:type="dxa"/>
            <w:vMerge/>
            <w:shd w:val="clear" w:color="auto" w:fill="auto"/>
          </w:tcPr>
          <w:p w:rsidR="002F7FD2" w:rsidRPr="00001307" w:rsidRDefault="002F7FD2" w:rsidP="00AE29DE">
            <w:pPr>
              <w:numPr>
                <w:ilvl w:val="0"/>
                <w:numId w:val="6"/>
              </w:numPr>
              <w:ind w:left="0" w:firstLine="0"/>
              <w:jc w:val="both"/>
              <w:rPr>
                <w:sz w:val="24"/>
                <w:szCs w:val="24"/>
                <w:lang w:val="kk-KZ"/>
              </w:rPr>
            </w:pPr>
          </w:p>
        </w:tc>
        <w:tc>
          <w:tcPr>
            <w:tcW w:w="2268" w:type="dxa"/>
            <w:shd w:val="clear" w:color="auto" w:fill="auto"/>
          </w:tcPr>
          <w:p w:rsidR="002F7FD2" w:rsidRPr="00001307" w:rsidRDefault="002F7FD2"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2F7FD2" w:rsidRPr="00001307" w:rsidRDefault="002F7F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Насосные пожарные машины; Автомобили специального назначения, кроме тех, которые предназначены главным образом для перевозки людей или товаров (например, аварийные грузовики, грузовые автокраны (мобильные краны), пожарные машины, грузовики для бетономешалок, грузовики для уборки дорог, опрыскиватели, мобильные радиологические установки (HS 8705); Противопожарная защита (ICS 13.220.10)</w:t>
            </w:r>
          </w:p>
        </w:tc>
        <w:tc>
          <w:tcPr>
            <w:tcW w:w="2268" w:type="dxa"/>
            <w:shd w:val="clear" w:color="auto" w:fill="auto"/>
          </w:tcPr>
          <w:p w:rsidR="002F7FD2" w:rsidRPr="00001307" w:rsidRDefault="002F7FD2" w:rsidP="00AE29DE">
            <w:pPr>
              <w:jc w:val="both"/>
              <w:rPr>
                <w:sz w:val="24"/>
                <w:szCs w:val="24"/>
                <w:lang w:val="kk-KZ"/>
              </w:rPr>
            </w:pPr>
          </w:p>
        </w:tc>
      </w:tr>
      <w:tr w:rsidR="002F7FD2" w:rsidRPr="00001307" w:rsidTr="00345A2D">
        <w:trPr>
          <w:trHeight w:val="361"/>
        </w:trPr>
        <w:tc>
          <w:tcPr>
            <w:tcW w:w="710" w:type="dxa"/>
            <w:vMerge/>
            <w:shd w:val="clear" w:color="auto" w:fill="auto"/>
          </w:tcPr>
          <w:p w:rsidR="002F7FD2" w:rsidRPr="00001307" w:rsidRDefault="002F7FD2" w:rsidP="00AE29DE">
            <w:pPr>
              <w:numPr>
                <w:ilvl w:val="0"/>
                <w:numId w:val="6"/>
              </w:numPr>
              <w:ind w:left="0" w:firstLine="0"/>
              <w:jc w:val="both"/>
              <w:rPr>
                <w:sz w:val="24"/>
                <w:szCs w:val="24"/>
                <w:lang w:val="kk-KZ"/>
              </w:rPr>
            </w:pPr>
          </w:p>
        </w:tc>
        <w:tc>
          <w:tcPr>
            <w:tcW w:w="2268" w:type="dxa"/>
            <w:shd w:val="clear" w:color="auto" w:fill="auto"/>
          </w:tcPr>
          <w:p w:rsidR="002F7FD2" w:rsidRPr="00001307" w:rsidRDefault="002F7FD2"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2F7FD2" w:rsidRPr="00001307" w:rsidRDefault="002F7F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этом разделе указываются технические требования, методы испытаний, правила проверки, упаковка, транспортировка и хранение насосных пожарных машин. Этот раздел применим к насосным пожарным машинам.</w:t>
            </w:r>
          </w:p>
        </w:tc>
        <w:tc>
          <w:tcPr>
            <w:tcW w:w="2268" w:type="dxa"/>
            <w:shd w:val="clear" w:color="auto" w:fill="auto"/>
          </w:tcPr>
          <w:p w:rsidR="002F7FD2" w:rsidRPr="00001307" w:rsidRDefault="002F7FD2" w:rsidP="00AE29DE">
            <w:pPr>
              <w:jc w:val="both"/>
              <w:rPr>
                <w:sz w:val="24"/>
                <w:szCs w:val="24"/>
                <w:lang w:val="kk-KZ"/>
              </w:rPr>
            </w:pPr>
          </w:p>
        </w:tc>
      </w:tr>
      <w:tr w:rsidR="00071E0B" w:rsidRPr="00001307" w:rsidTr="00345A2D">
        <w:trPr>
          <w:trHeight w:val="361"/>
        </w:trPr>
        <w:tc>
          <w:tcPr>
            <w:tcW w:w="710" w:type="dxa"/>
            <w:vMerge w:val="restart"/>
            <w:shd w:val="clear" w:color="auto" w:fill="auto"/>
          </w:tcPr>
          <w:p w:rsidR="00071E0B" w:rsidRPr="00001307" w:rsidRDefault="00071E0B" w:rsidP="00AE29DE">
            <w:pPr>
              <w:numPr>
                <w:ilvl w:val="0"/>
                <w:numId w:val="6"/>
              </w:numPr>
              <w:ind w:left="0" w:firstLine="0"/>
              <w:jc w:val="both"/>
              <w:rPr>
                <w:sz w:val="24"/>
                <w:szCs w:val="24"/>
                <w:lang w:val="kk-KZ"/>
              </w:rPr>
            </w:pPr>
          </w:p>
        </w:tc>
        <w:tc>
          <w:tcPr>
            <w:tcW w:w="2268" w:type="dxa"/>
            <w:shd w:val="clear" w:color="auto" w:fill="auto"/>
          </w:tcPr>
          <w:p w:rsidR="00071E0B" w:rsidRPr="00001307" w:rsidRDefault="00071E0B" w:rsidP="00AE29DE">
            <w:pPr>
              <w:jc w:val="right"/>
              <w:rPr>
                <w:b/>
                <w:sz w:val="24"/>
                <w:szCs w:val="24"/>
              </w:rPr>
            </w:pPr>
            <w:r w:rsidRPr="00001307">
              <w:rPr>
                <w:b/>
                <w:sz w:val="24"/>
                <w:szCs w:val="24"/>
              </w:rPr>
              <w:t>G/TBT/N/CHN/1366</w:t>
            </w:r>
          </w:p>
        </w:tc>
        <w:tc>
          <w:tcPr>
            <w:tcW w:w="5386" w:type="dxa"/>
            <w:shd w:val="clear" w:color="auto" w:fill="auto"/>
          </w:tcPr>
          <w:p w:rsidR="00071E0B" w:rsidRPr="00001307" w:rsidRDefault="00071E0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Пожарные машины - Часть 5: Газовая пожарная машина (16 страниц, на китайском языке)</w:t>
            </w:r>
          </w:p>
        </w:tc>
        <w:tc>
          <w:tcPr>
            <w:tcW w:w="2268" w:type="dxa"/>
            <w:shd w:val="clear" w:color="auto" w:fill="auto"/>
          </w:tcPr>
          <w:p w:rsidR="00071E0B" w:rsidRPr="00001307" w:rsidRDefault="00071E0B" w:rsidP="00AE29DE">
            <w:pPr>
              <w:jc w:val="both"/>
              <w:rPr>
                <w:sz w:val="24"/>
                <w:szCs w:val="24"/>
                <w:lang w:val="kk-KZ"/>
              </w:rPr>
            </w:pPr>
            <w:r w:rsidRPr="00001307">
              <w:rPr>
                <w:sz w:val="24"/>
                <w:szCs w:val="24"/>
                <w:lang w:val="kk-KZ"/>
              </w:rPr>
              <w:t>60 дней с момента уведомления</w:t>
            </w:r>
          </w:p>
        </w:tc>
      </w:tr>
      <w:tr w:rsidR="00071E0B" w:rsidRPr="00001307" w:rsidTr="00345A2D">
        <w:trPr>
          <w:trHeight w:val="361"/>
        </w:trPr>
        <w:tc>
          <w:tcPr>
            <w:tcW w:w="710" w:type="dxa"/>
            <w:vMerge/>
            <w:shd w:val="clear" w:color="auto" w:fill="auto"/>
          </w:tcPr>
          <w:p w:rsidR="00071E0B" w:rsidRPr="00001307" w:rsidRDefault="00071E0B" w:rsidP="00AE29DE">
            <w:pPr>
              <w:numPr>
                <w:ilvl w:val="0"/>
                <w:numId w:val="6"/>
              </w:numPr>
              <w:ind w:left="0" w:firstLine="0"/>
              <w:jc w:val="both"/>
              <w:rPr>
                <w:sz w:val="24"/>
                <w:szCs w:val="24"/>
                <w:lang w:val="kk-KZ"/>
              </w:rPr>
            </w:pPr>
          </w:p>
        </w:tc>
        <w:tc>
          <w:tcPr>
            <w:tcW w:w="2268" w:type="dxa"/>
            <w:shd w:val="clear" w:color="auto" w:fill="auto"/>
          </w:tcPr>
          <w:p w:rsidR="00071E0B" w:rsidRPr="00001307" w:rsidRDefault="00071E0B"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071E0B" w:rsidRPr="00001307" w:rsidRDefault="00071E0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Газовая пожарная машина; Автомобили специального назначения, кроме тех, которые предназначены главным образом для перевозки людей или товаров (например, аварийные грузовики, грузовые автокраны (мобильные краны), пожарные машины, грузовики для бетономешалок, грузовики для уборки дорог, опрыскиватели, мобильные радиологические установки) (HS 8705); Противопожарная защита (ICS 13.220.10)</w:t>
            </w:r>
          </w:p>
        </w:tc>
        <w:tc>
          <w:tcPr>
            <w:tcW w:w="2268" w:type="dxa"/>
            <w:shd w:val="clear" w:color="auto" w:fill="auto"/>
          </w:tcPr>
          <w:p w:rsidR="00071E0B" w:rsidRPr="00001307" w:rsidRDefault="00071E0B" w:rsidP="00AE29DE">
            <w:pPr>
              <w:jc w:val="both"/>
              <w:rPr>
                <w:sz w:val="24"/>
                <w:szCs w:val="24"/>
                <w:lang w:val="kk-KZ"/>
              </w:rPr>
            </w:pPr>
          </w:p>
        </w:tc>
      </w:tr>
      <w:tr w:rsidR="00071E0B" w:rsidRPr="00001307" w:rsidTr="00345A2D">
        <w:trPr>
          <w:trHeight w:val="361"/>
        </w:trPr>
        <w:tc>
          <w:tcPr>
            <w:tcW w:w="710" w:type="dxa"/>
            <w:vMerge/>
            <w:shd w:val="clear" w:color="auto" w:fill="auto"/>
          </w:tcPr>
          <w:p w:rsidR="00071E0B" w:rsidRPr="00001307" w:rsidRDefault="00071E0B" w:rsidP="00AE29DE">
            <w:pPr>
              <w:numPr>
                <w:ilvl w:val="0"/>
                <w:numId w:val="6"/>
              </w:numPr>
              <w:ind w:left="0" w:firstLine="0"/>
              <w:jc w:val="both"/>
              <w:rPr>
                <w:sz w:val="24"/>
                <w:szCs w:val="24"/>
                <w:lang w:val="kk-KZ"/>
              </w:rPr>
            </w:pPr>
          </w:p>
        </w:tc>
        <w:tc>
          <w:tcPr>
            <w:tcW w:w="2268" w:type="dxa"/>
            <w:shd w:val="clear" w:color="auto" w:fill="auto"/>
          </w:tcPr>
          <w:p w:rsidR="00071E0B" w:rsidRPr="00001307" w:rsidRDefault="00071E0B"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071E0B" w:rsidRPr="00001307" w:rsidRDefault="00071E0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этом разделе указываются технические требования, методы испытаний, правила проверки, упаковка, транспортировка и хранение газовых пожарных автомобилей. Этот раздел применим к газовым пожарным машинам, загруженным азотом, углекислым газом и другими средствами пожаротушения.</w:t>
            </w:r>
          </w:p>
        </w:tc>
        <w:tc>
          <w:tcPr>
            <w:tcW w:w="2268" w:type="dxa"/>
            <w:shd w:val="clear" w:color="auto" w:fill="auto"/>
          </w:tcPr>
          <w:p w:rsidR="00071E0B" w:rsidRPr="00001307" w:rsidRDefault="00071E0B" w:rsidP="00AE29DE">
            <w:pPr>
              <w:jc w:val="both"/>
              <w:rPr>
                <w:sz w:val="24"/>
                <w:szCs w:val="24"/>
                <w:lang w:val="kk-KZ"/>
              </w:rPr>
            </w:pPr>
          </w:p>
        </w:tc>
      </w:tr>
      <w:tr w:rsidR="00071E0B" w:rsidRPr="00001307" w:rsidTr="00345A2D">
        <w:trPr>
          <w:trHeight w:val="361"/>
        </w:trPr>
        <w:tc>
          <w:tcPr>
            <w:tcW w:w="710" w:type="dxa"/>
            <w:vMerge w:val="restart"/>
            <w:shd w:val="clear" w:color="auto" w:fill="auto"/>
          </w:tcPr>
          <w:p w:rsidR="00071E0B" w:rsidRPr="00001307" w:rsidRDefault="00071E0B" w:rsidP="00AE29DE">
            <w:pPr>
              <w:numPr>
                <w:ilvl w:val="0"/>
                <w:numId w:val="6"/>
              </w:numPr>
              <w:ind w:left="0" w:firstLine="0"/>
              <w:jc w:val="both"/>
              <w:rPr>
                <w:sz w:val="24"/>
                <w:szCs w:val="24"/>
                <w:lang w:val="kk-KZ"/>
              </w:rPr>
            </w:pPr>
          </w:p>
        </w:tc>
        <w:tc>
          <w:tcPr>
            <w:tcW w:w="2268" w:type="dxa"/>
            <w:shd w:val="clear" w:color="auto" w:fill="auto"/>
          </w:tcPr>
          <w:p w:rsidR="00071E0B" w:rsidRPr="00001307" w:rsidRDefault="00071E0B" w:rsidP="00AE29DE">
            <w:pPr>
              <w:jc w:val="right"/>
              <w:rPr>
                <w:b/>
                <w:sz w:val="24"/>
                <w:szCs w:val="24"/>
              </w:rPr>
            </w:pPr>
            <w:r w:rsidRPr="00001307">
              <w:rPr>
                <w:b/>
                <w:sz w:val="24"/>
                <w:szCs w:val="24"/>
              </w:rPr>
              <w:t>G/TBT/N/CHN/1365</w:t>
            </w:r>
          </w:p>
        </w:tc>
        <w:tc>
          <w:tcPr>
            <w:tcW w:w="5386" w:type="dxa"/>
            <w:shd w:val="clear" w:color="auto" w:fill="auto"/>
          </w:tcPr>
          <w:p w:rsidR="00071E0B" w:rsidRPr="00001307" w:rsidRDefault="00071E0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Пожарные машины - Часть 4: Сухие порошковые пожарные машины (16 страниц, на китайском языке)</w:t>
            </w:r>
          </w:p>
        </w:tc>
        <w:tc>
          <w:tcPr>
            <w:tcW w:w="2268" w:type="dxa"/>
            <w:shd w:val="clear" w:color="auto" w:fill="auto"/>
          </w:tcPr>
          <w:p w:rsidR="00071E0B" w:rsidRPr="00001307" w:rsidRDefault="00071E0B" w:rsidP="00AE29DE">
            <w:pPr>
              <w:jc w:val="both"/>
              <w:rPr>
                <w:sz w:val="24"/>
                <w:szCs w:val="24"/>
                <w:lang w:val="kk-KZ"/>
              </w:rPr>
            </w:pPr>
            <w:r w:rsidRPr="00001307">
              <w:rPr>
                <w:sz w:val="24"/>
                <w:szCs w:val="24"/>
                <w:lang w:val="kk-KZ"/>
              </w:rPr>
              <w:t>60 дней с момента уведомления</w:t>
            </w:r>
          </w:p>
        </w:tc>
      </w:tr>
      <w:tr w:rsidR="00071E0B" w:rsidRPr="00001307" w:rsidTr="00345A2D">
        <w:trPr>
          <w:trHeight w:val="361"/>
        </w:trPr>
        <w:tc>
          <w:tcPr>
            <w:tcW w:w="710" w:type="dxa"/>
            <w:vMerge/>
            <w:shd w:val="clear" w:color="auto" w:fill="auto"/>
          </w:tcPr>
          <w:p w:rsidR="00071E0B" w:rsidRPr="00001307" w:rsidRDefault="00071E0B" w:rsidP="00AE29DE">
            <w:pPr>
              <w:numPr>
                <w:ilvl w:val="0"/>
                <w:numId w:val="6"/>
              </w:numPr>
              <w:ind w:left="0" w:firstLine="0"/>
              <w:jc w:val="both"/>
              <w:rPr>
                <w:sz w:val="24"/>
                <w:szCs w:val="24"/>
                <w:lang w:val="kk-KZ"/>
              </w:rPr>
            </w:pPr>
          </w:p>
        </w:tc>
        <w:tc>
          <w:tcPr>
            <w:tcW w:w="2268" w:type="dxa"/>
            <w:shd w:val="clear" w:color="auto" w:fill="auto"/>
          </w:tcPr>
          <w:p w:rsidR="00071E0B" w:rsidRPr="00001307" w:rsidRDefault="00071E0B"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071E0B" w:rsidRPr="00001307" w:rsidRDefault="00071E0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Сухие порошковые пожарные машины; Автомобили специального назначения, кроме тех, которые предназначены главным образом для перевозки людей или товаров (например, аварийные грузовики (аварийные машины), </w:t>
            </w:r>
            <w:r w:rsidRPr="00001307">
              <w:rPr>
                <w:sz w:val="24"/>
                <w:szCs w:val="24"/>
                <w:lang w:val="kk-KZ"/>
              </w:rPr>
              <w:lastRenderedPageBreak/>
              <w:t>грузовые автокраны (мобильные краны), пожарные машины, грузовики для бетономешалок (бетономешалки), грузовики для уборки дорог (подметально-уборочные машины), опрыскиватели (опрыскиватели), мобильные мастерские, мобильные радиологические установки) (HS 8705); Противопожарная защита (ICS 13.220.10)</w:t>
            </w:r>
          </w:p>
        </w:tc>
        <w:tc>
          <w:tcPr>
            <w:tcW w:w="2268" w:type="dxa"/>
            <w:shd w:val="clear" w:color="auto" w:fill="auto"/>
          </w:tcPr>
          <w:p w:rsidR="00071E0B" w:rsidRPr="00001307" w:rsidRDefault="00071E0B" w:rsidP="00AE29DE">
            <w:pPr>
              <w:jc w:val="both"/>
              <w:rPr>
                <w:sz w:val="24"/>
                <w:szCs w:val="24"/>
                <w:lang w:val="kk-KZ"/>
              </w:rPr>
            </w:pPr>
          </w:p>
        </w:tc>
      </w:tr>
      <w:tr w:rsidR="00071E0B" w:rsidRPr="00001307" w:rsidTr="00345A2D">
        <w:trPr>
          <w:trHeight w:val="361"/>
        </w:trPr>
        <w:tc>
          <w:tcPr>
            <w:tcW w:w="710" w:type="dxa"/>
            <w:vMerge/>
            <w:shd w:val="clear" w:color="auto" w:fill="auto"/>
          </w:tcPr>
          <w:p w:rsidR="00071E0B" w:rsidRPr="00001307" w:rsidRDefault="00071E0B" w:rsidP="00AE29DE">
            <w:pPr>
              <w:numPr>
                <w:ilvl w:val="0"/>
                <w:numId w:val="6"/>
              </w:numPr>
              <w:ind w:left="0" w:firstLine="0"/>
              <w:jc w:val="both"/>
              <w:rPr>
                <w:sz w:val="24"/>
                <w:szCs w:val="24"/>
                <w:lang w:val="kk-KZ"/>
              </w:rPr>
            </w:pPr>
          </w:p>
        </w:tc>
        <w:tc>
          <w:tcPr>
            <w:tcW w:w="2268" w:type="dxa"/>
            <w:shd w:val="clear" w:color="auto" w:fill="auto"/>
          </w:tcPr>
          <w:p w:rsidR="00071E0B" w:rsidRPr="00001307" w:rsidRDefault="00071E0B"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071E0B" w:rsidRPr="00001307" w:rsidRDefault="00071E0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этом разделе указываются термины и определения, модели, технические требования, методы испытаний и правила проверки, упаковка, транспортировка и хранение сухих порошковых средств пожаротушения. Этот раздел относится к сухим порошковым пожарным транспортным средствам и сухим порошковым комбинированным пожарным транспортным средствам и сухим порошковым водяным комбинированным пожарным транспортным средствам.</w:t>
            </w:r>
          </w:p>
        </w:tc>
        <w:tc>
          <w:tcPr>
            <w:tcW w:w="2268" w:type="dxa"/>
            <w:shd w:val="clear" w:color="auto" w:fill="auto"/>
          </w:tcPr>
          <w:p w:rsidR="00071E0B" w:rsidRPr="00001307" w:rsidRDefault="00071E0B" w:rsidP="00AE29DE">
            <w:pPr>
              <w:jc w:val="both"/>
              <w:rPr>
                <w:sz w:val="24"/>
                <w:szCs w:val="24"/>
                <w:lang w:val="kk-KZ"/>
              </w:rPr>
            </w:pPr>
          </w:p>
        </w:tc>
      </w:tr>
      <w:tr w:rsidR="00071E0B" w:rsidRPr="00001307" w:rsidTr="00345A2D">
        <w:trPr>
          <w:trHeight w:val="361"/>
        </w:trPr>
        <w:tc>
          <w:tcPr>
            <w:tcW w:w="710" w:type="dxa"/>
            <w:vMerge w:val="restart"/>
            <w:shd w:val="clear" w:color="auto" w:fill="auto"/>
          </w:tcPr>
          <w:p w:rsidR="00071E0B" w:rsidRPr="00001307" w:rsidRDefault="00071E0B" w:rsidP="00AE29DE">
            <w:pPr>
              <w:numPr>
                <w:ilvl w:val="0"/>
                <w:numId w:val="6"/>
              </w:numPr>
              <w:ind w:left="0" w:firstLine="0"/>
              <w:jc w:val="both"/>
              <w:rPr>
                <w:sz w:val="24"/>
                <w:szCs w:val="24"/>
                <w:lang w:val="kk-KZ"/>
              </w:rPr>
            </w:pPr>
          </w:p>
        </w:tc>
        <w:tc>
          <w:tcPr>
            <w:tcW w:w="2268" w:type="dxa"/>
            <w:shd w:val="clear" w:color="auto" w:fill="auto"/>
          </w:tcPr>
          <w:p w:rsidR="00071E0B" w:rsidRPr="00001307" w:rsidRDefault="00071E0B" w:rsidP="00AE29DE">
            <w:pPr>
              <w:jc w:val="right"/>
              <w:rPr>
                <w:b/>
                <w:sz w:val="24"/>
                <w:szCs w:val="24"/>
              </w:rPr>
            </w:pPr>
            <w:r w:rsidRPr="00001307">
              <w:rPr>
                <w:b/>
                <w:sz w:val="24"/>
                <w:szCs w:val="24"/>
              </w:rPr>
              <w:t>G/TBT/N/CHN/1364</w:t>
            </w:r>
          </w:p>
        </w:tc>
        <w:tc>
          <w:tcPr>
            <w:tcW w:w="5386" w:type="dxa"/>
            <w:shd w:val="clear" w:color="auto" w:fill="auto"/>
          </w:tcPr>
          <w:p w:rsidR="00071E0B" w:rsidRPr="00001307" w:rsidRDefault="00071E0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П.Р., Защитные шлемы (16 страниц, на китайском языке)</w:t>
            </w:r>
          </w:p>
        </w:tc>
        <w:tc>
          <w:tcPr>
            <w:tcW w:w="2268" w:type="dxa"/>
            <w:shd w:val="clear" w:color="auto" w:fill="auto"/>
          </w:tcPr>
          <w:p w:rsidR="00071E0B" w:rsidRPr="00001307" w:rsidRDefault="00071E0B" w:rsidP="00AE29DE">
            <w:pPr>
              <w:jc w:val="both"/>
              <w:rPr>
                <w:sz w:val="24"/>
                <w:szCs w:val="24"/>
                <w:lang w:val="kk-KZ"/>
              </w:rPr>
            </w:pPr>
            <w:r w:rsidRPr="00001307">
              <w:rPr>
                <w:sz w:val="24"/>
                <w:szCs w:val="24"/>
                <w:lang w:val="kk-KZ"/>
              </w:rPr>
              <w:t>60 дней с момента уведомления</w:t>
            </w:r>
          </w:p>
        </w:tc>
      </w:tr>
      <w:tr w:rsidR="00071E0B" w:rsidRPr="00001307" w:rsidTr="00345A2D">
        <w:trPr>
          <w:trHeight w:val="361"/>
        </w:trPr>
        <w:tc>
          <w:tcPr>
            <w:tcW w:w="710" w:type="dxa"/>
            <w:vMerge/>
            <w:shd w:val="clear" w:color="auto" w:fill="auto"/>
          </w:tcPr>
          <w:p w:rsidR="00071E0B" w:rsidRPr="00001307" w:rsidRDefault="00071E0B" w:rsidP="00AE29DE">
            <w:pPr>
              <w:numPr>
                <w:ilvl w:val="0"/>
                <w:numId w:val="6"/>
              </w:numPr>
              <w:ind w:left="0" w:firstLine="0"/>
              <w:jc w:val="both"/>
              <w:rPr>
                <w:sz w:val="24"/>
                <w:szCs w:val="24"/>
                <w:lang w:val="kk-KZ"/>
              </w:rPr>
            </w:pPr>
          </w:p>
        </w:tc>
        <w:tc>
          <w:tcPr>
            <w:tcW w:w="2268" w:type="dxa"/>
            <w:shd w:val="clear" w:color="auto" w:fill="auto"/>
          </w:tcPr>
          <w:p w:rsidR="00071E0B" w:rsidRPr="00001307" w:rsidRDefault="00071E0B"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071E0B" w:rsidRPr="00001307" w:rsidRDefault="00071E0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защитные шлемы; Защитный головной убор (HS 650610); Средства защиты головы (ICS 13.340.20)</w:t>
            </w:r>
          </w:p>
        </w:tc>
        <w:tc>
          <w:tcPr>
            <w:tcW w:w="2268" w:type="dxa"/>
            <w:shd w:val="clear" w:color="auto" w:fill="auto"/>
          </w:tcPr>
          <w:p w:rsidR="00071E0B" w:rsidRPr="00001307" w:rsidRDefault="00071E0B" w:rsidP="00AE29DE">
            <w:pPr>
              <w:jc w:val="both"/>
              <w:rPr>
                <w:sz w:val="24"/>
                <w:szCs w:val="24"/>
                <w:lang w:val="kk-KZ"/>
              </w:rPr>
            </w:pPr>
          </w:p>
        </w:tc>
      </w:tr>
      <w:tr w:rsidR="00071E0B" w:rsidRPr="00001307" w:rsidTr="00345A2D">
        <w:trPr>
          <w:trHeight w:val="361"/>
        </w:trPr>
        <w:tc>
          <w:tcPr>
            <w:tcW w:w="710" w:type="dxa"/>
            <w:vMerge/>
            <w:shd w:val="clear" w:color="auto" w:fill="auto"/>
          </w:tcPr>
          <w:p w:rsidR="00071E0B" w:rsidRPr="00001307" w:rsidRDefault="00071E0B" w:rsidP="00AE29DE">
            <w:pPr>
              <w:numPr>
                <w:ilvl w:val="0"/>
                <w:numId w:val="6"/>
              </w:numPr>
              <w:ind w:left="0" w:firstLine="0"/>
              <w:jc w:val="both"/>
              <w:rPr>
                <w:sz w:val="24"/>
                <w:szCs w:val="24"/>
                <w:lang w:val="kk-KZ"/>
              </w:rPr>
            </w:pPr>
          </w:p>
        </w:tc>
        <w:tc>
          <w:tcPr>
            <w:tcW w:w="2268" w:type="dxa"/>
            <w:shd w:val="clear" w:color="auto" w:fill="auto"/>
          </w:tcPr>
          <w:p w:rsidR="00071E0B" w:rsidRPr="00001307" w:rsidRDefault="00071E0B"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071E0B" w:rsidRPr="00001307" w:rsidRDefault="00071E0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стандарт определяет классификацию и маркировку, технические требования, проверку и маркировку защитных шлемов. Стандарт применяется к защитным шлемам для защиты головы на рабочих местах. Стандарт не распространяется на средства защиты головы для пожаротушения, аварийно-спасательных, спортивных и транспортных средств</w:t>
            </w:r>
          </w:p>
        </w:tc>
        <w:tc>
          <w:tcPr>
            <w:tcW w:w="2268" w:type="dxa"/>
            <w:shd w:val="clear" w:color="auto" w:fill="auto"/>
          </w:tcPr>
          <w:p w:rsidR="00071E0B" w:rsidRPr="00001307" w:rsidRDefault="00071E0B" w:rsidP="00AE29DE">
            <w:pPr>
              <w:jc w:val="both"/>
              <w:rPr>
                <w:sz w:val="24"/>
                <w:szCs w:val="24"/>
                <w:lang w:val="kk-KZ"/>
              </w:rPr>
            </w:pPr>
          </w:p>
        </w:tc>
      </w:tr>
      <w:tr w:rsidR="005E64CA" w:rsidRPr="00001307" w:rsidTr="00345A2D">
        <w:trPr>
          <w:trHeight w:val="361"/>
        </w:trPr>
        <w:tc>
          <w:tcPr>
            <w:tcW w:w="710" w:type="dxa"/>
            <w:vMerge w:val="restart"/>
            <w:shd w:val="clear" w:color="auto" w:fill="auto"/>
          </w:tcPr>
          <w:p w:rsidR="005E64CA" w:rsidRPr="00001307" w:rsidRDefault="005E64CA" w:rsidP="00AE29DE">
            <w:pPr>
              <w:numPr>
                <w:ilvl w:val="0"/>
                <w:numId w:val="6"/>
              </w:numPr>
              <w:ind w:left="0" w:firstLine="0"/>
              <w:jc w:val="both"/>
              <w:rPr>
                <w:sz w:val="24"/>
                <w:szCs w:val="24"/>
                <w:lang w:val="kk-KZ"/>
              </w:rPr>
            </w:pPr>
          </w:p>
        </w:tc>
        <w:tc>
          <w:tcPr>
            <w:tcW w:w="2268" w:type="dxa"/>
            <w:shd w:val="clear" w:color="auto" w:fill="auto"/>
          </w:tcPr>
          <w:p w:rsidR="005E64CA" w:rsidRPr="00001307" w:rsidRDefault="005E64CA" w:rsidP="00AE29DE">
            <w:pPr>
              <w:jc w:val="right"/>
              <w:rPr>
                <w:b/>
                <w:sz w:val="24"/>
                <w:szCs w:val="24"/>
              </w:rPr>
            </w:pPr>
            <w:r w:rsidRPr="00001307">
              <w:rPr>
                <w:b/>
                <w:sz w:val="24"/>
                <w:szCs w:val="24"/>
              </w:rPr>
              <w:t>G/TBT/N/CHN/1363</w:t>
            </w:r>
          </w:p>
        </w:tc>
        <w:tc>
          <w:tcPr>
            <w:tcW w:w="5386" w:type="dxa"/>
            <w:shd w:val="clear" w:color="auto" w:fill="auto"/>
          </w:tcPr>
          <w:p w:rsidR="005E64CA" w:rsidRPr="00001307" w:rsidRDefault="005E64C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Минимально допустимые значения показателей эффективности использования воды для кранов (6 страниц, на китайском языке)</w:t>
            </w:r>
          </w:p>
        </w:tc>
        <w:tc>
          <w:tcPr>
            <w:tcW w:w="2268" w:type="dxa"/>
            <w:shd w:val="clear" w:color="auto" w:fill="auto"/>
          </w:tcPr>
          <w:p w:rsidR="005E64CA" w:rsidRPr="00001307" w:rsidRDefault="005E64CA" w:rsidP="00AE29DE">
            <w:pPr>
              <w:jc w:val="both"/>
              <w:rPr>
                <w:sz w:val="24"/>
                <w:szCs w:val="24"/>
                <w:lang w:val="kk-KZ"/>
              </w:rPr>
            </w:pPr>
            <w:r w:rsidRPr="00001307">
              <w:rPr>
                <w:sz w:val="24"/>
                <w:szCs w:val="24"/>
                <w:lang w:val="kk-KZ"/>
              </w:rPr>
              <w:t>60 дней с момента уведомления</w:t>
            </w:r>
          </w:p>
        </w:tc>
      </w:tr>
      <w:tr w:rsidR="005E64CA" w:rsidRPr="00001307" w:rsidTr="00345A2D">
        <w:trPr>
          <w:trHeight w:val="361"/>
        </w:trPr>
        <w:tc>
          <w:tcPr>
            <w:tcW w:w="710" w:type="dxa"/>
            <w:vMerge/>
            <w:shd w:val="clear" w:color="auto" w:fill="auto"/>
          </w:tcPr>
          <w:p w:rsidR="005E64CA" w:rsidRPr="00001307" w:rsidRDefault="005E64CA" w:rsidP="00AE29DE">
            <w:pPr>
              <w:numPr>
                <w:ilvl w:val="0"/>
                <w:numId w:val="6"/>
              </w:numPr>
              <w:ind w:left="0" w:firstLine="0"/>
              <w:jc w:val="both"/>
              <w:rPr>
                <w:sz w:val="24"/>
                <w:szCs w:val="24"/>
                <w:lang w:val="kk-KZ"/>
              </w:rPr>
            </w:pPr>
          </w:p>
        </w:tc>
        <w:tc>
          <w:tcPr>
            <w:tcW w:w="2268" w:type="dxa"/>
            <w:shd w:val="clear" w:color="auto" w:fill="auto"/>
          </w:tcPr>
          <w:p w:rsidR="005E64CA" w:rsidRPr="00001307" w:rsidRDefault="005E64CA"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5E64CA" w:rsidRPr="00001307" w:rsidRDefault="005E64C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Смесители; Отводы, краны, клапаны и аналогичные приспособления для труб, корпусов котлов, резервуаров и т. П., Включая редукционные клапаны и клапаны с термостатическим управлением (HS 8481); Элементы зданий (ICS 91.060)</w:t>
            </w:r>
          </w:p>
        </w:tc>
        <w:tc>
          <w:tcPr>
            <w:tcW w:w="2268" w:type="dxa"/>
            <w:shd w:val="clear" w:color="auto" w:fill="auto"/>
          </w:tcPr>
          <w:p w:rsidR="005E64CA" w:rsidRPr="00001307" w:rsidRDefault="005E64CA" w:rsidP="00AE29DE">
            <w:pPr>
              <w:jc w:val="both"/>
              <w:rPr>
                <w:sz w:val="24"/>
                <w:szCs w:val="24"/>
                <w:lang w:val="kk-KZ"/>
              </w:rPr>
            </w:pPr>
          </w:p>
        </w:tc>
      </w:tr>
      <w:tr w:rsidR="005E64CA" w:rsidRPr="00001307" w:rsidTr="00345A2D">
        <w:trPr>
          <w:trHeight w:val="361"/>
        </w:trPr>
        <w:tc>
          <w:tcPr>
            <w:tcW w:w="710" w:type="dxa"/>
            <w:vMerge/>
            <w:shd w:val="clear" w:color="auto" w:fill="auto"/>
          </w:tcPr>
          <w:p w:rsidR="005E64CA" w:rsidRPr="00001307" w:rsidRDefault="005E64CA" w:rsidP="00AE29DE">
            <w:pPr>
              <w:numPr>
                <w:ilvl w:val="0"/>
                <w:numId w:val="6"/>
              </w:numPr>
              <w:ind w:left="0" w:firstLine="0"/>
              <w:jc w:val="both"/>
              <w:rPr>
                <w:sz w:val="24"/>
                <w:szCs w:val="24"/>
                <w:lang w:val="kk-KZ"/>
              </w:rPr>
            </w:pPr>
          </w:p>
        </w:tc>
        <w:tc>
          <w:tcPr>
            <w:tcW w:w="2268" w:type="dxa"/>
            <w:shd w:val="clear" w:color="auto" w:fill="auto"/>
          </w:tcPr>
          <w:p w:rsidR="005E64CA" w:rsidRPr="00001307" w:rsidRDefault="005E64CA"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5E64CA" w:rsidRPr="00001307" w:rsidRDefault="005E64C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Этот стандарт устанавливает предельное значение эффективности использования воды, оценочное значение экономии воды, класс эффективности использования воды и методы испытаний смесителей. </w:t>
            </w:r>
          </w:p>
          <w:p w:rsidR="005E64CA" w:rsidRPr="00001307" w:rsidRDefault="005E64C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Настоящий стандарт применим к оценке эффективности использования воды для кранов, установленных на концах трубопроводов холодной / горячей воды в зданиях с номинальным давлением (статическим давлением) не более 1,0 МПа и средней </w:t>
            </w:r>
            <w:r w:rsidRPr="00001307">
              <w:rPr>
                <w:sz w:val="24"/>
                <w:szCs w:val="24"/>
                <w:lang w:val="kk-KZ"/>
              </w:rPr>
              <w:lastRenderedPageBreak/>
              <w:t xml:space="preserve">температура в диапазоне 4 ~ 90 ℃. </w:t>
            </w:r>
          </w:p>
        </w:tc>
        <w:tc>
          <w:tcPr>
            <w:tcW w:w="2268" w:type="dxa"/>
            <w:shd w:val="clear" w:color="auto" w:fill="auto"/>
          </w:tcPr>
          <w:p w:rsidR="005E64CA" w:rsidRPr="00001307" w:rsidRDefault="005E64CA" w:rsidP="00AE29DE">
            <w:pPr>
              <w:jc w:val="both"/>
              <w:rPr>
                <w:sz w:val="24"/>
                <w:szCs w:val="24"/>
                <w:lang w:val="kk-KZ"/>
              </w:rPr>
            </w:pPr>
          </w:p>
        </w:tc>
      </w:tr>
      <w:tr w:rsidR="005E64CA" w:rsidRPr="00001307" w:rsidTr="006C5C0A">
        <w:trPr>
          <w:trHeight w:val="583"/>
        </w:trPr>
        <w:tc>
          <w:tcPr>
            <w:tcW w:w="710" w:type="dxa"/>
            <w:vMerge w:val="restart"/>
            <w:shd w:val="clear" w:color="auto" w:fill="auto"/>
          </w:tcPr>
          <w:p w:rsidR="005E64CA" w:rsidRPr="00001307" w:rsidRDefault="005E64CA" w:rsidP="00AE29DE">
            <w:pPr>
              <w:numPr>
                <w:ilvl w:val="0"/>
                <w:numId w:val="6"/>
              </w:numPr>
              <w:ind w:left="0" w:firstLine="0"/>
              <w:jc w:val="both"/>
              <w:rPr>
                <w:sz w:val="24"/>
                <w:szCs w:val="24"/>
                <w:lang w:val="kk-KZ"/>
              </w:rPr>
            </w:pPr>
          </w:p>
        </w:tc>
        <w:tc>
          <w:tcPr>
            <w:tcW w:w="2268" w:type="dxa"/>
            <w:shd w:val="clear" w:color="auto" w:fill="auto"/>
          </w:tcPr>
          <w:p w:rsidR="005E64CA" w:rsidRPr="00001307" w:rsidRDefault="005E64CA" w:rsidP="00AE29DE">
            <w:pPr>
              <w:jc w:val="right"/>
              <w:rPr>
                <w:b/>
                <w:sz w:val="24"/>
                <w:szCs w:val="24"/>
              </w:rPr>
            </w:pPr>
            <w:r w:rsidRPr="00001307">
              <w:rPr>
                <w:b/>
                <w:sz w:val="24"/>
                <w:szCs w:val="24"/>
              </w:rPr>
              <w:t>G/TBT/N/CHN/1362</w:t>
            </w:r>
          </w:p>
        </w:tc>
        <w:tc>
          <w:tcPr>
            <w:tcW w:w="5386" w:type="dxa"/>
            <w:shd w:val="clear" w:color="auto" w:fill="auto"/>
          </w:tcPr>
          <w:p w:rsidR="005E64CA" w:rsidRPr="00001307" w:rsidRDefault="005E64C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Защита рук - Защитные перчатки от ионизирующего излучения и радиоактивного загрязнения (20 страниц на китайском)</w:t>
            </w:r>
          </w:p>
        </w:tc>
        <w:tc>
          <w:tcPr>
            <w:tcW w:w="2268" w:type="dxa"/>
            <w:shd w:val="clear" w:color="auto" w:fill="auto"/>
          </w:tcPr>
          <w:p w:rsidR="005E64CA" w:rsidRPr="00001307" w:rsidRDefault="005E64CA" w:rsidP="00AE29DE">
            <w:pPr>
              <w:jc w:val="both"/>
              <w:rPr>
                <w:sz w:val="24"/>
                <w:szCs w:val="24"/>
                <w:lang w:val="kk-KZ"/>
              </w:rPr>
            </w:pPr>
            <w:r w:rsidRPr="00001307">
              <w:rPr>
                <w:sz w:val="24"/>
                <w:szCs w:val="24"/>
                <w:lang w:val="kk-KZ"/>
              </w:rPr>
              <w:t>60 дней с момента уведомления</w:t>
            </w:r>
          </w:p>
        </w:tc>
      </w:tr>
      <w:tr w:rsidR="005E64CA" w:rsidRPr="00001307" w:rsidTr="00345A2D">
        <w:trPr>
          <w:trHeight w:val="361"/>
        </w:trPr>
        <w:tc>
          <w:tcPr>
            <w:tcW w:w="710" w:type="dxa"/>
            <w:vMerge/>
            <w:shd w:val="clear" w:color="auto" w:fill="auto"/>
          </w:tcPr>
          <w:p w:rsidR="005E64CA" w:rsidRPr="00001307" w:rsidRDefault="005E64CA" w:rsidP="00AE29DE">
            <w:pPr>
              <w:numPr>
                <w:ilvl w:val="0"/>
                <w:numId w:val="6"/>
              </w:numPr>
              <w:ind w:left="0" w:firstLine="0"/>
              <w:jc w:val="both"/>
              <w:rPr>
                <w:sz w:val="24"/>
                <w:szCs w:val="24"/>
                <w:lang w:val="kk-KZ"/>
              </w:rPr>
            </w:pPr>
          </w:p>
        </w:tc>
        <w:tc>
          <w:tcPr>
            <w:tcW w:w="2268" w:type="dxa"/>
            <w:shd w:val="clear" w:color="auto" w:fill="auto"/>
          </w:tcPr>
          <w:p w:rsidR="005E64CA" w:rsidRPr="00001307" w:rsidRDefault="005E64CA"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5E64CA" w:rsidRPr="00001307" w:rsidRDefault="005E64C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защитные перчатки; Предметы одежды и аксессуары для одежды (включая перчатки, рукавицы) для всех целей из вулканизированной резины, кроме твердой резины (HS 4015); Защита рук (ICS 13.340.40)</w:t>
            </w:r>
          </w:p>
        </w:tc>
        <w:tc>
          <w:tcPr>
            <w:tcW w:w="2268" w:type="dxa"/>
            <w:shd w:val="clear" w:color="auto" w:fill="auto"/>
          </w:tcPr>
          <w:p w:rsidR="005E64CA" w:rsidRPr="00001307" w:rsidRDefault="005E64CA" w:rsidP="00AE29DE">
            <w:pPr>
              <w:jc w:val="both"/>
              <w:rPr>
                <w:sz w:val="24"/>
                <w:szCs w:val="24"/>
                <w:lang w:val="kk-KZ"/>
              </w:rPr>
            </w:pPr>
          </w:p>
        </w:tc>
      </w:tr>
      <w:tr w:rsidR="005E64CA" w:rsidRPr="00001307" w:rsidTr="00345A2D">
        <w:trPr>
          <w:trHeight w:val="361"/>
        </w:trPr>
        <w:tc>
          <w:tcPr>
            <w:tcW w:w="710" w:type="dxa"/>
            <w:vMerge/>
            <w:shd w:val="clear" w:color="auto" w:fill="auto"/>
          </w:tcPr>
          <w:p w:rsidR="005E64CA" w:rsidRPr="00001307" w:rsidRDefault="005E64CA" w:rsidP="00AE29DE">
            <w:pPr>
              <w:numPr>
                <w:ilvl w:val="0"/>
                <w:numId w:val="6"/>
              </w:numPr>
              <w:ind w:left="0" w:firstLine="0"/>
              <w:jc w:val="both"/>
              <w:rPr>
                <w:sz w:val="24"/>
                <w:szCs w:val="24"/>
                <w:lang w:val="kk-KZ"/>
              </w:rPr>
            </w:pPr>
          </w:p>
        </w:tc>
        <w:tc>
          <w:tcPr>
            <w:tcW w:w="2268" w:type="dxa"/>
            <w:shd w:val="clear" w:color="auto" w:fill="auto"/>
          </w:tcPr>
          <w:p w:rsidR="005E64CA" w:rsidRPr="00001307" w:rsidRDefault="005E64CA"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5E64CA" w:rsidRPr="00001307" w:rsidRDefault="005E64C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стандарт определяет требования, методы испытаний, маркировку и информацию о продукте защитных перчаток от ионизирующих и радиоактивных излучений.</w:t>
            </w:r>
          </w:p>
          <w:p w:rsidR="005E64CA" w:rsidRPr="00001307" w:rsidRDefault="005E64C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Стандарт применяется к перчаткам, которые защищают руки от ионизирующего излучения и радиоактивных загрязнений в рабочей зоне, к перчаткам, которые можно устанавливать в постоянных герметичных камерах, и к промежуточным рукавам между перчатками и постоянными герметичными камерами. Этот стандарт не применяется к медицинским защитным перчаткам.</w:t>
            </w:r>
          </w:p>
        </w:tc>
        <w:tc>
          <w:tcPr>
            <w:tcW w:w="2268" w:type="dxa"/>
            <w:shd w:val="clear" w:color="auto" w:fill="auto"/>
          </w:tcPr>
          <w:p w:rsidR="005E64CA" w:rsidRPr="00001307" w:rsidRDefault="005E64CA" w:rsidP="00AE29DE">
            <w:pPr>
              <w:jc w:val="both"/>
              <w:rPr>
                <w:sz w:val="24"/>
                <w:szCs w:val="24"/>
                <w:lang w:val="kk-KZ"/>
              </w:rPr>
            </w:pPr>
          </w:p>
        </w:tc>
      </w:tr>
      <w:tr w:rsidR="0039105D" w:rsidRPr="00001307" w:rsidTr="00345A2D">
        <w:trPr>
          <w:trHeight w:val="361"/>
        </w:trPr>
        <w:tc>
          <w:tcPr>
            <w:tcW w:w="710" w:type="dxa"/>
            <w:vMerge w:val="restart"/>
            <w:shd w:val="clear" w:color="auto" w:fill="auto"/>
          </w:tcPr>
          <w:p w:rsidR="0039105D" w:rsidRPr="00001307" w:rsidRDefault="0039105D" w:rsidP="00AE29DE">
            <w:pPr>
              <w:numPr>
                <w:ilvl w:val="0"/>
                <w:numId w:val="6"/>
              </w:numPr>
              <w:ind w:left="0" w:firstLine="0"/>
              <w:jc w:val="both"/>
              <w:rPr>
                <w:sz w:val="24"/>
                <w:szCs w:val="24"/>
                <w:lang w:val="kk-KZ"/>
              </w:rPr>
            </w:pPr>
          </w:p>
        </w:tc>
        <w:tc>
          <w:tcPr>
            <w:tcW w:w="2268" w:type="dxa"/>
            <w:shd w:val="clear" w:color="auto" w:fill="auto"/>
          </w:tcPr>
          <w:p w:rsidR="0039105D" w:rsidRPr="00001307" w:rsidRDefault="0039105D" w:rsidP="00AE29DE">
            <w:pPr>
              <w:jc w:val="right"/>
              <w:rPr>
                <w:b/>
                <w:sz w:val="24"/>
                <w:szCs w:val="24"/>
              </w:rPr>
            </w:pPr>
            <w:r w:rsidRPr="00001307">
              <w:rPr>
                <w:b/>
                <w:sz w:val="24"/>
                <w:szCs w:val="24"/>
              </w:rPr>
              <w:t>G/TBT/N/CHN/1361</w:t>
            </w:r>
          </w:p>
        </w:tc>
        <w:tc>
          <w:tcPr>
            <w:tcW w:w="5386" w:type="dxa"/>
            <w:shd w:val="clear" w:color="auto" w:fill="auto"/>
          </w:tcPr>
          <w:p w:rsidR="0039105D" w:rsidRPr="00001307" w:rsidRDefault="0039105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Минимально допустимые значения классов энергоэффективности для поршневых воздушных компрессоров (19 страниц на китайском)</w:t>
            </w:r>
          </w:p>
        </w:tc>
        <w:tc>
          <w:tcPr>
            <w:tcW w:w="2268" w:type="dxa"/>
            <w:shd w:val="clear" w:color="auto" w:fill="auto"/>
          </w:tcPr>
          <w:p w:rsidR="0039105D" w:rsidRPr="00001307" w:rsidRDefault="0039105D" w:rsidP="00AE29DE">
            <w:pPr>
              <w:jc w:val="both"/>
              <w:rPr>
                <w:sz w:val="24"/>
                <w:szCs w:val="24"/>
                <w:lang w:val="kk-KZ"/>
              </w:rPr>
            </w:pPr>
            <w:r w:rsidRPr="00001307">
              <w:rPr>
                <w:sz w:val="24"/>
                <w:szCs w:val="24"/>
                <w:lang w:val="kk-KZ"/>
              </w:rPr>
              <w:t>60 дней с момента уведомления</w:t>
            </w:r>
          </w:p>
        </w:tc>
      </w:tr>
      <w:tr w:rsidR="0039105D" w:rsidRPr="00001307" w:rsidTr="007223E0">
        <w:trPr>
          <w:trHeight w:val="218"/>
        </w:trPr>
        <w:tc>
          <w:tcPr>
            <w:tcW w:w="710" w:type="dxa"/>
            <w:vMerge/>
            <w:shd w:val="clear" w:color="auto" w:fill="auto"/>
          </w:tcPr>
          <w:p w:rsidR="0039105D" w:rsidRPr="00001307" w:rsidRDefault="0039105D" w:rsidP="00AE29DE">
            <w:pPr>
              <w:numPr>
                <w:ilvl w:val="0"/>
                <w:numId w:val="6"/>
              </w:numPr>
              <w:ind w:left="0" w:firstLine="0"/>
              <w:jc w:val="both"/>
              <w:rPr>
                <w:sz w:val="24"/>
                <w:szCs w:val="24"/>
                <w:lang w:val="kk-KZ"/>
              </w:rPr>
            </w:pPr>
          </w:p>
        </w:tc>
        <w:tc>
          <w:tcPr>
            <w:tcW w:w="2268" w:type="dxa"/>
            <w:shd w:val="clear" w:color="auto" w:fill="auto"/>
          </w:tcPr>
          <w:p w:rsidR="0039105D" w:rsidRPr="00001307" w:rsidRDefault="0039105D"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39105D" w:rsidRPr="00001307" w:rsidRDefault="0039105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воздушные компрессоры смещения; Воздушные или вакуумные насосы, воздушные или другие газовые компрессоры и вентиляторы; вытяжные или рециркуляционные колпаки с вентилятором, с фильтрами или без них (HS 8414); Энергетика и теплотехника в целом (ICS 27.010)</w:t>
            </w:r>
          </w:p>
        </w:tc>
        <w:tc>
          <w:tcPr>
            <w:tcW w:w="2268" w:type="dxa"/>
            <w:shd w:val="clear" w:color="auto" w:fill="auto"/>
          </w:tcPr>
          <w:p w:rsidR="0039105D" w:rsidRPr="00001307" w:rsidRDefault="0039105D" w:rsidP="00AE29DE">
            <w:pPr>
              <w:jc w:val="both"/>
              <w:rPr>
                <w:sz w:val="24"/>
                <w:szCs w:val="24"/>
                <w:lang w:val="kk-KZ"/>
              </w:rPr>
            </w:pPr>
          </w:p>
        </w:tc>
      </w:tr>
      <w:tr w:rsidR="0039105D" w:rsidRPr="00001307" w:rsidTr="00345A2D">
        <w:trPr>
          <w:trHeight w:val="361"/>
        </w:trPr>
        <w:tc>
          <w:tcPr>
            <w:tcW w:w="710" w:type="dxa"/>
            <w:vMerge/>
            <w:shd w:val="clear" w:color="auto" w:fill="auto"/>
          </w:tcPr>
          <w:p w:rsidR="0039105D" w:rsidRPr="00001307" w:rsidRDefault="0039105D" w:rsidP="00AE29DE">
            <w:pPr>
              <w:numPr>
                <w:ilvl w:val="0"/>
                <w:numId w:val="6"/>
              </w:numPr>
              <w:ind w:left="0" w:firstLine="0"/>
              <w:jc w:val="both"/>
              <w:rPr>
                <w:sz w:val="24"/>
                <w:szCs w:val="24"/>
                <w:lang w:val="kk-KZ"/>
              </w:rPr>
            </w:pPr>
          </w:p>
        </w:tc>
        <w:tc>
          <w:tcPr>
            <w:tcW w:w="2268" w:type="dxa"/>
            <w:shd w:val="clear" w:color="auto" w:fill="auto"/>
          </w:tcPr>
          <w:p w:rsidR="0039105D" w:rsidRPr="00001307" w:rsidRDefault="0039105D"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39105D" w:rsidRPr="00001307" w:rsidRDefault="0039105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Стандарт определяет класс энергетической эффективности, предельное значение энергетической эффективности и методы испытаний поршневых воздушных компрессоров.</w:t>
            </w:r>
          </w:p>
        </w:tc>
        <w:tc>
          <w:tcPr>
            <w:tcW w:w="2268" w:type="dxa"/>
            <w:shd w:val="clear" w:color="auto" w:fill="auto"/>
          </w:tcPr>
          <w:p w:rsidR="0039105D" w:rsidRPr="00001307" w:rsidRDefault="0039105D" w:rsidP="00AE29DE">
            <w:pPr>
              <w:jc w:val="both"/>
              <w:rPr>
                <w:sz w:val="24"/>
                <w:szCs w:val="24"/>
                <w:lang w:val="kk-KZ"/>
              </w:rPr>
            </w:pPr>
          </w:p>
        </w:tc>
      </w:tr>
      <w:tr w:rsidR="007D594B" w:rsidRPr="00001307" w:rsidTr="00345A2D">
        <w:trPr>
          <w:trHeight w:val="361"/>
        </w:trPr>
        <w:tc>
          <w:tcPr>
            <w:tcW w:w="710" w:type="dxa"/>
            <w:vMerge w:val="restart"/>
            <w:shd w:val="clear" w:color="auto" w:fill="auto"/>
          </w:tcPr>
          <w:p w:rsidR="007D594B" w:rsidRPr="00001307" w:rsidRDefault="007D594B" w:rsidP="00AE29DE">
            <w:pPr>
              <w:numPr>
                <w:ilvl w:val="0"/>
                <w:numId w:val="6"/>
              </w:numPr>
              <w:ind w:left="0" w:firstLine="0"/>
              <w:jc w:val="both"/>
              <w:rPr>
                <w:sz w:val="24"/>
                <w:szCs w:val="24"/>
                <w:lang w:val="kk-KZ"/>
              </w:rPr>
            </w:pPr>
          </w:p>
        </w:tc>
        <w:tc>
          <w:tcPr>
            <w:tcW w:w="2268" w:type="dxa"/>
            <w:shd w:val="clear" w:color="auto" w:fill="auto"/>
          </w:tcPr>
          <w:p w:rsidR="007D594B" w:rsidRPr="00001307" w:rsidRDefault="007D594B" w:rsidP="00AE29DE">
            <w:pPr>
              <w:jc w:val="both"/>
              <w:rPr>
                <w:b/>
                <w:sz w:val="24"/>
                <w:szCs w:val="24"/>
                <w:lang w:val="en-GB" w:eastAsia="en-US"/>
              </w:rPr>
            </w:pPr>
            <w:r w:rsidRPr="00001307">
              <w:rPr>
                <w:b/>
                <w:sz w:val="24"/>
                <w:szCs w:val="24"/>
              </w:rPr>
              <w:t>G/TBT/N/CHN/1360</w:t>
            </w:r>
          </w:p>
          <w:p w:rsidR="007D594B" w:rsidRPr="00001307" w:rsidRDefault="007D594B" w:rsidP="00AE29DE">
            <w:pPr>
              <w:pBdr>
                <w:between w:val="single" w:sz="6" w:space="1" w:color="auto"/>
              </w:pBdr>
              <w:jc w:val="both"/>
              <w:rPr>
                <w:sz w:val="24"/>
                <w:szCs w:val="24"/>
              </w:rPr>
            </w:pPr>
          </w:p>
        </w:tc>
        <w:tc>
          <w:tcPr>
            <w:tcW w:w="5386" w:type="dxa"/>
            <w:shd w:val="clear" w:color="auto" w:fill="auto"/>
          </w:tcPr>
          <w:p w:rsidR="007D594B" w:rsidRPr="00001307" w:rsidRDefault="007D594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Минимально допустимые значения классов энергоэффективности светодиодных плоскопанельных светильников (6 страниц), на китайском языке)</w:t>
            </w:r>
          </w:p>
        </w:tc>
        <w:tc>
          <w:tcPr>
            <w:tcW w:w="2268" w:type="dxa"/>
            <w:shd w:val="clear" w:color="auto" w:fill="auto"/>
          </w:tcPr>
          <w:p w:rsidR="007D594B" w:rsidRPr="00001307" w:rsidRDefault="007D594B" w:rsidP="00AE29DE">
            <w:pPr>
              <w:jc w:val="both"/>
              <w:rPr>
                <w:sz w:val="24"/>
                <w:szCs w:val="24"/>
                <w:lang w:val="kk-KZ"/>
              </w:rPr>
            </w:pPr>
            <w:r w:rsidRPr="00001307">
              <w:rPr>
                <w:sz w:val="24"/>
                <w:szCs w:val="24"/>
                <w:lang w:val="kk-KZ"/>
              </w:rPr>
              <w:t>60 дней с момента уведомления</w:t>
            </w:r>
          </w:p>
        </w:tc>
      </w:tr>
      <w:tr w:rsidR="007D594B" w:rsidRPr="00001307" w:rsidTr="00345A2D">
        <w:trPr>
          <w:trHeight w:val="361"/>
        </w:trPr>
        <w:tc>
          <w:tcPr>
            <w:tcW w:w="710" w:type="dxa"/>
            <w:vMerge/>
            <w:shd w:val="clear" w:color="auto" w:fill="auto"/>
          </w:tcPr>
          <w:p w:rsidR="007D594B" w:rsidRPr="00001307" w:rsidRDefault="007D594B" w:rsidP="00AE29DE">
            <w:pPr>
              <w:numPr>
                <w:ilvl w:val="0"/>
                <w:numId w:val="6"/>
              </w:numPr>
              <w:ind w:left="0" w:firstLine="0"/>
              <w:jc w:val="both"/>
              <w:rPr>
                <w:sz w:val="24"/>
                <w:szCs w:val="24"/>
                <w:lang w:val="kk-KZ"/>
              </w:rPr>
            </w:pPr>
          </w:p>
        </w:tc>
        <w:tc>
          <w:tcPr>
            <w:tcW w:w="2268" w:type="dxa"/>
            <w:shd w:val="clear" w:color="auto" w:fill="auto"/>
          </w:tcPr>
          <w:p w:rsidR="007D594B" w:rsidRPr="00001307" w:rsidRDefault="007D594B"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7D594B" w:rsidRPr="00001307" w:rsidRDefault="007D594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светодиодные плоские светильники; Лампы и осветительные приборы, включая прожекторы и их части, в другом месте не поименованные или не включенные; световые вывески, именные таблички с подсветкой и тому подобное, имеющие постоянно закрепленный источник света, и их части, в другом месте не поименованные или не включенные (HS 9405); Энергетика и теплотехника в целом (ICS 27.010)</w:t>
            </w:r>
          </w:p>
        </w:tc>
        <w:tc>
          <w:tcPr>
            <w:tcW w:w="2268" w:type="dxa"/>
            <w:shd w:val="clear" w:color="auto" w:fill="auto"/>
          </w:tcPr>
          <w:p w:rsidR="007D594B" w:rsidRPr="00001307" w:rsidRDefault="007D594B" w:rsidP="00AE29DE">
            <w:pPr>
              <w:jc w:val="both"/>
              <w:rPr>
                <w:sz w:val="24"/>
                <w:szCs w:val="24"/>
                <w:lang w:val="kk-KZ"/>
              </w:rPr>
            </w:pPr>
          </w:p>
        </w:tc>
      </w:tr>
      <w:tr w:rsidR="007D594B" w:rsidRPr="00001307" w:rsidTr="00345A2D">
        <w:trPr>
          <w:trHeight w:val="361"/>
        </w:trPr>
        <w:tc>
          <w:tcPr>
            <w:tcW w:w="710" w:type="dxa"/>
            <w:vMerge/>
            <w:shd w:val="clear" w:color="auto" w:fill="auto"/>
          </w:tcPr>
          <w:p w:rsidR="007D594B" w:rsidRPr="00001307" w:rsidRDefault="007D594B" w:rsidP="00AE29DE">
            <w:pPr>
              <w:numPr>
                <w:ilvl w:val="0"/>
                <w:numId w:val="6"/>
              </w:numPr>
              <w:ind w:left="0" w:firstLine="0"/>
              <w:jc w:val="both"/>
              <w:rPr>
                <w:sz w:val="24"/>
                <w:szCs w:val="24"/>
                <w:lang w:val="kk-KZ"/>
              </w:rPr>
            </w:pPr>
          </w:p>
        </w:tc>
        <w:tc>
          <w:tcPr>
            <w:tcW w:w="2268" w:type="dxa"/>
            <w:shd w:val="clear" w:color="auto" w:fill="auto"/>
          </w:tcPr>
          <w:p w:rsidR="007D594B" w:rsidRPr="00001307" w:rsidRDefault="007D594B"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7D594B" w:rsidRPr="00001307" w:rsidRDefault="007D594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594B" w:rsidRPr="00001307" w:rsidRDefault="007D594B" w:rsidP="00AE29DE">
            <w:pPr>
              <w:jc w:val="both"/>
              <w:rPr>
                <w:sz w:val="24"/>
                <w:szCs w:val="24"/>
                <w:lang w:val="kk-KZ"/>
              </w:rPr>
            </w:pPr>
          </w:p>
        </w:tc>
      </w:tr>
      <w:tr w:rsidR="00FC1076" w:rsidRPr="00001307" w:rsidTr="00345A2D">
        <w:trPr>
          <w:trHeight w:val="361"/>
        </w:trPr>
        <w:tc>
          <w:tcPr>
            <w:tcW w:w="710" w:type="dxa"/>
            <w:vMerge w:val="restart"/>
            <w:shd w:val="clear" w:color="auto" w:fill="auto"/>
          </w:tcPr>
          <w:p w:rsidR="00FC1076" w:rsidRPr="00001307" w:rsidRDefault="00FC1076" w:rsidP="00AE29DE">
            <w:pPr>
              <w:numPr>
                <w:ilvl w:val="0"/>
                <w:numId w:val="6"/>
              </w:numPr>
              <w:ind w:left="0" w:firstLine="0"/>
              <w:jc w:val="both"/>
              <w:rPr>
                <w:sz w:val="24"/>
                <w:szCs w:val="24"/>
                <w:lang w:val="kk-KZ"/>
              </w:rPr>
            </w:pPr>
          </w:p>
        </w:tc>
        <w:tc>
          <w:tcPr>
            <w:tcW w:w="2268" w:type="dxa"/>
            <w:shd w:val="clear" w:color="auto" w:fill="auto"/>
          </w:tcPr>
          <w:p w:rsidR="00FC1076" w:rsidRPr="00001307" w:rsidRDefault="00FC1076" w:rsidP="00AE29DE">
            <w:pPr>
              <w:jc w:val="both"/>
              <w:rPr>
                <w:b/>
                <w:sz w:val="24"/>
                <w:szCs w:val="24"/>
                <w:lang w:val="en-GB" w:eastAsia="en-US"/>
              </w:rPr>
            </w:pPr>
            <w:r w:rsidRPr="00001307">
              <w:rPr>
                <w:b/>
                <w:sz w:val="24"/>
                <w:szCs w:val="24"/>
              </w:rPr>
              <w:t>G/TBT/N/CHN/1359</w:t>
            </w:r>
          </w:p>
          <w:p w:rsidR="00FC1076" w:rsidRPr="00001307" w:rsidRDefault="00FC1076" w:rsidP="00AE29DE">
            <w:pPr>
              <w:pBdr>
                <w:between w:val="single" w:sz="6" w:space="1" w:color="auto"/>
              </w:pBdr>
              <w:jc w:val="both"/>
              <w:rPr>
                <w:sz w:val="24"/>
                <w:szCs w:val="24"/>
                <w:lang w:val="pt-BR"/>
              </w:rPr>
            </w:pPr>
          </w:p>
        </w:tc>
        <w:tc>
          <w:tcPr>
            <w:tcW w:w="5386" w:type="dxa"/>
            <w:shd w:val="clear" w:color="auto" w:fill="auto"/>
          </w:tcPr>
          <w:p w:rsidR="00FC1076" w:rsidRPr="00001307" w:rsidRDefault="00FC10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Минимально допустимые значения показателей эффективности использования воды (7 страниц, на китайском языке)</w:t>
            </w:r>
          </w:p>
        </w:tc>
        <w:tc>
          <w:tcPr>
            <w:tcW w:w="2268" w:type="dxa"/>
            <w:shd w:val="clear" w:color="auto" w:fill="auto"/>
          </w:tcPr>
          <w:p w:rsidR="00FC1076" w:rsidRPr="00001307" w:rsidRDefault="00FC1076" w:rsidP="00AE29DE">
            <w:pPr>
              <w:jc w:val="both"/>
              <w:rPr>
                <w:sz w:val="24"/>
                <w:szCs w:val="24"/>
                <w:lang w:val="kk-KZ"/>
              </w:rPr>
            </w:pPr>
            <w:r w:rsidRPr="00001307">
              <w:rPr>
                <w:sz w:val="24"/>
                <w:szCs w:val="24"/>
                <w:lang w:val="kk-KZ"/>
              </w:rPr>
              <w:t>60 дней с момента уведомления</w:t>
            </w:r>
          </w:p>
        </w:tc>
      </w:tr>
      <w:tr w:rsidR="00FC1076" w:rsidRPr="00001307" w:rsidTr="00345A2D">
        <w:trPr>
          <w:trHeight w:val="361"/>
        </w:trPr>
        <w:tc>
          <w:tcPr>
            <w:tcW w:w="710" w:type="dxa"/>
            <w:vMerge/>
            <w:shd w:val="clear" w:color="auto" w:fill="auto"/>
          </w:tcPr>
          <w:p w:rsidR="00FC1076" w:rsidRPr="00001307" w:rsidRDefault="00FC1076" w:rsidP="00AE29DE">
            <w:pPr>
              <w:numPr>
                <w:ilvl w:val="0"/>
                <w:numId w:val="6"/>
              </w:numPr>
              <w:ind w:left="0" w:firstLine="0"/>
              <w:jc w:val="both"/>
              <w:rPr>
                <w:sz w:val="24"/>
                <w:szCs w:val="24"/>
                <w:lang w:val="kk-KZ"/>
              </w:rPr>
            </w:pPr>
          </w:p>
        </w:tc>
        <w:tc>
          <w:tcPr>
            <w:tcW w:w="2268" w:type="dxa"/>
            <w:shd w:val="clear" w:color="auto" w:fill="auto"/>
          </w:tcPr>
          <w:p w:rsidR="00FC1076" w:rsidRPr="00001307" w:rsidRDefault="00FC1076"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FC1076" w:rsidRPr="00001307" w:rsidRDefault="00FC107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Душевые; Изделия столовые, кухонные или прочие предметы домашнего обихода и их части из меди; мочалки для чистки горшков и губки для чистки или полировки, перчатки и аналогичные изделия из меди; сантехника и ее части из меди (HS 7418); Элементы зданий (ICS 91.060)</w:t>
            </w:r>
          </w:p>
        </w:tc>
        <w:tc>
          <w:tcPr>
            <w:tcW w:w="2268" w:type="dxa"/>
            <w:shd w:val="clear" w:color="auto" w:fill="auto"/>
          </w:tcPr>
          <w:p w:rsidR="00FC1076" w:rsidRPr="00001307" w:rsidRDefault="00FC1076" w:rsidP="00AE29DE">
            <w:pPr>
              <w:jc w:val="both"/>
              <w:rPr>
                <w:sz w:val="24"/>
                <w:szCs w:val="24"/>
                <w:lang w:val="kk-KZ"/>
              </w:rPr>
            </w:pPr>
          </w:p>
        </w:tc>
      </w:tr>
      <w:tr w:rsidR="00FC1076" w:rsidRPr="00001307" w:rsidTr="00345A2D">
        <w:trPr>
          <w:trHeight w:val="361"/>
        </w:trPr>
        <w:tc>
          <w:tcPr>
            <w:tcW w:w="710" w:type="dxa"/>
            <w:vMerge/>
            <w:shd w:val="clear" w:color="auto" w:fill="auto"/>
          </w:tcPr>
          <w:p w:rsidR="00FC1076" w:rsidRPr="00001307" w:rsidRDefault="00FC1076" w:rsidP="00AE29DE">
            <w:pPr>
              <w:numPr>
                <w:ilvl w:val="0"/>
                <w:numId w:val="6"/>
              </w:numPr>
              <w:ind w:left="0" w:firstLine="0"/>
              <w:jc w:val="both"/>
              <w:rPr>
                <w:sz w:val="24"/>
                <w:szCs w:val="24"/>
                <w:lang w:val="kk-KZ"/>
              </w:rPr>
            </w:pPr>
          </w:p>
        </w:tc>
        <w:tc>
          <w:tcPr>
            <w:tcW w:w="2268" w:type="dxa"/>
            <w:shd w:val="clear" w:color="auto" w:fill="auto"/>
          </w:tcPr>
          <w:p w:rsidR="00FC1076" w:rsidRPr="00001307" w:rsidRDefault="00FC1076"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FC1076" w:rsidRPr="00001307" w:rsidRDefault="006C1A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Стандарт </w:t>
            </w:r>
            <w:r w:rsidR="00FC1076" w:rsidRPr="00001307">
              <w:rPr>
                <w:sz w:val="24"/>
                <w:szCs w:val="24"/>
                <w:lang w:val="kk-KZ"/>
              </w:rPr>
              <w:t>определяет класс эффективности использования воды, технические требования и методы испытаний ливней. Этот стандарт применим к оценке эффективности использования воды в душах (включая душевые или душевые кабины), используемых в туалетах (туалетах, ванных комнатах) и душах, установленных в конце систем холодного / горячего водоснабжения в зданиях с номинальным давлением (статическим давлением), не превышающим 1,0. МПа и средняя температура от 4 до 90 градусов по Цельсию. Этот стандарт не применяется к душам с нагревательными устройствами и душами с постоянной температурой.</w:t>
            </w:r>
          </w:p>
        </w:tc>
        <w:tc>
          <w:tcPr>
            <w:tcW w:w="2268" w:type="dxa"/>
            <w:shd w:val="clear" w:color="auto" w:fill="auto"/>
          </w:tcPr>
          <w:p w:rsidR="00FC1076" w:rsidRPr="00001307" w:rsidRDefault="00FC1076" w:rsidP="00AE29DE">
            <w:pPr>
              <w:jc w:val="both"/>
              <w:rPr>
                <w:sz w:val="24"/>
                <w:szCs w:val="24"/>
                <w:lang w:val="kk-KZ"/>
              </w:rPr>
            </w:pPr>
          </w:p>
        </w:tc>
      </w:tr>
      <w:tr w:rsidR="00C541A2" w:rsidRPr="00001307" w:rsidTr="00345A2D">
        <w:trPr>
          <w:trHeight w:val="361"/>
        </w:trPr>
        <w:tc>
          <w:tcPr>
            <w:tcW w:w="710" w:type="dxa"/>
            <w:vMerge w:val="restart"/>
            <w:shd w:val="clear" w:color="auto" w:fill="auto"/>
          </w:tcPr>
          <w:p w:rsidR="00C541A2" w:rsidRPr="00001307" w:rsidRDefault="00C541A2" w:rsidP="00AE29DE">
            <w:pPr>
              <w:numPr>
                <w:ilvl w:val="0"/>
                <w:numId w:val="6"/>
              </w:numPr>
              <w:ind w:left="0" w:firstLine="0"/>
              <w:jc w:val="both"/>
              <w:rPr>
                <w:sz w:val="24"/>
                <w:szCs w:val="24"/>
                <w:lang w:val="kk-KZ"/>
              </w:rPr>
            </w:pPr>
          </w:p>
        </w:tc>
        <w:tc>
          <w:tcPr>
            <w:tcW w:w="2268" w:type="dxa"/>
            <w:shd w:val="clear" w:color="auto" w:fill="auto"/>
          </w:tcPr>
          <w:p w:rsidR="00C541A2" w:rsidRPr="00001307" w:rsidRDefault="00C541A2" w:rsidP="00AE29DE">
            <w:pPr>
              <w:jc w:val="both"/>
              <w:rPr>
                <w:b/>
                <w:sz w:val="24"/>
                <w:szCs w:val="24"/>
                <w:lang w:val="en-GB" w:eastAsia="en-US"/>
              </w:rPr>
            </w:pPr>
            <w:r w:rsidRPr="00001307">
              <w:rPr>
                <w:b/>
                <w:sz w:val="24"/>
                <w:szCs w:val="24"/>
              </w:rPr>
              <w:t>G/TBT/N/CHN/1358</w:t>
            </w:r>
          </w:p>
          <w:p w:rsidR="00C541A2" w:rsidRPr="00001307" w:rsidRDefault="00C541A2" w:rsidP="00AE29DE">
            <w:pPr>
              <w:pBdr>
                <w:between w:val="single" w:sz="6" w:space="1" w:color="auto"/>
              </w:pBdr>
              <w:jc w:val="both"/>
              <w:rPr>
                <w:sz w:val="24"/>
                <w:szCs w:val="24"/>
                <w:lang w:val="pt-BR"/>
              </w:rPr>
            </w:pPr>
          </w:p>
        </w:tc>
        <w:tc>
          <w:tcPr>
            <w:tcW w:w="5386" w:type="dxa"/>
            <w:shd w:val="clear" w:color="auto" w:fill="auto"/>
          </w:tcPr>
          <w:p w:rsidR="00C541A2" w:rsidRPr="00001307" w:rsidRDefault="00C541A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Защита органов дыхания. Респиратор с очистителем воздуха без механической очистки (39 страниц, на китайском языке)</w:t>
            </w:r>
          </w:p>
        </w:tc>
        <w:tc>
          <w:tcPr>
            <w:tcW w:w="2268" w:type="dxa"/>
            <w:shd w:val="clear" w:color="auto" w:fill="auto"/>
          </w:tcPr>
          <w:p w:rsidR="00C541A2" w:rsidRPr="00001307" w:rsidRDefault="00C541A2" w:rsidP="00AE29DE">
            <w:pPr>
              <w:jc w:val="both"/>
              <w:rPr>
                <w:sz w:val="24"/>
                <w:szCs w:val="24"/>
                <w:lang w:val="kk-KZ"/>
              </w:rPr>
            </w:pPr>
            <w:r w:rsidRPr="00001307">
              <w:rPr>
                <w:sz w:val="24"/>
                <w:szCs w:val="24"/>
                <w:lang w:val="kk-KZ"/>
              </w:rPr>
              <w:t>60 дней с момента уведомления</w:t>
            </w:r>
          </w:p>
        </w:tc>
      </w:tr>
      <w:tr w:rsidR="00C541A2" w:rsidRPr="00001307" w:rsidTr="00BE01F8">
        <w:trPr>
          <w:trHeight w:val="339"/>
        </w:trPr>
        <w:tc>
          <w:tcPr>
            <w:tcW w:w="710" w:type="dxa"/>
            <w:vMerge/>
            <w:shd w:val="clear" w:color="auto" w:fill="auto"/>
          </w:tcPr>
          <w:p w:rsidR="00C541A2" w:rsidRPr="00001307" w:rsidRDefault="00C541A2" w:rsidP="00AE29DE">
            <w:pPr>
              <w:numPr>
                <w:ilvl w:val="0"/>
                <w:numId w:val="6"/>
              </w:numPr>
              <w:ind w:left="0" w:firstLine="0"/>
              <w:jc w:val="both"/>
              <w:rPr>
                <w:sz w:val="24"/>
                <w:szCs w:val="24"/>
                <w:lang w:val="kk-KZ"/>
              </w:rPr>
            </w:pPr>
          </w:p>
        </w:tc>
        <w:tc>
          <w:tcPr>
            <w:tcW w:w="2268" w:type="dxa"/>
            <w:shd w:val="clear" w:color="auto" w:fill="auto"/>
          </w:tcPr>
          <w:p w:rsidR="00C541A2" w:rsidRPr="00001307" w:rsidRDefault="00C541A2"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C541A2" w:rsidRPr="00001307" w:rsidRDefault="00C541A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pt-BR"/>
              </w:rPr>
            </w:pPr>
            <w:r w:rsidRPr="00001307">
              <w:rPr>
                <w:sz w:val="24"/>
                <w:szCs w:val="24"/>
                <w:lang w:val="pt-BR"/>
              </w:rPr>
              <w:t>лицевая часть эластичного респиратора со сменными фильтрами; Другое (HS 630790); Прочие дыхательные аппараты и противогазы, за исключением защитных масок, не имеющих ни механических частей, ни сменных фильтров (HS 9020); Респираторные защитные устройства (ICS 13.340.30)</w:t>
            </w:r>
          </w:p>
        </w:tc>
        <w:tc>
          <w:tcPr>
            <w:tcW w:w="2268" w:type="dxa"/>
            <w:shd w:val="clear" w:color="auto" w:fill="auto"/>
          </w:tcPr>
          <w:p w:rsidR="00C541A2" w:rsidRPr="00001307" w:rsidRDefault="00C541A2" w:rsidP="00AE29DE">
            <w:pPr>
              <w:jc w:val="both"/>
              <w:rPr>
                <w:sz w:val="24"/>
                <w:szCs w:val="24"/>
                <w:lang w:val="kk-KZ"/>
              </w:rPr>
            </w:pPr>
          </w:p>
        </w:tc>
      </w:tr>
      <w:tr w:rsidR="00C541A2" w:rsidRPr="00001307" w:rsidTr="00345A2D">
        <w:trPr>
          <w:trHeight w:val="361"/>
        </w:trPr>
        <w:tc>
          <w:tcPr>
            <w:tcW w:w="710" w:type="dxa"/>
            <w:vMerge/>
            <w:shd w:val="clear" w:color="auto" w:fill="auto"/>
          </w:tcPr>
          <w:p w:rsidR="00C541A2" w:rsidRPr="00001307" w:rsidRDefault="00C541A2" w:rsidP="00AE29DE">
            <w:pPr>
              <w:numPr>
                <w:ilvl w:val="0"/>
                <w:numId w:val="6"/>
              </w:numPr>
              <w:ind w:left="0" w:firstLine="0"/>
              <w:jc w:val="both"/>
              <w:rPr>
                <w:sz w:val="24"/>
                <w:szCs w:val="24"/>
                <w:lang w:val="kk-KZ"/>
              </w:rPr>
            </w:pPr>
          </w:p>
        </w:tc>
        <w:tc>
          <w:tcPr>
            <w:tcW w:w="2268" w:type="dxa"/>
            <w:shd w:val="clear" w:color="auto" w:fill="auto"/>
          </w:tcPr>
          <w:p w:rsidR="00C541A2" w:rsidRPr="00001307" w:rsidRDefault="00C541A2"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C541A2" w:rsidRPr="00001307" w:rsidRDefault="00C541A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стандарт определяет классификацию и идентификацию, технические требования, методы испытаний и маркировку респираторов с очисткой воздуха без механической очистки. Этот стандарт применим к респиратору без очистки воздуха. Этот стандарт не применяется к респираторам, которые защищают от вредных газов и паров, а также к респираторам для гипоксических сред, подводных операций, эвакуации и тушения пожаров.</w:t>
            </w:r>
          </w:p>
        </w:tc>
        <w:tc>
          <w:tcPr>
            <w:tcW w:w="2268" w:type="dxa"/>
            <w:shd w:val="clear" w:color="auto" w:fill="auto"/>
          </w:tcPr>
          <w:p w:rsidR="00C541A2" w:rsidRPr="00001307" w:rsidRDefault="00C541A2" w:rsidP="00AE29DE">
            <w:pPr>
              <w:jc w:val="both"/>
              <w:rPr>
                <w:sz w:val="24"/>
                <w:szCs w:val="24"/>
                <w:lang w:val="kk-KZ"/>
              </w:rPr>
            </w:pPr>
          </w:p>
        </w:tc>
      </w:tr>
      <w:tr w:rsidR="005F4823" w:rsidRPr="00001307" w:rsidTr="00345A2D">
        <w:trPr>
          <w:trHeight w:val="361"/>
        </w:trPr>
        <w:tc>
          <w:tcPr>
            <w:tcW w:w="710" w:type="dxa"/>
            <w:vMerge w:val="restart"/>
            <w:shd w:val="clear" w:color="auto" w:fill="auto"/>
          </w:tcPr>
          <w:p w:rsidR="005F4823" w:rsidRPr="00001307" w:rsidRDefault="005F4823" w:rsidP="00AE29DE">
            <w:pPr>
              <w:numPr>
                <w:ilvl w:val="0"/>
                <w:numId w:val="6"/>
              </w:numPr>
              <w:ind w:left="0" w:firstLine="0"/>
              <w:jc w:val="both"/>
              <w:rPr>
                <w:sz w:val="24"/>
                <w:szCs w:val="24"/>
                <w:lang w:val="kk-KZ"/>
              </w:rPr>
            </w:pPr>
          </w:p>
        </w:tc>
        <w:tc>
          <w:tcPr>
            <w:tcW w:w="2268" w:type="dxa"/>
            <w:shd w:val="clear" w:color="auto" w:fill="auto"/>
          </w:tcPr>
          <w:p w:rsidR="005F4823" w:rsidRPr="00001307" w:rsidRDefault="005F4823" w:rsidP="00AE29DE">
            <w:pPr>
              <w:jc w:val="both"/>
              <w:rPr>
                <w:b/>
                <w:sz w:val="24"/>
                <w:szCs w:val="24"/>
                <w:lang w:val="en-GB" w:eastAsia="en-US"/>
              </w:rPr>
            </w:pPr>
            <w:r w:rsidRPr="00001307">
              <w:rPr>
                <w:b/>
                <w:sz w:val="24"/>
                <w:szCs w:val="24"/>
              </w:rPr>
              <w:t>G/TBT/N/CHN/1357</w:t>
            </w:r>
          </w:p>
          <w:p w:rsidR="005F4823" w:rsidRPr="00001307" w:rsidRDefault="005F4823" w:rsidP="00AE29DE">
            <w:pPr>
              <w:pBdr>
                <w:between w:val="single" w:sz="6" w:space="1" w:color="auto"/>
              </w:pBdr>
              <w:jc w:val="both"/>
              <w:rPr>
                <w:sz w:val="24"/>
                <w:szCs w:val="24"/>
                <w:lang w:val="pt-BR"/>
              </w:rPr>
            </w:pPr>
          </w:p>
        </w:tc>
        <w:tc>
          <w:tcPr>
            <w:tcW w:w="5386" w:type="dxa"/>
            <w:shd w:val="clear" w:color="auto" w:fill="auto"/>
          </w:tcPr>
          <w:p w:rsidR="005F4823" w:rsidRPr="00001307" w:rsidRDefault="008F69A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Защита органов дыхания. Автономный дыхательный аппарат со сжатым воздухом с открытым контуром для эвакуации (18 страниц, на китайском языке)</w:t>
            </w:r>
          </w:p>
        </w:tc>
        <w:tc>
          <w:tcPr>
            <w:tcW w:w="2268" w:type="dxa"/>
            <w:shd w:val="clear" w:color="auto" w:fill="auto"/>
          </w:tcPr>
          <w:p w:rsidR="005F4823" w:rsidRPr="00001307" w:rsidRDefault="005F4823" w:rsidP="00AE29DE">
            <w:pPr>
              <w:jc w:val="both"/>
              <w:rPr>
                <w:sz w:val="24"/>
                <w:szCs w:val="24"/>
                <w:lang w:val="kk-KZ"/>
              </w:rPr>
            </w:pPr>
            <w:r w:rsidRPr="00001307">
              <w:rPr>
                <w:sz w:val="24"/>
                <w:szCs w:val="24"/>
                <w:lang w:val="kk-KZ"/>
              </w:rPr>
              <w:t>60 дней с момента уведомления</w:t>
            </w:r>
          </w:p>
        </w:tc>
      </w:tr>
      <w:tr w:rsidR="005F4823" w:rsidRPr="00001307" w:rsidTr="00345A2D">
        <w:trPr>
          <w:trHeight w:val="361"/>
        </w:trPr>
        <w:tc>
          <w:tcPr>
            <w:tcW w:w="710" w:type="dxa"/>
            <w:vMerge/>
            <w:shd w:val="clear" w:color="auto" w:fill="auto"/>
          </w:tcPr>
          <w:p w:rsidR="005F4823" w:rsidRPr="00001307" w:rsidRDefault="005F4823" w:rsidP="00AE29DE">
            <w:pPr>
              <w:numPr>
                <w:ilvl w:val="0"/>
                <w:numId w:val="6"/>
              </w:numPr>
              <w:ind w:left="0" w:firstLine="0"/>
              <w:jc w:val="both"/>
              <w:rPr>
                <w:sz w:val="24"/>
                <w:szCs w:val="24"/>
                <w:lang w:val="kk-KZ"/>
              </w:rPr>
            </w:pPr>
          </w:p>
        </w:tc>
        <w:tc>
          <w:tcPr>
            <w:tcW w:w="2268" w:type="dxa"/>
            <w:shd w:val="clear" w:color="auto" w:fill="auto"/>
          </w:tcPr>
          <w:p w:rsidR="005F4823" w:rsidRPr="00001307" w:rsidRDefault="005F4823"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5F4823" w:rsidRPr="00001307" w:rsidRDefault="008F69A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Автономный дыхательный аппарат со сжатым воздухом открытого типа для эвакуации; Прочие дыхательные аппараты и противогазы, за исключением защитных масок, не имеющих ни механических частей, ни сменных фильтров (HS 9020); Респираторные защитные устройства (ICS 13.340.30)</w:t>
            </w:r>
          </w:p>
        </w:tc>
        <w:tc>
          <w:tcPr>
            <w:tcW w:w="2268" w:type="dxa"/>
            <w:shd w:val="clear" w:color="auto" w:fill="auto"/>
          </w:tcPr>
          <w:p w:rsidR="005F4823" w:rsidRPr="00001307" w:rsidRDefault="005F4823" w:rsidP="00AE29DE">
            <w:pPr>
              <w:jc w:val="both"/>
              <w:rPr>
                <w:sz w:val="24"/>
                <w:szCs w:val="24"/>
                <w:lang w:val="kk-KZ"/>
              </w:rPr>
            </w:pPr>
          </w:p>
        </w:tc>
      </w:tr>
      <w:tr w:rsidR="005F4823" w:rsidRPr="00001307" w:rsidTr="00345A2D">
        <w:trPr>
          <w:trHeight w:val="361"/>
        </w:trPr>
        <w:tc>
          <w:tcPr>
            <w:tcW w:w="710" w:type="dxa"/>
            <w:vMerge/>
            <w:shd w:val="clear" w:color="auto" w:fill="auto"/>
          </w:tcPr>
          <w:p w:rsidR="005F4823" w:rsidRPr="00001307" w:rsidRDefault="005F4823" w:rsidP="00AE29DE">
            <w:pPr>
              <w:numPr>
                <w:ilvl w:val="0"/>
                <w:numId w:val="6"/>
              </w:numPr>
              <w:ind w:left="0" w:firstLine="0"/>
              <w:jc w:val="both"/>
              <w:rPr>
                <w:sz w:val="24"/>
                <w:szCs w:val="24"/>
                <w:lang w:val="kk-KZ"/>
              </w:rPr>
            </w:pPr>
          </w:p>
        </w:tc>
        <w:tc>
          <w:tcPr>
            <w:tcW w:w="2268" w:type="dxa"/>
            <w:shd w:val="clear" w:color="auto" w:fill="auto"/>
          </w:tcPr>
          <w:p w:rsidR="005F4823" w:rsidRPr="00001307" w:rsidRDefault="005F4823"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5F4823" w:rsidRPr="00001307" w:rsidRDefault="008F69A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Стандарт определяет классификацию, идентификацию, технические требования, методы испытаний, маркировку и упаковку автономных дыхательных аппаратов со сжатым воздухом открытого типа. Этот стандарт применим к автономным дыхательным аппаратам со сжатым воздухом с открытым контуром для избежания несчастных случаев на работе и в общественных местах. Этот стандарт не применим к кислородным респираторам, водолазным респираторам и автономным дыхательным аппаратам со сжатым воздухом открытого типа для работы.</w:t>
            </w:r>
          </w:p>
        </w:tc>
        <w:tc>
          <w:tcPr>
            <w:tcW w:w="2268" w:type="dxa"/>
            <w:shd w:val="clear" w:color="auto" w:fill="auto"/>
          </w:tcPr>
          <w:p w:rsidR="005F4823" w:rsidRPr="00001307" w:rsidRDefault="005F4823" w:rsidP="00AE29DE">
            <w:pPr>
              <w:jc w:val="both"/>
              <w:rPr>
                <w:sz w:val="24"/>
                <w:szCs w:val="24"/>
                <w:lang w:val="kk-KZ"/>
              </w:rPr>
            </w:pPr>
          </w:p>
        </w:tc>
      </w:tr>
      <w:tr w:rsidR="008F69A9" w:rsidRPr="00001307" w:rsidTr="00345A2D">
        <w:trPr>
          <w:trHeight w:val="361"/>
        </w:trPr>
        <w:tc>
          <w:tcPr>
            <w:tcW w:w="710" w:type="dxa"/>
            <w:vMerge w:val="restart"/>
            <w:shd w:val="clear" w:color="auto" w:fill="auto"/>
          </w:tcPr>
          <w:p w:rsidR="008F69A9" w:rsidRPr="00001307" w:rsidRDefault="008F69A9" w:rsidP="00AE29DE">
            <w:pPr>
              <w:numPr>
                <w:ilvl w:val="0"/>
                <w:numId w:val="6"/>
              </w:numPr>
              <w:ind w:left="0" w:firstLine="0"/>
              <w:jc w:val="both"/>
              <w:rPr>
                <w:sz w:val="24"/>
                <w:szCs w:val="24"/>
                <w:lang w:val="kk-KZ"/>
              </w:rPr>
            </w:pPr>
          </w:p>
        </w:tc>
        <w:tc>
          <w:tcPr>
            <w:tcW w:w="2268" w:type="dxa"/>
            <w:shd w:val="clear" w:color="auto" w:fill="auto"/>
          </w:tcPr>
          <w:p w:rsidR="008F69A9" w:rsidRPr="00001307" w:rsidRDefault="008F69A9" w:rsidP="00AE29DE">
            <w:pPr>
              <w:jc w:val="both"/>
              <w:rPr>
                <w:b/>
                <w:sz w:val="24"/>
                <w:szCs w:val="24"/>
                <w:lang w:val="en-GB" w:eastAsia="en-US"/>
              </w:rPr>
            </w:pPr>
            <w:r w:rsidRPr="00001307">
              <w:rPr>
                <w:b/>
                <w:sz w:val="24"/>
                <w:szCs w:val="24"/>
              </w:rPr>
              <w:t>G/TBT/N/CHN/1356</w:t>
            </w:r>
          </w:p>
          <w:p w:rsidR="008F69A9" w:rsidRPr="00001307" w:rsidRDefault="008F69A9" w:rsidP="00AE29DE">
            <w:pPr>
              <w:pBdr>
                <w:between w:val="single" w:sz="6" w:space="1" w:color="auto"/>
              </w:pBdr>
              <w:jc w:val="both"/>
              <w:rPr>
                <w:sz w:val="24"/>
                <w:szCs w:val="24"/>
                <w:lang w:val="pt-BR"/>
              </w:rPr>
            </w:pPr>
          </w:p>
        </w:tc>
        <w:tc>
          <w:tcPr>
            <w:tcW w:w="5386" w:type="dxa"/>
            <w:shd w:val="clear" w:color="auto" w:fill="auto"/>
          </w:tcPr>
          <w:p w:rsidR="008F69A9" w:rsidRPr="00001307" w:rsidRDefault="008F69A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Минимально допустимые значения классов энергоэффективности кондиционеров (34 страниц, на китайском)</w:t>
            </w:r>
          </w:p>
        </w:tc>
        <w:tc>
          <w:tcPr>
            <w:tcW w:w="2268" w:type="dxa"/>
            <w:shd w:val="clear" w:color="auto" w:fill="auto"/>
          </w:tcPr>
          <w:p w:rsidR="008F69A9" w:rsidRPr="00001307" w:rsidRDefault="008F69A9" w:rsidP="00AE29DE">
            <w:pPr>
              <w:jc w:val="both"/>
              <w:rPr>
                <w:sz w:val="24"/>
                <w:szCs w:val="24"/>
                <w:lang w:val="kk-KZ"/>
              </w:rPr>
            </w:pPr>
            <w:r w:rsidRPr="00001307">
              <w:rPr>
                <w:sz w:val="24"/>
                <w:szCs w:val="24"/>
                <w:lang w:val="kk-KZ"/>
              </w:rPr>
              <w:t>60 дней с момента уведомления</w:t>
            </w:r>
          </w:p>
        </w:tc>
      </w:tr>
      <w:tr w:rsidR="008F69A9" w:rsidRPr="00001307" w:rsidTr="00345A2D">
        <w:trPr>
          <w:trHeight w:val="361"/>
        </w:trPr>
        <w:tc>
          <w:tcPr>
            <w:tcW w:w="710" w:type="dxa"/>
            <w:vMerge/>
            <w:shd w:val="clear" w:color="auto" w:fill="auto"/>
          </w:tcPr>
          <w:p w:rsidR="008F69A9" w:rsidRPr="00001307" w:rsidRDefault="008F69A9" w:rsidP="00AE29DE">
            <w:pPr>
              <w:numPr>
                <w:ilvl w:val="0"/>
                <w:numId w:val="6"/>
              </w:numPr>
              <w:ind w:left="0" w:firstLine="0"/>
              <w:jc w:val="both"/>
              <w:rPr>
                <w:sz w:val="24"/>
                <w:szCs w:val="24"/>
                <w:lang w:val="kk-KZ"/>
              </w:rPr>
            </w:pPr>
          </w:p>
        </w:tc>
        <w:tc>
          <w:tcPr>
            <w:tcW w:w="2268" w:type="dxa"/>
            <w:shd w:val="clear" w:color="auto" w:fill="auto"/>
          </w:tcPr>
          <w:p w:rsidR="008F69A9" w:rsidRPr="00001307" w:rsidRDefault="008F69A9"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8F69A9" w:rsidRPr="00001307" w:rsidRDefault="008F69A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кондиционеры; Машины для кондиционирования воздуха, содержащие вентилятор с приводом от двигателя и элементы для изменения температуры и влажности, в том числе машины, в которых влажность не может регулироваться отдельно (HS 8415); Энергетика и теплотехника в целом (ICS 27.010)</w:t>
            </w:r>
          </w:p>
        </w:tc>
        <w:tc>
          <w:tcPr>
            <w:tcW w:w="2268" w:type="dxa"/>
            <w:shd w:val="clear" w:color="auto" w:fill="auto"/>
          </w:tcPr>
          <w:p w:rsidR="008F69A9" w:rsidRPr="00001307" w:rsidRDefault="008F69A9" w:rsidP="00AE29DE">
            <w:pPr>
              <w:jc w:val="both"/>
              <w:rPr>
                <w:sz w:val="24"/>
                <w:szCs w:val="24"/>
                <w:lang w:val="kk-KZ"/>
              </w:rPr>
            </w:pPr>
          </w:p>
        </w:tc>
      </w:tr>
      <w:tr w:rsidR="008F69A9" w:rsidRPr="00001307" w:rsidTr="00345A2D">
        <w:trPr>
          <w:trHeight w:val="361"/>
        </w:trPr>
        <w:tc>
          <w:tcPr>
            <w:tcW w:w="710" w:type="dxa"/>
            <w:vMerge/>
            <w:shd w:val="clear" w:color="auto" w:fill="auto"/>
          </w:tcPr>
          <w:p w:rsidR="008F69A9" w:rsidRPr="00001307" w:rsidRDefault="008F69A9" w:rsidP="00AE29DE">
            <w:pPr>
              <w:numPr>
                <w:ilvl w:val="0"/>
                <w:numId w:val="6"/>
              </w:numPr>
              <w:ind w:left="0" w:firstLine="0"/>
              <w:jc w:val="both"/>
              <w:rPr>
                <w:sz w:val="24"/>
                <w:szCs w:val="24"/>
                <w:lang w:val="kk-KZ"/>
              </w:rPr>
            </w:pPr>
          </w:p>
        </w:tc>
        <w:tc>
          <w:tcPr>
            <w:tcW w:w="2268" w:type="dxa"/>
            <w:shd w:val="clear" w:color="auto" w:fill="auto"/>
          </w:tcPr>
          <w:p w:rsidR="008F69A9" w:rsidRPr="00001307" w:rsidRDefault="008F69A9"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8F69A9" w:rsidRPr="00001307" w:rsidRDefault="008F69A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Стандарт определяет класс энергоэффективности, предельное значение энергоэффективности и методы испытаний кондиционеров. Этот стандарт применим к кондиционеру, использующему конденсатор с воздушным охлаждением и полностью закрытый электрический компрессор, с номинальной холодопроизводительностью, не превышающей 14000 Вт, климатического типа T1, а также теплового насоса с низкой температурой окружающей среды, с номинальной теплопроизводительностью, не превышая 14000 Вт. </w:t>
            </w:r>
          </w:p>
          <w:p w:rsidR="008F69A9" w:rsidRPr="00001307" w:rsidRDefault="008F69A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стандарт не распространяется на мобильные кондиционеры, мультисистемы кондиционирования воздуха, кондиционеры для подачи воздуха в воздуховодах.</w:t>
            </w:r>
          </w:p>
        </w:tc>
        <w:tc>
          <w:tcPr>
            <w:tcW w:w="2268" w:type="dxa"/>
            <w:shd w:val="clear" w:color="auto" w:fill="auto"/>
          </w:tcPr>
          <w:p w:rsidR="008F69A9" w:rsidRPr="00001307" w:rsidRDefault="008F69A9" w:rsidP="00AE29DE">
            <w:pPr>
              <w:jc w:val="both"/>
              <w:rPr>
                <w:sz w:val="24"/>
                <w:szCs w:val="24"/>
                <w:lang w:val="kk-KZ"/>
              </w:rPr>
            </w:pPr>
          </w:p>
        </w:tc>
      </w:tr>
      <w:tr w:rsidR="007D1F44" w:rsidRPr="00001307" w:rsidTr="00345A2D">
        <w:trPr>
          <w:trHeight w:val="361"/>
        </w:trPr>
        <w:tc>
          <w:tcPr>
            <w:tcW w:w="710" w:type="dxa"/>
            <w:vMerge w:val="restart"/>
            <w:shd w:val="clear" w:color="auto" w:fill="auto"/>
          </w:tcPr>
          <w:p w:rsidR="007D1F44" w:rsidRPr="00001307" w:rsidRDefault="007D1F44" w:rsidP="00AE29DE">
            <w:pPr>
              <w:numPr>
                <w:ilvl w:val="0"/>
                <w:numId w:val="6"/>
              </w:numPr>
              <w:ind w:left="0" w:firstLine="0"/>
              <w:jc w:val="both"/>
              <w:rPr>
                <w:sz w:val="24"/>
                <w:szCs w:val="24"/>
                <w:lang w:val="kk-KZ"/>
              </w:rPr>
            </w:pPr>
          </w:p>
        </w:tc>
        <w:tc>
          <w:tcPr>
            <w:tcW w:w="2268" w:type="dxa"/>
            <w:shd w:val="clear" w:color="auto" w:fill="auto"/>
          </w:tcPr>
          <w:p w:rsidR="007D1F44" w:rsidRPr="00001307" w:rsidRDefault="007D1F44" w:rsidP="00AE29DE">
            <w:pPr>
              <w:jc w:val="both"/>
              <w:rPr>
                <w:b/>
                <w:sz w:val="24"/>
                <w:szCs w:val="24"/>
                <w:lang w:val="en-GB" w:eastAsia="en-US"/>
              </w:rPr>
            </w:pPr>
            <w:r w:rsidRPr="00001307">
              <w:rPr>
                <w:b/>
                <w:sz w:val="24"/>
                <w:szCs w:val="24"/>
              </w:rPr>
              <w:t>G/TBT/N/CHN/1355</w:t>
            </w:r>
          </w:p>
          <w:p w:rsidR="007D1F44" w:rsidRPr="00001307" w:rsidRDefault="007D1F44" w:rsidP="00AE29DE">
            <w:pPr>
              <w:pBdr>
                <w:between w:val="single" w:sz="6" w:space="1" w:color="auto"/>
              </w:pBdr>
              <w:jc w:val="both"/>
              <w:rPr>
                <w:sz w:val="24"/>
                <w:szCs w:val="24"/>
                <w:lang w:val="pt-BR"/>
              </w:rPr>
            </w:pPr>
          </w:p>
        </w:tc>
        <w:tc>
          <w:tcPr>
            <w:tcW w:w="5386" w:type="dxa"/>
            <w:shd w:val="clear" w:color="auto" w:fill="auto"/>
          </w:tcPr>
          <w:p w:rsidR="007D1F44" w:rsidRPr="00001307" w:rsidRDefault="007D1F4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Защитная одежда от жары (26 страниц на китайском)</w:t>
            </w:r>
          </w:p>
        </w:tc>
        <w:tc>
          <w:tcPr>
            <w:tcW w:w="2268" w:type="dxa"/>
            <w:shd w:val="clear" w:color="auto" w:fill="auto"/>
          </w:tcPr>
          <w:p w:rsidR="007D1F44" w:rsidRPr="00001307" w:rsidRDefault="007D1F44" w:rsidP="00AE29DE">
            <w:pPr>
              <w:jc w:val="both"/>
              <w:rPr>
                <w:sz w:val="24"/>
                <w:szCs w:val="24"/>
                <w:lang w:val="kk-KZ"/>
              </w:rPr>
            </w:pPr>
            <w:r w:rsidRPr="00001307">
              <w:rPr>
                <w:sz w:val="24"/>
                <w:szCs w:val="24"/>
                <w:lang w:val="kk-KZ"/>
              </w:rPr>
              <w:t>60 дней с момента уведомления</w:t>
            </w:r>
          </w:p>
        </w:tc>
      </w:tr>
      <w:tr w:rsidR="007D1F44" w:rsidRPr="00001307" w:rsidTr="00345A2D">
        <w:trPr>
          <w:trHeight w:val="361"/>
        </w:trPr>
        <w:tc>
          <w:tcPr>
            <w:tcW w:w="710" w:type="dxa"/>
            <w:vMerge/>
            <w:shd w:val="clear" w:color="auto" w:fill="auto"/>
          </w:tcPr>
          <w:p w:rsidR="007D1F44" w:rsidRPr="00001307" w:rsidRDefault="007D1F44" w:rsidP="00AE29DE">
            <w:pPr>
              <w:numPr>
                <w:ilvl w:val="0"/>
                <w:numId w:val="6"/>
              </w:numPr>
              <w:ind w:left="0" w:firstLine="0"/>
              <w:jc w:val="both"/>
              <w:rPr>
                <w:sz w:val="24"/>
                <w:szCs w:val="24"/>
                <w:lang w:val="kk-KZ"/>
              </w:rPr>
            </w:pPr>
          </w:p>
        </w:tc>
        <w:tc>
          <w:tcPr>
            <w:tcW w:w="2268" w:type="dxa"/>
            <w:shd w:val="clear" w:color="auto" w:fill="auto"/>
          </w:tcPr>
          <w:p w:rsidR="007D1F44" w:rsidRPr="00001307" w:rsidRDefault="007D1F44"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7D1F44" w:rsidRPr="00001307" w:rsidRDefault="007D1F4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защитная одежда от жары; Предметы одежды и аксессуары одежды, не трикотажные или вязаные </w:t>
            </w:r>
            <w:r w:rsidRPr="00001307">
              <w:rPr>
                <w:sz w:val="24"/>
                <w:szCs w:val="24"/>
                <w:lang w:val="kk-KZ"/>
              </w:rPr>
              <w:lastRenderedPageBreak/>
              <w:t>(HS 62); Защитная одежда (ICS 13.340.10)</w:t>
            </w:r>
          </w:p>
        </w:tc>
        <w:tc>
          <w:tcPr>
            <w:tcW w:w="2268" w:type="dxa"/>
            <w:shd w:val="clear" w:color="auto" w:fill="auto"/>
          </w:tcPr>
          <w:p w:rsidR="007D1F44" w:rsidRPr="00001307" w:rsidRDefault="007D1F44" w:rsidP="00AE29DE">
            <w:pPr>
              <w:jc w:val="both"/>
              <w:rPr>
                <w:sz w:val="24"/>
                <w:szCs w:val="24"/>
                <w:lang w:val="kk-KZ"/>
              </w:rPr>
            </w:pPr>
          </w:p>
        </w:tc>
      </w:tr>
      <w:tr w:rsidR="007D1F44" w:rsidRPr="00001307" w:rsidTr="00345A2D">
        <w:trPr>
          <w:trHeight w:val="361"/>
        </w:trPr>
        <w:tc>
          <w:tcPr>
            <w:tcW w:w="710" w:type="dxa"/>
            <w:vMerge/>
            <w:shd w:val="clear" w:color="auto" w:fill="auto"/>
          </w:tcPr>
          <w:p w:rsidR="007D1F44" w:rsidRPr="00001307" w:rsidRDefault="007D1F44" w:rsidP="00AE29DE">
            <w:pPr>
              <w:numPr>
                <w:ilvl w:val="0"/>
                <w:numId w:val="6"/>
              </w:numPr>
              <w:ind w:left="0" w:firstLine="0"/>
              <w:jc w:val="both"/>
              <w:rPr>
                <w:sz w:val="24"/>
                <w:szCs w:val="24"/>
                <w:lang w:val="kk-KZ"/>
              </w:rPr>
            </w:pPr>
          </w:p>
        </w:tc>
        <w:tc>
          <w:tcPr>
            <w:tcW w:w="2268" w:type="dxa"/>
            <w:shd w:val="clear" w:color="auto" w:fill="auto"/>
          </w:tcPr>
          <w:p w:rsidR="007D1F44" w:rsidRPr="00001307" w:rsidRDefault="007D1F44"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7D1F44" w:rsidRPr="00001307" w:rsidRDefault="007D1F4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стандарт определяет технические требования, методы испытаний, правила проверки, идентификацию, упаковку и хранение защитной одежды от жары. Этот стандарт применяется к защитной одежде, используемой операторами, чтобы избежать повреждений, вызванных контактным, конвективным и радиационным теплом, создаваемым высокотемпературными объектами в окружающей среде. Этот стандарт не распространяется на защитную одежду от жара для пожаротушения и защитную одежду для расплавленного металла и сварки.</w:t>
            </w:r>
          </w:p>
        </w:tc>
        <w:tc>
          <w:tcPr>
            <w:tcW w:w="2268" w:type="dxa"/>
            <w:shd w:val="clear" w:color="auto" w:fill="auto"/>
          </w:tcPr>
          <w:p w:rsidR="007D1F44" w:rsidRPr="00001307" w:rsidRDefault="007D1F44" w:rsidP="00AE29DE">
            <w:pPr>
              <w:jc w:val="both"/>
              <w:rPr>
                <w:sz w:val="24"/>
                <w:szCs w:val="24"/>
                <w:lang w:val="kk-KZ"/>
              </w:rPr>
            </w:pPr>
          </w:p>
        </w:tc>
      </w:tr>
      <w:tr w:rsidR="001706EE" w:rsidRPr="00001307" w:rsidTr="00345A2D">
        <w:trPr>
          <w:trHeight w:val="361"/>
        </w:trPr>
        <w:tc>
          <w:tcPr>
            <w:tcW w:w="710" w:type="dxa"/>
            <w:vMerge w:val="restart"/>
            <w:shd w:val="clear" w:color="auto" w:fill="auto"/>
          </w:tcPr>
          <w:p w:rsidR="001706EE" w:rsidRPr="00001307" w:rsidRDefault="001706EE" w:rsidP="00AE29DE">
            <w:pPr>
              <w:numPr>
                <w:ilvl w:val="0"/>
                <w:numId w:val="6"/>
              </w:numPr>
              <w:ind w:left="0" w:firstLine="0"/>
              <w:jc w:val="both"/>
              <w:rPr>
                <w:sz w:val="24"/>
                <w:szCs w:val="24"/>
                <w:lang w:val="kk-KZ"/>
              </w:rPr>
            </w:pPr>
          </w:p>
        </w:tc>
        <w:tc>
          <w:tcPr>
            <w:tcW w:w="2268" w:type="dxa"/>
            <w:shd w:val="clear" w:color="auto" w:fill="auto"/>
          </w:tcPr>
          <w:p w:rsidR="001706EE" w:rsidRPr="00001307" w:rsidRDefault="001706EE" w:rsidP="00AE29DE">
            <w:pPr>
              <w:jc w:val="both"/>
              <w:rPr>
                <w:b/>
                <w:sz w:val="24"/>
                <w:szCs w:val="24"/>
                <w:lang w:val="en-GB" w:eastAsia="en-US"/>
              </w:rPr>
            </w:pPr>
            <w:r w:rsidRPr="00001307">
              <w:rPr>
                <w:b/>
                <w:sz w:val="24"/>
                <w:szCs w:val="24"/>
              </w:rPr>
              <w:t>G/TBT/N/CHN/1354</w:t>
            </w:r>
          </w:p>
          <w:p w:rsidR="001706EE" w:rsidRPr="00001307" w:rsidRDefault="001706EE" w:rsidP="00AE29DE">
            <w:pPr>
              <w:pBdr>
                <w:between w:val="single" w:sz="6" w:space="1" w:color="auto"/>
              </w:pBdr>
              <w:jc w:val="both"/>
              <w:rPr>
                <w:sz w:val="24"/>
                <w:szCs w:val="24"/>
                <w:lang w:val="pt-BR"/>
              </w:rPr>
            </w:pPr>
          </w:p>
        </w:tc>
        <w:tc>
          <w:tcPr>
            <w:tcW w:w="5386" w:type="dxa"/>
            <w:shd w:val="clear" w:color="auto" w:fill="auto"/>
          </w:tcPr>
          <w:p w:rsidR="001706EE" w:rsidRPr="00001307"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Национальный стандарт P.R.C., Защитная одежда от статического электричества (21 страница, на китайском языке)</w:t>
            </w:r>
          </w:p>
        </w:tc>
        <w:tc>
          <w:tcPr>
            <w:tcW w:w="2268" w:type="dxa"/>
            <w:shd w:val="clear" w:color="auto" w:fill="auto"/>
          </w:tcPr>
          <w:p w:rsidR="001706EE" w:rsidRPr="00001307" w:rsidRDefault="001706EE" w:rsidP="00AE29DE">
            <w:pPr>
              <w:jc w:val="both"/>
              <w:rPr>
                <w:sz w:val="24"/>
                <w:szCs w:val="24"/>
                <w:lang w:val="kk-KZ"/>
              </w:rPr>
            </w:pPr>
            <w:r w:rsidRPr="00001307">
              <w:rPr>
                <w:sz w:val="24"/>
                <w:szCs w:val="24"/>
                <w:lang w:val="kk-KZ"/>
              </w:rPr>
              <w:t>60 дней с момента уведомления</w:t>
            </w:r>
          </w:p>
        </w:tc>
      </w:tr>
      <w:tr w:rsidR="001706EE" w:rsidRPr="00001307" w:rsidTr="00345A2D">
        <w:trPr>
          <w:trHeight w:val="361"/>
        </w:trPr>
        <w:tc>
          <w:tcPr>
            <w:tcW w:w="710" w:type="dxa"/>
            <w:vMerge/>
            <w:shd w:val="clear" w:color="auto" w:fill="auto"/>
          </w:tcPr>
          <w:p w:rsidR="001706EE" w:rsidRPr="00001307" w:rsidRDefault="001706EE" w:rsidP="00AE29DE">
            <w:pPr>
              <w:numPr>
                <w:ilvl w:val="0"/>
                <w:numId w:val="6"/>
              </w:numPr>
              <w:ind w:left="0" w:firstLine="0"/>
              <w:jc w:val="both"/>
              <w:rPr>
                <w:sz w:val="24"/>
                <w:szCs w:val="24"/>
                <w:lang w:val="kk-KZ"/>
              </w:rPr>
            </w:pPr>
          </w:p>
        </w:tc>
        <w:tc>
          <w:tcPr>
            <w:tcW w:w="2268" w:type="dxa"/>
            <w:shd w:val="clear" w:color="auto" w:fill="auto"/>
          </w:tcPr>
          <w:p w:rsidR="001706EE" w:rsidRPr="00001307" w:rsidRDefault="001706EE"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1706EE" w:rsidRPr="00001307"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Защитная статическая одежда; Предметы одежды и аксессуары одежды, не трикотажные или вязаные (HS 62); Защитная одежда (ICS 13.340.10)</w:t>
            </w:r>
          </w:p>
        </w:tc>
        <w:tc>
          <w:tcPr>
            <w:tcW w:w="2268" w:type="dxa"/>
            <w:shd w:val="clear" w:color="auto" w:fill="auto"/>
          </w:tcPr>
          <w:p w:rsidR="001706EE" w:rsidRPr="00001307" w:rsidRDefault="001706EE" w:rsidP="00AE29DE">
            <w:pPr>
              <w:jc w:val="both"/>
              <w:rPr>
                <w:sz w:val="24"/>
                <w:szCs w:val="24"/>
                <w:lang w:val="kk-KZ"/>
              </w:rPr>
            </w:pPr>
          </w:p>
        </w:tc>
      </w:tr>
      <w:tr w:rsidR="001706EE" w:rsidRPr="00001307" w:rsidTr="00345A2D">
        <w:trPr>
          <w:trHeight w:val="361"/>
        </w:trPr>
        <w:tc>
          <w:tcPr>
            <w:tcW w:w="710" w:type="dxa"/>
            <w:vMerge/>
            <w:shd w:val="clear" w:color="auto" w:fill="auto"/>
          </w:tcPr>
          <w:p w:rsidR="001706EE" w:rsidRPr="00001307" w:rsidRDefault="001706EE" w:rsidP="00AE29DE">
            <w:pPr>
              <w:numPr>
                <w:ilvl w:val="0"/>
                <w:numId w:val="6"/>
              </w:numPr>
              <w:ind w:left="0" w:firstLine="0"/>
              <w:jc w:val="both"/>
              <w:rPr>
                <w:sz w:val="24"/>
                <w:szCs w:val="24"/>
                <w:lang w:val="kk-KZ"/>
              </w:rPr>
            </w:pPr>
          </w:p>
        </w:tc>
        <w:tc>
          <w:tcPr>
            <w:tcW w:w="2268" w:type="dxa"/>
            <w:shd w:val="clear" w:color="auto" w:fill="auto"/>
          </w:tcPr>
          <w:p w:rsidR="001706EE" w:rsidRPr="00001307" w:rsidRDefault="001706EE"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1706EE" w:rsidRPr="00001307" w:rsidRDefault="001706EE" w:rsidP="00AE29DE">
            <w:pPr>
              <w:pStyle w:val="af7"/>
              <w:shd w:val="clear" w:color="auto" w:fill="FFFFFF"/>
              <w:tabs>
                <w:tab w:val="left" w:pos="1477"/>
              </w:tabs>
              <w:ind w:left="0"/>
              <w:jc w:val="both"/>
              <w:rPr>
                <w:sz w:val="24"/>
                <w:szCs w:val="24"/>
                <w:lang w:val="kk-KZ"/>
              </w:rPr>
            </w:pPr>
            <w:r w:rsidRPr="00001307">
              <w:rPr>
                <w:sz w:val="24"/>
                <w:szCs w:val="24"/>
                <w:lang w:val="kk-KZ"/>
              </w:rPr>
              <w:t xml:space="preserve">стандарт устанавливает технические требования, методы испытаний, правила проверки и идентификацию статической защитной одежды. Настоящий стандарт применим к защитной одежде от статического электричества, используемой в условиях, когда электростатический удар, опасность пожара и взрыва могут быть вызваны статическим электричеством. </w:t>
            </w:r>
          </w:p>
          <w:p w:rsidR="001706EE" w:rsidRPr="00001307" w:rsidRDefault="001706EE" w:rsidP="00AE29DE">
            <w:pPr>
              <w:pStyle w:val="af7"/>
              <w:shd w:val="clear" w:color="auto" w:fill="FFFFFF"/>
              <w:tabs>
                <w:tab w:val="left" w:pos="1477"/>
              </w:tabs>
              <w:ind w:left="0"/>
              <w:jc w:val="both"/>
              <w:rPr>
                <w:sz w:val="24"/>
                <w:szCs w:val="24"/>
                <w:lang w:val="kk-KZ"/>
              </w:rPr>
            </w:pPr>
            <w:r w:rsidRPr="00001307">
              <w:rPr>
                <w:sz w:val="24"/>
                <w:szCs w:val="24"/>
                <w:lang w:val="kk-KZ"/>
              </w:rPr>
              <w:t xml:space="preserve">Этот стандарт не распространяется на нетканую антистатическую одежду </w:t>
            </w:r>
          </w:p>
        </w:tc>
        <w:tc>
          <w:tcPr>
            <w:tcW w:w="2268" w:type="dxa"/>
            <w:shd w:val="clear" w:color="auto" w:fill="auto"/>
          </w:tcPr>
          <w:p w:rsidR="001706EE" w:rsidRPr="00001307" w:rsidRDefault="001706EE" w:rsidP="00AE29DE">
            <w:pPr>
              <w:jc w:val="both"/>
              <w:rPr>
                <w:sz w:val="24"/>
                <w:szCs w:val="24"/>
                <w:lang w:val="kk-KZ"/>
              </w:rPr>
            </w:pPr>
          </w:p>
        </w:tc>
      </w:tr>
      <w:tr w:rsidR="001706EE" w:rsidRPr="00001307" w:rsidTr="00345A2D">
        <w:trPr>
          <w:trHeight w:val="361"/>
        </w:trPr>
        <w:tc>
          <w:tcPr>
            <w:tcW w:w="710" w:type="dxa"/>
            <w:vMerge w:val="restart"/>
            <w:shd w:val="clear" w:color="auto" w:fill="auto"/>
          </w:tcPr>
          <w:p w:rsidR="001706EE" w:rsidRPr="00001307" w:rsidRDefault="001706EE" w:rsidP="00AE29DE">
            <w:pPr>
              <w:numPr>
                <w:ilvl w:val="0"/>
                <w:numId w:val="6"/>
              </w:numPr>
              <w:ind w:left="0" w:firstLine="0"/>
              <w:jc w:val="both"/>
              <w:rPr>
                <w:sz w:val="24"/>
                <w:szCs w:val="24"/>
                <w:lang w:val="kk-KZ"/>
              </w:rPr>
            </w:pPr>
          </w:p>
        </w:tc>
        <w:tc>
          <w:tcPr>
            <w:tcW w:w="2268" w:type="dxa"/>
            <w:shd w:val="clear" w:color="auto" w:fill="auto"/>
          </w:tcPr>
          <w:p w:rsidR="001706EE" w:rsidRPr="00001307" w:rsidRDefault="001706EE" w:rsidP="00AE29DE">
            <w:pPr>
              <w:jc w:val="both"/>
              <w:rPr>
                <w:b/>
                <w:sz w:val="24"/>
                <w:szCs w:val="24"/>
                <w:lang w:val="en-GB" w:eastAsia="en-US"/>
              </w:rPr>
            </w:pPr>
            <w:r w:rsidRPr="00001307">
              <w:rPr>
                <w:b/>
                <w:sz w:val="24"/>
                <w:szCs w:val="24"/>
              </w:rPr>
              <w:t>G/TBT/N/CHN/1353</w:t>
            </w:r>
          </w:p>
          <w:p w:rsidR="001706EE" w:rsidRPr="00001307" w:rsidRDefault="001706EE" w:rsidP="00AE29DE">
            <w:pPr>
              <w:pBdr>
                <w:between w:val="single" w:sz="6" w:space="1" w:color="auto"/>
              </w:pBdr>
              <w:jc w:val="both"/>
              <w:rPr>
                <w:sz w:val="24"/>
                <w:szCs w:val="24"/>
                <w:lang w:val="pt-BR"/>
              </w:rPr>
            </w:pPr>
          </w:p>
        </w:tc>
        <w:tc>
          <w:tcPr>
            <w:tcW w:w="5386" w:type="dxa"/>
            <w:shd w:val="clear" w:color="auto" w:fill="auto"/>
          </w:tcPr>
          <w:p w:rsidR="001706EE" w:rsidRPr="00001307"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Керамические раковины, умывальники, тумбы для умывальников, ванны, унитазы, смывные бачки, писсуары и аналогичные санитарные приспособления (HS 6910); Санитарные установки (ICS 91.140.70)</w:t>
            </w:r>
          </w:p>
        </w:tc>
        <w:tc>
          <w:tcPr>
            <w:tcW w:w="2268" w:type="dxa"/>
            <w:shd w:val="clear" w:color="auto" w:fill="auto"/>
          </w:tcPr>
          <w:p w:rsidR="001706EE" w:rsidRPr="00001307" w:rsidRDefault="001706EE" w:rsidP="00AE29DE">
            <w:pPr>
              <w:jc w:val="both"/>
              <w:rPr>
                <w:sz w:val="24"/>
                <w:szCs w:val="24"/>
                <w:lang w:val="kk-KZ"/>
              </w:rPr>
            </w:pPr>
            <w:r w:rsidRPr="00001307">
              <w:rPr>
                <w:sz w:val="24"/>
                <w:szCs w:val="24"/>
                <w:lang w:val="kk-KZ"/>
              </w:rPr>
              <w:t>60 дней с момента уведомления</w:t>
            </w:r>
          </w:p>
        </w:tc>
      </w:tr>
      <w:tr w:rsidR="001706EE" w:rsidRPr="00001307" w:rsidTr="00345A2D">
        <w:trPr>
          <w:trHeight w:val="361"/>
        </w:trPr>
        <w:tc>
          <w:tcPr>
            <w:tcW w:w="710" w:type="dxa"/>
            <w:vMerge/>
            <w:shd w:val="clear" w:color="auto" w:fill="auto"/>
          </w:tcPr>
          <w:p w:rsidR="001706EE" w:rsidRPr="00001307" w:rsidRDefault="001706EE" w:rsidP="00AE29DE">
            <w:pPr>
              <w:numPr>
                <w:ilvl w:val="0"/>
                <w:numId w:val="6"/>
              </w:numPr>
              <w:ind w:left="0" w:firstLine="0"/>
              <w:jc w:val="both"/>
              <w:rPr>
                <w:sz w:val="24"/>
                <w:szCs w:val="24"/>
                <w:lang w:val="kk-KZ"/>
              </w:rPr>
            </w:pPr>
          </w:p>
        </w:tc>
        <w:tc>
          <w:tcPr>
            <w:tcW w:w="2268" w:type="dxa"/>
            <w:shd w:val="clear" w:color="auto" w:fill="auto"/>
          </w:tcPr>
          <w:p w:rsidR="001706EE" w:rsidRPr="00001307" w:rsidRDefault="001706EE"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1706EE" w:rsidRPr="00001307"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Минимально допустимые значения показателей эффективности использования воды (12 страниц, на китайском языке)</w:t>
            </w:r>
          </w:p>
          <w:p w:rsidR="001706EE" w:rsidRPr="00001307"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706EE" w:rsidRPr="00001307" w:rsidRDefault="001706EE" w:rsidP="00AE29DE">
            <w:pPr>
              <w:jc w:val="both"/>
              <w:rPr>
                <w:sz w:val="24"/>
                <w:szCs w:val="24"/>
                <w:lang w:val="kk-KZ"/>
              </w:rPr>
            </w:pPr>
          </w:p>
        </w:tc>
      </w:tr>
      <w:tr w:rsidR="001706EE" w:rsidRPr="00001307" w:rsidTr="00345A2D">
        <w:trPr>
          <w:trHeight w:val="361"/>
        </w:trPr>
        <w:tc>
          <w:tcPr>
            <w:tcW w:w="710" w:type="dxa"/>
            <w:vMerge/>
            <w:shd w:val="clear" w:color="auto" w:fill="auto"/>
          </w:tcPr>
          <w:p w:rsidR="001706EE" w:rsidRPr="00001307" w:rsidRDefault="001706EE" w:rsidP="00AE29DE">
            <w:pPr>
              <w:numPr>
                <w:ilvl w:val="0"/>
                <w:numId w:val="6"/>
              </w:numPr>
              <w:ind w:left="0" w:firstLine="0"/>
              <w:jc w:val="both"/>
              <w:rPr>
                <w:sz w:val="24"/>
                <w:szCs w:val="24"/>
                <w:lang w:val="kk-KZ"/>
              </w:rPr>
            </w:pPr>
          </w:p>
        </w:tc>
        <w:tc>
          <w:tcPr>
            <w:tcW w:w="2268" w:type="dxa"/>
            <w:shd w:val="clear" w:color="auto" w:fill="auto"/>
          </w:tcPr>
          <w:p w:rsidR="001706EE" w:rsidRPr="00001307" w:rsidRDefault="001706EE"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1706EE" w:rsidRPr="00001307"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Стандарт устанавливает предельное значение эффективности использования воды, оценочное значение экономии воды, уровень эффективности использования воды, требования к функции промывки. Настоящий стандарт применим к оценке эффективности использования воды, установленными в трубопроводах холодного водоснабжения в зданиях, при условии, что статическое давление подачи воды составляет менее 0,6 МПа.</w:t>
            </w:r>
          </w:p>
        </w:tc>
        <w:tc>
          <w:tcPr>
            <w:tcW w:w="2268" w:type="dxa"/>
            <w:shd w:val="clear" w:color="auto" w:fill="auto"/>
          </w:tcPr>
          <w:p w:rsidR="001706EE" w:rsidRPr="00001307" w:rsidRDefault="001706EE" w:rsidP="00AE29DE">
            <w:pPr>
              <w:jc w:val="both"/>
              <w:rPr>
                <w:sz w:val="24"/>
                <w:szCs w:val="24"/>
                <w:lang w:val="kk-KZ"/>
              </w:rPr>
            </w:pPr>
          </w:p>
        </w:tc>
      </w:tr>
      <w:tr w:rsidR="001706EE" w:rsidRPr="00001307" w:rsidTr="00345A2D">
        <w:trPr>
          <w:trHeight w:val="361"/>
        </w:trPr>
        <w:tc>
          <w:tcPr>
            <w:tcW w:w="710" w:type="dxa"/>
            <w:vMerge w:val="restart"/>
            <w:shd w:val="clear" w:color="auto" w:fill="auto"/>
          </w:tcPr>
          <w:p w:rsidR="001706EE" w:rsidRPr="00001307" w:rsidRDefault="001706EE" w:rsidP="00AE29DE">
            <w:pPr>
              <w:numPr>
                <w:ilvl w:val="0"/>
                <w:numId w:val="6"/>
              </w:numPr>
              <w:ind w:left="0" w:firstLine="0"/>
              <w:jc w:val="both"/>
              <w:rPr>
                <w:sz w:val="24"/>
                <w:szCs w:val="24"/>
                <w:lang w:val="kk-KZ"/>
              </w:rPr>
            </w:pPr>
          </w:p>
        </w:tc>
        <w:tc>
          <w:tcPr>
            <w:tcW w:w="2268" w:type="dxa"/>
            <w:shd w:val="clear" w:color="auto" w:fill="auto"/>
          </w:tcPr>
          <w:p w:rsidR="001706EE" w:rsidRPr="00001307" w:rsidRDefault="001706EE" w:rsidP="00AE29DE">
            <w:pPr>
              <w:jc w:val="both"/>
              <w:rPr>
                <w:b/>
                <w:sz w:val="24"/>
                <w:szCs w:val="24"/>
                <w:lang w:val="en-GB" w:eastAsia="en-US"/>
              </w:rPr>
            </w:pPr>
            <w:r w:rsidRPr="00001307">
              <w:rPr>
                <w:b/>
                <w:sz w:val="24"/>
                <w:szCs w:val="24"/>
              </w:rPr>
              <w:t>G/TBT/N/BRA/917</w:t>
            </w:r>
          </w:p>
          <w:p w:rsidR="001706EE" w:rsidRPr="00001307" w:rsidRDefault="001706EE" w:rsidP="00AE29DE">
            <w:pPr>
              <w:pBdr>
                <w:between w:val="single" w:sz="6" w:space="1" w:color="auto"/>
              </w:pBdr>
              <w:jc w:val="both"/>
              <w:rPr>
                <w:sz w:val="24"/>
                <w:szCs w:val="24"/>
                <w:lang w:val="pt-BR"/>
              </w:rPr>
            </w:pPr>
          </w:p>
        </w:tc>
        <w:tc>
          <w:tcPr>
            <w:tcW w:w="5386" w:type="dxa"/>
            <w:shd w:val="clear" w:color="auto" w:fill="auto"/>
          </w:tcPr>
          <w:p w:rsidR="001706EE" w:rsidRPr="00001307"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Проект нормативной инструкции № 726 от 18 сентября 2019 года. (38 страниц на португальском языке)</w:t>
            </w:r>
          </w:p>
          <w:p w:rsidR="001706EE" w:rsidRPr="00001307"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Форма комментария: http://formsus.datasus.gov.br/site/formulario.php?id_aplicacao=50605</w:t>
            </w:r>
          </w:p>
        </w:tc>
        <w:tc>
          <w:tcPr>
            <w:tcW w:w="2268" w:type="dxa"/>
            <w:shd w:val="clear" w:color="auto" w:fill="auto"/>
          </w:tcPr>
          <w:p w:rsidR="001706EE" w:rsidRPr="00001307" w:rsidRDefault="001706EE" w:rsidP="00AE29DE">
            <w:pPr>
              <w:jc w:val="both"/>
              <w:rPr>
                <w:sz w:val="24"/>
                <w:szCs w:val="24"/>
                <w:lang w:val="kk-KZ"/>
              </w:rPr>
            </w:pPr>
            <w:r w:rsidRPr="00001307">
              <w:rPr>
                <w:sz w:val="24"/>
                <w:szCs w:val="24"/>
                <w:lang w:val="kk-KZ"/>
              </w:rPr>
              <w:t xml:space="preserve">18 ноября 2019 года </w:t>
            </w:r>
          </w:p>
        </w:tc>
      </w:tr>
      <w:tr w:rsidR="001706EE" w:rsidRPr="00001307" w:rsidTr="00345A2D">
        <w:trPr>
          <w:trHeight w:val="361"/>
        </w:trPr>
        <w:tc>
          <w:tcPr>
            <w:tcW w:w="710" w:type="dxa"/>
            <w:vMerge/>
            <w:shd w:val="clear" w:color="auto" w:fill="auto"/>
          </w:tcPr>
          <w:p w:rsidR="001706EE" w:rsidRPr="00001307" w:rsidRDefault="001706EE" w:rsidP="00AE29DE">
            <w:pPr>
              <w:numPr>
                <w:ilvl w:val="0"/>
                <w:numId w:val="6"/>
              </w:numPr>
              <w:ind w:left="0" w:firstLine="0"/>
              <w:jc w:val="both"/>
              <w:rPr>
                <w:sz w:val="24"/>
                <w:szCs w:val="24"/>
                <w:lang w:val="kk-KZ"/>
              </w:rPr>
            </w:pPr>
          </w:p>
        </w:tc>
        <w:tc>
          <w:tcPr>
            <w:tcW w:w="2268" w:type="dxa"/>
            <w:shd w:val="clear" w:color="auto" w:fill="auto"/>
          </w:tcPr>
          <w:p w:rsidR="001706EE" w:rsidRPr="00001307" w:rsidRDefault="001706EE"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1706EE" w:rsidRPr="00001307"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rPr>
              <w:t>Код (ы) HS: 3006 (безрецептурные препараты)</w:t>
            </w:r>
          </w:p>
        </w:tc>
        <w:tc>
          <w:tcPr>
            <w:tcW w:w="2268" w:type="dxa"/>
            <w:shd w:val="clear" w:color="auto" w:fill="auto"/>
          </w:tcPr>
          <w:p w:rsidR="001706EE" w:rsidRPr="00001307" w:rsidRDefault="001706EE" w:rsidP="00AE29DE">
            <w:pPr>
              <w:jc w:val="both"/>
              <w:rPr>
                <w:sz w:val="24"/>
                <w:szCs w:val="24"/>
                <w:lang w:val="kk-KZ"/>
              </w:rPr>
            </w:pPr>
          </w:p>
        </w:tc>
      </w:tr>
      <w:tr w:rsidR="001706EE" w:rsidRPr="00001307" w:rsidTr="00345A2D">
        <w:trPr>
          <w:trHeight w:val="361"/>
        </w:trPr>
        <w:tc>
          <w:tcPr>
            <w:tcW w:w="710" w:type="dxa"/>
            <w:vMerge/>
            <w:shd w:val="clear" w:color="auto" w:fill="auto"/>
          </w:tcPr>
          <w:p w:rsidR="001706EE" w:rsidRPr="00001307" w:rsidRDefault="001706EE" w:rsidP="00AE29DE">
            <w:pPr>
              <w:numPr>
                <w:ilvl w:val="0"/>
                <w:numId w:val="6"/>
              </w:numPr>
              <w:ind w:left="0" w:firstLine="0"/>
              <w:jc w:val="both"/>
              <w:rPr>
                <w:sz w:val="24"/>
                <w:szCs w:val="24"/>
                <w:lang w:val="kk-KZ"/>
              </w:rPr>
            </w:pPr>
          </w:p>
        </w:tc>
        <w:tc>
          <w:tcPr>
            <w:tcW w:w="2268" w:type="dxa"/>
            <w:shd w:val="clear" w:color="auto" w:fill="auto"/>
          </w:tcPr>
          <w:p w:rsidR="001706EE" w:rsidRPr="00001307" w:rsidRDefault="001706EE" w:rsidP="00AE29DE">
            <w:pPr>
              <w:pBdr>
                <w:between w:val="single" w:sz="6" w:space="1" w:color="auto"/>
              </w:pBdr>
              <w:jc w:val="both"/>
              <w:rPr>
                <w:sz w:val="24"/>
                <w:szCs w:val="24"/>
                <w:lang w:val="kk-KZ"/>
              </w:rPr>
            </w:pPr>
            <w:r w:rsidRPr="00001307">
              <w:rPr>
                <w:sz w:val="24"/>
                <w:szCs w:val="24"/>
                <w:lang w:val="kk-KZ"/>
              </w:rPr>
              <w:t>Бразилия</w:t>
            </w:r>
          </w:p>
        </w:tc>
        <w:tc>
          <w:tcPr>
            <w:tcW w:w="5386" w:type="dxa"/>
            <w:shd w:val="clear" w:color="auto" w:fill="auto"/>
          </w:tcPr>
          <w:p w:rsidR="001706EE" w:rsidRPr="00001307"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rPr>
              <w:t xml:space="preserve">Настоящий проект нормативной инструкции устанавливает перечень лекарственных средств, определенных </w:t>
            </w:r>
            <w:r w:rsidRPr="00001307">
              <w:rPr>
                <w:i/>
                <w:sz w:val="24"/>
                <w:szCs w:val="24"/>
              </w:rPr>
              <w:t>Anvisa</w:t>
            </w:r>
            <w:r w:rsidRPr="00001307">
              <w:rPr>
                <w:sz w:val="24"/>
                <w:szCs w:val="24"/>
              </w:rPr>
              <w:t xml:space="preserve"> как освобожденных от рецепта (Список безрецептурных лекарств) для биологических и синтетических или растительных лекарственных средств, приложения I и II к настоящей Нормативной инструкция в соответствии с Постановлением - РДЦ № 98 от 1 августа 2016 года.</w:t>
            </w:r>
          </w:p>
        </w:tc>
        <w:tc>
          <w:tcPr>
            <w:tcW w:w="2268" w:type="dxa"/>
            <w:shd w:val="clear" w:color="auto" w:fill="auto"/>
          </w:tcPr>
          <w:p w:rsidR="001706EE" w:rsidRPr="00001307" w:rsidRDefault="001706EE" w:rsidP="00AE29DE">
            <w:pPr>
              <w:jc w:val="both"/>
              <w:rPr>
                <w:sz w:val="24"/>
                <w:szCs w:val="24"/>
                <w:lang w:val="kk-KZ"/>
              </w:rPr>
            </w:pPr>
          </w:p>
        </w:tc>
      </w:tr>
      <w:tr w:rsidR="001706EE" w:rsidRPr="00001307" w:rsidTr="00345A2D">
        <w:trPr>
          <w:trHeight w:val="361"/>
        </w:trPr>
        <w:tc>
          <w:tcPr>
            <w:tcW w:w="710" w:type="dxa"/>
            <w:vMerge w:val="restart"/>
            <w:shd w:val="clear" w:color="auto" w:fill="auto"/>
          </w:tcPr>
          <w:p w:rsidR="001706EE" w:rsidRPr="00001307" w:rsidRDefault="001706EE" w:rsidP="00AE29DE">
            <w:pPr>
              <w:numPr>
                <w:ilvl w:val="0"/>
                <w:numId w:val="6"/>
              </w:numPr>
              <w:ind w:left="0" w:firstLine="0"/>
              <w:jc w:val="both"/>
              <w:rPr>
                <w:sz w:val="24"/>
                <w:szCs w:val="24"/>
                <w:lang w:val="kk-KZ"/>
              </w:rPr>
            </w:pPr>
          </w:p>
        </w:tc>
        <w:tc>
          <w:tcPr>
            <w:tcW w:w="2268" w:type="dxa"/>
            <w:shd w:val="clear" w:color="auto" w:fill="auto"/>
          </w:tcPr>
          <w:p w:rsidR="001706EE" w:rsidRPr="00001307" w:rsidRDefault="001706EE" w:rsidP="00AE29DE">
            <w:pPr>
              <w:jc w:val="both"/>
              <w:rPr>
                <w:b/>
                <w:sz w:val="24"/>
                <w:szCs w:val="24"/>
                <w:lang w:val="en-GB" w:eastAsia="en-US"/>
              </w:rPr>
            </w:pPr>
            <w:r w:rsidRPr="00001307">
              <w:rPr>
                <w:b/>
                <w:sz w:val="24"/>
                <w:szCs w:val="24"/>
                <w:lang w:val="en-US"/>
              </w:rPr>
              <w:t>G/TBT/N/BRA/842/Add.1</w:t>
            </w:r>
          </w:p>
          <w:p w:rsidR="001706EE" w:rsidRPr="00001307" w:rsidRDefault="001706EE" w:rsidP="00AE29DE">
            <w:pPr>
              <w:pBdr>
                <w:between w:val="single" w:sz="6" w:space="1" w:color="auto"/>
              </w:pBdr>
              <w:jc w:val="both"/>
              <w:rPr>
                <w:sz w:val="24"/>
                <w:szCs w:val="24"/>
                <w:lang w:val="en-GB"/>
              </w:rPr>
            </w:pPr>
          </w:p>
        </w:tc>
        <w:tc>
          <w:tcPr>
            <w:tcW w:w="5386" w:type="dxa"/>
            <w:shd w:val="clear" w:color="auto" w:fill="auto"/>
          </w:tcPr>
          <w:p w:rsidR="001706EE" w:rsidRPr="00001307" w:rsidRDefault="0008326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Следующее сообщение от 27 сентября 2019 года распространяется по просьбе делегации Бразилии.</w:t>
            </w:r>
          </w:p>
          <w:p w:rsidR="00083268" w:rsidRPr="00001307" w:rsidRDefault="0008326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Проект Постановления № 546 от 3 сентября 2018 года, ранее уведомленный в документе G / TBT / N / BRA / 842, в котором изложены технические требования к производству, сбыту, импорту, экспорту медицинских изделий и медицинских устройств, были опубликованы в виде Постановления - RDC № 305 от 24 сентября 2019 года.</w:t>
            </w:r>
          </w:p>
          <w:p w:rsidR="00083268" w:rsidRPr="00001307" w:rsidRDefault="0008326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Настоящее постановление вступает в силу через 30 дней после даты его опубликования.</w:t>
            </w:r>
          </w:p>
          <w:p w:rsidR="00083268" w:rsidRPr="00001307" w:rsidRDefault="0008326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Мы подчеркиваем, что Резолюция согласуется с тем, что было на Международном форуме по регулированию медицинского оборудования (IMDRF).</w:t>
            </w:r>
          </w:p>
        </w:tc>
        <w:tc>
          <w:tcPr>
            <w:tcW w:w="2268" w:type="dxa"/>
            <w:shd w:val="clear" w:color="auto" w:fill="auto"/>
          </w:tcPr>
          <w:p w:rsidR="001706EE" w:rsidRPr="00001307" w:rsidRDefault="001706EE" w:rsidP="00AE29DE">
            <w:pPr>
              <w:jc w:val="both"/>
              <w:rPr>
                <w:sz w:val="24"/>
                <w:szCs w:val="24"/>
                <w:lang w:val="kk-KZ"/>
              </w:rPr>
            </w:pPr>
          </w:p>
        </w:tc>
      </w:tr>
      <w:tr w:rsidR="001706EE" w:rsidRPr="00001307" w:rsidTr="00345A2D">
        <w:trPr>
          <w:trHeight w:val="361"/>
        </w:trPr>
        <w:tc>
          <w:tcPr>
            <w:tcW w:w="710" w:type="dxa"/>
            <w:vMerge/>
            <w:shd w:val="clear" w:color="auto" w:fill="auto"/>
          </w:tcPr>
          <w:p w:rsidR="001706EE" w:rsidRPr="00001307" w:rsidRDefault="001706EE" w:rsidP="00AE29DE">
            <w:pPr>
              <w:numPr>
                <w:ilvl w:val="0"/>
                <w:numId w:val="6"/>
              </w:numPr>
              <w:ind w:left="0" w:firstLine="0"/>
              <w:jc w:val="both"/>
              <w:rPr>
                <w:sz w:val="24"/>
                <w:szCs w:val="24"/>
                <w:lang w:val="kk-KZ"/>
              </w:rPr>
            </w:pPr>
          </w:p>
        </w:tc>
        <w:tc>
          <w:tcPr>
            <w:tcW w:w="2268" w:type="dxa"/>
            <w:shd w:val="clear" w:color="auto" w:fill="auto"/>
          </w:tcPr>
          <w:p w:rsidR="001706EE" w:rsidRPr="00001307" w:rsidRDefault="001706EE" w:rsidP="00AE29DE">
            <w:pPr>
              <w:pBdr>
                <w:between w:val="single" w:sz="6" w:space="1" w:color="auto"/>
              </w:pBdr>
              <w:jc w:val="both"/>
              <w:rPr>
                <w:sz w:val="24"/>
                <w:szCs w:val="24"/>
                <w:lang w:val="kk-KZ"/>
              </w:rPr>
            </w:pPr>
            <w:r w:rsidRPr="00001307">
              <w:rPr>
                <w:sz w:val="24"/>
                <w:szCs w:val="24"/>
              </w:rPr>
              <w:t>30 сентября 2019 года</w:t>
            </w:r>
          </w:p>
        </w:tc>
        <w:tc>
          <w:tcPr>
            <w:tcW w:w="5386" w:type="dxa"/>
            <w:shd w:val="clear" w:color="auto" w:fill="auto"/>
          </w:tcPr>
          <w:p w:rsidR="001706EE" w:rsidRPr="00001307"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706EE" w:rsidRPr="00001307" w:rsidRDefault="001706EE" w:rsidP="00AE29DE">
            <w:pPr>
              <w:jc w:val="both"/>
              <w:rPr>
                <w:sz w:val="24"/>
                <w:szCs w:val="24"/>
                <w:lang w:val="kk-KZ"/>
              </w:rPr>
            </w:pPr>
          </w:p>
        </w:tc>
      </w:tr>
      <w:tr w:rsidR="001706EE" w:rsidRPr="00001307" w:rsidTr="00345A2D">
        <w:trPr>
          <w:trHeight w:val="361"/>
        </w:trPr>
        <w:tc>
          <w:tcPr>
            <w:tcW w:w="710" w:type="dxa"/>
            <w:vMerge/>
            <w:shd w:val="clear" w:color="auto" w:fill="auto"/>
          </w:tcPr>
          <w:p w:rsidR="001706EE" w:rsidRPr="00001307" w:rsidRDefault="001706EE" w:rsidP="00AE29DE">
            <w:pPr>
              <w:numPr>
                <w:ilvl w:val="0"/>
                <w:numId w:val="6"/>
              </w:numPr>
              <w:ind w:left="0" w:firstLine="0"/>
              <w:jc w:val="both"/>
              <w:rPr>
                <w:sz w:val="24"/>
                <w:szCs w:val="24"/>
                <w:lang w:val="kk-KZ"/>
              </w:rPr>
            </w:pPr>
          </w:p>
        </w:tc>
        <w:tc>
          <w:tcPr>
            <w:tcW w:w="2268" w:type="dxa"/>
            <w:shd w:val="clear" w:color="auto" w:fill="auto"/>
          </w:tcPr>
          <w:p w:rsidR="001706EE" w:rsidRPr="00001307" w:rsidRDefault="001706EE" w:rsidP="00AE29DE">
            <w:pPr>
              <w:pBdr>
                <w:between w:val="single" w:sz="6" w:space="1" w:color="auto"/>
              </w:pBdr>
              <w:jc w:val="both"/>
              <w:rPr>
                <w:sz w:val="24"/>
                <w:szCs w:val="24"/>
                <w:lang w:val="kk-KZ"/>
              </w:rPr>
            </w:pPr>
            <w:r w:rsidRPr="00001307">
              <w:rPr>
                <w:sz w:val="24"/>
                <w:szCs w:val="24"/>
                <w:lang w:val="kk-KZ"/>
              </w:rPr>
              <w:t>Бразилия</w:t>
            </w:r>
          </w:p>
        </w:tc>
        <w:tc>
          <w:tcPr>
            <w:tcW w:w="5386" w:type="dxa"/>
            <w:shd w:val="clear" w:color="auto" w:fill="auto"/>
          </w:tcPr>
          <w:p w:rsidR="001706EE" w:rsidRPr="00001307"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706EE" w:rsidRPr="00001307" w:rsidRDefault="001706EE" w:rsidP="00AE29DE">
            <w:pPr>
              <w:jc w:val="both"/>
              <w:rPr>
                <w:sz w:val="24"/>
                <w:szCs w:val="24"/>
                <w:lang w:val="kk-KZ"/>
              </w:rPr>
            </w:pPr>
          </w:p>
        </w:tc>
      </w:tr>
      <w:tr w:rsidR="004061A2" w:rsidRPr="00001307" w:rsidTr="00345A2D">
        <w:trPr>
          <w:trHeight w:val="361"/>
        </w:trPr>
        <w:tc>
          <w:tcPr>
            <w:tcW w:w="710" w:type="dxa"/>
            <w:vMerge w:val="restart"/>
            <w:shd w:val="clear" w:color="auto" w:fill="auto"/>
          </w:tcPr>
          <w:p w:rsidR="004061A2" w:rsidRPr="00001307" w:rsidRDefault="004061A2" w:rsidP="00AE29DE">
            <w:pPr>
              <w:numPr>
                <w:ilvl w:val="0"/>
                <w:numId w:val="6"/>
              </w:numPr>
              <w:ind w:left="0" w:firstLine="0"/>
              <w:jc w:val="both"/>
              <w:rPr>
                <w:sz w:val="24"/>
                <w:szCs w:val="24"/>
                <w:lang w:val="kk-KZ"/>
              </w:rPr>
            </w:pPr>
          </w:p>
        </w:tc>
        <w:tc>
          <w:tcPr>
            <w:tcW w:w="2268" w:type="dxa"/>
            <w:shd w:val="clear" w:color="auto" w:fill="auto"/>
          </w:tcPr>
          <w:p w:rsidR="004061A2" w:rsidRPr="00001307" w:rsidRDefault="004061A2" w:rsidP="00AE29DE">
            <w:pPr>
              <w:jc w:val="both"/>
              <w:rPr>
                <w:b/>
                <w:sz w:val="24"/>
                <w:szCs w:val="24"/>
                <w:lang w:val="en-GB" w:eastAsia="en-US"/>
              </w:rPr>
            </w:pPr>
            <w:r w:rsidRPr="00001307">
              <w:rPr>
                <w:b/>
                <w:sz w:val="24"/>
                <w:szCs w:val="24"/>
              </w:rPr>
              <w:t>G/TBT/N/CHN/1382</w:t>
            </w:r>
          </w:p>
          <w:p w:rsidR="004061A2" w:rsidRPr="00001307" w:rsidRDefault="004061A2" w:rsidP="00AE29DE">
            <w:pPr>
              <w:pBdr>
                <w:between w:val="single" w:sz="6" w:space="1" w:color="auto"/>
              </w:pBdr>
              <w:jc w:val="both"/>
              <w:rPr>
                <w:sz w:val="24"/>
                <w:szCs w:val="24"/>
                <w:lang w:val="en-US"/>
              </w:rPr>
            </w:pPr>
          </w:p>
        </w:tc>
        <w:tc>
          <w:tcPr>
            <w:tcW w:w="5386" w:type="dxa"/>
            <w:shd w:val="clear" w:color="auto" w:fill="auto"/>
          </w:tcPr>
          <w:p w:rsidR="004061A2" w:rsidRPr="00001307" w:rsidRDefault="004061A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Гигиенические требования к антибактериальному и бактериостатическому лосьону (9 страниц, на китайском языке)</w:t>
            </w:r>
          </w:p>
        </w:tc>
        <w:tc>
          <w:tcPr>
            <w:tcW w:w="2268" w:type="dxa"/>
            <w:shd w:val="clear" w:color="auto" w:fill="auto"/>
          </w:tcPr>
          <w:p w:rsidR="004061A2" w:rsidRPr="00001307" w:rsidRDefault="004061A2" w:rsidP="00AE29DE">
            <w:pPr>
              <w:jc w:val="both"/>
              <w:rPr>
                <w:sz w:val="24"/>
                <w:szCs w:val="24"/>
                <w:lang w:val="kk-KZ"/>
              </w:rPr>
            </w:pPr>
            <w:r w:rsidRPr="00001307">
              <w:rPr>
                <w:sz w:val="24"/>
                <w:szCs w:val="24"/>
                <w:lang w:val="kk-KZ"/>
              </w:rPr>
              <w:t>60 дней с момента уведомления</w:t>
            </w:r>
          </w:p>
        </w:tc>
      </w:tr>
      <w:tr w:rsidR="004061A2" w:rsidRPr="00001307" w:rsidTr="00345A2D">
        <w:trPr>
          <w:trHeight w:val="361"/>
        </w:trPr>
        <w:tc>
          <w:tcPr>
            <w:tcW w:w="710" w:type="dxa"/>
            <w:vMerge/>
            <w:shd w:val="clear" w:color="auto" w:fill="auto"/>
          </w:tcPr>
          <w:p w:rsidR="004061A2" w:rsidRPr="00001307" w:rsidRDefault="004061A2" w:rsidP="00AE29DE">
            <w:pPr>
              <w:numPr>
                <w:ilvl w:val="0"/>
                <w:numId w:val="6"/>
              </w:numPr>
              <w:ind w:left="0" w:firstLine="0"/>
              <w:jc w:val="both"/>
              <w:rPr>
                <w:sz w:val="24"/>
                <w:szCs w:val="24"/>
                <w:lang w:val="kk-KZ"/>
              </w:rPr>
            </w:pPr>
          </w:p>
        </w:tc>
        <w:tc>
          <w:tcPr>
            <w:tcW w:w="2268" w:type="dxa"/>
            <w:shd w:val="clear" w:color="auto" w:fill="auto"/>
          </w:tcPr>
          <w:p w:rsidR="004061A2" w:rsidRPr="00001307" w:rsidRDefault="004061A2" w:rsidP="00AE29DE">
            <w:pPr>
              <w:pBdr>
                <w:between w:val="single" w:sz="6" w:space="1" w:color="auto"/>
              </w:pBdr>
              <w:jc w:val="both"/>
              <w:rPr>
                <w:sz w:val="24"/>
                <w:szCs w:val="24"/>
                <w:lang w:val="kk-KZ"/>
              </w:rPr>
            </w:pPr>
            <w:r w:rsidRPr="00001307">
              <w:rPr>
                <w:sz w:val="24"/>
                <w:szCs w:val="24"/>
                <w:lang w:val="kk-KZ"/>
              </w:rPr>
              <w:t xml:space="preserve">1 октября 2019 года </w:t>
            </w:r>
          </w:p>
        </w:tc>
        <w:tc>
          <w:tcPr>
            <w:tcW w:w="5386" w:type="dxa"/>
            <w:shd w:val="clear" w:color="auto" w:fill="auto"/>
          </w:tcPr>
          <w:p w:rsidR="004061A2" w:rsidRPr="00001307" w:rsidRDefault="004061A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Антибактериальные и бактериостатические лосьоны; Мыло;  активные продукты и препараты для использования в качестве мыла в форме кусочков, формованных кусков или форм, содержащие или не содержащие мыло;  активные продукты и препараты для мытья кожи, в виде жидкости или крема и расфасованные для розничной продажи, содержащие или не содержащие мыло; бумага, вата, фетр и нетканые материалы, пропитанные, или покрытые мылом или моющим средством (HS 3401); Органические </w:t>
            </w:r>
            <w:r w:rsidRPr="00001307">
              <w:rPr>
                <w:sz w:val="24"/>
                <w:szCs w:val="24"/>
                <w:lang w:val="kk-KZ"/>
              </w:rPr>
              <w:lastRenderedPageBreak/>
              <w:t>поверхностно-активные вещества (кроме мыла); поверхностно-активные препараты, моющие средства (включая вспомогательные моющие средства) и чистящие средства, содержащие или не содержащие мыло, кроме продуктов товарной позиции 34.01 (HS 3402); Стерилизация и дезинфекция (ICS 11.080)</w:t>
            </w:r>
          </w:p>
        </w:tc>
        <w:tc>
          <w:tcPr>
            <w:tcW w:w="2268" w:type="dxa"/>
            <w:shd w:val="clear" w:color="auto" w:fill="auto"/>
          </w:tcPr>
          <w:p w:rsidR="004061A2" w:rsidRPr="00001307" w:rsidRDefault="004061A2" w:rsidP="00AE29DE">
            <w:pPr>
              <w:jc w:val="both"/>
              <w:rPr>
                <w:sz w:val="24"/>
                <w:szCs w:val="24"/>
                <w:lang w:val="kk-KZ"/>
              </w:rPr>
            </w:pPr>
          </w:p>
        </w:tc>
      </w:tr>
      <w:tr w:rsidR="004061A2" w:rsidRPr="00001307" w:rsidTr="00345A2D">
        <w:trPr>
          <w:trHeight w:val="361"/>
        </w:trPr>
        <w:tc>
          <w:tcPr>
            <w:tcW w:w="710" w:type="dxa"/>
            <w:vMerge/>
            <w:shd w:val="clear" w:color="auto" w:fill="auto"/>
          </w:tcPr>
          <w:p w:rsidR="004061A2" w:rsidRPr="00001307" w:rsidRDefault="004061A2" w:rsidP="00AE29DE">
            <w:pPr>
              <w:numPr>
                <w:ilvl w:val="0"/>
                <w:numId w:val="6"/>
              </w:numPr>
              <w:ind w:left="0" w:firstLine="0"/>
              <w:jc w:val="both"/>
              <w:rPr>
                <w:sz w:val="24"/>
                <w:szCs w:val="24"/>
                <w:lang w:val="kk-KZ"/>
              </w:rPr>
            </w:pPr>
          </w:p>
        </w:tc>
        <w:tc>
          <w:tcPr>
            <w:tcW w:w="2268" w:type="dxa"/>
            <w:shd w:val="clear" w:color="auto" w:fill="auto"/>
          </w:tcPr>
          <w:p w:rsidR="004061A2" w:rsidRPr="00001307" w:rsidRDefault="004061A2"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4061A2" w:rsidRPr="00001307" w:rsidRDefault="004061A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lang w:val="kk-KZ"/>
              </w:rPr>
              <w:t xml:space="preserve">Стандарт устанавливает требования к сырью, технические требования, методы контроля, упаковку, требования к транспортировке и хранению, требования к этикеткам и инструкции по антибактериальным и бактериостатическим лосьонам. </w:t>
            </w:r>
          </w:p>
        </w:tc>
        <w:tc>
          <w:tcPr>
            <w:tcW w:w="2268" w:type="dxa"/>
            <w:shd w:val="clear" w:color="auto" w:fill="auto"/>
          </w:tcPr>
          <w:p w:rsidR="004061A2" w:rsidRPr="00001307" w:rsidRDefault="004061A2" w:rsidP="00AE29DE">
            <w:pPr>
              <w:jc w:val="both"/>
              <w:rPr>
                <w:sz w:val="24"/>
                <w:szCs w:val="24"/>
                <w:lang w:val="kk-KZ"/>
              </w:rPr>
            </w:pPr>
          </w:p>
        </w:tc>
      </w:tr>
      <w:tr w:rsidR="001D7B8D" w:rsidRPr="00001307" w:rsidTr="00345A2D">
        <w:trPr>
          <w:trHeight w:val="361"/>
        </w:trPr>
        <w:tc>
          <w:tcPr>
            <w:tcW w:w="710" w:type="dxa"/>
            <w:vMerge w:val="restart"/>
            <w:shd w:val="clear" w:color="auto" w:fill="auto"/>
          </w:tcPr>
          <w:p w:rsidR="001D7B8D" w:rsidRPr="00001307" w:rsidRDefault="001D7B8D" w:rsidP="00AE29DE">
            <w:pPr>
              <w:numPr>
                <w:ilvl w:val="0"/>
                <w:numId w:val="6"/>
              </w:numPr>
              <w:ind w:left="0" w:firstLine="0"/>
              <w:jc w:val="both"/>
              <w:rPr>
                <w:sz w:val="24"/>
                <w:szCs w:val="24"/>
                <w:lang w:val="kk-KZ"/>
              </w:rPr>
            </w:pPr>
          </w:p>
        </w:tc>
        <w:tc>
          <w:tcPr>
            <w:tcW w:w="2268" w:type="dxa"/>
            <w:shd w:val="clear" w:color="auto" w:fill="auto"/>
          </w:tcPr>
          <w:p w:rsidR="001D7B8D" w:rsidRPr="00001307" w:rsidRDefault="001D7B8D" w:rsidP="00AE29DE">
            <w:pPr>
              <w:jc w:val="both"/>
              <w:rPr>
                <w:b/>
                <w:sz w:val="24"/>
                <w:szCs w:val="24"/>
                <w:lang w:val="en-GB" w:eastAsia="en-US"/>
              </w:rPr>
            </w:pPr>
            <w:r w:rsidRPr="00001307">
              <w:rPr>
                <w:b/>
                <w:sz w:val="24"/>
                <w:szCs w:val="24"/>
              </w:rPr>
              <w:t>G/TBT/N/CHN/1381</w:t>
            </w:r>
          </w:p>
          <w:p w:rsidR="001D7B8D" w:rsidRPr="00001307" w:rsidRDefault="001D7B8D" w:rsidP="00AE29DE">
            <w:pPr>
              <w:pBdr>
                <w:between w:val="single" w:sz="6" w:space="1" w:color="auto"/>
              </w:pBdr>
              <w:jc w:val="both"/>
              <w:rPr>
                <w:sz w:val="24"/>
                <w:szCs w:val="24"/>
                <w:lang w:val="kk-KZ"/>
              </w:rPr>
            </w:pPr>
          </w:p>
        </w:tc>
        <w:tc>
          <w:tcPr>
            <w:tcW w:w="5386" w:type="dxa"/>
            <w:shd w:val="clear" w:color="auto" w:fill="auto"/>
          </w:tcPr>
          <w:p w:rsidR="001D7B8D" w:rsidRPr="00001307" w:rsidRDefault="001D7B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Положения о надзоре за изготовлением медицинских препаратов  (23 страниц</w:t>
            </w:r>
            <w:r w:rsidR="00150EC7" w:rsidRPr="00001307">
              <w:rPr>
                <w:sz w:val="24"/>
                <w:szCs w:val="24"/>
                <w:lang w:val="kk-KZ"/>
              </w:rPr>
              <w:t>ы</w:t>
            </w:r>
            <w:r w:rsidRPr="00001307">
              <w:rPr>
                <w:sz w:val="24"/>
                <w:szCs w:val="24"/>
                <w:lang w:val="kk-KZ"/>
              </w:rPr>
              <w:t>, на китайском языке)</w:t>
            </w:r>
          </w:p>
        </w:tc>
        <w:tc>
          <w:tcPr>
            <w:tcW w:w="2268" w:type="dxa"/>
            <w:shd w:val="clear" w:color="auto" w:fill="auto"/>
          </w:tcPr>
          <w:p w:rsidR="001D7B8D" w:rsidRPr="00001307" w:rsidRDefault="001D7B8D" w:rsidP="00AE29DE">
            <w:pPr>
              <w:jc w:val="both"/>
              <w:rPr>
                <w:sz w:val="24"/>
                <w:szCs w:val="24"/>
                <w:lang w:val="kk-KZ"/>
              </w:rPr>
            </w:pPr>
            <w:r w:rsidRPr="00001307">
              <w:rPr>
                <w:sz w:val="24"/>
                <w:szCs w:val="24"/>
                <w:lang w:val="kk-KZ"/>
              </w:rPr>
              <w:t>60 дней с момента уведомления</w:t>
            </w:r>
          </w:p>
        </w:tc>
      </w:tr>
      <w:tr w:rsidR="001D7B8D" w:rsidRPr="00001307" w:rsidTr="00345A2D">
        <w:trPr>
          <w:trHeight w:val="361"/>
        </w:trPr>
        <w:tc>
          <w:tcPr>
            <w:tcW w:w="710" w:type="dxa"/>
            <w:vMerge/>
            <w:shd w:val="clear" w:color="auto" w:fill="auto"/>
          </w:tcPr>
          <w:p w:rsidR="001D7B8D" w:rsidRPr="00001307" w:rsidRDefault="001D7B8D" w:rsidP="00AE29DE">
            <w:pPr>
              <w:numPr>
                <w:ilvl w:val="0"/>
                <w:numId w:val="6"/>
              </w:numPr>
              <w:ind w:left="0" w:firstLine="0"/>
              <w:jc w:val="both"/>
              <w:rPr>
                <w:sz w:val="24"/>
                <w:szCs w:val="24"/>
                <w:lang w:val="kk-KZ"/>
              </w:rPr>
            </w:pPr>
          </w:p>
        </w:tc>
        <w:tc>
          <w:tcPr>
            <w:tcW w:w="2268" w:type="dxa"/>
            <w:shd w:val="clear" w:color="auto" w:fill="auto"/>
          </w:tcPr>
          <w:p w:rsidR="001D7B8D" w:rsidRPr="00001307" w:rsidRDefault="001D7B8D" w:rsidP="00AE29DE">
            <w:pPr>
              <w:pBdr>
                <w:between w:val="single" w:sz="6" w:space="1" w:color="auto"/>
              </w:pBdr>
              <w:jc w:val="both"/>
              <w:rPr>
                <w:sz w:val="24"/>
                <w:szCs w:val="24"/>
                <w:lang w:val="kk-KZ"/>
              </w:rPr>
            </w:pPr>
            <w:r w:rsidRPr="00001307">
              <w:rPr>
                <w:sz w:val="24"/>
                <w:szCs w:val="24"/>
                <w:lang w:val="kk-KZ"/>
              </w:rPr>
              <w:t xml:space="preserve">1 октября 2019 года </w:t>
            </w:r>
          </w:p>
        </w:tc>
        <w:tc>
          <w:tcPr>
            <w:tcW w:w="5386" w:type="dxa"/>
            <w:shd w:val="clear" w:color="auto" w:fill="auto"/>
          </w:tcPr>
          <w:p w:rsidR="001D7B8D" w:rsidRPr="00001307" w:rsidRDefault="00150EC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Железа и другие органы для органотерапевтического применения, сушеные, в порошке или без порошка; экстракты желез или других органов или их выделений для органотерапевтических целей; гепарин и его соли; другие вещества человека или животного для терапевтического или профилактического применения, в другом месте не поименованные или не включенные (HS 3001); Кровь человека; кровь животных, приготовленная для терапевтического, профилактического или диагностического применения; антисыворотки и другие фракции крови и модифицированные иммунологические продукты, полученные или не полученные посредством биотехнологических процессов; вакцины, токсины, культуры микроорганизмов  и аналогичные продукты (HS 3002); Медикаменты 30.02, 30.05 или 30.06, состоящие из двух или более компонентов, которые смешаны вместе для терапевтического или профилактического применения, не расфасованные в измеренных дозах, или в формах или упаковках для розничной продажи (HS 3003); Медикаменты (исключая товары позиции 30.02, 30.05 или 30.06), состоящие из смешанных или несмешанных продуктов для терапевтического или профилактического применения, расфасованных в отмеренных дозах (в том числе в форме систем для трансдермального введения) или в формах или упаковках для розничной продажи (HS) 3004); Фармацевтические товары, указанные в примечании 4 к данной группе (HS 3006); Медикаменты (ICS 11.120.10)</w:t>
            </w:r>
          </w:p>
        </w:tc>
        <w:tc>
          <w:tcPr>
            <w:tcW w:w="2268" w:type="dxa"/>
            <w:shd w:val="clear" w:color="auto" w:fill="auto"/>
          </w:tcPr>
          <w:p w:rsidR="001D7B8D" w:rsidRPr="00001307" w:rsidRDefault="001D7B8D" w:rsidP="00AE29DE">
            <w:pPr>
              <w:jc w:val="both"/>
              <w:rPr>
                <w:sz w:val="24"/>
                <w:szCs w:val="24"/>
                <w:lang w:val="kk-KZ"/>
              </w:rPr>
            </w:pPr>
          </w:p>
        </w:tc>
      </w:tr>
      <w:tr w:rsidR="001D7B8D" w:rsidRPr="00001307" w:rsidTr="00345A2D">
        <w:trPr>
          <w:trHeight w:val="361"/>
        </w:trPr>
        <w:tc>
          <w:tcPr>
            <w:tcW w:w="710" w:type="dxa"/>
            <w:vMerge/>
            <w:shd w:val="clear" w:color="auto" w:fill="auto"/>
          </w:tcPr>
          <w:p w:rsidR="001D7B8D" w:rsidRPr="00001307" w:rsidRDefault="001D7B8D" w:rsidP="00AE29DE">
            <w:pPr>
              <w:numPr>
                <w:ilvl w:val="0"/>
                <w:numId w:val="6"/>
              </w:numPr>
              <w:ind w:left="0" w:firstLine="0"/>
              <w:jc w:val="both"/>
              <w:rPr>
                <w:sz w:val="24"/>
                <w:szCs w:val="24"/>
                <w:lang w:val="kk-KZ"/>
              </w:rPr>
            </w:pPr>
          </w:p>
        </w:tc>
        <w:tc>
          <w:tcPr>
            <w:tcW w:w="2268" w:type="dxa"/>
            <w:shd w:val="clear" w:color="auto" w:fill="auto"/>
          </w:tcPr>
          <w:p w:rsidR="001D7B8D" w:rsidRPr="00001307" w:rsidRDefault="001D7B8D"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1D7B8D" w:rsidRPr="00001307" w:rsidRDefault="001D7B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 Положение разработано для усиления надзора и управления производством лекарств.</w:t>
            </w:r>
          </w:p>
        </w:tc>
        <w:tc>
          <w:tcPr>
            <w:tcW w:w="2268" w:type="dxa"/>
            <w:shd w:val="clear" w:color="auto" w:fill="auto"/>
          </w:tcPr>
          <w:p w:rsidR="001D7B8D" w:rsidRPr="00001307" w:rsidRDefault="001D7B8D" w:rsidP="00AE29DE">
            <w:pPr>
              <w:jc w:val="both"/>
              <w:rPr>
                <w:sz w:val="24"/>
                <w:szCs w:val="24"/>
                <w:lang w:val="kk-KZ"/>
              </w:rPr>
            </w:pPr>
          </w:p>
        </w:tc>
      </w:tr>
      <w:tr w:rsidR="00E478A7" w:rsidRPr="00001307" w:rsidTr="00345A2D">
        <w:trPr>
          <w:trHeight w:val="361"/>
        </w:trPr>
        <w:tc>
          <w:tcPr>
            <w:tcW w:w="710" w:type="dxa"/>
            <w:vMerge w:val="restart"/>
            <w:shd w:val="clear" w:color="auto" w:fill="auto"/>
          </w:tcPr>
          <w:p w:rsidR="00E478A7" w:rsidRPr="00001307" w:rsidRDefault="00E478A7" w:rsidP="00AE29DE">
            <w:pPr>
              <w:numPr>
                <w:ilvl w:val="0"/>
                <w:numId w:val="6"/>
              </w:numPr>
              <w:ind w:left="0" w:firstLine="0"/>
              <w:jc w:val="both"/>
              <w:rPr>
                <w:sz w:val="24"/>
                <w:szCs w:val="24"/>
                <w:lang w:val="kk-KZ"/>
              </w:rPr>
            </w:pPr>
          </w:p>
        </w:tc>
        <w:tc>
          <w:tcPr>
            <w:tcW w:w="2268" w:type="dxa"/>
            <w:shd w:val="clear" w:color="auto" w:fill="auto"/>
          </w:tcPr>
          <w:p w:rsidR="00E478A7" w:rsidRPr="00001307" w:rsidRDefault="00E478A7" w:rsidP="00AE29DE">
            <w:pPr>
              <w:jc w:val="both"/>
              <w:rPr>
                <w:b/>
                <w:sz w:val="24"/>
                <w:szCs w:val="24"/>
                <w:lang w:val="en-GB" w:eastAsia="en-US"/>
              </w:rPr>
            </w:pPr>
            <w:r w:rsidRPr="00001307">
              <w:rPr>
                <w:b/>
                <w:sz w:val="24"/>
                <w:szCs w:val="24"/>
              </w:rPr>
              <w:t>G/TBT/N/CHN/1380</w:t>
            </w:r>
          </w:p>
          <w:p w:rsidR="00E478A7" w:rsidRPr="00001307" w:rsidRDefault="00E478A7" w:rsidP="00AE29DE">
            <w:pPr>
              <w:pBdr>
                <w:between w:val="single" w:sz="6" w:space="1" w:color="auto"/>
              </w:pBdr>
              <w:jc w:val="both"/>
              <w:rPr>
                <w:sz w:val="24"/>
                <w:szCs w:val="24"/>
              </w:rPr>
            </w:pPr>
          </w:p>
        </w:tc>
        <w:tc>
          <w:tcPr>
            <w:tcW w:w="5386" w:type="dxa"/>
            <w:shd w:val="clear" w:color="auto" w:fill="auto"/>
          </w:tcPr>
          <w:p w:rsidR="00E478A7" w:rsidRPr="00001307" w:rsidRDefault="00E478A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Правила надзора и управления торговлей медицинскими препаратами  (22 страниц на китайском языке)</w:t>
            </w:r>
          </w:p>
        </w:tc>
        <w:tc>
          <w:tcPr>
            <w:tcW w:w="2268" w:type="dxa"/>
            <w:shd w:val="clear" w:color="auto" w:fill="auto"/>
          </w:tcPr>
          <w:p w:rsidR="00E478A7" w:rsidRPr="00001307" w:rsidRDefault="00E478A7" w:rsidP="00AE29DE">
            <w:pPr>
              <w:jc w:val="both"/>
              <w:rPr>
                <w:sz w:val="24"/>
                <w:szCs w:val="24"/>
                <w:lang w:val="kk-KZ"/>
              </w:rPr>
            </w:pPr>
            <w:r w:rsidRPr="00001307">
              <w:rPr>
                <w:sz w:val="24"/>
                <w:szCs w:val="24"/>
                <w:lang w:val="kk-KZ"/>
              </w:rPr>
              <w:t>60 дней с момента уведомления</w:t>
            </w:r>
          </w:p>
        </w:tc>
      </w:tr>
      <w:tr w:rsidR="00E478A7" w:rsidRPr="00001307" w:rsidTr="00345A2D">
        <w:trPr>
          <w:trHeight w:val="361"/>
        </w:trPr>
        <w:tc>
          <w:tcPr>
            <w:tcW w:w="710" w:type="dxa"/>
            <w:vMerge/>
            <w:shd w:val="clear" w:color="auto" w:fill="auto"/>
          </w:tcPr>
          <w:p w:rsidR="00E478A7" w:rsidRPr="00001307" w:rsidRDefault="00E478A7" w:rsidP="00AE29DE">
            <w:pPr>
              <w:numPr>
                <w:ilvl w:val="0"/>
                <w:numId w:val="6"/>
              </w:numPr>
              <w:ind w:left="0" w:firstLine="0"/>
              <w:jc w:val="both"/>
              <w:rPr>
                <w:sz w:val="24"/>
                <w:szCs w:val="24"/>
                <w:lang w:val="kk-KZ"/>
              </w:rPr>
            </w:pPr>
          </w:p>
        </w:tc>
        <w:tc>
          <w:tcPr>
            <w:tcW w:w="2268" w:type="dxa"/>
            <w:shd w:val="clear" w:color="auto" w:fill="auto"/>
          </w:tcPr>
          <w:p w:rsidR="00E478A7" w:rsidRPr="00001307" w:rsidRDefault="00E478A7" w:rsidP="00AE29DE">
            <w:pPr>
              <w:pBdr>
                <w:between w:val="single" w:sz="6" w:space="1" w:color="auto"/>
              </w:pBdr>
              <w:jc w:val="both"/>
              <w:rPr>
                <w:sz w:val="24"/>
                <w:szCs w:val="24"/>
                <w:lang w:val="kk-KZ"/>
              </w:rPr>
            </w:pPr>
            <w:r w:rsidRPr="00001307">
              <w:rPr>
                <w:sz w:val="24"/>
                <w:szCs w:val="24"/>
                <w:lang w:val="kk-KZ"/>
              </w:rPr>
              <w:t xml:space="preserve">1 октября 2019 года </w:t>
            </w:r>
          </w:p>
        </w:tc>
        <w:tc>
          <w:tcPr>
            <w:tcW w:w="5386" w:type="dxa"/>
            <w:shd w:val="clear" w:color="auto" w:fill="auto"/>
          </w:tcPr>
          <w:p w:rsidR="00E478A7" w:rsidRPr="00001307" w:rsidRDefault="00E478A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Железа и другие органы для органотерапевтического применения, сушеные, в порошке или без порошка; экстракты желез или других органов или их выделений для органотерапевтических целей; гепарин и его соли; другие вещества человека или животного для терапевтического или профилактического применения, в другом месте не поименованные или не включенные (HS 3001); Кровь человека; кровь животных, приготовленная для терапевтического, профилактического или диагностического применения; антисыворотки и другие фракции крови и модифицированные иммунологические продукты, полученные или не полученные посредством биотехнологических процессов; вакцины, токсины, культуры микроорганизмов  и аналогичные продукты (HS 3002); Медикаменты 30.02, 30.05 или 30.06, состоящие из двух или более компонентов, которые смешаны вместе для терапевтического или профилактического применения, не расфасованные в измеренных дозах, или в формах или упаковках для розничной продажи (HS 3003); Медикаменты (исключая товары позиции 30.02, 30.05 или 30.06), состоящие из смешанных или несмешанных продуктов для терапевтического или профилактического применения, расфасованных в отмеренных дозах (в том числе в форме систем для трансдермального введения) или в формах или упаковках для розничной продажи (HS) 3004); Фармацевтические товары, указанные в примечании 4 к данной группе (HS 3006); Медикаменты (ICS 11.120.10)</w:t>
            </w:r>
          </w:p>
        </w:tc>
        <w:tc>
          <w:tcPr>
            <w:tcW w:w="2268" w:type="dxa"/>
            <w:shd w:val="clear" w:color="auto" w:fill="auto"/>
          </w:tcPr>
          <w:p w:rsidR="00E478A7" w:rsidRPr="00001307" w:rsidRDefault="00E478A7" w:rsidP="00AE29DE">
            <w:pPr>
              <w:jc w:val="both"/>
              <w:rPr>
                <w:sz w:val="24"/>
                <w:szCs w:val="24"/>
                <w:lang w:val="kk-KZ"/>
              </w:rPr>
            </w:pPr>
          </w:p>
        </w:tc>
      </w:tr>
      <w:tr w:rsidR="00E478A7" w:rsidRPr="00001307" w:rsidTr="00345A2D">
        <w:trPr>
          <w:trHeight w:val="361"/>
        </w:trPr>
        <w:tc>
          <w:tcPr>
            <w:tcW w:w="710" w:type="dxa"/>
            <w:vMerge/>
            <w:shd w:val="clear" w:color="auto" w:fill="auto"/>
          </w:tcPr>
          <w:p w:rsidR="00E478A7" w:rsidRPr="00001307" w:rsidRDefault="00E478A7" w:rsidP="00AE29DE">
            <w:pPr>
              <w:numPr>
                <w:ilvl w:val="0"/>
                <w:numId w:val="6"/>
              </w:numPr>
              <w:ind w:left="0" w:firstLine="0"/>
              <w:jc w:val="both"/>
              <w:rPr>
                <w:sz w:val="24"/>
                <w:szCs w:val="24"/>
                <w:lang w:val="kk-KZ"/>
              </w:rPr>
            </w:pPr>
          </w:p>
        </w:tc>
        <w:tc>
          <w:tcPr>
            <w:tcW w:w="2268" w:type="dxa"/>
            <w:shd w:val="clear" w:color="auto" w:fill="auto"/>
          </w:tcPr>
          <w:p w:rsidR="00E478A7" w:rsidRPr="00001307" w:rsidRDefault="00E478A7"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E478A7" w:rsidRPr="00001307" w:rsidRDefault="00E478A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 положение разработано с целью усиления надзора и управления торговлей медицинскими препаратами , стандартизации деятельности по торговле медицинскими препаратами  и обеспечения качества и безопасности лекарств.</w:t>
            </w:r>
          </w:p>
        </w:tc>
        <w:tc>
          <w:tcPr>
            <w:tcW w:w="2268" w:type="dxa"/>
            <w:shd w:val="clear" w:color="auto" w:fill="auto"/>
          </w:tcPr>
          <w:p w:rsidR="00E478A7" w:rsidRPr="00001307" w:rsidRDefault="00E478A7" w:rsidP="00AE29DE">
            <w:pPr>
              <w:jc w:val="both"/>
              <w:rPr>
                <w:sz w:val="24"/>
                <w:szCs w:val="24"/>
                <w:lang w:val="kk-KZ"/>
              </w:rPr>
            </w:pPr>
          </w:p>
        </w:tc>
      </w:tr>
      <w:tr w:rsidR="00E5525C" w:rsidRPr="00001307" w:rsidTr="00345A2D">
        <w:trPr>
          <w:trHeight w:val="361"/>
        </w:trPr>
        <w:tc>
          <w:tcPr>
            <w:tcW w:w="710" w:type="dxa"/>
            <w:vMerge w:val="restart"/>
            <w:shd w:val="clear" w:color="auto" w:fill="auto"/>
          </w:tcPr>
          <w:p w:rsidR="00E5525C" w:rsidRPr="00001307" w:rsidRDefault="00E5525C" w:rsidP="00AE29DE">
            <w:pPr>
              <w:numPr>
                <w:ilvl w:val="0"/>
                <w:numId w:val="6"/>
              </w:numPr>
              <w:ind w:left="0" w:firstLine="0"/>
              <w:jc w:val="both"/>
              <w:rPr>
                <w:sz w:val="24"/>
                <w:szCs w:val="24"/>
                <w:lang w:val="kk-KZ"/>
              </w:rPr>
            </w:pPr>
          </w:p>
        </w:tc>
        <w:tc>
          <w:tcPr>
            <w:tcW w:w="2268" w:type="dxa"/>
            <w:shd w:val="clear" w:color="auto" w:fill="auto"/>
          </w:tcPr>
          <w:p w:rsidR="00E5525C" w:rsidRPr="00001307" w:rsidRDefault="00E5525C" w:rsidP="00AE29DE">
            <w:pPr>
              <w:jc w:val="both"/>
              <w:rPr>
                <w:b/>
                <w:sz w:val="24"/>
                <w:szCs w:val="24"/>
                <w:lang w:val="en-GB" w:eastAsia="en-US"/>
              </w:rPr>
            </w:pPr>
            <w:r w:rsidRPr="00001307">
              <w:rPr>
                <w:b/>
                <w:sz w:val="24"/>
                <w:szCs w:val="24"/>
              </w:rPr>
              <w:t>G/TBT/N/CHN/1379</w:t>
            </w:r>
          </w:p>
          <w:p w:rsidR="00E5525C" w:rsidRPr="00001307" w:rsidRDefault="00E5525C" w:rsidP="00AE29DE">
            <w:pPr>
              <w:pBdr>
                <w:between w:val="single" w:sz="6" w:space="1" w:color="auto"/>
              </w:pBdr>
              <w:jc w:val="both"/>
              <w:rPr>
                <w:sz w:val="24"/>
                <w:szCs w:val="24"/>
              </w:rPr>
            </w:pPr>
          </w:p>
        </w:tc>
        <w:tc>
          <w:tcPr>
            <w:tcW w:w="5386" w:type="dxa"/>
            <w:shd w:val="clear" w:color="auto" w:fill="auto"/>
          </w:tcPr>
          <w:p w:rsidR="00E5525C" w:rsidRPr="00001307" w:rsidRDefault="00E5525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Условия регистрации лекарств (42 страниц (на китайском)</w:t>
            </w:r>
          </w:p>
        </w:tc>
        <w:tc>
          <w:tcPr>
            <w:tcW w:w="2268" w:type="dxa"/>
            <w:shd w:val="clear" w:color="auto" w:fill="auto"/>
          </w:tcPr>
          <w:p w:rsidR="00E5525C" w:rsidRPr="00001307" w:rsidRDefault="00E5525C" w:rsidP="00AE29DE">
            <w:pPr>
              <w:jc w:val="both"/>
              <w:rPr>
                <w:sz w:val="24"/>
                <w:szCs w:val="24"/>
                <w:lang w:val="kk-KZ"/>
              </w:rPr>
            </w:pPr>
            <w:r w:rsidRPr="00001307">
              <w:rPr>
                <w:sz w:val="24"/>
                <w:szCs w:val="24"/>
                <w:lang w:val="kk-KZ"/>
              </w:rPr>
              <w:t>60 дней с момента уведомления</w:t>
            </w:r>
          </w:p>
        </w:tc>
      </w:tr>
      <w:tr w:rsidR="00E5525C" w:rsidRPr="00001307" w:rsidTr="00345A2D">
        <w:trPr>
          <w:trHeight w:val="361"/>
        </w:trPr>
        <w:tc>
          <w:tcPr>
            <w:tcW w:w="710" w:type="dxa"/>
            <w:vMerge/>
            <w:shd w:val="clear" w:color="auto" w:fill="auto"/>
          </w:tcPr>
          <w:p w:rsidR="00E5525C" w:rsidRPr="00001307" w:rsidRDefault="00E5525C" w:rsidP="00AE29DE">
            <w:pPr>
              <w:numPr>
                <w:ilvl w:val="0"/>
                <w:numId w:val="6"/>
              </w:numPr>
              <w:ind w:left="0" w:firstLine="0"/>
              <w:jc w:val="both"/>
              <w:rPr>
                <w:sz w:val="24"/>
                <w:szCs w:val="24"/>
                <w:lang w:val="kk-KZ"/>
              </w:rPr>
            </w:pPr>
          </w:p>
        </w:tc>
        <w:tc>
          <w:tcPr>
            <w:tcW w:w="2268" w:type="dxa"/>
            <w:shd w:val="clear" w:color="auto" w:fill="auto"/>
          </w:tcPr>
          <w:p w:rsidR="00E5525C" w:rsidRPr="00001307" w:rsidRDefault="00E5525C" w:rsidP="00AE29DE">
            <w:pPr>
              <w:pBdr>
                <w:between w:val="single" w:sz="6" w:space="1" w:color="auto"/>
              </w:pBdr>
              <w:jc w:val="both"/>
              <w:rPr>
                <w:sz w:val="24"/>
                <w:szCs w:val="24"/>
                <w:lang w:val="kk-KZ"/>
              </w:rPr>
            </w:pPr>
            <w:r w:rsidRPr="00001307">
              <w:rPr>
                <w:sz w:val="24"/>
                <w:szCs w:val="24"/>
                <w:lang w:val="kk-KZ"/>
              </w:rPr>
              <w:t xml:space="preserve">1 октября 2019 года </w:t>
            </w:r>
          </w:p>
        </w:tc>
        <w:tc>
          <w:tcPr>
            <w:tcW w:w="5386" w:type="dxa"/>
            <w:shd w:val="clear" w:color="auto" w:fill="auto"/>
          </w:tcPr>
          <w:p w:rsidR="00E5525C" w:rsidRPr="00001307" w:rsidRDefault="00E5525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Фармацевтические продукты (HS 30); Медикаменты (ICS 11.120.10)</w:t>
            </w:r>
          </w:p>
        </w:tc>
        <w:tc>
          <w:tcPr>
            <w:tcW w:w="2268" w:type="dxa"/>
            <w:shd w:val="clear" w:color="auto" w:fill="auto"/>
          </w:tcPr>
          <w:p w:rsidR="00E5525C" w:rsidRPr="00001307" w:rsidRDefault="00E5525C" w:rsidP="00AE29DE">
            <w:pPr>
              <w:jc w:val="both"/>
              <w:rPr>
                <w:sz w:val="24"/>
                <w:szCs w:val="24"/>
                <w:lang w:val="kk-KZ"/>
              </w:rPr>
            </w:pPr>
          </w:p>
        </w:tc>
      </w:tr>
      <w:tr w:rsidR="00E5525C" w:rsidRPr="00001307" w:rsidTr="00345A2D">
        <w:trPr>
          <w:trHeight w:val="361"/>
        </w:trPr>
        <w:tc>
          <w:tcPr>
            <w:tcW w:w="710" w:type="dxa"/>
            <w:vMerge/>
            <w:shd w:val="clear" w:color="auto" w:fill="auto"/>
          </w:tcPr>
          <w:p w:rsidR="00E5525C" w:rsidRPr="00001307" w:rsidRDefault="00E5525C" w:rsidP="00AE29DE">
            <w:pPr>
              <w:numPr>
                <w:ilvl w:val="0"/>
                <w:numId w:val="6"/>
              </w:numPr>
              <w:ind w:left="0" w:firstLine="0"/>
              <w:jc w:val="both"/>
              <w:rPr>
                <w:sz w:val="24"/>
                <w:szCs w:val="24"/>
                <w:lang w:val="kk-KZ"/>
              </w:rPr>
            </w:pPr>
          </w:p>
        </w:tc>
        <w:tc>
          <w:tcPr>
            <w:tcW w:w="2268" w:type="dxa"/>
            <w:shd w:val="clear" w:color="auto" w:fill="auto"/>
          </w:tcPr>
          <w:p w:rsidR="00E5525C" w:rsidRPr="00001307" w:rsidRDefault="00E5525C"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E5525C" w:rsidRPr="00001307" w:rsidRDefault="00E5525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Положение предназначено для регулирования регистрации лекарственных средств и обеспечения безопасности, эффективности и контроля качества лекарственных средств.</w:t>
            </w:r>
          </w:p>
        </w:tc>
        <w:tc>
          <w:tcPr>
            <w:tcW w:w="2268" w:type="dxa"/>
            <w:shd w:val="clear" w:color="auto" w:fill="auto"/>
          </w:tcPr>
          <w:p w:rsidR="00E5525C" w:rsidRPr="00001307" w:rsidRDefault="00E5525C" w:rsidP="00AE29DE">
            <w:pPr>
              <w:jc w:val="both"/>
              <w:rPr>
                <w:sz w:val="24"/>
                <w:szCs w:val="24"/>
                <w:lang w:val="kk-KZ"/>
              </w:rPr>
            </w:pPr>
          </w:p>
        </w:tc>
      </w:tr>
      <w:tr w:rsidR="00E5525C" w:rsidRPr="00001307" w:rsidTr="00345A2D">
        <w:trPr>
          <w:trHeight w:val="361"/>
        </w:trPr>
        <w:tc>
          <w:tcPr>
            <w:tcW w:w="710" w:type="dxa"/>
            <w:vMerge w:val="restart"/>
            <w:shd w:val="clear" w:color="auto" w:fill="auto"/>
          </w:tcPr>
          <w:p w:rsidR="00E5525C" w:rsidRPr="00001307" w:rsidRDefault="00E5525C" w:rsidP="00AE29DE">
            <w:pPr>
              <w:numPr>
                <w:ilvl w:val="0"/>
                <w:numId w:val="6"/>
              </w:numPr>
              <w:ind w:left="0" w:firstLine="0"/>
              <w:jc w:val="both"/>
              <w:rPr>
                <w:sz w:val="24"/>
                <w:szCs w:val="24"/>
                <w:lang w:val="kk-KZ"/>
              </w:rPr>
            </w:pPr>
          </w:p>
        </w:tc>
        <w:tc>
          <w:tcPr>
            <w:tcW w:w="2268" w:type="dxa"/>
            <w:shd w:val="clear" w:color="auto" w:fill="auto"/>
          </w:tcPr>
          <w:p w:rsidR="00E5525C" w:rsidRPr="00001307" w:rsidRDefault="00E5525C" w:rsidP="00AE29DE">
            <w:pPr>
              <w:jc w:val="both"/>
              <w:rPr>
                <w:b/>
                <w:sz w:val="24"/>
                <w:szCs w:val="24"/>
                <w:lang w:val="en-GB" w:eastAsia="en-US"/>
              </w:rPr>
            </w:pPr>
            <w:r w:rsidRPr="00001307">
              <w:rPr>
                <w:b/>
                <w:sz w:val="24"/>
                <w:szCs w:val="24"/>
              </w:rPr>
              <w:t>G/TBT/N/CHN/137</w:t>
            </w:r>
            <w:r w:rsidRPr="00001307">
              <w:rPr>
                <w:b/>
                <w:sz w:val="24"/>
                <w:szCs w:val="24"/>
              </w:rPr>
              <w:lastRenderedPageBreak/>
              <w:t>8</w:t>
            </w:r>
          </w:p>
          <w:p w:rsidR="00E5525C" w:rsidRPr="00001307" w:rsidRDefault="00E5525C" w:rsidP="00AE29DE">
            <w:pPr>
              <w:pBdr>
                <w:between w:val="single" w:sz="6" w:space="1" w:color="auto"/>
              </w:pBdr>
              <w:jc w:val="both"/>
              <w:rPr>
                <w:sz w:val="24"/>
                <w:szCs w:val="24"/>
                <w:lang w:val="kk-KZ"/>
              </w:rPr>
            </w:pPr>
          </w:p>
        </w:tc>
        <w:tc>
          <w:tcPr>
            <w:tcW w:w="5386" w:type="dxa"/>
            <w:shd w:val="clear" w:color="auto" w:fill="auto"/>
          </w:tcPr>
          <w:p w:rsidR="00E5525C" w:rsidRPr="00001307" w:rsidRDefault="00E5525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lastRenderedPageBreak/>
              <w:t xml:space="preserve">Национальный стандарт P.R.C., Защита ног и </w:t>
            </w:r>
            <w:r w:rsidRPr="00001307">
              <w:rPr>
                <w:sz w:val="24"/>
                <w:szCs w:val="24"/>
                <w:lang w:val="kk-KZ"/>
              </w:rPr>
              <w:lastRenderedPageBreak/>
              <w:t>обуви от химикатов (23 страниц (на китайском)</w:t>
            </w:r>
          </w:p>
        </w:tc>
        <w:tc>
          <w:tcPr>
            <w:tcW w:w="2268" w:type="dxa"/>
            <w:shd w:val="clear" w:color="auto" w:fill="auto"/>
          </w:tcPr>
          <w:p w:rsidR="00E5525C" w:rsidRPr="00001307" w:rsidRDefault="00E5525C" w:rsidP="00AE29DE">
            <w:pPr>
              <w:jc w:val="both"/>
              <w:rPr>
                <w:sz w:val="24"/>
                <w:szCs w:val="24"/>
                <w:lang w:val="kk-KZ"/>
              </w:rPr>
            </w:pPr>
            <w:r w:rsidRPr="00001307">
              <w:rPr>
                <w:sz w:val="24"/>
                <w:szCs w:val="24"/>
                <w:lang w:val="kk-KZ"/>
              </w:rPr>
              <w:lastRenderedPageBreak/>
              <w:t xml:space="preserve">60 дней с момента </w:t>
            </w:r>
            <w:r w:rsidRPr="00001307">
              <w:rPr>
                <w:sz w:val="24"/>
                <w:szCs w:val="24"/>
                <w:lang w:val="kk-KZ"/>
              </w:rPr>
              <w:lastRenderedPageBreak/>
              <w:t>уведомления</w:t>
            </w:r>
          </w:p>
        </w:tc>
      </w:tr>
      <w:tr w:rsidR="00E5525C" w:rsidRPr="00001307" w:rsidTr="00345A2D">
        <w:trPr>
          <w:trHeight w:val="361"/>
        </w:trPr>
        <w:tc>
          <w:tcPr>
            <w:tcW w:w="710" w:type="dxa"/>
            <w:vMerge/>
            <w:shd w:val="clear" w:color="auto" w:fill="auto"/>
          </w:tcPr>
          <w:p w:rsidR="00E5525C" w:rsidRPr="00001307" w:rsidRDefault="00E5525C" w:rsidP="00AE29DE">
            <w:pPr>
              <w:numPr>
                <w:ilvl w:val="0"/>
                <w:numId w:val="6"/>
              </w:numPr>
              <w:ind w:left="0" w:firstLine="0"/>
              <w:jc w:val="both"/>
              <w:rPr>
                <w:sz w:val="24"/>
                <w:szCs w:val="24"/>
                <w:lang w:val="kk-KZ"/>
              </w:rPr>
            </w:pPr>
          </w:p>
        </w:tc>
        <w:tc>
          <w:tcPr>
            <w:tcW w:w="2268" w:type="dxa"/>
            <w:shd w:val="clear" w:color="auto" w:fill="auto"/>
          </w:tcPr>
          <w:p w:rsidR="00E5525C" w:rsidRPr="00001307" w:rsidRDefault="00E5525C" w:rsidP="00AE29DE">
            <w:pPr>
              <w:pBdr>
                <w:between w:val="single" w:sz="6" w:space="1" w:color="auto"/>
              </w:pBdr>
              <w:jc w:val="both"/>
              <w:rPr>
                <w:sz w:val="24"/>
                <w:szCs w:val="24"/>
                <w:lang w:val="kk-KZ"/>
              </w:rPr>
            </w:pPr>
            <w:r w:rsidRPr="00001307">
              <w:rPr>
                <w:sz w:val="24"/>
                <w:szCs w:val="24"/>
                <w:lang w:val="kk-KZ"/>
              </w:rPr>
              <w:t xml:space="preserve">1 октября 2019 года </w:t>
            </w:r>
          </w:p>
        </w:tc>
        <w:tc>
          <w:tcPr>
            <w:tcW w:w="5386" w:type="dxa"/>
            <w:shd w:val="clear" w:color="auto" w:fill="auto"/>
          </w:tcPr>
          <w:p w:rsidR="00E5525C" w:rsidRPr="00001307" w:rsidRDefault="00E5525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обувь для защиты от химических веществ; Прочая обувь с подошвой и верхом из резины или пластмассы (HS 6402); Защита ног и ступней (ICS 13.340.50)</w:t>
            </w:r>
          </w:p>
        </w:tc>
        <w:tc>
          <w:tcPr>
            <w:tcW w:w="2268" w:type="dxa"/>
            <w:shd w:val="clear" w:color="auto" w:fill="auto"/>
          </w:tcPr>
          <w:p w:rsidR="00E5525C" w:rsidRPr="00001307" w:rsidRDefault="00E5525C" w:rsidP="00AE29DE">
            <w:pPr>
              <w:jc w:val="both"/>
              <w:rPr>
                <w:sz w:val="24"/>
                <w:szCs w:val="24"/>
                <w:lang w:val="kk-KZ"/>
              </w:rPr>
            </w:pPr>
          </w:p>
        </w:tc>
      </w:tr>
      <w:tr w:rsidR="00E5525C" w:rsidRPr="00001307" w:rsidTr="00345A2D">
        <w:trPr>
          <w:trHeight w:val="361"/>
        </w:trPr>
        <w:tc>
          <w:tcPr>
            <w:tcW w:w="710" w:type="dxa"/>
            <w:vMerge/>
            <w:shd w:val="clear" w:color="auto" w:fill="auto"/>
          </w:tcPr>
          <w:p w:rsidR="00E5525C" w:rsidRPr="00001307" w:rsidRDefault="00E5525C" w:rsidP="00AE29DE">
            <w:pPr>
              <w:numPr>
                <w:ilvl w:val="0"/>
                <w:numId w:val="6"/>
              </w:numPr>
              <w:ind w:left="0" w:firstLine="0"/>
              <w:jc w:val="both"/>
              <w:rPr>
                <w:sz w:val="24"/>
                <w:szCs w:val="24"/>
                <w:lang w:val="kk-KZ"/>
              </w:rPr>
            </w:pPr>
          </w:p>
        </w:tc>
        <w:tc>
          <w:tcPr>
            <w:tcW w:w="2268" w:type="dxa"/>
            <w:shd w:val="clear" w:color="auto" w:fill="auto"/>
          </w:tcPr>
          <w:p w:rsidR="00E5525C" w:rsidRPr="00001307" w:rsidRDefault="00E5525C"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E5525C" w:rsidRPr="00001307" w:rsidRDefault="00E5525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Стандарт определяет термины и определения, классификацию, технические требования, методы испытаний, этикетки и информацию, предоставляемую производителями обуви, защищающей от химикатов. Этот стандарт применяется к обуви и ботинкам, которые защищают ноги от химического повреждения во время работы.</w:t>
            </w:r>
          </w:p>
        </w:tc>
        <w:tc>
          <w:tcPr>
            <w:tcW w:w="2268" w:type="dxa"/>
            <w:shd w:val="clear" w:color="auto" w:fill="auto"/>
          </w:tcPr>
          <w:p w:rsidR="00E5525C" w:rsidRPr="00001307" w:rsidRDefault="00E5525C" w:rsidP="00AE29DE">
            <w:pPr>
              <w:jc w:val="both"/>
              <w:rPr>
                <w:sz w:val="24"/>
                <w:szCs w:val="24"/>
                <w:lang w:val="kk-KZ"/>
              </w:rPr>
            </w:pPr>
          </w:p>
        </w:tc>
      </w:tr>
      <w:tr w:rsidR="00E5525C" w:rsidRPr="00001307" w:rsidTr="00345A2D">
        <w:trPr>
          <w:trHeight w:val="361"/>
        </w:trPr>
        <w:tc>
          <w:tcPr>
            <w:tcW w:w="710" w:type="dxa"/>
            <w:vMerge w:val="restart"/>
            <w:shd w:val="clear" w:color="auto" w:fill="auto"/>
          </w:tcPr>
          <w:p w:rsidR="00E5525C" w:rsidRPr="00001307" w:rsidRDefault="00E5525C" w:rsidP="00AE29DE">
            <w:pPr>
              <w:numPr>
                <w:ilvl w:val="0"/>
                <w:numId w:val="6"/>
              </w:numPr>
              <w:ind w:left="0" w:firstLine="0"/>
              <w:jc w:val="both"/>
              <w:rPr>
                <w:sz w:val="24"/>
                <w:szCs w:val="24"/>
                <w:lang w:val="kk-KZ"/>
              </w:rPr>
            </w:pPr>
          </w:p>
        </w:tc>
        <w:tc>
          <w:tcPr>
            <w:tcW w:w="2268" w:type="dxa"/>
            <w:shd w:val="clear" w:color="auto" w:fill="auto"/>
          </w:tcPr>
          <w:p w:rsidR="00E5525C" w:rsidRPr="00001307" w:rsidRDefault="00E5525C" w:rsidP="00AE29DE">
            <w:pPr>
              <w:jc w:val="both"/>
              <w:rPr>
                <w:b/>
                <w:sz w:val="24"/>
                <w:szCs w:val="24"/>
                <w:lang w:val="en-GB" w:eastAsia="en-US"/>
              </w:rPr>
            </w:pPr>
            <w:r w:rsidRPr="00001307">
              <w:rPr>
                <w:b/>
                <w:sz w:val="24"/>
                <w:szCs w:val="24"/>
              </w:rPr>
              <w:t>G/TBT/N/CHN/1377</w:t>
            </w:r>
          </w:p>
          <w:p w:rsidR="00E5525C" w:rsidRPr="00001307" w:rsidRDefault="00E5525C" w:rsidP="00AE29DE">
            <w:pPr>
              <w:pBdr>
                <w:between w:val="single" w:sz="6" w:space="1" w:color="auto"/>
              </w:pBdr>
              <w:jc w:val="both"/>
              <w:rPr>
                <w:sz w:val="24"/>
                <w:szCs w:val="24"/>
                <w:lang w:val="kk-KZ"/>
              </w:rPr>
            </w:pPr>
          </w:p>
        </w:tc>
        <w:tc>
          <w:tcPr>
            <w:tcW w:w="5386" w:type="dxa"/>
            <w:shd w:val="clear" w:color="auto" w:fill="auto"/>
          </w:tcPr>
          <w:p w:rsidR="00E5525C" w:rsidRPr="00001307" w:rsidRDefault="00AE2B6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P.R.C., Средства индивидуальной защиты от падения с высоты - горизонтальное устройство для спасательного круга (16 страниц, на китайском языке)</w:t>
            </w:r>
          </w:p>
        </w:tc>
        <w:tc>
          <w:tcPr>
            <w:tcW w:w="2268" w:type="dxa"/>
            <w:shd w:val="clear" w:color="auto" w:fill="auto"/>
          </w:tcPr>
          <w:p w:rsidR="00E5525C" w:rsidRPr="00001307" w:rsidRDefault="00E5525C" w:rsidP="00AE29DE">
            <w:pPr>
              <w:jc w:val="both"/>
              <w:rPr>
                <w:sz w:val="24"/>
                <w:szCs w:val="24"/>
                <w:lang w:val="kk-KZ"/>
              </w:rPr>
            </w:pPr>
            <w:r w:rsidRPr="00001307">
              <w:rPr>
                <w:sz w:val="24"/>
                <w:szCs w:val="24"/>
                <w:lang w:val="kk-KZ"/>
              </w:rPr>
              <w:t>60 дней с момента уведомления</w:t>
            </w:r>
          </w:p>
        </w:tc>
      </w:tr>
      <w:tr w:rsidR="00E5525C" w:rsidRPr="00001307" w:rsidTr="00345A2D">
        <w:trPr>
          <w:trHeight w:val="361"/>
        </w:trPr>
        <w:tc>
          <w:tcPr>
            <w:tcW w:w="710" w:type="dxa"/>
            <w:vMerge/>
            <w:shd w:val="clear" w:color="auto" w:fill="auto"/>
          </w:tcPr>
          <w:p w:rsidR="00E5525C" w:rsidRPr="00001307" w:rsidRDefault="00E5525C" w:rsidP="00AE29DE">
            <w:pPr>
              <w:numPr>
                <w:ilvl w:val="0"/>
                <w:numId w:val="6"/>
              </w:numPr>
              <w:ind w:left="0" w:firstLine="0"/>
              <w:jc w:val="both"/>
              <w:rPr>
                <w:sz w:val="24"/>
                <w:szCs w:val="24"/>
                <w:lang w:val="kk-KZ"/>
              </w:rPr>
            </w:pPr>
          </w:p>
        </w:tc>
        <w:tc>
          <w:tcPr>
            <w:tcW w:w="2268" w:type="dxa"/>
            <w:shd w:val="clear" w:color="auto" w:fill="auto"/>
          </w:tcPr>
          <w:p w:rsidR="00E5525C" w:rsidRPr="00001307" w:rsidRDefault="00E5525C" w:rsidP="00AE29DE">
            <w:pPr>
              <w:pBdr>
                <w:between w:val="single" w:sz="6" w:space="1" w:color="auto"/>
              </w:pBdr>
              <w:jc w:val="both"/>
              <w:rPr>
                <w:sz w:val="24"/>
                <w:szCs w:val="24"/>
                <w:lang w:val="kk-KZ"/>
              </w:rPr>
            </w:pPr>
            <w:r w:rsidRPr="00001307">
              <w:rPr>
                <w:sz w:val="24"/>
                <w:szCs w:val="24"/>
                <w:lang w:val="kk-KZ"/>
              </w:rPr>
              <w:t xml:space="preserve">1 октября 2019 года </w:t>
            </w:r>
          </w:p>
        </w:tc>
        <w:tc>
          <w:tcPr>
            <w:tcW w:w="5386" w:type="dxa"/>
            <w:shd w:val="clear" w:color="auto" w:fill="auto"/>
          </w:tcPr>
          <w:p w:rsidR="00E5525C" w:rsidRPr="00001307" w:rsidRDefault="00AE2B6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устройства горизонтальной линии жизни; Ядерные реакторы, котлы, машины и механические устройства; их части (HS 84); Другое защитное оборудование (ICS 13.340.99)</w:t>
            </w:r>
          </w:p>
        </w:tc>
        <w:tc>
          <w:tcPr>
            <w:tcW w:w="2268" w:type="dxa"/>
            <w:shd w:val="clear" w:color="auto" w:fill="auto"/>
          </w:tcPr>
          <w:p w:rsidR="00E5525C" w:rsidRPr="00001307" w:rsidRDefault="00E5525C" w:rsidP="00AE29DE">
            <w:pPr>
              <w:jc w:val="both"/>
              <w:rPr>
                <w:sz w:val="24"/>
                <w:szCs w:val="24"/>
                <w:lang w:val="kk-KZ"/>
              </w:rPr>
            </w:pPr>
          </w:p>
        </w:tc>
      </w:tr>
      <w:tr w:rsidR="00E5525C" w:rsidRPr="00001307" w:rsidTr="00345A2D">
        <w:trPr>
          <w:trHeight w:val="361"/>
        </w:trPr>
        <w:tc>
          <w:tcPr>
            <w:tcW w:w="710" w:type="dxa"/>
            <w:vMerge/>
            <w:shd w:val="clear" w:color="auto" w:fill="auto"/>
          </w:tcPr>
          <w:p w:rsidR="00E5525C" w:rsidRPr="00001307" w:rsidRDefault="00E5525C" w:rsidP="00AE29DE">
            <w:pPr>
              <w:numPr>
                <w:ilvl w:val="0"/>
                <w:numId w:val="6"/>
              </w:numPr>
              <w:ind w:left="0" w:firstLine="0"/>
              <w:jc w:val="both"/>
              <w:rPr>
                <w:sz w:val="24"/>
                <w:szCs w:val="24"/>
                <w:lang w:val="kk-KZ"/>
              </w:rPr>
            </w:pPr>
          </w:p>
        </w:tc>
        <w:tc>
          <w:tcPr>
            <w:tcW w:w="2268" w:type="dxa"/>
            <w:shd w:val="clear" w:color="auto" w:fill="auto"/>
          </w:tcPr>
          <w:p w:rsidR="00E5525C" w:rsidRPr="00001307" w:rsidRDefault="00E5525C"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E5525C" w:rsidRPr="00001307" w:rsidRDefault="00E5525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стандарт определяет технические требования, методы испытаний, идентификацию и информацию, предоставляемую производителями горизонтальных устройств жизнеобеспечения. Этот стандарт применим к горизонтальным спасательным кругам, используемым операторами, чей общий вес не превышает 100 кг, включая вес для предотвращения падения на больших высотах. Этот стандарт не применяется к горизонтальным спасательным кругам для пожаротушения и спорта.</w:t>
            </w:r>
          </w:p>
        </w:tc>
        <w:tc>
          <w:tcPr>
            <w:tcW w:w="2268" w:type="dxa"/>
            <w:shd w:val="clear" w:color="auto" w:fill="auto"/>
          </w:tcPr>
          <w:p w:rsidR="00E5525C" w:rsidRPr="00001307" w:rsidRDefault="00E5525C" w:rsidP="00AE29DE">
            <w:pPr>
              <w:jc w:val="both"/>
              <w:rPr>
                <w:sz w:val="24"/>
                <w:szCs w:val="24"/>
                <w:lang w:val="kk-KZ"/>
              </w:rPr>
            </w:pPr>
          </w:p>
        </w:tc>
      </w:tr>
      <w:tr w:rsidR="00ED69C7" w:rsidRPr="00001307" w:rsidTr="00345A2D">
        <w:trPr>
          <w:trHeight w:val="361"/>
        </w:trPr>
        <w:tc>
          <w:tcPr>
            <w:tcW w:w="710" w:type="dxa"/>
            <w:vMerge w:val="restart"/>
            <w:shd w:val="clear" w:color="auto" w:fill="auto"/>
          </w:tcPr>
          <w:p w:rsidR="00ED69C7" w:rsidRPr="00001307" w:rsidRDefault="00ED69C7" w:rsidP="00AE29DE">
            <w:pPr>
              <w:numPr>
                <w:ilvl w:val="0"/>
                <w:numId w:val="6"/>
              </w:numPr>
              <w:ind w:left="0" w:firstLine="0"/>
              <w:jc w:val="both"/>
              <w:rPr>
                <w:sz w:val="24"/>
                <w:szCs w:val="24"/>
                <w:lang w:val="kk-KZ"/>
              </w:rPr>
            </w:pPr>
          </w:p>
        </w:tc>
        <w:tc>
          <w:tcPr>
            <w:tcW w:w="2268" w:type="dxa"/>
            <w:shd w:val="clear" w:color="auto" w:fill="auto"/>
          </w:tcPr>
          <w:p w:rsidR="00ED69C7" w:rsidRPr="00001307" w:rsidRDefault="00ED69C7" w:rsidP="00AE29DE">
            <w:pPr>
              <w:jc w:val="both"/>
              <w:rPr>
                <w:b/>
                <w:sz w:val="24"/>
                <w:szCs w:val="24"/>
                <w:lang w:val="en-GB" w:eastAsia="en-US"/>
              </w:rPr>
            </w:pPr>
            <w:r w:rsidRPr="00001307">
              <w:rPr>
                <w:b/>
                <w:sz w:val="24"/>
                <w:szCs w:val="24"/>
              </w:rPr>
              <w:t>G/TBT/N/CHN/1376</w:t>
            </w:r>
          </w:p>
          <w:p w:rsidR="00ED69C7" w:rsidRPr="00001307" w:rsidRDefault="00ED69C7" w:rsidP="00AE29DE">
            <w:pPr>
              <w:pBdr>
                <w:between w:val="single" w:sz="6" w:space="1" w:color="auto"/>
              </w:pBdr>
              <w:jc w:val="both"/>
              <w:rPr>
                <w:sz w:val="24"/>
                <w:szCs w:val="24"/>
              </w:rPr>
            </w:pPr>
          </w:p>
        </w:tc>
        <w:tc>
          <w:tcPr>
            <w:tcW w:w="5386" w:type="dxa"/>
            <w:shd w:val="clear" w:color="auto" w:fill="auto"/>
          </w:tcPr>
          <w:p w:rsidR="00ED69C7" w:rsidRPr="00001307" w:rsidRDefault="00ED69C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Национальный стандарт P.R.C., Минимально допустимые значения и оценки энергоэффективности и водосбережения для умных туалетов (14 страниц), на английском языке)</w:t>
            </w:r>
          </w:p>
        </w:tc>
        <w:tc>
          <w:tcPr>
            <w:tcW w:w="2268" w:type="dxa"/>
            <w:shd w:val="clear" w:color="auto" w:fill="auto"/>
          </w:tcPr>
          <w:p w:rsidR="00ED69C7" w:rsidRPr="00001307" w:rsidRDefault="00ED69C7" w:rsidP="00AE29DE">
            <w:pPr>
              <w:jc w:val="both"/>
              <w:rPr>
                <w:sz w:val="24"/>
                <w:szCs w:val="24"/>
                <w:lang w:val="kk-KZ"/>
              </w:rPr>
            </w:pPr>
            <w:r w:rsidRPr="00001307">
              <w:rPr>
                <w:sz w:val="24"/>
                <w:szCs w:val="24"/>
                <w:lang w:val="kk-KZ"/>
              </w:rPr>
              <w:t>60 дней с момента уведомления</w:t>
            </w:r>
          </w:p>
        </w:tc>
      </w:tr>
      <w:tr w:rsidR="00ED69C7" w:rsidRPr="00001307" w:rsidTr="00F21E1A">
        <w:trPr>
          <w:trHeight w:val="279"/>
        </w:trPr>
        <w:tc>
          <w:tcPr>
            <w:tcW w:w="710" w:type="dxa"/>
            <w:vMerge/>
            <w:shd w:val="clear" w:color="auto" w:fill="auto"/>
          </w:tcPr>
          <w:p w:rsidR="00ED69C7" w:rsidRPr="00001307" w:rsidRDefault="00ED69C7" w:rsidP="00AE29DE">
            <w:pPr>
              <w:numPr>
                <w:ilvl w:val="0"/>
                <w:numId w:val="6"/>
              </w:numPr>
              <w:ind w:left="0" w:firstLine="0"/>
              <w:jc w:val="both"/>
              <w:rPr>
                <w:sz w:val="24"/>
                <w:szCs w:val="24"/>
                <w:lang w:val="kk-KZ"/>
              </w:rPr>
            </w:pPr>
          </w:p>
        </w:tc>
        <w:tc>
          <w:tcPr>
            <w:tcW w:w="2268" w:type="dxa"/>
            <w:shd w:val="clear" w:color="auto" w:fill="auto"/>
          </w:tcPr>
          <w:p w:rsidR="00ED69C7" w:rsidRPr="00001307" w:rsidRDefault="00ED69C7" w:rsidP="00AE29DE">
            <w:pPr>
              <w:pBdr>
                <w:between w:val="single" w:sz="6" w:space="1" w:color="auto"/>
              </w:pBdr>
              <w:jc w:val="both"/>
              <w:rPr>
                <w:sz w:val="24"/>
                <w:szCs w:val="24"/>
                <w:lang w:val="kk-KZ"/>
              </w:rPr>
            </w:pPr>
            <w:r w:rsidRPr="00001307">
              <w:rPr>
                <w:sz w:val="24"/>
                <w:szCs w:val="24"/>
                <w:lang w:val="kk-KZ"/>
              </w:rPr>
              <w:t xml:space="preserve">1 октября 2019 года </w:t>
            </w:r>
          </w:p>
        </w:tc>
        <w:tc>
          <w:tcPr>
            <w:tcW w:w="5386" w:type="dxa"/>
            <w:shd w:val="clear" w:color="auto" w:fill="auto"/>
          </w:tcPr>
          <w:p w:rsidR="00ED69C7" w:rsidRPr="00001307" w:rsidRDefault="00ED69C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умные туалеты; Керамические раковины, умывальники, тумбы для умывальников, ванны, унитазы, смывные бачки, писсуары и аналогичные санитарные приспособления (HS 6910); Санитарные установки (ICS 91.140.70)</w:t>
            </w:r>
          </w:p>
        </w:tc>
        <w:tc>
          <w:tcPr>
            <w:tcW w:w="2268" w:type="dxa"/>
            <w:shd w:val="clear" w:color="auto" w:fill="auto"/>
          </w:tcPr>
          <w:p w:rsidR="00ED69C7" w:rsidRPr="00001307" w:rsidRDefault="00ED69C7" w:rsidP="00AE29DE">
            <w:pPr>
              <w:jc w:val="both"/>
              <w:rPr>
                <w:sz w:val="24"/>
                <w:szCs w:val="24"/>
                <w:lang w:val="kk-KZ"/>
              </w:rPr>
            </w:pPr>
          </w:p>
        </w:tc>
      </w:tr>
      <w:tr w:rsidR="00ED69C7" w:rsidRPr="00001307" w:rsidTr="00345A2D">
        <w:trPr>
          <w:trHeight w:val="361"/>
        </w:trPr>
        <w:tc>
          <w:tcPr>
            <w:tcW w:w="710" w:type="dxa"/>
            <w:vMerge/>
            <w:shd w:val="clear" w:color="auto" w:fill="auto"/>
          </w:tcPr>
          <w:p w:rsidR="00ED69C7" w:rsidRPr="00001307" w:rsidRDefault="00ED69C7" w:rsidP="00AE29DE">
            <w:pPr>
              <w:numPr>
                <w:ilvl w:val="0"/>
                <w:numId w:val="6"/>
              </w:numPr>
              <w:ind w:left="0" w:firstLine="0"/>
              <w:jc w:val="both"/>
              <w:rPr>
                <w:sz w:val="24"/>
                <w:szCs w:val="24"/>
                <w:lang w:val="kk-KZ"/>
              </w:rPr>
            </w:pPr>
          </w:p>
        </w:tc>
        <w:tc>
          <w:tcPr>
            <w:tcW w:w="2268" w:type="dxa"/>
            <w:shd w:val="clear" w:color="auto" w:fill="auto"/>
          </w:tcPr>
          <w:p w:rsidR="00ED69C7" w:rsidRPr="00001307" w:rsidRDefault="00ED69C7"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ED69C7" w:rsidRPr="00001307" w:rsidRDefault="00ED69C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стандарт определяет класс энергоэффективности использования воды, технические требования и методы испытаний умных унитазов. Данный стандарт применим к умным унитазам, установленным в трубопроводах охлаждающей воды строительных объектов в условиях статического давления воды (0,1-0,6) МПа.</w:t>
            </w:r>
          </w:p>
        </w:tc>
        <w:tc>
          <w:tcPr>
            <w:tcW w:w="2268" w:type="dxa"/>
            <w:shd w:val="clear" w:color="auto" w:fill="auto"/>
          </w:tcPr>
          <w:p w:rsidR="00ED69C7" w:rsidRPr="00001307" w:rsidRDefault="00ED69C7" w:rsidP="00AE29DE">
            <w:pPr>
              <w:jc w:val="both"/>
              <w:rPr>
                <w:sz w:val="24"/>
                <w:szCs w:val="24"/>
                <w:lang w:val="kk-KZ"/>
              </w:rPr>
            </w:pPr>
          </w:p>
        </w:tc>
      </w:tr>
      <w:tr w:rsidR="00ED69C7" w:rsidRPr="00001307" w:rsidTr="00345A2D">
        <w:trPr>
          <w:trHeight w:val="361"/>
        </w:trPr>
        <w:tc>
          <w:tcPr>
            <w:tcW w:w="710" w:type="dxa"/>
            <w:vMerge w:val="restart"/>
            <w:shd w:val="clear" w:color="auto" w:fill="auto"/>
          </w:tcPr>
          <w:p w:rsidR="00ED69C7" w:rsidRPr="00001307" w:rsidRDefault="00ED69C7" w:rsidP="00AE29DE">
            <w:pPr>
              <w:numPr>
                <w:ilvl w:val="0"/>
                <w:numId w:val="6"/>
              </w:numPr>
              <w:ind w:left="0" w:firstLine="0"/>
              <w:jc w:val="both"/>
              <w:rPr>
                <w:sz w:val="24"/>
                <w:szCs w:val="24"/>
                <w:lang w:val="kk-KZ"/>
              </w:rPr>
            </w:pPr>
          </w:p>
        </w:tc>
        <w:tc>
          <w:tcPr>
            <w:tcW w:w="2268" w:type="dxa"/>
            <w:shd w:val="clear" w:color="auto" w:fill="auto"/>
          </w:tcPr>
          <w:p w:rsidR="00ED69C7" w:rsidRPr="00001307" w:rsidRDefault="00ED69C7" w:rsidP="00AE29DE">
            <w:pPr>
              <w:jc w:val="both"/>
              <w:rPr>
                <w:b/>
                <w:sz w:val="24"/>
                <w:szCs w:val="24"/>
                <w:lang w:val="en-GB" w:eastAsia="en-US"/>
              </w:rPr>
            </w:pPr>
            <w:r w:rsidRPr="00001307">
              <w:rPr>
                <w:b/>
                <w:sz w:val="24"/>
                <w:szCs w:val="24"/>
              </w:rPr>
              <w:t>G/TBT/N/CHN/1375</w:t>
            </w:r>
          </w:p>
          <w:p w:rsidR="00ED69C7" w:rsidRPr="00001307" w:rsidRDefault="00ED69C7" w:rsidP="00AE29DE">
            <w:pPr>
              <w:pBdr>
                <w:between w:val="single" w:sz="6" w:space="1" w:color="auto"/>
              </w:pBdr>
              <w:jc w:val="both"/>
              <w:rPr>
                <w:sz w:val="24"/>
                <w:szCs w:val="24"/>
              </w:rPr>
            </w:pPr>
          </w:p>
        </w:tc>
        <w:tc>
          <w:tcPr>
            <w:tcW w:w="5386" w:type="dxa"/>
            <w:shd w:val="clear" w:color="auto" w:fill="auto"/>
          </w:tcPr>
          <w:p w:rsidR="00ED69C7" w:rsidRPr="00001307" w:rsidRDefault="00ED69C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Национальный стандарт. Офтальмологические инструменты - головки рефракторов (11 страниц на китайском)</w:t>
            </w:r>
          </w:p>
        </w:tc>
        <w:tc>
          <w:tcPr>
            <w:tcW w:w="2268" w:type="dxa"/>
            <w:shd w:val="clear" w:color="auto" w:fill="auto"/>
          </w:tcPr>
          <w:p w:rsidR="00ED69C7" w:rsidRPr="00001307" w:rsidRDefault="00ED69C7" w:rsidP="00AE29DE">
            <w:pPr>
              <w:jc w:val="both"/>
              <w:rPr>
                <w:sz w:val="24"/>
                <w:szCs w:val="24"/>
                <w:lang w:val="kk-KZ"/>
              </w:rPr>
            </w:pPr>
            <w:r w:rsidRPr="00001307">
              <w:rPr>
                <w:sz w:val="24"/>
                <w:szCs w:val="24"/>
                <w:lang w:val="kk-KZ"/>
              </w:rPr>
              <w:t>60 дней с момента уведомления</w:t>
            </w:r>
          </w:p>
        </w:tc>
      </w:tr>
      <w:tr w:rsidR="00ED69C7" w:rsidRPr="00001307" w:rsidTr="00345A2D">
        <w:trPr>
          <w:trHeight w:val="361"/>
        </w:trPr>
        <w:tc>
          <w:tcPr>
            <w:tcW w:w="710" w:type="dxa"/>
            <w:vMerge/>
            <w:shd w:val="clear" w:color="auto" w:fill="auto"/>
          </w:tcPr>
          <w:p w:rsidR="00ED69C7" w:rsidRPr="00001307" w:rsidRDefault="00ED69C7" w:rsidP="00AE29DE">
            <w:pPr>
              <w:numPr>
                <w:ilvl w:val="0"/>
                <w:numId w:val="6"/>
              </w:numPr>
              <w:ind w:left="0" w:firstLine="0"/>
              <w:jc w:val="both"/>
              <w:rPr>
                <w:sz w:val="24"/>
                <w:szCs w:val="24"/>
                <w:lang w:val="kk-KZ"/>
              </w:rPr>
            </w:pPr>
          </w:p>
        </w:tc>
        <w:tc>
          <w:tcPr>
            <w:tcW w:w="2268" w:type="dxa"/>
            <w:shd w:val="clear" w:color="auto" w:fill="auto"/>
          </w:tcPr>
          <w:p w:rsidR="00ED69C7" w:rsidRPr="00001307" w:rsidRDefault="00ED69C7" w:rsidP="00AE29DE">
            <w:pPr>
              <w:pBdr>
                <w:between w:val="single" w:sz="6" w:space="1" w:color="auto"/>
              </w:pBdr>
              <w:jc w:val="both"/>
              <w:rPr>
                <w:sz w:val="24"/>
                <w:szCs w:val="24"/>
                <w:lang w:val="kk-KZ"/>
              </w:rPr>
            </w:pPr>
            <w:r w:rsidRPr="00001307">
              <w:rPr>
                <w:sz w:val="24"/>
                <w:szCs w:val="24"/>
                <w:lang w:val="kk-KZ"/>
              </w:rPr>
              <w:t xml:space="preserve">1 октября 2019 года </w:t>
            </w:r>
          </w:p>
        </w:tc>
        <w:tc>
          <w:tcPr>
            <w:tcW w:w="5386" w:type="dxa"/>
            <w:shd w:val="clear" w:color="auto" w:fill="auto"/>
          </w:tcPr>
          <w:p w:rsidR="00ED69C7" w:rsidRPr="00001307" w:rsidRDefault="00ED69C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головки рефрактора; Другие офтальмологические инструменты и приспособления (HS 901850); Офтальмологическое оборудование (ICS 11.040.70)</w:t>
            </w:r>
          </w:p>
        </w:tc>
        <w:tc>
          <w:tcPr>
            <w:tcW w:w="2268" w:type="dxa"/>
            <w:shd w:val="clear" w:color="auto" w:fill="auto"/>
          </w:tcPr>
          <w:p w:rsidR="00ED69C7" w:rsidRPr="00001307" w:rsidRDefault="00ED69C7" w:rsidP="00AE29DE">
            <w:pPr>
              <w:jc w:val="both"/>
              <w:rPr>
                <w:sz w:val="24"/>
                <w:szCs w:val="24"/>
                <w:lang w:val="kk-KZ"/>
              </w:rPr>
            </w:pPr>
          </w:p>
        </w:tc>
      </w:tr>
      <w:tr w:rsidR="00ED69C7" w:rsidRPr="00001307" w:rsidTr="00345A2D">
        <w:trPr>
          <w:trHeight w:val="361"/>
        </w:trPr>
        <w:tc>
          <w:tcPr>
            <w:tcW w:w="710" w:type="dxa"/>
            <w:vMerge/>
            <w:shd w:val="clear" w:color="auto" w:fill="auto"/>
          </w:tcPr>
          <w:p w:rsidR="00ED69C7" w:rsidRPr="00001307" w:rsidRDefault="00ED69C7" w:rsidP="00AE29DE">
            <w:pPr>
              <w:numPr>
                <w:ilvl w:val="0"/>
                <w:numId w:val="6"/>
              </w:numPr>
              <w:ind w:left="0" w:firstLine="0"/>
              <w:jc w:val="both"/>
              <w:rPr>
                <w:sz w:val="24"/>
                <w:szCs w:val="24"/>
                <w:lang w:val="kk-KZ"/>
              </w:rPr>
            </w:pPr>
          </w:p>
        </w:tc>
        <w:tc>
          <w:tcPr>
            <w:tcW w:w="2268" w:type="dxa"/>
            <w:shd w:val="clear" w:color="auto" w:fill="auto"/>
          </w:tcPr>
          <w:p w:rsidR="00ED69C7" w:rsidRPr="00001307" w:rsidRDefault="00ED69C7"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ED69C7" w:rsidRPr="00001307" w:rsidRDefault="00ED69C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стандарт определяет термины, определения, требования и методы испытаний рефракторных головок для субъективного измерения бинокулярной функции и рефракционного состояния глаз человека. Этот стандарт применим к рефракторным головкам.</w:t>
            </w:r>
          </w:p>
        </w:tc>
        <w:tc>
          <w:tcPr>
            <w:tcW w:w="2268" w:type="dxa"/>
            <w:shd w:val="clear" w:color="auto" w:fill="auto"/>
          </w:tcPr>
          <w:p w:rsidR="00ED69C7" w:rsidRPr="00001307" w:rsidRDefault="00ED69C7" w:rsidP="00AE29DE">
            <w:pPr>
              <w:jc w:val="both"/>
              <w:rPr>
                <w:sz w:val="24"/>
                <w:szCs w:val="24"/>
                <w:lang w:val="kk-KZ"/>
              </w:rPr>
            </w:pPr>
          </w:p>
        </w:tc>
      </w:tr>
      <w:tr w:rsidR="007D6F81" w:rsidRPr="00001307" w:rsidTr="00345A2D">
        <w:trPr>
          <w:trHeight w:val="361"/>
        </w:trPr>
        <w:tc>
          <w:tcPr>
            <w:tcW w:w="710" w:type="dxa"/>
            <w:vMerge w:val="restart"/>
            <w:shd w:val="clear" w:color="auto" w:fill="auto"/>
          </w:tcPr>
          <w:p w:rsidR="007D6F81" w:rsidRPr="00001307" w:rsidRDefault="007D6F81" w:rsidP="00AE29DE">
            <w:pPr>
              <w:numPr>
                <w:ilvl w:val="0"/>
                <w:numId w:val="6"/>
              </w:numPr>
              <w:ind w:left="0" w:firstLine="0"/>
              <w:jc w:val="both"/>
              <w:rPr>
                <w:sz w:val="24"/>
                <w:szCs w:val="24"/>
                <w:lang w:val="kk-KZ"/>
              </w:rPr>
            </w:pPr>
          </w:p>
        </w:tc>
        <w:tc>
          <w:tcPr>
            <w:tcW w:w="2268" w:type="dxa"/>
            <w:shd w:val="clear" w:color="auto" w:fill="auto"/>
          </w:tcPr>
          <w:p w:rsidR="007D6F81" w:rsidRPr="00001307" w:rsidRDefault="007D6F81" w:rsidP="00AE29DE">
            <w:pPr>
              <w:jc w:val="both"/>
              <w:rPr>
                <w:b/>
                <w:sz w:val="24"/>
                <w:szCs w:val="24"/>
                <w:lang w:val="en-GB" w:eastAsia="en-US"/>
              </w:rPr>
            </w:pPr>
            <w:r w:rsidRPr="00001307">
              <w:rPr>
                <w:b/>
                <w:sz w:val="24"/>
                <w:szCs w:val="24"/>
              </w:rPr>
              <w:t>G/TBT/N/CHN/1374</w:t>
            </w:r>
          </w:p>
          <w:p w:rsidR="007D6F81" w:rsidRPr="00001307" w:rsidRDefault="007D6F81" w:rsidP="00AE29DE">
            <w:pPr>
              <w:pBdr>
                <w:between w:val="single" w:sz="6" w:space="1" w:color="auto"/>
              </w:pBdr>
              <w:jc w:val="both"/>
              <w:rPr>
                <w:sz w:val="24"/>
                <w:szCs w:val="24"/>
                <w:lang w:val="es-ES"/>
              </w:rPr>
            </w:pPr>
          </w:p>
        </w:tc>
        <w:tc>
          <w:tcPr>
            <w:tcW w:w="5386" w:type="dxa"/>
            <w:shd w:val="clear" w:color="auto" w:fill="auto"/>
          </w:tcPr>
          <w:p w:rsidR="007D6F81" w:rsidRPr="00001307" w:rsidRDefault="007D6F8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«Офтальмологические инструменты - офтальмометры» (10 страниц, на китайском языке)</w:t>
            </w:r>
          </w:p>
        </w:tc>
        <w:tc>
          <w:tcPr>
            <w:tcW w:w="2268" w:type="dxa"/>
            <w:shd w:val="clear" w:color="auto" w:fill="auto"/>
          </w:tcPr>
          <w:p w:rsidR="007D6F81" w:rsidRPr="00001307" w:rsidRDefault="007D6F81" w:rsidP="00AE29DE">
            <w:pPr>
              <w:jc w:val="both"/>
              <w:rPr>
                <w:sz w:val="24"/>
                <w:szCs w:val="24"/>
                <w:lang w:val="kk-KZ"/>
              </w:rPr>
            </w:pPr>
            <w:r w:rsidRPr="00001307">
              <w:rPr>
                <w:sz w:val="24"/>
                <w:szCs w:val="24"/>
                <w:lang w:val="kk-KZ"/>
              </w:rPr>
              <w:t>60 дней с момента уведомления</w:t>
            </w:r>
          </w:p>
        </w:tc>
      </w:tr>
      <w:tr w:rsidR="007D6F81" w:rsidRPr="00001307" w:rsidTr="00345A2D">
        <w:trPr>
          <w:trHeight w:val="361"/>
        </w:trPr>
        <w:tc>
          <w:tcPr>
            <w:tcW w:w="710" w:type="dxa"/>
            <w:vMerge/>
            <w:shd w:val="clear" w:color="auto" w:fill="auto"/>
          </w:tcPr>
          <w:p w:rsidR="007D6F81" w:rsidRPr="00001307" w:rsidRDefault="007D6F81" w:rsidP="00AE29DE">
            <w:pPr>
              <w:numPr>
                <w:ilvl w:val="0"/>
                <w:numId w:val="6"/>
              </w:numPr>
              <w:ind w:left="0" w:firstLine="0"/>
              <w:jc w:val="both"/>
              <w:rPr>
                <w:sz w:val="24"/>
                <w:szCs w:val="24"/>
                <w:lang w:val="kk-KZ"/>
              </w:rPr>
            </w:pPr>
          </w:p>
        </w:tc>
        <w:tc>
          <w:tcPr>
            <w:tcW w:w="2268" w:type="dxa"/>
            <w:shd w:val="clear" w:color="auto" w:fill="auto"/>
          </w:tcPr>
          <w:p w:rsidR="007D6F81" w:rsidRPr="00001307" w:rsidRDefault="007D6F81" w:rsidP="00AE29DE">
            <w:pPr>
              <w:pBdr>
                <w:between w:val="single" w:sz="6" w:space="1" w:color="auto"/>
              </w:pBdr>
              <w:jc w:val="both"/>
              <w:rPr>
                <w:sz w:val="24"/>
                <w:szCs w:val="24"/>
                <w:lang w:val="kk-KZ"/>
              </w:rPr>
            </w:pPr>
            <w:r w:rsidRPr="00001307">
              <w:rPr>
                <w:sz w:val="24"/>
                <w:szCs w:val="24"/>
                <w:lang w:val="kk-KZ"/>
              </w:rPr>
              <w:t xml:space="preserve">1 октября 2019 года </w:t>
            </w:r>
          </w:p>
        </w:tc>
        <w:tc>
          <w:tcPr>
            <w:tcW w:w="5386" w:type="dxa"/>
            <w:shd w:val="clear" w:color="auto" w:fill="auto"/>
          </w:tcPr>
          <w:p w:rsidR="007D6F81" w:rsidRPr="00001307" w:rsidRDefault="007D6F8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офтальмометры; Другие офтальмологические инструменты и приспособления (HS 901850); Офтальмологическое оборудование (ICS 11.040.70)</w:t>
            </w:r>
          </w:p>
        </w:tc>
        <w:tc>
          <w:tcPr>
            <w:tcW w:w="2268" w:type="dxa"/>
            <w:shd w:val="clear" w:color="auto" w:fill="auto"/>
          </w:tcPr>
          <w:p w:rsidR="007D6F81" w:rsidRPr="00001307" w:rsidRDefault="007D6F81" w:rsidP="00AE29DE">
            <w:pPr>
              <w:jc w:val="both"/>
              <w:rPr>
                <w:sz w:val="24"/>
                <w:szCs w:val="24"/>
                <w:lang w:val="kk-KZ"/>
              </w:rPr>
            </w:pPr>
          </w:p>
        </w:tc>
      </w:tr>
      <w:tr w:rsidR="007D6F81" w:rsidRPr="00001307" w:rsidTr="00345A2D">
        <w:trPr>
          <w:trHeight w:val="361"/>
        </w:trPr>
        <w:tc>
          <w:tcPr>
            <w:tcW w:w="710" w:type="dxa"/>
            <w:vMerge/>
            <w:shd w:val="clear" w:color="auto" w:fill="auto"/>
          </w:tcPr>
          <w:p w:rsidR="007D6F81" w:rsidRPr="00001307" w:rsidRDefault="007D6F81" w:rsidP="00AE29DE">
            <w:pPr>
              <w:numPr>
                <w:ilvl w:val="0"/>
                <w:numId w:val="6"/>
              </w:numPr>
              <w:ind w:left="0" w:firstLine="0"/>
              <w:jc w:val="both"/>
              <w:rPr>
                <w:sz w:val="24"/>
                <w:szCs w:val="24"/>
                <w:lang w:val="kk-KZ"/>
              </w:rPr>
            </w:pPr>
          </w:p>
        </w:tc>
        <w:tc>
          <w:tcPr>
            <w:tcW w:w="2268" w:type="dxa"/>
            <w:shd w:val="clear" w:color="auto" w:fill="auto"/>
          </w:tcPr>
          <w:p w:rsidR="007D6F81" w:rsidRPr="00001307" w:rsidRDefault="007D6F81"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7D6F81" w:rsidRPr="00001307" w:rsidRDefault="007D6F8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стандарт определяет термины и определения, требования и методы испытаний непрерывных или цифровых показательных офтальмометров. Этот стандарт применим к непрерывным или цифровым показательным офтальмометрам.</w:t>
            </w:r>
          </w:p>
        </w:tc>
        <w:tc>
          <w:tcPr>
            <w:tcW w:w="2268" w:type="dxa"/>
            <w:shd w:val="clear" w:color="auto" w:fill="auto"/>
          </w:tcPr>
          <w:p w:rsidR="007D6F81" w:rsidRPr="00001307" w:rsidRDefault="007D6F81" w:rsidP="00AE29DE">
            <w:pPr>
              <w:jc w:val="both"/>
              <w:rPr>
                <w:sz w:val="24"/>
                <w:szCs w:val="24"/>
                <w:lang w:val="kk-KZ"/>
              </w:rPr>
            </w:pPr>
          </w:p>
        </w:tc>
      </w:tr>
      <w:tr w:rsidR="00825995" w:rsidRPr="00001307" w:rsidTr="00345A2D">
        <w:trPr>
          <w:trHeight w:val="361"/>
        </w:trPr>
        <w:tc>
          <w:tcPr>
            <w:tcW w:w="710" w:type="dxa"/>
            <w:vMerge w:val="restart"/>
            <w:shd w:val="clear" w:color="auto" w:fill="auto"/>
          </w:tcPr>
          <w:p w:rsidR="00825995" w:rsidRPr="00001307" w:rsidRDefault="00825995" w:rsidP="00AE29DE">
            <w:pPr>
              <w:numPr>
                <w:ilvl w:val="0"/>
                <w:numId w:val="6"/>
              </w:numPr>
              <w:ind w:left="0" w:firstLine="0"/>
              <w:jc w:val="both"/>
              <w:rPr>
                <w:sz w:val="24"/>
                <w:szCs w:val="24"/>
                <w:lang w:val="kk-KZ"/>
              </w:rPr>
            </w:pPr>
          </w:p>
        </w:tc>
        <w:tc>
          <w:tcPr>
            <w:tcW w:w="2268" w:type="dxa"/>
            <w:shd w:val="clear" w:color="auto" w:fill="auto"/>
          </w:tcPr>
          <w:p w:rsidR="00825995" w:rsidRPr="00001307" w:rsidRDefault="00825995" w:rsidP="00AE29DE">
            <w:pPr>
              <w:jc w:val="both"/>
              <w:rPr>
                <w:b/>
                <w:sz w:val="24"/>
                <w:szCs w:val="24"/>
                <w:lang w:val="en-GB" w:eastAsia="en-US"/>
              </w:rPr>
            </w:pPr>
            <w:r w:rsidRPr="00001307">
              <w:rPr>
                <w:b/>
                <w:sz w:val="24"/>
                <w:szCs w:val="24"/>
              </w:rPr>
              <w:t>G/TBT/N/CHN/1373</w:t>
            </w:r>
          </w:p>
          <w:p w:rsidR="00825995" w:rsidRPr="00001307" w:rsidRDefault="00825995" w:rsidP="00AE29DE">
            <w:pPr>
              <w:pBdr>
                <w:between w:val="single" w:sz="6" w:space="1" w:color="auto"/>
              </w:pBdr>
              <w:jc w:val="both"/>
              <w:rPr>
                <w:sz w:val="24"/>
                <w:szCs w:val="24"/>
                <w:lang w:val="es-ES"/>
              </w:rPr>
            </w:pPr>
          </w:p>
        </w:tc>
        <w:tc>
          <w:tcPr>
            <w:tcW w:w="5386" w:type="dxa"/>
            <w:shd w:val="clear" w:color="auto" w:fill="auto"/>
          </w:tcPr>
          <w:p w:rsidR="00825995" w:rsidRPr="00001307" w:rsidRDefault="0082599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Национальный стандарт., Минимально допустимые значения энергоэффективности и класс энергоэффективности регенеративных печей с подогревом прокатного вальца (8 страниц, на китайском языке)</w:t>
            </w:r>
          </w:p>
        </w:tc>
        <w:tc>
          <w:tcPr>
            <w:tcW w:w="2268" w:type="dxa"/>
            <w:shd w:val="clear" w:color="auto" w:fill="auto"/>
          </w:tcPr>
          <w:p w:rsidR="00825995" w:rsidRPr="00001307" w:rsidRDefault="00825995" w:rsidP="00AE29DE">
            <w:pPr>
              <w:jc w:val="both"/>
              <w:rPr>
                <w:sz w:val="24"/>
                <w:szCs w:val="24"/>
                <w:lang w:val="kk-KZ"/>
              </w:rPr>
            </w:pPr>
            <w:r w:rsidRPr="00001307">
              <w:rPr>
                <w:sz w:val="24"/>
                <w:szCs w:val="24"/>
                <w:lang w:val="kk-KZ"/>
              </w:rPr>
              <w:t>60 дней с момента уведомления</w:t>
            </w:r>
          </w:p>
        </w:tc>
      </w:tr>
      <w:tr w:rsidR="00825995" w:rsidRPr="00001307" w:rsidTr="00345A2D">
        <w:trPr>
          <w:trHeight w:val="361"/>
        </w:trPr>
        <w:tc>
          <w:tcPr>
            <w:tcW w:w="710" w:type="dxa"/>
            <w:vMerge/>
            <w:shd w:val="clear" w:color="auto" w:fill="auto"/>
          </w:tcPr>
          <w:p w:rsidR="00825995" w:rsidRPr="00001307" w:rsidRDefault="00825995" w:rsidP="00AE29DE">
            <w:pPr>
              <w:numPr>
                <w:ilvl w:val="0"/>
                <w:numId w:val="6"/>
              </w:numPr>
              <w:ind w:left="0" w:firstLine="0"/>
              <w:jc w:val="both"/>
              <w:rPr>
                <w:sz w:val="24"/>
                <w:szCs w:val="24"/>
                <w:lang w:val="kk-KZ"/>
              </w:rPr>
            </w:pPr>
          </w:p>
        </w:tc>
        <w:tc>
          <w:tcPr>
            <w:tcW w:w="2268" w:type="dxa"/>
            <w:shd w:val="clear" w:color="auto" w:fill="auto"/>
          </w:tcPr>
          <w:p w:rsidR="00825995" w:rsidRPr="00001307" w:rsidRDefault="00825995" w:rsidP="00AE29DE">
            <w:pPr>
              <w:pBdr>
                <w:between w:val="single" w:sz="6" w:space="1" w:color="auto"/>
              </w:pBdr>
              <w:jc w:val="both"/>
              <w:rPr>
                <w:sz w:val="24"/>
                <w:szCs w:val="24"/>
                <w:lang w:val="kk-KZ"/>
              </w:rPr>
            </w:pPr>
            <w:r w:rsidRPr="00001307">
              <w:rPr>
                <w:sz w:val="24"/>
                <w:szCs w:val="24"/>
                <w:lang w:val="kk-KZ"/>
              </w:rPr>
              <w:t xml:space="preserve">1 октября 2019 года </w:t>
            </w:r>
          </w:p>
        </w:tc>
        <w:tc>
          <w:tcPr>
            <w:tcW w:w="5386" w:type="dxa"/>
            <w:shd w:val="clear" w:color="auto" w:fill="auto"/>
          </w:tcPr>
          <w:p w:rsidR="00825995" w:rsidRPr="00001307" w:rsidRDefault="0082599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регенеративные прокатные нагревательные печи; Промышленные или лабораторные печи, в том числе мусоросжигательные, неэлектрические (HS 8417); Энергетика и теплотехника в целом (ICS 27.010)</w:t>
            </w:r>
          </w:p>
        </w:tc>
        <w:tc>
          <w:tcPr>
            <w:tcW w:w="2268" w:type="dxa"/>
            <w:shd w:val="clear" w:color="auto" w:fill="auto"/>
          </w:tcPr>
          <w:p w:rsidR="00825995" w:rsidRPr="00001307" w:rsidRDefault="00825995" w:rsidP="00AE29DE">
            <w:pPr>
              <w:jc w:val="both"/>
              <w:rPr>
                <w:sz w:val="24"/>
                <w:szCs w:val="24"/>
                <w:lang w:val="kk-KZ"/>
              </w:rPr>
            </w:pPr>
          </w:p>
        </w:tc>
      </w:tr>
      <w:tr w:rsidR="00825995" w:rsidRPr="00001307" w:rsidTr="00345A2D">
        <w:trPr>
          <w:trHeight w:val="361"/>
        </w:trPr>
        <w:tc>
          <w:tcPr>
            <w:tcW w:w="710" w:type="dxa"/>
            <w:vMerge/>
            <w:shd w:val="clear" w:color="auto" w:fill="auto"/>
          </w:tcPr>
          <w:p w:rsidR="00825995" w:rsidRPr="00001307" w:rsidRDefault="00825995" w:rsidP="00AE29DE">
            <w:pPr>
              <w:numPr>
                <w:ilvl w:val="0"/>
                <w:numId w:val="6"/>
              </w:numPr>
              <w:ind w:left="0" w:firstLine="0"/>
              <w:jc w:val="both"/>
              <w:rPr>
                <w:sz w:val="24"/>
                <w:szCs w:val="24"/>
                <w:lang w:val="kk-KZ"/>
              </w:rPr>
            </w:pPr>
          </w:p>
        </w:tc>
        <w:tc>
          <w:tcPr>
            <w:tcW w:w="2268" w:type="dxa"/>
            <w:shd w:val="clear" w:color="auto" w:fill="auto"/>
          </w:tcPr>
          <w:p w:rsidR="00825995" w:rsidRPr="00001307" w:rsidRDefault="00825995"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825995" w:rsidRPr="00001307" w:rsidRDefault="0082599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стандарт устанавливает класс энергетической эффективности, предельное значение энергетической эффективности и методы испытаний печей с регенеративным прокатным нагревом. Этот стандарт применим к печам с регенеративным подогревом, в которых в качестве топлива используется доменный и смешанный газ</w:t>
            </w:r>
          </w:p>
        </w:tc>
        <w:tc>
          <w:tcPr>
            <w:tcW w:w="2268" w:type="dxa"/>
            <w:shd w:val="clear" w:color="auto" w:fill="auto"/>
          </w:tcPr>
          <w:p w:rsidR="00825995" w:rsidRPr="00001307" w:rsidRDefault="00825995" w:rsidP="00AE29DE">
            <w:pPr>
              <w:jc w:val="both"/>
              <w:rPr>
                <w:sz w:val="24"/>
                <w:szCs w:val="24"/>
                <w:lang w:val="kk-KZ"/>
              </w:rPr>
            </w:pPr>
          </w:p>
        </w:tc>
      </w:tr>
      <w:tr w:rsidR="00825995" w:rsidRPr="00001307" w:rsidTr="00345A2D">
        <w:trPr>
          <w:trHeight w:val="361"/>
        </w:trPr>
        <w:tc>
          <w:tcPr>
            <w:tcW w:w="710" w:type="dxa"/>
            <w:vMerge w:val="restart"/>
            <w:shd w:val="clear" w:color="auto" w:fill="auto"/>
          </w:tcPr>
          <w:p w:rsidR="00825995" w:rsidRPr="00001307" w:rsidRDefault="00825995" w:rsidP="00AE29DE">
            <w:pPr>
              <w:numPr>
                <w:ilvl w:val="0"/>
                <w:numId w:val="6"/>
              </w:numPr>
              <w:ind w:left="0" w:firstLine="0"/>
              <w:jc w:val="both"/>
              <w:rPr>
                <w:sz w:val="24"/>
                <w:szCs w:val="24"/>
                <w:lang w:val="kk-KZ"/>
              </w:rPr>
            </w:pPr>
          </w:p>
        </w:tc>
        <w:tc>
          <w:tcPr>
            <w:tcW w:w="2268" w:type="dxa"/>
            <w:shd w:val="clear" w:color="auto" w:fill="auto"/>
          </w:tcPr>
          <w:p w:rsidR="00825995" w:rsidRPr="00001307" w:rsidRDefault="00825995" w:rsidP="00AE29DE">
            <w:pPr>
              <w:jc w:val="both"/>
              <w:rPr>
                <w:b/>
                <w:sz w:val="24"/>
                <w:szCs w:val="24"/>
                <w:lang w:val="en-GB" w:eastAsia="en-US"/>
              </w:rPr>
            </w:pPr>
            <w:r w:rsidRPr="00001307">
              <w:rPr>
                <w:b/>
                <w:sz w:val="24"/>
                <w:szCs w:val="24"/>
              </w:rPr>
              <w:t>G/TBT/N/CHN/1372</w:t>
            </w:r>
          </w:p>
          <w:p w:rsidR="00825995" w:rsidRPr="00001307" w:rsidRDefault="00825995" w:rsidP="00AE29DE">
            <w:pPr>
              <w:pBdr>
                <w:between w:val="single" w:sz="6" w:space="1" w:color="auto"/>
              </w:pBdr>
              <w:jc w:val="both"/>
              <w:rPr>
                <w:sz w:val="24"/>
                <w:szCs w:val="24"/>
                <w:lang w:val="kk-KZ"/>
              </w:rPr>
            </w:pPr>
          </w:p>
        </w:tc>
        <w:tc>
          <w:tcPr>
            <w:tcW w:w="5386" w:type="dxa"/>
            <w:shd w:val="clear" w:color="auto" w:fill="auto"/>
          </w:tcPr>
          <w:p w:rsidR="00825995" w:rsidRPr="00001307" w:rsidRDefault="0082599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Национальный стандарт, Минимально допустимые значения показателей эффективности использования воды и воды для писсуаров (7 страниц, на китайском языке)</w:t>
            </w:r>
          </w:p>
        </w:tc>
        <w:tc>
          <w:tcPr>
            <w:tcW w:w="2268" w:type="dxa"/>
            <w:shd w:val="clear" w:color="auto" w:fill="auto"/>
          </w:tcPr>
          <w:p w:rsidR="00825995" w:rsidRPr="00001307" w:rsidRDefault="00825995" w:rsidP="00AE29DE">
            <w:pPr>
              <w:jc w:val="both"/>
              <w:rPr>
                <w:sz w:val="24"/>
                <w:szCs w:val="24"/>
                <w:lang w:val="kk-KZ"/>
              </w:rPr>
            </w:pPr>
            <w:r w:rsidRPr="00001307">
              <w:rPr>
                <w:sz w:val="24"/>
                <w:szCs w:val="24"/>
                <w:lang w:val="kk-KZ"/>
              </w:rPr>
              <w:t>60 дней с момента уведомления</w:t>
            </w:r>
          </w:p>
        </w:tc>
      </w:tr>
      <w:tr w:rsidR="00825995" w:rsidRPr="00001307" w:rsidTr="00345A2D">
        <w:trPr>
          <w:trHeight w:val="361"/>
        </w:trPr>
        <w:tc>
          <w:tcPr>
            <w:tcW w:w="710" w:type="dxa"/>
            <w:vMerge/>
            <w:shd w:val="clear" w:color="auto" w:fill="auto"/>
          </w:tcPr>
          <w:p w:rsidR="00825995" w:rsidRPr="00001307" w:rsidRDefault="00825995" w:rsidP="00AE29DE">
            <w:pPr>
              <w:numPr>
                <w:ilvl w:val="0"/>
                <w:numId w:val="6"/>
              </w:numPr>
              <w:ind w:left="0" w:firstLine="0"/>
              <w:jc w:val="both"/>
              <w:rPr>
                <w:sz w:val="24"/>
                <w:szCs w:val="24"/>
                <w:lang w:val="kk-KZ"/>
              </w:rPr>
            </w:pPr>
          </w:p>
        </w:tc>
        <w:tc>
          <w:tcPr>
            <w:tcW w:w="2268" w:type="dxa"/>
            <w:shd w:val="clear" w:color="auto" w:fill="auto"/>
          </w:tcPr>
          <w:p w:rsidR="00825995" w:rsidRPr="00001307" w:rsidRDefault="00825995" w:rsidP="00AE29DE">
            <w:pPr>
              <w:pBdr>
                <w:between w:val="single" w:sz="6" w:space="1" w:color="auto"/>
              </w:pBdr>
              <w:jc w:val="both"/>
              <w:rPr>
                <w:sz w:val="24"/>
                <w:szCs w:val="24"/>
                <w:lang w:val="kk-KZ"/>
              </w:rPr>
            </w:pPr>
            <w:r w:rsidRPr="00001307">
              <w:rPr>
                <w:sz w:val="24"/>
                <w:szCs w:val="24"/>
                <w:lang w:val="kk-KZ"/>
              </w:rPr>
              <w:t xml:space="preserve">1 октября 2019 года </w:t>
            </w:r>
          </w:p>
        </w:tc>
        <w:tc>
          <w:tcPr>
            <w:tcW w:w="5386" w:type="dxa"/>
            <w:shd w:val="clear" w:color="auto" w:fill="auto"/>
          </w:tcPr>
          <w:p w:rsidR="00825995" w:rsidRPr="00001307" w:rsidRDefault="0082599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писсуары; Керамические раковины, умывальники, тумбы для умывальников, ванны, унитазы, смывные бачки, писсуары и аналогичные санитарные приспособления (HS 6910); Санитарные установки (ICS 91.140.70)</w:t>
            </w:r>
          </w:p>
        </w:tc>
        <w:tc>
          <w:tcPr>
            <w:tcW w:w="2268" w:type="dxa"/>
            <w:shd w:val="clear" w:color="auto" w:fill="auto"/>
          </w:tcPr>
          <w:p w:rsidR="00825995" w:rsidRPr="00001307" w:rsidRDefault="00825995" w:rsidP="00AE29DE">
            <w:pPr>
              <w:jc w:val="both"/>
              <w:rPr>
                <w:sz w:val="24"/>
                <w:szCs w:val="24"/>
                <w:lang w:val="kk-KZ"/>
              </w:rPr>
            </w:pPr>
          </w:p>
        </w:tc>
      </w:tr>
      <w:tr w:rsidR="00825995" w:rsidRPr="00001307" w:rsidTr="00345A2D">
        <w:trPr>
          <w:trHeight w:val="361"/>
        </w:trPr>
        <w:tc>
          <w:tcPr>
            <w:tcW w:w="710" w:type="dxa"/>
            <w:vMerge/>
            <w:shd w:val="clear" w:color="auto" w:fill="auto"/>
          </w:tcPr>
          <w:p w:rsidR="00825995" w:rsidRPr="00001307" w:rsidRDefault="00825995" w:rsidP="00AE29DE">
            <w:pPr>
              <w:numPr>
                <w:ilvl w:val="0"/>
                <w:numId w:val="6"/>
              </w:numPr>
              <w:ind w:left="0" w:firstLine="0"/>
              <w:jc w:val="both"/>
              <w:rPr>
                <w:sz w:val="24"/>
                <w:szCs w:val="24"/>
                <w:lang w:val="kk-KZ"/>
              </w:rPr>
            </w:pPr>
          </w:p>
        </w:tc>
        <w:tc>
          <w:tcPr>
            <w:tcW w:w="2268" w:type="dxa"/>
            <w:shd w:val="clear" w:color="auto" w:fill="auto"/>
          </w:tcPr>
          <w:p w:rsidR="00825995" w:rsidRPr="00001307" w:rsidRDefault="00825995" w:rsidP="00AE29DE">
            <w:pPr>
              <w:pBdr>
                <w:between w:val="single" w:sz="6" w:space="1" w:color="auto"/>
              </w:pBdr>
              <w:jc w:val="both"/>
              <w:rPr>
                <w:sz w:val="24"/>
                <w:szCs w:val="24"/>
                <w:lang w:val="kk-KZ"/>
              </w:rPr>
            </w:pPr>
            <w:r w:rsidRPr="00001307">
              <w:rPr>
                <w:sz w:val="24"/>
                <w:szCs w:val="24"/>
                <w:lang w:val="kk-KZ"/>
              </w:rPr>
              <w:t>Китай</w:t>
            </w:r>
          </w:p>
        </w:tc>
        <w:tc>
          <w:tcPr>
            <w:tcW w:w="5386" w:type="dxa"/>
            <w:shd w:val="clear" w:color="auto" w:fill="auto"/>
          </w:tcPr>
          <w:p w:rsidR="00825995" w:rsidRPr="00001307" w:rsidRDefault="0082599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стандарт определяет класс эффективности использования воды, технические требования и методы испытаний писсуаров. Настоящий стандарт применим для оценки эффективности использования воды во всех типов писсуаров (кроме безводных писсуаров), установленных в трубопроводе холодного водоснабжения объектов здания, при условии, что статическое давление подачи воды не превышает 0,6 МПа.</w:t>
            </w:r>
          </w:p>
        </w:tc>
        <w:tc>
          <w:tcPr>
            <w:tcW w:w="2268" w:type="dxa"/>
            <w:shd w:val="clear" w:color="auto" w:fill="auto"/>
          </w:tcPr>
          <w:p w:rsidR="00825995" w:rsidRPr="00001307" w:rsidRDefault="00825995" w:rsidP="00AE29DE">
            <w:pPr>
              <w:jc w:val="both"/>
              <w:rPr>
                <w:sz w:val="24"/>
                <w:szCs w:val="24"/>
                <w:lang w:val="kk-KZ"/>
              </w:rPr>
            </w:pPr>
          </w:p>
        </w:tc>
      </w:tr>
      <w:tr w:rsidR="00825995" w:rsidRPr="00001307" w:rsidTr="00345A2D">
        <w:trPr>
          <w:trHeight w:val="361"/>
        </w:trPr>
        <w:tc>
          <w:tcPr>
            <w:tcW w:w="710" w:type="dxa"/>
            <w:vMerge w:val="restart"/>
            <w:shd w:val="clear" w:color="auto" w:fill="auto"/>
          </w:tcPr>
          <w:p w:rsidR="00825995" w:rsidRPr="00001307" w:rsidRDefault="00825995" w:rsidP="00AE29DE">
            <w:pPr>
              <w:numPr>
                <w:ilvl w:val="0"/>
                <w:numId w:val="6"/>
              </w:numPr>
              <w:ind w:left="0" w:firstLine="0"/>
              <w:jc w:val="both"/>
              <w:rPr>
                <w:sz w:val="24"/>
                <w:szCs w:val="24"/>
                <w:lang w:val="kk-KZ"/>
              </w:rPr>
            </w:pPr>
          </w:p>
        </w:tc>
        <w:tc>
          <w:tcPr>
            <w:tcW w:w="2268" w:type="dxa"/>
            <w:shd w:val="clear" w:color="auto" w:fill="auto"/>
          </w:tcPr>
          <w:p w:rsidR="00506367" w:rsidRPr="00001307" w:rsidRDefault="00506367" w:rsidP="00AE29DE">
            <w:pPr>
              <w:jc w:val="both"/>
              <w:rPr>
                <w:rFonts w:eastAsia="Verdana"/>
                <w:b/>
                <w:sz w:val="24"/>
                <w:szCs w:val="24"/>
                <w:lang w:val="en-GB" w:eastAsia="en-US"/>
              </w:rPr>
            </w:pPr>
            <w:r w:rsidRPr="00001307">
              <w:rPr>
                <w:b/>
                <w:sz w:val="24"/>
                <w:szCs w:val="24"/>
                <w:lang w:val="en-US"/>
              </w:rPr>
              <w:t>G/TBT/N/ARG/38/Add.13</w:t>
            </w:r>
          </w:p>
          <w:p w:rsidR="00825995" w:rsidRPr="00001307" w:rsidRDefault="00825995" w:rsidP="00AE29DE">
            <w:pPr>
              <w:pBdr>
                <w:between w:val="single" w:sz="6" w:space="1" w:color="auto"/>
              </w:pBdr>
              <w:jc w:val="both"/>
              <w:rPr>
                <w:sz w:val="24"/>
                <w:szCs w:val="24"/>
                <w:lang w:val="en-GB"/>
              </w:rPr>
            </w:pPr>
          </w:p>
        </w:tc>
        <w:tc>
          <w:tcPr>
            <w:tcW w:w="5386" w:type="dxa"/>
            <w:shd w:val="clear" w:color="auto" w:fill="auto"/>
          </w:tcPr>
          <w:p w:rsidR="00506367" w:rsidRPr="00001307" w:rsidRDefault="005063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Дополнение</w:t>
            </w:r>
          </w:p>
          <w:p w:rsidR="00825995" w:rsidRPr="00001307" w:rsidRDefault="005063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30 сентября 2019 года распространяется по просьбе делегации Аргентины.</w:t>
            </w:r>
          </w:p>
          <w:p w:rsidR="00506367" w:rsidRPr="00001307" w:rsidRDefault="005063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Автозапчасти и / или фитинги безопасности.</w:t>
            </w:r>
          </w:p>
          <w:p w:rsidR="00506367" w:rsidRPr="00001307" w:rsidRDefault="005063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Резолюция Секретариата промышленности № 166/2019 упрощает систему получения сертификата об утверждении типа на безопасные автозапчасти и / или фитинги (CHAS), установленную резолюциями № 91/2001 и 20/2003 бывшего Секретариата торговли и горнодобывающей промышленности и Резолюции № 66/2008 бывшего Секретариата промышленности, торговли и малых и средних предприятий, которая отменяется в уведомленной Резолюции.</w:t>
            </w:r>
          </w:p>
        </w:tc>
        <w:tc>
          <w:tcPr>
            <w:tcW w:w="2268" w:type="dxa"/>
            <w:shd w:val="clear" w:color="auto" w:fill="auto"/>
          </w:tcPr>
          <w:p w:rsidR="00825995" w:rsidRPr="00001307" w:rsidRDefault="00825995" w:rsidP="00AE29DE">
            <w:pPr>
              <w:jc w:val="both"/>
              <w:rPr>
                <w:sz w:val="24"/>
                <w:szCs w:val="24"/>
                <w:lang w:val="kk-KZ"/>
              </w:rPr>
            </w:pPr>
          </w:p>
        </w:tc>
      </w:tr>
      <w:tr w:rsidR="00506367" w:rsidRPr="00001307" w:rsidTr="00345A2D">
        <w:trPr>
          <w:trHeight w:val="361"/>
        </w:trPr>
        <w:tc>
          <w:tcPr>
            <w:tcW w:w="710" w:type="dxa"/>
            <w:vMerge/>
            <w:shd w:val="clear" w:color="auto" w:fill="auto"/>
          </w:tcPr>
          <w:p w:rsidR="00506367" w:rsidRPr="00001307" w:rsidRDefault="00506367" w:rsidP="00AE29DE">
            <w:pPr>
              <w:numPr>
                <w:ilvl w:val="0"/>
                <w:numId w:val="6"/>
              </w:numPr>
              <w:ind w:left="0" w:firstLine="0"/>
              <w:jc w:val="both"/>
              <w:rPr>
                <w:sz w:val="24"/>
                <w:szCs w:val="24"/>
                <w:lang w:val="kk-KZ"/>
              </w:rPr>
            </w:pPr>
          </w:p>
        </w:tc>
        <w:tc>
          <w:tcPr>
            <w:tcW w:w="2268" w:type="dxa"/>
            <w:shd w:val="clear" w:color="auto" w:fill="auto"/>
          </w:tcPr>
          <w:p w:rsidR="00506367" w:rsidRPr="00001307" w:rsidRDefault="00506367" w:rsidP="00AE29DE">
            <w:pPr>
              <w:pBdr>
                <w:between w:val="single" w:sz="6" w:space="1" w:color="auto"/>
              </w:pBdr>
              <w:jc w:val="both"/>
              <w:rPr>
                <w:sz w:val="24"/>
                <w:szCs w:val="24"/>
                <w:lang w:val="kk-KZ"/>
              </w:rPr>
            </w:pPr>
            <w:r w:rsidRPr="00001307">
              <w:rPr>
                <w:sz w:val="24"/>
                <w:szCs w:val="24"/>
                <w:lang w:val="kk-KZ"/>
              </w:rPr>
              <w:t xml:space="preserve">1 октября 2019 года </w:t>
            </w:r>
          </w:p>
        </w:tc>
        <w:tc>
          <w:tcPr>
            <w:tcW w:w="5386" w:type="dxa"/>
            <w:shd w:val="clear" w:color="auto" w:fill="auto"/>
          </w:tcPr>
          <w:p w:rsidR="00506367" w:rsidRPr="00001307" w:rsidRDefault="005063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06367" w:rsidRPr="00001307" w:rsidRDefault="00506367" w:rsidP="00AE29DE">
            <w:pPr>
              <w:jc w:val="both"/>
              <w:rPr>
                <w:sz w:val="24"/>
                <w:szCs w:val="24"/>
                <w:lang w:val="kk-KZ"/>
              </w:rPr>
            </w:pPr>
          </w:p>
        </w:tc>
      </w:tr>
      <w:tr w:rsidR="00506367" w:rsidRPr="00001307" w:rsidTr="00345A2D">
        <w:trPr>
          <w:trHeight w:val="361"/>
        </w:trPr>
        <w:tc>
          <w:tcPr>
            <w:tcW w:w="710" w:type="dxa"/>
            <w:vMerge/>
            <w:shd w:val="clear" w:color="auto" w:fill="auto"/>
          </w:tcPr>
          <w:p w:rsidR="00506367" w:rsidRPr="00001307" w:rsidRDefault="00506367" w:rsidP="00AE29DE">
            <w:pPr>
              <w:numPr>
                <w:ilvl w:val="0"/>
                <w:numId w:val="6"/>
              </w:numPr>
              <w:ind w:left="0" w:firstLine="0"/>
              <w:jc w:val="both"/>
              <w:rPr>
                <w:sz w:val="24"/>
                <w:szCs w:val="24"/>
                <w:lang w:val="kk-KZ"/>
              </w:rPr>
            </w:pPr>
          </w:p>
        </w:tc>
        <w:tc>
          <w:tcPr>
            <w:tcW w:w="2268" w:type="dxa"/>
            <w:shd w:val="clear" w:color="auto" w:fill="auto"/>
          </w:tcPr>
          <w:p w:rsidR="00506367" w:rsidRPr="00001307" w:rsidRDefault="00506367"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506367" w:rsidRPr="00001307" w:rsidRDefault="005063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06367" w:rsidRPr="00001307" w:rsidRDefault="00506367" w:rsidP="00AE29DE">
            <w:pPr>
              <w:jc w:val="both"/>
              <w:rPr>
                <w:sz w:val="24"/>
                <w:szCs w:val="24"/>
                <w:lang w:val="kk-KZ"/>
              </w:rPr>
            </w:pPr>
          </w:p>
        </w:tc>
      </w:tr>
      <w:tr w:rsidR="00825995" w:rsidRPr="00001307" w:rsidTr="00345A2D">
        <w:trPr>
          <w:trHeight w:val="361"/>
        </w:trPr>
        <w:tc>
          <w:tcPr>
            <w:tcW w:w="710" w:type="dxa"/>
            <w:vMerge w:val="restart"/>
            <w:shd w:val="clear" w:color="auto" w:fill="auto"/>
          </w:tcPr>
          <w:p w:rsidR="00825995" w:rsidRPr="00001307" w:rsidRDefault="00825995" w:rsidP="00AE29DE">
            <w:pPr>
              <w:numPr>
                <w:ilvl w:val="0"/>
                <w:numId w:val="6"/>
              </w:numPr>
              <w:ind w:left="0" w:firstLine="0"/>
              <w:jc w:val="both"/>
              <w:rPr>
                <w:sz w:val="24"/>
                <w:szCs w:val="24"/>
                <w:lang w:val="kk-KZ"/>
              </w:rPr>
            </w:pPr>
          </w:p>
        </w:tc>
        <w:tc>
          <w:tcPr>
            <w:tcW w:w="2268" w:type="dxa"/>
            <w:shd w:val="clear" w:color="auto" w:fill="auto"/>
          </w:tcPr>
          <w:p w:rsidR="000B1A7D" w:rsidRPr="00001307" w:rsidRDefault="000B1A7D" w:rsidP="00AE29DE">
            <w:pPr>
              <w:jc w:val="both"/>
              <w:rPr>
                <w:rFonts w:eastAsia="Verdana"/>
                <w:b/>
                <w:sz w:val="24"/>
                <w:szCs w:val="24"/>
                <w:lang w:val="en-GB" w:eastAsia="en-US"/>
              </w:rPr>
            </w:pPr>
            <w:r w:rsidRPr="00001307">
              <w:rPr>
                <w:b/>
                <w:sz w:val="24"/>
                <w:szCs w:val="24"/>
                <w:lang w:val="en-US"/>
              </w:rPr>
              <w:t>G/TBT/N/ARG/151/Add.20/Corr.1</w:t>
            </w:r>
          </w:p>
          <w:p w:rsidR="00825995" w:rsidRPr="00001307" w:rsidRDefault="00825995" w:rsidP="00AE29DE">
            <w:pPr>
              <w:pBdr>
                <w:between w:val="single" w:sz="6" w:space="1" w:color="auto"/>
              </w:pBdr>
              <w:jc w:val="both"/>
              <w:rPr>
                <w:sz w:val="24"/>
                <w:szCs w:val="24"/>
                <w:lang w:val="en-GB"/>
              </w:rPr>
            </w:pPr>
          </w:p>
        </w:tc>
        <w:tc>
          <w:tcPr>
            <w:tcW w:w="5386" w:type="dxa"/>
            <w:shd w:val="clear" w:color="auto" w:fill="auto"/>
          </w:tcPr>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Дополнение</w:t>
            </w:r>
          </w:p>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26 сентября 2019 года распространяется по просьбе делегации Аргентины.</w:t>
            </w:r>
          </w:p>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Велосипедные камеры и шины.</w:t>
            </w:r>
          </w:p>
          <w:p w:rsidR="00825995"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Резолюция № 121/2019 Секретариата внутренней торговли (SIC) была названа по ошибке, когда это должна была быть Резолюция SIC № 129/219.</w:t>
            </w:r>
          </w:p>
        </w:tc>
        <w:tc>
          <w:tcPr>
            <w:tcW w:w="2268" w:type="dxa"/>
            <w:shd w:val="clear" w:color="auto" w:fill="auto"/>
          </w:tcPr>
          <w:p w:rsidR="00825995" w:rsidRPr="00001307" w:rsidRDefault="00825995" w:rsidP="00AE29DE">
            <w:pPr>
              <w:jc w:val="both"/>
              <w:rPr>
                <w:sz w:val="24"/>
                <w:szCs w:val="24"/>
                <w:lang w:val="kk-KZ"/>
              </w:rPr>
            </w:pPr>
          </w:p>
        </w:tc>
      </w:tr>
      <w:tr w:rsidR="000B1A7D" w:rsidRPr="00001307" w:rsidTr="00345A2D">
        <w:trPr>
          <w:trHeight w:val="361"/>
        </w:trPr>
        <w:tc>
          <w:tcPr>
            <w:tcW w:w="710" w:type="dxa"/>
            <w:vMerge/>
            <w:shd w:val="clear" w:color="auto" w:fill="auto"/>
          </w:tcPr>
          <w:p w:rsidR="000B1A7D" w:rsidRPr="00001307" w:rsidRDefault="000B1A7D" w:rsidP="00AE29DE">
            <w:pPr>
              <w:numPr>
                <w:ilvl w:val="0"/>
                <w:numId w:val="6"/>
              </w:numPr>
              <w:ind w:left="0" w:firstLine="0"/>
              <w:jc w:val="both"/>
              <w:rPr>
                <w:sz w:val="24"/>
                <w:szCs w:val="24"/>
                <w:lang w:val="kk-KZ"/>
              </w:rPr>
            </w:pPr>
          </w:p>
        </w:tc>
        <w:tc>
          <w:tcPr>
            <w:tcW w:w="2268" w:type="dxa"/>
            <w:shd w:val="clear" w:color="auto" w:fill="auto"/>
          </w:tcPr>
          <w:p w:rsidR="000B1A7D" w:rsidRPr="00001307" w:rsidRDefault="000B1A7D" w:rsidP="00AE29DE">
            <w:pPr>
              <w:pBdr>
                <w:between w:val="single" w:sz="6" w:space="1" w:color="auto"/>
              </w:pBdr>
              <w:jc w:val="both"/>
              <w:rPr>
                <w:sz w:val="24"/>
                <w:szCs w:val="24"/>
                <w:lang w:val="kk-KZ"/>
              </w:rPr>
            </w:pPr>
            <w:r w:rsidRPr="00001307">
              <w:rPr>
                <w:sz w:val="24"/>
                <w:szCs w:val="24"/>
                <w:lang w:val="kk-KZ"/>
              </w:rPr>
              <w:t xml:space="preserve">1 октября 2019 года </w:t>
            </w:r>
          </w:p>
        </w:tc>
        <w:tc>
          <w:tcPr>
            <w:tcW w:w="5386" w:type="dxa"/>
            <w:shd w:val="clear" w:color="auto" w:fill="auto"/>
          </w:tcPr>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A7D" w:rsidRPr="00001307" w:rsidRDefault="000B1A7D" w:rsidP="00AE29DE">
            <w:pPr>
              <w:jc w:val="both"/>
              <w:rPr>
                <w:sz w:val="24"/>
                <w:szCs w:val="24"/>
                <w:lang w:val="kk-KZ"/>
              </w:rPr>
            </w:pPr>
          </w:p>
        </w:tc>
      </w:tr>
      <w:tr w:rsidR="000B1A7D" w:rsidRPr="00001307" w:rsidTr="00345A2D">
        <w:trPr>
          <w:trHeight w:val="361"/>
        </w:trPr>
        <w:tc>
          <w:tcPr>
            <w:tcW w:w="710" w:type="dxa"/>
            <w:vMerge/>
            <w:shd w:val="clear" w:color="auto" w:fill="auto"/>
          </w:tcPr>
          <w:p w:rsidR="000B1A7D" w:rsidRPr="00001307" w:rsidRDefault="000B1A7D" w:rsidP="00AE29DE">
            <w:pPr>
              <w:numPr>
                <w:ilvl w:val="0"/>
                <w:numId w:val="6"/>
              </w:numPr>
              <w:ind w:left="0" w:firstLine="0"/>
              <w:jc w:val="both"/>
              <w:rPr>
                <w:sz w:val="24"/>
                <w:szCs w:val="24"/>
                <w:lang w:val="kk-KZ"/>
              </w:rPr>
            </w:pPr>
          </w:p>
        </w:tc>
        <w:tc>
          <w:tcPr>
            <w:tcW w:w="2268" w:type="dxa"/>
            <w:shd w:val="clear" w:color="auto" w:fill="auto"/>
          </w:tcPr>
          <w:p w:rsidR="000B1A7D" w:rsidRPr="00001307" w:rsidRDefault="000B1A7D"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A7D" w:rsidRPr="00001307" w:rsidRDefault="000B1A7D" w:rsidP="00AE29DE">
            <w:pPr>
              <w:jc w:val="both"/>
              <w:rPr>
                <w:sz w:val="24"/>
                <w:szCs w:val="24"/>
                <w:lang w:val="kk-KZ"/>
              </w:rPr>
            </w:pPr>
          </w:p>
        </w:tc>
      </w:tr>
      <w:tr w:rsidR="000B1A7D" w:rsidRPr="00001307" w:rsidTr="00345A2D">
        <w:trPr>
          <w:trHeight w:val="361"/>
        </w:trPr>
        <w:tc>
          <w:tcPr>
            <w:tcW w:w="710" w:type="dxa"/>
            <w:vMerge w:val="restart"/>
            <w:shd w:val="clear" w:color="auto" w:fill="auto"/>
          </w:tcPr>
          <w:p w:rsidR="000B1A7D" w:rsidRPr="00001307" w:rsidRDefault="000B1A7D" w:rsidP="00AE29DE">
            <w:pPr>
              <w:numPr>
                <w:ilvl w:val="0"/>
                <w:numId w:val="6"/>
              </w:numPr>
              <w:ind w:left="0" w:firstLine="0"/>
              <w:jc w:val="both"/>
              <w:rPr>
                <w:sz w:val="24"/>
                <w:szCs w:val="24"/>
                <w:lang w:val="kk-KZ"/>
              </w:rPr>
            </w:pPr>
          </w:p>
        </w:tc>
        <w:tc>
          <w:tcPr>
            <w:tcW w:w="2268" w:type="dxa"/>
            <w:shd w:val="clear" w:color="auto" w:fill="auto"/>
          </w:tcPr>
          <w:p w:rsidR="000B1A7D" w:rsidRPr="00001307" w:rsidRDefault="000B1A7D" w:rsidP="00AE29DE">
            <w:pPr>
              <w:jc w:val="both"/>
              <w:rPr>
                <w:b/>
                <w:sz w:val="24"/>
                <w:szCs w:val="24"/>
                <w:lang w:val="en-GB" w:eastAsia="en-US"/>
              </w:rPr>
            </w:pPr>
            <w:r w:rsidRPr="00001307">
              <w:rPr>
                <w:b/>
                <w:sz w:val="24"/>
                <w:szCs w:val="24"/>
                <w:lang w:val="en-US"/>
              </w:rPr>
              <w:t>G/TBT/N/TPKM/381/Add.1</w:t>
            </w:r>
          </w:p>
          <w:p w:rsidR="000B1A7D" w:rsidRPr="00001307" w:rsidRDefault="000B1A7D" w:rsidP="00AE29DE">
            <w:pPr>
              <w:pBdr>
                <w:between w:val="single" w:sz="6" w:space="1" w:color="auto"/>
              </w:pBdr>
              <w:jc w:val="both"/>
              <w:rPr>
                <w:sz w:val="24"/>
                <w:szCs w:val="24"/>
                <w:lang w:val="en-GB"/>
              </w:rPr>
            </w:pPr>
          </w:p>
        </w:tc>
        <w:tc>
          <w:tcPr>
            <w:tcW w:w="5386" w:type="dxa"/>
            <w:shd w:val="clear" w:color="auto" w:fill="auto"/>
          </w:tcPr>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Дополнение</w:t>
            </w:r>
          </w:p>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2 октября 2019 года распространяется по просьбе делегации Отдельной таможенной территории Тайваня, Пэнху, Цзиньмэнь и Мацу.</w:t>
            </w:r>
          </w:p>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Требования к юридической проверке складных столов. «Требования правовой проверки для складных столов» в соответствии с G / TBT / N / TPKM / 381 17 июня 2019 года были обнародованы 1 октября 2019 года и вступит в силу 1 июля 2020 года.</w:t>
            </w:r>
          </w:p>
        </w:tc>
        <w:tc>
          <w:tcPr>
            <w:tcW w:w="2268" w:type="dxa"/>
            <w:shd w:val="clear" w:color="auto" w:fill="auto"/>
          </w:tcPr>
          <w:p w:rsidR="000B1A7D" w:rsidRPr="00001307" w:rsidRDefault="000B1A7D" w:rsidP="00AE29DE">
            <w:pPr>
              <w:jc w:val="both"/>
              <w:rPr>
                <w:sz w:val="24"/>
                <w:szCs w:val="24"/>
                <w:lang w:val="kk-KZ"/>
              </w:rPr>
            </w:pPr>
          </w:p>
        </w:tc>
      </w:tr>
      <w:tr w:rsidR="000B1A7D" w:rsidRPr="00001307" w:rsidTr="00345A2D">
        <w:trPr>
          <w:trHeight w:val="361"/>
        </w:trPr>
        <w:tc>
          <w:tcPr>
            <w:tcW w:w="710" w:type="dxa"/>
            <w:vMerge/>
            <w:shd w:val="clear" w:color="auto" w:fill="auto"/>
          </w:tcPr>
          <w:p w:rsidR="000B1A7D" w:rsidRPr="00001307" w:rsidRDefault="000B1A7D" w:rsidP="00AE29DE">
            <w:pPr>
              <w:numPr>
                <w:ilvl w:val="0"/>
                <w:numId w:val="6"/>
              </w:numPr>
              <w:ind w:left="0" w:firstLine="0"/>
              <w:jc w:val="both"/>
              <w:rPr>
                <w:sz w:val="24"/>
                <w:szCs w:val="24"/>
                <w:lang w:val="kk-KZ"/>
              </w:rPr>
            </w:pPr>
          </w:p>
        </w:tc>
        <w:tc>
          <w:tcPr>
            <w:tcW w:w="2268" w:type="dxa"/>
            <w:shd w:val="clear" w:color="auto" w:fill="auto"/>
          </w:tcPr>
          <w:p w:rsidR="000B1A7D" w:rsidRPr="00001307" w:rsidRDefault="000B1A7D" w:rsidP="00AE29DE">
            <w:pPr>
              <w:pBdr>
                <w:between w:val="single" w:sz="6" w:space="1" w:color="auto"/>
              </w:pBdr>
              <w:jc w:val="both"/>
              <w:rPr>
                <w:sz w:val="24"/>
                <w:szCs w:val="24"/>
                <w:lang w:val="kk-KZ"/>
              </w:rPr>
            </w:pPr>
            <w:r w:rsidRPr="00001307">
              <w:rPr>
                <w:sz w:val="24"/>
                <w:szCs w:val="24"/>
                <w:lang w:val="kk-KZ"/>
              </w:rPr>
              <w:t xml:space="preserve">2 октября 2019 года </w:t>
            </w:r>
          </w:p>
        </w:tc>
        <w:tc>
          <w:tcPr>
            <w:tcW w:w="5386" w:type="dxa"/>
            <w:shd w:val="clear" w:color="auto" w:fill="auto"/>
          </w:tcPr>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A7D" w:rsidRPr="00001307" w:rsidRDefault="000B1A7D" w:rsidP="00AE29DE">
            <w:pPr>
              <w:jc w:val="both"/>
              <w:rPr>
                <w:sz w:val="24"/>
                <w:szCs w:val="24"/>
                <w:lang w:val="kk-KZ"/>
              </w:rPr>
            </w:pPr>
          </w:p>
        </w:tc>
      </w:tr>
      <w:tr w:rsidR="000B1A7D" w:rsidRPr="00001307" w:rsidTr="00345A2D">
        <w:trPr>
          <w:trHeight w:val="361"/>
        </w:trPr>
        <w:tc>
          <w:tcPr>
            <w:tcW w:w="710" w:type="dxa"/>
            <w:vMerge/>
            <w:shd w:val="clear" w:color="auto" w:fill="auto"/>
          </w:tcPr>
          <w:p w:rsidR="000B1A7D" w:rsidRPr="00001307" w:rsidRDefault="000B1A7D" w:rsidP="00AE29DE">
            <w:pPr>
              <w:numPr>
                <w:ilvl w:val="0"/>
                <w:numId w:val="6"/>
              </w:numPr>
              <w:ind w:left="0" w:firstLine="0"/>
              <w:jc w:val="both"/>
              <w:rPr>
                <w:sz w:val="24"/>
                <w:szCs w:val="24"/>
                <w:lang w:val="kk-KZ"/>
              </w:rPr>
            </w:pPr>
          </w:p>
        </w:tc>
        <w:tc>
          <w:tcPr>
            <w:tcW w:w="2268" w:type="dxa"/>
            <w:shd w:val="clear" w:color="auto" w:fill="auto"/>
          </w:tcPr>
          <w:p w:rsidR="000B1A7D" w:rsidRPr="00001307" w:rsidRDefault="000B1A7D" w:rsidP="00AE29DE">
            <w:pPr>
              <w:pBdr>
                <w:between w:val="single" w:sz="6" w:space="1" w:color="auto"/>
              </w:pBdr>
              <w:jc w:val="both"/>
              <w:rPr>
                <w:sz w:val="24"/>
                <w:szCs w:val="24"/>
                <w:lang w:val="kk-KZ"/>
              </w:rPr>
            </w:pPr>
            <w:r w:rsidRPr="00001307">
              <w:rPr>
                <w:sz w:val="24"/>
                <w:szCs w:val="24"/>
                <w:lang w:val="kk-KZ"/>
              </w:rPr>
              <w:t xml:space="preserve">Отдельная </w:t>
            </w:r>
            <w:r w:rsidRPr="00001307">
              <w:rPr>
                <w:sz w:val="24"/>
                <w:szCs w:val="24"/>
                <w:lang w:val="kk-KZ"/>
              </w:rPr>
              <w:lastRenderedPageBreak/>
              <w:t>таможенная территория Тайваня, Пэнху, Цзиньмэнь и Мацу.</w:t>
            </w:r>
          </w:p>
        </w:tc>
        <w:tc>
          <w:tcPr>
            <w:tcW w:w="5386" w:type="dxa"/>
            <w:shd w:val="clear" w:color="auto" w:fill="auto"/>
          </w:tcPr>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A7D" w:rsidRPr="00001307" w:rsidRDefault="000B1A7D" w:rsidP="00AE29DE">
            <w:pPr>
              <w:jc w:val="both"/>
              <w:rPr>
                <w:sz w:val="24"/>
                <w:szCs w:val="24"/>
                <w:lang w:val="kk-KZ"/>
              </w:rPr>
            </w:pPr>
          </w:p>
        </w:tc>
      </w:tr>
      <w:tr w:rsidR="000B1A7D" w:rsidRPr="00001307" w:rsidTr="00345A2D">
        <w:trPr>
          <w:trHeight w:val="361"/>
        </w:trPr>
        <w:tc>
          <w:tcPr>
            <w:tcW w:w="710" w:type="dxa"/>
            <w:vMerge w:val="restart"/>
            <w:shd w:val="clear" w:color="auto" w:fill="auto"/>
          </w:tcPr>
          <w:p w:rsidR="000B1A7D" w:rsidRPr="00001307" w:rsidRDefault="000B1A7D" w:rsidP="00AE29DE">
            <w:pPr>
              <w:numPr>
                <w:ilvl w:val="0"/>
                <w:numId w:val="6"/>
              </w:numPr>
              <w:ind w:left="0" w:firstLine="0"/>
              <w:jc w:val="both"/>
              <w:rPr>
                <w:sz w:val="24"/>
                <w:szCs w:val="24"/>
                <w:lang w:val="kk-KZ"/>
              </w:rPr>
            </w:pPr>
          </w:p>
        </w:tc>
        <w:tc>
          <w:tcPr>
            <w:tcW w:w="2268" w:type="dxa"/>
            <w:shd w:val="clear" w:color="auto" w:fill="auto"/>
          </w:tcPr>
          <w:p w:rsidR="000B1A7D" w:rsidRPr="00001307" w:rsidRDefault="000B1A7D" w:rsidP="00AE29DE">
            <w:pPr>
              <w:jc w:val="both"/>
              <w:rPr>
                <w:b/>
                <w:sz w:val="24"/>
                <w:szCs w:val="24"/>
                <w:lang w:val="en-GB" w:eastAsia="en-US"/>
              </w:rPr>
            </w:pPr>
            <w:r w:rsidRPr="00001307">
              <w:rPr>
                <w:b/>
                <w:sz w:val="24"/>
                <w:szCs w:val="24"/>
              </w:rPr>
              <w:t>G/TBT/N/NZL/89</w:t>
            </w:r>
          </w:p>
          <w:p w:rsidR="000B1A7D" w:rsidRPr="00001307" w:rsidRDefault="000B1A7D" w:rsidP="00AE29DE">
            <w:pPr>
              <w:pBdr>
                <w:between w:val="single" w:sz="6" w:space="1" w:color="auto"/>
              </w:pBdr>
              <w:jc w:val="both"/>
              <w:rPr>
                <w:sz w:val="24"/>
                <w:szCs w:val="24"/>
                <w:lang w:val="fr-FR"/>
              </w:rPr>
            </w:pPr>
          </w:p>
        </w:tc>
        <w:tc>
          <w:tcPr>
            <w:tcW w:w="5386" w:type="dxa"/>
            <w:shd w:val="clear" w:color="auto" w:fill="auto"/>
          </w:tcPr>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обогащение фолиевой кислотой: повышение доступности фолиевой кислоты в пище</w:t>
            </w:r>
          </w:p>
        </w:tc>
        <w:tc>
          <w:tcPr>
            <w:tcW w:w="2268" w:type="dxa"/>
            <w:shd w:val="clear" w:color="auto" w:fill="auto"/>
          </w:tcPr>
          <w:p w:rsidR="000B1A7D" w:rsidRPr="00001307" w:rsidRDefault="000B1A7D" w:rsidP="00AE29DE">
            <w:pPr>
              <w:jc w:val="both"/>
              <w:rPr>
                <w:sz w:val="24"/>
                <w:szCs w:val="24"/>
                <w:lang w:val="kk-KZ"/>
              </w:rPr>
            </w:pPr>
            <w:r w:rsidRPr="00001307">
              <w:rPr>
                <w:sz w:val="24"/>
                <w:szCs w:val="24"/>
                <w:lang w:val="kk-KZ"/>
              </w:rPr>
              <w:t>60 дней с момента уведомления</w:t>
            </w:r>
          </w:p>
        </w:tc>
      </w:tr>
      <w:tr w:rsidR="000B1A7D" w:rsidRPr="00001307" w:rsidTr="00345A2D">
        <w:trPr>
          <w:trHeight w:val="361"/>
        </w:trPr>
        <w:tc>
          <w:tcPr>
            <w:tcW w:w="710" w:type="dxa"/>
            <w:vMerge/>
            <w:shd w:val="clear" w:color="auto" w:fill="auto"/>
          </w:tcPr>
          <w:p w:rsidR="000B1A7D" w:rsidRPr="00001307" w:rsidRDefault="000B1A7D" w:rsidP="00AE29DE">
            <w:pPr>
              <w:numPr>
                <w:ilvl w:val="0"/>
                <w:numId w:val="6"/>
              </w:numPr>
              <w:ind w:left="0" w:firstLine="0"/>
              <w:jc w:val="both"/>
              <w:rPr>
                <w:sz w:val="24"/>
                <w:szCs w:val="24"/>
                <w:lang w:val="kk-KZ"/>
              </w:rPr>
            </w:pPr>
          </w:p>
        </w:tc>
        <w:tc>
          <w:tcPr>
            <w:tcW w:w="2268" w:type="dxa"/>
            <w:shd w:val="clear" w:color="auto" w:fill="auto"/>
          </w:tcPr>
          <w:p w:rsidR="000B1A7D" w:rsidRPr="00001307" w:rsidRDefault="000B1A7D" w:rsidP="00AE29DE">
            <w:pPr>
              <w:pBdr>
                <w:between w:val="single" w:sz="6" w:space="1" w:color="auto"/>
              </w:pBdr>
              <w:jc w:val="both"/>
              <w:rPr>
                <w:sz w:val="24"/>
                <w:szCs w:val="24"/>
                <w:lang w:val="kk-KZ"/>
              </w:rPr>
            </w:pPr>
            <w:r w:rsidRPr="00001307">
              <w:rPr>
                <w:sz w:val="24"/>
                <w:szCs w:val="24"/>
                <w:lang w:val="kk-KZ"/>
              </w:rPr>
              <w:t xml:space="preserve">2 октября 2019 года </w:t>
            </w:r>
          </w:p>
        </w:tc>
        <w:tc>
          <w:tcPr>
            <w:tcW w:w="5386" w:type="dxa"/>
            <w:shd w:val="clear" w:color="auto" w:fill="auto"/>
          </w:tcPr>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пшеничная или меслинская мука (HS 1101); Хлеб, кондитерские изделия, пирожные, печенье и другие хлебопекарные изделия, содержащие или не содержащие какао; вафли, пустые саше, пригодные для фармацевтического применения, герметизирующие вафли, рисовая бумага и аналогичные продукты (HS 1905)</w:t>
            </w:r>
          </w:p>
        </w:tc>
        <w:tc>
          <w:tcPr>
            <w:tcW w:w="2268" w:type="dxa"/>
            <w:shd w:val="clear" w:color="auto" w:fill="auto"/>
          </w:tcPr>
          <w:p w:rsidR="000B1A7D" w:rsidRPr="00001307" w:rsidRDefault="000B1A7D" w:rsidP="00AE29DE">
            <w:pPr>
              <w:jc w:val="both"/>
              <w:rPr>
                <w:sz w:val="24"/>
                <w:szCs w:val="24"/>
                <w:lang w:val="kk-KZ"/>
              </w:rPr>
            </w:pPr>
          </w:p>
        </w:tc>
      </w:tr>
      <w:tr w:rsidR="000B1A7D" w:rsidRPr="00001307" w:rsidTr="00345A2D">
        <w:trPr>
          <w:trHeight w:val="361"/>
        </w:trPr>
        <w:tc>
          <w:tcPr>
            <w:tcW w:w="710" w:type="dxa"/>
            <w:vMerge/>
            <w:shd w:val="clear" w:color="auto" w:fill="auto"/>
          </w:tcPr>
          <w:p w:rsidR="000B1A7D" w:rsidRPr="00001307" w:rsidRDefault="000B1A7D" w:rsidP="00AE29DE">
            <w:pPr>
              <w:numPr>
                <w:ilvl w:val="0"/>
                <w:numId w:val="6"/>
              </w:numPr>
              <w:ind w:left="0" w:firstLine="0"/>
              <w:jc w:val="both"/>
              <w:rPr>
                <w:sz w:val="24"/>
                <w:szCs w:val="24"/>
                <w:lang w:val="kk-KZ"/>
              </w:rPr>
            </w:pPr>
          </w:p>
        </w:tc>
        <w:tc>
          <w:tcPr>
            <w:tcW w:w="2268" w:type="dxa"/>
            <w:shd w:val="clear" w:color="auto" w:fill="auto"/>
          </w:tcPr>
          <w:p w:rsidR="000B1A7D" w:rsidRPr="00001307" w:rsidRDefault="000B1A7D" w:rsidP="00AE29DE">
            <w:pPr>
              <w:pBdr>
                <w:between w:val="single" w:sz="6" w:space="1" w:color="auto"/>
              </w:pBdr>
              <w:jc w:val="both"/>
              <w:rPr>
                <w:sz w:val="24"/>
                <w:szCs w:val="24"/>
                <w:lang w:val="kk-KZ"/>
              </w:rPr>
            </w:pPr>
            <w:r w:rsidRPr="00001307">
              <w:rPr>
                <w:sz w:val="24"/>
                <w:szCs w:val="24"/>
                <w:lang w:val="kk-KZ"/>
              </w:rPr>
              <w:t>Новая Зеландия</w:t>
            </w:r>
          </w:p>
        </w:tc>
        <w:tc>
          <w:tcPr>
            <w:tcW w:w="5386" w:type="dxa"/>
            <w:shd w:val="clear" w:color="auto" w:fill="auto"/>
          </w:tcPr>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Правительство Новой Зеландии рассматривает вопрос об изменениях, чтобы увеличить доступность фолиевой кислоты в пище для дальнейшего уменьшения дефектов нервной трубки, таких как расщелина позвоночника. Фолиевая кислота является синтетической формой фолиевой кислоты витамина В. </w:t>
            </w:r>
          </w:p>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настоящее время применяется добровольный подход.</w:t>
            </w:r>
          </w:p>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Консультационный документ запрашивает отзывы о (1) продолжении действующего добровольного подхода; (2) просить промышленность усилить добровольное обогащение упакованного нарезанного хлеба; и введение обязательного обогащения всего неорганического </w:t>
            </w:r>
          </w:p>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(3a) хлеба, </w:t>
            </w:r>
          </w:p>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(3b) пшеничной муки для хлебопекарных целей </w:t>
            </w:r>
          </w:p>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(3c) пшеничной муки независимо от ее конечного назначения.</w:t>
            </w:r>
          </w:p>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Согласно обязательным вариантам обогащения фолиевой кислотой, неорганические импортируемые продукты также должны соответствовать требованиям обязательного обогащения.</w:t>
            </w:r>
          </w:p>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Аналогичным образом, при обязательных вариантах обогащения фолиевой кислотой неорганические экспортируемые продукты могут содержать фолиевую кислоту при условии, что это разрешено в стране назначения и отвечает коммерческим требованиям.</w:t>
            </w:r>
          </w:p>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Не существует международного стандарта для обогащения фолиевой кислоты. Варианты, представленные в консультационном документе, соответствуют общим принципам Кодекса о добавлении основных пищевых веществ в пищу.</w:t>
            </w:r>
          </w:p>
        </w:tc>
        <w:tc>
          <w:tcPr>
            <w:tcW w:w="2268" w:type="dxa"/>
            <w:shd w:val="clear" w:color="auto" w:fill="auto"/>
          </w:tcPr>
          <w:p w:rsidR="000B1A7D" w:rsidRPr="00001307" w:rsidRDefault="000B1A7D" w:rsidP="00AE29DE">
            <w:pPr>
              <w:jc w:val="both"/>
              <w:rPr>
                <w:sz w:val="24"/>
                <w:szCs w:val="24"/>
                <w:lang w:val="kk-KZ"/>
              </w:rPr>
            </w:pPr>
          </w:p>
        </w:tc>
      </w:tr>
      <w:tr w:rsidR="000B1A7D" w:rsidRPr="00001307" w:rsidTr="00345A2D">
        <w:trPr>
          <w:trHeight w:val="361"/>
        </w:trPr>
        <w:tc>
          <w:tcPr>
            <w:tcW w:w="710" w:type="dxa"/>
            <w:vMerge w:val="restart"/>
            <w:shd w:val="clear" w:color="auto" w:fill="auto"/>
          </w:tcPr>
          <w:p w:rsidR="000B1A7D" w:rsidRPr="00001307" w:rsidRDefault="000B1A7D" w:rsidP="00AE29DE">
            <w:pPr>
              <w:numPr>
                <w:ilvl w:val="0"/>
                <w:numId w:val="6"/>
              </w:numPr>
              <w:ind w:left="0" w:firstLine="0"/>
              <w:jc w:val="both"/>
              <w:rPr>
                <w:sz w:val="24"/>
                <w:szCs w:val="24"/>
                <w:lang w:val="kk-KZ"/>
              </w:rPr>
            </w:pPr>
          </w:p>
        </w:tc>
        <w:tc>
          <w:tcPr>
            <w:tcW w:w="2268" w:type="dxa"/>
            <w:shd w:val="clear" w:color="auto" w:fill="auto"/>
          </w:tcPr>
          <w:p w:rsidR="00464671" w:rsidRPr="00001307" w:rsidRDefault="00464671" w:rsidP="00AE29DE">
            <w:pPr>
              <w:jc w:val="both"/>
              <w:rPr>
                <w:b/>
                <w:sz w:val="24"/>
                <w:szCs w:val="24"/>
                <w:lang w:val="en-GB" w:eastAsia="en-US"/>
              </w:rPr>
            </w:pPr>
            <w:r w:rsidRPr="00001307">
              <w:rPr>
                <w:b/>
                <w:sz w:val="24"/>
                <w:szCs w:val="24"/>
              </w:rPr>
              <w:t>G/TBT/N/KEN/903</w:t>
            </w:r>
          </w:p>
          <w:p w:rsidR="000B1A7D" w:rsidRPr="00001307" w:rsidRDefault="000B1A7D" w:rsidP="00AE29DE">
            <w:pPr>
              <w:jc w:val="both"/>
              <w:rPr>
                <w:b/>
                <w:sz w:val="24"/>
                <w:szCs w:val="24"/>
              </w:rPr>
            </w:pPr>
          </w:p>
        </w:tc>
        <w:tc>
          <w:tcPr>
            <w:tcW w:w="5386" w:type="dxa"/>
            <w:shd w:val="clear" w:color="auto" w:fill="auto"/>
          </w:tcPr>
          <w:p w:rsidR="000B1A7D" w:rsidRPr="00001307"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w:t>
            </w:r>
            <w:r w:rsidR="00464671" w:rsidRPr="00001307">
              <w:rPr>
                <w:sz w:val="24"/>
                <w:szCs w:val="24"/>
                <w:lang w:val="kk-KZ"/>
              </w:rPr>
              <w:t xml:space="preserve">Настоящий стандарт Кении определяет требования и методы отбора проб и испытаний для машинной глазурованной крафт-бумаги для </w:t>
            </w:r>
            <w:r w:rsidR="00464671" w:rsidRPr="00001307">
              <w:rPr>
                <w:sz w:val="24"/>
                <w:szCs w:val="24"/>
                <w:lang w:val="kk-KZ"/>
              </w:rPr>
              <w:lastRenderedPageBreak/>
              <w:t>упаковки пищевых продуктов.</w:t>
            </w:r>
          </w:p>
        </w:tc>
        <w:tc>
          <w:tcPr>
            <w:tcW w:w="2268" w:type="dxa"/>
            <w:shd w:val="clear" w:color="auto" w:fill="auto"/>
          </w:tcPr>
          <w:p w:rsidR="000B1A7D" w:rsidRPr="00001307" w:rsidRDefault="00464671" w:rsidP="00AE29DE">
            <w:pPr>
              <w:jc w:val="both"/>
              <w:rPr>
                <w:sz w:val="24"/>
                <w:szCs w:val="24"/>
                <w:lang w:val="kk-KZ"/>
              </w:rPr>
            </w:pPr>
            <w:r w:rsidRPr="00001307">
              <w:rPr>
                <w:sz w:val="24"/>
                <w:szCs w:val="24"/>
                <w:lang w:val="kk-KZ"/>
              </w:rPr>
              <w:lastRenderedPageBreak/>
              <w:t xml:space="preserve">26 ноября 2019 года </w:t>
            </w:r>
          </w:p>
        </w:tc>
      </w:tr>
      <w:tr w:rsidR="00464671" w:rsidRPr="00001307" w:rsidTr="00345A2D">
        <w:trPr>
          <w:trHeight w:val="361"/>
        </w:trPr>
        <w:tc>
          <w:tcPr>
            <w:tcW w:w="710" w:type="dxa"/>
            <w:vMerge/>
            <w:shd w:val="clear" w:color="auto" w:fill="auto"/>
          </w:tcPr>
          <w:p w:rsidR="00464671" w:rsidRPr="00001307" w:rsidRDefault="00464671" w:rsidP="00AE29DE">
            <w:pPr>
              <w:numPr>
                <w:ilvl w:val="0"/>
                <w:numId w:val="6"/>
              </w:numPr>
              <w:ind w:left="0" w:firstLine="0"/>
              <w:jc w:val="both"/>
              <w:rPr>
                <w:sz w:val="24"/>
                <w:szCs w:val="24"/>
                <w:lang w:val="kk-KZ"/>
              </w:rPr>
            </w:pPr>
          </w:p>
        </w:tc>
        <w:tc>
          <w:tcPr>
            <w:tcW w:w="2268" w:type="dxa"/>
            <w:shd w:val="clear" w:color="auto" w:fill="auto"/>
          </w:tcPr>
          <w:p w:rsidR="00464671" w:rsidRPr="00001307" w:rsidRDefault="00464671" w:rsidP="00AE29DE">
            <w:pPr>
              <w:pBdr>
                <w:between w:val="single" w:sz="6" w:space="1" w:color="auto"/>
              </w:pBdr>
              <w:jc w:val="both"/>
              <w:rPr>
                <w:sz w:val="24"/>
                <w:szCs w:val="24"/>
                <w:lang w:val="kk-KZ"/>
              </w:rPr>
            </w:pPr>
            <w:r w:rsidRPr="00001307">
              <w:rPr>
                <w:sz w:val="24"/>
                <w:szCs w:val="24"/>
                <w:lang w:val="kk-KZ"/>
              </w:rPr>
              <w:t xml:space="preserve">2 октября 2019 года </w:t>
            </w:r>
          </w:p>
        </w:tc>
        <w:tc>
          <w:tcPr>
            <w:tcW w:w="5386" w:type="dxa"/>
            <w:shd w:val="clear" w:color="auto" w:fill="auto"/>
          </w:tcPr>
          <w:p w:rsidR="00464671" w:rsidRPr="00001307" w:rsidRDefault="0046467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DKS 2893: 2019 Крафт-бумага с машинной глазурью для упаковки пищевых продуктов. Спецификация (9 страниц, на английском языке)</w:t>
            </w:r>
          </w:p>
        </w:tc>
        <w:tc>
          <w:tcPr>
            <w:tcW w:w="2268" w:type="dxa"/>
            <w:shd w:val="clear" w:color="auto" w:fill="auto"/>
          </w:tcPr>
          <w:p w:rsidR="00464671" w:rsidRPr="00001307" w:rsidRDefault="00464671" w:rsidP="00AE29DE">
            <w:pPr>
              <w:jc w:val="both"/>
              <w:rPr>
                <w:sz w:val="24"/>
                <w:szCs w:val="24"/>
                <w:lang w:val="kk-KZ"/>
              </w:rPr>
            </w:pPr>
          </w:p>
        </w:tc>
      </w:tr>
      <w:tr w:rsidR="00464671" w:rsidRPr="00001307" w:rsidTr="00345A2D">
        <w:trPr>
          <w:trHeight w:val="361"/>
        </w:trPr>
        <w:tc>
          <w:tcPr>
            <w:tcW w:w="710" w:type="dxa"/>
            <w:vMerge/>
            <w:shd w:val="clear" w:color="auto" w:fill="auto"/>
          </w:tcPr>
          <w:p w:rsidR="00464671" w:rsidRPr="00001307" w:rsidRDefault="00464671" w:rsidP="00AE29DE">
            <w:pPr>
              <w:numPr>
                <w:ilvl w:val="0"/>
                <w:numId w:val="6"/>
              </w:numPr>
              <w:ind w:left="0" w:firstLine="0"/>
              <w:jc w:val="both"/>
              <w:rPr>
                <w:sz w:val="24"/>
                <w:szCs w:val="24"/>
                <w:lang w:val="kk-KZ"/>
              </w:rPr>
            </w:pPr>
          </w:p>
        </w:tc>
        <w:tc>
          <w:tcPr>
            <w:tcW w:w="2268" w:type="dxa"/>
            <w:shd w:val="clear" w:color="auto" w:fill="auto"/>
          </w:tcPr>
          <w:p w:rsidR="00464671" w:rsidRPr="00001307" w:rsidRDefault="00464671" w:rsidP="00AE29DE">
            <w:pPr>
              <w:pBdr>
                <w:between w:val="single" w:sz="6" w:space="1" w:color="auto"/>
              </w:pBdr>
              <w:jc w:val="both"/>
              <w:rPr>
                <w:sz w:val="24"/>
                <w:szCs w:val="24"/>
                <w:lang w:val="kk-KZ"/>
              </w:rPr>
            </w:pPr>
            <w:r w:rsidRPr="00001307">
              <w:rPr>
                <w:sz w:val="24"/>
                <w:szCs w:val="24"/>
                <w:lang w:val="kk-KZ"/>
              </w:rPr>
              <w:t>Кения</w:t>
            </w:r>
          </w:p>
        </w:tc>
        <w:tc>
          <w:tcPr>
            <w:tcW w:w="5386" w:type="dxa"/>
            <w:shd w:val="clear" w:color="auto" w:fill="auto"/>
          </w:tcPr>
          <w:p w:rsidR="00464671" w:rsidRPr="00001307" w:rsidRDefault="0046467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Бумага и картон (ICS 85.060)</w:t>
            </w:r>
          </w:p>
        </w:tc>
        <w:tc>
          <w:tcPr>
            <w:tcW w:w="2268" w:type="dxa"/>
            <w:shd w:val="clear" w:color="auto" w:fill="auto"/>
          </w:tcPr>
          <w:p w:rsidR="00464671" w:rsidRPr="00001307" w:rsidRDefault="00464671" w:rsidP="00AE29DE">
            <w:pPr>
              <w:jc w:val="both"/>
              <w:rPr>
                <w:sz w:val="24"/>
                <w:szCs w:val="24"/>
                <w:lang w:val="kk-KZ"/>
              </w:rPr>
            </w:pPr>
          </w:p>
        </w:tc>
      </w:tr>
      <w:tr w:rsidR="00464671" w:rsidRPr="00001307" w:rsidTr="00345A2D">
        <w:trPr>
          <w:trHeight w:val="361"/>
        </w:trPr>
        <w:tc>
          <w:tcPr>
            <w:tcW w:w="710" w:type="dxa"/>
            <w:vMerge w:val="restart"/>
            <w:shd w:val="clear" w:color="auto" w:fill="auto"/>
          </w:tcPr>
          <w:p w:rsidR="00464671" w:rsidRPr="00001307" w:rsidRDefault="00464671" w:rsidP="00AE29DE">
            <w:pPr>
              <w:numPr>
                <w:ilvl w:val="0"/>
                <w:numId w:val="6"/>
              </w:numPr>
              <w:ind w:left="0" w:firstLine="0"/>
              <w:jc w:val="both"/>
              <w:rPr>
                <w:sz w:val="24"/>
                <w:szCs w:val="24"/>
                <w:lang w:val="kk-KZ"/>
              </w:rPr>
            </w:pPr>
          </w:p>
        </w:tc>
        <w:tc>
          <w:tcPr>
            <w:tcW w:w="2268" w:type="dxa"/>
            <w:shd w:val="clear" w:color="auto" w:fill="auto"/>
          </w:tcPr>
          <w:p w:rsidR="00464671" w:rsidRPr="00001307" w:rsidRDefault="00464671" w:rsidP="00AE29DE">
            <w:pPr>
              <w:jc w:val="both"/>
              <w:rPr>
                <w:b/>
                <w:sz w:val="24"/>
                <w:szCs w:val="24"/>
                <w:lang w:val="en-GB" w:eastAsia="en-US"/>
              </w:rPr>
            </w:pPr>
            <w:r w:rsidRPr="00001307">
              <w:rPr>
                <w:b/>
                <w:sz w:val="24"/>
                <w:szCs w:val="24"/>
              </w:rPr>
              <w:t>G/TBT/N/KEN/902</w:t>
            </w:r>
          </w:p>
          <w:p w:rsidR="00464671" w:rsidRPr="00001307" w:rsidRDefault="00464671" w:rsidP="00AE29DE">
            <w:pPr>
              <w:jc w:val="both"/>
              <w:rPr>
                <w:b/>
                <w:sz w:val="24"/>
                <w:szCs w:val="24"/>
              </w:rPr>
            </w:pPr>
          </w:p>
        </w:tc>
        <w:tc>
          <w:tcPr>
            <w:tcW w:w="5386" w:type="dxa"/>
            <w:shd w:val="clear" w:color="auto" w:fill="auto"/>
          </w:tcPr>
          <w:p w:rsidR="00464671" w:rsidRPr="00001307" w:rsidRDefault="009139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DKS 2892: 2019 Машинная обработка крафт-бумаги для сухих пищевых продуктов. Спецификация (9 стр., На английском языке)</w:t>
            </w:r>
          </w:p>
        </w:tc>
        <w:tc>
          <w:tcPr>
            <w:tcW w:w="2268" w:type="dxa"/>
            <w:shd w:val="clear" w:color="auto" w:fill="auto"/>
          </w:tcPr>
          <w:p w:rsidR="00464671" w:rsidRPr="00001307" w:rsidRDefault="00464671" w:rsidP="00AE29DE">
            <w:pPr>
              <w:jc w:val="both"/>
              <w:rPr>
                <w:sz w:val="24"/>
                <w:szCs w:val="24"/>
                <w:lang w:val="kk-KZ"/>
              </w:rPr>
            </w:pPr>
            <w:r w:rsidRPr="00001307">
              <w:rPr>
                <w:sz w:val="24"/>
                <w:szCs w:val="24"/>
                <w:lang w:val="kk-KZ"/>
              </w:rPr>
              <w:t xml:space="preserve">26 ноября 2019 года </w:t>
            </w:r>
          </w:p>
        </w:tc>
      </w:tr>
      <w:tr w:rsidR="009139ED" w:rsidRPr="00001307" w:rsidTr="00345A2D">
        <w:trPr>
          <w:trHeight w:val="361"/>
        </w:trPr>
        <w:tc>
          <w:tcPr>
            <w:tcW w:w="710" w:type="dxa"/>
            <w:vMerge/>
            <w:shd w:val="clear" w:color="auto" w:fill="auto"/>
          </w:tcPr>
          <w:p w:rsidR="009139ED" w:rsidRPr="00001307" w:rsidRDefault="009139ED" w:rsidP="00AE29DE">
            <w:pPr>
              <w:numPr>
                <w:ilvl w:val="0"/>
                <w:numId w:val="6"/>
              </w:numPr>
              <w:ind w:left="0" w:firstLine="0"/>
              <w:jc w:val="both"/>
              <w:rPr>
                <w:sz w:val="24"/>
                <w:szCs w:val="24"/>
                <w:lang w:val="kk-KZ"/>
              </w:rPr>
            </w:pPr>
          </w:p>
        </w:tc>
        <w:tc>
          <w:tcPr>
            <w:tcW w:w="2268" w:type="dxa"/>
            <w:shd w:val="clear" w:color="auto" w:fill="auto"/>
          </w:tcPr>
          <w:p w:rsidR="009139ED" w:rsidRPr="00001307" w:rsidRDefault="009139ED" w:rsidP="00AE29DE">
            <w:pPr>
              <w:pBdr>
                <w:between w:val="single" w:sz="6" w:space="1" w:color="auto"/>
              </w:pBdr>
              <w:jc w:val="both"/>
              <w:rPr>
                <w:sz w:val="24"/>
                <w:szCs w:val="24"/>
                <w:lang w:val="kk-KZ"/>
              </w:rPr>
            </w:pPr>
            <w:r w:rsidRPr="00001307">
              <w:rPr>
                <w:sz w:val="24"/>
                <w:szCs w:val="24"/>
                <w:lang w:val="kk-KZ"/>
              </w:rPr>
              <w:t xml:space="preserve">2 октября 2019 года </w:t>
            </w:r>
          </w:p>
        </w:tc>
        <w:tc>
          <w:tcPr>
            <w:tcW w:w="5386" w:type="dxa"/>
            <w:shd w:val="clear" w:color="auto" w:fill="auto"/>
          </w:tcPr>
          <w:p w:rsidR="009139ED" w:rsidRPr="00001307" w:rsidRDefault="009139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Бумага и картон (ICS 85.060)</w:t>
            </w:r>
          </w:p>
        </w:tc>
        <w:tc>
          <w:tcPr>
            <w:tcW w:w="2268" w:type="dxa"/>
            <w:shd w:val="clear" w:color="auto" w:fill="auto"/>
          </w:tcPr>
          <w:p w:rsidR="009139ED" w:rsidRPr="00001307" w:rsidRDefault="009139ED" w:rsidP="00AE29DE">
            <w:pPr>
              <w:jc w:val="both"/>
              <w:rPr>
                <w:sz w:val="24"/>
                <w:szCs w:val="24"/>
                <w:lang w:val="kk-KZ"/>
              </w:rPr>
            </w:pPr>
          </w:p>
        </w:tc>
      </w:tr>
      <w:tr w:rsidR="009139ED" w:rsidRPr="00001307" w:rsidTr="00345A2D">
        <w:trPr>
          <w:trHeight w:val="361"/>
        </w:trPr>
        <w:tc>
          <w:tcPr>
            <w:tcW w:w="710" w:type="dxa"/>
            <w:vMerge/>
            <w:shd w:val="clear" w:color="auto" w:fill="auto"/>
          </w:tcPr>
          <w:p w:rsidR="009139ED" w:rsidRPr="00001307" w:rsidRDefault="009139ED" w:rsidP="00AE29DE">
            <w:pPr>
              <w:numPr>
                <w:ilvl w:val="0"/>
                <w:numId w:val="6"/>
              </w:numPr>
              <w:ind w:left="0" w:firstLine="0"/>
              <w:jc w:val="both"/>
              <w:rPr>
                <w:sz w:val="24"/>
                <w:szCs w:val="24"/>
                <w:lang w:val="kk-KZ"/>
              </w:rPr>
            </w:pPr>
          </w:p>
        </w:tc>
        <w:tc>
          <w:tcPr>
            <w:tcW w:w="2268" w:type="dxa"/>
            <w:shd w:val="clear" w:color="auto" w:fill="auto"/>
          </w:tcPr>
          <w:p w:rsidR="009139ED" w:rsidRPr="00001307" w:rsidRDefault="009139ED" w:rsidP="00AE29DE">
            <w:pPr>
              <w:pBdr>
                <w:between w:val="single" w:sz="6" w:space="1" w:color="auto"/>
              </w:pBdr>
              <w:jc w:val="both"/>
              <w:rPr>
                <w:sz w:val="24"/>
                <w:szCs w:val="24"/>
                <w:lang w:val="kk-KZ"/>
              </w:rPr>
            </w:pPr>
            <w:r w:rsidRPr="00001307">
              <w:rPr>
                <w:sz w:val="24"/>
                <w:szCs w:val="24"/>
                <w:lang w:val="kk-KZ"/>
              </w:rPr>
              <w:t>Кения</w:t>
            </w:r>
          </w:p>
        </w:tc>
        <w:tc>
          <w:tcPr>
            <w:tcW w:w="5386" w:type="dxa"/>
            <w:shd w:val="clear" w:color="auto" w:fill="auto"/>
          </w:tcPr>
          <w:p w:rsidR="009139ED" w:rsidRPr="00001307" w:rsidRDefault="009139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Настоящий стандарт Кении устанавливает требования и методы отбора проб и испытаний крафт-бумаги с машинной обработкой, используемой для упаковки сухих пищевых продуктов, таких как сахар, мука и мешки для сухих пищевых продуктов.</w:t>
            </w:r>
          </w:p>
        </w:tc>
        <w:tc>
          <w:tcPr>
            <w:tcW w:w="2268" w:type="dxa"/>
            <w:shd w:val="clear" w:color="auto" w:fill="auto"/>
          </w:tcPr>
          <w:p w:rsidR="009139ED" w:rsidRPr="00001307" w:rsidRDefault="009139ED" w:rsidP="00AE29DE">
            <w:pPr>
              <w:jc w:val="both"/>
              <w:rPr>
                <w:sz w:val="24"/>
                <w:szCs w:val="24"/>
                <w:lang w:val="kk-KZ"/>
              </w:rPr>
            </w:pPr>
          </w:p>
        </w:tc>
      </w:tr>
      <w:tr w:rsidR="009139ED" w:rsidRPr="00001307" w:rsidTr="00345A2D">
        <w:trPr>
          <w:trHeight w:val="361"/>
        </w:trPr>
        <w:tc>
          <w:tcPr>
            <w:tcW w:w="710" w:type="dxa"/>
            <w:vMerge w:val="restart"/>
            <w:shd w:val="clear" w:color="auto" w:fill="auto"/>
          </w:tcPr>
          <w:p w:rsidR="009139ED" w:rsidRPr="00001307" w:rsidRDefault="009139ED" w:rsidP="00AE29DE">
            <w:pPr>
              <w:numPr>
                <w:ilvl w:val="0"/>
                <w:numId w:val="6"/>
              </w:numPr>
              <w:ind w:left="0" w:firstLine="0"/>
              <w:jc w:val="both"/>
              <w:rPr>
                <w:sz w:val="24"/>
                <w:szCs w:val="24"/>
                <w:lang w:val="kk-KZ"/>
              </w:rPr>
            </w:pPr>
          </w:p>
        </w:tc>
        <w:tc>
          <w:tcPr>
            <w:tcW w:w="2268" w:type="dxa"/>
            <w:shd w:val="clear" w:color="auto" w:fill="auto"/>
          </w:tcPr>
          <w:p w:rsidR="009139ED" w:rsidRPr="00001307" w:rsidRDefault="009139ED" w:rsidP="00AE29DE">
            <w:pPr>
              <w:jc w:val="both"/>
              <w:rPr>
                <w:b/>
                <w:sz w:val="24"/>
                <w:szCs w:val="24"/>
                <w:lang w:val="en-GB" w:eastAsia="en-US"/>
              </w:rPr>
            </w:pPr>
            <w:r w:rsidRPr="00001307">
              <w:rPr>
                <w:b/>
                <w:sz w:val="24"/>
                <w:szCs w:val="24"/>
              </w:rPr>
              <w:t>G/TBT/N/KEN/901</w:t>
            </w:r>
          </w:p>
          <w:p w:rsidR="009139ED" w:rsidRPr="00001307" w:rsidRDefault="009139ED" w:rsidP="00AE29DE">
            <w:pPr>
              <w:jc w:val="both"/>
              <w:rPr>
                <w:b/>
                <w:sz w:val="24"/>
                <w:szCs w:val="24"/>
              </w:rPr>
            </w:pPr>
          </w:p>
        </w:tc>
        <w:tc>
          <w:tcPr>
            <w:tcW w:w="5386" w:type="dxa"/>
            <w:shd w:val="clear" w:color="auto" w:fill="auto"/>
          </w:tcPr>
          <w:p w:rsidR="009139ED" w:rsidRPr="00001307" w:rsidRDefault="009139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DKS 2891: 2019 Жиронепроницаемая бумага, находящаяся в непосредственном контакте с пищевыми продуктами, содержащими жир и масло. Спецификация (9 страниц, на английском языке)</w:t>
            </w:r>
          </w:p>
        </w:tc>
        <w:tc>
          <w:tcPr>
            <w:tcW w:w="2268" w:type="dxa"/>
            <w:shd w:val="clear" w:color="auto" w:fill="auto"/>
          </w:tcPr>
          <w:p w:rsidR="009139ED" w:rsidRPr="00001307" w:rsidRDefault="009139ED" w:rsidP="00AE29DE">
            <w:pPr>
              <w:jc w:val="both"/>
              <w:rPr>
                <w:sz w:val="24"/>
                <w:szCs w:val="24"/>
                <w:lang w:val="kk-KZ"/>
              </w:rPr>
            </w:pPr>
            <w:r w:rsidRPr="00001307">
              <w:rPr>
                <w:sz w:val="24"/>
                <w:szCs w:val="24"/>
                <w:lang w:val="kk-KZ"/>
              </w:rPr>
              <w:t>26 ноября 2019 года</w:t>
            </w:r>
          </w:p>
        </w:tc>
      </w:tr>
      <w:tr w:rsidR="009139ED" w:rsidRPr="00001307" w:rsidTr="00345A2D">
        <w:trPr>
          <w:trHeight w:val="361"/>
        </w:trPr>
        <w:tc>
          <w:tcPr>
            <w:tcW w:w="710" w:type="dxa"/>
            <w:vMerge/>
            <w:shd w:val="clear" w:color="auto" w:fill="auto"/>
          </w:tcPr>
          <w:p w:rsidR="009139ED" w:rsidRPr="00001307" w:rsidRDefault="009139ED" w:rsidP="00AE29DE">
            <w:pPr>
              <w:numPr>
                <w:ilvl w:val="0"/>
                <w:numId w:val="6"/>
              </w:numPr>
              <w:ind w:left="0" w:firstLine="0"/>
              <w:jc w:val="both"/>
              <w:rPr>
                <w:sz w:val="24"/>
                <w:szCs w:val="24"/>
                <w:lang w:val="kk-KZ"/>
              </w:rPr>
            </w:pPr>
          </w:p>
        </w:tc>
        <w:tc>
          <w:tcPr>
            <w:tcW w:w="2268" w:type="dxa"/>
            <w:shd w:val="clear" w:color="auto" w:fill="auto"/>
          </w:tcPr>
          <w:p w:rsidR="009139ED" w:rsidRPr="00001307" w:rsidRDefault="009139ED" w:rsidP="00AE29DE">
            <w:pPr>
              <w:pBdr>
                <w:between w:val="single" w:sz="6" w:space="1" w:color="auto"/>
              </w:pBdr>
              <w:jc w:val="both"/>
              <w:rPr>
                <w:sz w:val="24"/>
                <w:szCs w:val="24"/>
                <w:lang w:val="kk-KZ"/>
              </w:rPr>
            </w:pPr>
            <w:r w:rsidRPr="00001307">
              <w:rPr>
                <w:sz w:val="24"/>
                <w:szCs w:val="24"/>
                <w:lang w:val="kk-KZ"/>
              </w:rPr>
              <w:t xml:space="preserve">2 октября 2019 года </w:t>
            </w:r>
          </w:p>
        </w:tc>
        <w:tc>
          <w:tcPr>
            <w:tcW w:w="5386" w:type="dxa"/>
            <w:shd w:val="clear" w:color="auto" w:fill="auto"/>
          </w:tcPr>
          <w:p w:rsidR="009139ED" w:rsidRPr="00001307" w:rsidRDefault="009139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Бумага и картон (ICS 85.060)</w:t>
            </w:r>
          </w:p>
        </w:tc>
        <w:tc>
          <w:tcPr>
            <w:tcW w:w="2268" w:type="dxa"/>
            <w:shd w:val="clear" w:color="auto" w:fill="auto"/>
          </w:tcPr>
          <w:p w:rsidR="009139ED" w:rsidRPr="00001307" w:rsidRDefault="009139ED" w:rsidP="00AE29DE">
            <w:pPr>
              <w:jc w:val="both"/>
              <w:rPr>
                <w:sz w:val="24"/>
                <w:szCs w:val="24"/>
                <w:lang w:val="kk-KZ"/>
              </w:rPr>
            </w:pPr>
          </w:p>
        </w:tc>
      </w:tr>
      <w:tr w:rsidR="009139ED" w:rsidRPr="00001307" w:rsidTr="00345A2D">
        <w:trPr>
          <w:trHeight w:val="361"/>
        </w:trPr>
        <w:tc>
          <w:tcPr>
            <w:tcW w:w="710" w:type="dxa"/>
            <w:vMerge/>
            <w:shd w:val="clear" w:color="auto" w:fill="auto"/>
          </w:tcPr>
          <w:p w:rsidR="009139ED" w:rsidRPr="00001307" w:rsidRDefault="009139ED" w:rsidP="00AE29DE">
            <w:pPr>
              <w:numPr>
                <w:ilvl w:val="0"/>
                <w:numId w:val="6"/>
              </w:numPr>
              <w:ind w:left="0" w:firstLine="0"/>
              <w:jc w:val="both"/>
              <w:rPr>
                <w:sz w:val="24"/>
                <w:szCs w:val="24"/>
                <w:lang w:val="kk-KZ"/>
              </w:rPr>
            </w:pPr>
          </w:p>
        </w:tc>
        <w:tc>
          <w:tcPr>
            <w:tcW w:w="2268" w:type="dxa"/>
            <w:shd w:val="clear" w:color="auto" w:fill="auto"/>
          </w:tcPr>
          <w:p w:rsidR="009139ED" w:rsidRPr="00001307" w:rsidRDefault="009139ED" w:rsidP="00AE29DE">
            <w:pPr>
              <w:pBdr>
                <w:between w:val="single" w:sz="6" w:space="1" w:color="auto"/>
              </w:pBdr>
              <w:jc w:val="both"/>
              <w:rPr>
                <w:sz w:val="24"/>
                <w:szCs w:val="24"/>
                <w:lang w:val="kk-KZ"/>
              </w:rPr>
            </w:pPr>
            <w:r w:rsidRPr="00001307">
              <w:rPr>
                <w:sz w:val="24"/>
                <w:szCs w:val="24"/>
                <w:lang w:val="kk-KZ"/>
              </w:rPr>
              <w:t>Кения</w:t>
            </w:r>
          </w:p>
        </w:tc>
        <w:tc>
          <w:tcPr>
            <w:tcW w:w="5386" w:type="dxa"/>
            <w:shd w:val="clear" w:color="auto" w:fill="auto"/>
          </w:tcPr>
          <w:p w:rsidR="009139ED" w:rsidRPr="00001307" w:rsidRDefault="009139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Настоящий стандарт Кении определяет требования и методы отбора проб и испытаний на стойкость к жирам при прямом контакте с жирной пищей.</w:t>
            </w:r>
          </w:p>
        </w:tc>
        <w:tc>
          <w:tcPr>
            <w:tcW w:w="2268" w:type="dxa"/>
            <w:shd w:val="clear" w:color="auto" w:fill="auto"/>
          </w:tcPr>
          <w:p w:rsidR="009139ED" w:rsidRPr="00001307" w:rsidRDefault="009139ED" w:rsidP="00AE29DE">
            <w:pPr>
              <w:jc w:val="both"/>
              <w:rPr>
                <w:sz w:val="24"/>
                <w:szCs w:val="24"/>
                <w:lang w:val="kk-KZ"/>
              </w:rPr>
            </w:pPr>
          </w:p>
        </w:tc>
      </w:tr>
      <w:tr w:rsidR="009139ED" w:rsidRPr="00001307" w:rsidTr="00345A2D">
        <w:trPr>
          <w:trHeight w:val="361"/>
        </w:trPr>
        <w:tc>
          <w:tcPr>
            <w:tcW w:w="710" w:type="dxa"/>
            <w:vMerge w:val="restart"/>
            <w:shd w:val="clear" w:color="auto" w:fill="auto"/>
          </w:tcPr>
          <w:p w:rsidR="009139ED" w:rsidRPr="00001307" w:rsidRDefault="009139ED" w:rsidP="00AE29DE">
            <w:pPr>
              <w:numPr>
                <w:ilvl w:val="0"/>
                <w:numId w:val="6"/>
              </w:numPr>
              <w:ind w:left="0" w:firstLine="0"/>
              <w:jc w:val="both"/>
              <w:rPr>
                <w:sz w:val="24"/>
                <w:szCs w:val="24"/>
                <w:lang w:val="kk-KZ"/>
              </w:rPr>
            </w:pPr>
          </w:p>
        </w:tc>
        <w:tc>
          <w:tcPr>
            <w:tcW w:w="2268" w:type="dxa"/>
            <w:shd w:val="clear" w:color="auto" w:fill="auto"/>
          </w:tcPr>
          <w:p w:rsidR="005A6851" w:rsidRPr="00001307" w:rsidRDefault="005A6851" w:rsidP="00AE29DE">
            <w:pPr>
              <w:jc w:val="both"/>
              <w:rPr>
                <w:b/>
                <w:sz w:val="24"/>
                <w:szCs w:val="24"/>
                <w:lang w:val="en-GB" w:eastAsia="en-US"/>
              </w:rPr>
            </w:pPr>
            <w:r w:rsidRPr="00001307">
              <w:rPr>
                <w:b/>
                <w:sz w:val="24"/>
                <w:szCs w:val="24"/>
                <w:lang w:val="en-US"/>
              </w:rPr>
              <w:t>G/TBT/N/BRA/781/Add.3</w:t>
            </w:r>
          </w:p>
          <w:p w:rsidR="009139ED" w:rsidRPr="00001307" w:rsidRDefault="009139ED" w:rsidP="00AE29DE">
            <w:pPr>
              <w:jc w:val="both"/>
              <w:rPr>
                <w:rFonts w:eastAsia="Verdana"/>
                <w:b/>
                <w:sz w:val="24"/>
                <w:szCs w:val="24"/>
                <w:lang w:val="en-GB"/>
              </w:rPr>
            </w:pPr>
          </w:p>
        </w:tc>
        <w:tc>
          <w:tcPr>
            <w:tcW w:w="5386" w:type="dxa"/>
            <w:shd w:val="clear" w:color="auto" w:fill="auto"/>
          </w:tcPr>
          <w:p w:rsidR="009139ED" w:rsidRPr="00001307" w:rsidRDefault="009139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w:t>
            </w:r>
            <w:r w:rsidR="005A6851" w:rsidRPr="00001307">
              <w:rPr>
                <w:sz w:val="24"/>
                <w:szCs w:val="24"/>
                <w:lang w:val="kk-KZ"/>
              </w:rPr>
              <w:t>Следующее сообщение от 1 октября 2019 года распространяется по просьбе делегации Бразилии.</w:t>
            </w:r>
          </w:p>
          <w:p w:rsidR="005A6851" w:rsidRPr="00001307" w:rsidRDefault="005A68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Дополнительная маркировка пищевых добавок.</w:t>
            </w:r>
          </w:p>
          <w:p w:rsidR="005A6851" w:rsidRPr="00001307" w:rsidRDefault="005A68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Приложение III к Нормативной инструкции 28, 26 июля 2018 года, о которой ранее сообщалось в документе G / TBT / N / BRA / 781 / Add.1, в котором перечислены перечни питательных веществ, биологически активных веществ, ферментов и пробиотиков, пределы использования, претензии и дополнительная маркировка пищевых добавок, была исправлена.</w:t>
            </w:r>
          </w:p>
        </w:tc>
        <w:tc>
          <w:tcPr>
            <w:tcW w:w="2268" w:type="dxa"/>
            <w:shd w:val="clear" w:color="auto" w:fill="auto"/>
          </w:tcPr>
          <w:p w:rsidR="009139ED" w:rsidRPr="00001307" w:rsidRDefault="009139ED" w:rsidP="00AE29DE">
            <w:pPr>
              <w:jc w:val="both"/>
              <w:rPr>
                <w:sz w:val="24"/>
                <w:szCs w:val="24"/>
                <w:lang w:val="kk-KZ"/>
              </w:rPr>
            </w:pPr>
          </w:p>
        </w:tc>
      </w:tr>
      <w:tr w:rsidR="005A6851" w:rsidRPr="00001307" w:rsidTr="00345A2D">
        <w:trPr>
          <w:trHeight w:val="361"/>
        </w:trPr>
        <w:tc>
          <w:tcPr>
            <w:tcW w:w="710" w:type="dxa"/>
            <w:vMerge/>
            <w:shd w:val="clear" w:color="auto" w:fill="auto"/>
          </w:tcPr>
          <w:p w:rsidR="005A6851" w:rsidRPr="00001307" w:rsidRDefault="005A6851" w:rsidP="00AE29DE">
            <w:pPr>
              <w:numPr>
                <w:ilvl w:val="0"/>
                <w:numId w:val="6"/>
              </w:numPr>
              <w:ind w:left="0" w:firstLine="0"/>
              <w:jc w:val="both"/>
              <w:rPr>
                <w:sz w:val="24"/>
                <w:szCs w:val="24"/>
                <w:lang w:val="kk-KZ"/>
              </w:rPr>
            </w:pPr>
          </w:p>
        </w:tc>
        <w:tc>
          <w:tcPr>
            <w:tcW w:w="2268" w:type="dxa"/>
            <w:shd w:val="clear" w:color="auto" w:fill="auto"/>
          </w:tcPr>
          <w:p w:rsidR="005A6851" w:rsidRPr="00001307" w:rsidRDefault="005A6851" w:rsidP="00AE29DE">
            <w:pPr>
              <w:pBdr>
                <w:between w:val="single" w:sz="6" w:space="1" w:color="auto"/>
              </w:pBdr>
              <w:jc w:val="both"/>
              <w:rPr>
                <w:sz w:val="24"/>
                <w:szCs w:val="24"/>
                <w:lang w:val="kk-KZ"/>
              </w:rPr>
            </w:pPr>
            <w:r w:rsidRPr="00001307">
              <w:rPr>
                <w:sz w:val="24"/>
                <w:szCs w:val="24"/>
                <w:lang w:val="kk-KZ"/>
              </w:rPr>
              <w:t xml:space="preserve">2 октября 2019 года </w:t>
            </w:r>
          </w:p>
        </w:tc>
        <w:tc>
          <w:tcPr>
            <w:tcW w:w="5386" w:type="dxa"/>
            <w:shd w:val="clear" w:color="auto" w:fill="auto"/>
          </w:tcPr>
          <w:p w:rsidR="005A6851" w:rsidRPr="00001307" w:rsidRDefault="005A68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6851" w:rsidRPr="00001307" w:rsidRDefault="005A6851" w:rsidP="00AE29DE">
            <w:pPr>
              <w:jc w:val="both"/>
              <w:rPr>
                <w:sz w:val="24"/>
                <w:szCs w:val="24"/>
                <w:lang w:val="kk-KZ"/>
              </w:rPr>
            </w:pPr>
          </w:p>
        </w:tc>
      </w:tr>
      <w:tr w:rsidR="005A6851" w:rsidRPr="00001307" w:rsidTr="00345A2D">
        <w:trPr>
          <w:trHeight w:val="361"/>
        </w:trPr>
        <w:tc>
          <w:tcPr>
            <w:tcW w:w="710" w:type="dxa"/>
            <w:vMerge/>
            <w:shd w:val="clear" w:color="auto" w:fill="auto"/>
          </w:tcPr>
          <w:p w:rsidR="005A6851" w:rsidRPr="00001307" w:rsidRDefault="005A6851" w:rsidP="00AE29DE">
            <w:pPr>
              <w:numPr>
                <w:ilvl w:val="0"/>
                <w:numId w:val="6"/>
              </w:numPr>
              <w:ind w:left="0" w:firstLine="0"/>
              <w:jc w:val="both"/>
              <w:rPr>
                <w:sz w:val="24"/>
                <w:szCs w:val="24"/>
                <w:lang w:val="kk-KZ"/>
              </w:rPr>
            </w:pPr>
          </w:p>
        </w:tc>
        <w:tc>
          <w:tcPr>
            <w:tcW w:w="2268" w:type="dxa"/>
            <w:shd w:val="clear" w:color="auto" w:fill="auto"/>
          </w:tcPr>
          <w:p w:rsidR="005A6851" w:rsidRPr="00001307" w:rsidRDefault="005A6851" w:rsidP="00AE29DE">
            <w:pPr>
              <w:pBdr>
                <w:between w:val="single" w:sz="6" w:space="1" w:color="auto"/>
              </w:pBdr>
              <w:jc w:val="both"/>
              <w:rPr>
                <w:sz w:val="24"/>
                <w:szCs w:val="24"/>
                <w:lang w:val="kk-KZ"/>
              </w:rPr>
            </w:pPr>
            <w:r w:rsidRPr="00001307">
              <w:rPr>
                <w:sz w:val="24"/>
                <w:szCs w:val="24"/>
                <w:lang w:val="kk-KZ"/>
              </w:rPr>
              <w:t>Бразилия</w:t>
            </w:r>
          </w:p>
        </w:tc>
        <w:tc>
          <w:tcPr>
            <w:tcW w:w="5386" w:type="dxa"/>
            <w:shd w:val="clear" w:color="auto" w:fill="auto"/>
          </w:tcPr>
          <w:p w:rsidR="005A6851" w:rsidRPr="00001307" w:rsidRDefault="005A68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6851" w:rsidRPr="00001307" w:rsidRDefault="005A6851" w:rsidP="00AE29DE">
            <w:pPr>
              <w:jc w:val="both"/>
              <w:rPr>
                <w:sz w:val="24"/>
                <w:szCs w:val="24"/>
                <w:lang w:val="kk-KZ"/>
              </w:rPr>
            </w:pPr>
          </w:p>
        </w:tc>
      </w:tr>
      <w:tr w:rsidR="009139ED" w:rsidRPr="00001307" w:rsidTr="00345A2D">
        <w:trPr>
          <w:trHeight w:val="361"/>
        </w:trPr>
        <w:tc>
          <w:tcPr>
            <w:tcW w:w="710" w:type="dxa"/>
            <w:vMerge w:val="restart"/>
            <w:shd w:val="clear" w:color="auto" w:fill="auto"/>
          </w:tcPr>
          <w:p w:rsidR="009139ED" w:rsidRPr="00001307" w:rsidRDefault="009139ED" w:rsidP="00AE29DE">
            <w:pPr>
              <w:numPr>
                <w:ilvl w:val="0"/>
                <w:numId w:val="6"/>
              </w:numPr>
              <w:ind w:left="0" w:firstLine="0"/>
              <w:jc w:val="both"/>
              <w:rPr>
                <w:sz w:val="24"/>
                <w:szCs w:val="24"/>
                <w:lang w:val="kk-KZ"/>
              </w:rPr>
            </w:pPr>
          </w:p>
        </w:tc>
        <w:tc>
          <w:tcPr>
            <w:tcW w:w="2268" w:type="dxa"/>
            <w:shd w:val="clear" w:color="auto" w:fill="auto"/>
          </w:tcPr>
          <w:p w:rsidR="005A6851" w:rsidRPr="00001307" w:rsidRDefault="005A6851" w:rsidP="00AE29DE">
            <w:pPr>
              <w:jc w:val="both"/>
              <w:rPr>
                <w:rFonts w:eastAsia="Verdana"/>
                <w:b/>
                <w:sz w:val="24"/>
                <w:szCs w:val="24"/>
                <w:lang w:val="en-GB" w:eastAsia="en-US"/>
              </w:rPr>
            </w:pPr>
            <w:r w:rsidRPr="00001307">
              <w:rPr>
                <w:b/>
                <w:sz w:val="24"/>
                <w:szCs w:val="24"/>
                <w:lang w:val="en-US"/>
              </w:rPr>
              <w:t>G/TBT/N/BOL/10/Add.5</w:t>
            </w:r>
          </w:p>
          <w:p w:rsidR="009139ED" w:rsidRPr="00001307" w:rsidRDefault="009139ED" w:rsidP="00AE29DE">
            <w:pPr>
              <w:jc w:val="both"/>
              <w:rPr>
                <w:rFonts w:eastAsia="Verdana"/>
                <w:b/>
                <w:sz w:val="24"/>
                <w:szCs w:val="24"/>
                <w:lang w:val="en-GB"/>
              </w:rPr>
            </w:pPr>
          </w:p>
        </w:tc>
        <w:tc>
          <w:tcPr>
            <w:tcW w:w="5386" w:type="dxa"/>
            <w:shd w:val="clear" w:color="auto" w:fill="auto"/>
          </w:tcPr>
          <w:p w:rsidR="009139ED" w:rsidRPr="00001307" w:rsidRDefault="005A68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 октября 2019 года распространяется по просьбе делегации Многонационального Государства Боливия.</w:t>
            </w:r>
          </w:p>
          <w:p w:rsidR="005A6851" w:rsidRPr="00001307" w:rsidRDefault="005A68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Портлендский и пуццолановый цемент.</w:t>
            </w:r>
          </w:p>
          <w:p w:rsidR="005A6851" w:rsidRPr="00001307" w:rsidRDefault="005A68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Министерская резолюция № 185.2019 от 24 сентября 2019 года отменяет Министерскую резолюцию MDPyEP / DESPACHO / No. 147/2019 о приостановлении представления сертификатов соответствия Техническому регламенту «Портландцемент и пуццолановый цемент» в департаменте Пандо, запрошенному в </w:t>
            </w:r>
            <w:r w:rsidRPr="00001307">
              <w:rPr>
                <w:sz w:val="24"/>
                <w:szCs w:val="24"/>
                <w:lang w:val="kk-KZ"/>
              </w:rPr>
              <w:lastRenderedPageBreak/>
              <w:t>Министерской резолюции № 261.2018 от 20 декабря 2018 года.</w:t>
            </w:r>
          </w:p>
        </w:tc>
        <w:tc>
          <w:tcPr>
            <w:tcW w:w="2268" w:type="dxa"/>
            <w:shd w:val="clear" w:color="auto" w:fill="auto"/>
          </w:tcPr>
          <w:p w:rsidR="009139ED" w:rsidRPr="00001307" w:rsidRDefault="009139ED" w:rsidP="00AE29DE">
            <w:pPr>
              <w:jc w:val="both"/>
              <w:rPr>
                <w:sz w:val="24"/>
                <w:szCs w:val="24"/>
                <w:lang w:val="kk-KZ"/>
              </w:rPr>
            </w:pPr>
          </w:p>
        </w:tc>
      </w:tr>
      <w:tr w:rsidR="005A6851" w:rsidRPr="00001307" w:rsidTr="00345A2D">
        <w:trPr>
          <w:trHeight w:val="361"/>
        </w:trPr>
        <w:tc>
          <w:tcPr>
            <w:tcW w:w="710" w:type="dxa"/>
            <w:vMerge/>
            <w:shd w:val="clear" w:color="auto" w:fill="auto"/>
          </w:tcPr>
          <w:p w:rsidR="005A6851" w:rsidRPr="00001307" w:rsidRDefault="005A6851" w:rsidP="00AE29DE">
            <w:pPr>
              <w:numPr>
                <w:ilvl w:val="0"/>
                <w:numId w:val="6"/>
              </w:numPr>
              <w:ind w:left="0" w:firstLine="0"/>
              <w:jc w:val="both"/>
              <w:rPr>
                <w:sz w:val="24"/>
                <w:szCs w:val="24"/>
                <w:lang w:val="kk-KZ"/>
              </w:rPr>
            </w:pPr>
          </w:p>
        </w:tc>
        <w:tc>
          <w:tcPr>
            <w:tcW w:w="2268" w:type="dxa"/>
            <w:shd w:val="clear" w:color="auto" w:fill="auto"/>
          </w:tcPr>
          <w:p w:rsidR="005A6851" w:rsidRPr="00001307" w:rsidRDefault="005A6851" w:rsidP="00AE29DE">
            <w:pPr>
              <w:pBdr>
                <w:between w:val="single" w:sz="6" w:space="1" w:color="auto"/>
              </w:pBdr>
              <w:jc w:val="both"/>
              <w:rPr>
                <w:sz w:val="24"/>
                <w:szCs w:val="24"/>
                <w:lang w:val="kk-KZ"/>
              </w:rPr>
            </w:pPr>
            <w:r w:rsidRPr="00001307">
              <w:rPr>
                <w:sz w:val="24"/>
                <w:szCs w:val="24"/>
                <w:lang w:val="kk-KZ"/>
              </w:rPr>
              <w:t xml:space="preserve">2 октября 2019 года </w:t>
            </w:r>
          </w:p>
        </w:tc>
        <w:tc>
          <w:tcPr>
            <w:tcW w:w="5386" w:type="dxa"/>
            <w:shd w:val="clear" w:color="auto" w:fill="auto"/>
          </w:tcPr>
          <w:p w:rsidR="005A6851" w:rsidRPr="00001307" w:rsidRDefault="005A68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6851" w:rsidRPr="00001307" w:rsidRDefault="005A6851" w:rsidP="00AE29DE">
            <w:pPr>
              <w:jc w:val="both"/>
              <w:rPr>
                <w:sz w:val="24"/>
                <w:szCs w:val="24"/>
                <w:lang w:val="kk-KZ"/>
              </w:rPr>
            </w:pPr>
          </w:p>
        </w:tc>
      </w:tr>
      <w:tr w:rsidR="005A6851" w:rsidRPr="00001307" w:rsidTr="00345A2D">
        <w:trPr>
          <w:trHeight w:val="361"/>
        </w:trPr>
        <w:tc>
          <w:tcPr>
            <w:tcW w:w="710" w:type="dxa"/>
            <w:vMerge/>
            <w:shd w:val="clear" w:color="auto" w:fill="auto"/>
          </w:tcPr>
          <w:p w:rsidR="005A6851" w:rsidRPr="00001307" w:rsidRDefault="005A6851" w:rsidP="00AE29DE">
            <w:pPr>
              <w:numPr>
                <w:ilvl w:val="0"/>
                <w:numId w:val="6"/>
              </w:numPr>
              <w:ind w:left="0" w:firstLine="0"/>
              <w:jc w:val="both"/>
              <w:rPr>
                <w:sz w:val="24"/>
                <w:szCs w:val="24"/>
                <w:lang w:val="kk-KZ"/>
              </w:rPr>
            </w:pPr>
          </w:p>
        </w:tc>
        <w:tc>
          <w:tcPr>
            <w:tcW w:w="2268" w:type="dxa"/>
            <w:shd w:val="clear" w:color="auto" w:fill="auto"/>
          </w:tcPr>
          <w:p w:rsidR="005A6851" w:rsidRPr="00001307" w:rsidRDefault="005A6851" w:rsidP="00AE29DE">
            <w:pPr>
              <w:pBdr>
                <w:between w:val="single" w:sz="6" w:space="1" w:color="auto"/>
              </w:pBdr>
              <w:jc w:val="both"/>
              <w:rPr>
                <w:sz w:val="24"/>
                <w:szCs w:val="24"/>
                <w:lang w:val="kk-KZ"/>
              </w:rPr>
            </w:pPr>
            <w:r w:rsidRPr="00001307">
              <w:rPr>
                <w:sz w:val="24"/>
                <w:szCs w:val="24"/>
                <w:lang w:val="kk-KZ"/>
              </w:rPr>
              <w:t>Боливия</w:t>
            </w:r>
          </w:p>
        </w:tc>
        <w:tc>
          <w:tcPr>
            <w:tcW w:w="5386" w:type="dxa"/>
            <w:shd w:val="clear" w:color="auto" w:fill="auto"/>
          </w:tcPr>
          <w:p w:rsidR="005A6851" w:rsidRPr="00001307" w:rsidRDefault="005A68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6851" w:rsidRPr="00001307" w:rsidRDefault="005A6851" w:rsidP="00AE29DE">
            <w:pPr>
              <w:jc w:val="both"/>
              <w:rPr>
                <w:sz w:val="24"/>
                <w:szCs w:val="24"/>
                <w:lang w:val="kk-KZ"/>
              </w:rPr>
            </w:pPr>
          </w:p>
        </w:tc>
      </w:tr>
      <w:tr w:rsidR="005A6851" w:rsidRPr="00001307" w:rsidTr="00345A2D">
        <w:trPr>
          <w:trHeight w:val="361"/>
        </w:trPr>
        <w:tc>
          <w:tcPr>
            <w:tcW w:w="710" w:type="dxa"/>
            <w:vMerge w:val="restart"/>
            <w:shd w:val="clear" w:color="auto" w:fill="auto"/>
          </w:tcPr>
          <w:p w:rsidR="005A6851" w:rsidRPr="00001307" w:rsidRDefault="005A6851" w:rsidP="00AE29DE">
            <w:pPr>
              <w:numPr>
                <w:ilvl w:val="0"/>
                <w:numId w:val="6"/>
              </w:numPr>
              <w:ind w:left="0" w:firstLine="0"/>
              <w:jc w:val="both"/>
              <w:rPr>
                <w:sz w:val="24"/>
                <w:szCs w:val="24"/>
                <w:lang w:val="kk-KZ"/>
              </w:rPr>
            </w:pPr>
          </w:p>
        </w:tc>
        <w:tc>
          <w:tcPr>
            <w:tcW w:w="2268" w:type="dxa"/>
            <w:shd w:val="clear" w:color="auto" w:fill="auto"/>
          </w:tcPr>
          <w:p w:rsidR="008B1956" w:rsidRPr="00001307" w:rsidRDefault="008B1956" w:rsidP="00AE29DE">
            <w:pPr>
              <w:jc w:val="both"/>
              <w:rPr>
                <w:rFonts w:eastAsia="Verdana"/>
                <w:b/>
                <w:sz w:val="24"/>
                <w:szCs w:val="24"/>
                <w:lang w:val="en-GB" w:eastAsia="en-US"/>
              </w:rPr>
            </w:pPr>
            <w:r w:rsidRPr="00001307">
              <w:rPr>
                <w:b/>
                <w:sz w:val="24"/>
                <w:szCs w:val="24"/>
                <w:lang w:val="en-US"/>
              </w:rPr>
              <w:t>G/TBT/N/ARG/223/Add.1</w:t>
            </w:r>
          </w:p>
          <w:p w:rsidR="005A6851" w:rsidRPr="00001307" w:rsidRDefault="005A6851" w:rsidP="00AE29DE">
            <w:pPr>
              <w:jc w:val="both"/>
              <w:rPr>
                <w:rFonts w:eastAsia="Verdana"/>
                <w:b/>
                <w:sz w:val="24"/>
                <w:szCs w:val="24"/>
                <w:lang w:val="en-GB"/>
              </w:rPr>
            </w:pPr>
          </w:p>
        </w:tc>
        <w:tc>
          <w:tcPr>
            <w:tcW w:w="5386" w:type="dxa"/>
            <w:shd w:val="clear" w:color="auto" w:fill="auto"/>
          </w:tcPr>
          <w:p w:rsidR="005A6851"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 октября 2019 года распространяется по просьбе делегации Аргентины.</w:t>
            </w:r>
          </w:p>
          <w:p w:rsidR="006C0854"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резолюции Группы общего рынка: «Технический регламент МЕРКОСУР по контролю за предварительно измеренными продуктами, реализуемыми в единицах массы и объема с равным номинальным содержанием» (проект резолюции № 18/19), доступен для публичных консультаций.</w:t>
            </w:r>
          </w:p>
          <w:p w:rsidR="006C0854"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Заявленный проект резолюции заменяет текст в документе G / TBT / N / ARG / 223.</w:t>
            </w:r>
          </w:p>
          <w:p w:rsidR="006C0854"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Крайний срок для комментариев был установлен 11 ноября 2019 года.</w:t>
            </w:r>
          </w:p>
        </w:tc>
        <w:tc>
          <w:tcPr>
            <w:tcW w:w="2268" w:type="dxa"/>
            <w:shd w:val="clear" w:color="auto" w:fill="auto"/>
          </w:tcPr>
          <w:p w:rsidR="005A6851" w:rsidRPr="00001307" w:rsidRDefault="005A6851" w:rsidP="00AE29DE">
            <w:pPr>
              <w:jc w:val="both"/>
              <w:rPr>
                <w:sz w:val="24"/>
                <w:szCs w:val="24"/>
                <w:lang w:val="kk-KZ"/>
              </w:rPr>
            </w:pPr>
          </w:p>
        </w:tc>
      </w:tr>
      <w:tr w:rsidR="008B1956" w:rsidRPr="00001307" w:rsidTr="00345A2D">
        <w:trPr>
          <w:trHeight w:val="361"/>
        </w:trPr>
        <w:tc>
          <w:tcPr>
            <w:tcW w:w="710" w:type="dxa"/>
            <w:vMerge/>
            <w:shd w:val="clear" w:color="auto" w:fill="auto"/>
          </w:tcPr>
          <w:p w:rsidR="008B1956" w:rsidRPr="00001307" w:rsidRDefault="008B1956" w:rsidP="00AE29DE">
            <w:pPr>
              <w:numPr>
                <w:ilvl w:val="0"/>
                <w:numId w:val="6"/>
              </w:numPr>
              <w:ind w:left="0" w:firstLine="0"/>
              <w:jc w:val="both"/>
              <w:rPr>
                <w:sz w:val="24"/>
                <w:szCs w:val="24"/>
                <w:lang w:val="kk-KZ"/>
              </w:rPr>
            </w:pPr>
          </w:p>
        </w:tc>
        <w:tc>
          <w:tcPr>
            <w:tcW w:w="2268" w:type="dxa"/>
            <w:shd w:val="clear" w:color="auto" w:fill="auto"/>
          </w:tcPr>
          <w:p w:rsidR="008B1956" w:rsidRPr="00001307" w:rsidRDefault="008B1956" w:rsidP="00AE29DE">
            <w:pPr>
              <w:pBdr>
                <w:between w:val="single" w:sz="6" w:space="1" w:color="auto"/>
              </w:pBdr>
              <w:jc w:val="both"/>
              <w:rPr>
                <w:sz w:val="24"/>
                <w:szCs w:val="24"/>
                <w:lang w:val="kk-KZ"/>
              </w:rPr>
            </w:pPr>
            <w:r w:rsidRPr="00001307">
              <w:rPr>
                <w:sz w:val="24"/>
                <w:szCs w:val="24"/>
                <w:lang w:val="kk-KZ"/>
              </w:rPr>
              <w:t xml:space="preserve">2 октября 2019 года </w:t>
            </w:r>
          </w:p>
        </w:tc>
        <w:tc>
          <w:tcPr>
            <w:tcW w:w="5386" w:type="dxa"/>
            <w:shd w:val="clear" w:color="auto" w:fill="auto"/>
          </w:tcPr>
          <w:p w:rsidR="008B1956" w:rsidRPr="00001307" w:rsidRDefault="008B195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B1956" w:rsidRPr="00001307" w:rsidRDefault="008B1956" w:rsidP="00AE29DE">
            <w:pPr>
              <w:jc w:val="both"/>
              <w:rPr>
                <w:sz w:val="24"/>
                <w:szCs w:val="24"/>
                <w:lang w:val="kk-KZ"/>
              </w:rPr>
            </w:pPr>
          </w:p>
        </w:tc>
      </w:tr>
      <w:tr w:rsidR="008B1956" w:rsidRPr="00001307" w:rsidTr="00345A2D">
        <w:trPr>
          <w:trHeight w:val="361"/>
        </w:trPr>
        <w:tc>
          <w:tcPr>
            <w:tcW w:w="710" w:type="dxa"/>
            <w:vMerge/>
            <w:shd w:val="clear" w:color="auto" w:fill="auto"/>
          </w:tcPr>
          <w:p w:rsidR="008B1956" w:rsidRPr="00001307" w:rsidRDefault="008B1956" w:rsidP="00AE29DE">
            <w:pPr>
              <w:numPr>
                <w:ilvl w:val="0"/>
                <w:numId w:val="6"/>
              </w:numPr>
              <w:ind w:left="0" w:firstLine="0"/>
              <w:jc w:val="both"/>
              <w:rPr>
                <w:sz w:val="24"/>
                <w:szCs w:val="24"/>
                <w:lang w:val="kk-KZ"/>
              </w:rPr>
            </w:pPr>
          </w:p>
        </w:tc>
        <w:tc>
          <w:tcPr>
            <w:tcW w:w="2268" w:type="dxa"/>
            <w:shd w:val="clear" w:color="auto" w:fill="auto"/>
          </w:tcPr>
          <w:p w:rsidR="008B1956" w:rsidRPr="00001307" w:rsidRDefault="008B1956"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8B1956" w:rsidRPr="00001307" w:rsidRDefault="008B195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B1956" w:rsidRPr="00001307" w:rsidRDefault="008B1956" w:rsidP="00AE29DE">
            <w:pPr>
              <w:jc w:val="both"/>
              <w:rPr>
                <w:sz w:val="24"/>
                <w:szCs w:val="24"/>
                <w:lang w:val="kk-KZ"/>
              </w:rPr>
            </w:pPr>
          </w:p>
        </w:tc>
      </w:tr>
      <w:tr w:rsidR="005A6851" w:rsidRPr="00001307" w:rsidTr="00345A2D">
        <w:trPr>
          <w:trHeight w:val="361"/>
        </w:trPr>
        <w:tc>
          <w:tcPr>
            <w:tcW w:w="710" w:type="dxa"/>
            <w:vMerge w:val="restart"/>
            <w:shd w:val="clear" w:color="auto" w:fill="auto"/>
          </w:tcPr>
          <w:p w:rsidR="005A6851" w:rsidRPr="00001307" w:rsidRDefault="005A6851" w:rsidP="00AE29DE">
            <w:pPr>
              <w:numPr>
                <w:ilvl w:val="0"/>
                <w:numId w:val="6"/>
              </w:numPr>
              <w:ind w:left="0" w:firstLine="0"/>
              <w:jc w:val="both"/>
              <w:rPr>
                <w:sz w:val="24"/>
                <w:szCs w:val="24"/>
                <w:lang w:val="kk-KZ"/>
              </w:rPr>
            </w:pPr>
          </w:p>
        </w:tc>
        <w:tc>
          <w:tcPr>
            <w:tcW w:w="2268" w:type="dxa"/>
            <w:shd w:val="clear" w:color="auto" w:fill="auto"/>
          </w:tcPr>
          <w:p w:rsidR="006C0854" w:rsidRPr="00001307" w:rsidRDefault="006C0854" w:rsidP="00AE29DE">
            <w:pPr>
              <w:jc w:val="both"/>
              <w:rPr>
                <w:rFonts w:eastAsia="Verdana"/>
                <w:b/>
                <w:sz w:val="24"/>
                <w:szCs w:val="24"/>
                <w:lang w:val="en-GB" w:eastAsia="en-US"/>
              </w:rPr>
            </w:pPr>
            <w:r w:rsidRPr="00001307">
              <w:rPr>
                <w:b/>
                <w:sz w:val="24"/>
                <w:szCs w:val="24"/>
                <w:lang w:val="en-US"/>
              </w:rPr>
              <w:t>G/TBT/N/ARG/140/Add.3</w:t>
            </w:r>
          </w:p>
          <w:p w:rsidR="005A6851" w:rsidRPr="00001307" w:rsidRDefault="005A6851" w:rsidP="00AE29DE">
            <w:pPr>
              <w:jc w:val="both"/>
              <w:rPr>
                <w:b/>
                <w:sz w:val="24"/>
                <w:szCs w:val="24"/>
                <w:lang w:val="en-GB"/>
              </w:rPr>
            </w:pPr>
          </w:p>
        </w:tc>
        <w:tc>
          <w:tcPr>
            <w:tcW w:w="5386" w:type="dxa"/>
            <w:shd w:val="clear" w:color="auto" w:fill="auto"/>
          </w:tcPr>
          <w:p w:rsidR="006C0854"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 октября 2019 года распространяется по просьбе делегации Аргентины.</w:t>
            </w:r>
          </w:p>
          <w:p w:rsidR="006C0854"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Измерительные приборы и аппаратура.</w:t>
            </w:r>
          </w:p>
          <w:p w:rsidR="006C0854"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резолюции Группы общего рынка: «Технический регламент МЕРКОСУР об общих инструкциях по законодательному метрологическому контролю» для измерительных приборов, на которые распространяется Технический регламент МЕРКОСУР (проект Резолюции № 17/19), доступен для публичных консультаций.</w:t>
            </w:r>
          </w:p>
          <w:p w:rsidR="006C0854"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Резолюции отменяет Постановление Группы Общего рынка № 57/92 и Постановление Группы Общего Рынка № 60/05, включенные в законодательство Резолюцией Секретариата Технической Координации № 49/2003 и уведомленные в документе G / TBT / N / ARG / 140.</w:t>
            </w:r>
          </w:p>
          <w:p w:rsidR="005A6851"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Крайний срок для комментариев был установлен 11 ноября 2019 года.</w:t>
            </w:r>
          </w:p>
        </w:tc>
        <w:tc>
          <w:tcPr>
            <w:tcW w:w="2268" w:type="dxa"/>
            <w:shd w:val="clear" w:color="auto" w:fill="auto"/>
          </w:tcPr>
          <w:p w:rsidR="005A6851" w:rsidRPr="00001307" w:rsidRDefault="005A6851" w:rsidP="00AE29DE">
            <w:pPr>
              <w:jc w:val="both"/>
              <w:rPr>
                <w:sz w:val="24"/>
                <w:szCs w:val="24"/>
                <w:lang w:val="kk-KZ"/>
              </w:rPr>
            </w:pPr>
          </w:p>
        </w:tc>
      </w:tr>
      <w:tr w:rsidR="006C0854" w:rsidRPr="00001307" w:rsidTr="00345A2D">
        <w:trPr>
          <w:trHeight w:val="361"/>
        </w:trPr>
        <w:tc>
          <w:tcPr>
            <w:tcW w:w="710" w:type="dxa"/>
            <w:vMerge/>
            <w:shd w:val="clear" w:color="auto" w:fill="auto"/>
          </w:tcPr>
          <w:p w:rsidR="006C0854" w:rsidRPr="00001307" w:rsidRDefault="006C0854" w:rsidP="00AE29DE">
            <w:pPr>
              <w:numPr>
                <w:ilvl w:val="0"/>
                <w:numId w:val="6"/>
              </w:numPr>
              <w:ind w:left="0" w:firstLine="0"/>
              <w:jc w:val="both"/>
              <w:rPr>
                <w:sz w:val="24"/>
                <w:szCs w:val="24"/>
                <w:lang w:val="kk-KZ"/>
              </w:rPr>
            </w:pPr>
          </w:p>
        </w:tc>
        <w:tc>
          <w:tcPr>
            <w:tcW w:w="2268" w:type="dxa"/>
            <w:shd w:val="clear" w:color="auto" w:fill="auto"/>
          </w:tcPr>
          <w:p w:rsidR="006C0854" w:rsidRPr="00001307" w:rsidRDefault="006C0854" w:rsidP="00AE29DE">
            <w:pPr>
              <w:pBdr>
                <w:between w:val="single" w:sz="6" w:space="1" w:color="auto"/>
              </w:pBdr>
              <w:jc w:val="both"/>
              <w:rPr>
                <w:sz w:val="24"/>
                <w:szCs w:val="24"/>
                <w:lang w:val="kk-KZ"/>
              </w:rPr>
            </w:pPr>
            <w:r w:rsidRPr="00001307">
              <w:rPr>
                <w:sz w:val="24"/>
                <w:szCs w:val="24"/>
                <w:lang w:val="kk-KZ"/>
              </w:rPr>
              <w:t xml:space="preserve">2 октября 2019 года </w:t>
            </w:r>
          </w:p>
        </w:tc>
        <w:tc>
          <w:tcPr>
            <w:tcW w:w="5386" w:type="dxa"/>
            <w:shd w:val="clear" w:color="auto" w:fill="auto"/>
          </w:tcPr>
          <w:p w:rsidR="006C0854"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C0854" w:rsidRPr="00001307" w:rsidRDefault="006C0854" w:rsidP="00AE29DE">
            <w:pPr>
              <w:jc w:val="both"/>
              <w:rPr>
                <w:sz w:val="24"/>
                <w:szCs w:val="24"/>
                <w:lang w:val="kk-KZ"/>
              </w:rPr>
            </w:pPr>
          </w:p>
        </w:tc>
      </w:tr>
      <w:tr w:rsidR="006C0854" w:rsidRPr="00001307" w:rsidTr="00345A2D">
        <w:trPr>
          <w:trHeight w:val="361"/>
        </w:trPr>
        <w:tc>
          <w:tcPr>
            <w:tcW w:w="710" w:type="dxa"/>
            <w:vMerge/>
            <w:shd w:val="clear" w:color="auto" w:fill="auto"/>
          </w:tcPr>
          <w:p w:rsidR="006C0854" w:rsidRPr="00001307" w:rsidRDefault="006C0854" w:rsidP="00AE29DE">
            <w:pPr>
              <w:numPr>
                <w:ilvl w:val="0"/>
                <w:numId w:val="6"/>
              </w:numPr>
              <w:ind w:left="0" w:firstLine="0"/>
              <w:jc w:val="both"/>
              <w:rPr>
                <w:sz w:val="24"/>
                <w:szCs w:val="24"/>
                <w:lang w:val="kk-KZ"/>
              </w:rPr>
            </w:pPr>
          </w:p>
        </w:tc>
        <w:tc>
          <w:tcPr>
            <w:tcW w:w="2268" w:type="dxa"/>
            <w:shd w:val="clear" w:color="auto" w:fill="auto"/>
          </w:tcPr>
          <w:p w:rsidR="006C0854" w:rsidRPr="00001307" w:rsidRDefault="006C0854"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6C0854"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C0854" w:rsidRPr="00001307" w:rsidRDefault="006C0854" w:rsidP="00AE29DE">
            <w:pPr>
              <w:jc w:val="both"/>
              <w:rPr>
                <w:sz w:val="24"/>
                <w:szCs w:val="24"/>
                <w:lang w:val="kk-KZ"/>
              </w:rPr>
            </w:pPr>
          </w:p>
        </w:tc>
      </w:tr>
      <w:tr w:rsidR="005A6851" w:rsidRPr="00001307" w:rsidTr="00345A2D">
        <w:trPr>
          <w:trHeight w:val="361"/>
        </w:trPr>
        <w:tc>
          <w:tcPr>
            <w:tcW w:w="710" w:type="dxa"/>
            <w:vMerge w:val="restart"/>
            <w:shd w:val="clear" w:color="auto" w:fill="auto"/>
          </w:tcPr>
          <w:p w:rsidR="005A6851" w:rsidRPr="00001307" w:rsidRDefault="005A6851" w:rsidP="00AE29DE">
            <w:pPr>
              <w:numPr>
                <w:ilvl w:val="0"/>
                <w:numId w:val="6"/>
              </w:numPr>
              <w:ind w:left="0" w:firstLine="0"/>
              <w:jc w:val="both"/>
              <w:rPr>
                <w:sz w:val="24"/>
                <w:szCs w:val="24"/>
                <w:lang w:val="kk-KZ"/>
              </w:rPr>
            </w:pPr>
          </w:p>
        </w:tc>
        <w:tc>
          <w:tcPr>
            <w:tcW w:w="2268" w:type="dxa"/>
            <w:shd w:val="clear" w:color="auto" w:fill="auto"/>
          </w:tcPr>
          <w:p w:rsidR="006C0854" w:rsidRPr="00001307" w:rsidRDefault="006C0854" w:rsidP="00AE29DE">
            <w:pPr>
              <w:jc w:val="both"/>
              <w:rPr>
                <w:rFonts w:eastAsia="Verdana"/>
                <w:b/>
                <w:sz w:val="24"/>
                <w:szCs w:val="24"/>
                <w:lang w:val="en-GB" w:eastAsia="en-US"/>
              </w:rPr>
            </w:pPr>
            <w:r w:rsidRPr="00001307">
              <w:rPr>
                <w:b/>
                <w:sz w:val="24"/>
                <w:szCs w:val="24"/>
                <w:lang w:val="en-US"/>
              </w:rPr>
              <w:t>G/TBT/N/ARG/140/Add.2</w:t>
            </w:r>
          </w:p>
          <w:p w:rsidR="005A6851" w:rsidRPr="00001307" w:rsidRDefault="005A6851" w:rsidP="00AE29DE">
            <w:pPr>
              <w:jc w:val="both"/>
              <w:rPr>
                <w:rFonts w:eastAsia="Verdana"/>
                <w:b/>
                <w:sz w:val="24"/>
                <w:szCs w:val="24"/>
                <w:lang w:val="en-GB"/>
              </w:rPr>
            </w:pPr>
          </w:p>
        </w:tc>
        <w:tc>
          <w:tcPr>
            <w:tcW w:w="5386" w:type="dxa"/>
            <w:shd w:val="clear" w:color="auto" w:fill="auto"/>
          </w:tcPr>
          <w:p w:rsidR="006C0854"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 октября 2019 года распространяется по просьбе делегации Аргентины.</w:t>
            </w:r>
          </w:p>
          <w:p w:rsidR="006C0854"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Измерительные приборы и аппаратура.</w:t>
            </w:r>
          </w:p>
          <w:p w:rsidR="005A6851"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Резолюция № 611/2019 Секретариата внутренней торговли устанавливает правила и процедуры по метрологическому контролю, требования и </w:t>
            </w:r>
            <w:r w:rsidRPr="00001307">
              <w:rPr>
                <w:sz w:val="24"/>
                <w:szCs w:val="24"/>
                <w:lang w:val="kk-KZ"/>
              </w:rPr>
              <w:lastRenderedPageBreak/>
              <w:t>процедуру аккредитации и признания лабораторий, которые должны быть интегрированы в национальную службу, ответственную за реализацию, и требования и порядок признания ремонтников включенными в национальную службу по внедрению.</w:t>
            </w:r>
          </w:p>
        </w:tc>
        <w:tc>
          <w:tcPr>
            <w:tcW w:w="2268" w:type="dxa"/>
            <w:shd w:val="clear" w:color="auto" w:fill="auto"/>
          </w:tcPr>
          <w:p w:rsidR="005A6851" w:rsidRPr="00001307" w:rsidRDefault="005A6851" w:rsidP="00AE29DE">
            <w:pPr>
              <w:jc w:val="both"/>
              <w:rPr>
                <w:sz w:val="24"/>
                <w:szCs w:val="24"/>
                <w:lang w:val="kk-KZ"/>
              </w:rPr>
            </w:pPr>
          </w:p>
        </w:tc>
      </w:tr>
      <w:tr w:rsidR="006C0854" w:rsidRPr="00001307" w:rsidTr="00345A2D">
        <w:trPr>
          <w:trHeight w:val="361"/>
        </w:trPr>
        <w:tc>
          <w:tcPr>
            <w:tcW w:w="710" w:type="dxa"/>
            <w:vMerge/>
            <w:shd w:val="clear" w:color="auto" w:fill="auto"/>
          </w:tcPr>
          <w:p w:rsidR="006C0854" w:rsidRPr="00001307" w:rsidRDefault="006C0854" w:rsidP="00AE29DE">
            <w:pPr>
              <w:numPr>
                <w:ilvl w:val="0"/>
                <w:numId w:val="6"/>
              </w:numPr>
              <w:ind w:left="0" w:firstLine="0"/>
              <w:jc w:val="both"/>
              <w:rPr>
                <w:sz w:val="24"/>
                <w:szCs w:val="24"/>
                <w:lang w:val="kk-KZ"/>
              </w:rPr>
            </w:pPr>
          </w:p>
        </w:tc>
        <w:tc>
          <w:tcPr>
            <w:tcW w:w="2268" w:type="dxa"/>
            <w:shd w:val="clear" w:color="auto" w:fill="auto"/>
          </w:tcPr>
          <w:p w:rsidR="006C0854" w:rsidRPr="00001307" w:rsidRDefault="006C0854" w:rsidP="00AE29DE">
            <w:pPr>
              <w:pBdr>
                <w:between w:val="single" w:sz="6" w:space="1" w:color="auto"/>
              </w:pBdr>
              <w:jc w:val="both"/>
              <w:rPr>
                <w:sz w:val="24"/>
                <w:szCs w:val="24"/>
                <w:lang w:val="kk-KZ"/>
              </w:rPr>
            </w:pPr>
            <w:r w:rsidRPr="00001307">
              <w:rPr>
                <w:sz w:val="24"/>
                <w:szCs w:val="24"/>
                <w:lang w:val="kk-KZ"/>
              </w:rPr>
              <w:t xml:space="preserve">2 октября 2019 года </w:t>
            </w:r>
          </w:p>
        </w:tc>
        <w:tc>
          <w:tcPr>
            <w:tcW w:w="5386" w:type="dxa"/>
            <w:shd w:val="clear" w:color="auto" w:fill="auto"/>
          </w:tcPr>
          <w:p w:rsidR="006C0854"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C0854" w:rsidRPr="00001307" w:rsidRDefault="006C0854" w:rsidP="00AE29DE">
            <w:pPr>
              <w:jc w:val="both"/>
              <w:rPr>
                <w:sz w:val="24"/>
                <w:szCs w:val="24"/>
                <w:lang w:val="kk-KZ"/>
              </w:rPr>
            </w:pPr>
          </w:p>
        </w:tc>
      </w:tr>
      <w:tr w:rsidR="006C0854" w:rsidRPr="00001307" w:rsidTr="00345A2D">
        <w:trPr>
          <w:trHeight w:val="361"/>
        </w:trPr>
        <w:tc>
          <w:tcPr>
            <w:tcW w:w="710" w:type="dxa"/>
            <w:vMerge/>
            <w:shd w:val="clear" w:color="auto" w:fill="auto"/>
          </w:tcPr>
          <w:p w:rsidR="006C0854" w:rsidRPr="00001307" w:rsidRDefault="006C0854" w:rsidP="00AE29DE">
            <w:pPr>
              <w:numPr>
                <w:ilvl w:val="0"/>
                <w:numId w:val="6"/>
              </w:numPr>
              <w:ind w:left="0" w:firstLine="0"/>
              <w:jc w:val="both"/>
              <w:rPr>
                <w:sz w:val="24"/>
                <w:szCs w:val="24"/>
                <w:lang w:val="kk-KZ"/>
              </w:rPr>
            </w:pPr>
          </w:p>
        </w:tc>
        <w:tc>
          <w:tcPr>
            <w:tcW w:w="2268" w:type="dxa"/>
            <w:shd w:val="clear" w:color="auto" w:fill="auto"/>
          </w:tcPr>
          <w:p w:rsidR="006C0854" w:rsidRPr="00001307" w:rsidRDefault="006C0854"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6C0854" w:rsidRPr="00001307"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C0854" w:rsidRPr="00001307" w:rsidRDefault="006C0854" w:rsidP="00AE29DE">
            <w:pPr>
              <w:jc w:val="both"/>
              <w:rPr>
                <w:sz w:val="24"/>
                <w:szCs w:val="24"/>
                <w:lang w:val="kk-KZ"/>
              </w:rPr>
            </w:pPr>
          </w:p>
        </w:tc>
      </w:tr>
      <w:tr w:rsidR="005A6851" w:rsidRPr="00001307" w:rsidTr="00345A2D">
        <w:trPr>
          <w:trHeight w:val="361"/>
        </w:trPr>
        <w:tc>
          <w:tcPr>
            <w:tcW w:w="710" w:type="dxa"/>
            <w:vMerge w:val="restart"/>
            <w:shd w:val="clear" w:color="auto" w:fill="auto"/>
          </w:tcPr>
          <w:p w:rsidR="005A6851" w:rsidRPr="00001307" w:rsidRDefault="005A6851" w:rsidP="00AE29DE">
            <w:pPr>
              <w:numPr>
                <w:ilvl w:val="0"/>
                <w:numId w:val="6"/>
              </w:numPr>
              <w:ind w:left="0" w:firstLine="0"/>
              <w:jc w:val="both"/>
              <w:rPr>
                <w:sz w:val="24"/>
                <w:szCs w:val="24"/>
                <w:lang w:val="kk-KZ"/>
              </w:rPr>
            </w:pPr>
          </w:p>
        </w:tc>
        <w:tc>
          <w:tcPr>
            <w:tcW w:w="2268" w:type="dxa"/>
            <w:shd w:val="clear" w:color="auto" w:fill="auto"/>
          </w:tcPr>
          <w:p w:rsidR="00905762" w:rsidRPr="00001307" w:rsidRDefault="00905762" w:rsidP="00AE29DE">
            <w:pPr>
              <w:jc w:val="both"/>
              <w:rPr>
                <w:rFonts w:eastAsia="Verdana"/>
                <w:b/>
                <w:sz w:val="24"/>
                <w:szCs w:val="24"/>
                <w:lang w:val="en-GB" w:eastAsia="en-US"/>
              </w:rPr>
            </w:pPr>
            <w:r w:rsidRPr="00001307">
              <w:rPr>
                <w:b/>
                <w:sz w:val="24"/>
                <w:szCs w:val="24"/>
                <w:lang w:val="en-US"/>
              </w:rPr>
              <w:t>G/TBT/N/ARG/139/Add.1</w:t>
            </w:r>
          </w:p>
          <w:p w:rsidR="005A6851" w:rsidRPr="00001307" w:rsidRDefault="005A6851" w:rsidP="00AE29DE">
            <w:pPr>
              <w:jc w:val="both"/>
              <w:rPr>
                <w:b/>
                <w:sz w:val="24"/>
                <w:szCs w:val="24"/>
                <w:lang w:val="en-GB"/>
              </w:rPr>
            </w:pPr>
          </w:p>
        </w:tc>
        <w:tc>
          <w:tcPr>
            <w:tcW w:w="5386" w:type="dxa"/>
            <w:shd w:val="clear" w:color="auto" w:fill="auto"/>
          </w:tcPr>
          <w:p w:rsidR="00905762" w:rsidRPr="00001307" w:rsidRDefault="0090576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 октября 2019 года распространяется по просьбе делегации Аргентины.</w:t>
            </w:r>
          </w:p>
          <w:p w:rsidR="00905762" w:rsidRPr="00001307" w:rsidRDefault="0090576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Измерительные приборы и аппаратура.</w:t>
            </w:r>
          </w:p>
          <w:p w:rsidR="00905762" w:rsidRPr="00001307" w:rsidRDefault="0090576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Обращаем ваше внимание, что проект Резолюции Группы Общего Рынка: «Технический регламент МЕРКОСУР об общих критериях законодательной метрологии для измерительных приборов» (проект Резолюции № 16/19) доступен для публичных консультаций.</w:t>
            </w:r>
          </w:p>
          <w:p w:rsidR="00905762" w:rsidRPr="00001307" w:rsidRDefault="0090576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Этот проект резолюции отменяет резолюцию № 51/97 Группы общего рынка, которая была включена в законодательство резолюцией № 48/2003 Секретариата технической координации и о которой было сообщено в документе G / TBT / N / ARG / 139.</w:t>
            </w:r>
          </w:p>
          <w:p w:rsidR="005A6851" w:rsidRPr="00001307" w:rsidRDefault="0090576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Крайний срок для комментариев был установлен 11 ноября 2019 года.</w:t>
            </w:r>
          </w:p>
        </w:tc>
        <w:tc>
          <w:tcPr>
            <w:tcW w:w="2268" w:type="dxa"/>
            <w:shd w:val="clear" w:color="auto" w:fill="auto"/>
          </w:tcPr>
          <w:p w:rsidR="005A6851" w:rsidRPr="00001307" w:rsidRDefault="005A6851" w:rsidP="00AE29DE">
            <w:pPr>
              <w:jc w:val="both"/>
              <w:rPr>
                <w:sz w:val="24"/>
                <w:szCs w:val="24"/>
                <w:lang w:val="kk-KZ"/>
              </w:rPr>
            </w:pPr>
          </w:p>
        </w:tc>
      </w:tr>
      <w:tr w:rsidR="00905762" w:rsidRPr="00001307" w:rsidTr="00345A2D">
        <w:trPr>
          <w:trHeight w:val="361"/>
        </w:trPr>
        <w:tc>
          <w:tcPr>
            <w:tcW w:w="710" w:type="dxa"/>
            <w:vMerge/>
            <w:shd w:val="clear" w:color="auto" w:fill="auto"/>
          </w:tcPr>
          <w:p w:rsidR="00905762" w:rsidRPr="00001307" w:rsidRDefault="00905762" w:rsidP="00AE29DE">
            <w:pPr>
              <w:numPr>
                <w:ilvl w:val="0"/>
                <w:numId w:val="6"/>
              </w:numPr>
              <w:ind w:left="0" w:firstLine="0"/>
              <w:jc w:val="both"/>
              <w:rPr>
                <w:sz w:val="24"/>
                <w:szCs w:val="24"/>
                <w:lang w:val="kk-KZ"/>
              </w:rPr>
            </w:pPr>
          </w:p>
        </w:tc>
        <w:tc>
          <w:tcPr>
            <w:tcW w:w="2268" w:type="dxa"/>
            <w:shd w:val="clear" w:color="auto" w:fill="auto"/>
          </w:tcPr>
          <w:p w:rsidR="00905762" w:rsidRPr="00001307" w:rsidRDefault="00905762" w:rsidP="00AE29DE">
            <w:pPr>
              <w:pBdr>
                <w:between w:val="single" w:sz="6" w:space="1" w:color="auto"/>
              </w:pBdr>
              <w:jc w:val="both"/>
              <w:rPr>
                <w:sz w:val="24"/>
                <w:szCs w:val="24"/>
                <w:lang w:val="kk-KZ"/>
              </w:rPr>
            </w:pPr>
            <w:r w:rsidRPr="00001307">
              <w:rPr>
                <w:sz w:val="24"/>
                <w:szCs w:val="24"/>
                <w:lang w:val="kk-KZ"/>
              </w:rPr>
              <w:t xml:space="preserve">2 октября 2019 года </w:t>
            </w:r>
          </w:p>
        </w:tc>
        <w:tc>
          <w:tcPr>
            <w:tcW w:w="5386" w:type="dxa"/>
            <w:shd w:val="clear" w:color="auto" w:fill="auto"/>
          </w:tcPr>
          <w:p w:rsidR="00905762" w:rsidRPr="00001307" w:rsidRDefault="0090576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05762" w:rsidRPr="00001307" w:rsidRDefault="00905762" w:rsidP="00AE29DE">
            <w:pPr>
              <w:jc w:val="both"/>
              <w:rPr>
                <w:sz w:val="24"/>
                <w:szCs w:val="24"/>
                <w:lang w:val="kk-KZ"/>
              </w:rPr>
            </w:pPr>
          </w:p>
        </w:tc>
      </w:tr>
      <w:tr w:rsidR="00905762" w:rsidRPr="00001307" w:rsidTr="00345A2D">
        <w:trPr>
          <w:trHeight w:val="361"/>
        </w:trPr>
        <w:tc>
          <w:tcPr>
            <w:tcW w:w="710" w:type="dxa"/>
            <w:vMerge/>
            <w:shd w:val="clear" w:color="auto" w:fill="auto"/>
          </w:tcPr>
          <w:p w:rsidR="00905762" w:rsidRPr="00001307" w:rsidRDefault="00905762" w:rsidP="00AE29DE">
            <w:pPr>
              <w:numPr>
                <w:ilvl w:val="0"/>
                <w:numId w:val="6"/>
              </w:numPr>
              <w:ind w:left="0" w:firstLine="0"/>
              <w:jc w:val="both"/>
              <w:rPr>
                <w:sz w:val="24"/>
                <w:szCs w:val="24"/>
                <w:lang w:val="kk-KZ"/>
              </w:rPr>
            </w:pPr>
          </w:p>
        </w:tc>
        <w:tc>
          <w:tcPr>
            <w:tcW w:w="2268" w:type="dxa"/>
            <w:shd w:val="clear" w:color="auto" w:fill="auto"/>
          </w:tcPr>
          <w:p w:rsidR="00905762" w:rsidRPr="00001307" w:rsidRDefault="00905762"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905762" w:rsidRPr="00001307" w:rsidRDefault="0090576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05762" w:rsidRPr="00001307" w:rsidRDefault="00905762" w:rsidP="00AE29DE">
            <w:pPr>
              <w:jc w:val="both"/>
              <w:rPr>
                <w:sz w:val="24"/>
                <w:szCs w:val="24"/>
                <w:lang w:val="kk-KZ"/>
              </w:rPr>
            </w:pPr>
          </w:p>
        </w:tc>
      </w:tr>
      <w:tr w:rsidR="00F2561D" w:rsidRPr="00001307" w:rsidTr="00345A2D">
        <w:trPr>
          <w:trHeight w:val="361"/>
        </w:trPr>
        <w:tc>
          <w:tcPr>
            <w:tcW w:w="710" w:type="dxa"/>
            <w:vMerge w:val="restart"/>
            <w:shd w:val="clear" w:color="auto" w:fill="auto"/>
          </w:tcPr>
          <w:p w:rsidR="00F2561D" w:rsidRPr="00001307" w:rsidRDefault="00F2561D" w:rsidP="00AE29DE">
            <w:pPr>
              <w:numPr>
                <w:ilvl w:val="0"/>
                <w:numId w:val="6"/>
              </w:numPr>
              <w:ind w:left="0" w:firstLine="0"/>
              <w:jc w:val="both"/>
              <w:rPr>
                <w:sz w:val="24"/>
                <w:szCs w:val="24"/>
                <w:lang w:val="kk-KZ"/>
              </w:rPr>
            </w:pPr>
          </w:p>
        </w:tc>
        <w:tc>
          <w:tcPr>
            <w:tcW w:w="2268" w:type="dxa"/>
            <w:shd w:val="clear" w:color="auto" w:fill="auto"/>
          </w:tcPr>
          <w:p w:rsidR="00F2561D" w:rsidRPr="00001307" w:rsidRDefault="00F2561D" w:rsidP="00AE29DE">
            <w:pPr>
              <w:jc w:val="both"/>
              <w:rPr>
                <w:b/>
                <w:sz w:val="24"/>
                <w:szCs w:val="24"/>
                <w:lang w:val="en-GB" w:eastAsia="en-US"/>
              </w:rPr>
            </w:pPr>
            <w:r w:rsidRPr="00001307">
              <w:rPr>
                <w:b/>
                <w:sz w:val="24"/>
                <w:szCs w:val="24"/>
              </w:rPr>
              <w:t>G/TBT/N/USA/1533</w:t>
            </w:r>
          </w:p>
          <w:p w:rsidR="00F2561D" w:rsidRPr="00001307" w:rsidRDefault="00F2561D" w:rsidP="00AE29DE">
            <w:pPr>
              <w:jc w:val="both"/>
              <w:rPr>
                <w:b/>
                <w:sz w:val="24"/>
                <w:szCs w:val="24"/>
                <w:lang w:val="en-US"/>
              </w:rPr>
            </w:pPr>
          </w:p>
        </w:tc>
        <w:tc>
          <w:tcPr>
            <w:tcW w:w="5386" w:type="dxa"/>
            <w:shd w:val="clear" w:color="auto" w:fill="auto"/>
          </w:tcPr>
          <w:p w:rsidR="00F2561D" w:rsidRPr="00001307" w:rsidRDefault="00F2561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Федеральные нормы безопасности транспортных средств; </w:t>
            </w:r>
            <w:r w:rsidRPr="00001307">
              <w:rPr>
                <w:i/>
                <w:sz w:val="24"/>
                <w:szCs w:val="24"/>
                <w:lang w:val="kk-KZ"/>
              </w:rPr>
              <w:t>Occupant Crash Protection</w:t>
            </w:r>
            <w:r w:rsidRPr="00001307">
              <w:rPr>
                <w:sz w:val="24"/>
                <w:szCs w:val="24"/>
                <w:lang w:val="kk-KZ"/>
              </w:rPr>
              <w:t xml:space="preserve"> (15 страниц, на английском языке)</w:t>
            </w:r>
          </w:p>
        </w:tc>
        <w:tc>
          <w:tcPr>
            <w:tcW w:w="2268" w:type="dxa"/>
            <w:shd w:val="clear" w:color="auto" w:fill="auto"/>
          </w:tcPr>
          <w:p w:rsidR="00F2561D" w:rsidRPr="00001307" w:rsidRDefault="00F2561D" w:rsidP="00AE29DE">
            <w:pPr>
              <w:jc w:val="both"/>
              <w:rPr>
                <w:sz w:val="24"/>
                <w:szCs w:val="24"/>
                <w:lang w:val="kk-KZ"/>
              </w:rPr>
            </w:pPr>
            <w:r w:rsidRPr="00001307">
              <w:rPr>
                <w:sz w:val="24"/>
                <w:szCs w:val="24"/>
                <w:lang w:val="kk-KZ"/>
              </w:rPr>
              <w:t>26 ноября 2019 года</w:t>
            </w:r>
          </w:p>
        </w:tc>
      </w:tr>
      <w:tr w:rsidR="00F2561D" w:rsidRPr="00001307" w:rsidTr="00345A2D">
        <w:trPr>
          <w:trHeight w:val="361"/>
        </w:trPr>
        <w:tc>
          <w:tcPr>
            <w:tcW w:w="710" w:type="dxa"/>
            <w:vMerge/>
            <w:shd w:val="clear" w:color="auto" w:fill="auto"/>
          </w:tcPr>
          <w:p w:rsidR="00F2561D" w:rsidRPr="00001307" w:rsidRDefault="00F2561D" w:rsidP="00AE29DE">
            <w:pPr>
              <w:numPr>
                <w:ilvl w:val="0"/>
                <w:numId w:val="6"/>
              </w:numPr>
              <w:ind w:left="0" w:firstLine="0"/>
              <w:jc w:val="both"/>
              <w:rPr>
                <w:sz w:val="24"/>
                <w:szCs w:val="24"/>
                <w:lang w:val="kk-KZ"/>
              </w:rPr>
            </w:pPr>
          </w:p>
        </w:tc>
        <w:tc>
          <w:tcPr>
            <w:tcW w:w="2268" w:type="dxa"/>
            <w:shd w:val="clear" w:color="auto" w:fill="auto"/>
          </w:tcPr>
          <w:p w:rsidR="00F2561D" w:rsidRPr="00001307" w:rsidRDefault="00F2561D" w:rsidP="00AE29DE">
            <w:pPr>
              <w:pBdr>
                <w:between w:val="single" w:sz="6" w:space="1" w:color="auto"/>
              </w:pBdr>
              <w:jc w:val="both"/>
              <w:rPr>
                <w:sz w:val="24"/>
                <w:szCs w:val="24"/>
                <w:lang w:val="kk-KZ"/>
              </w:rPr>
            </w:pPr>
            <w:r w:rsidRPr="00001307">
              <w:rPr>
                <w:sz w:val="24"/>
                <w:szCs w:val="24"/>
                <w:lang w:val="kk-KZ"/>
              </w:rPr>
              <w:t xml:space="preserve">3 октября 2019 года </w:t>
            </w:r>
          </w:p>
        </w:tc>
        <w:tc>
          <w:tcPr>
            <w:tcW w:w="5386" w:type="dxa"/>
            <w:shd w:val="clear" w:color="auto" w:fill="auto"/>
          </w:tcPr>
          <w:p w:rsidR="00F2561D" w:rsidRPr="00001307" w:rsidRDefault="00F2561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Автомобили; защита от столкновения; Автомобили и другие автотранспортные средства, предназначенные главным образом для перевозки людей (кроме указанных в товарной позиции 87.02), включая универсалы и гоночные автомобили (HS 8703); Дорожные транспортные средства в целом (ICS 43.020), Дорожные транспортные системы (ICS 43.040)</w:t>
            </w:r>
          </w:p>
        </w:tc>
        <w:tc>
          <w:tcPr>
            <w:tcW w:w="2268" w:type="dxa"/>
            <w:shd w:val="clear" w:color="auto" w:fill="auto"/>
          </w:tcPr>
          <w:p w:rsidR="00F2561D" w:rsidRPr="00001307" w:rsidRDefault="00F2561D" w:rsidP="00AE29DE">
            <w:pPr>
              <w:jc w:val="both"/>
              <w:rPr>
                <w:sz w:val="24"/>
                <w:szCs w:val="24"/>
                <w:lang w:val="kk-KZ"/>
              </w:rPr>
            </w:pPr>
          </w:p>
        </w:tc>
      </w:tr>
      <w:tr w:rsidR="00F2561D" w:rsidRPr="00001307" w:rsidTr="00345A2D">
        <w:trPr>
          <w:trHeight w:val="361"/>
        </w:trPr>
        <w:tc>
          <w:tcPr>
            <w:tcW w:w="710" w:type="dxa"/>
            <w:vMerge/>
            <w:shd w:val="clear" w:color="auto" w:fill="auto"/>
          </w:tcPr>
          <w:p w:rsidR="00F2561D" w:rsidRPr="00001307" w:rsidRDefault="00F2561D" w:rsidP="00AE29DE">
            <w:pPr>
              <w:numPr>
                <w:ilvl w:val="0"/>
                <w:numId w:val="6"/>
              </w:numPr>
              <w:ind w:left="0" w:firstLine="0"/>
              <w:jc w:val="both"/>
              <w:rPr>
                <w:sz w:val="24"/>
                <w:szCs w:val="24"/>
                <w:lang w:val="kk-KZ"/>
              </w:rPr>
            </w:pPr>
          </w:p>
        </w:tc>
        <w:tc>
          <w:tcPr>
            <w:tcW w:w="2268" w:type="dxa"/>
            <w:shd w:val="clear" w:color="auto" w:fill="auto"/>
          </w:tcPr>
          <w:p w:rsidR="00F2561D" w:rsidRPr="00001307" w:rsidRDefault="00F2561D"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F2561D" w:rsidRPr="00001307" w:rsidRDefault="00F2561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Предварительное уведомление о предлагаемом нормотворчестве. Внесение поправок в Федеральный стандарт безопасности автотранспортных средств № 208 «Защита от столкновения с пассажирами», требуя наличия системы предупреждения об использовании ремней безопасности для задних сидений. </w:t>
            </w:r>
            <w:r w:rsidR="00F50DC9" w:rsidRPr="00001307">
              <w:rPr>
                <w:sz w:val="24"/>
                <w:szCs w:val="24"/>
              </w:rPr>
              <w:t xml:space="preserve">NHTSA </w:t>
            </w:r>
            <w:r w:rsidRPr="00001307">
              <w:rPr>
                <w:sz w:val="24"/>
                <w:szCs w:val="24"/>
                <w:lang w:val="kk-KZ"/>
              </w:rPr>
              <w:t xml:space="preserve">инициировало процедуру нормотворчества в 2013 году, и в продолжение этого разбирательства </w:t>
            </w:r>
            <w:r w:rsidR="00F50DC9" w:rsidRPr="00001307">
              <w:rPr>
                <w:sz w:val="24"/>
                <w:szCs w:val="24"/>
              </w:rPr>
              <w:t xml:space="preserve">NHTSA </w:t>
            </w:r>
            <w:r w:rsidRPr="00001307">
              <w:rPr>
                <w:sz w:val="24"/>
                <w:szCs w:val="24"/>
                <w:lang w:val="kk-KZ"/>
              </w:rPr>
              <w:t xml:space="preserve">стремится получить общественное мнение по ряду вопросов, связанных с требованием к системе </w:t>
            </w:r>
            <w:r w:rsidRPr="00001307">
              <w:rPr>
                <w:sz w:val="24"/>
                <w:szCs w:val="24"/>
                <w:lang w:val="kk-KZ"/>
              </w:rPr>
              <w:lastRenderedPageBreak/>
              <w:t xml:space="preserve">предупреждения о заднем ремне безопасности. </w:t>
            </w:r>
            <w:r w:rsidR="00F50DC9" w:rsidRPr="00001307">
              <w:rPr>
                <w:sz w:val="24"/>
                <w:szCs w:val="24"/>
              </w:rPr>
              <w:t xml:space="preserve">NHTSA </w:t>
            </w:r>
            <w:r w:rsidRPr="00001307">
              <w:rPr>
                <w:sz w:val="24"/>
                <w:szCs w:val="24"/>
                <w:lang w:val="kk-KZ"/>
              </w:rPr>
              <w:t>просит прокомментировать, среди прочего, потенциальные требования к таким системам, транспортные средства, к которым они должны применяться, их эффективность, вероятное принятие потребителем и связанные с этим затраты и выгоды.</w:t>
            </w:r>
            <w:r w:rsidR="00F50DC9" w:rsidRPr="00001307">
              <w:rPr>
                <w:sz w:val="24"/>
                <w:szCs w:val="24"/>
                <w:lang w:val="kk-KZ"/>
              </w:rPr>
              <w:t xml:space="preserve"> </w:t>
            </w:r>
          </w:p>
        </w:tc>
        <w:tc>
          <w:tcPr>
            <w:tcW w:w="2268" w:type="dxa"/>
            <w:shd w:val="clear" w:color="auto" w:fill="auto"/>
          </w:tcPr>
          <w:p w:rsidR="00F2561D" w:rsidRPr="00001307" w:rsidRDefault="00F2561D" w:rsidP="00AE29DE">
            <w:pPr>
              <w:jc w:val="both"/>
              <w:rPr>
                <w:sz w:val="24"/>
                <w:szCs w:val="24"/>
                <w:lang w:val="kk-KZ"/>
              </w:rPr>
            </w:pPr>
          </w:p>
        </w:tc>
      </w:tr>
      <w:tr w:rsidR="00F2561D" w:rsidRPr="00001307" w:rsidTr="00345A2D">
        <w:trPr>
          <w:trHeight w:val="361"/>
        </w:trPr>
        <w:tc>
          <w:tcPr>
            <w:tcW w:w="710" w:type="dxa"/>
            <w:vMerge w:val="restart"/>
            <w:shd w:val="clear" w:color="auto" w:fill="auto"/>
          </w:tcPr>
          <w:p w:rsidR="00F2561D" w:rsidRPr="00001307" w:rsidRDefault="00F2561D" w:rsidP="00AE29DE">
            <w:pPr>
              <w:numPr>
                <w:ilvl w:val="0"/>
                <w:numId w:val="6"/>
              </w:numPr>
              <w:ind w:left="0" w:firstLine="0"/>
              <w:jc w:val="both"/>
              <w:rPr>
                <w:sz w:val="24"/>
                <w:szCs w:val="24"/>
                <w:lang w:val="kk-KZ"/>
              </w:rPr>
            </w:pPr>
          </w:p>
        </w:tc>
        <w:tc>
          <w:tcPr>
            <w:tcW w:w="2268" w:type="dxa"/>
            <w:shd w:val="clear" w:color="auto" w:fill="auto"/>
          </w:tcPr>
          <w:p w:rsidR="007C71C2" w:rsidRPr="00001307" w:rsidRDefault="007C71C2" w:rsidP="00AE29DE">
            <w:pPr>
              <w:jc w:val="both"/>
              <w:rPr>
                <w:b/>
                <w:sz w:val="24"/>
                <w:szCs w:val="24"/>
                <w:lang w:val="en-GB" w:eastAsia="en-US"/>
              </w:rPr>
            </w:pPr>
            <w:r w:rsidRPr="00001307">
              <w:rPr>
                <w:b/>
                <w:sz w:val="24"/>
                <w:szCs w:val="24"/>
                <w:lang w:val="en-US"/>
              </w:rPr>
              <w:t>G/TBT/N/JPN/628/Add.1</w:t>
            </w:r>
          </w:p>
          <w:p w:rsidR="00F2561D" w:rsidRPr="00001307" w:rsidRDefault="00F2561D" w:rsidP="00AE29DE">
            <w:pPr>
              <w:pBdr>
                <w:between w:val="single" w:sz="6" w:space="1" w:color="auto"/>
              </w:pBdr>
              <w:jc w:val="both"/>
              <w:rPr>
                <w:sz w:val="24"/>
                <w:szCs w:val="24"/>
                <w:lang w:val="en-GB"/>
              </w:rPr>
            </w:pPr>
          </w:p>
        </w:tc>
        <w:tc>
          <w:tcPr>
            <w:tcW w:w="5386" w:type="dxa"/>
            <w:shd w:val="clear" w:color="auto" w:fill="auto"/>
          </w:tcPr>
          <w:p w:rsidR="00F2561D" w:rsidRPr="00001307" w:rsidRDefault="007C71C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3 октября 2019 года распространяется по просьбе делегации Японии.</w:t>
            </w:r>
          </w:p>
          <w:p w:rsidR="007C71C2" w:rsidRPr="00001307" w:rsidRDefault="007C71C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Распоряжение Кабинета министров в соответствии с Законом о рациональном использовании и правильном обращении с фторуглеродами.</w:t>
            </w:r>
          </w:p>
          <w:p w:rsidR="007C71C2" w:rsidRPr="00001307" w:rsidRDefault="007C71C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Пересмотр распоряжения Кабинета министров в соответствии с Законом о рациональном использовании и надлежащем регулировании использования фторуглеродов был опубликован 4 октября 2019 года.</w:t>
            </w:r>
          </w:p>
        </w:tc>
        <w:tc>
          <w:tcPr>
            <w:tcW w:w="2268" w:type="dxa"/>
            <w:shd w:val="clear" w:color="auto" w:fill="auto"/>
          </w:tcPr>
          <w:p w:rsidR="00F2561D" w:rsidRPr="00001307" w:rsidRDefault="00F2561D" w:rsidP="00AE29DE">
            <w:pPr>
              <w:jc w:val="both"/>
              <w:rPr>
                <w:sz w:val="24"/>
                <w:szCs w:val="24"/>
                <w:lang w:val="kk-KZ"/>
              </w:rPr>
            </w:pPr>
          </w:p>
        </w:tc>
      </w:tr>
      <w:tr w:rsidR="007C71C2" w:rsidRPr="00001307" w:rsidTr="00345A2D">
        <w:trPr>
          <w:trHeight w:val="361"/>
        </w:trPr>
        <w:tc>
          <w:tcPr>
            <w:tcW w:w="710" w:type="dxa"/>
            <w:vMerge/>
            <w:shd w:val="clear" w:color="auto" w:fill="auto"/>
          </w:tcPr>
          <w:p w:rsidR="007C71C2" w:rsidRPr="00001307" w:rsidRDefault="007C71C2" w:rsidP="00AE29DE">
            <w:pPr>
              <w:numPr>
                <w:ilvl w:val="0"/>
                <w:numId w:val="6"/>
              </w:numPr>
              <w:ind w:left="0" w:firstLine="0"/>
              <w:jc w:val="both"/>
              <w:rPr>
                <w:sz w:val="24"/>
                <w:szCs w:val="24"/>
                <w:lang w:val="kk-KZ"/>
              </w:rPr>
            </w:pPr>
          </w:p>
        </w:tc>
        <w:tc>
          <w:tcPr>
            <w:tcW w:w="2268" w:type="dxa"/>
            <w:shd w:val="clear" w:color="auto" w:fill="auto"/>
          </w:tcPr>
          <w:p w:rsidR="007C71C2" w:rsidRPr="00001307" w:rsidRDefault="007C71C2" w:rsidP="00AE29DE">
            <w:pPr>
              <w:pBdr>
                <w:between w:val="single" w:sz="6" w:space="1" w:color="auto"/>
              </w:pBdr>
              <w:jc w:val="both"/>
              <w:rPr>
                <w:sz w:val="24"/>
                <w:szCs w:val="24"/>
                <w:lang w:val="kk-KZ"/>
              </w:rPr>
            </w:pPr>
            <w:r w:rsidRPr="00001307">
              <w:rPr>
                <w:sz w:val="24"/>
                <w:szCs w:val="24"/>
                <w:lang w:val="kk-KZ"/>
              </w:rPr>
              <w:t xml:space="preserve">3 октября 2019 года </w:t>
            </w:r>
          </w:p>
        </w:tc>
        <w:tc>
          <w:tcPr>
            <w:tcW w:w="5386" w:type="dxa"/>
            <w:shd w:val="clear" w:color="auto" w:fill="auto"/>
          </w:tcPr>
          <w:p w:rsidR="007C71C2" w:rsidRPr="00001307" w:rsidRDefault="007C71C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C71C2" w:rsidRPr="00001307" w:rsidRDefault="007C71C2" w:rsidP="00AE29DE">
            <w:pPr>
              <w:jc w:val="both"/>
              <w:rPr>
                <w:sz w:val="24"/>
                <w:szCs w:val="24"/>
                <w:lang w:val="kk-KZ"/>
              </w:rPr>
            </w:pPr>
          </w:p>
        </w:tc>
      </w:tr>
      <w:tr w:rsidR="007C71C2" w:rsidRPr="00001307" w:rsidTr="00345A2D">
        <w:trPr>
          <w:trHeight w:val="361"/>
        </w:trPr>
        <w:tc>
          <w:tcPr>
            <w:tcW w:w="710" w:type="dxa"/>
            <w:vMerge/>
            <w:shd w:val="clear" w:color="auto" w:fill="auto"/>
          </w:tcPr>
          <w:p w:rsidR="007C71C2" w:rsidRPr="00001307" w:rsidRDefault="007C71C2" w:rsidP="00AE29DE">
            <w:pPr>
              <w:numPr>
                <w:ilvl w:val="0"/>
                <w:numId w:val="6"/>
              </w:numPr>
              <w:ind w:left="0" w:firstLine="0"/>
              <w:jc w:val="both"/>
              <w:rPr>
                <w:sz w:val="24"/>
                <w:szCs w:val="24"/>
                <w:lang w:val="kk-KZ"/>
              </w:rPr>
            </w:pPr>
          </w:p>
        </w:tc>
        <w:tc>
          <w:tcPr>
            <w:tcW w:w="2268" w:type="dxa"/>
            <w:shd w:val="clear" w:color="auto" w:fill="auto"/>
          </w:tcPr>
          <w:p w:rsidR="007C71C2" w:rsidRPr="00001307" w:rsidRDefault="007C71C2" w:rsidP="00AE29DE">
            <w:pPr>
              <w:pBdr>
                <w:between w:val="single" w:sz="6" w:space="1" w:color="auto"/>
              </w:pBdr>
              <w:jc w:val="both"/>
              <w:rPr>
                <w:sz w:val="24"/>
                <w:szCs w:val="24"/>
                <w:lang w:val="kk-KZ"/>
              </w:rPr>
            </w:pPr>
            <w:r w:rsidRPr="00001307">
              <w:rPr>
                <w:sz w:val="24"/>
                <w:szCs w:val="24"/>
                <w:lang w:val="kk-KZ"/>
              </w:rPr>
              <w:t>Япония</w:t>
            </w:r>
          </w:p>
        </w:tc>
        <w:tc>
          <w:tcPr>
            <w:tcW w:w="5386" w:type="dxa"/>
            <w:shd w:val="clear" w:color="auto" w:fill="auto"/>
          </w:tcPr>
          <w:p w:rsidR="007C71C2" w:rsidRPr="00001307" w:rsidRDefault="007C71C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C71C2" w:rsidRPr="00001307" w:rsidRDefault="007C71C2" w:rsidP="00AE29DE">
            <w:pPr>
              <w:jc w:val="both"/>
              <w:rPr>
                <w:sz w:val="24"/>
                <w:szCs w:val="24"/>
                <w:lang w:val="kk-KZ"/>
              </w:rPr>
            </w:pPr>
          </w:p>
        </w:tc>
      </w:tr>
      <w:tr w:rsidR="00E05306" w:rsidRPr="00001307" w:rsidTr="00345A2D">
        <w:trPr>
          <w:trHeight w:val="361"/>
        </w:trPr>
        <w:tc>
          <w:tcPr>
            <w:tcW w:w="710" w:type="dxa"/>
            <w:vMerge w:val="restart"/>
            <w:shd w:val="clear" w:color="auto" w:fill="auto"/>
          </w:tcPr>
          <w:p w:rsidR="00E05306" w:rsidRPr="00001307" w:rsidRDefault="00E05306" w:rsidP="00AE29DE">
            <w:pPr>
              <w:numPr>
                <w:ilvl w:val="0"/>
                <w:numId w:val="6"/>
              </w:numPr>
              <w:ind w:left="0" w:firstLine="0"/>
              <w:jc w:val="both"/>
              <w:rPr>
                <w:sz w:val="24"/>
                <w:szCs w:val="24"/>
                <w:lang w:val="kk-KZ"/>
              </w:rPr>
            </w:pPr>
          </w:p>
        </w:tc>
        <w:tc>
          <w:tcPr>
            <w:tcW w:w="2268" w:type="dxa"/>
            <w:shd w:val="clear" w:color="auto" w:fill="auto"/>
          </w:tcPr>
          <w:p w:rsidR="00E05306" w:rsidRPr="00001307" w:rsidRDefault="00E05306" w:rsidP="00AE29DE">
            <w:pPr>
              <w:jc w:val="both"/>
              <w:rPr>
                <w:b/>
                <w:sz w:val="24"/>
                <w:szCs w:val="24"/>
                <w:lang w:val="en-GB" w:eastAsia="en-US"/>
              </w:rPr>
            </w:pPr>
            <w:r w:rsidRPr="00001307">
              <w:rPr>
                <w:b/>
                <w:sz w:val="24"/>
                <w:szCs w:val="24"/>
              </w:rPr>
              <w:t>G/TBT/N/EU/683</w:t>
            </w:r>
          </w:p>
          <w:p w:rsidR="00E05306" w:rsidRPr="00001307" w:rsidRDefault="00E05306" w:rsidP="00AE29DE">
            <w:pPr>
              <w:pBdr>
                <w:between w:val="single" w:sz="6" w:space="1" w:color="auto"/>
              </w:pBdr>
              <w:jc w:val="both"/>
              <w:rPr>
                <w:sz w:val="24"/>
                <w:szCs w:val="24"/>
                <w:lang w:val="en-US"/>
              </w:rPr>
            </w:pPr>
          </w:p>
        </w:tc>
        <w:tc>
          <w:tcPr>
            <w:tcW w:w="5386" w:type="dxa"/>
            <w:shd w:val="clear" w:color="auto" w:fill="auto"/>
          </w:tcPr>
          <w:p w:rsidR="00E05306" w:rsidRPr="00001307" w:rsidRDefault="00E0530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Положения об осуществлении Комиссии, касающегося невозобновления утверждения активного вещества хлорпирифос-метил, в соответствии с Регламентом (ЕС) № 1107/2009 Европейского парламента. и Совета, касающегося размещения средств защиты растений на рынке, и внесения поправок в Приложение к Постановлению Комиссии (ЕС) № 540/2011 (5 страниц (на английском языке)</w:t>
            </w:r>
          </w:p>
        </w:tc>
        <w:tc>
          <w:tcPr>
            <w:tcW w:w="2268" w:type="dxa"/>
            <w:shd w:val="clear" w:color="auto" w:fill="auto"/>
          </w:tcPr>
          <w:p w:rsidR="00E05306" w:rsidRPr="00001307" w:rsidRDefault="00E05306" w:rsidP="00AE29DE">
            <w:pPr>
              <w:jc w:val="both"/>
              <w:rPr>
                <w:sz w:val="24"/>
                <w:szCs w:val="24"/>
                <w:lang w:val="kk-KZ"/>
              </w:rPr>
            </w:pPr>
            <w:r w:rsidRPr="00001307">
              <w:rPr>
                <w:sz w:val="24"/>
                <w:szCs w:val="24"/>
                <w:lang w:val="kk-KZ"/>
              </w:rPr>
              <w:t>60 дней с момента уведомления</w:t>
            </w:r>
          </w:p>
        </w:tc>
      </w:tr>
      <w:tr w:rsidR="00E05306" w:rsidRPr="00001307" w:rsidTr="00345A2D">
        <w:trPr>
          <w:trHeight w:val="361"/>
        </w:trPr>
        <w:tc>
          <w:tcPr>
            <w:tcW w:w="710" w:type="dxa"/>
            <w:vMerge/>
            <w:shd w:val="clear" w:color="auto" w:fill="auto"/>
          </w:tcPr>
          <w:p w:rsidR="00E05306" w:rsidRPr="00001307" w:rsidRDefault="00E05306" w:rsidP="00AE29DE">
            <w:pPr>
              <w:numPr>
                <w:ilvl w:val="0"/>
                <w:numId w:val="6"/>
              </w:numPr>
              <w:ind w:left="0" w:firstLine="0"/>
              <w:jc w:val="both"/>
              <w:rPr>
                <w:sz w:val="24"/>
                <w:szCs w:val="24"/>
                <w:lang w:val="kk-KZ"/>
              </w:rPr>
            </w:pPr>
          </w:p>
        </w:tc>
        <w:tc>
          <w:tcPr>
            <w:tcW w:w="2268" w:type="dxa"/>
            <w:shd w:val="clear" w:color="auto" w:fill="auto"/>
          </w:tcPr>
          <w:p w:rsidR="00E05306" w:rsidRPr="00001307" w:rsidRDefault="00E05306" w:rsidP="00AE29DE">
            <w:pPr>
              <w:pBdr>
                <w:between w:val="single" w:sz="6" w:space="1" w:color="auto"/>
              </w:pBdr>
              <w:jc w:val="both"/>
              <w:rPr>
                <w:sz w:val="24"/>
                <w:szCs w:val="24"/>
                <w:lang w:val="kk-KZ"/>
              </w:rPr>
            </w:pPr>
            <w:r w:rsidRPr="00001307">
              <w:rPr>
                <w:sz w:val="24"/>
                <w:szCs w:val="24"/>
                <w:lang w:val="kk-KZ"/>
              </w:rPr>
              <w:t xml:space="preserve">3 октября 2019 года </w:t>
            </w:r>
          </w:p>
        </w:tc>
        <w:tc>
          <w:tcPr>
            <w:tcW w:w="5386" w:type="dxa"/>
            <w:shd w:val="clear" w:color="auto" w:fill="auto"/>
          </w:tcPr>
          <w:p w:rsidR="00E05306" w:rsidRPr="00001307" w:rsidRDefault="00E0530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Хлорпирифос-метил (пестицидное активное вещество)</w:t>
            </w:r>
          </w:p>
        </w:tc>
        <w:tc>
          <w:tcPr>
            <w:tcW w:w="2268" w:type="dxa"/>
            <w:shd w:val="clear" w:color="auto" w:fill="auto"/>
          </w:tcPr>
          <w:p w:rsidR="00E05306" w:rsidRPr="00001307" w:rsidRDefault="00E05306" w:rsidP="00AE29DE">
            <w:pPr>
              <w:jc w:val="both"/>
              <w:rPr>
                <w:sz w:val="24"/>
                <w:szCs w:val="24"/>
                <w:lang w:val="kk-KZ"/>
              </w:rPr>
            </w:pPr>
          </w:p>
        </w:tc>
      </w:tr>
      <w:tr w:rsidR="00E05306" w:rsidRPr="00001307" w:rsidTr="00345A2D">
        <w:trPr>
          <w:trHeight w:val="361"/>
        </w:trPr>
        <w:tc>
          <w:tcPr>
            <w:tcW w:w="710" w:type="dxa"/>
            <w:vMerge/>
            <w:shd w:val="clear" w:color="auto" w:fill="auto"/>
          </w:tcPr>
          <w:p w:rsidR="00E05306" w:rsidRPr="00001307" w:rsidRDefault="00E05306" w:rsidP="00AE29DE">
            <w:pPr>
              <w:numPr>
                <w:ilvl w:val="0"/>
                <w:numId w:val="6"/>
              </w:numPr>
              <w:ind w:left="0" w:firstLine="0"/>
              <w:jc w:val="both"/>
              <w:rPr>
                <w:sz w:val="24"/>
                <w:szCs w:val="24"/>
                <w:lang w:val="kk-KZ"/>
              </w:rPr>
            </w:pPr>
          </w:p>
        </w:tc>
        <w:tc>
          <w:tcPr>
            <w:tcW w:w="2268" w:type="dxa"/>
            <w:shd w:val="clear" w:color="auto" w:fill="auto"/>
          </w:tcPr>
          <w:p w:rsidR="00E05306" w:rsidRPr="00001307" w:rsidRDefault="00E05306" w:rsidP="00AE29DE">
            <w:pPr>
              <w:pBdr>
                <w:between w:val="single" w:sz="6" w:space="1" w:color="auto"/>
              </w:pBdr>
              <w:jc w:val="both"/>
              <w:rPr>
                <w:sz w:val="24"/>
                <w:szCs w:val="24"/>
                <w:lang w:val="kk-KZ"/>
              </w:rPr>
            </w:pPr>
            <w:r w:rsidRPr="00001307">
              <w:rPr>
                <w:sz w:val="24"/>
                <w:szCs w:val="24"/>
                <w:lang w:val="kk-KZ"/>
              </w:rPr>
              <w:t>Европейский союз</w:t>
            </w:r>
          </w:p>
        </w:tc>
        <w:tc>
          <w:tcPr>
            <w:tcW w:w="5386" w:type="dxa"/>
            <w:shd w:val="clear" w:color="auto" w:fill="auto"/>
          </w:tcPr>
          <w:p w:rsidR="00E05306" w:rsidRPr="00001307" w:rsidRDefault="00E0530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Проект постановления Комиссии предусматривает, что утверждение активного вещества </w:t>
            </w:r>
            <w:r w:rsidRPr="00001307">
              <w:rPr>
                <w:i/>
                <w:sz w:val="24"/>
                <w:szCs w:val="24"/>
                <w:lang w:val="kk-KZ"/>
              </w:rPr>
              <w:t>хлорпирифос-метил</w:t>
            </w:r>
            <w:r w:rsidRPr="00001307">
              <w:rPr>
                <w:sz w:val="24"/>
                <w:szCs w:val="24"/>
                <w:lang w:val="kk-KZ"/>
              </w:rPr>
              <w:t xml:space="preserve"> не возобновляется в соответствии с Регламентом (ЕС) № 1107/2009. Существующие разрешения на средства защиты растений, содержащие хлорпирифос-метил, будут отозваны, и такие продукты больше не будут размещаться на рынке. Невозобновление утверждения основано на научной оценке, проведенной в соответствии с Регламентом (ЕС) № 1107/2009 экспертами из государств-членов Европейского Союза и Европейского агентства по безопасности пищевых продуктов (EFSA).</w:t>
            </w:r>
          </w:p>
          <w:p w:rsidR="00E05306" w:rsidRPr="00001307" w:rsidRDefault="00E0530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Это решение касается только размещения на рынке хлорпирифос-метила и средств защиты растений, содержащих его. После невозобновления утверждения и истечения всех льготных периодов для запасов продуктов, содержащих это вещество, будут приняты отдельные меры для быстрого снижения всех </w:t>
            </w:r>
            <w:r w:rsidRPr="00001307">
              <w:rPr>
                <w:sz w:val="24"/>
                <w:szCs w:val="24"/>
                <w:lang w:val="kk-KZ"/>
              </w:rPr>
              <w:lastRenderedPageBreak/>
              <w:t>существующих MRL до предела количественного определения, и будет сделано отдельное уведомление в соответствии с процедурами СФС. Как только понизятся MRL (ожидается в третьем квартале 2020 года), продукты питания с более высокими уровнями хлорпирифос-метила станут несовместимыми и больше не будут размещаться на рынке ЕС.</w:t>
            </w:r>
          </w:p>
        </w:tc>
        <w:tc>
          <w:tcPr>
            <w:tcW w:w="2268" w:type="dxa"/>
            <w:shd w:val="clear" w:color="auto" w:fill="auto"/>
          </w:tcPr>
          <w:p w:rsidR="00E05306" w:rsidRPr="00001307" w:rsidRDefault="00E05306" w:rsidP="00AE29DE">
            <w:pPr>
              <w:jc w:val="both"/>
              <w:rPr>
                <w:sz w:val="24"/>
                <w:szCs w:val="24"/>
                <w:lang w:val="kk-KZ"/>
              </w:rPr>
            </w:pPr>
          </w:p>
        </w:tc>
      </w:tr>
      <w:tr w:rsidR="00E05306" w:rsidRPr="00001307" w:rsidTr="00345A2D">
        <w:trPr>
          <w:trHeight w:val="361"/>
        </w:trPr>
        <w:tc>
          <w:tcPr>
            <w:tcW w:w="710" w:type="dxa"/>
            <w:vMerge w:val="restart"/>
            <w:shd w:val="clear" w:color="auto" w:fill="auto"/>
          </w:tcPr>
          <w:p w:rsidR="00E05306" w:rsidRPr="00001307" w:rsidRDefault="00E05306" w:rsidP="00AE29DE">
            <w:pPr>
              <w:numPr>
                <w:ilvl w:val="0"/>
                <w:numId w:val="6"/>
              </w:numPr>
              <w:ind w:left="0" w:firstLine="0"/>
              <w:jc w:val="both"/>
              <w:rPr>
                <w:sz w:val="24"/>
                <w:szCs w:val="24"/>
                <w:lang w:val="kk-KZ"/>
              </w:rPr>
            </w:pPr>
          </w:p>
        </w:tc>
        <w:tc>
          <w:tcPr>
            <w:tcW w:w="2268" w:type="dxa"/>
            <w:shd w:val="clear" w:color="auto" w:fill="auto"/>
          </w:tcPr>
          <w:p w:rsidR="00637C29" w:rsidRPr="00001307" w:rsidRDefault="00637C29" w:rsidP="00AE29DE">
            <w:pPr>
              <w:jc w:val="both"/>
              <w:rPr>
                <w:b/>
                <w:sz w:val="24"/>
                <w:szCs w:val="24"/>
                <w:lang w:val="en-GB" w:eastAsia="en-US"/>
              </w:rPr>
            </w:pPr>
            <w:r w:rsidRPr="00001307">
              <w:rPr>
                <w:b/>
                <w:sz w:val="24"/>
                <w:szCs w:val="24"/>
              </w:rPr>
              <w:t>G/TBT/N/EU/682</w:t>
            </w:r>
          </w:p>
          <w:p w:rsidR="00E05306" w:rsidRPr="00001307" w:rsidRDefault="00E05306" w:rsidP="00AE29DE">
            <w:pPr>
              <w:pBdr>
                <w:between w:val="single" w:sz="6" w:space="1" w:color="auto"/>
              </w:pBdr>
              <w:jc w:val="both"/>
              <w:rPr>
                <w:sz w:val="24"/>
                <w:szCs w:val="24"/>
                <w:lang w:val="kk-KZ"/>
              </w:rPr>
            </w:pPr>
          </w:p>
        </w:tc>
        <w:tc>
          <w:tcPr>
            <w:tcW w:w="5386" w:type="dxa"/>
            <w:shd w:val="clear" w:color="auto" w:fill="auto"/>
          </w:tcPr>
          <w:p w:rsidR="00E05306" w:rsidRPr="00001307" w:rsidRDefault="00637C2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Положения об осуществлении Комиссии, касающийся невозобновления утверждения активного вещества хлорпирифос, в соответствии с Регламентом (ЕС) № 1107/2009 Европейского парламента и Совет по размещению средств защиты растений на рынке и внесению поправок в Приложение к Постановлению Комиссии по внедрению (ЕС) № 540/2011. (5 страниц, на английском языке)</w:t>
            </w:r>
          </w:p>
        </w:tc>
        <w:tc>
          <w:tcPr>
            <w:tcW w:w="2268" w:type="dxa"/>
            <w:shd w:val="clear" w:color="auto" w:fill="auto"/>
          </w:tcPr>
          <w:p w:rsidR="00E05306" w:rsidRPr="00001307" w:rsidRDefault="00E05306" w:rsidP="00AE29DE">
            <w:pPr>
              <w:jc w:val="both"/>
              <w:rPr>
                <w:sz w:val="24"/>
                <w:szCs w:val="24"/>
                <w:lang w:val="kk-KZ"/>
              </w:rPr>
            </w:pPr>
          </w:p>
        </w:tc>
      </w:tr>
      <w:tr w:rsidR="00637C29" w:rsidRPr="00001307" w:rsidTr="00345A2D">
        <w:trPr>
          <w:trHeight w:val="361"/>
        </w:trPr>
        <w:tc>
          <w:tcPr>
            <w:tcW w:w="710" w:type="dxa"/>
            <w:vMerge/>
            <w:shd w:val="clear" w:color="auto" w:fill="auto"/>
          </w:tcPr>
          <w:p w:rsidR="00637C29" w:rsidRPr="00001307" w:rsidRDefault="00637C29" w:rsidP="00AE29DE">
            <w:pPr>
              <w:numPr>
                <w:ilvl w:val="0"/>
                <w:numId w:val="6"/>
              </w:numPr>
              <w:ind w:left="0" w:firstLine="0"/>
              <w:jc w:val="both"/>
              <w:rPr>
                <w:sz w:val="24"/>
                <w:szCs w:val="24"/>
                <w:lang w:val="kk-KZ"/>
              </w:rPr>
            </w:pPr>
          </w:p>
        </w:tc>
        <w:tc>
          <w:tcPr>
            <w:tcW w:w="2268" w:type="dxa"/>
            <w:shd w:val="clear" w:color="auto" w:fill="auto"/>
          </w:tcPr>
          <w:p w:rsidR="00637C29" w:rsidRPr="00001307" w:rsidRDefault="00637C29" w:rsidP="00AE29DE">
            <w:pPr>
              <w:pBdr>
                <w:between w:val="single" w:sz="6" w:space="1" w:color="auto"/>
              </w:pBdr>
              <w:jc w:val="both"/>
              <w:rPr>
                <w:sz w:val="24"/>
                <w:szCs w:val="24"/>
                <w:lang w:val="kk-KZ"/>
              </w:rPr>
            </w:pPr>
            <w:r w:rsidRPr="00001307">
              <w:rPr>
                <w:sz w:val="24"/>
                <w:szCs w:val="24"/>
                <w:lang w:val="kk-KZ"/>
              </w:rPr>
              <w:t xml:space="preserve">3 октября 2019 года </w:t>
            </w:r>
          </w:p>
        </w:tc>
        <w:tc>
          <w:tcPr>
            <w:tcW w:w="5386" w:type="dxa"/>
            <w:shd w:val="clear" w:color="auto" w:fill="auto"/>
          </w:tcPr>
          <w:p w:rsidR="00637C29" w:rsidRPr="00001307" w:rsidRDefault="00637C2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Хлорпирифос (пестицидное активное вещество, также известное как хлорпирифос-этил)</w:t>
            </w:r>
          </w:p>
        </w:tc>
        <w:tc>
          <w:tcPr>
            <w:tcW w:w="2268" w:type="dxa"/>
            <w:shd w:val="clear" w:color="auto" w:fill="auto"/>
          </w:tcPr>
          <w:p w:rsidR="00637C29" w:rsidRPr="00001307" w:rsidRDefault="00637C29" w:rsidP="00AE29DE">
            <w:pPr>
              <w:jc w:val="both"/>
              <w:rPr>
                <w:sz w:val="24"/>
                <w:szCs w:val="24"/>
                <w:lang w:val="kk-KZ"/>
              </w:rPr>
            </w:pPr>
          </w:p>
        </w:tc>
      </w:tr>
      <w:tr w:rsidR="00637C29" w:rsidRPr="00001307" w:rsidTr="00345A2D">
        <w:trPr>
          <w:trHeight w:val="361"/>
        </w:trPr>
        <w:tc>
          <w:tcPr>
            <w:tcW w:w="710" w:type="dxa"/>
            <w:vMerge/>
            <w:shd w:val="clear" w:color="auto" w:fill="auto"/>
          </w:tcPr>
          <w:p w:rsidR="00637C29" w:rsidRPr="00001307" w:rsidRDefault="00637C29" w:rsidP="00AE29DE">
            <w:pPr>
              <w:numPr>
                <w:ilvl w:val="0"/>
                <w:numId w:val="6"/>
              </w:numPr>
              <w:ind w:left="0" w:firstLine="0"/>
              <w:jc w:val="both"/>
              <w:rPr>
                <w:sz w:val="24"/>
                <w:szCs w:val="24"/>
                <w:lang w:val="kk-KZ"/>
              </w:rPr>
            </w:pPr>
          </w:p>
        </w:tc>
        <w:tc>
          <w:tcPr>
            <w:tcW w:w="2268" w:type="dxa"/>
            <w:shd w:val="clear" w:color="auto" w:fill="auto"/>
          </w:tcPr>
          <w:p w:rsidR="00637C29" w:rsidRPr="00001307" w:rsidRDefault="00637C29" w:rsidP="00AE29DE">
            <w:pPr>
              <w:pBdr>
                <w:between w:val="single" w:sz="6" w:space="1" w:color="auto"/>
              </w:pBdr>
              <w:jc w:val="both"/>
              <w:rPr>
                <w:sz w:val="24"/>
                <w:szCs w:val="24"/>
                <w:lang w:val="kk-KZ"/>
              </w:rPr>
            </w:pPr>
            <w:r w:rsidRPr="00001307">
              <w:rPr>
                <w:sz w:val="24"/>
                <w:szCs w:val="24"/>
                <w:lang w:val="kk-KZ"/>
              </w:rPr>
              <w:t>Европейский союз</w:t>
            </w:r>
          </w:p>
        </w:tc>
        <w:tc>
          <w:tcPr>
            <w:tcW w:w="5386" w:type="dxa"/>
            <w:shd w:val="clear" w:color="auto" w:fill="auto"/>
          </w:tcPr>
          <w:p w:rsidR="00637C29" w:rsidRPr="00001307" w:rsidRDefault="00637C2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постановления Комиссии об осуществлении предусматривает, что одобрение активного вещества хлорпирифос не возобновляется в соответствии с Регламентом (ЕС) № 1107/2009. Существующие разрешения на средства защиты растений, содержащие хлорпирифос, будут отозваны, и такие продукты больше не будут размещаться на рынке. Невозобновление утверждения основано на научной оценке, проведенной в соответствии с Регламентом (ЕС) № 1107/2009 экспертами из государств-членов Европейского Союза и Европейского агентства по безопасности пищевых продуктов (EFSA).</w:t>
            </w:r>
          </w:p>
          <w:p w:rsidR="00637C29" w:rsidRPr="00001307" w:rsidRDefault="00637C2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Это решение касается только размещения на рынке хлорпирифоса и средств защиты растений, содержащих его. После невозобновления утверждения и истечения всех льготных периодов для запасов продуктов, содержащих это вещество, будут приняты отдельные меры для быстрого снижения всех существующих MRL до предела количественного определения, и будет сделано отдельное уведомление в соответствии с процедурами СФС. Как только понизятся MRL (ожидается в третьем квартале 2020 года), продукты питания с более высоким уровнем хлорпирифоса станут не соответствующими требованиям и больше не будут размещаться на рынке ЕС.</w:t>
            </w:r>
          </w:p>
        </w:tc>
        <w:tc>
          <w:tcPr>
            <w:tcW w:w="2268" w:type="dxa"/>
            <w:shd w:val="clear" w:color="auto" w:fill="auto"/>
          </w:tcPr>
          <w:p w:rsidR="00637C29" w:rsidRPr="00001307" w:rsidRDefault="00637C29" w:rsidP="00AE29DE">
            <w:pPr>
              <w:jc w:val="both"/>
              <w:rPr>
                <w:sz w:val="24"/>
                <w:szCs w:val="24"/>
                <w:lang w:val="kk-KZ"/>
              </w:rPr>
            </w:pPr>
          </w:p>
        </w:tc>
      </w:tr>
      <w:tr w:rsidR="00E05306" w:rsidRPr="00001307" w:rsidTr="00345A2D">
        <w:trPr>
          <w:trHeight w:val="361"/>
        </w:trPr>
        <w:tc>
          <w:tcPr>
            <w:tcW w:w="710" w:type="dxa"/>
            <w:vMerge w:val="restart"/>
            <w:shd w:val="clear" w:color="auto" w:fill="auto"/>
          </w:tcPr>
          <w:p w:rsidR="00E05306" w:rsidRPr="00001307" w:rsidRDefault="00E05306" w:rsidP="00AE29DE">
            <w:pPr>
              <w:numPr>
                <w:ilvl w:val="0"/>
                <w:numId w:val="6"/>
              </w:numPr>
              <w:ind w:left="0" w:firstLine="0"/>
              <w:jc w:val="both"/>
              <w:rPr>
                <w:sz w:val="24"/>
                <w:szCs w:val="24"/>
                <w:lang w:val="kk-KZ"/>
              </w:rPr>
            </w:pPr>
          </w:p>
        </w:tc>
        <w:tc>
          <w:tcPr>
            <w:tcW w:w="2268" w:type="dxa"/>
            <w:shd w:val="clear" w:color="auto" w:fill="auto"/>
          </w:tcPr>
          <w:p w:rsidR="00592E8C" w:rsidRPr="00001307" w:rsidRDefault="00592E8C" w:rsidP="00AE29DE">
            <w:pPr>
              <w:jc w:val="both"/>
              <w:rPr>
                <w:b/>
                <w:sz w:val="24"/>
                <w:szCs w:val="24"/>
                <w:lang w:val="en-GB" w:eastAsia="en-US"/>
              </w:rPr>
            </w:pPr>
            <w:r w:rsidRPr="00001307">
              <w:rPr>
                <w:b/>
                <w:sz w:val="24"/>
                <w:szCs w:val="24"/>
              </w:rPr>
              <w:t>G/TBT/N/BRA/918</w:t>
            </w:r>
          </w:p>
          <w:p w:rsidR="00E05306" w:rsidRPr="00001307" w:rsidRDefault="00E05306" w:rsidP="00AE29DE">
            <w:pPr>
              <w:pBdr>
                <w:between w:val="single" w:sz="6" w:space="1" w:color="auto"/>
              </w:pBdr>
              <w:jc w:val="both"/>
              <w:rPr>
                <w:sz w:val="24"/>
                <w:szCs w:val="24"/>
                <w:lang w:val="kk-KZ"/>
              </w:rPr>
            </w:pPr>
          </w:p>
        </w:tc>
        <w:tc>
          <w:tcPr>
            <w:tcW w:w="5386" w:type="dxa"/>
            <w:shd w:val="clear" w:color="auto" w:fill="auto"/>
          </w:tcPr>
          <w:p w:rsidR="00592E8C" w:rsidRPr="00001307" w:rsidRDefault="00592E8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Проект резолюции № 727 от 25 сентября 2019 года. Форма для комментариев: http://formsus.datasus.gov.br/site/formulario.php?id_aplicacao=50589 (17 страниц (на португальском </w:t>
            </w:r>
            <w:r w:rsidRPr="00001307">
              <w:rPr>
                <w:sz w:val="24"/>
                <w:szCs w:val="24"/>
                <w:lang w:val="kk-KZ"/>
              </w:rPr>
              <w:lastRenderedPageBreak/>
              <w:t>языке))</w:t>
            </w:r>
          </w:p>
          <w:p w:rsidR="00E05306" w:rsidRPr="00001307" w:rsidRDefault="00E0530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05306" w:rsidRPr="00001307" w:rsidRDefault="00592E8C" w:rsidP="00AE29DE">
            <w:pPr>
              <w:jc w:val="both"/>
              <w:rPr>
                <w:sz w:val="24"/>
                <w:szCs w:val="24"/>
                <w:lang w:val="kk-KZ"/>
              </w:rPr>
            </w:pPr>
            <w:r w:rsidRPr="00001307">
              <w:rPr>
                <w:sz w:val="24"/>
                <w:szCs w:val="24"/>
                <w:lang w:val="kk-KZ"/>
              </w:rPr>
              <w:lastRenderedPageBreak/>
              <w:t xml:space="preserve">9 декабря 2019 года </w:t>
            </w:r>
          </w:p>
        </w:tc>
      </w:tr>
      <w:tr w:rsidR="00592E8C" w:rsidRPr="00001307" w:rsidTr="00345A2D">
        <w:trPr>
          <w:trHeight w:val="361"/>
        </w:trPr>
        <w:tc>
          <w:tcPr>
            <w:tcW w:w="710" w:type="dxa"/>
            <w:vMerge/>
            <w:shd w:val="clear" w:color="auto" w:fill="auto"/>
          </w:tcPr>
          <w:p w:rsidR="00592E8C" w:rsidRPr="00001307" w:rsidRDefault="00592E8C" w:rsidP="00AE29DE">
            <w:pPr>
              <w:numPr>
                <w:ilvl w:val="0"/>
                <w:numId w:val="6"/>
              </w:numPr>
              <w:ind w:left="0" w:firstLine="0"/>
              <w:jc w:val="both"/>
              <w:rPr>
                <w:sz w:val="24"/>
                <w:szCs w:val="24"/>
                <w:lang w:val="kk-KZ"/>
              </w:rPr>
            </w:pPr>
          </w:p>
        </w:tc>
        <w:tc>
          <w:tcPr>
            <w:tcW w:w="2268" w:type="dxa"/>
            <w:shd w:val="clear" w:color="auto" w:fill="auto"/>
          </w:tcPr>
          <w:p w:rsidR="00592E8C" w:rsidRPr="00001307" w:rsidRDefault="00592E8C" w:rsidP="00AE29DE">
            <w:pPr>
              <w:pBdr>
                <w:between w:val="single" w:sz="6" w:space="1" w:color="auto"/>
              </w:pBdr>
              <w:jc w:val="both"/>
              <w:rPr>
                <w:sz w:val="24"/>
                <w:szCs w:val="24"/>
                <w:lang w:val="kk-KZ"/>
              </w:rPr>
            </w:pPr>
            <w:r w:rsidRPr="00001307">
              <w:rPr>
                <w:sz w:val="24"/>
                <w:szCs w:val="24"/>
                <w:lang w:val="kk-KZ"/>
              </w:rPr>
              <w:t xml:space="preserve">3 октября 2019 года </w:t>
            </w:r>
          </w:p>
        </w:tc>
        <w:tc>
          <w:tcPr>
            <w:tcW w:w="5386" w:type="dxa"/>
            <w:shd w:val="clear" w:color="auto" w:fill="auto"/>
          </w:tcPr>
          <w:p w:rsidR="00592E8C" w:rsidRPr="00001307" w:rsidRDefault="00592E8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Код (ы) HS: 300210, 30029010 (плазма крови и производные крови)</w:t>
            </w:r>
          </w:p>
        </w:tc>
        <w:tc>
          <w:tcPr>
            <w:tcW w:w="2268" w:type="dxa"/>
            <w:shd w:val="clear" w:color="auto" w:fill="auto"/>
          </w:tcPr>
          <w:p w:rsidR="00592E8C" w:rsidRPr="00001307" w:rsidRDefault="00592E8C" w:rsidP="00AE29DE">
            <w:pPr>
              <w:jc w:val="both"/>
              <w:rPr>
                <w:sz w:val="24"/>
                <w:szCs w:val="24"/>
                <w:lang w:val="kk-KZ"/>
              </w:rPr>
            </w:pPr>
          </w:p>
        </w:tc>
      </w:tr>
      <w:tr w:rsidR="00592E8C" w:rsidRPr="00001307" w:rsidTr="00345A2D">
        <w:trPr>
          <w:trHeight w:val="361"/>
        </w:trPr>
        <w:tc>
          <w:tcPr>
            <w:tcW w:w="710" w:type="dxa"/>
            <w:vMerge/>
            <w:shd w:val="clear" w:color="auto" w:fill="auto"/>
          </w:tcPr>
          <w:p w:rsidR="00592E8C" w:rsidRPr="00001307" w:rsidRDefault="00592E8C" w:rsidP="00AE29DE">
            <w:pPr>
              <w:numPr>
                <w:ilvl w:val="0"/>
                <w:numId w:val="6"/>
              </w:numPr>
              <w:ind w:left="0" w:firstLine="0"/>
              <w:jc w:val="both"/>
              <w:rPr>
                <w:sz w:val="24"/>
                <w:szCs w:val="24"/>
                <w:lang w:val="kk-KZ"/>
              </w:rPr>
            </w:pPr>
          </w:p>
        </w:tc>
        <w:tc>
          <w:tcPr>
            <w:tcW w:w="2268" w:type="dxa"/>
            <w:shd w:val="clear" w:color="auto" w:fill="auto"/>
          </w:tcPr>
          <w:p w:rsidR="00592E8C" w:rsidRPr="00001307" w:rsidRDefault="00592E8C" w:rsidP="00AE29DE">
            <w:pPr>
              <w:pBdr>
                <w:between w:val="single" w:sz="6" w:space="1" w:color="auto"/>
              </w:pBdr>
              <w:jc w:val="both"/>
              <w:rPr>
                <w:sz w:val="24"/>
                <w:szCs w:val="24"/>
                <w:lang w:val="kk-KZ"/>
              </w:rPr>
            </w:pPr>
            <w:r w:rsidRPr="00001307">
              <w:rPr>
                <w:sz w:val="24"/>
                <w:szCs w:val="24"/>
                <w:lang w:val="kk-KZ"/>
              </w:rPr>
              <w:t>Бразилия</w:t>
            </w:r>
          </w:p>
        </w:tc>
        <w:tc>
          <w:tcPr>
            <w:tcW w:w="5386" w:type="dxa"/>
            <w:shd w:val="clear" w:color="auto" w:fill="auto"/>
          </w:tcPr>
          <w:p w:rsidR="00592E8C" w:rsidRPr="00001307" w:rsidRDefault="00592E8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резолюции устанавливает технические требования надлежащей практики для получения, обработки, распределения и использования излишков из банков крови, которые поставляют плазму крови, в качестве обрабатывающего материала для производства производных крови.</w:t>
            </w:r>
          </w:p>
        </w:tc>
        <w:tc>
          <w:tcPr>
            <w:tcW w:w="2268" w:type="dxa"/>
            <w:shd w:val="clear" w:color="auto" w:fill="auto"/>
          </w:tcPr>
          <w:p w:rsidR="00592E8C" w:rsidRPr="00001307" w:rsidRDefault="00592E8C" w:rsidP="00AE29DE">
            <w:pPr>
              <w:jc w:val="both"/>
              <w:rPr>
                <w:sz w:val="24"/>
                <w:szCs w:val="24"/>
                <w:lang w:val="kk-KZ"/>
              </w:rPr>
            </w:pPr>
          </w:p>
        </w:tc>
      </w:tr>
      <w:tr w:rsidR="005F6F30" w:rsidRPr="00001307" w:rsidTr="00345A2D">
        <w:trPr>
          <w:trHeight w:val="361"/>
        </w:trPr>
        <w:tc>
          <w:tcPr>
            <w:tcW w:w="710" w:type="dxa"/>
            <w:vMerge w:val="restart"/>
            <w:shd w:val="clear" w:color="auto" w:fill="auto"/>
          </w:tcPr>
          <w:p w:rsidR="005F6F30" w:rsidRPr="00001307" w:rsidRDefault="005F6F30" w:rsidP="00AE29DE">
            <w:pPr>
              <w:numPr>
                <w:ilvl w:val="0"/>
                <w:numId w:val="6"/>
              </w:numPr>
              <w:ind w:left="0" w:firstLine="0"/>
              <w:jc w:val="both"/>
              <w:rPr>
                <w:sz w:val="24"/>
                <w:szCs w:val="24"/>
                <w:lang w:val="kk-KZ"/>
              </w:rPr>
            </w:pPr>
          </w:p>
        </w:tc>
        <w:tc>
          <w:tcPr>
            <w:tcW w:w="2268" w:type="dxa"/>
            <w:shd w:val="clear" w:color="auto" w:fill="auto"/>
          </w:tcPr>
          <w:p w:rsidR="005F6F30" w:rsidRPr="00001307" w:rsidRDefault="005F6F30" w:rsidP="00AE29DE">
            <w:pPr>
              <w:jc w:val="both"/>
              <w:rPr>
                <w:b/>
                <w:sz w:val="24"/>
                <w:szCs w:val="24"/>
                <w:lang w:val="en-GB" w:eastAsia="en-US"/>
              </w:rPr>
            </w:pPr>
            <w:r w:rsidRPr="00001307">
              <w:rPr>
                <w:b/>
                <w:sz w:val="24"/>
                <w:szCs w:val="24"/>
              </w:rPr>
              <w:t>G/TBT/N/UGA/1116</w:t>
            </w:r>
          </w:p>
          <w:p w:rsidR="005F6F30" w:rsidRPr="00001307" w:rsidRDefault="005F6F30" w:rsidP="00AE29DE">
            <w:pPr>
              <w:pBdr>
                <w:between w:val="single" w:sz="6" w:space="1" w:color="auto"/>
              </w:pBdr>
              <w:jc w:val="both"/>
              <w:rPr>
                <w:sz w:val="24"/>
                <w:szCs w:val="24"/>
              </w:rPr>
            </w:pPr>
          </w:p>
        </w:tc>
        <w:tc>
          <w:tcPr>
            <w:tcW w:w="5386" w:type="dxa"/>
            <w:shd w:val="clear" w:color="auto" w:fill="auto"/>
          </w:tcPr>
          <w:p w:rsidR="005F6F30" w:rsidRPr="00001307" w:rsidRDefault="005F6F3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DUS 2159 4: 2019, Гидравлическая жидкость. Классификация рабочих характеристик. Часть 4. Технические условия на гидравлические жидкости в категориях HETG, HEPG, HEES и HEPR, первое издание (26 стр., на английском)</w:t>
            </w:r>
          </w:p>
        </w:tc>
        <w:tc>
          <w:tcPr>
            <w:tcW w:w="2268" w:type="dxa"/>
            <w:shd w:val="clear" w:color="auto" w:fill="auto"/>
          </w:tcPr>
          <w:p w:rsidR="005F6F30" w:rsidRPr="00001307" w:rsidRDefault="005F6F30" w:rsidP="00AE29DE">
            <w:pPr>
              <w:jc w:val="both"/>
              <w:rPr>
                <w:sz w:val="24"/>
                <w:szCs w:val="24"/>
                <w:lang w:val="kk-KZ"/>
              </w:rPr>
            </w:pPr>
            <w:r w:rsidRPr="00001307">
              <w:rPr>
                <w:sz w:val="24"/>
                <w:szCs w:val="24"/>
                <w:lang w:val="kk-KZ"/>
              </w:rPr>
              <w:t>60 дней с момента уведомления</w:t>
            </w:r>
          </w:p>
        </w:tc>
      </w:tr>
      <w:tr w:rsidR="005F6F30" w:rsidRPr="00001307" w:rsidTr="00345A2D">
        <w:trPr>
          <w:trHeight w:val="361"/>
        </w:trPr>
        <w:tc>
          <w:tcPr>
            <w:tcW w:w="710" w:type="dxa"/>
            <w:vMerge/>
            <w:shd w:val="clear" w:color="auto" w:fill="auto"/>
          </w:tcPr>
          <w:p w:rsidR="005F6F30" w:rsidRPr="00001307" w:rsidRDefault="005F6F30" w:rsidP="00AE29DE">
            <w:pPr>
              <w:numPr>
                <w:ilvl w:val="0"/>
                <w:numId w:val="6"/>
              </w:numPr>
              <w:ind w:left="0" w:firstLine="0"/>
              <w:jc w:val="both"/>
              <w:rPr>
                <w:sz w:val="24"/>
                <w:szCs w:val="24"/>
                <w:lang w:val="kk-KZ"/>
              </w:rPr>
            </w:pPr>
          </w:p>
        </w:tc>
        <w:tc>
          <w:tcPr>
            <w:tcW w:w="2268" w:type="dxa"/>
            <w:shd w:val="clear" w:color="auto" w:fill="auto"/>
          </w:tcPr>
          <w:p w:rsidR="005F6F30" w:rsidRPr="00001307" w:rsidRDefault="005F6F30" w:rsidP="00AE29DE">
            <w:pPr>
              <w:pBdr>
                <w:between w:val="single" w:sz="6" w:space="1" w:color="auto"/>
              </w:pBdr>
              <w:jc w:val="both"/>
              <w:rPr>
                <w:sz w:val="24"/>
                <w:szCs w:val="24"/>
                <w:lang w:val="kk-KZ"/>
              </w:rPr>
            </w:pPr>
            <w:r w:rsidRPr="00001307">
              <w:rPr>
                <w:sz w:val="24"/>
                <w:szCs w:val="24"/>
                <w:lang w:val="kk-KZ"/>
              </w:rPr>
              <w:t xml:space="preserve">4 октября 2019 года </w:t>
            </w:r>
          </w:p>
        </w:tc>
        <w:tc>
          <w:tcPr>
            <w:tcW w:w="5386" w:type="dxa"/>
            <w:shd w:val="clear" w:color="auto" w:fill="auto"/>
          </w:tcPr>
          <w:p w:rsidR="005F6F30" w:rsidRPr="00001307" w:rsidRDefault="00FC318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Другое (HS 271019); Смазочные материалы (в том числе смазочно-охлаждающие препараты, средства для снятия болтов или гаек, антикоррозионные препараты и средства для удаления пресс-форм на основе смазок) и препараты, используемые для масляной или жировой обработки текстильных материалов, кожи, меховые шкурки или другие материалы, но исключая препараты, содержащие в качестве основных компонентов 70 мас.% или более масел, полученных из битумных минералов (HS 3403);  Отходы металлических травильных растворов, гидравлические жидкости, тормозные жидкости и антифризы (HS 382550); Смазочные материалы и сопутствующие продукты (ICS 75.100)</w:t>
            </w:r>
          </w:p>
        </w:tc>
        <w:tc>
          <w:tcPr>
            <w:tcW w:w="2268" w:type="dxa"/>
            <w:shd w:val="clear" w:color="auto" w:fill="auto"/>
          </w:tcPr>
          <w:p w:rsidR="005F6F30" w:rsidRPr="00001307" w:rsidRDefault="005F6F30" w:rsidP="00AE29DE">
            <w:pPr>
              <w:jc w:val="both"/>
              <w:rPr>
                <w:sz w:val="24"/>
                <w:szCs w:val="24"/>
                <w:lang w:val="kk-KZ"/>
              </w:rPr>
            </w:pPr>
          </w:p>
        </w:tc>
      </w:tr>
      <w:tr w:rsidR="005F6F30" w:rsidRPr="00001307" w:rsidTr="00345A2D">
        <w:trPr>
          <w:trHeight w:val="361"/>
        </w:trPr>
        <w:tc>
          <w:tcPr>
            <w:tcW w:w="710" w:type="dxa"/>
            <w:vMerge/>
            <w:shd w:val="clear" w:color="auto" w:fill="auto"/>
          </w:tcPr>
          <w:p w:rsidR="005F6F30" w:rsidRPr="00001307" w:rsidRDefault="005F6F30" w:rsidP="00AE29DE">
            <w:pPr>
              <w:numPr>
                <w:ilvl w:val="0"/>
                <w:numId w:val="6"/>
              </w:numPr>
              <w:ind w:left="0" w:firstLine="0"/>
              <w:jc w:val="both"/>
              <w:rPr>
                <w:sz w:val="24"/>
                <w:szCs w:val="24"/>
                <w:lang w:val="kk-KZ"/>
              </w:rPr>
            </w:pPr>
          </w:p>
        </w:tc>
        <w:tc>
          <w:tcPr>
            <w:tcW w:w="2268" w:type="dxa"/>
            <w:shd w:val="clear" w:color="auto" w:fill="auto"/>
          </w:tcPr>
          <w:p w:rsidR="005F6F30" w:rsidRPr="00001307" w:rsidRDefault="005F6F30" w:rsidP="00AE29DE">
            <w:pPr>
              <w:pBdr>
                <w:between w:val="single" w:sz="6" w:space="1" w:color="auto"/>
              </w:pBdr>
              <w:jc w:val="both"/>
              <w:rPr>
                <w:sz w:val="24"/>
                <w:szCs w:val="24"/>
                <w:lang w:val="kk-KZ"/>
              </w:rPr>
            </w:pPr>
            <w:r w:rsidRPr="00001307">
              <w:rPr>
                <w:sz w:val="24"/>
                <w:szCs w:val="24"/>
                <w:lang w:val="kk-KZ"/>
              </w:rPr>
              <w:t>Уганда</w:t>
            </w:r>
          </w:p>
        </w:tc>
        <w:tc>
          <w:tcPr>
            <w:tcW w:w="5386" w:type="dxa"/>
            <w:shd w:val="clear" w:color="auto" w:fill="auto"/>
          </w:tcPr>
          <w:p w:rsidR="005F6F30" w:rsidRPr="00001307" w:rsidRDefault="005F6F3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Настоящий проект стандарта определяет требования к рабочим характеристикам, методы отбора проб и испытаний для экологически приемлемых гидравлических жидкостей и предназначен для гидравлических систе. Этот проект стандарта устанавливает требования к экологически приемлемым гидравлическим жидкостям на момент поставки.</w:t>
            </w:r>
          </w:p>
        </w:tc>
        <w:tc>
          <w:tcPr>
            <w:tcW w:w="2268" w:type="dxa"/>
            <w:shd w:val="clear" w:color="auto" w:fill="auto"/>
          </w:tcPr>
          <w:p w:rsidR="005F6F30" w:rsidRPr="00001307" w:rsidRDefault="005F6F30" w:rsidP="00AE29DE">
            <w:pPr>
              <w:jc w:val="both"/>
              <w:rPr>
                <w:sz w:val="24"/>
                <w:szCs w:val="24"/>
                <w:lang w:val="kk-KZ"/>
              </w:rPr>
            </w:pPr>
          </w:p>
        </w:tc>
      </w:tr>
      <w:tr w:rsidR="004305CC" w:rsidRPr="00001307" w:rsidTr="00345A2D">
        <w:trPr>
          <w:trHeight w:val="361"/>
        </w:trPr>
        <w:tc>
          <w:tcPr>
            <w:tcW w:w="710" w:type="dxa"/>
            <w:vMerge w:val="restart"/>
            <w:shd w:val="clear" w:color="auto" w:fill="auto"/>
          </w:tcPr>
          <w:p w:rsidR="004305CC" w:rsidRPr="00001307" w:rsidRDefault="004305CC" w:rsidP="00AE29DE">
            <w:pPr>
              <w:numPr>
                <w:ilvl w:val="0"/>
                <w:numId w:val="6"/>
              </w:numPr>
              <w:ind w:left="0" w:firstLine="0"/>
              <w:jc w:val="both"/>
              <w:rPr>
                <w:sz w:val="24"/>
                <w:szCs w:val="24"/>
                <w:lang w:val="kk-KZ"/>
              </w:rPr>
            </w:pPr>
          </w:p>
        </w:tc>
        <w:tc>
          <w:tcPr>
            <w:tcW w:w="2268" w:type="dxa"/>
            <w:shd w:val="clear" w:color="auto" w:fill="auto"/>
          </w:tcPr>
          <w:p w:rsidR="004305CC" w:rsidRPr="00001307" w:rsidRDefault="004305CC" w:rsidP="00AE29DE">
            <w:pPr>
              <w:jc w:val="both"/>
              <w:rPr>
                <w:b/>
                <w:sz w:val="24"/>
                <w:szCs w:val="24"/>
                <w:lang w:val="en-GB" w:eastAsia="en-US"/>
              </w:rPr>
            </w:pPr>
            <w:r w:rsidRPr="00001307">
              <w:rPr>
                <w:b/>
                <w:sz w:val="24"/>
                <w:szCs w:val="24"/>
              </w:rPr>
              <w:t>G/TBT/N/UGA/1115</w:t>
            </w:r>
          </w:p>
          <w:p w:rsidR="004305CC" w:rsidRPr="00001307" w:rsidRDefault="004305CC" w:rsidP="00AE29DE">
            <w:pPr>
              <w:pBdr>
                <w:between w:val="single" w:sz="6" w:space="1" w:color="auto"/>
              </w:pBdr>
              <w:jc w:val="both"/>
              <w:rPr>
                <w:sz w:val="24"/>
                <w:szCs w:val="24"/>
                <w:lang w:val="kk-KZ"/>
              </w:rPr>
            </w:pPr>
          </w:p>
        </w:tc>
        <w:tc>
          <w:tcPr>
            <w:tcW w:w="5386" w:type="dxa"/>
            <w:shd w:val="clear" w:color="auto" w:fill="auto"/>
          </w:tcPr>
          <w:p w:rsidR="004305CC" w:rsidRPr="00001307" w:rsidRDefault="004305C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DUS 2159 3: 2019, Гидравлическая жидкость. Классификация рабочих характеристик. Часть 3. Технические условия на гидравлические жидкости в категориях HFAE, HFAS, HFB, HFC, HFDR и HFDU, первое издание (20 страниц, на английском языке)</w:t>
            </w:r>
          </w:p>
        </w:tc>
        <w:tc>
          <w:tcPr>
            <w:tcW w:w="2268" w:type="dxa"/>
            <w:shd w:val="clear" w:color="auto" w:fill="auto"/>
          </w:tcPr>
          <w:p w:rsidR="004305CC" w:rsidRPr="00001307" w:rsidRDefault="004305CC" w:rsidP="00AE29DE">
            <w:pPr>
              <w:jc w:val="both"/>
              <w:rPr>
                <w:sz w:val="24"/>
                <w:szCs w:val="24"/>
                <w:lang w:val="kk-KZ"/>
              </w:rPr>
            </w:pPr>
            <w:r w:rsidRPr="00001307">
              <w:rPr>
                <w:sz w:val="24"/>
                <w:szCs w:val="24"/>
                <w:lang w:val="kk-KZ"/>
              </w:rPr>
              <w:t>60 дней с момента уведомления</w:t>
            </w:r>
          </w:p>
        </w:tc>
      </w:tr>
      <w:tr w:rsidR="004305CC" w:rsidRPr="00001307" w:rsidTr="00345A2D">
        <w:trPr>
          <w:trHeight w:val="361"/>
        </w:trPr>
        <w:tc>
          <w:tcPr>
            <w:tcW w:w="710" w:type="dxa"/>
            <w:vMerge/>
            <w:shd w:val="clear" w:color="auto" w:fill="auto"/>
          </w:tcPr>
          <w:p w:rsidR="004305CC" w:rsidRPr="00001307" w:rsidRDefault="004305CC" w:rsidP="00AE29DE">
            <w:pPr>
              <w:numPr>
                <w:ilvl w:val="0"/>
                <w:numId w:val="6"/>
              </w:numPr>
              <w:ind w:left="0" w:firstLine="0"/>
              <w:jc w:val="both"/>
              <w:rPr>
                <w:sz w:val="24"/>
                <w:szCs w:val="24"/>
                <w:lang w:val="kk-KZ"/>
              </w:rPr>
            </w:pPr>
          </w:p>
        </w:tc>
        <w:tc>
          <w:tcPr>
            <w:tcW w:w="2268" w:type="dxa"/>
            <w:shd w:val="clear" w:color="auto" w:fill="auto"/>
          </w:tcPr>
          <w:p w:rsidR="004305CC" w:rsidRPr="00001307" w:rsidRDefault="004305CC" w:rsidP="00AE29DE">
            <w:pPr>
              <w:pBdr>
                <w:between w:val="single" w:sz="6" w:space="1" w:color="auto"/>
              </w:pBdr>
              <w:jc w:val="both"/>
              <w:rPr>
                <w:sz w:val="24"/>
                <w:szCs w:val="24"/>
                <w:lang w:val="kk-KZ"/>
              </w:rPr>
            </w:pPr>
            <w:r w:rsidRPr="00001307">
              <w:rPr>
                <w:sz w:val="24"/>
                <w:szCs w:val="24"/>
                <w:lang w:val="kk-KZ"/>
              </w:rPr>
              <w:t xml:space="preserve">4 октября 2019 года </w:t>
            </w:r>
          </w:p>
        </w:tc>
        <w:tc>
          <w:tcPr>
            <w:tcW w:w="5386" w:type="dxa"/>
            <w:shd w:val="clear" w:color="auto" w:fill="auto"/>
          </w:tcPr>
          <w:p w:rsidR="004305CC" w:rsidRPr="00001307" w:rsidRDefault="004305C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Другое (HS 271019); Смазочные материалы (в том числе смазочно-охлаждающие препараты, средства для снятия болтов или гаек, антикоррозионные препараты и средства для удаления пресс-форм на основе смазок) и препараты, используемые для масляной или жировой обработки текстильных материалов, кожи, меховые шкурки или другие материалы, но </w:t>
            </w:r>
            <w:r w:rsidRPr="00001307">
              <w:rPr>
                <w:sz w:val="24"/>
                <w:szCs w:val="24"/>
                <w:lang w:val="kk-KZ"/>
              </w:rPr>
              <w:lastRenderedPageBreak/>
              <w:t>исключая препараты, содержащие в качестве основных компонентов 70 мас.% или масел, полученных из битумных минералов (HS 3403); Отходы металлических травильных растворов, гидравлических жидкостей, тормозных жидкостей и антифризов (HS 382550); Смазочные материалы, индустриальные масла и сопутствующие продукты (ICS 75.100)</w:t>
            </w:r>
          </w:p>
        </w:tc>
        <w:tc>
          <w:tcPr>
            <w:tcW w:w="2268" w:type="dxa"/>
            <w:shd w:val="clear" w:color="auto" w:fill="auto"/>
          </w:tcPr>
          <w:p w:rsidR="004305CC" w:rsidRPr="00001307" w:rsidRDefault="004305CC" w:rsidP="00AE29DE">
            <w:pPr>
              <w:jc w:val="both"/>
              <w:rPr>
                <w:sz w:val="24"/>
                <w:szCs w:val="24"/>
                <w:lang w:val="kk-KZ"/>
              </w:rPr>
            </w:pPr>
          </w:p>
        </w:tc>
      </w:tr>
      <w:tr w:rsidR="004305CC" w:rsidRPr="00001307" w:rsidTr="00345A2D">
        <w:trPr>
          <w:trHeight w:val="361"/>
        </w:trPr>
        <w:tc>
          <w:tcPr>
            <w:tcW w:w="710" w:type="dxa"/>
            <w:vMerge/>
            <w:shd w:val="clear" w:color="auto" w:fill="auto"/>
          </w:tcPr>
          <w:p w:rsidR="004305CC" w:rsidRPr="00001307" w:rsidRDefault="004305CC" w:rsidP="00AE29DE">
            <w:pPr>
              <w:numPr>
                <w:ilvl w:val="0"/>
                <w:numId w:val="6"/>
              </w:numPr>
              <w:ind w:left="0" w:firstLine="0"/>
              <w:jc w:val="both"/>
              <w:rPr>
                <w:sz w:val="24"/>
                <w:szCs w:val="24"/>
                <w:lang w:val="kk-KZ"/>
              </w:rPr>
            </w:pPr>
          </w:p>
        </w:tc>
        <w:tc>
          <w:tcPr>
            <w:tcW w:w="2268" w:type="dxa"/>
            <w:shd w:val="clear" w:color="auto" w:fill="auto"/>
          </w:tcPr>
          <w:p w:rsidR="004305CC" w:rsidRPr="00001307" w:rsidRDefault="004305CC" w:rsidP="00AE29DE">
            <w:pPr>
              <w:pBdr>
                <w:between w:val="single" w:sz="6" w:space="1" w:color="auto"/>
              </w:pBdr>
              <w:jc w:val="both"/>
              <w:rPr>
                <w:sz w:val="24"/>
                <w:szCs w:val="24"/>
                <w:lang w:val="kk-KZ"/>
              </w:rPr>
            </w:pPr>
            <w:r w:rsidRPr="00001307">
              <w:rPr>
                <w:sz w:val="24"/>
                <w:szCs w:val="24"/>
                <w:lang w:val="kk-KZ"/>
              </w:rPr>
              <w:t>Уганда</w:t>
            </w:r>
          </w:p>
        </w:tc>
        <w:tc>
          <w:tcPr>
            <w:tcW w:w="5386" w:type="dxa"/>
            <w:shd w:val="clear" w:color="auto" w:fill="auto"/>
          </w:tcPr>
          <w:p w:rsidR="004305CC" w:rsidRPr="00001307" w:rsidRDefault="004305C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Настоящий проект стандарта определяет требования к характеристикам, методам отбора проб и испытаний для неиспользованных огнестойких и менее легковоспламеняющихся гидравлических жидкостей категорий HFAE, HFAS, HFB, HFC, HFDR и HFDU и предназначен для гидростатических и гидродинамических систем. в общем промышленном применении. Настоящий проект стандарта не предназначен для использования в аэрокосмической или энергетической промышленности, где применяются другие требования. Типы HFAE, HFAS, HFB, HFC и HFDR являются «огнестойкими» жидкостями, как определено в DUS 2159-1: 2019. Большинство жидкостей HFDU, хотя и демонстрируют улучшение характеристик горения по сравнению с минеральным маслом, выходят за рамки этого определения и более подходящим образом считаются «менее горючими» жидкостями.</w:t>
            </w:r>
          </w:p>
        </w:tc>
        <w:tc>
          <w:tcPr>
            <w:tcW w:w="2268" w:type="dxa"/>
            <w:shd w:val="clear" w:color="auto" w:fill="auto"/>
          </w:tcPr>
          <w:p w:rsidR="004305CC" w:rsidRPr="00001307" w:rsidRDefault="004305CC" w:rsidP="00AE29DE">
            <w:pPr>
              <w:jc w:val="both"/>
              <w:rPr>
                <w:sz w:val="24"/>
                <w:szCs w:val="24"/>
                <w:lang w:val="kk-KZ"/>
              </w:rPr>
            </w:pPr>
          </w:p>
        </w:tc>
      </w:tr>
      <w:tr w:rsidR="004305CC" w:rsidRPr="00001307" w:rsidTr="00345A2D">
        <w:trPr>
          <w:trHeight w:val="361"/>
        </w:trPr>
        <w:tc>
          <w:tcPr>
            <w:tcW w:w="710" w:type="dxa"/>
            <w:vMerge w:val="restart"/>
            <w:shd w:val="clear" w:color="auto" w:fill="auto"/>
          </w:tcPr>
          <w:p w:rsidR="004305CC" w:rsidRPr="00001307" w:rsidRDefault="004305CC" w:rsidP="00AE29DE">
            <w:pPr>
              <w:numPr>
                <w:ilvl w:val="0"/>
                <w:numId w:val="6"/>
              </w:numPr>
              <w:ind w:left="0" w:firstLine="0"/>
              <w:jc w:val="both"/>
              <w:rPr>
                <w:sz w:val="24"/>
                <w:szCs w:val="24"/>
                <w:lang w:val="kk-KZ"/>
              </w:rPr>
            </w:pPr>
          </w:p>
        </w:tc>
        <w:tc>
          <w:tcPr>
            <w:tcW w:w="2268" w:type="dxa"/>
            <w:shd w:val="clear" w:color="auto" w:fill="auto"/>
          </w:tcPr>
          <w:p w:rsidR="001140EA" w:rsidRPr="00001307" w:rsidRDefault="001140EA" w:rsidP="00AE29DE">
            <w:pPr>
              <w:jc w:val="both"/>
              <w:rPr>
                <w:b/>
                <w:sz w:val="24"/>
                <w:szCs w:val="24"/>
                <w:lang w:val="en-GB" w:eastAsia="en-US"/>
              </w:rPr>
            </w:pPr>
            <w:r w:rsidRPr="00001307">
              <w:rPr>
                <w:b/>
                <w:sz w:val="24"/>
                <w:szCs w:val="24"/>
              </w:rPr>
              <w:t>G/TBT/N/NZL/90</w:t>
            </w:r>
          </w:p>
          <w:p w:rsidR="004305CC" w:rsidRPr="00001307" w:rsidRDefault="004305CC" w:rsidP="00AE29DE">
            <w:pPr>
              <w:pBdr>
                <w:between w:val="single" w:sz="6" w:space="1" w:color="auto"/>
              </w:pBdr>
              <w:jc w:val="both"/>
              <w:rPr>
                <w:sz w:val="24"/>
                <w:szCs w:val="24"/>
                <w:lang w:val="kk-KZ"/>
              </w:rPr>
            </w:pPr>
          </w:p>
        </w:tc>
        <w:tc>
          <w:tcPr>
            <w:tcW w:w="5386" w:type="dxa"/>
            <w:shd w:val="clear" w:color="auto" w:fill="auto"/>
          </w:tcPr>
          <w:p w:rsidR="004305CC" w:rsidRPr="00001307" w:rsidRDefault="004305C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w:t>
            </w:r>
            <w:r w:rsidR="001140EA" w:rsidRPr="00001307">
              <w:rPr>
                <w:sz w:val="24"/>
                <w:szCs w:val="24"/>
                <w:lang w:val="kk-KZ"/>
              </w:rPr>
              <w:t>Предложение P1050 Предупреждающие надписи на алкогольных напитках: отчет об оценке (93 страниц, на английском языке)</w:t>
            </w:r>
          </w:p>
        </w:tc>
        <w:tc>
          <w:tcPr>
            <w:tcW w:w="2268" w:type="dxa"/>
            <w:shd w:val="clear" w:color="auto" w:fill="auto"/>
          </w:tcPr>
          <w:p w:rsidR="004305CC" w:rsidRPr="00001307" w:rsidRDefault="001140EA" w:rsidP="00AE29DE">
            <w:pPr>
              <w:jc w:val="both"/>
              <w:rPr>
                <w:sz w:val="24"/>
                <w:szCs w:val="24"/>
                <w:lang w:val="kk-KZ"/>
              </w:rPr>
            </w:pPr>
            <w:r w:rsidRPr="00001307">
              <w:rPr>
                <w:sz w:val="24"/>
                <w:szCs w:val="24"/>
                <w:lang w:val="kk-KZ"/>
              </w:rPr>
              <w:t xml:space="preserve">24 ноября 2019 года </w:t>
            </w:r>
          </w:p>
        </w:tc>
      </w:tr>
      <w:tr w:rsidR="001140EA" w:rsidRPr="00001307" w:rsidTr="00345A2D">
        <w:trPr>
          <w:trHeight w:val="361"/>
        </w:trPr>
        <w:tc>
          <w:tcPr>
            <w:tcW w:w="710" w:type="dxa"/>
            <w:vMerge/>
            <w:shd w:val="clear" w:color="auto" w:fill="auto"/>
          </w:tcPr>
          <w:p w:rsidR="001140EA" w:rsidRPr="00001307" w:rsidRDefault="001140EA" w:rsidP="00AE29DE">
            <w:pPr>
              <w:numPr>
                <w:ilvl w:val="0"/>
                <w:numId w:val="6"/>
              </w:numPr>
              <w:ind w:left="0" w:firstLine="0"/>
              <w:jc w:val="both"/>
              <w:rPr>
                <w:sz w:val="24"/>
                <w:szCs w:val="24"/>
                <w:lang w:val="kk-KZ"/>
              </w:rPr>
            </w:pPr>
          </w:p>
        </w:tc>
        <w:tc>
          <w:tcPr>
            <w:tcW w:w="2268" w:type="dxa"/>
            <w:shd w:val="clear" w:color="auto" w:fill="auto"/>
          </w:tcPr>
          <w:p w:rsidR="001140EA" w:rsidRPr="00001307" w:rsidRDefault="001140EA" w:rsidP="00AE29DE">
            <w:pPr>
              <w:pBdr>
                <w:between w:val="single" w:sz="6" w:space="1" w:color="auto"/>
              </w:pBdr>
              <w:jc w:val="both"/>
              <w:rPr>
                <w:sz w:val="24"/>
                <w:szCs w:val="24"/>
                <w:lang w:val="kk-KZ"/>
              </w:rPr>
            </w:pPr>
            <w:r w:rsidRPr="00001307">
              <w:rPr>
                <w:sz w:val="24"/>
                <w:szCs w:val="24"/>
                <w:lang w:val="kk-KZ"/>
              </w:rPr>
              <w:t xml:space="preserve">4 октября 2019 года </w:t>
            </w:r>
          </w:p>
        </w:tc>
        <w:tc>
          <w:tcPr>
            <w:tcW w:w="5386" w:type="dxa"/>
            <w:shd w:val="clear" w:color="auto" w:fill="auto"/>
          </w:tcPr>
          <w:p w:rsidR="001140EA" w:rsidRPr="00001307" w:rsidRDefault="001140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импортные и отечественные упакованные алкогольные напитки, которые должны иметь этикетку для продажи в Австралии и Новой Зеландии.</w:t>
            </w:r>
          </w:p>
        </w:tc>
        <w:tc>
          <w:tcPr>
            <w:tcW w:w="2268" w:type="dxa"/>
            <w:shd w:val="clear" w:color="auto" w:fill="auto"/>
          </w:tcPr>
          <w:p w:rsidR="001140EA" w:rsidRPr="00001307" w:rsidRDefault="001140EA" w:rsidP="00AE29DE">
            <w:pPr>
              <w:jc w:val="both"/>
              <w:rPr>
                <w:sz w:val="24"/>
                <w:szCs w:val="24"/>
                <w:lang w:val="kk-KZ"/>
              </w:rPr>
            </w:pPr>
          </w:p>
        </w:tc>
      </w:tr>
      <w:tr w:rsidR="001140EA" w:rsidRPr="00001307" w:rsidTr="00345A2D">
        <w:trPr>
          <w:trHeight w:val="361"/>
        </w:trPr>
        <w:tc>
          <w:tcPr>
            <w:tcW w:w="710" w:type="dxa"/>
            <w:vMerge/>
            <w:shd w:val="clear" w:color="auto" w:fill="auto"/>
          </w:tcPr>
          <w:p w:rsidR="001140EA" w:rsidRPr="00001307" w:rsidRDefault="001140EA" w:rsidP="00AE29DE">
            <w:pPr>
              <w:numPr>
                <w:ilvl w:val="0"/>
                <w:numId w:val="6"/>
              </w:numPr>
              <w:ind w:left="0" w:firstLine="0"/>
              <w:jc w:val="both"/>
              <w:rPr>
                <w:sz w:val="24"/>
                <w:szCs w:val="24"/>
                <w:lang w:val="kk-KZ"/>
              </w:rPr>
            </w:pPr>
          </w:p>
        </w:tc>
        <w:tc>
          <w:tcPr>
            <w:tcW w:w="2268" w:type="dxa"/>
            <w:shd w:val="clear" w:color="auto" w:fill="auto"/>
          </w:tcPr>
          <w:p w:rsidR="001140EA" w:rsidRPr="00001307" w:rsidRDefault="001140EA" w:rsidP="00AE29DE">
            <w:pPr>
              <w:pBdr>
                <w:between w:val="single" w:sz="6" w:space="1" w:color="auto"/>
              </w:pBdr>
              <w:jc w:val="both"/>
              <w:rPr>
                <w:sz w:val="24"/>
                <w:szCs w:val="24"/>
                <w:lang w:val="kk-KZ"/>
              </w:rPr>
            </w:pPr>
            <w:r w:rsidRPr="00001307">
              <w:rPr>
                <w:sz w:val="24"/>
                <w:szCs w:val="24"/>
                <w:lang w:val="kk-KZ"/>
              </w:rPr>
              <w:t>Новая Зеландия</w:t>
            </w:r>
          </w:p>
        </w:tc>
        <w:tc>
          <w:tcPr>
            <w:tcW w:w="5386" w:type="dxa"/>
            <w:shd w:val="clear" w:color="auto" w:fill="auto"/>
          </w:tcPr>
          <w:p w:rsidR="001140EA" w:rsidRPr="00001307" w:rsidRDefault="001140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предложении рассматривается изменение Кодекса стандартов на пищевые продукты Австралии и Новой Зеландии, требующий обязательных предупреждений на упакованных алкогольных напитках, продаваемых в Австралии и Новой Зеландии.</w:t>
            </w:r>
          </w:p>
          <w:p w:rsidR="001140EA" w:rsidRPr="00001307" w:rsidRDefault="001140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FSANZ провел оценку и разработал предлагаемое изменение Кодекса. Затрагиваемые стандарты:</w:t>
            </w:r>
          </w:p>
          <w:p w:rsidR="001140EA" w:rsidRPr="00001307" w:rsidRDefault="001140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 Стандарт 1.1.2 Определения, используемые в Кодексе;</w:t>
            </w:r>
          </w:p>
          <w:p w:rsidR="001140EA" w:rsidRPr="00001307" w:rsidRDefault="001140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б. Стандарт 1.2.1 Требования иметь ярлыки или иным образом предоставлять информацию, и;</w:t>
            </w:r>
          </w:p>
          <w:p w:rsidR="001140EA" w:rsidRPr="00001307" w:rsidRDefault="001140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 2.7.1 Маркировка алкогольных напитков и пищевых продуктов, содержащих алкоголь.</w:t>
            </w:r>
          </w:p>
          <w:p w:rsidR="001140EA" w:rsidRPr="00001307" w:rsidRDefault="001140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Предлагаемый вариант требует наличия этикетки с предупреждением на большинстве упакованных алкогольных напитков с содержанием алкоголя </w:t>
            </w:r>
            <w:r w:rsidRPr="00001307">
              <w:rPr>
                <w:sz w:val="24"/>
                <w:szCs w:val="24"/>
                <w:lang w:val="kk-KZ"/>
              </w:rPr>
              <w:lastRenderedPageBreak/>
              <w:t>более 1,15% по объему. Этикетка с предупреждением включает сигнальные слова «</w:t>
            </w:r>
            <w:r w:rsidRPr="00001307">
              <w:rPr>
                <w:i/>
                <w:sz w:val="24"/>
                <w:szCs w:val="24"/>
                <w:lang w:val="kk-KZ"/>
              </w:rPr>
              <w:t>Предупреждение о вреде для здоровья</w:t>
            </w:r>
            <w:r w:rsidRPr="00001307">
              <w:rPr>
                <w:sz w:val="24"/>
                <w:szCs w:val="24"/>
                <w:lang w:val="kk-KZ"/>
              </w:rPr>
              <w:t>» и заявление «</w:t>
            </w:r>
            <w:r w:rsidRPr="00001307">
              <w:rPr>
                <w:i/>
                <w:sz w:val="24"/>
                <w:szCs w:val="24"/>
                <w:lang w:val="kk-KZ"/>
              </w:rPr>
              <w:t>Любое количество алкоголя может нанести вред вашему ребенку</w:t>
            </w:r>
            <w:r w:rsidRPr="00001307">
              <w:rPr>
                <w:sz w:val="24"/>
                <w:szCs w:val="24"/>
                <w:lang w:val="kk-KZ"/>
              </w:rPr>
              <w:t>». Расположение предупреждающей этикетки не предусмотрено. Предусмотрен 2-летний переходный период, за исключением алкогольных напитков, упакованных и маркированных до окончания переходного периода, от необходимости носить этикетку с предупреждением о беременности.</w:t>
            </w:r>
          </w:p>
        </w:tc>
        <w:tc>
          <w:tcPr>
            <w:tcW w:w="2268" w:type="dxa"/>
            <w:shd w:val="clear" w:color="auto" w:fill="auto"/>
          </w:tcPr>
          <w:p w:rsidR="001140EA" w:rsidRPr="00001307" w:rsidRDefault="001140EA" w:rsidP="00AE29DE">
            <w:pPr>
              <w:jc w:val="both"/>
              <w:rPr>
                <w:sz w:val="24"/>
                <w:szCs w:val="24"/>
                <w:lang w:val="kk-KZ"/>
              </w:rPr>
            </w:pPr>
          </w:p>
        </w:tc>
      </w:tr>
      <w:tr w:rsidR="004305CC" w:rsidRPr="00001307" w:rsidTr="00345A2D">
        <w:trPr>
          <w:trHeight w:val="361"/>
        </w:trPr>
        <w:tc>
          <w:tcPr>
            <w:tcW w:w="710" w:type="dxa"/>
            <w:vMerge w:val="restart"/>
            <w:shd w:val="clear" w:color="auto" w:fill="auto"/>
          </w:tcPr>
          <w:p w:rsidR="004305CC" w:rsidRPr="00001307" w:rsidRDefault="004305CC" w:rsidP="00AE29DE">
            <w:pPr>
              <w:numPr>
                <w:ilvl w:val="0"/>
                <w:numId w:val="6"/>
              </w:numPr>
              <w:ind w:left="0" w:firstLine="0"/>
              <w:jc w:val="both"/>
              <w:rPr>
                <w:sz w:val="24"/>
                <w:szCs w:val="24"/>
                <w:lang w:val="kk-KZ"/>
              </w:rPr>
            </w:pPr>
          </w:p>
        </w:tc>
        <w:tc>
          <w:tcPr>
            <w:tcW w:w="2268" w:type="dxa"/>
            <w:shd w:val="clear" w:color="auto" w:fill="auto"/>
          </w:tcPr>
          <w:p w:rsidR="001140EA" w:rsidRPr="00001307" w:rsidRDefault="001140EA" w:rsidP="00AE29DE">
            <w:pPr>
              <w:jc w:val="both"/>
              <w:rPr>
                <w:b/>
                <w:sz w:val="24"/>
                <w:szCs w:val="24"/>
                <w:lang w:val="en-GB" w:eastAsia="en-US"/>
              </w:rPr>
            </w:pPr>
            <w:r w:rsidRPr="00001307">
              <w:rPr>
                <w:b/>
                <w:sz w:val="24"/>
                <w:szCs w:val="24"/>
              </w:rPr>
              <w:t>G/TBT/N/KEN/904</w:t>
            </w:r>
          </w:p>
          <w:p w:rsidR="004305CC" w:rsidRPr="00001307" w:rsidRDefault="004305CC" w:rsidP="00AE29DE">
            <w:pPr>
              <w:jc w:val="both"/>
              <w:rPr>
                <w:b/>
                <w:sz w:val="24"/>
                <w:szCs w:val="24"/>
                <w:lang w:val="es-ES"/>
              </w:rPr>
            </w:pPr>
          </w:p>
        </w:tc>
        <w:tc>
          <w:tcPr>
            <w:tcW w:w="5386" w:type="dxa"/>
            <w:shd w:val="clear" w:color="auto" w:fill="auto"/>
          </w:tcPr>
          <w:p w:rsidR="004305CC" w:rsidRPr="00001307" w:rsidRDefault="001140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lang w:val="kk-KZ"/>
              </w:rPr>
              <w:t>DKS 2894: 2019 Крафт-бумага с машинной глазурью, используемая для упаковки сухих пищевых продуктов. Спецификация (9 страниц, на английском языке)</w:t>
            </w:r>
          </w:p>
        </w:tc>
        <w:tc>
          <w:tcPr>
            <w:tcW w:w="2268" w:type="dxa"/>
            <w:shd w:val="clear" w:color="auto" w:fill="auto"/>
          </w:tcPr>
          <w:p w:rsidR="004305CC" w:rsidRPr="00001307" w:rsidRDefault="001140EA" w:rsidP="00AE29DE">
            <w:pPr>
              <w:jc w:val="both"/>
              <w:rPr>
                <w:sz w:val="24"/>
                <w:szCs w:val="24"/>
                <w:lang w:val="kk-KZ"/>
              </w:rPr>
            </w:pPr>
            <w:r w:rsidRPr="00001307">
              <w:rPr>
                <w:sz w:val="24"/>
                <w:szCs w:val="24"/>
                <w:lang w:val="kk-KZ"/>
              </w:rPr>
              <w:t>26 ноября 2019 года</w:t>
            </w:r>
          </w:p>
        </w:tc>
      </w:tr>
      <w:tr w:rsidR="001140EA" w:rsidRPr="00001307" w:rsidTr="00345A2D">
        <w:trPr>
          <w:trHeight w:val="361"/>
        </w:trPr>
        <w:tc>
          <w:tcPr>
            <w:tcW w:w="710" w:type="dxa"/>
            <w:vMerge/>
            <w:shd w:val="clear" w:color="auto" w:fill="auto"/>
          </w:tcPr>
          <w:p w:rsidR="001140EA" w:rsidRPr="00001307" w:rsidRDefault="001140EA" w:rsidP="00AE29DE">
            <w:pPr>
              <w:numPr>
                <w:ilvl w:val="0"/>
                <w:numId w:val="6"/>
              </w:numPr>
              <w:ind w:left="0" w:firstLine="0"/>
              <w:jc w:val="both"/>
              <w:rPr>
                <w:sz w:val="24"/>
                <w:szCs w:val="24"/>
                <w:lang w:val="kk-KZ"/>
              </w:rPr>
            </w:pPr>
          </w:p>
        </w:tc>
        <w:tc>
          <w:tcPr>
            <w:tcW w:w="2268" w:type="dxa"/>
            <w:shd w:val="clear" w:color="auto" w:fill="auto"/>
          </w:tcPr>
          <w:p w:rsidR="001140EA" w:rsidRPr="00001307" w:rsidRDefault="001140EA" w:rsidP="00AE29DE">
            <w:pPr>
              <w:pBdr>
                <w:between w:val="single" w:sz="6" w:space="1" w:color="auto"/>
              </w:pBdr>
              <w:jc w:val="both"/>
              <w:rPr>
                <w:sz w:val="24"/>
                <w:szCs w:val="24"/>
                <w:lang w:val="kk-KZ"/>
              </w:rPr>
            </w:pPr>
            <w:r w:rsidRPr="00001307">
              <w:rPr>
                <w:sz w:val="24"/>
                <w:szCs w:val="24"/>
                <w:lang w:val="kk-KZ"/>
              </w:rPr>
              <w:t xml:space="preserve">4 октября 2019 года </w:t>
            </w:r>
          </w:p>
        </w:tc>
        <w:tc>
          <w:tcPr>
            <w:tcW w:w="5386" w:type="dxa"/>
            <w:shd w:val="clear" w:color="auto" w:fill="auto"/>
          </w:tcPr>
          <w:p w:rsidR="001140EA" w:rsidRPr="00001307" w:rsidRDefault="001140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Бумага и картон (ICS 85.060)</w:t>
            </w:r>
          </w:p>
        </w:tc>
        <w:tc>
          <w:tcPr>
            <w:tcW w:w="2268" w:type="dxa"/>
            <w:shd w:val="clear" w:color="auto" w:fill="auto"/>
          </w:tcPr>
          <w:p w:rsidR="001140EA" w:rsidRPr="00001307" w:rsidRDefault="001140EA" w:rsidP="00AE29DE">
            <w:pPr>
              <w:jc w:val="both"/>
              <w:rPr>
                <w:sz w:val="24"/>
                <w:szCs w:val="24"/>
                <w:lang w:val="kk-KZ"/>
              </w:rPr>
            </w:pPr>
          </w:p>
        </w:tc>
      </w:tr>
      <w:tr w:rsidR="001140EA" w:rsidRPr="00001307" w:rsidTr="00345A2D">
        <w:trPr>
          <w:trHeight w:val="361"/>
        </w:trPr>
        <w:tc>
          <w:tcPr>
            <w:tcW w:w="710" w:type="dxa"/>
            <w:vMerge/>
            <w:shd w:val="clear" w:color="auto" w:fill="auto"/>
          </w:tcPr>
          <w:p w:rsidR="001140EA" w:rsidRPr="00001307" w:rsidRDefault="001140EA" w:rsidP="00AE29DE">
            <w:pPr>
              <w:numPr>
                <w:ilvl w:val="0"/>
                <w:numId w:val="6"/>
              </w:numPr>
              <w:ind w:left="0" w:firstLine="0"/>
              <w:jc w:val="both"/>
              <w:rPr>
                <w:sz w:val="24"/>
                <w:szCs w:val="24"/>
                <w:lang w:val="kk-KZ"/>
              </w:rPr>
            </w:pPr>
          </w:p>
        </w:tc>
        <w:tc>
          <w:tcPr>
            <w:tcW w:w="2268" w:type="dxa"/>
            <w:shd w:val="clear" w:color="auto" w:fill="auto"/>
          </w:tcPr>
          <w:p w:rsidR="001140EA" w:rsidRPr="00001307" w:rsidRDefault="001140EA" w:rsidP="00AE29DE">
            <w:pPr>
              <w:pBdr>
                <w:between w:val="single" w:sz="6" w:space="1" w:color="auto"/>
              </w:pBdr>
              <w:jc w:val="both"/>
              <w:rPr>
                <w:sz w:val="24"/>
                <w:szCs w:val="24"/>
                <w:lang w:val="kk-KZ"/>
              </w:rPr>
            </w:pPr>
            <w:r w:rsidRPr="00001307">
              <w:rPr>
                <w:sz w:val="24"/>
                <w:szCs w:val="24"/>
                <w:lang w:val="kk-KZ"/>
              </w:rPr>
              <w:t>Кения</w:t>
            </w:r>
          </w:p>
        </w:tc>
        <w:tc>
          <w:tcPr>
            <w:tcW w:w="5386" w:type="dxa"/>
            <w:shd w:val="clear" w:color="auto" w:fill="auto"/>
          </w:tcPr>
          <w:p w:rsidR="001140EA" w:rsidRPr="00001307" w:rsidRDefault="001140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Настоящий стандарт определяет требования и методы отбора проб и испытаний для машинной глазурованной крафт-бумаги, используемой для упаковки сухих пищевых продуктов, таких как сахар, мука, зерно и т. Д.</w:t>
            </w:r>
          </w:p>
        </w:tc>
        <w:tc>
          <w:tcPr>
            <w:tcW w:w="2268" w:type="dxa"/>
            <w:shd w:val="clear" w:color="auto" w:fill="auto"/>
          </w:tcPr>
          <w:p w:rsidR="001140EA" w:rsidRPr="00001307" w:rsidRDefault="001140EA" w:rsidP="00AE29DE">
            <w:pPr>
              <w:jc w:val="both"/>
              <w:rPr>
                <w:sz w:val="24"/>
                <w:szCs w:val="24"/>
                <w:lang w:val="kk-KZ"/>
              </w:rPr>
            </w:pPr>
          </w:p>
        </w:tc>
      </w:tr>
      <w:tr w:rsidR="00084D4E" w:rsidRPr="00001307" w:rsidTr="00345A2D">
        <w:trPr>
          <w:trHeight w:val="361"/>
        </w:trPr>
        <w:tc>
          <w:tcPr>
            <w:tcW w:w="710" w:type="dxa"/>
            <w:vMerge w:val="restart"/>
            <w:shd w:val="clear" w:color="auto" w:fill="auto"/>
          </w:tcPr>
          <w:p w:rsidR="00084D4E" w:rsidRPr="00001307" w:rsidRDefault="00084D4E" w:rsidP="00AE29DE">
            <w:pPr>
              <w:numPr>
                <w:ilvl w:val="0"/>
                <w:numId w:val="6"/>
              </w:numPr>
              <w:ind w:left="0" w:firstLine="0"/>
              <w:jc w:val="both"/>
              <w:rPr>
                <w:sz w:val="24"/>
                <w:szCs w:val="24"/>
                <w:lang w:val="kk-KZ"/>
              </w:rPr>
            </w:pPr>
          </w:p>
        </w:tc>
        <w:tc>
          <w:tcPr>
            <w:tcW w:w="2268" w:type="dxa"/>
            <w:shd w:val="clear" w:color="auto" w:fill="auto"/>
          </w:tcPr>
          <w:p w:rsidR="00084D4E" w:rsidRPr="00001307" w:rsidRDefault="00084D4E" w:rsidP="00AE29DE">
            <w:pPr>
              <w:jc w:val="both"/>
              <w:rPr>
                <w:b/>
                <w:sz w:val="24"/>
                <w:szCs w:val="24"/>
                <w:lang w:val="es-ES" w:eastAsia="en-US"/>
              </w:rPr>
            </w:pPr>
            <w:r w:rsidRPr="00001307">
              <w:rPr>
                <w:b/>
                <w:sz w:val="24"/>
                <w:szCs w:val="24"/>
                <w:lang w:val="es-ES"/>
              </w:rPr>
              <w:t>G/TBT/N/USA/931/Rev.1</w:t>
            </w:r>
          </w:p>
          <w:p w:rsidR="00084D4E" w:rsidRPr="00001307" w:rsidRDefault="00084D4E" w:rsidP="00AE29DE">
            <w:pPr>
              <w:pBdr>
                <w:between w:val="single" w:sz="6" w:space="1" w:color="auto"/>
              </w:pBdr>
              <w:jc w:val="both"/>
              <w:rPr>
                <w:sz w:val="24"/>
                <w:szCs w:val="24"/>
                <w:lang w:val="es-ES"/>
              </w:rPr>
            </w:pPr>
          </w:p>
        </w:tc>
        <w:tc>
          <w:tcPr>
            <w:tcW w:w="5386" w:type="dxa"/>
            <w:shd w:val="clear" w:color="auto" w:fill="auto"/>
          </w:tcPr>
          <w:p w:rsidR="00084D4E" w:rsidRPr="00001307" w:rsidRDefault="00084D4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w:t>
            </w:r>
            <w:r w:rsidR="00732DB4" w:rsidRPr="00001307">
              <w:rPr>
                <w:sz w:val="24"/>
                <w:szCs w:val="24"/>
                <w:lang w:val="kk-KZ"/>
              </w:rPr>
              <w:t>Программа энергосбережения: процедура испытаний потолочных вентиляторов (27 страниц, на английском языке)</w:t>
            </w:r>
          </w:p>
        </w:tc>
        <w:tc>
          <w:tcPr>
            <w:tcW w:w="2268" w:type="dxa"/>
            <w:shd w:val="clear" w:color="auto" w:fill="auto"/>
          </w:tcPr>
          <w:p w:rsidR="00084D4E" w:rsidRPr="00001307" w:rsidRDefault="00084D4E" w:rsidP="00AE29DE">
            <w:pPr>
              <w:jc w:val="both"/>
              <w:rPr>
                <w:sz w:val="24"/>
                <w:szCs w:val="24"/>
                <w:lang w:val="kk-KZ"/>
              </w:rPr>
            </w:pPr>
            <w:r w:rsidRPr="00001307">
              <w:rPr>
                <w:sz w:val="24"/>
                <w:szCs w:val="24"/>
                <w:lang w:val="kk-KZ"/>
              </w:rPr>
              <w:t>29 ноября 2019 года</w:t>
            </w:r>
          </w:p>
        </w:tc>
      </w:tr>
      <w:tr w:rsidR="00084D4E" w:rsidRPr="00001307" w:rsidTr="00CF44AC">
        <w:trPr>
          <w:trHeight w:val="475"/>
        </w:trPr>
        <w:tc>
          <w:tcPr>
            <w:tcW w:w="710" w:type="dxa"/>
            <w:vMerge/>
            <w:shd w:val="clear" w:color="auto" w:fill="auto"/>
          </w:tcPr>
          <w:p w:rsidR="00084D4E" w:rsidRPr="00001307" w:rsidRDefault="00084D4E" w:rsidP="00AE29DE">
            <w:pPr>
              <w:numPr>
                <w:ilvl w:val="0"/>
                <w:numId w:val="6"/>
              </w:numPr>
              <w:ind w:left="0" w:firstLine="0"/>
              <w:jc w:val="both"/>
              <w:rPr>
                <w:sz w:val="24"/>
                <w:szCs w:val="24"/>
                <w:lang w:val="kk-KZ"/>
              </w:rPr>
            </w:pPr>
          </w:p>
        </w:tc>
        <w:tc>
          <w:tcPr>
            <w:tcW w:w="2268" w:type="dxa"/>
            <w:shd w:val="clear" w:color="auto" w:fill="auto"/>
          </w:tcPr>
          <w:p w:rsidR="00084D4E" w:rsidRPr="00001307" w:rsidRDefault="00084D4E" w:rsidP="00AE29DE">
            <w:pPr>
              <w:pBdr>
                <w:between w:val="single" w:sz="6" w:space="1" w:color="auto"/>
              </w:pBdr>
              <w:jc w:val="both"/>
              <w:rPr>
                <w:sz w:val="24"/>
                <w:szCs w:val="24"/>
                <w:lang w:val="kk-KZ"/>
              </w:rPr>
            </w:pPr>
            <w:r w:rsidRPr="00001307">
              <w:rPr>
                <w:sz w:val="24"/>
                <w:szCs w:val="24"/>
                <w:lang w:val="kk-KZ"/>
              </w:rPr>
              <w:t xml:space="preserve">7 октября 2019 года </w:t>
            </w:r>
          </w:p>
        </w:tc>
        <w:tc>
          <w:tcPr>
            <w:tcW w:w="5386" w:type="dxa"/>
            <w:shd w:val="clear" w:color="auto" w:fill="auto"/>
          </w:tcPr>
          <w:p w:rsidR="00084D4E" w:rsidRPr="00001307" w:rsidRDefault="00732DB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Потолочные вентиляторы; Настольные, напольные, настенные, оконные, крышные вентиляторы с автономным электродвигателем мощностью не более 125 Вт (HS 841451); Защита окружающей среды (ICS: 13.020); Электрические и электронные испытания (ICS: 19.080); Вентиляторы. Кондиционеры (ICS: 23.120)</w:t>
            </w:r>
          </w:p>
        </w:tc>
        <w:tc>
          <w:tcPr>
            <w:tcW w:w="2268" w:type="dxa"/>
            <w:shd w:val="clear" w:color="auto" w:fill="auto"/>
          </w:tcPr>
          <w:p w:rsidR="00084D4E" w:rsidRPr="00001307" w:rsidRDefault="00084D4E" w:rsidP="00AE29DE">
            <w:pPr>
              <w:jc w:val="both"/>
              <w:rPr>
                <w:sz w:val="24"/>
                <w:szCs w:val="24"/>
                <w:lang w:val="kk-KZ"/>
              </w:rPr>
            </w:pPr>
          </w:p>
        </w:tc>
      </w:tr>
      <w:tr w:rsidR="00084D4E" w:rsidRPr="00001307" w:rsidTr="00345A2D">
        <w:trPr>
          <w:trHeight w:val="361"/>
        </w:trPr>
        <w:tc>
          <w:tcPr>
            <w:tcW w:w="710" w:type="dxa"/>
            <w:vMerge/>
            <w:shd w:val="clear" w:color="auto" w:fill="auto"/>
          </w:tcPr>
          <w:p w:rsidR="00084D4E" w:rsidRPr="00001307" w:rsidRDefault="00084D4E" w:rsidP="00AE29DE">
            <w:pPr>
              <w:numPr>
                <w:ilvl w:val="0"/>
                <w:numId w:val="6"/>
              </w:numPr>
              <w:ind w:left="0" w:firstLine="0"/>
              <w:jc w:val="both"/>
              <w:rPr>
                <w:sz w:val="24"/>
                <w:szCs w:val="24"/>
                <w:lang w:val="kk-KZ"/>
              </w:rPr>
            </w:pPr>
          </w:p>
        </w:tc>
        <w:tc>
          <w:tcPr>
            <w:tcW w:w="2268" w:type="dxa"/>
            <w:shd w:val="clear" w:color="auto" w:fill="auto"/>
          </w:tcPr>
          <w:p w:rsidR="00084D4E" w:rsidRPr="00001307" w:rsidRDefault="00084D4E"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732DB4" w:rsidRPr="00001307" w:rsidRDefault="00732DB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Уведомление о предлагаемом нормотворчестве и запрос на комментарий.</w:t>
            </w:r>
          </w:p>
          <w:p w:rsidR="00084D4E" w:rsidRPr="00001307" w:rsidRDefault="00732DB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Министерство энергетики США (DOE) предлагает изменить процедуры испытаний потолочных вентиляторов, установленные в соответствии с Законом об энергетической политике. 25 июля 2016 года Министерство энергетики опубликовало окончательное правило, в которое были внесены поправки в процедуру испытаний потолочных вентиляторов с целью обеспечения соответствия нормам энергосбережения потолочных вентиляторов. В этом уведомлении о предлагаемом нормотворчестве (NOPR) Министерство энергетики США предлагает: толковать термин «подвешенный к потолку» в определении EPCA потолочного вентилятора как означающий предлагаемый для монтажа только на потолке; указать, что потолочные вентиляторы очень малого диаметра (VSD), которые также не соответствуют определению низкоскоростного </w:t>
            </w:r>
            <w:r w:rsidRPr="00001307">
              <w:rPr>
                <w:sz w:val="24"/>
                <w:szCs w:val="24"/>
                <w:lang w:val="kk-KZ"/>
              </w:rPr>
              <w:lastRenderedPageBreak/>
              <w:t>потолочного вентилятора малого диаметра (LSSD), не должны проходить испытания в соответствии с методом испытания DOE; для потолочных вентиляторов LSSD и VSD увеличьте допуск для критериев устойчивости для измерений средней скорости воздуха на низкой скорости, чтобы уменьшить нагрузку на тест; указать, что потолок большого диаметра с пролетами лезвий более 24 футов не нуждается в испытаниях в соответствии с методом испытаний DOE; кодифицировать текущее руководство по расчету нескольких значений, указанных на этикетке энергетического руководства Федеральной торговой комиссии США (FTC) для потолочных вентиляторов LSSD и VSD, с использованием результатов процедур испытаний потолочных вентиляторов; и изменить требования к сертификации и положения по применению для конкретного продукта, чтобы отразить текущие процедуры испытаний и недавно измененные стандарты энергосбережения для потолочных вентиляторов.</w:t>
            </w:r>
          </w:p>
        </w:tc>
        <w:tc>
          <w:tcPr>
            <w:tcW w:w="2268" w:type="dxa"/>
            <w:shd w:val="clear" w:color="auto" w:fill="auto"/>
          </w:tcPr>
          <w:p w:rsidR="00084D4E" w:rsidRPr="00001307" w:rsidRDefault="00084D4E" w:rsidP="00AE29DE">
            <w:pPr>
              <w:jc w:val="both"/>
              <w:rPr>
                <w:sz w:val="24"/>
                <w:szCs w:val="24"/>
                <w:lang w:val="kk-KZ"/>
              </w:rPr>
            </w:pPr>
          </w:p>
        </w:tc>
      </w:tr>
      <w:tr w:rsidR="00084D4E" w:rsidRPr="00001307" w:rsidTr="00345A2D">
        <w:trPr>
          <w:trHeight w:val="361"/>
        </w:trPr>
        <w:tc>
          <w:tcPr>
            <w:tcW w:w="710" w:type="dxa"/>
            <w:vMerge w:val="restart"/>
            <w:shd w:val="clear" w:color="auto" w:fill="auto"/>
          </w:tcPr>
          <w:p w:rsidR="00084D4E" w:rsidRPr="00001307" w:rsidRDefault="00084D4E" w:rsidP="00AE29DE">
            <w:pPr>
              <w:numPr>
                <w:ilvl w:val="0"/>
                <w:numId w:val="6"/>
              </w:numPr>
              <w:ind w:left="0" w:firstLine="0"/>
              <w:jc w:val="both"/>
              <w:rPr>
                <w:sz w:val="24"/>
                <w:szCs w:val="24"/>
                <w:lang w:val="kk-KZ"/>
              </w:rPr>
            </w:pPr>
          </w:p>
        </w:tc>
        <w:tc>
          <w:tcPr>
            <w:tcW w:w="2268" w:type="dxa"/>
            <w:shd w:val="clear" w:color="auto" w:fill="auto"/>
          </w:tcPr>
          <w:p w:rsidR="005A1AE8" w:rsidRPr="00001307" w:rsidRDefault="005A1AE8" w:rsidP="00AE29DE">
            <w:pPr>
              <w:jc w:val="both"/>
              <w:rPr>
                <w:b/>
                <w:sz w:val="24"/>
                <w:szCs w:val="24"/>
                <w:lang w:val="es-ES" w:eastAsia="en-US"/>
              </w:rPr>
            </w:pPr>
            <w:r w:rsidRPr="00001307">
              <w:rPr>
                <w:b/>
                <w:sz w:val="24"/>
                <w:szCs w:val="24"/>
                <w:lang w:val="es-ES"/>
              </w:rPr>
              <w:t>G/TBT/N/USA/1508/Add.3</w:t>
            </w:r>
          </w:p>
          <w:p w:rsidR="00084D4E" w:rsidRPr="00001307" w:rsidRDefault="00084D4E" w:rsidP="00AE29DE">
            <w:pPr>
              <w:pBdr>
                <w:between w:val="single" w:sz="6" w:space="1" w:color="auto"/>
              </w:pBdr>
              <w:jc w:val="both"/>
              <w:rPr>
                <w:sz w:val="24"/>
                <w:szCs w:val="24"/>
                <w:lang w:val="es-ES"/>
              </w:rPr>
            </w:pPr>
          </w:p>
        </w:tc>
        <w:tc>
          <w:tcPr>
            <w:tcW w:w="5386" w:type="dxa"/>
            <w:shd w:val="clear" w:color="auto" w:fill="auto"/>
          </w:tcPr>
          <w:p w:rsidR="00084D4E" w:rsidRPr="00001307" w:rsidRDefault="00084D4E" w:rsidP="00AE29DE">
            <w:pPr>
              <w:jc w:val="both"/>
              <w:rPr>
                <w:sz w:val="24"/>
                <w:szCs w:val="24"/>
                <w:lang w:val="kk-KZ"/>
              </w:rPr>
            </w:pPr>
            <w:r w:rsidRPr="00001307">
              <w:rPr>
                <w:sz w:val="24"/>
                <w:szCs w:val="24"/>
                <w:lang w:val="kk-KZ"/>
              </w:rPr>
              <w:t xml:space="preserve"> </w:t>
            </w:r>
            <w:r w:rsidR="005A1AE8" w:rsidRPr="00001307">
              <w:rPr>
                <w:sz w:val="24"/>
                <w:szCs w:val="24"/>
                <w:lang w:val="kk-KZ"/>
              </w:rPr>
              <w:t>Следующее сообщение от 7 октября 2019 года распространяется по просьбе делегации Соединенных Штатов Америки.</w:t>
            </w:r>
          </w:p>
          <w:p w:rsidR="005A1AE8" w:rsidRPr="00001307" w:rsidRDefault="005A1AE8" w:rsidP="00AE29DE">
            <w:pPr>
              <w:jc w:val="both"/>
              <w:rPr>
                <w:sz w:val="24"/>
                <w:szCs w:val="24"/>
                <w:lang w:val="kk-KZ"/>
              </w:rPr>
            </w:pPr>
            <w:r w:rsidRPr="00001307">
              <w:rPr>
                <w:sz w:val="24"/>
                <w:szCs w:val="24"/>
                <w:lang w:val="kk-KZ"/>
              </w:rPr>
              <w:t>НАЗВАНИЕ: Программа энергосбережения: процедуры испытаний сушилки для белья</w:t>
            </w:r>
          </w:p>
          <w:p w:rsidR="005A1AE8" w:rsidRPr="00001307" w:rsidRDefault="005A1AE8" w:rsidP="00AE29DE">
            <w:pPr>
              <w:jc w:val="both"/>
              <w:rPr>
                <w:sz w:val="24"/>
                <w:szCs w:val="24"/>
                <w:lang w:val="kk-KZ"/>
              </w:rPr>
            </w:pPr>
            <w:r w:rsidRPr="00001307">
              <w:rPr>
                <w:sz w:val="24"/>
                <w:szCs w:val="24"/>
                <w:lang w:val="kk-KZ"/>
              </w:rPr>
              <w:t>АГЕНТСТВО: Управление энергоэффективности и возобновляемых источников энергии, Министерство энергетики</w:t>
            </w:r>
          </w:p>
          <w:p w:rsidR="005A1AE8" w:rsidRPr="00001307" w:rsidRDefault="005A1AE8" w:rsidP="00AE29DE">
            <w:pPr>
              <w:jc w:val="both"/>
              <w:rPr>
                <w:sz w:val="24"/>
                <w:szCs w:val="24"/>
                <w:lang w:val="kk-KZ"/>
              </w:rPr>
            </w:pPr>
            <w:r w:rsidRPr="00001307">
              <w:rPr>
                <w:sz w:val="24"/>
                <w:szCs w:val="24"/>
                <w:lang w:val="kk-KZ"/>
              </w:rPr>
              <w:t>ДЕЙСТВИЕ: Продление периода общественного обсуждения.</w:t>
            </w:r>
          </w:p>
          <w:p w:rsidR="005A1AE8" w:rsidRPr="00001307" w:rsidRDefault="005A1AE8" w:rsidP="00AE29DE">
            <w:pPr>
              <w:jc w:val="both"/>
              <w:rPr>
                <w:sz w:val="24"/>
                <w:szCs w:val="24"/>
                <w:lang w:val="kk-KZ"/>
              </w:rPr>
            </w:pPr>
            <w:r w:rsidRPr="00001307">
              <w:rPr>
                <w:sz w:val="24"/>
                <w:szCs w:val="24"/>
                <w:lang w:val="kk-KZ"/>
              </w:rPr>
              <w:t>РЕЗЮМЕ: 23 июля 2019 года Министерство энергетики США («DOE») опубликовало в Федеральном реестре уведомление о предлагаемом нормотворчестве («NOPR») в отношении предложений по изменению процедур испытаний для сушилок для белья и запросить комментарии по предложениям и другие аспекты тестирования сушилки для белья. В этом уведомлении также было объявлено о проведении вебинара, который состоится 14 августа 2019 года, и указывалось, что Министерство энергетики проведет открытое заседание по предложению, если оно будет запрошено к 6 августа 2019 года. 29 июля 2019 года Министерство энергетики получило комментарий с просьбой провести открытое собрание.</w:t>
            </w:r>
          </w:p>
          <w:p w:rsidR="005A1AE8" w:rsidRPr="00001307" w:rsidRDefault="005A1AE8" w:rsidP="00AE29DE">
            <w:pPr>
              <w:jc w:val="both"/>
              <w:rPr>
                <w:sz w:val="24"/>
                <w:szCs w:val="24"/>
                <w:lang w:val="kk-KZ"/>
              </w:rPr>
            </w:pPr>
            <w:r w:rsidRPr="00001307">
              <w:rPr>
                <w:sz w:val="24"/>
                <w:szCs w:val="24"/>
                <w:lang w:val="kk-KZ"/>
              </w:rPr>
              <w:t xml:space="preserve">ДАТЫ: период комментариев для </w:t>
            </w:r>
            <w:r w:rsidRPr="00001307">
              <w:rPr>
                <w:sz w:val="24"/>
                <w:szCs w:val="24"/>
              </w:rPr>
              <w:t>NOPR</w:t>
            </w:r>
            <w:r w:rsidRPr="00001307">
              <w:rPr>
                <w:sz w:val="24"/>
                <w:szCs w:val="24"/>
                <w:lang w:val="kk-KZ"/>
              </w:rPr>
              <w:t xml:space="preserve">, опубликованный 23 июля 2019 года (84 FR 35484), продлен. Министерство энергетики будет принимать комментарии, данные и информацию </w:t>
            </w:r>
            <w:r w:rsidRPr="00001307">
              <w:rPr>
                <w:sz w:val="24"/>
                <w:szCs w:val="24"/>
                <w:lang w:val="kk-KZ"/>
              </w:rPr>
              <w:lastRenderedPageBreak/>
              <w:t>относительно предлагаемого нормотворчества, полученные не позднее 6 ноября 2019 года.</w:t>
            </w:r>
          </w:p>
          <w:p w:rsidR="005A1AE8" w:rsidRPr="00001307" w:rsidRDefault="00ED49CA" w:rsidP="00AE29DE">
            <w:pPr>
              <w:rPr>
                <w:sz w:val="24"/>
                <w:szCs w:val="24"/>
                <w:lang w:val="kk-KZ"/>
              </w:rPr>
            </w:pPr>
            <w:hyperlink r:id="rId21" w:history="1">
              <w:r w:rsidR="005A1AE8" w:rsidRPr="00001307">
                <w:rPr>
                  <w:rStyle w:val="a9"/>
                  <w:sz w:val="24"/>
                  <w:szCs w:val="24"/>
                  <w:lang w:val="kk-KZ"/>
                </w:rPr>
                <w:t>https://www.govinfo.gov/content/pkg/FR-2019-10-03/html/2019-21533.htm</w:t>
              </w:r>
            </w:hyperlink>
            <w:r w:rsidR="005A1AE8" w:rsidRPr="00001307">
              <w:rPr>
                <w:sz w:val="24"/>
                <w:szCs w:val="24"/>
                <w:lang w:val="kk-KZ"/>
              </w:rPr>
              <w:t xml:space="preserve"> </w:t>
            </w:r>
          </w:p>
          <w:p w:rsidR="005A1AE8" w:rsidRPr="00001307" w:rsidRDefault="00ED49CA" w:rsidP="00AE29DE">
            <w:pPr>
              <w:rPr>
                <w:sz w:val="24"/>
                <w:szCs w:val="24"/>
                <w:lang w:val="kk-KZ"/>
              </w:rPr>
            </w:pPr>
            <w:hyperlink r:id="rId22" w:history="1">
              <w:r w:rsidR="005A1AE8" w:rsidRPr="00001307">
                <w:rPr>
                  <w:rStyle w:val="a9"/>
                  <w:sz w:val="24"/>
                  <w:szCs w:val="24"/>
                  <w:lang w:val="kk-KZ"/>
                </w:rPr>
                <w:t>https://www.govinfo.gov/content/pkg/FR-2019-10-03/pdf/2019-21533.pdf</w:t>
              </w:r>
            </w:hyperlink>
            <w:r w:rsidR="005A1AE8" w:rsidRPr="00001307">
              <w:rPr>
                <w:sz w:val="24"/>
                <w:szCs w:val="24"/>
                <w:lang w:val="kk-KZ"/>
              </w:rPr>
              <w:t xml:space="preserve"> </w:t>
            </w:r>
          </w:p>
          <w:p w:rsidR="005A1AE8" w:rsidRPr="00001307" w:rsidRDefault="00ED49CA" w:rsidP="00AE29DE">
            <w:pPr>
              <w:rPr>
                <w:sz w:val="24"/>
                <w:szCs w:val="24"/>
                <w:lang w:val="kk-KZ"/>
              </w:rPr>
            </w:pPr>
            <w:hyperlink r:id="rId23" w:history="1">
              <w:r w:rsidR="005A1AE8" w:rsidRPr="00001307">
                <w:rPr>
                  <w:rStyle w:val="a9"/>
                  <w:sz w:val="24"/>
                  <w:szCs w:val="24"/>
                  <w:lang w:val="kk-KZ"/>
                </w:rPr>
                <w:t>https://members.wto.org/crnattachments/2019/TBT/USA/19_5514_00_e.pdf</w:t>
              </w:r>
            </w:hyperlink>
          </w:p>
          <w:p w:rsidR="005A1AE8" w:rsidRPr="00001307" w:rsidRDefault="005A1AE8" w:rsidP="00AE29DE">
            <w:pPr>
              <w:jc w:val="both"/>
              <w:rPr>
                <w:sz w:val="24"/>
                <w:szCs w:val="24"/>
                <w:lang w:val="kk-KZ"/>
              </w:rPr>
            </w:pPr>
          </w:p>
        </w:tc>
        <w:tc>
          <w:tcPr>
            <w:tcW w:w="2268" w:type="dxa"/>
            <w:shd w:val="clear" w:color="auto" w:fill="auto"/>
          </w:tcPr>
          <w:p w:rsidR="00084D4E" w:rsidRPr="00001307" w:rsidRDefault="00084D4E" w:rsidP="00AE29DE">
            <w:pPr>
              <w:jc w:val="both"/>
              <w:rPr>
                <w:sz w:val="24"/>
                <w:szCs w:val="24"/>
                <w:lang w:val="kk-KZ"/>
              </w:rPr>
            </w:pPr>
          </w:p>
        </w:tc>
      </w:tr>
      <w:tr w:rsidR="005A1AE8" w:rsidRPr="00001307" w:rsidTr="00345A2D">
        <w:trPr>
          <w:trHeight w:val="361"/>
        </w:trPr>
        <w:tc>
          <w:tcPr>
            <w:tcW w:w="710" w:type="dxa"/>
            <w:vMerge/>
            <w:shd w:val="clear" w:color="auto" w:fill="auto"/>
          </w:tcPr>
          <w:p w:rsidR="005A1AE8" w:rsidRPr="00001307" w:rsidRDefault="005A1AE8" w:rsidP="00AE29DE">
            <w:pPr>
              <w:numPr>
                <w:ilvl w:val="0"/>
                <w:numId w:val="6"/>
              </w:numPr>
              <w:ind w:left="0" w:firstLine="0"/>
              <w:jc w:val="both"/>
              <w:rPr>
                <w:sz w:val="24"/>
                <w:szCs w:val="24"/>
                <w:lang w:val="kk-KZ"/>
              </w:rPr>
            </w:pPr>
          </w:p>
        </w:tc>
        <w:tc>
          <w:tcPr>
            <w:tcW w:w="2268" w:type="dxa"/>
            <w:shd w:val="clear" w:color="auto" w:fill="auto"/>
          </w:tcPr>
          <w:p w:rsidR="005A1AE8" w:rsidRPr="00001307" w:rsidRDefault="005A1AE8" w:rsidP="00AE29DE">
            <w:pPr>
              <w:pBdr>
                <w:between w:val="single" w:sz="6" w:space="1" w:color="auto"/>
              </w:pBdr>
              <w:jc w:val="both"/>
              <w:rPr>
                <w:sz w:val="24"/>
                <w:szCs w:val="24"/>
                <w:lang w:val="kk-KZ"/>
              </w:rPr>
            </w:pPr>
            <w:r w:rsidRPr="00001307">
              <w:rPr>
                <w:sz w:val="24"/>
                <w:szCs w:val="24"/>
                <w:lang w:val="kk-KZ"/>
              </w:rPr>
              <w:t xml:space="preserve">7 октября 2019 года </w:t>
            </w:r>
          </w:p>
        </w:tc>
        <w:tc>
          <w:tcPr>
            <w:tcW w:w="5386" w:type="dxa"/>
            <w:shd w:val="clear" w:color="auto" w:fill="auto"/>
          </w:tcPr>
          <w:p w:rsidR="005A1AE8" w:rsidRPr="00001307" w:rsidRDefault="005A1AE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1AE8" w:rsidRPr="00001307" w:rsidRDefault="005A1AE8" w:rsidP="00AE29DE">
            <w:pPr>
              <w:jc w:val="both"/>
              <w:rPr>
                <w:sz w:val="24"/>
                <w:szCs w:val="24"/>
                <w:lang w:val="kk-KZ"/>
              </w:rPr>
            </w:pPr>
          </w:p>
        </w:tc>
      </w:tr>
      <w:tr w:rsidR="005A1AE8" w:rsidRPr="00001307" w:rsidTr="00345A2D">
        <w:trPr>
          <w:trHeight w:val="361"/>
        </w:trPr>
        <w:tc>
          <w:tcPr>
            <w:tcW w:w="710" w:type="dxa"/>
            <w:vMerge/>
            <w:shd w:val="clear" w:color="auto" w:fill="auto"/>
          </w:tcPr>
          <w:p w:rsidR="005A1AE8" w:rsidRPr="00001307" w:rsidRDefault="005A1AE8" w:rsidP="00AE29DE">
            <w:pPr>
              <w:numPr>
                <w:ilvl w:val="0"/>
                <w:numId w:val="6"/>
              </w:numPr>
              <w:ind w:left="0" w:firstLine="0"/>
              <w:jc w:val="both"/>
              <w:rPr>
                <w:sz w:val="24"/>
                <w:szCs w:val="24"/>
                <w:lang w:val="kk-KZ"/>
              </w:rPr>
            </w:pPr>
          </w:p>
        </w:tc>
        <w:tc>
          <w:tcPr>
            <w:tcW w:w="2268" w:type="dxa"/>
            <w:shd w:val="clear" w:color="auto" w:fill="auto"/>
          </w:tcPr>
          <w:p w:rsidR="005A1AE8" w:rsidRPr="00001307" w:rsidRDefault="005A1AE8"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5A1AE8" w:rsidRPr="00001307" w:rsidRDefault="005A1AE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1AE8" w:rsidRPr="00001307" w:rsidRDefault="005A1AE8" w:rsidP="00AE29DE">
            <w:pPr>
              <w:jc w:val="both"/>
              <w:rPr>
                <w:sz w:val="24"/>
                <w:szCs w:val="24"/>
                <w:lang w:val="kk-KZ"/>
              </w:rPr>
            </w:pPr>
          </w:p>
        </w:tc>
      </w:tr>
      <w:tr w:rsidR="00084D4E" w:rsidRPr="00001307" w:rsidTr="00345A2D">
        <w:trPr>
          <w:trHeight w:val="361"/>
        </w:trPr>
        <w:tc>
          <w:tcPr>
            <w:tcW w:w="710" w:type="dxa"/>
            <w:vMerge w:val="restart"/>
            <w:shd w:val="clear" w:color="auto" w:fill="auto"/>
          </w:tcPr>
          <w:p w:rsidR="00084D4E" w:rsidRPr="00001307" w:rsidRDefault="00084D4E" w:rsidP="00AE29DE">
            <w:pPr>
              <w:numPr>
                <w:ilvl w:val="0"/>
                <w:numId w:val="6"/>
              </w:numPr>
              <w:ind w:left="0" w:firstLine="0"/>
              <w:jc w:val="both"/>
              <w:rPr>
                <w:sz w:val="24"/>
                <w:szCs w:val="24"/>
                <w:lang w:val="kk-KZ"/>
              </w:rPr>
            </w:pPr>
          </w:p>
        </w:tc>
        <w:tc>
          <w:tcPr>
            <w:tcW w:w="2268" w:type="dxa"/>
            <w:shd w:val="clear" w:color="auto" w:fill="auto"/>
          </w:tcPr>
          <w:p w:rsidR="00BF5153" w:rsidRPr="00001307" w:rsidRDefault="00BF5153" w:rsidP="00AE29DE">
            <w:pPr>
              <w:jc w:val="both"/>
              <w:rPr>
                <w:b/>
                <w:sz w:val="24"/>
                <w:szCs w:val="24"/>
                <w:lang w:val="es-ES" w:eastAsia="en-US"/>
              </w:rPr>
            </w:pPr>
            <w:r w:rsidRPr="00001307">
              <w:rPr>
                <w:b/>
                <w:sz w:val="24"/>
                <w:szCs w:val="24"/>
                <w:lang w:val="es-ES"/>
              </w:rPr>
              <w:t>G/TBT/N/USA/1503/Add.1</w:t>
            </w:r>
          </w:p>
          <w:p w:rsidR="00084D4E" w:rsidRPr="00001307" w:rsidRDefault="00084D4E" w:rsidP="00AE29DE">
            <w:pPr>
              <w:pBdr>
                <w:between w:val="single" w:sz="6" w:space="1" w:color="auto"/>
              </w:pBdr>
              <w:jc w:val="both"/>
              <w:rPr>
                <w:sz w:val="24"/>
                <w:szCs w:val="24"/>
                <w:lang w:val="es-ES"/>
              </w:rPr>
            </w:pPr>
          </w:p>
        </w:tc>
        <w:tc>
          <w:tcPr>
            <w:tcW w:w="5386" w:type="dxa"/>
            <w:shd w:val="clear" w:color="auto" w:fill="auto"/>
          </w:tcPr>
          <w:p w:rsidR="00084D4E" w:rsidRPr="00001307" w:rsidRDefault="00BF51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7 октября 2019 года распространяется по просьбе делегации Соединенных Штатов Америки.</w:t>
            </w:r>
          </w:p>
          <w:p w:rsidR="00D11C54" w:rsidRPr="00001307" w:rsidRDefault="00D11C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НАЗВАНИЕ: Внутренние части и компоненты противопожарной защиты для самолетов транспортной категории</w:t>
            </w:r>
          </w:p>
          <w:p w:rsidR="00D11C54" w:rsidRPr="00001307" w:rsidRDefault="00D11C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АГЕНТСТВО: Федеральное авиационное управление (ФАУ), Департамент транспорта (DOT)</w:t>
            </w:r>
          </w:p>
          <w:p w:rsidR="00D11C54" w:rsidRPr="00001307" w:rsidRDefault="00D11C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ДЕЙСТВИЕ: Уведомление о предлагаемом нормотворчестве (NPRM); продление периода комментирования</w:t>
            </w:r>
          </w:p>
          <w:p w:rsidR="00D11C54" w:rsidRPr="00001307" w:rsidRDefault="00D11C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РЕЗЮМЕ: Это действие продлевает период комментариев для NPRM, который был опубликован в Федеральном реестре 3 июля 2019 года. В NPRM ФАУ предложило изменить некоторые правила  летной годности для противопожарной защиты внутренних отсеков на самолетах транспортной категории. Это предложение позволит преобразовать эти правила воспламеняемости из подробных предписывающих требований в более простые стандарты, основанные на характеристиках. Предложение разделит эти стандарты на две категории: те, которые предназначены для защиты самолета и его пассажиров от опасностей пожаров в полете, и те, которые предназначены для защиты самолета и его пассажиров от опасностей, вызванных пожарами после катастрофы. Кроме того, предложение исключит методы испытаний из правил и позволит заявителям в некоторых случаях демонстрировать соответствие либо без проведения испытаний, либо путем независимого подтверждения характеристик воспламеняемости предлагаемого материала. Предложение включает в себя соответствующие изменения в различные правила ФАУ. Предложение необходимо для устранения ненужных испытаний, повышения стандартизации и повышения безопасности. ФАУ </w:t>
            </w:r>
            <w:r w:rsidRPr="00001307">
              <w:rPr>
                <w:sz w:val="24"/>
                <w:szCs w:val="24"/>
                <w:lang w:val="kk-KZ"/>
              </w:rPr>
              <w:lastRenderedPageBreak/>
              <w:t>продлевает дату закрытия периода комментариев, чтобы дать возможность комментаторам адекватно проанализировать предложение и подготовить ответы.</w:t>
            </w:r>
          </w:p>
          <w:p w:rsidR="00D11C54" w:rsidRPr="00001307" w:rsidRDefault="00D11C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ДАТЫ: период комментариев для NPRM, опубликованный 3 июля 2019 года (84 FR 31747) и запланированный к закрытию 1 октября 2019 года, продлен до 2 декабря 2019 года. </w:t>
            </w:r>
          </w:p>
        </w:tc>
        <w:tc>
          <w:tcPr>
            <w:tcW w:w="2268" w:type="dxa"/>
            <w:shd w:val="clear" w:color="auto" w:fill="auto"/>
          </w:tcPr>
          <w:p w:rsidR="00084D4E" w:rsidRPr="00001307" w:rsidRDefault="00084D4E" w:rsidP="00AE29DE">
            <w:pPr>
              <w:jc w:val="both"/>
              <w:rPr>
                <w:sz w:val="24"/>
                <w:szCs w:val="24"/>
                <w:lang w:val="kk-KZ"/>
              </w:rPr>
            </w:pPr>
          </w:p>
        </w:tc>
      </w:tr>
      <w:tr w:rsidR="00BF5153" w:rsidRPr="00001307" w:rsidTr="00345A2D">
        <w:trPr>
          <w:trHeight w:val="361"/>
        </w:trPr>
        <w:tc>
          <w:tcPr>
            <w:tcW w:w="710" w:type="dxa"/>
            <w:vMerge/>
            <w:shd w:val="clear" w:color="auto" w:fill="auto"/>
          </w:tcPr>
          <w:p w:rsidR="00BF5153" w:rsidRPr="00001307" w:rsidRDefault="00BF5153" w:rsidP="00AE29DE">
            <w:pPr>
              <w:numPr>
                <w:ilvl w:val="0"/>
                <w:numId w:val="6"/>
              </w:numPr>
              <w:ind w:left="0" w:firstLine="0"/>
              <w:jc w:val="both"/>
              <w:rPr>
                <w:sz w:val="24"/>
                <w:szCs w:val="24"/>
                <w:lang w:val="kk-KZ"/>
              </w:rPr>
            </w:pPr>
          </w:p>
        </w:tc>
        <w:tc>
          <w:tcPr>
            <w:tcW w:w="2268" w:type="dxa"/>
            <w:shd w:val="clear" w:color="auto" w:fill="auto"/>
          </w:tcPr>
          <w:p w:rsidR="00BF5153" w:rsidRPr="00001307" w:rsidRDefault="00BF5153" w:rsidP="00AE29DE">
            <w:pPr>
              <w:pBdr>
                <w:between w:val="single" w:sz="6" w:space="1" w:color="auto"/>
              </w:pBdr>
              <w:jc w:val="both"/>
              <w:rPr>
                <w:sz w:val="24"/>
                <w:szCs w:val="24"/>
                <w:lang w:val="kk-KZ"/>
              </w:rPr>
            </w:pPr>
            <w:r w:rsidRPr="00001307">
              <w:rPr>
                <w:sz w:val="24"/>
                <w:szCs w:val="24"/>
                <w:lang w:val="kk-KZ"/>
              </w:rPr>
              <w:t xml:space="preserve">7 октября 2019 года </w:t>
            </w:r>
          </w:p>
        </w:tc>
        <w:tc>
          <w:tcPr>
            <w:tcW w:w="5386" w:type="dxa"/>
            <w:shd w:val="clear" w:color="auto" w:fill="auto"/>
          </w:tcPr>
          <w:p w:rsidR="00BF5153" w:rsidRPr="00001307" w:rsidRDefault="00BF51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F5153" w:rsidRPr="00001307" w:rsidRDefault="00BF5153" w:rsidP="00AE29DE">
            <w:pPr>
              <w:jc w:val="both"/>
              <w:rPr>
                <w:sz w:val="24"/>
                <w:szCs w:val="24"/>
                <w:lang w:val="kk-KZ"/>
              </w:rPr>
            </w:pPr>
          </w:p>
        </w:tc>
      </w:tr>
      <w:tr w:rsidR="00BF5153" w:rsidRPr="00001307" w:rsidTr="00345A2D">
        <w:trPr>
          <w:trHeight w:val="361"/>
        </w:trPr>
        <w:tc>
          <w:tcPr>
            <w:tcW w:w="710" w:type="dxa"/>
            <w:vMerge/>
            <w:shd w:val="clear" w:color="auto" w:fill="auto"/>
          </w:tcPr>
          <w:p w:rsidR="00BF5153" w:rsidRPr="00001307" w:rsidRDefault="00BF5153" w:rsidP="00AE29DE">
            <w:pPr>
              <w:numPr>
                <w:ilvl w:val="0"/>
                <w:numId w:val="6"/>
              </w:numPr>
              <w:ind w:left="0" w:firstLine="0"/>
              <w:jc w:val="both"/>
              <w:rPr>
                <w:sz w:val="24"/>
                <w:szCs w:val="24"/>
                <w:lang w:val="kk-KZ"/>
              </w:rPr>
            </w:pPr>
          </w:p>
        </w:tc>
        <w:tc>
          <w:tcPr>
            <w:tcW w:w="2268" w:type="dxa"/>
            <w:shd w:val="clear" w:color="auto" w:fill="auto"/>
          </w:tcPr>
          <w:p w:rsidR="00BF5153" w:rsidRPr="00001307" w:rsidRDefault="00BF5153"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BF5153" w:rsidRPr="00001307" w:rsidRDefault="00BF51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F5153" w:rsidRPr="00001307" w:rsidRDefault="00BF5153" w:rsidP="00AE29DE">
            <w:pPr>
              <w:jc w:val="both"/>
              <w:rPr>
                <w:sz w:val="24"/>
                <w:szCs w:val="24"/>
                <w:lang w:val="kk-KZ"/>
              </w:rPr>
            </w:pPr>
          </w:p>
        </w:tc>
      </w:tr>
      <w:tr w:rsidR="00084D4E" w:rsidRPr="00001307" w:rsidTr="00345A2D">
        <w:trPr>
          <w:trHeight w:val="361"/>
        </w:trPr>
        <w:tc>
          <w:tcPr>
            <w:tcW w:w="710" w:type="dxa"/>
            <w:vMerge w:val="restart"/>
            <w:shd w:val="clear" w:color="auto" w:fill="auto"/>
          </w:tcPr>
          <w:p w:rsidR="00084D4E" w:rsidRPr="00001307" w:rsidRDefault="00084D4E" w:rsidP="00AE29DE">
            <w:pPr>
              <w:numPr>
                <w:ilvl w:val="0"/>
                <w:numId w:val="6"/>
              </w:numPr>
              <w:ind w:left="0" w:firstLine="0"/>
              <w:jc w:val="both"/>
              <w:rPr>
                <w:sz w:val="24"/>
                <w:szCs w:val="24"/>
                <w:lang w:val="kk-KZ"/>
              </w:rPr>
            </w:pPr>
          </w:p>
        </w:tc>
        <w:tc>
          <w:tcPr>
            <w:tcW w:w="2268" w:type="dxa"/>
            <w:shd w:val="clear" w:color="auto" w:fill="auto"/>
          </w:tcPr>
          <w:p w:rsidR="00F529EA" w:rsidRPr="00001307" w:rsidRDefault="00F529EA" w:rsidP="00AE29DE">
            <w:pPr>
              <w:jc w:val="both"/>
              <w:rPr>
                <w:b/>
                <w:sz w:val="24"/>
                <w:szCs w:val="24"/>
                <w:lang w:val="es-ES" w:eastAsia="en-US"/>
              </w:rPr>
            </w:pPr>
            <w:r w:rsidRPr="00001307">
              <w:rPr>
                <w:b/>
                <w:sz w:val="24"/>
                <w:szCs w:val="24"/>
                <w:lang w:val="es-ES"/>
              </w:rPr>
              <w:t>G/TBT/N/USA/1482/Add.1</w:t>
            </w:r>
          </w:p>
          <w:p w:rsidR="00084D4E" w:rsidRPr="00001307" w:rsidRDefault="00084D4E" w:rsidP="00AE29DE">
            <w:pPr>
              <w:pBdr>
                <w:between w:val="single" w:sz="6" w:space="1" w:color="auto"/>
              </w:pBdr>
              <w:jc w:val="both"/>
              <w:rPr>
                <w:sz w:val="24"/>
                <w:szCs w:val="24"/>
                <w:lang w:val="es-ES"/>
              </w:rPr>
            </w:pPr>
          </w:p>
        </w:tc>
        <w:tc>
          <w:tcPr>
            <w:tcW w:w="5386" w:type="dxa"/>
            <w:shd w:val="clear" w:color="auto" w:fill="auto"/>
          </w:tcPr>
          <w:p w:rsidR="00084D4E" w:rsidRPr="00001307" w:rsidRDefault="00F529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 xml:space="preserve">Дополнение </w:t>
            </w:r>
          </w:p>
          <w:p w:rsidR="00F529EA" w:rsidRPr="00001307" w:rsidRDefault="00F529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Следующее сообщение от 7 октября 2019 года распространяется по просьбе делегации Соединенных Штатов Америки.</w:t>
            </w:r>
          </w:p>
          <w:p w:rsidR="00F529EA" w:rsidRPr="00001307" w:rsidRDefault="00F529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НАЗВАНИЕ: Стандарты США для сортов яблок</w:t>
            </w:r>
          </w:p>
          <w:p w:rsidR="00F529EA" w:rsidRPr="00001307" w:rsidRDefault="00F529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АГЕНТСТВО: Служба аграрного маркетинга, USDA</w:t>
            </w:r>
          </w:p>
          <w:p w:rsidR="00F529EA" w:rsidRPr="00001307" w:rsidRDefault="00F529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ДЕЙСТВИЕ: Окончательное правило</w:t>
            </w:r>
          </w:p>
          <w:p w:rsidR="00F529EA" w:rsidRPr="00001307" w:rsidRDefault="00F529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РЕЗЮМЕ: Служба сельскохозяйственного маркетинга (AMS) Министерства сельского хозяйства (USDA) вносит поправки в Стандарты сортов яблок США, удаляя гладкую сетчатую рыскание в качестве определяющего фактор факторов в США Extra Fancy, US Fancy и US. Сорта № 1 для яблок Фуджи. Кроме того, AMS удаляет устаревшие ссылки на место, где цветовые стандарты могут быть проверены и приобретены. Изменения модернизируют стандарты и отвечают потребительскому спросу, обеспечивая большую маркетинговую гибкость.</w:t>
            </w:r>
          </w:p>
          <w:p w:rsidR="00F529EA" w:rsidRPr="00001307" w:rsidRDefault="00F529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Действует с 31 октября 2019 года.</w:t>
            </w:r>
          </w:p>
          <w:p w:rsidR="00421339" w:rsidRPr="00001307" w:rsidRDefault="00ED49CA" w:rsidP="00AE29DE">
            <w:pPr>
              <w:rPr>
                <w:sz w:val="24"/>
                <w:szCs w:val="24"/>
              </w:rPr>
            </w:pPr>
            <w:hyperlink r:id="rId24" w:history="1">
              <w:r w:rsidR="00421339" w:rsidRPr="00001307">
                <w:rPr>
                  <w:rStyle w:val="a9"/>
                  <w:sz w:val="24"/>
                  <w:szCs w:val="24"/>
                  <w:lang w:val="en-US"/>
                </w:rPr>
                <w:t>https</w:t>
              </w:r>
              <w:r w:rsidR="00421339" w:rsidRPr="00001307">
                <w:rPr>
                  <w:rStyle w:val="a9"/>
                  <w:sz w:val="24"/>
                  <w:szCs w:val="24"/>
                </w:rPr>
                <w:t>://</w:t>
              </w:r>
              <w:r w:rsidR="00421339" w:rsidRPr="00001307">
                <w:rPr>
                  <w:rStyle w:val="a9"/>
                  <w:sz w:val="24"/>
                  <w:szCs w:val="24"/>
                  <w:lang w:val="en-US"/>
                </w:rPr>
                <w:t>www</w:t>
              </w:r>
              <w:r w:rsidR="00421339" w:rsidRPr="00001307">
                <w:rPr>
                  <w:rStyle w:val="a9"/>
                  <w:sz w:val="24"/>
                  <w:szCs w:val="24"/>
                </w:rPr>
                <w:t>.</w:t>
              </w:r>
              <w:r w:rsidR="00421339" w:rsidRPr="00001307">
                <w:rPr>
                  <w:rStyle w:val="a9"/>
                  <w:sz w:val="24"/>
                  <w:szCs w:val="24"/>
                  <w:lang w:val="en-US"/>
                </w:rPr>
                <w:t>govinfo</w:t>
              </w:r>
              <w:r w:rsidR="00421339" w:rsidRPr="00001307">
                <w:rPr>
                  <w:rStyle w:val="a9"/>
                  <w:sz w:val="24"/>
                  <w:szCs w:val="24"/>
                </w:rPr>
                <w:t>.</w:t>
              </w:r>
              <w:r w:rsidR="00421339" w:rsidRPr="00001307">
                <w:rPr>
                  <w:rStyle w:val="a9"/>
                  <w:sz w:val="24"/>
                  <w:szCs w:val="24"/>
                  <w:lang w:val="en-US"/>
                </w:rPr>
                <w:t>gov</w:t>
              </w:r>
              <w:r w:rsidR="00421339" w:rsidRPr="00001307">
                <w:rPr>
                  <w:rStyle w:val="a9"/>
                  <w:sz w:val="24"/>
                  <w:szCs w:val="24"/>
                </w:rPr>
                <w:t>/</w:t>
              </w:r>
              <w:r w:rsidR="00421339" w:rsidRPr="00001307">
                <w:rPr>
                  <w:rStyle w:val="a9"/>
                  <w:sz w:val="24"/>
                  <w:szCs w:val="24"/>
                  <w:lang w:val="en-US"/>
                </w:rPr>
                <w:t>content</w:t>
              </w:r>
              <w:r w:rsidR="00421339" w:rsidRPr="00001307">
                <w:rPr>
                  <w:rStyle w:val="a9"/>
                  <w:sz w:val="24"/>
                  <w:szCs w:val="24"/>
                </w:rPr>
                <w:t>/</w:t>
              </w:r>
              <w:r w:rsidR="00421339" w:rsidRPr="00001307">
                <w:rPr>
                  <w:rStyle w:val="a9"/>
                  <w:sz w:val="24"/>
                  <w:szCs w:val="24"/>
                  <w:lang w:val="en-US"/>
                </w:rPr>
                <w:t>pkg</w:t>
              </w:r>
              <w:r w:rsidR="00421339" w:rsidRPr="00001307">
                <w:rPr>
                  <w:rStyle w:val="a9"/>
                  <w:sz w:val="24"/>
                  <w:szCs w:val="24"/>
                </w:rPr>
                <w:t>/</w:t>
              </w:r>
              <w:r w:rsidR="00421339" w:rsidRPr="00001307">
                <w:rPr>
                  <w:rStyle w:val="a9"/>
                  <w:sz w:val="24"/>
                  <w:szCs w:val="24"/>
                  <w:lang w:val="en-US"/>
                </w:rPr>
                <w:t>FR</w:t>
              </w:r>
              <w:r w:rsidR="00421339" w:rsidRPr="00001307">
                <w:rPr>
                  <w:rStyle w:val="a9"/>
                  <w:sz w:val="24"/>
                  <w:szCs w:val="24"/>
                </w:rPr>
                <w:t>-2019-10-01/</w:t>
              </w:r>
              <w:r w:rsidR="00421339" w:rsidRPr="00001307">
                <w:rPr>
                  <w:rStyle w:val="a9"/>
                  <w:sz w:val="24"/>
                  <w:szCs w:val="24"/>
                  <w:lang w:val="en-US"/>
                </w:rPr>
                <w:t>html</w:t>
              </w:r>
              <w:r w:rsidR="00421339" w:rsidRPr="00001307">
                <w:rPr>
                  <w:rStyle w:val="a9"/>
                  <w:sz w:val="24"/>
                  <w:szCs w:val="24"/>
                </w:rPr>
                <w:t>/2019-20570.</w:t>
              </w:r>
              <w:r w:rsidR="00421339" w:rsidRPr="00001307">
                <w:rPr>
                  <w:rStyle w:val="a9"/>
                  <w:sz w:val="24"/>
                  <w:szCs w:val="24"/>
                  <w:lang w:val="en-US"/>
                </w:rPr>
                <w:t>htm</w:t>
              </w:r>
            </w:hyperlink>
            <w:r w:rsidR="00421339" w:rsidRPr="00001307">
              <w:rPr>
                <w:sz w:val="24"/>
                <w:szCs w:val="24"/>
              </w:rPr>
              <w:t xml:space="preserve"> </w:t>
            </w:r>
          </w:p>
          <w:p w:rsidR="00421339" w:rsidRPr="00001307" w:rsidRDefault="00ED49CA" w:rsidP="00AE29DE">
            <w:pPr>
              <w:rPr>
                <w:sz w:val="24"/>
                <w:szCs w:val="24"/>
              </w:rPr>
            </w:pPr>
            <w:hyperlink r:id="rId25" w:history="1">
              <w:r w:rsidR="00421339" w:rsidRPr="00001307">
                <w:rPr>
                  <w:rStyle w:val="a9"/>
                  <w:sz w:val="24"/>
                  <w:szCs w:val="24"/>
                  <w:lang w:val="en-US"/>
                </w:rPr>
                <w:t>https</w:t>
              </w:r>
              <w:r w:rsidR="00421339" w:rsidRPr="00001307">
                <w:rPr>
                  <w:rStyle w:val="a9"/>
                  <w:sz w:val="24"/>
                  <w:szCs w:val="24"/>
                </w:rPr>
                <w:t>://</w:t>
              </w:r>
              <w:r w:rsidR="00421339" w:rsidRPr="00001307">
                <w:rPr>
                  <w:rStyle w:val="a9"/>
                  <w:sz w:val="24"/>
                  <w:szCs w:val="24"/>
                  <w:lang w:val="en-US"/>
                </w:rPr>
                <w:t>www</w:t>
              </w:r>
              <w:r w:rsidR="00421339" w:rsidRPr="00001307">
                <w:rPr>
                  <w:rStyle w:val="a9"/>
                  <w:sz w:val="24"/>
                  <w:szCs w:val="24"/>
                </w:rPr>
                <w:t>.</w:t>
              </w:r>
              <w:r w:rsidR="00421339" w:rsidRPr="00001307">
                <w:rPr>
                  <w:rStyle w:val="a9"/>
                  <w:sz w:val="24"/>
                  <w:szCs w:val="24"/>
                  <w:lang w:val="en-US"/>
                </w:rPr>
                <w:t>govinfo</w:t>
              </w:r>
              <w:r w:rsidR="00421339" w:rsidRPr="00001307">
                <w:rPr>
                  <w:rStyle w:val="a9"/>
                  <w:sz w:val="24"/>
                  <w:szCs w:val="24"/>
                </w:rPr>
                <w:t>.</w:t>
              </w:r>
              <w:r w:rsidR="00421339" w:rsidRPr="00001307">
                <w:rPr>
                  <w:rStyle w:val="a9"/>
                  <w:sz w:val="24"/>
                  <w:szCs w:val="24"/>
                  <w:lang w:val="en-US"/>
                </w:rPr>
                <w:t>gov</w:t>
              </w:r>
              <w:r w:rsidR="00421339" w:rsidRPr="00001307">
                <w:rPr>
                  <w:rStyle w:val="a9"/>
                  <w:sz w:val="24"/>
                  <w:szCs w:val="24"/>
                </w:rPr>
                <w:t>/</w:t>
              </w:r>
              <w:r w:rsidR="00421339" w:rsidRPr="00001307">
                <w:rPr>
                  <w:rStyle w:val="a9"/>
                  <w:sz w:val="24"/>
                  <w:szCs w:val="24"/>
                  <w:lang w:val="en-US"/>
                </w:rPr>
                <w:t>content</w:t>
              </w:r>
              <w:r w:rsidR="00421339" w:rsidRPr="00001307">
                <w:rPr>
                  <w:rStyle w:val="a9"/>
                  <w:sz w:val="24"/>
                  <w:szCs w:val="24"/>
                </w:rPr>
                <w:t>/</w:t>
              </w:r>
              <w:r w:rsidR="00421339" w:rsidRPr="00001307">
                <w:rPr>
                  <w:rStyle w:val="a9"/>
                  <w:sz w:val="24"/>
                  <w:szCs w:val="24"/>
                  <w:lang w:val="en-US"/>
                </w:rPr>
                <w:t>pkg</w:t>
              </w:r>
              <w:r w:rsidR="00421339" w:rsidRPr="00001307">
                <w:rPr>
                  <w:rStyle w:val="a9"/>
                  <w:sz w:val="24"/>
                  <w:szCs w:val="24"/>
                </w:rPr>
                <w:t>/</w:t>
              </w:r>
              <w:r w:rsidR="00421339" w:rsidRPr="00001307">
                <w:rPr>
                  <w:rStyle w:val="a9"/>
                  <w:sz w:val="24"/>
                  <w:szCs w:val="24"/>
                  <w:lang w:val="en-US"/>
                </w:rPr>
                <w:t>FR</w:t>
              </w:r>
              <w:r w:rsidR="00421339" w:rsidRPr="00001307">
                <w:rPr>
                  <w:rStyle w:val="a9"/>
                  <w:sz w:val="24"/>
                  <w:szCs w:val="24"/>
                </w:rPr>
                <w:t>-2019-10-01/</w:t>
              </w:r>
              <w:r w:rsidR="00421339" w:rsidRPr="00001307">
                <w:rPr>
                  <w:rStyle w:val="a9"/>
                  <w:sz w:val="24"/>
                  <w:szCs w:val="24"/>
                  <w:lang w:val="en-US"/>
                </w:rPr>
                <w:t>pdf</w:t>
              </w:r>
              <w:r w:rsidR="00421339" w:rsidRPr="00001307">
                <w:rPr>
                  <w:rStyle w:val="a9"/>
                  <w:sz w:val="24"/>
                  <w:szCs w:val="24"/>
                </w:rPr>
                <w:t>/2019-20570.</w:t>
              </w:r>
              <w:r w:rsidR="00421339" w:rsidRPr="00001307">
                <w:rPr>
                  <w:rStyle w:val="a9"/>
                  <w:sz w:val="24"/>
                  <w:szCs w:val="24"/>
                  <w:lang w:val="en-US"/>
                </w:rPr>
                <w:t>pdf</w:t>
              </w:r>
            </w:hyperlink>
            <w:r w:rsidR="00421339" w:rsidRPr="00001307">
              <w:rPr>
                <w:sz w:val="24"/>
                <w:szCs w:val="24"/>
              </w:rPr>
              <w:t xml:space="preserve"> </w:t>
            </w:r>
          </w:p>
          <w:p w:rsidR="00421339" w:rsidRPr="00001307" w:rsidRDefault="00ED49CA" w:rsidP="002F3137">
            <w:pPr>
              <w:rPr>
                <w:sz w:val="24"/>
                <w:szCs w:val="24"/>
                <w:lang w:val="en-US"/>
              </w:rPr>
            </w:pPr>
            <w:hyperlink r:id="rId26" w:history="1">
              <w:r w:rsidR="00421339" w:rsidRPr="00001307">
                <w:rPr>
                  <w:rStyle w:val="a9"/>
                  <w:sz w:val="24"/>
                  <w:szCs w:val="24"/>
                  <w:lang w:val="en-US"/>
                </w:rPr>
                <w:t>https</w:t>
              </w:r>
              <w:r w:rsidR="00421339" w:rsidRPr="00001307">
                <w:rPr>
                  <w:rStyle w:val="a9"/>
                  <w:sz w:val="24"/>
                  <w:szCs w:val="24"/>
                </w:rPr>
                <w:t>://</w:t>
              </w:r>
              <w:r w:rsidR="00421339" w:rsidRPr="00001307">
                <w:rPr>
                  <w:rStyle w:val="a9"/>
                  <w:sz w:val="24"/>
                  <w:szCs w:val="24"/>
                  <w:lang w:val="en-US"/>
                </w:rPr>
                <w:t>members</w:t>
              </w:r>
              <w:r w:rsidR="00421339" w:rsidRPr="00001307">
                <w:rPr>
                  <w:rStyle w:val="a9"/>
                  <w:sz w:val="24"/>
                  <w:szCs w:val="24"/>
                </w:rPr>
                <w:t>.</w:t>
              </w:r>
              <w:r w:rsidR="00421339" w:rsidRPr="00001307">
                <w:rPr>
                  <w:rStyle w:val="a9"/>
                  <w:sz w:val="24"/>
                  <w:szCs w:val="24"/>
                  <w:lang w:val="en-US"/>
                </w:rPr>
                <w:t>wto</w:t>
              </w:r>
              <w:r w:rsidR="00421339" w:rsidRPr="00001307">
                <w:rPr>
                  <w:rStyle w:val="a9"/>
                  <w:sz w:val="24"/>
                  <w:szCs w:val="24"/>
                </w:rPr>
                <w:t>.</w:t>
              </w:r>
              <w:r w:rsidR="00421339" w:rsidRPr="00001307">
                <w:rPr>
                  <w:rStyle w:val="a9"/>
                  <w:sz w:val="24"/>
                  <w:szCs w:val="24"/>
                  <w:lang w:val="en-US"/>
                </w:rPr>
                <w:t>org</w:t>
              </w:r>
              <w:r w:rsidR="00421339" w:rsidRPr="00001307">
                <w:rPr>
                  <w:rStyle w:val="a9"/>
                  <w:sz w:val="24"/>
                  <w:szCs w:val="24"/>
                </w:rPr>
                <w:t>/</w:t>
              </w:r>
              <w:r w:rsidR="00421339" w:rsidRPr="00001307">
                <w:rPr>
                  <w:rStyle w:val="a9"/>
                  <w:sz w:val="24"/>
                  <w:szCs w:val="24"/>
                  <w:lang w:val="en-US"/>
                </w:rPr>
                <w:t>crnattachments</w:t>
              </w:r>
              <w:r w:rsidR="00421339" w:rsidRPr="00001307">
                <w:rPr>
                  <w:rStyle w:val="a9"/>
                  <w:sz w:val="24"/>
                  <w:szCs w:val="24"/>
                </w:rPr>
                <w:t>/2019/</w:t>
              </w:r>
              <w:r w:rsidR="00421339" w:rsidRPr="00001307">
                <w:rPr>
                  <w:rStyle w:val="a9"/>
                  <w:sz w:val="24"/>
                  <w:szCs w:val="24"/>
                  <w:lang w:val="en-US"/>
                </w:rPr>
                <w:t>TBT</w:t>
              </w:r>
              <w:r w:rsidR="00421339" w:rsidRPr="00001307">
                <w:rPr>
                  <w:rStyle w:val="a9"/>
                  <w:sz w:val="24"/>
                  <w:szCs w:val="24"/>
                </w:rPr>
                <w:t>/</w:t>
              </w:r>
              <w:r w:rsidR="00421339" w:rsidRPr="00001307">
                <w:rPr>
                  <w:rStyle w:val="a9"/>
                  <w:sz w:val="24"/>
                  <w:szCs w:val="24"/>
                  <w:lang w:val="en-US"/>
                </w:rPr>
                <w:t>USA</w:t>
              </w:r>
              <w:r w:rsidR="00421339" w:rsidRPr="00001307">
                <w:rPr>
                  <w:rStyle w:val="a9"/>
                  <w:sz w:val="24"/>
                  <w:szCs w:val="24"/>
                </w:rPr>
                <w:t>/19_5509_00_</w:t>
              </w:r>
              <w:r w:rsidR="00421339" w:rsidRPr="00001307">
                <w:rPr>
                  <w:rStyle w:val="a9"/>
                  <w:sz w:val="24"/>
                  <w:szCs w:val="24"/>
                  <w:lang w:val="en-US"/>
                </w:rPr>
                <w:t>e</w:t>
              </w:r>
              <w:r w:rsidR="00421339" w:rsidRPr="00001307">
                <w:rPr>
                  <w:rStyle w:val="a9"/>
                  <w:sz w:val="24"/>
                  <w:szCs w:val="24"/>
                </w:rPr>
                <w:t>.</w:t>
              </w:r>
              <w:r w:rsidR="00421339" w:rsidRPr="00001307">
                <w:rPr>
                  <w:rStyle w:val="a9"/>
                  <w:sz w:val="24"/>
                  <w:szCs w:val="24"/>
                  <w:lang w:val="en-US"/>
                </w:rPr>
                <w:t>pdf</w:t>
              </w:r>
            </w:hyperlink>
          </w:p>
        </w:tc>
        <w:tc>
          <w:tcPr>
            <w:tcW w:w="2268" w:type="dxa"/>
            <w:shd w:val="clear" w:color="auto" w:fill="auto"/>
          </w:tcPr>
          <w:p w:rsidR="00084D4E" w:rsidRPr="00001307" w:rsidRDefault="00084D4E" w:rsidP="00AE29DE">
            <w:pPr>
              <w:jc w:val="both"/>
              <w:rPr>
                <w:sz w:val="24"/>
                <w:szCs w:val="24"/>
                <w:lang w:val="kk-KZ"/>
              </w:rPr>
            </w:pPr>
          </w:p>
        </w:tc>
      </w:tr>
      <w:tr w:rsidR="00F529EA" w:rsidRPr="00001307" w:rsidTr="00345A2D">
        <w:trPr>
          <w:trHeight w:val="361"/>
        </w:trPr>
        <w:tc>
          <w:tcPr>
            <w:tcW w:w="710" w:type="dxa"/>
            <w:vMerge/>
            <w:shd w:val="clear" w:color="auto" w:fill="auto"/>
          </w:tcPr>
          <w:p w:rsidR="00F529EA" w:rsidRPr="00001307" w:rsidRDefault="00F529EA" w:rsidP="00AE29DE">
            <w:pPr>
              <w:numPr>
                <w:ilvl w:val="0"/>
                <w:numId w:val="6"/>
              </w:numPr>
              <w:ind w:left="0" w:firstLine="0"/>
              <w:jc w:val="both"/>
              <w:rPr>
                <w:sz w:val="24"/>
                <w:szCs w:val="24"/>
                <w:lang w:val="kk-KZ"/>
              </w:rPr>
            </w:pPr>
          </w:p>
        </w:tc>
        <w:tc>
          <w:tcPr>
            <w:tcW w:w="2268" w:type="dxa"/>
            <w:shd w:val="clear" w:color="auto" w:fill="auto"/>
          </w:tcPr>
          <w:p w:rsidR="00F529EA" w:rsidRPr="00001307" w:rsidRDefault="00F529EA" w:rsidP="00AE29DE">
            <w:pPr>
              <w:pBdr>
                <w:between w:val="single" w:sz="6" w:space="1" w:color="auto"/>
              </w:pBdr>
              <w:jc w:val="both"/>
              <w:rPr>
                <w:sz w:val="24"/>
                <w:szCs w:val="24"/>
                <w:lang w:val="kk-KZ"/>
              </w:rPr>
            </w:pPr>
            <w:r w:rsidRPr="00001307">
              <w:rPr>
                <w:sz w:val="24"/>
                <w:szCs w:val="24"/>
                <w:lang w:val="kk-KZ"/>
              </w:rPr>
              <w:t xml:space="preserve">7 октября 2019 года </w:t>
            </w:r>
          </w:p>
        </w:tc>
        <w:tc>
          <w:tcPr>
            <w:tcW w:w="5386" w:type="dxa"/>
            <w:shd w:val="clear" w:color="auto" w:fill="auto"/>
          </w:tcPr>
          <w:p w:rsidR="00F529EA" w:rsidRPr="00001307" w:rsidRDefault="00F529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529EA" w:rsidRPr="00001307" w:rsidRDefault="00F529EA" w:rsidP="00AE29DE">
            <w:pPr>
              <w:jc w:val="both"/>
              <w:rPr>
                <w:sz w:val="24"/>
                <w:szCs w:val="24"/>
                <w:lang w:val="kk-KZ"/>
              </w:rPr>
            </w:pPr>
          </w:p>
        </w:tc>
      </w:tr>
      <w:tr w:rsidR="00F529EA" w:rsidRPr="00001307" w:rsidTr="00345A2D">
        <w:trPr>
          <w:trHeight w:val="361"/>
        </w:trPr>
        <w:tc>
          <w:tcPr>
            <w:tcW w:w="710" w:type="dxa"/>
            <w:vMerge/>
            <w:shd w:val="clear" w:color="auto" w:fill="auto"/>
          </w:tcPr>
          <w:p w:rsidR="00F529EA" w:rsidRPr="00001307" w:rsidRDefault="00F529EA" w:rsidP="00AE29DE">
            <w:pPr>
              <w:numPr>
                <w:ilvl w:val="0"/>
                <w:numId w:val="6"/>
              </w:numPr>
              <w:ind w:left="0" w:firstLine="0"/>
              <w:jc w:val="both"/>
              <w:rPr>
                <w:sz w:val="24"/>
                <w:szCs w:val="24"/>
                <w:lang w:val="kk-KZ"/>
              </w:rPr>
            </w:pPr>
          </w:p>
        </w:tc>
        <w:tc>
          <w:tcPr>
            <w:tcW w:w="2268" w:type="dxa"/>
            <w:shd w:val="clear" w:color="auto" w:fill="auto"/>
          </w:tcPr>
          <w:p w:rsidR="00F529EA" w:rsidRPr="00001307" w:rsidRDefault="00F529EA"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F529EA" w:rsidRPr="00001307" w:rsidRDefault="00F529E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529EA" w:rsidRPr="00001307" w:rsidRDefault="00F529EA" w:rsidP="00AE29DE">
            <w:pPr>
              <w:jc w:val="both"/>
              <w:rPr>
                <w:sz w:val="24"/>
                <w:szCs w:val="24"/>
                <w:lang w:val="kk-KZ"/>
              </w:rPr>
            </w:pPr>
          </w:p>
        </w:tc>
      </w:tr>
      <w:tr w:rsidR="00084D4E" w:rsidRPr="00001307" w:rsidTr="00345A2D">
        <w:trPr>
          <w:trHeight w:val="361"/>
        </w:trPr>
        <w:tc>
          <w:tcPr>
            <w:tcW w:w="710" w:type="dxa"/>
            <w:vMerge w:val="restart"/>
            <w:shd w:val="clear" w:color="auto" w:fill="auto"/>
          </w:tcPr>
          <w:p w:rsidR="00084D4E" w:rsidRPr="00001307" w:rsidRDefault="00084D4E" w:rsidP="00AE29DE">
            <w:pPr>
              <w:numPr>
                <w:ilvl w:val="0"/>
                <w:numId w:val="6"/>
              </w:numPr>
              <w:ind w:left="0" w:firstLine="0"/>
              <w:jc w:val="both"/>
              <w:rPr>
                <w:sz w:val="24"/>
                <w:szCs w:val="24"/>
                <w:lang w:val="kk-KZ"/>
              </w:rPr>
            </w:pPr>
          </w:p>
        </w:tc>
        <w:tc>
          <w:tcPr>
            <w:tcW w:w="2268" w:type="dxa"/>
            <w:shd w:val="clear" w:color="auto" w:fill="auto"/>
          </w:tcPr>
          <w:p w:rsidR="00421339" w:rsidRPr="00001307" w:rsidRDefault="00421339" w:rsidP="00AE29DE">
            <w:pPr>
              <w:jc w:val="both"/>
              <w:rPr>
                <w:b/>
                <w:sz w:val="24"/>
                <w:szCs w:val="24"/>
                <w:lang w:val="es-ES" w:eastAsia="en-US"/>
              </w:rPr>
            </w:pPr>
            <w:r w:rsidRPr="00001307">
              <w:rPr>
                <w:b/>
                <w:sz w:val="24"/>
                <w:szCs w:val="24"/>
                <w:lang w:val="es-ES"/>
              </w:rPr>
              <w:t>G/TBT/N/USA/1465/Add.1</w:t>
            </w:r>
          </w:p>
          <w:p w:rsidR="00084D4E" w:rsidRPr="00001307" w:rsidRDefault="00084D4E" w:rsidP="00AE29DE">
            <w:pPr>
              <w:pBdr>
                <w:between w:val="single" w:sz="6" w:space="1" w:color="auto"/>
              </w:pBdr>
              <w:jc w:val="both"/>
              <w:rPr>
                <w:sz w:val="24"/>
                <w:szCs w:val="24"/>
                <w:lang w:val="es-ES"/>
              </w:rPr>
            </w:pPr>
          </w:p>
        </w:tc>
        <w:tc>
          <w:tcPr>
            <w:tcW w:w="5386" w:type="dxa"/>
            <w:shd w:val="clear" w:color="auto" w:fill="auto"/>
          </w:tcPr>
          <w:p w:rsidR="00084D4E" w:rsidRPr="00001307" w:rsidRDefault="00E2059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Следующее сообщение от 7 октября 2019 года распространяется по просьбе делегации Соединенных Штатов Америки.</w:t>
            </w:r>
          </w:p>
          <w:p w:rsidR="00E2059F" w:rsidRPr="00001307" w:rsidRDefault="00E2059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НАЗВАНИЕ: Предлагаемый стандарт на продукцию 20-15, Американский стандарт на хвойные пиломатериалы</w:t>
            </w:r>
          </w:p>
          <w:p w:rsidR="00E2059F" w:rsidRPr="00001307" w:rsidRDefault="00E2059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АГЕНТСТВО: Национальный институт стандартов и технологий (</w:t>
            </w:r>
            <w:r w:rsidRPr="00001307">
              <w:rPr>
                <w:sz w:val="24"/>
                <w:szCs w:val="24"/>
                <w:lang w:val="en-US"/>
              </w:rPr>
              <w:t>NIST</w:t>
            </w:r>
            <w:r w:rsidRPr="00001307">
              <w:rPr>
                <w:sz w:val="24"/>
                <w:szCs w:val="24"/>
              </w:rPr>
              <w:t>)</w:t>
            </w:r>
          </w:p>
          <w:p w:rsidR="00E2059F" w:rsidRPr="00001307" w:rsidRDefault="00E2059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ДЕЙСТВИЕ: Уведомление и запрос комментариев</w:t>
            </w:r>
          </w:p>
          <w:p w:rsidR="00E2059F" w:rsidRPr="00001307" w:rsidRDefault="00E2059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РЕЗЮМЕ: Национальный институт стандартов и технологий (</w:t>
            </w:r>
            <w:r w:rsidRPr="00001307">
              <w:rPr>
                <w:sz w:val="24"/>
                <w:szCs w:val="24"/>
                <w:lang w:val="en-US"/>
              </w:rPr>
              <w:t>NIST</w:t>
            </w:r>
            <w:r w:rsidRPr="00001307">
              <w:rPr>
                <w:sz w:val="24"/>
                <w:szCs w:val="24"/>
              </w:rPr>
              <w:t xml:space="preserve">) запрашивает общественное </w:t>
            </w:r>
            <w:r w:rsidRPr="00001307">
              <w:rPr>
                <w:sz w:val="24"/>
                <w:szCs w:val="24"/>
              </w:rPr>
              <w:lastRenderedPageBreak/>
              <w:t>обсуждение изменений в Добровольном стандарте на продукцию (</w:t>
            </w:r>
            <w:r w:rsidRPr="00001307">
              <w:rPr>
                <w:sz w:val="24"/>
                <w:szCs w:val="24"/>
                <w:lang w:val="en-US"/>
              </w:rPr>
              <w:t>PS</w:t>
            </w:r>
            <w:r w:rsidRPr="00001307">
              <w:rPr>
                <w:sz w:val="24"/>
                <w:szCs w:val="24"/>
              </w:rPr>
              <w:t>) 20-15, Американский стандарт хвойных пиломатериалов.</w:t>
            </w:r>
          </w:p>
          <w:p w:rsidR="00E2059F" w:rsidRPr="00001307" w:rsidRDefault="00E2059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Этот стандарт, подготовленный Американским комитетом по стандартам на пиломатериалы, удовлетворяет потребности многих федеральных, штатных и местных органов власти в области закупок и регулирования, обеспечивая единые общеотраслевые требования к маркировке и проверке сортов пиломатериалов хвойных пород.</w:t>
            </w:r>
          </w:p>
          <w:p w:rsidR="00E2059F" w:rsidRPr="00001307" w:rsidRDefault="00E2059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 xml:space="preserve">Внедрение стандарта также позволяет унифицировать маркировку и проводить аудит обработанной древесины и древесных упаковочных материалов. В рамках пятилетнего процесса проверки </w:t>
            </w:r>
            <w:r w:rsidRPr="00001307">
              <w:rPr>
                <w:sz w:val="24"/>
                <w:szCs w:val="24"/>
                <w:lang w:val="en-US"/>
              </w:rPr>
              <w:t>NIST</w:t>
            </w:r>
            <w:r w:rsidRPr="00001307">
              <w:rPr>
                <w:sz w:val="24"/>
                <w:szCs w:val="24"/>
              </w:rPr>
              <w:t xml:space="preserve"> запрашивает общественные комментарии и предлагает заинтересованным сторонам ознакомиться с пересмотренным стандартом и представить комментарии.</w:t>
            </w:r>
          </w:p>
          <w:p w:rsidR="00E2059F" w:rsidRPr="00001307" w:rsidRDefault="00E2059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001307">
              <w:rPr>
                <w:sz w:val="24"/>
                <w:szCs w:val="24"/>
              </w:rPr>
              <w:t xml:space="preserve">ДАТЫ: Письменные комментарии относительно предлагаемого пересмотра должны быть представлены не позднее 5:00 вечера. Восточное время 1 ноября 2019 года. Письменные комментарии в ответ на это уведомление должны быть представлены в соответствии с инструкциями в разделах АДРЕСА и ДОПОЛНИТЕЛЬНОЙ ИНФОРМАЦИИ ниже. </w:t>
            </w:r>
            <w:r w:rsidRPr="00001307">
              <w:rPr>
                <w:sz w:val="24"/>
                <w:szCs w:val="24"/>
                <w:lang w:val="en-US"/>
              </w:rPr>
              <w:t>Материалы, полученные после этой даты, могут не рассматриваться.</w:t>
            </w:r>
          </w:p>
          <w:p w:rsidR="00E2059F" w:rsidRPr="00001307" w:rsidRDefault="00ED49CA" w:rsidP="00AE29DE">
            <w:pPr>
              <w:rPr>
                <w:sz w:val="24"/>
                <w:szCs w:val="24"/>
              </w:rPr>
            </w:pPr>
            <w:hyperlink r:id="rId27" w:tgtFrame="_blank" w:history="1">
              <w:hyperlink r:id="rId28" w:history="1">
                <w:r w:rsidR="00E2059F" w:rsidRPr="00001307">
                  <w:rPr>
                    <w:rStyle w:val="a9"/>
                    <w:sz w:val="24"/>
                    <w:szCs w:val="24"/>
                  </w:rPr>
                  <w:t>https://www.nist.gov/standardsgov/voluntary-product-standards-program</w:t>
                </w:r>
              </w:hyperlink>
            </w:hyperlink>
          </w:p>
          <w:p w:rsidR="00E2059F" w:rsidRPr="00001307" w:rsidRDefault="00ED49CA" w:rsidP="00AE29DE">
            <w:pPr>
              <w:rPr>
                <w:sz w:val="24"/>
                <w:szCs w:val="24"/>
              </w:rPr>
            </w:pPr>
            <w:hyperlink r:id="rId29" w:history="1">
              <w:r w:rsidR="00E2059F" w:rsidRPr="00001307">
                <w:rPr>
                  <w:rStyle w:val="a9"/>
                  <w:sz w:val="24"/>
                  <w:szCs w:val="24"/>
                </w:rPr>
                <w:t>https://www.govinfo.gov/content/pkg/FR-2019-10-02/html/2019-21343.htm</w:t>
              </w:r>
            </w:hyperlink>
            <w:r w:rsidR="00E2059F" w:rsidRPr="00001307">
              <w:rPr>
                <w:sz w:val="24"/>
                <w:szCs w:val="24"/>
              </w:rPr>
              <w:t xml:space="preserve"> </w:t>
            </w:r>
          </w:p>
          <w:p w:rsidR="00E2059F" w:rsidRPr="00001307" w:rsidRDefault="00ED49CA" w:rsidP="00AE29DE">
            <w:pPr>
              <w:rPr>
                <w:sz w:val="24"/>
                <w:szCs w:val="24"/>
              </w:rPr>
            </w:pPr>
            <w:hyperlink r:id="rId30" w:history="1">
              <w:r w:rsidR="00E2059F" w:rsidRPr="00001307">
                <w:rPr>
                  <w:rStyle w:val="a9"/>
                  <w:sz w:val="24"/>
                  <w:szCs w:val="24"/>
                </w:rPr>
                <w:t>https://www.govinfo.gov/content/pkg/FR-2019-10-02/pdf/2019-21343.pdf</w:t>
              </w:r>
            </w:hyperlink>
            <w:r w:rsidR="00E2059F" w:rsidRPr="00001307">
              <w:rPr>
                <w:sz w:val="24"/>
                <w:szCs w:val="24"/>
              </w:rPr>
              <w:t xml:space="preserve"> </w:t>
            </w:r>
          </w:p>
          <w:p w:rsidR="00E2059F" w:rsidRPr="00001307" w:rsidRDefault="00ED49CA" w:rsidP="00AE29DE">
            <w:pPr>
              <w:rPr>
                <w:sz w:val="24"/>
                <w:szCs w:val="24"/>
              </w:rPr>
            </w:pPr>
            <w:hyperlink r:id="rId31" w:history="1">
              <w:r w:rsidR="00E2059F" w:rsidRPr="00001307">
                <w:rPr>
                  <w:rStyle w:val="a9"/>
                  <w:sz w:val="24"/>
                  <w:szCs w:val="24"/>
                </w:rPr>
                <w:t>https://members.wto.org/crnattachments/2019/TBT/USA/19_5516_00_e.pdf</w:t>
              </w:r>
            </w:hyperlink>
            <w:r w:rsidR="00E2059F" w:rsidRPr="00001307">
              <w:rPr>
                <w:sz w:val="24"/>
                <w:szCs w:val="24"/>
              </w:rPr>
              <w:t xml:space="preserve"> </w:t>
            </w:r>
          </w:p>
          <w:p w:rsidR="00E2059F" w:rsidRPr="00001307" w:rsidRDefault="00ED49CA" w:rsidP="00AE29DE">
            <w:pPr>
              <w:rPr>
                <w:sz w:val="24"/>
                <w:szCs w:val="24"/>
              </w:rPr>
            </w:pPr>
            <w:hyperlink r:id="rId32" w:history="1">
              <w:r w:rsidR="00E2059F" w:rsidRPr="00001307">
                <w:rPr>
                  <w:rStyle w:val="a9"/>
                  <w:sz w:val="24"/>
                  <w:szCs w:val="24"/>
                </w:rPr>
                <w:t>https://members.wto.org/crnattachments/2019/TBT/USA/19_5516_01_e.pdf</w:t>
              </w:r>
            </w:hyperlink>
            <w:r w:rsidR="00E2059F" w:rsidRPr="00001307">
              <w:rPr>
                <w:sz w:val="24"/>
                <w:szCs w:val="24"/>
              </w:rPr>
              <w:t xml:space="preserve"> </w:t>
            </w:r>
          </w:p>
          <w:p w:rsidR="00E2059F" w:rsidRPr="00001307" w:rsidRDefault="00ED49CA" w:rsidP="002F3137">
            <w:pPr>
              <w:rPr>
                <w:sz w:val="24"/>
                <w:szCs w:val="24"/>
              </w:rPr>
            </w:pPr>
            <w:hyperlink r:id="rId33" w:history="1">
              <w:r w:rsidR="00E2059F" w:rsidRPr="00001307">
                <w:rPr>
                  <w:rStyle w:val="a9"/>
                  <w:sz w:val="24"/>
                  <w:szCs w:val="24"/>
                </w:rPr>
                <w:t>https://members.wto.org/crnattachments/2019/TBT/USA/19_5516_02_e.pdf</w:t>
              </w:r>
            </w:hyperlink>
          </w:p>
        </w:tc>
        <w:tc>
          <w:tcPr>
            <w:tcW w:w="2268" w:type="dxa"/>
            <w:shd w:val="clear" w:color="auto" w:fill="auto"/>
          </w:tcPr>
          <w:p w:rsidR="00084D4E" w:rsidRPr="00001307" w:rsidRDefault="00084D4E" w:rsidP="00AE29DE">
            <w:pPr>
              <w:jc w:val="both"/>
              <w:rPr>
                <w:sz w:val="24"/>
                <w:szCs w:val="24"/>
                <w:lang w:val="kk-KZ"/>
              </w:rPr>
            </w:pPr>
          </w:p>
        </w:tc>
      </w:tr>
      <w:tr w:rsidR="00421339" w:rsidRPr="00001307" w:rsidTr="00345A2D">
        <w:trPr>
          <w:trHeight w:val="361"/>
        </w:trPr>
        <w:tc>
          <w:tcPr>
            <w:tcW w:w="710" w:type="dxa"/>
            <w:vMerge/>
            <w:shd w:val="clear" w:color="auto" w:fill="auto"/>
          </w:tcPr>
          <w:p w:rsidR="00421339" w:rsidRPr="00001307" w:rsidRDefault="00421339" w:rsidP="00AE29DE">
            <w:pPr>
              <w:numPr>
                <w:ilvl w:val="0"/>
                <w:numId w:val="6"/>
              </w:numPr>
              <w:ind w:left="0" w:firstLine="0"/>
              <w:jc w:val="both"/>
              <w:rPr>
                <w:sz w:val="24"/>
                <w:szCs w:val="24"/>
                <w:lang w:val="kk-KZ"/>
              </w:rPr>
            </w:pPr>
          </w:p>
        </w:tc>
        <w:tc>
          <w:tcPr>
            <w:tcW w:w="2268" w:type="dxa"/>
            <w:shd w:val="clear" w:color="auto" w:fill="auto"/>
          </w:tcPr>
          <w:p w:rsidR="00421339" w:rsidRPr="00001307" w:rsidRDefault="00421339" w:rsidP="00AE29DE">
            <w:pPr>
              <w:pBdr>
                <w:between w:val="single" w:sz="6" w:space="1" w:color="auto"/>
              </w:pBdr>
              <w:jc w:val="both"/>
              <w:rPr>
                <w:sz w:val="24"/>
                <w:szCs w:val="24"/>
                <w:lang w:val="kk-KZ"/>
              </w:rPr>
            </w:pPr>
            <w:r w:rsidRPr="00001307">
              <w:rPr>
                <w:sz w:val="24"/>
                <w:szCs w:val="24"/>
                <w:lang w:val="kk-KZ"/>
              </w:rPr>
              <w:t xml:space="preserve">7 октября 2019 года </w:t>
            </w:r>
          </w:p>
        </w:tc>
        <w:tc>
          <w:tcPr>
            <w:tcW w:w="5386" w:type="dxa"/>
            <w:shd w:val="clear" w:color="auto" w:fill="auto"/>
          </w:tcPr>
          <w:p w:rsidR="00421339" w:rsidRPr="00001307" w:rsidRDefault="0042133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21339" w:rsidRPr="00001307" w:rsidRDefault="00421339" w:rsidP="00AE29DE">
            <w:pPr>
              <w:jc w:val="both"/>
              <w:rPr>
                <w:sz w:val="24"/>
                <w:szCs w:val="24"/>
                <w:lang w:val="kk-KZ"/>
              </w:rPr>
            </w:pPr>
          </w:p>
        </w:tc>
      </w:tr>
      <w:tr w:rsidR="00421339" w:rsidRPr="00001307" w:rsidTr="00345A2D">
        <w:trPr>
          <w:trHeight w:val="361"/>
        </w:trPr>
        <w:tc>
          <w:tcPr>
            <w:tcW w:w="710" w:type="dxa"/>
            <w:vMerge/>
            <w:shd w:val="clear" w:color="auto" w:fill="auto"/>
          </w:tcPr>
          <w:p w:rsidR="00421339" w:rsidRPr="00001307" w:rsidRDefault="00421339" w:rsidP="00AE29DE">
            <w:pPr>
              <w:numPr>
                <w:ilvl w:val="0"/>
                <w:numId w:val="6"/>
              </w:numPr>
              <w:ind w:left="0" w:firstLine="0"/>
              <w:jc w:val="both"/>
              <w:rPr>
                <w:sz w:val="24"/>
                <w:szCs w:val="24"/>
                <w:lang w:val="kk-KZ"/>
              </w:rPr>
            </w:pPr>
          </w:p>
        </w:tc>
        <w:tc>
          <w:tcPr>
            <w:tcW w:w="2268" w:type="dxa"/>
            <w:shd w:val="clear" w:color="auto" w:fill="auto"/>
          </w:tcPr>
          <w:p w:rsidR="00421339" w:rsidRPr="00001307" w:rsidRDefault="00421339"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421339" w:rsidRPr="00001307" w:rsidRDefault="0042133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21339" w:rsidRPr="00001307" w:rsidRDefault="00421339" w:rsidP="00AE29DE">
            <w:pPr>
              <w:jc w:val="both"/>
              <w:rPr>
                <w:sz w:val="24"/>
                <w:szCs w:val="24"/>
                <w:lang w:val="kk-KZ"/>
              </w:rPr>
            </w:pPr>
          </w:p>
        </w:tc>
      </w:tr>
      <w:tr w:rsidR="00084D4E" w:rsidRPr="00001307" w:rsidTr="00345A2D">
        <w:trPr>
          <w:trHeight w:val="361"/>
        </w:trPr>
        <w:tc>
          <w:tcPr>
            <w:tcW w:w="710" w:type="dxa"/>
            <w:vMerge w:val="restart"/>
            <w:shd w:val="clear" w:color="auto" w:fill="auto"/>
          </w:tcPr>
          <w:p w:rsidR="00084D4E" w:rsidRPr="00001307" w:rsidRDefault="00084D4E" w:rsidP="00AE29DE">
            <w:pPr>
              <w:numPr>
                <w:ilvl w:val="0"/>
                <w:numId w:val="6"/>
              </w:numPr>
              <w:ind w:left="0" w:firstLine="0"/>
              <w:jc w:val="both"/>
              <w:rPr>
                <w:sz w:val="24"/>
                <w:szCs w:val="24"/>
                <w:lang w:val="kk-KZ"/>
              </w:rPr>
            </w:pPr>
          </w:p>
        </w:tc>
        <w:tc>
          <w:tcPr>
            <w:tcW w:w="2268" w:type="dxa"/>
            <w:shd w:val="clear" w:color="auto" w:fill="auto"/>
          </w:tcPr>
          <w:p w:rsidR="00E2059F" w:rsidRPr="00001307" w:rsidRDefault="00E2059F" w:rsidP="00AE29DE">
            <w:pPr>
              <w:jc w:val="both"/>
              <w:rPr>
                <w:b/>
                <w:sz w:val="24"/>
                <w:szCs w:val="24"/>
                <w:lang w:val="es-ES" w:eastAsia="en-US"/>
              </w:rPr>
            </w:pPr>
            <w:r w:rsidRPr="00001307">
              <w:rPr>
                <w:b/>
                <w:sz w:val="24"/>
                <w:szCs w:val="24"/>
                <w:lang w:val="es-ES"/>
              </w:rPr>
              <w:t>G/TBT/N/USA/1117/Add.2</w:t>
            </w:r>
          </w:p>
          <w:p w:rsidR="00084D4E" w:rsidRPr="00001307" w:rsidRDefault="00084D4E" w:rsidP="00AE29DE">
            <w:pPr>
              <w:pBdr>
                <w:between w:val="single" w:sz="6" w:space="1" w:color="auto"/>
              </w:pBdr>
              <w:jc w:val="both"/>
              <w:rPr>
                <w:sz w:val="24"/>
                <w:szCs w:val="24"/>
                <w:lang w:val="es-ES"/>
              </w:rPr>
            </w:pPr>
          </w:p>
        </w:tc>
        <w:tc>
          <w:tcPr>
            <w:tcW w:w="5386" w:type="dxa"/>
            <w:shd w:val="clear" w:color="auto" w:fill="auto"/>
          </w:tcPr>
          <w:p w:rsidR="00F02059" w:rsidRPr="00001307" w:rsidRDefault="003E3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 xml:space="preserve">Дополнение </w:t>
            </w:r>
          </w:p>
          <w:p w:rsidR="00F02059" w:rsidRPr="00001307" w:rsidRDefault="00F0205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Следующее сообщение от 7 октября 2019 года распространяется по просьбе делегации Соединенных Штатов Америки.</w:t>
            </w:r>
          </w:p>
          <w:p w:rsidR="003E33B9" w:rsidRPr="00001307" w:rsidRDefault="003E3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 xml:space="preserve">НАЗВАНИЕ: Безопасность трубопроводов: Безопасность газотранспортных трубопроводов: подтверждение MAOP, расширение требований </w:t>
            </w:r>
            <w:r w:rsidRPr="00001307">
              <w:rPr>
                <w:sz w:val="24"/>
                <w:szCs w:val="24"/>
              </w:rPr>
              <w:lastRenderedPageBreak/>
              <w:t>оценки и другие соответствующие поправки</w:t>
            </w:r>
          </w:p>
          <w:p w:rsidR="003E33B9" w:rsidRPr="00001307" w:rsidRDefault="003E3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АГЕНТСТВО: Управление безопасности трубопроводов  и опасных материалов (PHMSA)</w:t>
            </w:r>
          </w:p>
          <w:p w:rsidR="003E33B9" w:rsidRPr="00001307" w:rsidRDefault="003E3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ДЕЙСТВИЕ: Окончательное правило</w:t>
            </w:r>
          </w:p>
          <w:p w:rsidR="003E33B9" w:rsidRPr="00001307" w:rsidRDefault="003E3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 xml:space="preserve">РЕЗЮМЕ: PHMSA пересматривает Федеральные правила безопасности трубопроводов для повышения безопасности наземных газопроводов. Это последнее правило обращается к мандатам конгресса, рекомендациям Национального совета по безопасности на транспорте и отвечает на общественное мнение. </w:t>
            </w:r>
          </w:p>
          <w:p w:rsidR="003E33B9" w:rsidRPr="00001307" w:rsidRDefault="003E3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Поправки в этом окончательном правиле касаются требований к управлению целостностью и других требований, и они сосредоточены на действиях, которые оператор должен предпринять, чтобы подтвердить максимально допустимое рабочее давление ранее непроверенных трубопроводов для транспортировки природного газа и трубопроводов, в которых отсутствуют определенные материалы или эксплуатационные записи, периодическая оценка трубопроводов в населенных районах, не обозначенных как «зоны с высокими последствиями», сообщение о превышениях максимально допустимого рабочего давления, рассмотрение сейсмичности как фактора риска в управлении целостностью, функции безопасности на пусковых и приемных устройствах для проверки на линии, 6- льготный период для интервалов переоценки управления целостностью в 7 календарных лет и соответствующие положения по ведению документации.</w:t>
            </w:r>
          </w:p>
          <w:p w:rsidR="00084D4E" w:rsidRPr="00001307" w:rsidRDefault="003E3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ДАТЫ: Дата вступления в силу этого окончательного правила - 1 июля 2020 года. Включение путем ссылки на некоторые публикации, перечисленные в правиле, утверждается Директором Федерального реестра с 1 июля 2020 года. Включение путем ссылки на ASME / ANSI B31. 8S был утвержден директором Федерального реестра с 14 января 2004 года.</w:t>
            </w:r>
          </w:p>
          <w:p w:rsidR="003E33B9" w:rsidRPr="00001307" w:rsidRDefault="00ED49CA" w:rsidP="00AE29DE">
            <w:pPr>
              <w:rPr>
                <w:sz w:val="24"/>
                <w:szCs w:val="24"/>
              </w:rPr>
            </w:pPr>
            <w:hyperlink r:id="rId34" w:history="1">
              <w:r w:rsidR="003E33B9" w:rsidRPr="00001307">
                <w:rPr>
                  <w:rStyle w:val="a9"/>
                  <w:sz w:val="24"/>
                  <w:szCs w:val="24"/>
                </w:rPr>
                <w:t>https://www.govinfo.gov/content/pkg/FR-2019-10-01/html/2019-20306.htm</w:t>
              </w:r>
            </w:hyperlink>
          </w:p>
          <w:p w:rsidR="003E33B9" w:rsidRPr="00001307" w:rsidRDefault="00ED49CA" w:rsidP="00AE29DE">
            <w:pPr>
              <w:rPr>
                <w:sz w:val="24"/>
                <w:szCs w:val="24"/>
              </w:rPr>
            </w:pPr>
            <w:hyperlink r:id="rId35" w:history="1">
              <w:r w:rsidR="003E33B9" w:rsidRPr="00001307">
                <w:rPr>
                  <w:rStyle w:val="a9"/>
                  <w:sz w:val="24"/>
                  <w:szCs w:val="24"/>
                </w:rPr>
                <w:t>https://www.govinfo.gov/content/pkg/FR-2019-10-01/pdf/2019-20306.pdf</w:t>
              </w:r>
            </w:hyperlink>
          </w:p>
          <w:p w:rsidR="003E33B9" w:rsidRPr="00001307" w:rsidRDefault="00ED49CA" w:rsidP="00AE29DE">
            <w:pPr>
              <w:rPr>
                <w:sz w:val="24"/>
                <w:szCs w:val="24"/>
              </w:rPr>
            </w:pPr>
            <w:hyperlink r:id="rId36" w:history="1">
              <w:r w:rsidR="003E33B9" w:rsidRPr="00001307">
                <w:rPr>
                  <w:rStyle w:val="a9"/>
                  <w:sz w:val="24"/>
                  <w:szCs w:val="24"/>
                </w:rPr>
                <w:t>https://members.wto.org/crnattachments/2019/TBT/USA/19_5511_00_e.pdf</w:t>
              </w:r>
            </w:hyperlink>
          </w:p>
        </w:tc>
        <w:tc>
          <w:tcPr>
            <w:tcW w:w="2268" w:type="dxa"/>
            <w:shd w:val="clear" w:color="auto" w:fill="auto"/>
          </w:tcPr>
          <w:p w:rsidR="00084D4E" w:rsidRPr="00001307" w:rsidRDefault="00084D4E" w:rsidP="00AE29DE">
            <w:pPr>
              <w:jc w:val="both"/>
              <w:rPr>
                <w:sz w:val="24"/>
                <w:szCs w:val="24"/>
                <w:lang w:val="kk-KZ"/>
              </w:rPr>
            </w:pPr>
          </w:p>
        </w:tc>
      </w:tr>
      <w:tr w:rsidR="00E2059F" w:rsidRPr="00001307" w:rsidTr="003E33B9">
        <w:trPr>
          <w:trHeight w:val="106"/>
        </w:trPr>
        <w:tc>
          <w:tcPr>
            <w:tcW w:w="710" w:type="dxa"/>
            <w:vMerge/>
            <w:shd w:val="clear" w:color="auto" w:fill="auto"/>
          </w:tcPr>
          <w:p w:rsidR="00E2059F" w:rsidRPr="00001307" w:rsidRDefault="00E2059F" w:rsidP="00AE29DE">
            <w:pPr>
              <w:numPr>
                <w:ilvl w:val="0"/>
                <w:numId w:val="6"/>
              </w:numPr>
              <w:ind w:left="0" w:firstLine="0"/>
              <w:jc w:val="both"/>
              <w:rPr>
                <w:sz w:val="24"/>
                <w:szCs w:val="24"/>
                <w:lang w:val="kk-KZ"/>
              </w:rPr>
            </w:pPr>
          </w:p>
        </w:tc>
        <w:tc>
          <w:tcPr>
            <w:tcW w:w="2268" w:type="dxa"/>
            <w:shd w:val="clear" w:color="auto" w:fill="auto"/>
          </w:tcPr>
          <w:p w:rsidR="00E2059F" w:rsidRPr="00001307" w:rsidRDefault="00E2059F" w:rsidP="00AE29DE">
            <w:pPr>
              <w:pBdr>
                <w:between w:val="single" w:sz="6" w:space="1" w:color="auto"/>
              </w:pBdr>
              <w:jc w:val="both"/>
              <w:rPr>
                <w:sz w:val="24"/>
                <w:szCs w:val="24"/>
                <w:lang w:val="kk-KZ"/>
              </w:rPr>
            </w:pPr>
            <w:r w:rsidRPr="00001307">
              <w:rPr>
                <w:sz w:val="24"/>
                <w:szCs w:val="24"/>
                <w:lang w:val="kk-KZ"/>
              </w:rPr>
              <w:t xml:space="preserve">7 октября 2019 года </w:t>
            </w:r>
          </w:p>
        </w:tc>
        <w:tc>
          <w:tcPr>
            <w:tcW w:w="5386" w:type="dxa"/>
            <w:shd w:val="clear" w:color="auto" w:fill="auto"/>
          </w:tcPr>
          <w:p w:rsidR="00E2059F" w:rsidRPr="00001307" w:rsidRDefault="00E2059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2059F" w:rsidRPr="00001307" w:rsidRDefault="00E2059F" w:rsidP="00AE29DE">
            <w:pPr>
              <w:jc w:val="both"/>
              <w:rPr>
                <w:sz w:val="24"/>
                <w:szCs w:val="24"/>
                <w:lang w:val="kk-KZ"/>
              </w:rPr>
            </w:pPr>
          </w:p>
        </w:tc>
      </w:tr>
      <w:tr w:rsidR="00E2059F" w:rsidRPr="00001307" w:rsidTr="00345A2D">
        <w:trPr>
          <w:trHeight w:val="361"/>
        </w:trPr>
        <w:tc>
          <w:tcPr>
            <w:tcW w:w="710" w:type="dxa"/>
            <w:vMerge/>
            <w:shd w:val="clear" w:color="auto" w:fill="auto"/>
          </w:tcPr>
          <w:p w:rsidR="00E2059F" w:rsidRPr="00001307" w:rsidRDefault="00E2059F" w:rsidP="00AE29DE">
            <w:pPr>
              <w:numPr>
                <w:ilvl w:val="0"/>
                <w:numId w:val="6"/>
              </w:numPr>
              <w:ind w:left="0" w:firstLine="0"/>
              <w:jc w:val="both"/>
              <w:rPr>
                <w:sz w:val="24"/>
                <w:szCs w:val="24"/>
                <w:lang w:val="kk-KZ"/>
              </w:rPr>
            </w:pPr>
          </w:p>
        </w:tc>
        <w:tc>
          <w:tcPr>
            <w:tcW w:w="2268" w:type="dxa"/>
            <w:shd w:val="clear" w:color="auto" w:fill="auto"/>
          </w:tcPr>
          <w:p w:rsidR="00E2059F" w:rsidRPr="00001307" w:rsidRDefault="00E2059F"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E2059F" w:rsidRPr="00001307" w:rsidRDefault="00E2059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2059F" w:rsidRPr="00001307" w:rsidRDefault="00E2059F" w:rsidP="00AE29DE">
            <w:pPr>
              <w:jc w:val="both"/>
              <w:rPr>
                <w:sz w:val="24"/>
                <w:szCs w:val="24"/>
                <w:lang w:val="kk-KZ"/>
              </w:rPr>
            </w:pPr>
          </w:p>
        </w:tc>
      </w:tr>
      <w:tr w:rsidR="00084D4E" w:rsidRPr="00001307" w:rsidTr="00345A2D">
        <w:trPr>
          <w:trHeight w:val="361"/>
        </w:trPr>
        <w:tc>
          <w:tcPr>
            <w:tcW w:w="710" w:type="dxa"/>
            <w:vMerge w:val="restart"/>
            <w:shd w:val="clear" w:color="auto" w:fill="auto"/>
          </w:tcPr>
          <w:p w:rsidR="00084D4E" w:rsidRPr="00001307" w:rsidRDefault="00084D4E" w:rsidP="00AE29DE">
            <w:pPr>
              <w:numPr>
                <w:ilvl w:val="0"/>
                <w:numId w:val="6"/>
              </w:numPr>
              <w:ind w:left="0" w:firstLine="0"/>
              <w:jc w:val="both"/>
              <w:rPr>
                <w:sz w:val="24"/>
                <w:szCs w:val="24"/>
                <w:lang w:val="kk-KZ"/>
              </w:rPr>
            </w:pPr>
          </w:p>
        </w:tc>
        <w:tc>
          <w:tcPr>
            <w:tcW w:w="2268" w:type="dxa"/>
            <w:shd w:val="clear" w:color="auto" w:fill="auto"/>
          </w:tcPr>
          <w:p w:rsidR="003E33B9" w:rsidRPr="00001307" w:rsidRDefault="003E33B9" w:rsidP="00AE29DE">
            <w:pPr>
              <w:jc w:val="both"/>
              <w:rPr>
                <w:b/>
                <w:sz w:val="24"/>
                <w:szCs w:val="24"/>
                <w:lang w:val="es-ES" w:eastAsia="en-US"/>
              </w:rPr>
            </w:pPr>
            <w:r w:rsidRPr="00001307">
              <w:rPr>
                <w:b/>
                <w:sz w:val="24"/>
                <w:szCs w:val="24"/>
                <w:lang w:val="es-ES"/>
              </w:rPr>
              <w:t>G/TBT/N/USA/1040/Add.1</w:t>
            </w:r>
          </w:p>
          <w:p w:rsidR="00084D4E" w:rsidRPr="00001307" w:rsidRDefault="00084D4E" w:rsidP="00AE29DE">
            <w:pPr>
              <w:pBdr>
                <w:between w:val="single" w:sz="6" w:space="1" w:color="auto"/>
              </w:pBdr>
              <w:jc w:val="both"/>
              <w:rPr>
                <w:sz w:val="24"/>
                <w:szCs w:val="24"/>
                <w:lang w:val="es-ES"/>
              </w:rPr>
            </w:pPr>
          </w:p>
        </w:tc>
        <w:tc>
          <w:tcPr>
            <w:tcW w:w="5386" w:type="dxa"/>
            <w:shd w:val="clear" w:color="auto" w:fill="auto"/>
          </w:tcPr>
          <w:p w:rsidR="00E271B7" w:rsidRPr="00001307" w:rsidRDefault="00E271B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 xml:space="preserve">Дополнение </w:t>
            </w:r>
          </w:p>
          <w:p w:rsidR="00084D4E" w:rsidRPr="00001307" w:rsidRDefault="00E271B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 xml:space="preserve">Следующее сообщение от 7 октября 2019 года распространяется по просьбе делегации </w:t>
            </w:r>
            <w:r w:rsidRPr="00001307">
              <w:rPr>
                <w:sz w:val="24"/>
                <w:szCs w:val="24"/>
              </w:rPr>
              <w:lastRenderedPageBreak/>
              <w:t>Соединенных Штатов Америки.</w:t>
            </w:r>
          </w:p>
          <w:p w:rsidR="00E271B7" w:rsidRPr="00001307" w:rsidRDefault="00E271B7" w:rsidP="00AE29DE">
            <w:pPr>
              <w:jc w:val="both"/>
              <w:rPr>
                <w:sz w:val="24"/>
                <w:szCs w:val="24"/>
              </w:rPr>
            </w:pPr>
            <w:r w:rsidRPr="00001307">
              <w:rPr>
                <w:sz w:val="24"/>
                <w:szCs w:val="24"/>
              </w:rPr>
              <w:t>НАЗВАНИЕ: Безопасность трубопроводов: Безопасность трубопроводов с опасными жидкостями</w:t>
            </w:r>
          </w:p>
          <w:p w:rsidR="00E271B7" w:rsidRPr="00001307" w:rsidRDefault="00E271B7" w:rsidP="00AE29DE">
            <w:pPr>
              <w:jc w:val="both"/>
              <w:rPr>
                <w:sz w:val="24"/>
                <w:szCs w:val="24"/>
              </w:rPr>
            </w:pPr>
            <w:r w:rsidRPr="00001307">
              <w:rPr>
                <w:sz w:val="24"/>
                <w:szCs w:val="24"/>
              </w:rPr>
              <w:t>АГЕНТСТВО: Управление безопасности трубопроводов и опасных материалов (PHMSA), Департамент транспорта (DOT)</w:t>
            </w:r>
          </w:p>
          <w:p w:rsidR="00E271B7" w:rsidRPr="00001307" w:rsidRDefault="00E271B7" w:rsidP="00AE29DE">
            <w:pPr>
              <w:jc w:val="both"/>
              <w:rPr>
                <w:sz w:val="24"/>
                <w:szCs w:val="24"/>
              </w:rPr>
            </w:pPr>
            <w:r w:rsidRPr="00001307">
              <w:rPr>
                <w:sz w:val="24"/>
                <w:szCs w:val="24"/>
              </w:rPr>
              <w:t>ДЕЙСТВИЕ: Окончательное правило</w:t>
            </w:r>
          </w:p>
          <w:p w:rsidR="00E271B7" w:rsidRPr="00001307" w:rsidRDefault="00E271B7" w:rsidP="00AE29DE">
            <w:pPr>
              <w:jc w:val="both"/>
              <w:rPr>
                <w:sz w:val="24"/>
                <w:szCs w:val="24"/>
              </w:rPr>
            </w:pPr>
            <w:r w:rsidRPr="00001307">
              <w:rPr>
                <w:sz w:val="24"/>
                <w:szCs w:val="24"/>
              </w:rPr>
              <w:t>РЕЗЮМЕ: В ответ на мандаты Конгресса, рекомендации NTSB и GAO, извлеченные уроки и общественное мнение PHMSA вносит поправки в Правила безопасности трубопроводов, чтобы повысить безопасность трубопроводов, транспортирующих опасные жидкости. В частности, PHMSA распространяет требования к отчетности на некоторые опасные жидкие гравитационные и сельские сборные линии; требование проверки трубопроводов в районах, пострадавших от экстремальных погодных условий и стихийных бедствий; требовать оценки целостности не реже одного раза в 10 лет на береговых участках трубопроводов с опасной жидкостью, расположенных за пределами областей с высокими последствиями и которые могут быть «свинчивыми» (то есть могут вмещать встроенные контрольные устройства); расширение необходимого использования систем обнаружения утечек за пределами областей с высокими последствиями на все регулируемые трубопроводы для опасных жидкостей, не предназначенных для сбора; и требование, чтобы все трубопроводы в зонах с высокими последствиями или влияющие на них имели возможность разместить встроенные средства контроля в течение 20 лет, если базовая конструкция трубопровода не может быть изменена для обеспечения такого размещения. Кроме того, PHMSA разъясняет другие нормативные акты и включает разделы 14 и 25 Закона о ТРУБАХ 2016 г. для улучшения нормативной определенности и соответствия.</w:t>
            </w:r>
          </w:p>
          <w:p w:rsidR="00E271B7" w:rsidRPr="00001307" w:rsidRDefault="00E271B7" w:rsidP="00AE29DE">
            <w:pPr>
              <w:jc w:val="both"/>
              <w:rPr>
                <w:sz w:val="24"/>
                <w:szCs w:val="24"/>
              </w:rPr>
            </w:pPr>
            <w:r w:rsidRPr="00001307">
              <w:rPr>
                <w:sz w:val="24"/>
                <w:szCs w:val="24"/>
              </w:rPr>
              <w:t>ДАТЫ: Дата вступления в силу этого окончательного правила - 1 июля 2020 года. Включение путем ссылки на некоторые публикации, перечисленные в правиле, было одобрено директором Федерального реестра с 24 марта 2017 года и 6 марта 2015 года.</w:t>
            </w:r>
          </w:p>
          <w:p w:rsidR="00E271B7" w:rsidRPr="00001307" w:rsidRDefault="00ED49CA" w:rsidP="00AE29DE">
            <w:pPr>
              <w:jc w:val="both"/>
              <w:rPr>
                <w:sz w:val="24"/>
                <w:szCs w:val="24"/>
              </w:rPr>
            </w:pPr>
            <w:hyperlink r:id="rId37" w:history="1">
              <w:r w:rsidR="00E271B7" w:rsidRPr="00001307">
                <w:rPr>
                  <w:rStyle w:val="a9"/>
                  <w:sz w:val="24"/>
                  <w:szCs w:val="24"/>
                </w:rPr>
                <w:t>https://www.govinfo.gov/content/pkg/FR-2019-10-01/html/2019-20458.htm</w:t>
              </w:r>
            </w:hyperlink>
            <w:r w:rsidR="00E271B7" w:rsidRPr="00001307">
              <w:rPr>
                <w:sz w:val="24"/>
                <w:szCs w:val="24"/>
              </w:rPr>
              <w:t xml:space="preserve"> </w:t>
            </w:r>
          </w:p>
          <w:p w:rsidR="00E271B7" w:rsidRPr="00001307" w:rsidRDefault="00ED49CA" w:rsidP="00AE29DE">
            <w:pPr>
              <w:jc w:val="both"/>
              <w:rPr>
                <w:sz w:val="24"/>
                <w:szCs w:val="24"/>
              </w:rPr>
            </w:pPr>
            <w:hyperlink r:id="rId38" w:history="1">
              <w:r w:rsidR="00E271B7" w:rsidRPr="00001307">
                <w:rPr>
                  <w:rStyle w:val="a9"/>
                  <w:sz w:val="24"/>
                  <w:szCs w:val="24"/>
                </w:rPr>
                <w:t>https://www.govinfo.gov/content/pkg/FR-2019-10-01/pdf/2019-20458.pdf</w:t>
              </w:r>
            </w:hyperlink>
            <w:r w:rsidR="00E271B7" w:rsidRPr="00001307">
              <w:rPr>
                <w:sz w:val="24"/>
                <w:szCs w:val="24"/>
              </w:rPr>
              <w:t xml:space="preserve"> </w:t>
            </w:r>
          </w:p>
          <w:p w:rsidR="00E271B7" w:rsidRPr="00001307" w:rsidRDefault="00ED49CA" w:rsidP="00AE29DE">
            <w:pPr>
              <w:jc w:val="both"/>
              <w:rPr>
                <w:sz w:val="24"/>
                <w:szCs w:val="24"/>
              </w:rPr>
            </w:pPr>
            <w:hyperlink r:id="rId39" w:history="1">
              <w:r w:rsidR="00E271B7" w:rsidRPr="00001307">
                <w:rPr>
                  <w:rStyle w:val="a9"/>
                  <w:sz w:val="24"/>
                  <w:szCs w:val="24"/>
                </w:rPr>
                <w:t>https://members.wto.org/crnattachments/2019/TBT/</w:t>
              </w:r>
              <w:r w:rsidR="00E271B7" w:rsidRPr="00001307">
                <w:rPr>
                  <w:rStyle w:val="a9"/>
                  <w:sz w:val="24"/>
                  <w:szCs w:val="24"/>
                </w:rPr>
                <w:lastRenderedPageBreak/>
                <w:t>USA/19_5512_00_e.pdf</w:t>
              </w:r>
            </w:hyperlink>
          </w:p>
        </w:tc>
        <w:tc>
          <w:tcPr>
            <w:tcW w:w="2268" w:type="dxa"/>
            <w:shd w:val="clear" w:color="auto" w:fill="auto"/>
          </w:tcPr>
          <w:p w:rsidR="00084D4E" w:rsidRPr="00001307" w:rsidRDefault="00084D4E" w:rsidP="00AE29DE">
            <w:pPr>
              <w:jc w:val="both"/>
              <w:rPr>
                <w:sz w:val="24"/>
                <w:szCs w:val="24"/>
                <w:lang w:val="kk-KZ"/>
              </w:rPr>
            </w:pPr>
          </w:p>
        </w:tc>
      </w:tr>
      <w:tr w:rsidR="003E33B9" w:rsidRPr="00001307" w:rsidTr="00345A2D">
        <w:trPr>
          <w:trHeight w:val="361"/>
        </w:trPr>
        <w:tc>
          <w:tcPr>
            <w:tcW w:w="710" w:type="dxa"/>
            <w:vMerge/>
            <w:shd w:val="clear" w:color="auto" w:fill="auto"/>
          </w:tcPr>
          <w:p w:rsidR="003E33B9" w:rsidRPr="00001307" w:rsidRDefault="003E33B9" w:rsidP="00AE29DE">
            <w:pPr>
              <w:numPr>
                <w:ilvl w:val="0"/>
                <w:numId w:val="6"/>
              </w:numPr>
              <w:ind w:left="0" w:firstLine="0"/>
              <w:jc w:val="both"/>
              <w:rPr>
                <w:sz w:val="24"/>
                <w:szCs w:val="24"/>
                <w:lang w:val="kk-KZ"/>
              </w:rPr>
            </w:pPr>
          </w:p>
        </w:tc>
        <w:tc>
          <w:tcPr>
            <w:tcW w:w="2268" w:type="dxa"/>
            <w:shd w:val="clear" w:color="auto" w:fill="auto"/>
          </w:tcPr>
          <w:p w:rsidR="003E33B9" w:rsidRPr="00001307" w:rsidRDefault="003E33B9" w:rsidP="00AE29DE">
            <w:pPr>
              <w:pBdr>
                <w:between w:val="single" w:sz="6" w:space="1" w:color="auto"/>
              </w:pBdr>
              <w:jc w:val="both"/>
              <w:rPr>
                <w:sz w:val="24"/>
                <w:szCs w:val="24"/>
                <w:lang w:val="kk-KZ"/>
              </w:rPr>
            </w:pPr>
            <w:r w:rsidRPr="00001307">
              <w:rPr>
                <w:sz w:val="24"/>
                <w:szCs w:val="24"/>
                <w:lang w:val="kk-KZ"/>
              </w:rPr>
              <w:t xml:space="preserve">7 октября 2019 года </w:t>
            </w:r>
          </w:p>
        </w:tc>
        <w:tc>
          <w:tcPr>
            <w:tcW w:w="5386" w:type="dxa"/>
            <w:shd w:val="clear" w:color="auto" w:fill="auto"/>
          </w:tcPr>
          <w:p w:rsidR="003E33B9" w:rsidRPr="00001307" w:rsidRDefault="003E3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E33B9" w:rsidRPr="00001307" w:rsidRDefault="003E33B9" w:rsidP="00AE29DE">
            <w:pPr>
              <w:jc w:val="both"/>
              <w:rPr>
                <w:sz w:val="24"/>
                <w:szCs w:val="24"/>
                <w:lang w:val="kk-KZ"/>
              </w:rPr>
            </w:pPr>
          </w:p>
        </w:tc>
      </w:tr>
      <w:tr w:rsidR="003E33B9" w:rsidRPr="00001307" w:rsidTr="00345A2D">
        <w:trPr>
          <w:trHeight w:val="361"/>
        </w:trPr>
        <w:tc>
          <w:tcPr>
            <w:tcW w:w="710" w:type="dxa"/>
            <w:vMerge/>
            <w:shd w:val="clear" w:color="auto" w:fill="auto"/>
          </w:tcPr>
          <w:p w:rsidR="003E33B9" w:rsidRPr="00001307" w:rsidRDefault="003E33B9" w:rsidP="00AE29DE">
            <w:pPr>
              <w:numPr>
                <w:ilvl w:val="0"/>
                <w:numId w:val="6"/>
              </w:numPr>
              <w:ind w:left="0" w:firstLine="0"/>
              <w:jc w:val="both"/>
              <w:rPr>
                <w:sz w:val="24"/>
                <w:szCs w:val="24"/>
                <w:lang w:val="kk-KZ"/>
              </w:rPr>
            </w:pPr>
          </w:p>
        </w:tc>
        <w:tc>
          <w:tcPr>
            <w:tcW w:w="2268" w:type="dxa"/>
            <w:shd w:val="clear" w:color="auto" w:fill="auto"/>
          </w:tcPr>
          <w:p w:rsidR="003E33B9" w:rsidRPr="00001307" w:rsidRDefault="003E33B9" w:rsidP="00AE29DE">
            <w:pPr>
              <w:pBdr>
                <w:between w:val="single" w:sz="6" w:space="1" w:color="auto"/>
              </w:pBdr>
              <w:jc w:val="both"/>
              <w:rPr>
                <w:sz w:val="24"/>
                <w:szCs w:val="24"/>
                <w:lang w:val="kk-KZ"/>
              </w:rPr>
            </w:pPr>
            <w:r w:rsidRPr="00001307">
              <w:rPr>
                <w:sz w:val="24"/>
                <w:szCs w:val="24"/>
                <w:lang w:val="kk-KZ"/>
              </w:rPr>
              <w:t>США</w:t>
            </w:r>
          </w:p>
        </w:tc>
        <w:tc>
          <w:tcPr>
            <w:tcW w:w="5386" w:type="dxa"/>
            <w:shd w:val="clear" w:color="auto" w:fill="auto"/>
          </w:tcPr>
          <w:p w:rsidR="003E33B9" w:rsidRPr="00001307" w:rsidRDefault="003E33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E33B9" w:rsidRPr="00001307" w:rsidRDefault="003E33B9" w:rsidP="00AE29DE">
            <w:pPr>
              <w:jc w:val="both"/>
              <w:rPr>
                <w:sz w:val="24"/>
                <w:szCs w:val="24"/>
                <w:lang w:val="kk-KZ"/>
              </w:rPr>
            </w:pPr>
          </w:p>
        </w:tc>
      </w:tr>
      <w:tr w:rsidR="000C573E" w:rsidRPr="00001307" w:rsidTr="00345A2D">
        <w:trPr>
          <w:trHeight w:val="361"/>
        </w:trPr>
        <w:tc>
          <w:tcPr>
            <w:tcW w:w="710" w:type="dxa"/>
            <w:vMerge w:val="restart"/>
            <w:shd w:val="clear" w:color="auto" w:fill="auto"/>
          </w:tcPr>
          <w:p w:rsidR="000C573E" w:rsidRPr="00001307" w:rsidRDefault="000C573E" w:rsidP="00AE29DE">
            <w:pPr>
              <w:numPr>
                <w:ilvl w:val="0"/>
                <w:numId w:val="6"/>
              </w:numPr>
              <w:ind w:left="0" w:firstLine="0"/>
              <w:jc w:val="both"/>
              <w:rPr>
                <w:sz w:val="24"/>
                <w:szCs w:val="24"/>
                <w:lang w:val="kk-KZ"/>
              </w:rPr>
            </w:pPr>
          </w:p>
        </w:tc>
        <w:tc>
          <w:tcPr>
            <w:tcW w:w="2268" w:type="dxa"/>
            <w:shd w:val="clear" w:color="auto" w:fill="auto"/>
          </w:tcPr>
          <w:p w:rsidR="000C573E" w:rsidRPr="00001307" w:rsidRDefault="000C573E" w:rsidP="00AE29DE">
            <w:pPr>
              <w:jc w:val="both"/>
              <w:rPr>
                <w:b/>
                <w:sz w:val="24"/>
                <w:szCs w:val="24"/>
                <w:lang w:val="en-GB" w:eastAsia="en-US"/>
              </w:rPr>
            </w:pPr>
            <w:r w:rsidRPr="00001307">
              <w:rPr>
                <w:b/>
                <w:sz w:val="24"/>
                <w:szCs w:val="24"/>
              </w:rPr>
              <w:t>G/TBT/N/TZA/312</w:t>
            </w:r>
          </w:p>
          <w:p w:rsidR="000C573E" w:rsidRPr="00001307" w:rsidRDefault="000C573E" w:rsidP="00AE29DE">
            <w:pPr>
              <w:pBdr>
                <w:between w:val="single" w:sz="6" w:space="1" w:color="auto"/>
              </w:pBdr>
              <w:ind w:firstLine="708"/>
              <w:jc w:val="both"/>
              <w:rPr>
                <w:sz w:val="24"/>
                <w:szCs w:val="24"/>
                <w:lang w:val="en-US"/>
              </w:rPr>
            </w:pPr>
          </w:p>
        </w:tc>
        <w:tc>
          <w:tcPr>
            <w:tcW w:w="5386" w:type="dxa"/>
            <w:shd w:val="clear" w:color="auto" w:fill="auto"/>
          </w:tcPr>
          <w:p w:rsidR="000C573E" w:rsidRPr="00001307" w:rsidRDefault="000C573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TDC3 (6335) P3 Текстиль. Нетканые пакеты. Спецификация (5 страниц, на английском языке)</w:t>
            </w:r>
          </w:p>
        </w:tc>
        <w:tc>
          <w:tcPr>
            <w:tcW w:w="2268" w:type="dxa"/>
            <w:shd w:val="clear" w:color="auto" w:fill="auto"/>
          </w:tcPr>
          <w:p w:rsidR="000C573E" w:rsidRPr="00001307" w:rsidRDefault="000C573E" w:rsidP="00AE29DE">
            <w:pPr>
              <w:jc w:val="both"/>
              <w:rPr>
                <w:sz w:val="24"/>
                <w:szCs w:val="24"/>
                <w:lang w:val="kk-KZ"/>
              </w:rPr>
            </w:pPr>
            <w:r w:rsidRPr="00001307">
              <w:rPr>
                <w:sz w:val="24"/>
                <w:szCs w:val="24"/>
                <w:lang w:val="kk-KZ"/>
              </w:rPr>
              <w:t>60 дней с момента уведомления</w:t>
            </w:r>
          </w:p>
        </w:tc>
      </w:tr>
      <w:tr w:rsidR="000C573E" w:rsidRPr="00001307" w:rsidTr="00345A2D">
        <w:trPr>
          <w:trHeight w:val="361"/>
        </w:trPr>
        <w:tc>
          <w:tcPr>
            <w:tcW w:w="710" w:type="dxa"/>
            <w:vMerge/>
            <w:shd w:val="clear" w:color="auto" w:fill="auto"/>
          </w:tcPr>
          <w:p w:rsidR="000C573E" w:rsidRPr="00001307" w:rsidRDefault="000C573E" w:rsidP="00AE29DE">
            <w:pPr>
              <w:numPr>
                <w:ilvl w:val="0"/>
                <w:numId w:val="6"/>
              </w:numPr>
              <w:ind w:left="0" w:firstLine="0"/>
              <w:jc w:val="both"/>
              <w:rPr>
                <w:sz w:val="24"/>
                <w:szCs w:val="24"/>
                <w:lang w:val="kk-KZ"/>
              </w:rPr>
            </w:pPr>
          </w:p>
        </w:tc>
        <w:tc>
          <w:tcPr>
            <w:tcW w:w="2268" w:type="dxa"/>
            <w:shd w:val="clear" w:color="auto" w:fill="auto"/>
          </w:tcPr>
          <w:p w:rsidR="000C573E" w:rsidRPr="00001307" w:rsidRDefault="000C573E" w:rsidP="00AE29DE">
            <w:pPr>
              <w:pBdr>
                <w:between w:val="single" w:sz="6" w:space="1" w:color="auto"/>
              </w:pBdr>
              <w:jc w:val="both"/>
              <w:rPr>
                <w:sz w:val="24"/>
                <w:szCs w:val="24"/>
                <w:lang w:val="kk-KZ"/>
              </w:rPr>
            </w:pPr>
            <w:r w:rsidRPr="00001307">
              <w:rPr>
                <w:sz w:val="24"/>
                <w:szCs w:val="24"/>
                <w:lang w:val="kk-KZ"/>
              </w:rPr>
              <w:t xml:space="preserve">7 октября 2019 года </w:t>
            </w:r>
          </w:p>
        </w:tc>
        <w:tc>
          <w:tcPr>
            <w:tcW w:w="5386" w:type="dxa"/>
            <w:shd w:val="clear" w:color="auto" w:fill="auto"/>
          </w:tcPr>
          <w:p w:rsidR="000C573E" w:rsidRPr="00001307" w:rsidRDefault="000C573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мешки. Сумки (ICS 55.080)</w:t>
            </w:r>
          </w:p>
        </w:tc>
        <w:tc>
          <w:tcPr>
            <w:tcW w:w="2268" w:type="dxa"/>
            <w:shd w:val="clear" w:color="auto" w:fill="auto"/>
          </w:tcPr>
          <w:p w:rsidR="000C573E" w:rsidRPr="00001307" w:rsidRDefault="000C573E" w:rsidP="00AE29DE">
            <w:pPr>
              <w:jc w:val="both"/>
              <w:rPr>
                <w:sz w:val="24"/>
                <w:szCs w:val="24"/>
                <w:lang w:val="kk-KZ"/>
              </w:rPr>
            </w:pPr>
          </w:p>
        </w:tc>
      </w:tr>
      <w:tr w:rsidR="000C573E" w:rsidRPr="00001307" w:rsidTr="00345A2D">
        <w:trPr>
          <w:trHeight w:val="361"/>
        </w:trPr>
        <w:tc>
          <w:tcPr>
            <w:tcW w:w="710" w:type="dxa"/>
            <w:vMerge/>
            <w:shd w:val="clear" w:color="auto" w:fill="auto"/>
          </w:tcPr>
          <w:p w:rsidR="000C573E" w:rsidRPr="00001307" w:rsidRDefault="000C573E" w:rsidP="00AE29DE">
            <w:pPr>
              <w:numPr>
                <w:ilvl w:val="0"/>
                <w:numId w:val="6"/>
              </w:numPr>
              <w:ind w:left="0" w:firstLine="0"/>
              <w:jc w:val="both"/>
              <w:rPr>
                <w:sz w:val="24"/>
                <w:szCs w:val="24"/>
                <w:lang w:val="kk-KZ"/>
              </w:rPr>
            </w:pPr>
          </w:p>
        </w:tc>
        <w:tc>
          <w:tcPr>
            <w:tcW w:w="2268" w:type="dxa"/>
            <w:shd w:val="clear" w:color="auto" w:fill="auto"/>
          </w:tcPr>
          <w:p w:rsidR="000C573E" w:rsidRPr="00001307" w:rsidRDefault="000C573E" w:rsidP="00AE29DE">
            <w:pPr>
              <w:pBdr>
                <w:between w:val="single" w:sz="6" w:space="1" w:color="auto"/>
              </w:pBdr>
              <w:jc w:val="both"/>
              <w:rPr>
                <w:sz w:val="24"/>
                <w:szCs w:val="24"/>
                <w:lang w:val="kk-KZ"/>
              </w:rPr>
            </w:pPr>
            <w:r w:rsidRPr="00001307">
              <w:rPr>
                <w:sz w:val="24"/>
                <w:szCs w:val="24"/>
                <w:lang w:val="kk-KZ"/>
              </w:rPr>
              <w:t>Танзания</w:t>
            </w:r>
          </w:p>
        </w:tc>
        <w:tc>
          <w:tcPr>
            <w:tcW w:w="5386" w:type="dxa"/>
            <w:shd w:val="clear" w:color="auto" w:fill="auto"/>
          </w:tcPr>
          <w:p w:rsidR="000C573E" w:rsidRPr="00001307" w:rsidRDefault="000C573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В проекте стандарта указаны требования и методы испытаний для сумок-носителей, изготовленных из нетканых материалов. </w:t>
            </w:r>
          </w:p>
        </w:tc>
        <w:tc>
          <w:tcPr>
            <w:tcW w:w="2268" w:type="dxa"/>
            <w:shd w:val="clear" w:color="auto" w:fill="auto"/>
          </w:tcPr>
          <w:p w:rsidR="000C573E" w:rsidRPr="00001307" w:rsidRDefault="000C573E" w:rsidP="00AE29DE">
            <w:pPr>
              <w:jc w:val="both"/>
              <w:rPr>
                <w:sz w:val="24"/>
                <w:szCs w:val="24"/>
                <w:lang w:val="kk-KZ"/>
              </w:rPr>
            </w:pPr>
          </w:p>
        </w:tc>
      </w:tr>
      <w:tr w:rsidR="000C573E" w:rsidRPr="00001307" w:rsidTr="00345A2D">
        <w:trPr>
          <w:trHeight w:val="361"/>
        </w:trPr>
        <w:tc>
          <w:tcPr>
            <w:tcW w:w="710" w:type="dxa"/>
            <w:vMerge w:val="restart"/>
            <w:shd w:val="clear" w:color="auto" w:fill="auto"/>
          </w:tcPr>
          <w:p w:rsidR="000C573E" w:rsidRPr="00001307" w:rsidRDefault="000C573E" w:rsidP="00AE29DE">
            <w:pPr>
              <w:numPr>
                <w:ilvl w:val="0"/>
                <w:numId w:val="6"/>
              </w:numPr>
              <w:ind w:left="0" w:firstLine="0"/>
              <w:jc w:val="both"/>
              <w:rPr>
                <w:sz w:val="24"/>
                <w:szCs w:val="24"/>
                <w:lang w:val="kk-KZ"/>
              </w:rPr>
            </w:pPr>
          </w:p>
        </w:tc>
        <w:tc>
          <w:tcPr>
            <w:tcW w:w="2268" w:type="dxa"/>
            <w:shd w:val="clear" w:color="auto" w:fill="auto"/>
          </w:tcPr>
          <w:p w:rsidR="000C573E" w:rsidRPr="00001307" w:rsidRDefault="000C573E" w:rsidP="00AE29DE">
            <w:pPr>
              <w:jc w:val="both"/>
              <w:rPr>
                <w:b/>
                <w:sz w:val="24"/>
                <w:szCs w:val="24"/>
                <w:lang w:val="en-GB" w:eastAsia="en-US"/>
              </w:rPr>
            </w:pPr>
            <w:r w:rsidRPr="00001307">
              <w:rPr>
                <w:b/>
                <w:sz w:val="24"/>
                <w:szCs w:val="24"/>
              </w:rPr>
              <w:t>G/TBT/N/TPKM/390</w:t>
            </w:r>
          </w:p>
          <w:p w:rsidR="000C573E" w:rsidRPr="00001307" w:rsidRDefault="000C573E" w:rsidP="00AE29DE">
            <w:pPr>
              <w:pBdr>
                <w:between w:val="single" w:sz="6" w:space="1" w:color="auto"/>
              </w:pBdr>
              <w:jc w:val="both"/>
              <w:rPr>
                <w:sz w:val="24"/>
                <w:szCs w:val="24"/>
              </w:rPr>
            </w:pPr>
          </w:p>
        </w:tc>
        <w:tc>
          <w:tcPr>
            <w:tcW w:w="5386" w:type="dxa"/>
            <w:shd w:val="clear" w:color="auto" w:fill="auto"/>
          </w:tcPr>
          <w:p w:rsidR="000C573E" w:rsidRPr="00001307" w:rsidRDefault="0081671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Предложение по изменению требований к проверке некоторых защитных шлемов (2 страницы, на английском языке; 1 страница, на китайском языке)</w:t>
            </w:r>
          </w:p>
        </w:tc>
        <w:tc>
          <w:tcPr>
            <w:tcW w:w="2268" w:type="dxa"/>
            <w:shd w:val="clear" w:color="auto" w:fill="auto"/>
          </w:tcPr>
          <w:p w:rsidR="000C573E" w:rsidRPr="00001307" w:rsidRDefault="0071016C" w:rsidP="00AE29DE">
            <w:pPr>
              <w:jc w:val="both"/>
              <w:rPr>
                <w:sz w:val="24"/>
                <w:szCs w:val="24"/>
                <w:lang w:val="kk-KZ"/>
              </w:rPr>
            </w:pPr>
            <w:r w:rsidRPr="00001307">
              <w:rPr>
                <w:sz w:val="24"/>
                <w:szCs w:val="24"/>
                <w:lang w:val="kk-KZ"/>
              </w:rPr>
              <w:t xml:space="preserve">60 дней с момента уведомления </w:t>
            </w:r>
          </w:p>
        </w:tc>
      </w:tr>
      <w:tr w:rsidR="000C573E" w:rsidRPr="00001307" w:rsidTr="00345A2D">
        <w:trPr>
          <w:trHeight w:val="361"/>
        </w:trPr>
        <w:tc>
          <w:tcPr>
            <w:tcW w:w="710" w:type="dxa"/>
            <w:vMerge/>
            <w:shd w:val="clear" w:color="auto" w:fill="auto"/>
          </w:tcPr>
          <w:p w:rsidR="000C573E" w:rsidRPr="00001307" w:rsidRDefault="000C573E" w:rsidP="00AE29DE">
            <w:pPr>
              <w:numPr>
                <w:ilvl w:val="0"/>
                <w:numId w:val="6"/>
              </w:numPr>
              <w:ind w:left="0" w:firstLine="0"/>
              <w:jc w:val="both"/>
              <w:rPr>
                <w:sz w:val="24"/>
                <w:szCs w:val="24"/>
                <w:lang w:val="kk-KZ"/>
              </w:rPr>
            </w:pPr>
          </w:p>
        </w:tc>
        <w:tc>
          <w:tcPr>
            <w:tcW w:w="2268" w:type="dxa"/>
            <w:shd w:val="clear" w:color="auto" w:fill="auto"/>
          </w:tcPr>
          <w:p w:rsidR="000C573E" w:rsidRPr="00001307" w:rsidRDefault="000C573E" w:rsidP="00AE29DE">
            <w:pPr>
              <w:pBdr>
                <w:between w:val="single" w:sz="6" w:space="1" w:color="auto"/>
              </w:pBdr>
              <w:jc w:val="both"/>
              <w:rPr>
                <w:sz w:val="24"/>
                <w:szCs w:val="24"/>
                <w:lang w:val="kk-KZ"/>
              </w:rPr>
            </w:pPr>
            <w:r w:rsidRPr="00001307">
              <w:rPr>
                <w:sz w:val="24"/>
                <w:szCs w:val="24"/>
                <w:lang w:val="kk-KZ"/>
              </w:rPr>
              <w:t xml:space="preserve">7 октября 2019 года </w:t>
            </w:r>
          </w:p>
        </w:tc>
        <w:tc>
          <w:tcPr>
            <w:tcW w:w="5386" w:type="dxa"/>
            <w:shd w:val="clear" w:color="auto" w:fill="auto"/>
          </w:tcPr>
          <w:p w:rsidR="000C573E" w:rsidRPr="00001307" w:rsidRDefault="0081671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защитные шлемы для водителей и пассажиров мотоциклов и мопедов; Защитные шлемы для велосипедистов; защитные шлемы для пользователей коньков, скейтбордов и роликовых коньков; Защитный головной убор (HS 650610) </w:t>
            </w:r>
          </w:p>
        </w:tc>
        <w:tc>
          <w:tcPr>
            <w:tcW w:w="2268" w:type="dxa"/>
            <w:shd w:val="clear" w:color="auto" w:fill="auto"/>
          </w:tcPr>
          <w:p w:rsidR="000C573E" w:rsidRPr="00001307" w:rsidRDefault="000C573E" w:rsidP="00AE29DE">
            <w:pPr>
              <w:jc w:val="both"/>
              <w:rPr>
                <w:sz w:val="24"/>
                <w:szCs w:val="24"/>
                <w:lang w:val="kk-KZ"/>
              </w:rPr>
            </w:pPr>
          </w:p>
        </w:tc>
      </w:tr>
      <w:tr w:rsidR="000C573E" w:rsidRPr="00001307" w:rsidTr="00345A2D">
        <w:trPr>
          <w:trHeight w:val="361"/>
        </w:trPr>
        <w:tc>
          <w:tcPr>
            <w:tcW w:w="710" w:type="dxa"/>
            <w:vMerge/>
            <w:shd w:val="clear" w:color="auto" w:fill="auto"/>
          </w:tcPr>
          <w:p w:rsidR="000C573E" w:rsidRPr="00001307" w:rsidRDefault="000C573E" w:rsidP="00AE29DE">
            <w:pPr>
              <w:numPr>
                <w:ilvl w:val="0"/>
                <w:numId w:val="6"/>
              </w:numPr>
              <w:ind w:left="0" w:firstLine="0"/>
              <w:jc w:val="both"/>
              <w:rPr>
                <w:sz w:val="24"/>
                <w:szCs w:val="24"/>
                <w:lang w:val="kk-KZ"/>
              </w:rPr>
            </w:pPr>
          </w:p>
        </w:tc>
        <w:tc>
          <w:tcPr>
            <w:tcW w:w="2268" w:type="dxa"/>
            <w:shd w:val="clear" w:color="auto" w:fill="auto"/>
          </w:tcPr>
          <w:p w:rsidR="000C573E" w:rsidRPr="00001307" w:rsidRDefault="0071016C" w:rsidP="00AE29DE">
            <w:pPr>
              <w:pBdr>
                <w:between w:val="single" w:sz="6" w:space="1" w:color="auto"/>
              </w:pBdr>
              <w:jc w:val="both"/>
              <w:rPr>
                <w:sz w:val="24"/>
                <w:szCs w:val="24"/>
                <w:lang w:val="kk-KZ"/>
              </w:rPr>
            </w:pPr>
            <w:r w:rsidRPr="00001307">
              <w:rPr>
                <w:sz w:val="24"/>
                <w:szCs w:val="24"/>
              </w:rPr>
              <w:t>Отдельная Таможенная Территория Тайваня, Пенху, Киньменя и Мацу</w:t>
            </w:r>
          </w:p>
        </w:tc>
        <w:tc>
          <w:tcPr>
            <w:tcW w:w="5386" w:type="dxa"/>
            <w:shd w:val="clear" w:color="auto" w:fill="auto"/>
          </w:tcPr>
          <w:p w:rsidR="00816710" w:rsidRPr="00001307" w:rsidRDefault="0081671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Защитные шлемы в настоящее время имеют интеллектуальные функции с использованием высокотехнологичных технологий, например, функций воспроизведения видео </w:t>
            </w:r>
            <w:r w:rsidRPr="00001307">
              <w:rPr>
                <w:i/>
                <w:sz w:val="24"/>
                <w:szCs w:val="24"/>
                <w:lang w:val="kk-KZ"/>
              </w:rPr>
              <w:t>Bluetooth</w:t>
            </w:r>
            <w:r w:rsidRPr="00001307">
              <w:rPr>
                <w:sz w:val="24"/>
                <w:szCs w:val="24"/>
                <w:lang w:val="kk-KZ"/>
              </w:rPr>
              <w:t xml:space="preserve"> и фотосъемки. Поскольку эти новые функции питаются от батареи (аккумуляторы вторичных литиевых батарей), возникают проблемы безопасности. BSMI предлагает изменить требования к проверке некоторых защитных шлемов, которые в настоящее время подлежат проверке, чтобы обеспечить их безопасность с помощью интеллектуальных функций. Это предложение распространяется на защитные шлемы для водителей и пассажиров мотоциклов и мопедов, велосипедистов с педалями и пользователей коньков, скейтбордов и роликовых коньков. </w:t>
            </w:r>
          </w:p>
          <w:p w:rsidR="000C573E" w:rsidRPr="00001307" w:rsidRDefault="0081671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Кроме того, принят новый вариант стандарта контроля для защитных шлемов второй и третьей категорий. Процедура оценки соответствия остается прежней: регистрация сертификации продукции (RPC) или проверка партии.</w:t>
            </w:r>
          </w:p>
        </w:tc>
        <w:tc>
          <w:tcPr>
            <w:tcW w:w="2268" w:type="dxa"/>
            <w:shd w:val="clear" w:color="auto" w:fill="auto"/>
          </w:tcPr>
          <w:p w:rsidR="000C573E" w:rsidRPr="00001307" w:rsidRDefault="000C573E" w:rsidP="00AE29DE">
            <w:pPr>
              <w:jc w:val="both"/>
              <w:rPr>
                <w:sz w:val="24"/>
                <w:szCs w:val="24"/>
                <w:lang w:val="kk-KZ"/>
              </w:rPr>
            </w:pPr>
          </w:p>
        </w:tc>
      </w:tr>
      <w:tr w:rsidR="00550250" w:rsidRPr="00001307" w:rsidTr="00345A2D">
        <w:trPr>
          <w:trHeight w:val="361"/>
        </w:trPr>
        <w:tc>
          <w:tcPr>
            <w:tcW w:w="710" w:type="dxa"/>
            <w:vMerge w:val="restart"/>
            <w:shd w:val="clear" w:color="auto" w:fill="auto"/>
          </w:tcPr>
          <w:p w:rsidR="00550250" w:rsidRPr="00001307" w:rsidRDefault="00550250" w:rsidP="00AE29DE">
            <w:pPr>
              <w:numPr>
                <w:ilvl w:val="0"/>
                <w:numId w:val="6"/>
              </w:numPr>
              <w:ind w:left="0" w:firstLine="0"/>
              <w:jc w:val="both"/>
              <w:rPr>
                <w:sz w:val="24"/>
                <w:szCs w:val="24"/>
                <w:lang w:val="kk-KZ"/>
              </w:rPr>
            </w:pPr>
          </w:p>
        </w:tc>
        <w:tc>
          <w:tcPr>
            <w:tcW w:w="2268" w:type="dxa"/>
            <w:shd w:val="clear" w:color="auto" w:fill="auto"/>
          </w:tcPr>
          <w:p w:rsidR="00550250" w:rsidRPr="00001307" w:rsidRDefault="00550250" w:rsidP="00AE29DE">
            <w:pPr>
              <w:jc w:val="both"/>
              <w:rPr>
                <w:b/>
                <w:sz w:val="24"/>
                <w:szCs w:val="24"/>
                <w:lang w:val="en-GB" w:eastAsia="en-US"/>
              </w:rPr>
            </w:pPr>
            <w:r w:rsidRPr="00001307">
              <w:rPr>
                <w:b/>
                <w:sz w:val="24"/>
                <w:szCs w:val="24"/>
              </w:rPr>
              <w:t>G/TBT/N/PHL/224</w:t>
            </w:r>
          </w:p>
          <w:p w:rsidR="00550250" w:rsidRPr="00001307" w:rsidRDefault="00550250" w:rsidP="00AE29DE">
            <w:pPr>
              <w:pBdr>
                <w:between w:val="single" w:sz="6" w:space="1" w:color="auto"/>
              </w:pBdr>
              <w:jc w:val="both"/>
              <w:rPr>
                <w:sz w:val="24"/>
                <w:szCs w:val="24"/>
              </w:rPr>
            </w:pPr>
          </w:p>
        </w:tc>
        <w:tc>
          <w:tcPr>
            <w:tcW w:w="5386" w:type="dxa"/>
            <w:shd w:val="clear" w:color="auto" w:fill="auto"/>
          </w:tcPr>
          <w:p w:rsidR="00550250" w:rsidRPr="00001307" w:rsidRDefault="005502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Дополнительные указания по выполнению Административного приказа (DAO) 19-05 года Департамента 2019 года или Новые технические регламенты, касающиеся обязательной сертификации продукции листового стекла, термоусадочные и полностью закаленное листовое стекло, многослойное стекло и многослойное безопасное стекло в строительстве и гнутое стекло (2 страниц, на английском языке)</w:t>
            </w:r>
          </w:p>
        </w:tc>
        <w:tc>
          <w:tcPr>
            <w:tcW w:w="2268" w:type="dxa"/>
            <w:shd w:val="clear" w:color="auto" w:fill="auto"/>
          </w:tcPr>
          <w:p w:rsidR="00550250" w:rsidRPr="00001307" w:rsidRDefault="00550250" w:rsidP="00AE29DE">
            <w:pPr>
              <w:jc w:val="both"/>
              <w:rPr>
                <w:sz w:val="24"/>
                <w:szCs w:val="24"/>
                <w:lang w:val="kk-KZ"/>
              </w:rPr>
            </w:pPr>
            <w:r w:rsidRPr="00001307">
              <w:rPr>
                <w:sz w:val="24"/>
                <w:szCs w:val="24"/>
                <w:lang w:val="kk-KZ"/>
              </w:rPr>
              <w:t xml:space="preserve">60 дней с момента уведомления </w:t>
            </w:r>
          </w:p>
        </w:tc>
      </w:tr>
      <w:tr w:rsidR="00550250" w:rsidRPr="00001307" w:rsidTr="00345A2D">
        <w:trPr>
          <w:trHeight w:val="361"/>
        </w:trPr>
        <w:tc>
          <w:tcPr>
            <w:tcW w:w="710" w:type="dxa"/>
            <w:vMerge/>
            <w:shd w:val="clear" w:color="auto" w:fill="auto"/>
          </w:tcPr>
          <w:p w:rsidR="00550250" w:rsidRPr="00001307" w:rsidRDefault="00550250" w:rsidP="00AE29DE">
            <w:pPr>
              <w:numPr>
                <w:ilvl w:val="0"/>
                <w:numId w:val="6"/>
              </w:numPr>
              <w:ind w:left="0" w:firstLine="0"/>
              <w:jc w:val="both"/>
              <w:rPr>
                <w:sz w:val="24"/>
                <w:szCs w:val="24"/>
                <w:lang w:val="kk-KZ"/>
              </w:rPr>
            </w:pPr>
          </w:p>
        </w:tc>
        <w:tc>
          <w:tcPr>
            <w:tcW w:w="2268" w:type="dxa"/>
            <w:shd w:val="clear" w:color="auto" w:fill="auto"/>
          </w:tcPr>
          <w:p w:rsidR="00550250" w:rsidRPr="00001307" w:rsidRDefault="00550250" w:rsidP="00AE29DE">
            <w:pPr>
              <w:pBdr>
                <w:between w:val="single" w:sz="6" w:space="1" w:color="auto"/>
              </w:pBdr>
              <w:jc w:val="both"/>
              <w:rPr>
                <w:sz w:val="24"/>
                <w:szCs w:val="24"/>
                <w:lang w:val="kk-KZ"/>
              </w:rPr>
            </w:pPr>
            <w:r w:rsidRPr="00001307">
              <w:rPr>
                <w:sz w:val="24"/>
                <w:szCs w:val="24"/>
                <w:lang w:val="kk-KZ"/>
              </w:rPr>
              <w:t xml:space="preserve">7 октября 2019 года </w:t>
            </w:r>
          </w:p>
        </w:tc>
        <w:tc>
          <w:tcPr>
            <w:tcW w:w="5386" w:type="dxa"/>
            <w:shd w:val="clear" w:color="auto" w:fill="auto"/>
          </w:tcPr>
          <w:p w:rsidR="00550250" w:rsidRPr="00001307" w:rsidRDefault="005502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Стекло и стеклянная посуда (HS 70); Стекло в строительстве (ICS 81.040.20), Изделия из стекла </w:t>
            </w:r>
            <w:r w:rsidRPr="00001307">
              <w:rPr>
                <w:sz w:val="24"/>
                <w:szCs w:val="24"/>
                <w:lang w:val="kk-KZ"/>
              </w:rPr>
              <w:lastRenderedPageBreak/>
              <w:t>(ICS 81.040.30)</w:t>
            </w:r>
          </w:p>
        </w:tc>
        <w:tc>
          <w:tcPr>
            <w:tcW w:w="2268" w:type="dxa"/>
            <w:shd w:val="clear" w:color="auto" w:fill="auto"/>
          </w:tcPr>
          <w:p w:rsidR="00550250" w:rsidRPr="00001307" w:rsidRDefault="00550250" w:rsidP="00AE29DE">
            <w:pPr>
              <w:jc w:val="both"/>
              <w:rPr>
                <w:sz w:val="24"/>
                <w:szCs w:val="24"/>
                <w:lang w:val="kk-KZ"/>
              </w:rPr>
            </w:pPr>
          </w:p>
        </w:tc>
      </w:tr>
      <w:tr w:rsidR="00550250" w:rsidRPr="00001307" w:rsidTr="00345A2D">
        <w:trPr>
          <w:trHeight w:val="361"/>
        </w:trPr>
        <w:tc>
          <w:tcPr>
            <w:tcW w:w="710" w:type="dxa"/>
            <w:vMerge/>
            <w:shd w:val="clear" w:color="auto" w:fill="auto"/>
          </w:tcPr>
          <w:p w:rsidR="00550250" w:rsidRPr="00001307" w:rsidRDefault="00550250" w:rsidP="00AE29DE">
            <w:pPr>
              <w:numPr>
                <w:ilvl w:val="0"/>
                <w:numId w:val="6"/>
              </w:numPr>
              <w:ind w:left="0" w:firstLine="0"/>
              <w:jc w:val="both"/>
              <w:rPr>
                <w:sz w:val="24"/>
                <w:szCs w:val="24"/>
                <w:lang w:val="kk-KZ"/>
              </w:rPr>
            </w:pPr>
          </w:p>
        </w:tc>
        <w:tc>
          <w:tcPr>
            <w:tcW w:w="2268" w:type="dxa"/>
            <w:shd w:val="clear" w:color="auto" w:fill="auto"/>
          </w:tcPr>
          <w:p w:rsidR="00550250" w:rsidRPr="00001307" w:rsidRDefault="00550250" w:rsidP="00AE29DE">
            <w:pPr>
              <w:pBdr>
                <w:between w:val="single" w:sz="6" w:space="1" w:color="auto"/>
              </w:pBdr>
              <w:jc w:val="both"/>
              <w:rPr>
                <w:sz w:val="24"/>
                <w:szCs w:val="24"/>
                <w:lang w:val="kk-KZ"/>
              </w:rPr>
            </w:pPr>
            <w:r w:rsidRPr="00001307">
              <w:rPr>
                <w:sz w:val="24"/>
                <w:szCs w:val="24"/>
                <w:lang w:val="kk-KZ"/>
              </w:rPr>
              <w:t>Филиппины</w:t>
            </w:r>
          </w:p>
        </w:tc>
        <w:tc>
          <w:tcPr>
            <w:tcW w:w="5386" w:type="dxa"/>
            <w:shd w:val="clear" w:color="auto" w:fill="auto"/>
          </w:tcPr>
          <w:p w:rsidR="00550250" w:rsidRPr="00001307" w:rsidRDefault="005502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Дополнительные указания по дальнейшему совершенствованию и облегчению внедрения DAO серии 19-05 от 2019</w:t>
            </w:r>
          </w:p>
        </w:tc>
        <w:tc>
          <w:tcPr>
            <w:tcW w:w="2268" w:type="dxa"/>
            <w:shd w:val="clear" w:color="auto" w:fill="auto"/>
          </w:tcPr>
          <w:p w:rsidR="00550250" w:rsidRPr="00001307" w:rsidRDefault="00550250" w:rsidP="00AE29DE">
            <w:pPr>
              <w:jc w:val="both"/>
              <w:rPr>
                <w:sz w:val="24"/>
                <w:szCs w:val="24"/>
                <w:lang w:val="kk-KZ"/>
              </w:rPr>
            </w:pPr>
          </w:p>
        </w:tc>
      </w:tr>
      <w:tr w:rsidR="00550250" w:rsidRPr="00001307" w:rsidTr="00345A2D">
        <w:trPr>
          <w:trHeight w:val="361"/>
        </w:trPr>
        <w:tc>
          <w:tcPr>
            <w:tcW w:w="710" w:type="dxa"/>
            <w:vMerge w:val="restart"/>
            <w:shd w:val="clear" w:color="auto" w:fill="auto"/>
          </w:tcPr>
          <w:p w:rsidR="00550250" w:rsidRPr="00001307" w:rsidRDefault="00550250" w:rsidP="00AE29DE">
            <w:pPr>
              <w:numPr>
                <w:ilvl w:val="0"/>
                <w:numId w:val="6"/>
              </w:numPr>
              <w:ind w:left="0" w:firstLine="0"/>
              <w:jc w:val="both"/>
              <w:rPr>
                <w:sz w:val="24"/>
                <w:szCs w:val="24"/>
                <w:lang w:val="kk-KZ"/>
              </w:rPr>
            </w:pPr>
          </w:p>
        </w:tc>
        <w:tc>
          <w:tcPr>
            <w:tcW w:w="2268" w:type="dxa"/>
            <w:shd w:val="clear" w:color="auto" w:fill="auto"/>
          </w:tcPr>
          <w:p w:rsidR="00816710" w:rsidRPr="00001307" w:rsidRDefault="00816710" w:rsidP="00AE29DE">
            <w:pPr>
              <w:jc w:val="both"/>
              <w:rPr>
                <w:b/>
                <w:sz w:val="24"/>
                <w:szCs w:val="24"/>
                <w:lang w:val="en-GB" w:eastAsia="en-US"/>
              </w:rPr>
            </w:pPr>
            <w:r w:rsidRPr="00001307">
              <w:rPr>
                <w:b/>
                <w:sz w:val="24"/>
                <w:szCs w:val="24"/>
                <w:lang w:val="en-US"/>
              </w:rPr>
              <w:t>G/TBT/N/ISR/1073/Add.1</w:t>
            </w:r>
          </w:p>
          <w:p w:rsidR="00550250" w:rsidRPr="00001307" w:rsidRDefault="00550250" w:rsidP="00AE29DE">
            <w:pPr>
              <w:pBdr>
                <w:between w:val="single" w:sz="6" w:space="1" w:color="auto"/>
              </w:pBdr>
              <w:jc w:val="both"/>
              <w:rPr>
                <w:sz w:val="24"/>
                <w:szCs w:val="24"/>
                <w:lang w:val="en-GB"/>
              </w:rPr>
            </w:pPr>
          </w:p>
        </w:tc>
        <w:tc>
          <w:tcPr>
            <w:tcW w:w="5386" w:type="dxa"/>
            <w:shd w:val="clear" w:color="auto" w:fill="auto"/>
          </w:tcPr>
          <w:p w:rsidR="00816710" w:rsidRPr="00001307" w:rsidRDefault="0081671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 xml:space="preserve">Дополнение </w:t>
            </w:r>
          </w:p>
          <w:p w:rsidR="00550250" w:rsidRPr="00001307" w:rsidRDefault="0081671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Следующее сообщение от 3 октября 2019 года распространяется по просьбе делегации Израиля.</w:t>
            </w:r>
          </w:p>
          <w:p w:rsidR="00816710" w:rsidRPr="00001307" w:rsidRDefault="0081671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Спреды на основе сладкого жира: арахисовое масло (SI 760 часть 1)</w:t>
            </w:r>
          </w:p>
          <w:p w:rsidR="00816710" w:rsidRPr="00001307" w:rsidRDefault="0081671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Процесс пересмотра обязательного стандарта SI 760, подлежащего замене на SI 760, части 1 и 2, о котором сообщается в документе G / TBT / N / ISR / 1073 (от 31 июля 2019 года), был остановлен, и вскоре должен быть объявлен новый проект пересмотра.</w:t>
            </w:r>
          </w:p>
        </w:tc>
        <w:tc>
          <w:tcPr>
            <w:tcW w:w="2268" w:type="dxa"/>
            <w:shd w:val="clear" w:color="auto" w:fill="auto"/>
          </w:tcPr>
          <w:p w:rsidR="00550250" w:rsidRPr="00001307" w:rsidRDefault="00550250" w:rsidP="00AE29DE">
            <w:pPr>
              <w:jc w:val="both"/>
              <w:rPr>
                <w:sz w:val="24"/>
                <w:szCs w:val="24"/>
                <w:lang w:val="kk-KZ"/>
              </w:rPr>
            </w:pPr>
          </w:p>
        </w:tc>
      </w:tr>
      <w:tr w:rsidR="00550250" w:rsidRPr="00001307" w:rsidTr="00345A2D">
        <w:trPr>
          <w:trHeight w:val="361"/>
        </w:trPr>
        <w:tc>
          <w:tcPr>
            <w:tcW w:w="710" w:type="dxa"/>
            <w:vMerge/>
            <w:shd w:val="clear" w:color="auto" w:fill="auto"/>
          </w:tcPr>
          <w:p w:rsidR="00550250" w:rsidRPr="00001307" w:rsidRDefault="00550250" w:rsidP="00AE29DE">
            <w:pPr>
              <w:numPr>
                <w:ilvl w:val="0"/>
                <w:numId w:val="6"/>
              </w:numPr>
              <w:ind w:left="0" w:firstLine="0"/>
              <w:jc w:val="both"/>
              <w:rPr>
                <w:sz w:val="24"/>
                <w:szCs w:val="24"/>
                <w:lang w:val="kk-KZ"/>
              </w:rPr>
            </w:pPr>
          </w:p>
        </w:tc>
        <w:tc>
          <w:tcPr>
            <w:tcW w:w="2268" w:type="dxa"/>
            <w:shd w:val="clear" w:color="auto" w:fill="auto"/>
          </w:tcPr>
          <w:p w:rsidR="00550250" w:rsidRPr="00001307" w:rsidRDefault="00816710" w:rsidP="00AE29DE">
            <w:pPr>
              <w:pBdr>
                <w:between w:val="single" w:sz="6" w:space="1" w:color="auto"/>
              </w:pBdr>
              <w:jc w:val="both"/>
              <w:rPr>
                <w:sz w:val="24"/>
                <w:szCs w:val="24"/>
                <w:lang w:val="kk-KZ"/>
              </w:rPr>
            </w:pPr>
            <w:r w:rsidRPr="00001307">
              <w:rPr>
                <w:sz w:val="24"/>
                <w:szCs w:val="24"/>
                <w:lang w:val="kk-KZ"/>
              </w:rPr>
              <w:t>7 октября 2019 года</w:t>
            </w:r>
          </w:p>
        </w:tc>
        <w:tc>
          <w:tcPr>
            <w:tcW w:w="5386" w:type="dxa"/>
            <w:shd w:val="clear" w:color="auto" w:fill="auto"/>
          </w:tcPr>
          <w:p w:rsidR="00550250" w:rsidRPr="00001307" w:rsidRDefault="005502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50250" w:rsidRPr="00001307" w:rsidRDefault="00550250" w:rsidP="00AE29DE">
            <w:pPr>
              <w:jc w:val="both"/>
              <w:rPr>
                <w:sz w:val="24"/>
                <w:szCs w:val="24"/>
                <w:lang w:val="kk-KZ"/>
              </w:rPr>
            </w:pPr>
          </w:p>
        </w:tc>
      </w:tr>
      <w:tr w:rsidR="00550250" w:rsidRPr="00001307" w:rsidTr="00345A2D">
        <w:trPr>
          <w:trHeight w:val="361"/>
        </w:trPr>
        <w:tc>
          <w:tcPr>
            <w:tcW w:w="710" w:type="dxa"/>
            <w:vMerge/>
            <w:shd w:val="clear" w:color="auto" w:fill="auto"/>
          </w:tcPr>
          <w:p w:rsidR="00550250" w:rsidRPr="00001307" w:rsidRDefault="00550250" w:rsidP="00AE29DE">
            <w:pPr>
              <w:numPr>
                <w:ilvl w:val="0"/>
                <w:numId w:val="6"/>
              </w:numPr>
              <w:ind w:left="0" w:firstLine="0"/>
              <w:jc w:val="both"/>
              <w:rPr>
                <w:sz w:val="24"/>
                <w:szCs w:val="24"/>
                <w:lang w:val="kk-KZ"/>
              </w:rPr>
            </w:pPr>
          </w:p>
        </w:tc>
        <w:tc>
          <w:tcPr>
            <w:tcW w:w="2268" w:type="dxa"/>
            <w:shd w:val="clear" w:color="auto" w:fill="auto"/>
          </w:tcPr>
          <w:p w:rsidR="00550250" w:rsidRPr="00001307" w:rsidRDefault="00816710" w:rsidP="00AE29DE">
            <w:pPr>
              <w:pBdr>
                <w:between w:val="single" w:sz="6" w:space="1" w:color="auto"/>
              </w:pBdr>
              <w:jc w:val="both"/>
              <w:rPr>
                <w:sz w:val="24"/>
                <w:szCs w:val="24"/>
                <w:lang w:val="kk-KZ"/>
              </w:rPr>
            </w:pPr>
            <w:r w:rsidRPr="00001307">
              <w:rPr>
                <w:sz w:val="24"/>
                <w:szCs w:val="24"/>
                <w:lang w:val="kk-KZ"/>
              </w:rPr>
              <w:t>Израиль</w:t>
            </w:r>
          </w:p>
        </w:tc>
        <w:tc>
          <w:tcPr>
            <w:tcW w:w="5386" w:type="dxa"/>
            <w:shd w:val="clear" w:color="auto" w:fill="auto"/>
          </w:tcPr>
          <w:p w:rsidR="00550250" w:rsidRPr="00001307" w:rsidRDefault="005502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50250" w:rsidRPr="00001307" w:rsidRDefault="00550250" w:rsidP="00AE29DE">
            <w:pPr>
              <w:jc w:val="both"/>
              <w:rPr>
                <w:sz w:val="24"/>
                <w:szCs w:val="24"/>
                <w:lang w:val="kk-KZ"/>
              </w:rPr>
            </w:pPr>
          </w:p>
        </w:tc>
      </w:tr>
      <w:tr w:rsidR="003B545F" w:rsidRPr="00001307" w:rsidTr="00345A2D">
        <w:trPr>
          <w:trHeight w:val="361"/>
        </w:trPr>
        <w:tc>
          <w:tcPr>
            <w:tcW w:w="710" w:type="dxa"/>
            <w:vMerge w:val="restart"/>
            <w:shd w:val="clear" w:color="auto" w:fill="auto"/>
          </w:tcPr>
          <w:p w:rsidR="003B545F" w:rsidRPr="00001307" w:rsidRDefault="003B545F" w:rsidP="00AE29DE">
            <w:pPr>
              <w:numPr>
                <w:ilvl w:val="0"/>
                <w:numId w:val="6"/>
              </w:numPr>
              <w:ind w:left="0" w:firstLine="0"/>
              <w:jc w:val="both"/>
              <w:rPr>
                <w:sz w:val="24"/>
                <w:szCs w:val="24"/>
                <w:lang w:val="kk-KZ"/>
              </w:rPr>
            </w:pPr>
          </w:p>
        </w:tc>
        <w:tc>
          <w:tcPr>
            <w:tcW w:w="2268" w:type="dxa"/>
            <w:shd w:val="clear" w:color="auto" w:fill="auto"/>
          </w:tcPr>
          <w:p w:rsidR="003B545F" w:rsidRPr="00001307" w:rsidRDefault="003B545F" w:rsidP="00AE29DE">
            <w:pPr>
              <w:jc w:val="both"/>
              <w:rPr>
                <w:rFonts w:eastAsia="Verdana"/>
                <w:b/>
                <w:sz w:val="24"/>
                <w:szCs w:val="24"/>
                <w:lang w:val="en-GB" w:eastAsia="en-US"/>
              </w:rPr>
            </w:pPr>
            <w:r w:rsidRPr="00001307">
              <w:rPr>
                <w:b/>
                <w:sz w:val="24"/>
                <w:szCs w:val="24"/>
              </w:rPr>
              <w:t>G/TBT/N/CHL/502</w:t>
            </w:r>
          </w:p>
          <w:p w:rsidR="003B545F" w:rsidRPr="00001307" w:rsidRDefault="003B545F" w:rsidP="00AE29DE">
            <w:pPr>
              <w:pBdr>
                <w:between w:val="single" w:sz="6" w:space="1" w:color="auto"/>
              </w:pBdr>
              <w:jc w:val="both"/>
              <w:rPr>
                <w:sz w:val="24"/>
                <w:szCs w:val="24"/>
                <w:lang w:val="en-US"/>
              </w:rPr>
            </w:pPr>
          </w:p>
        </w:tc>
        <w:tc>
          <w:tcPr>
            <w:tcW w:w="5386" w:type="dxa"/>
            <w:shd w:val="clear" w:color="auto" w:fill="auto"/>
          </w:tcPr>
          <w:p w:rsidR="003B545F" w:rsidRPr="00001307" w:rsidRDefault="003B54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согласно которому переносные дефибрилляторы подлежат санитарному контролю (2 страницы, на испанском языке)</w:t>
            </w:r>
          </w:p>
        </w:tc>
        <w:tc>
          <w:tcPr>
            <w:tcW w:w="2268" w:type="dxa"/>
            <w:shd w:val="clear" w:color="auto" w:fill="auto"/>
          </w:tcPr>
          <w:p w:rsidR="003B545F" w:rsidRPr="00001307" w:rsidRDefault="003B545F" w:rsidP="00AE29DE">
            <w:pPr>
              <w:jc w:val="both"/>
              <w:rPr>
                <w:sz w:val="24"/>
                <w:szCs w:val="24"/>
                <w:lang w:val="kk-KZ"/>
              </w:rPr>
            </w:pPr>
            <w:r w:rsidRPr="00001307">
              <w:rPr>
                <w:sz w:val="24"/>
                <w:szCs w:val="24"/>
                <w:lang w:val="kk-KZ"/>
              </w:rPr>
              <w:t xml:space="preserve">60 дней с момента уведомления </w:t>
            </w:r>
          </w:p>
        </w:tc>
      </w:tr>
      <w:tr w:rsidR="003B545F" w:rsidRPr="00001307" w:rsidTr="00345A2D">
        <w:trPr>
          <w:trHeight w:val="361"/>
        </w:trPr>
        <w:tc>
          <w:tcPr>
            <w:tcW w:w="710" w:type="dxa"/>
            <w:vMerge/>
            <w:shd w:val="clear" w:color="auto" w:fill="auto"/>
          </w:tcPr>
          <w:p w:rsidR="003B545F" w:rsidRPr="00001307" w:rsidRDefault="003B545F" w:rsidP="00AE29DE">
            <w:pPr>
              <w:numPr>
                <w:ilvl w:val="0"/>
                <w:numId w:val="6"/>
              </w:numPr>
              <w:ind w:left="0" w:firstLine="0"/>
              <w:jc w:val="both"/>
              <w:rPr>
                <w:sz w:val="24"/>
                <w:szCs w:val="24"/>
                <w:lang w:val="kk-KZ"/>
              </w:rPr>
            </w:pPr>
          </w:p>
        </w:tc>
        <w:tc>
          <w:tcPr>
            <w:tcW w:w="2268" w:type="dxa"/>
            <w:shd w:val="clear" w:color="auto" w:fill="auto"/>
          </w:tcPr>
          <w:p w:rsidR="003B545F" w:rsidRPr="00001307" w:rsidRDefault="003B545F" w:rsidP="00AE29DE">
            <w:pPr>
              <w:pBdr>
                <w:between w:val="single" w:sz="6" w:space="1" w:color="auto"/>
              </w:pBdr>
              <w:jc w:val="both"/>
              <w:rPr>
                <w:sz w:val="24"/>
                <w:szCs w:val="24"/>
                <w:lang w:val="kk-KZ"/>
              </w:rPr>
            </w:pPr>
            <w:r w:rsidRPr="00001307">
              <w:rPr>
                <w:sz w:val="24"/>
                <w:szCs w:val="24"/>
                <w:lang w:val="kk-KZ"/>
              </w:rPr>
              <w:t>7 октября 2019 года</w:t>
            </w:r>
          </w:p>
        </w:tc>
        <w:tc>
          <w:tcPr>
            <w:tcW w:w="5386" w:type="dxa"/>
            <w:shd w:val="clear" w:color="auto" w:fill="auto"/>
          </w:tcPr>
          <w:p w:rsidR="003B545F" w:rsidRPr="00001307" w:rsidRDefault="003B54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Портативные внешние дефибрилляторы</w:t>
            </w:r>
          </w:p>
        </w:tc>
        <w:tc>
          <w:tcPr>
            <w:tcW w:w="2268" w:type="dxa"/>
            <w:shd w:val="clear" w:color="auto" w:fill="auto"/>
          </w:tcPr>
          <w:p w:rsidR="003B545F" w:rsidRPr="00001307" w:rsidRDefault="003B545F" w:rsidP="00AE29DE">
            <w:pPr>
              <w:jc w:val="both"/>
              <w:rPr>
                <w:sz w:val="24"/>
                <w:szCs w:val="24"/>
                <w:lang w:val="kk-KZ"/>
              </w:rPr>
            </w:pPr>
          </w:p>
        </w:tc>
      </w:tr>
      <w:tr w:rsidR="003B545F" w:rsidRPr="00001307" w:rsidTr="00345A2D">
        <w:trPr>
          <w:trHeight w:val="361"/>
        </w:trPr>
        <w:tc>
          <w:tcPr>
            <w:tcW w:w="710" w:type="dxa"/>
            <w:vMerge/>
            <w:shd w:val="clear" w:color="auto" w:fill="auto"/>
          </w:tcPr>
          <w:p w:rsidR="003B545F" w:rsidRPr="00001307" w:rsidRDefault="003B545F" w:rsidP="00AE29DE">
            <w:pPr>
              <w:numPr>
                <w:ilvl w:val="0"/>
                <w:numId w:val="6"/>
              </w:numPr>
              <w:ind w:left="0" w:firstLine="0"/>
              <w:jc w:val="both"/>
              <w:rPr>
                <w:sz w:val="24"/>
                <w:szCs w:val="24"/>
                <w:lang w:val="kk-KZ"/>
              </w:rPr>
            </w:pPr>
          </w:p>
        </w:tc>
        <w:tc>
          <w:tcPr>
            <w:tcW w:w="2268" w:type="dxa"/>
            <w:shd w:val="clear" w:color="auto" w:fill="auto"/>
          </w:tcPr>
          <w:p w:rsidR="003B545F" w:rsidRPr="00001307" w:rsidRDefault="003B545F" w:rsidP="00AE29DE">
            <w:pPr>
              <w:pBdr>
                <w:between w:val="single" w:sz="6" w:space="1" w:color="auto"/>
              </w:pBdr>
              <w:jc w:val="both"/>
              <w:rPr>
                <w:sz w:val="24"/>
                <w:szCs w:val="24"/>
                <w:lang w:val="kk-KZ"/>
              </w:rPr>
            </w:pPr>
            <w:r w:rsidRPr="00001307">
              <w:rPr>
                <w:sz w:val="24"/>
                <w:szCs w:val="24"/>
                <w:lang w:val="kk-KZ"/>
              </w:rPr>
              <w:t>Чили</w:t>
            </w:r>
          </w:p>
        </w:tc>
        <w:tc>
          <w:tcPr>
            <w:tcW w:w="5386" w:type="dxa"/>
            <w:shd w:val="clear" w:color="auto" w:fill="auto"/>
          </w:tcPr>
          <w:p w:rsidR="003B545F" w:rsidRPr="00001307" w:rsidRDefault="003B54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стандарта включает в систему контроля, установленную статьей 111 Кодекса здоровья и положениями к нему, утвержденными постановлением Министерства здравоохранения № 825 от 1998 года, следующие продукты и товары медицинского назначения: портативные внешние дефибрилляторы.</w:t>
            </w:r>
          </w:p>
        </w:tc>
        <w:tc>
          <w:tcPr>
            <w:tcW w:w="2268" w:type="dxa"/>
            <w:shd w:val="clear" w:color="auto" w:fill="auto"/>
          </w:tcPr>
          <w:p w:rsidR="003B545F" w:rsidRPr="00001307" w:rsidRDefault="003B545F" w:rsidP="00AE29DE">
            <w:pPr>
              <w:jc w:val="both"/>
              <w:rPr>
                <w:sz w:val="24"/>
                <w:szCs w:val="24"/>
                <w:lang w:val="kk-KZ"/>
              </w:rPr>
            </w:pPr>
          </w:p>
        </w:tc>
      </w:tr>
      <w:tr w:rsidR="003B545F" w:rsidRPr="00001307" w:rsidTr="00345A2D">
        <w:trPr>
          <w:trHeight w:val="361"/>
        </w:trPr>
        <w:tc>
          <w:tcPr>
            <w:tcW w:w="710" w:type="dxa"/>
            <w:vMerge w:val="restart"/>
            <w:shd w:val="clear" w:color="auto" w:fill="auto"/>
          </w:tcPr>
          <w:p w:rsidR="003B545F" w:rsidRPr="00001307" w:rsidRDefault="003B545F" w:rsidP="00AE29DE">
            <w:pPr>
              <w:numPr>
                <w:ilvl w:val="0"/>
                <w:numId w:val="6"/>
              </w:numPr>
              <w:ind w:left="0" w:firstLine="0"/>
              <w:jc w:val="both"/>
              <w:rPr>
                <w:sz w:val="24"/>
                <w:szCs w:val="24"/>
                <w:lang w:val="kk-KZ"/>
              </w:rPr>
            </w:pPr>
          </w:p>
        </w:tc>
        <w:tc>
          <w:tcPr>
            <w:tcW w:w="2268" w:type="dxa"/>
            <w:shd w:val="clear" w:color="auto" w:fill="auto"/>
          </w:tcPr>
          <w:p w:rsidR="007B2953" w:rsidRPr="00001307" w:rsidRDefault="007B2953" w:rsidP="00AE29DE">
            <w:pPr>
              <w:jc w:val="both"/>
              <w:rPr>
                <w:b/>
                <w:sz w:val="24"/>
                <w:szCs w:val="24"/>
                <w:lang w:val="en-GB" w:eastAsia="en-US"/>
              </w:rPr>
            </w:pPr>
            <w:r w:rsidRPr="00001307">
              <w:rPr>
                <w:b/>
                <w:sz w:val="24"/>
                <w:szCs w:val="24"/>
                <w:lang w:val="en-US"/>
              </w:rPr>
              <w:t>G/TBT/N/BRA/821/Add.3/Corr.1</w:t>
            </w:r>
          </w:p>
          <w:p w:rsidR="003B545F" w:rsidRPr="00001307" w:rsidRDefault="003B545F" w:rsidP="00AE29DE">
            <w:pPr>
              <w:pBdr>
                <w:between w:val="single" w:sz="6" w:space="1" w:color="auto"/>
              </w:pBdr>
              <w:jc w:val="both"/>
              <w:rPr>
                <w:sz w:val="24"/>
                <w:szCs w:val="24"/>
                <w:lang w:val="en-GB"/>
              </w:rPr>
            </w:pPr>
          </w:p>
        </w:tc>
        <w:tc>
          <w:tcPr>
            <w:tcW w:w="5386" w:type="dxa"/>
            <w:shd w:val="clear" w:color="auto" w:fill="auto"/>
          </w:tcPr>
          <w:p w:rsidR="007B2953" w:rsidRPr="00001307" w:rsidRDefault="007B29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 xml:space="preserve">Дополнение </w:t>
            </w:r>
          </w:p>
          <w:p w:rsidR="007B2953" w:rsidRPr="00001307" w:rsidRDefault="007B29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Следующее сообщение от 3 октября 2019 года распространяется по просьбе делегации Бразилия.</w:t>
            </w:r>
          </w:p>
          <w:p w:rsidR="007B2953" w:rsidRPr="00001307" w:rsidRDefault="007B29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Публичное получение субсидий.</w:t>
            </w:r>
          </w:p>
          <w:p w:rsidR="007B2953" w:rsidRPr="00001307" w:rsidRDefault="007B29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24 сентября 2019 года Бразильское агентство по регулированию здравоохранения (Anvisa) опубликовало «Публичное получение субсидий» в соответствии с документом G / TBT / N / BRA / 821 / Add.3.</w:t>
            </w:r>
          </w:p>
          <w:p w:rsidR="003B545F" w:rsidRPr="00001307" w:rsidRDefault="007B29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01307">
              <w:rPr>
                <w:sz w:val="24"/>
                <w:szCs w:val="24"/>
              </w:rPr>
              <w:t xml:space="preserve">Бразилия сообщает, что Технический регламент, указанный в документе G / TBT / N / BRA / 821 / Add.3, аналогичен документу G / TBT / N / BRA / 821 / Add.1, поэтому мы просим рассмотреть документ G / TBT / N /BRA/821/Add.3 </w:t>
            </w:r>
          </w:p>
        </w:tc>
        <w:tc>
          <w:tcPr>
            <w:tcW w:w="2268" w:type="dxa"/>
            <w:shd w:val="clear" w:color="auto" w:fill="auto"/>
          </w:tcPr>
          <w:p w:rsidR="003B545F" w:rsidRPr="00001307" w:rsidRDefault="003B545F" w:rsidP="00AE29DE">
            <w:pPr>
              <w:jc w:val="both"/>
              <w:rPr>
                <w:sz w:val="24"/>
                <w:szCs w:val="24"/>
                <w:lang w:val="kk-KZ"/>
              </w:rPr>
            </w:pPr>
          </w:p>
        </w:tc>
      </w:tr>
      <w:tr w:rsidR="007B2953" w:rsidRPr="00001307" w:rsidTr="00345A2D">
        <w:trPr>
          <w:trHeight w:val="361"/>
        </w:trPr>
        <w:tc>
          <w:tcPr>
            <w:tcW w:w="710" w:type="dxa"/>
            <w:vMerge/>
            <w:shd w:val="clear" w:color="auto" w:fill="auto"/>
          </w:tcPr>
          <w:p w:rsidR="007B2953" w:rsidRPr="00001307" w:rsidRDefault="007B2953" w:rsidP="00AE29DE">
            <w:pPr>
              <w:numPr>
                <w:ilvl w:val="0"/>
                <w:numId w:val="6"/>
              </w:numPr>
              <w:ind w:left="0" w:firstLine="0"/>
              <w:jc w:val="both"/>
              <w:rPr>
                <w:sz w:val="24"/>
                <w:szCs w:val="24"/>
                <w:lang w:val="kk-KZ"/>
              </w:rPr>
            </w:pPr>
          </w:p>
        </w:tc>
        <w:tc>
          <w:tcPr>
            <w:tcW w:w="2268" w:type="dxa"/>
            <w:shd w:val="clear" w:color="auto" w:fill="auto"/>
          </w:tcPr>
          <w:p w:rsidR="007B2953" w:rsidRPr="00001307" w:rsidRDefault="007B2953" w:rsidP="00AE29DE">
            <w:pPr>
              <w:pBdr>
                <w:between w:val="single" w:sz="6" w:space="1" w:color="auto"/>
              </w:pBdr>
              <w:jc w:val="both"/>
              <w:rPr>
                <w:sz w:val="24"/>
                <w:szCs w:val="24"/>
                <w:lang w:val="kk-KZ"/>
              </w:rPr>
            </w:pPr>
            <w:r w:rsidRPr="00001307">
              <w:rPr>
                <w:sz w:val="24"/>
                <w:szCs w:val="24"/>
                <w:lang w:val="kk-KZ"/>
              </w:rPr>
              <w:t>7 октября 2019 года</w:t>
            </w:r>
          </w:p>
        </w:tc>
        <w:tc>
          <w:tcPr>
            <w:tcW w:w="5386" w:type="dxa"/>
            <w:shd w:val="clear" w:color="auto" w:fill="auto"/>
          </w:tcPr>
          <w:p w:rsidR="007B2953" w:rsidRPr="00001307" w:rsidRDefault="007B29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B2953" w:rsidRPr="00001307" w:rsidRDefault="007B2953" w:rsidP="00AE29DE">
            <w:pPr>
              <w:jc w:val="both"/>
              <w:rPr>
                <w:sz w:val="24"/>
                <w:szCs w:val="24"/>
                <w:lang w:val="kk-KZ"/>
              </w:rPr>
            </w:pPr>
          </w:p>
        </w:tc>
      </w:tr>
      <w:tr w:rsidR="007B2953" w:rsidRPr="00001307" w:rsidTr="00345A2D">
        <w:trPr>
          <w:trHeight w:val="361"/>
        </w:trPr>
        <w:tc>
          <w:tcPr>
            <w:tcW w:w="710" w:type="dxa"/>
            <w:vMerge/>
            <w:shd w:val="clear" w:color="auto" w:fill="auto"/>
          </w:tcPr>
          <w:p w:rsidR="007B2953" w:rsidRPr="00001307" w:rsidRDefault="007B2953" w:rsidP="00AE29DE">
            <w:pPr>
              <w:numPr>
                <w:ilvl w:val="0"/>
                <w:numId w:val="6"/>
              </w:numPr>
              <w:ind w:left="0" w:firstLine="0"/>
              <w:jc w:val="both"/>
              <w:rPr>
                <w:sz w:val="24"/>
                <w:szCs w:val="24"/>
                <w:lang w:val="kk-KZ"/>
              </w:rPr>
            </w:pPr>
          </w:p>
        </w:tc>
        <w:tc>
          <w:tcPr>
            <w:tcW w:w="2268" w:type="dxa"/>
            <w:shd w:val="clear" w:color="auto" w:fill="auto"/>
          </w:tcPr>
          <w:p w:rsidR="007B2953" w:rsidRPr="00001307" w:rsidRDefault="007B2953" w:rsidP="00AE29DE">
            <w:pPr>
              <w:pBdr>
                <w:between w:val="single" w:sz="6" w:space="1" w:color="auto"/>
              </w:pBdr>
              <w:jc w:val="both"/>
              <w:rPr>
                <w:sz w:val="24"/>
                <w:szCs w:val="24"/>
                <w:lang w:val="kk-KZ"/>
              </w:rPr>
            </w:pPr>
            <w:r w:rsidRPr="00001307">
              <w:rPr>
                <w:sz w:val="24"/>
                <w:szCs w:val="24"/>
                <w:lang w:val="kk-KZ"/>
              </w:rPr>
              <w:t>Бразилия</w:t>
            </w:r>
          </w:p>
        </w:tc>
        <w:tc>
          <w:tcPr>
            <w:tcW w:w="5386" w:type="dxa"/>
            <w:shd w:val="clear" w:color="auto" w:fill="auto"/>
          </w:tcPr>
          <w:p w:rsidR="007B2953" w:rsidRPr="00001307" w:rsidRDefault="007B29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B2953" w:rsidRPr="00001307" w:rsidRDefault="007B2953" w:rsidP="00AE29DE">
            <w:pPr>
              <w:jc w:val="both"/>
              <w:rPr>
                <w:sz w:val="24"/>
                <w:szCs w:val="24"/>
                <w:lang w:val="kk-KZ"/>
              </w:rPr>
            </w:pPr>
          </w:p>
        </w:tc>
      </w:tr>
      <w:tr w:rsidR="007B2953" w:rsidRPr="00001307" w:rsidTr="00345A2D">
        <w:trPr>
          <w:trHeight w:val="361"/>
        </w:trPr>
        <w:tc>
          <w:tcPr>
            <w:tcW w:w="710" w:type="dxa"/>
            <w:vMerge w:val="restart"/>
            <w:shd w:val="clear" w:color="auto" w:fill="auto"/>
          </w:tcPr>
          <w:p w:rsidR="007B2953" w:rsidRPr="00001307" w:rsidRDefault="007B2953" w:rsidP="00AE29DE">
            <w:pPr>
              <w:numPr>
                <w:ilvl w:val="0"/>
                <w:numId w:val="6"/>
              </w:numPr>
              <w:ind w:left="0" w:firstLine="0"/>
              <w:jc w:val="both"/>
              <w:rPr>
                <w:sz w:val="24"/>
                <w:szCs w:val="24"/>
                <w:lang w:val="kk-KZ"/>
              </w:rPr>
            </w:pPr>
          </w:p>
        </w:tc>
        <w:tc>
          <w:tcPr>
            <w:tcW w:w="2268" w:type="dxa"/>
            <w:shd w:val="clear" w:color="auto" w:fill="auto"/>
          </w:tcPr>
          <w:p w:rsidR="007B2953" w:rsidRPr="00001307" w:rsidRDefault="007B2953" w:rsidP="00AE29DE">
            <w:pPr>
              <w:jc w:val="both"/>
              <w:rPr>
                <w:rFonts w:eastAsia="Verdana"/>
                <w:b/>
                <w:sz w:val="24"/>
                <w:szCs w:val="24"/>
                <w:lang w:val="en-GB" w:eastAsia="en-US"/>
              </w:rPr>
            </w:pPr>
            <w:r w:rsidRPr="00001307">
              <w:rPr>
                <w:b/>
                <w:sz w:val="24"/>
                <w:szCs w:val="24"/>
              </w:rPr>
              <w:t>G/TBT/N/BOL/18</w:t>
            </w:r>
          </w:p>
          <w:p w:rsidR="007B2953" w:rsidRPr="00001307" w:rsidRDefault="007B2953" w:rsidP="00AE29DE">
            <w:pPr>
              <w:pBdr>
                <w:between w:val="single" w:sz="6" w:space="1" w:color="auto"/>
              </w:pBdr>
              <w:jc w:val="both"/>
              <w:rPr>
                <w:sz w:val="24"/>
                <w:szCs w:val="24"/>
                <w:lang w:val="en-US"/>
              </w:rPr>
            </w:pPr>
          </w:p>
        </w:tc>
        <w:tc>
          <w:tcPr>
            <w:tcW w:w="5386" w:type="dxa"/>
            <w:shd w:val="clear" w:color="auto" w:fill="auto"/>
          </w:tcPr>
          <w:p w:rsidR="007B2953" w:rsidRPr="00001307" w:rsidRDefault="007B29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Технический регламент о маркировке пряжи, содержащей волокно альпаки, (12 страниц, на испанском языке)</w:t>
            </w:r>
          </w:p>
        </w:tc>
        <w:tc>
          <w:tcPr>
            <w:tcW w:w="2268" w:type="dxa"/>
            <w:shd w:val="clear" w:color="auto" w:fill="auto"/>
          </w:tcPr>
          <w:p w:rsidR="007B2953" w:rsidRPr="00001307" w:rsidRDefault="007B2953" w:rsidP="00AE29DE">
            <w:pPr>
              <w:jc w:val="both"/>
              <w:rPr>
                <w:sz w:val="24"/>
                <w:szCs w:val="24"/>
                <w:lang w:val="kk-KZ"/>
              </w:rPr>
            </w:pPr>
            <w:r w:rsidRPr="00001307">
              <w:rPr>
                <w:sz w:val="24"/>
                <w:szCs w:val="24"/>
                <w:lang w:val="kk-KZ"/>
              </w:rPr>
              <w:t xml:space="preserve">60 дней с момента уведомления </w:t>
            </w:r>
          </w:p>
        </w:tc>
      </w:tr>
      <w:tr w:rsidR="007B2953" w:rsidRPr="00001307" w:rsidTr="00345A2D">
        <w:trPr>
          <w:trHeight w:val="361"/>
        </w:trPr>
        <w:tc>
          <w:tcPr>
            <w:tcW w:w="710" w:type="dxa"/>
            <w:vMerge/>
            <w:shd w:val="clear" w:color="auto" w:fill="auto"/>
          </w:tcPr>
          <w:p w:rsidR="007B2953" w:rsidRPr="00001307" w:rsidRDefault="007B2953" w:rsidP="00AE29DE">
            <w:pPr>
              <w:numPr>
                <w:ilvl w:val="0"/>
                <w:numId w:val="6"/>
              </w:numPr>
              <w:ind w:left="0" w:firstLine="0"/>
              <w:jc w:val="both"/>
              <w:rPr>
                <w:sz w:val="24"/>
                <w:szCs w:val="24"/>
                <w:lang w:val="kk-KZ"/>
              </w:rPr>
            </w:pPr>
          </w:p>
        </w:tc>
        <w:tc>
          <w:tcPr>
            <w:tcW w:w="2268" w:type="dxa"/>
            <w:shd w:val="clear" w:color="auto" w:fill="auto"/>
          </w:tcPr>
          <w:p w:rsidR="007B2953" w:rsidRPr="00001307" w:rsidRDefault="007B2953" w:rsidP="00AE29DE">
            <w:pPr>
              <w:pBdr>
                <w:between w:val="single" w:sz="6" w:space="1" w:color="auto"/>
              </w:pBdr>
              <w:jc w:val="both"/>
              <w:rPr>
                <w:sz w:val="24"/>
                <w:szCs w:val="24"/>
                <w:lang w:val="kk-KZ"/>
              </w:rPr>
            </w:pPr>
            <w:r w:rsidRPr="00001307">
              <w:rPr>
                <w:sz w:val="24"/>
                <w:szCs w:val="24"/>
                <w:lang w:val="kk-KZ"/>
              </w:rPr>
              <w:t>7 октября 2019 года</w:t>
            </w:r>
          </w:p>
        </w:tc>
        <w:tc>
          <w:tcPr>
            <w:tcW w:w="5386" w:type="dxa"/>
            <w:shd w:val="clear" w:color="auto" w:fill="auto"/>
          </w:tcPr>
          <w:p w:rsidR="007B2953" w:rsidRPr="00001307" w:rsidRDefault="007B29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пряжа из кардной шерсти, не расфасованная для розничной продажи (HS 5106); Пряжа из гребенной шерсти, не расфасованная для </w:t>
            </w:r>
            <w:r w:rsidRPr="00001307">
              <w:rPr>
                <w:sz w:val="24"/>
                <w:szCs w:val="24"/>
                <w:lang w:val="kk-KZ"/>
              </w:rPr>
              <w:lastRenderedPageBreak/>
              <w:t>розничной продажи (5107); Пряжа из тонких волос животных (кардная или гребенная), не расфасованная для розничной продажи (HS 5108); Пряжа из шерсти или тонких волос животных, расфасованная для розничной продажи (HS 5109)</w:t>
            </w:r>
          </w:p>
        </w:tc>
        <w:tc>
          <w:tcPr>
            <w:tcW w:w="2268" w:type="dxa"/>
            <w:shd w:val="clear" w:color="auto" w:fill="auto"/>
          </w:tcPr>
          <w:p w:rsidR="007B2953" w:rsidRPr="00001307" w:rsidRDefault="007B2953" w:rsidP="00AE29DE">
            <w:pPr>
              <w:jc w:val="both"/>
              <w:rPr>
                <w:sz w:val="24"/>
                <w:szCs w:val="24"/>
                <w:lang w:val="kk-KZ"/>
              </w:rPr>
            </w:pPr>
          </w:p>
        </w:tc>
      </w:tr>
      <w:tr w:rsidR="007B2953" w:rsidRPr="00001307" w:rsidTr="00345A2D">
        <w:trPr>
          <w:trHeight w:val="361"/>
        </w:trPr>
        <w:tc>
          <w:tcPr>
            <w:tcW w:w="710" w:type="dxa"/>
            <w:vMerge/>
            <w:shd w:val="clear" w:color="auto" w:fill="auto"/>
          </w:tcPr>
          <w:p w:rsidR="007B2953" w:rsidRPr="00001307" w:rsidRDefault="007B2953" w:rsidP="00AE29DE">
            <w:pPr>
              <w:numPr>
                <w:ilvl w:val="0"/>
                <w:numId w:val="6"/>
              </w:numPr>
              <w:ind w:left="0" w:firstLine="0"/>
              <w:jc w:val="both"/>
              <w:rPr>
                <w:sz w:val="24"/>
                <w:szCs w:val="24"/>
                <w:lang w:val="kk-KZ"/>
              </w:rPr>
            </w:pPr>
          </w:p>
        </w:tc>
        <w:tc>
          <w:tcPr>
            <w:tcW w:w="2268" w:type="dxa"/>
            <w:shd w:val="clear" w:color="auto" w:fill="auto"/>
          </w:tcPr>
          <w:p w:rsidR="007B2953" w:rsidRPr="00001307" w:rsidRDefault="007B2953" w:rsidP="00AE29DE">
            <w:pPr>
              <w:pBdr>
                <w:between w:val="single" w:sz="6" w:space="1" w:color="auto"/>
              </w:pBdr>
              <w:jc w:val="both"/>
              <w:rPr>
                <w:sz w:val="24"/>
                <w:szCs w:val="24"/>
                <w:lang w:val="kk-KZ"/>
              </w:rPr>
            </w:pPr>
            <w:r w:rsidRPr="00001307">
              <w:rPr>
                <w:sz w:val="24"/>
                <w:szCs w:val="24"/>
                <w:lang w:val="kk-KZ"/>
              </w:rPr>
              <w:t>Боливия</w:t>
            </w:r>
          </w:p>
        </w:tc>
        <w:tc>
          <w:tcPr>
            <w:tcW w:w="5386" w:type="dxa"/>
            <w:shd w:val="clear" w:color="auto" w:fill="auto"/>
          </w:tcPr>
          <w:p w:rsidR="007B2953" w:rsidRPr="00001307" w:rsidRDefault="007B29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Технический регламент применяется к пряже шерстяной аппаратной, содержащая волокно альпаки, полностью или частично, выраженное в процентах (вес).</w:t>
            </w:r>
          </w:p>
        </w:tc>
        <w:tc>
          <w:tcPr>
            <w:tcW w:w="2268" w:type="dxa"/>
            <w:shd w:val="clear" w:color="auto" w:fill="auto"/>
          </w:tcPr>
          <w:p w:rsidR="007B2953" w:rsidRPr="00001307" w:rsidRDefault="007B2953" w:rsidP="00AE29DE">
            <w:pPr>
              <w:jc w:val="both"/>
              <w:rPr>
                <w:sz w:val="24"/>
                <w:szCs w:val="24"/>
                <w:lang w:val="kk-KZ"/>
              </w:rPr>
            </w:pPr>
          </w:p>
        </w:tc>
      </w:tr>
      <w:tr w:rsidR="007B2953" w:rsidRPr="00001307" w:rsidTr="00345A2D">
        <w:trPr>
          <w:trHeight w:val="361"/>
        </w:trPr>
        <w:tc>
          <w:tcPr>
            <w:tcW w:w="710" w:type="dxa"/>
            <w:vMerge w:val="restart"/>
            <w:shd w:val="clear" w:color="auto" w:fill="auto"/>
          </w:tcPr>
          <w:p w:rsidR="007B2953" w:rsidRPr="00001307" w:rsidRDefault="007B2953" w:rsidP="00AE29DE">
            <w:pPr>
              <w:numPr>
                <w:ilvl w:val="0"/>
                <w:numId w:val="6"/>
              </w:numPr>
              <w:ind w:left="0" w:firstLine="0"/>
              <w:jc w:val="both"/>
              <w:rPr>
                <w:sz w:val="24"/>
                <w:szCs w:val="24"/>
                <w:lang w:val="kk-KZ"/>
              </w:rPr>
            </w:pPr>
          </w:p>
        </w:tc>
        <w:tc>
          <w:tcPr>
            <w:tcW w:w="2268" w:type="dxa"/>
            <w:shd w:val="clear" w:color="auto" w:fill="auto"/>
          </w:tcPr>
          <w:p w:rsidR="00050417" w:rsidRPr="00001307" w:rsidRDefault="00050417" w:rsidP="00AE29DE">
            <w:pPr>
              <w:jc w:val="both"/>
              <w:rPr>
                <w:b/>
                <w:sz w:val="24"/>
                <w:szCs w:val="24"/>
                <w:lang w:val="en-GB" w:eastAsia="en-US"/>
              </w:rPr>
            </w:pPr>
            <w:r w:rsidRPr="00001307">
              <w:rPr>
                <w:b/>
                <w:sz w:val="24"/>
                <w:szCs w:val="24"/>
                <w:lang w:val="en-US"/>
              </w:rPr>
              <w:t>G/TBT/N/KOR/860/Add.1</w:t>
            </w:r>
          </w:p>
          <w:p w:rsidR="007B2953" w:rsidRPr="00001307" w:rsidRDefault="007B2953" w:rsidP="00AE29DE">
            <w:pPr>
              <w:pBdr>
                <w:between w:val="single" w:sz="6" w:space="1" w:color="auto"/>
              </w:pBdr>
              <w:jc w:val="both"/>
              <w:rPr>
                <w:sz w:val="24"/>
                <w:szCs w:val="24"/>
                <w:lang w:val="en-GB"/>
              </w:rPr>
            </w:pPr>
          </w:p>
        </w:tc>
        <w:tc>
          <w:tcPr>
            <w:tcW w:w="5386" w:type="dxa"/>
            <w:shd w:val="clear" w:color="auto" w:fill="auto"/>
          </w:tcPr>
          <w:p w:rsidR="007B2953" w:rsidRPr="00001307" w:rsidRDefault="000504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050417" w:rsidRPr="00001307" w:rsidRDefault="000504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8 октября 2019 года распространяется по просьбе делегации Республики Корея.</w:t>
            </w:r>
          </w:p>
          <w:p w:rsidR="00050417" w:rsidRPr="00001307" w:rsidRDefault="000504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Положение о маркировке мер предосторожности при использовании косметики.</w:t>
            </w:r>
          </w:p>
          <w:p w:rsidR="00050417" w:rsidRPr="00001307" w:rsidRDefault="000504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Республика Корея хотела бы направить членам ВТО прилагаемое приложение, представленное в следующем уведомлении в Комитет ТБТ от 24 сентября 2019 года.</w:t>
            </w:r>
          </w:p>
          <w:p w:rsidR="00050417" w:rsidRPr="00001307" w:rsidRDefault="000504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https://members.wto.org/crnattachments/2019/TBT/KOR/19_5536_00_x.pdf</w:t>
            </w:r>
          </w:p>
        </w:tc>
        <w:tc>
          <w:tcPr>
            <w:tcW w:w="2268" w:type="dxa"/>
            <w:shd w:val="clear" w:color="auto" w:fill="auto"/>
          </w:tcPr>
          <w:p w:rsidR="007B2953" w:rsidRPr="00001307" w:rsidRDefault="007B2953" w:rsidP="00AE29DE">
            <w:pPr>
              <w:jc w:val="both"/>
              <w:rPr>
                <w:sz w:val="24"/>
                <w:szCs w:val="24"/>
                <w:lang w:val="kk-KZ"/>
              </w:rPr>
            </w:pPr>
          </w:p>
        </w:tc>
      </w:tr>
      <w:tr w:rsidR="00050417" w:rsidRPr="00001307" w:rsidTr="00345A2D">
        <w:trPr>
          <w:trHeight w:val="361"/>
        </w:trPr>
        <w:tc>
          <w:tcPr>
            <w:tcW w:w="710" w:type="dxa"/>
            <w:vMerge/>
            <w:shd w:val="clear" w:color="auto" w:fill="auto"/>
          </w:tcPr>
          <w:p w:rsidR="00050417" w:rsidRPr="00001307" w:rsidRDefault="00050417" w:rsidP="00AE29DE">
            <w:pPr>
              <w:numPr>
                <w:ilvl w:val="0"/>
                <w:numId w:val="6"/>
              </w:numPr>
              <w:ind w:left="0" w:firstLine="0"/>
              <w:jc w:val="both"/>
              <w:rPr>
                <w:sz w:val="24"/>
                <w:szCs w:val="24"/>
                <w:lang w:val="kk-KZ"/>
              </w:rPr>
            </w:pPr>
          </w:p>
        </w:tc>
        <w:tc>
          <w:tcPr>
            <w:tcW w:w="2268" w:type="dxa"/>
            <w:shd w:val="clear" w:color="auto" w:fill="auto"/>
          </w:tcPr>
          <w:p w:rsidR="00050417" w:rsidRPr="00001307" w:rsidRDefault="00050417" w:rsidP="00AE29DE">
            <w:pPr>
              <w:pBdr>
                <w:between w:val="single" w:sz="6" w:space="1" w:color="auto"/>
              </w:pBdr>
              <w:jc w:val="both"/>
              <w:rPr>
                <w:sz w:val="24"/>
                <w:szCs w:val="24"/>
                <w:lang w:val="kk-KZ"/>
              </w:rPr>
            </w:pPr>
            <w:r w:rsidRPr="00001307">
              <w:rPr>
                <w:sz w:val="24"/>
                <w:szCs w:val="24"/>
                <w:lang w:val="kk-KZ"/>
              </w:rPr>
              <w:t>8 октября 2019 года</w:t>
            </w:r>
          </w:p>
        </w:tc>
        <w:tc>
          <w:tcPr>
            <w:tcW w:w="5386" w:type="dxa"/>
            <w:shd w:val="clear" w:color="auto" w:fill="auto"/>
          </w:tcPr>
          <w:p w:rsidR="00050417" w:rsidRPr="00001307" w:rsidRDefault="000504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50417" w:rsidRPr="00001307" w:rsidRDefault="00050417" w:rsidP="00AE29DE">
            <w:pPr>
              <w:jc w:val="both"/>
              <w:rPr>
                <w:sz w:val="24"/>
                <w:szCs w:val="24"/>
                <w:lang w:val="kk-KZ"/>
              </w:rPr>
            </w:pPr>
          </w:p>
        </w:tc>
      </w:tr>
      <w:tr w:rsidR="00050417" w:rsidRPr="00001307" w:rsidTr="00345A2D">
        <w:trPr>
          <w:trHeight w:val="361"/>
        </w:trPr>
        <w:tc>
          <w:tcPr>
            <w:tcW w:w="710" w:type="dxa"/>
            <w:vMerge/>
            <w:shd w:val="clear" w:color="auto" w:fill="auto"/>
          </w:tcPr>
          <w:p w:rsidR="00050417" w:rsidRPr="00001307" w:rsidRDefault="00050417" w:rsidP="00AE29DE">
            <w:pPr>
              <w:numPr>
                <w:ilvl w:val="0"/>
                <w:numId w:val="6"/>
              </w:numPr>
              <w:ind w:left="0" w:firstLine="0"/>
              <w:jc w:val="both"/>
              <w:rPr>
                <w:sz w:val="24"/>
                <w:szCs w:val="24"/>
                <w:lang w:val="kk-KZ"/>
              </w:rPr>
            </w:pPr>
          </w:p>
        </w:tc>
        <w:tc>
          <w:tcPr>
            <w:tcW w:w="2268" w:type="dxa"/>
            <w:shd w:val="clear" w:color="auto" w:fill="auto"/>
          </w:tcPr>
          <w:p w:rsidR="00050417" w:rsidRPr="00001307" w:rsidRDefault="00050417" w:rsidP="00AE29DE">
            <w:pPr>
              <w:pBdr>
                <w:between w:val="single" w:sz="6" w:space="1" w:color="auto"/>
              </w:pBdr>
              <w:jc w:val="both"/>
              <w:rPr>
                <w:sz w:val="24"/>
                <w:szCs w:val="24"/>
                <w:lang w:val="kk-KZ"/>
              </w:rPr>
            </w:pPr>
            <w:r w:rsidRPr="00001307">
              <w:rPr>
                <w:sz w:val="24"/>
                <w:szCs w:val="24"/>
                <w:lang w:val="kk-KZ"/>
              </w:rPr>
              <w:t>Республика Корея</w:t>
            </w:r>
          </w:p>
        </w:tc>
        <w:tc>
          <w:tcPr>
            <w:tcW w:w="5386" w:type="dxa"/>
            <w:shd w:val="clear" w:color="auto" w:fill="auto"/>
          </w:tcPr>
          <w:p w:rsidR="00050417" w:rsidRPr="00001307" w:rsidRDefault="000504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50417" w:rsidRPr="00001307" w:rsidRDefault="00050417" w:rsidP="00AE29DE">
            <w:pPr>
              <w:jc w:val="both"/>
              <w:rPr>
                <w:sz w:val="24"/>
                <w:szCs w:val="24"/>
                <w:lang w:val="kk-KZ"/>
              </w:rPr>
            </w:pPr>
          </w:p>
        </w:tc>
      </w:tr>
      <w:tr w:rsidR="00050417" w:rsidRPr="00001307" w:rsidTr="00345A2D">
        <w:trPr>
          <w:trHeight w:val="361"/>
        </w:trPr>
        <w:tc>
          <w:tcPr>
            <w:tcW w:w="710" w:type="dxa"/>
            <w:vMerge w:val="restart"/>
            <w:shd w:val="clear" w:color="auto" w:fill="auto"/>
          </w:tcPr>
          <w:p w:rsidR="00050417" w:rsidRPr="00001307" w:rsidRDefault="00050417" w:rsidP="00AE29DE">
            <w:pPr>
              <w:numPr>
                <w:ilvl w:val="0"/>
                <w:numId w:val="6"/>
              </w:numPr>
              <w:ind w:left="0" w:firstLine="0"/>
              <w:jc w:val="both"/>
              <w:rPr>
                <w:sz w:val="24"/>
                <w:szCs w:val="24"/>
                <w:lang w:val="kk-KZ"/>
              </w:rPr>
            </w:pPr>
          </w:p>
        </w:tc>
        <w:tc>
          <w:tcPr>
            <w:tcW w:w="2268" w:type="dxa"/>
            <w:shd w:val="clear" w:color="auto" w:fill="auto"/>
          </w:tcPr>
          <w:p w:rsidR="00050417" w:rsidRPr="00001307" w:rsidRDefault="00050417" w:rsidP="00AE29DE">
            <w:pPr>
              <w:jc w:val="both"/>
              <w:rPr>
                <w:b/>
                <w:sz w:val="24"/>
                <w:szCs w:val="24"/>
                <w:lang w:val="en-GB" w:eastAsia="en-US"/>
              </w:rPr>
            </w:pPr>
            <w:r w:rsidRPr="00001307">
              <w:rPr>
                <w:b/>
                <w:sz w:val="24"/>
                <w:szCs w:val="24"/>
              </w:rPr>
              <w:t>G/TBT/N/IND/108</w:t>
            </w:r>
          </w:p>
          <w:p w:rsidR="00050417" w:rsidRPr="00001307" w:rsidRDefault="00050417" w:rsidP="00AE29DE">
            <w:pPr>
              <w:pBdr>
                <w:between w:val="single" w:sz="6" w:space="1" w:color="auto"/>
              </w:pBdr>
              <w:jc w:val="both"/>
              <w:rPr>
                <w:sz w:val="24"/>
                <w:szCs w:val="24"/>
                <w:lang w:val="en-US"/>
              </w:rPr>
            </w:pPr>
          </w:p>
        </w:tc>
        <w:tc>
          <w:tcPr>
            <w:tcW w:w="5386" w:type="dxa"/>
            <w:shd w:val="clear" w:color="auto" w:fill="auto"/>
          </w:tcPr>
          <w:p w:rsidR="00050417" w:rsidRPr="00001307" w:rsidRDefault="000504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«Сталь и металлопродукция (контроль качества)», третий заказ, 2019 г. (4 страницы), на английском языке)</w:t>
            </w:r>
          </w:p>
        </w:tc>
        <w:tc>
          <w:tcPr>
            <w:tcW w:w="2268" w:type="dxa"/>
            <w:shd w:val="clear" w:color="auto" w:fill="auto"/>
          </w:tcPr>
          <w:p w:rsidR="00050417" w:rsidRPr="00001307" w:rsidRDefault="00050417" w:rsidP="00AE29DE">
            <w:pPr>
              <w:jc w:val="both"/>
              <w:rPr>
                <w:sz w:val="24"/>
                <w:szCs w:val="24"/>
                <w:lang w:val="kk-KZ"/>
              </w:rPr>
            </w:pPr>
            <w:r w:rsidRPr="00001307">
              <w:rPr>
                <w:sz w:val="24"/>
                <w:szCs w:val="24"/>
                <w:lang w:val="kk-KZ"/>
              </w:rPr>
              <w:t xml:space="preserve">60 дней с момента уведомления </w:t>
            </w:r>
          </w:p>
        </w:tc>
      </w:tr>
      <w:tr w:rsidR="00050417" w:rsidRPr="00001307" w:rsidTr="00345A2D">
        <w:trPr>
          <w:trHeight w:val="361"/>
        </w:trPr>
        <w:tc>
          <w:tcPr>
            <w:tcW w:w="710" w:type="dxa"/>
            <w:vMerge/>
            <w:shd w:val="clear" w:color="auto" w:fill="auto"/>
          </w:tcPr>
          <w:p w:rsidR="00050417" w:rsidRPr="00001307" w:rsidRDefault="00050417" w:rsidP="00AE29DE">
            <w:pPr>
              <w:numPr>
                <w:ilvl w:val="0"/>
                <w:numId w:val="6"/>
              </w:numPr>
              <w:ind w:left="0" w:firstLine="0"/>
              <w:jc w:val="both"/>
              <w:rPr>
                <w:sz w:val="24"/>
                <w:szCs w:val="24"/>
                <w:lang w:val="kk-KZ"/>
              </w:rPr>
            </w:pPr>
          </w:p>
        </w:tc>
        <w:tc>
          <w:tcPr>
            <w:tcW w:w="2268" w:type="dxa"/>
            <w:shd w:val="clear" w:color="auto" w:fill="auto"/>
          </w:tcPr>
          <w:p w:rsidR="00050417" w:rsidRPr="00001307" w:rsidRDefault="00050417" w:rsidP="00AE29DE">
            <w:pPr>
              <w:pBdr>
                <w:between w:val="single" w:sz="6" w:space="1" w:color="auto"/>
              </w:pBdr>
              <w:jc w:val="both"/>
              <w:rPr>
                <w:sz w:val="24"/>
                <w:szCs w:val="24"/>
                <w:lang w:val="kk-KZ"/>
              </w:rPr>
            </w:pPr>
            <w:r w:rsidRPr="00001307">
              <w:rPr>
                <w:sz w:val="24"/>
                <w:szCs w:val="24"/>
                <w:lang w:val="kk-KZ"/>
              </w:rPr>
              <w:t>8 октября 2019 года</w:t>
            </w:r>
          </w:p>
        </w:tc>
        <w:tc>
          <w:tcPr>
            <w:tcW w:w="5386" w:type="dxa"/>
            <w:shd w:val="clear" w:color="auto" w:fill="auto"/>
          </w:tcPr>
          <w:tbl>
            <w:tblPr>
              <w:tblStyle w:val="GridTableLight"/>
              <w:tblW w:w="5000" w:type="pct"/>
              <w:tblLayout w:type="fixed"/>
              <w:tblLook w:val="04A0" w:firstRow="1" w:lastRow="0" w:firstColumn="1" w:lastColumn="0" w:noHBand="0" w:noVBand="1"/>
            </w:tblPr>
            <w:tblGrid>
              <w:gridCol w:w="597"/>
              <w:gridCol w:w="940"/>
              <w:gridCol w:w="3623"/>
            </w:tblGrid>
            <w:tr w:rsidR="00A9129D"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9129D" w:rsidRPr="00001307" w:rsidRDefault="00A9129D" w:rsidP="00AE29DE">
                  <w:pPr>
                    <w:rPr>
                      <w:rFonts w:ascii="Times New Roman" w:hAnsi="Times New Roman"/>
                      <w:sz w:val="24"/>
                      <w:szCs w:val="24"/>
                      <w:lang w:val="ru-RU" w:eastAsia="en-US"/>
                    </w:rPr>
                  </w:pPr>
                  <w:r w:rsidRPr="00001307">
                    <w:rPr>
                      <w:rFonts w:ascii="Times New Roman" w:hAnsi="Times New Roman"/>
                      <w:bCs/>
                      <w:sz w:val="24"/>
                      <w:szCs w:val="24"/>
                      <w:lang w:val="ru-RU"/>
                    </w:rPr>
                    <w:t>№</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9129D" w:rsidRPr="00001307" w:rsidRDefault="00A9129D" w:rsidP="00AE29DE">
                  <w:pPr>
                    <w:rPr>
                      <w:rFonts w:ascii="Times New Roman" w:hAnsi="Times New Roman"/>
                      <w:sz w:val="24"/>
                      <w:szCs w:val="24"/>
                      <w:lang w:eastAsia="en-US"/>
                    </w:rPr>
                  </w:pPr>
                  <w:r w:rsidRPr="00001307">
                    <w:rPr>
                      <w:rFonts w:ascii="Times New Roman" w:hAnsi="Times New Roman"/>
                      <w:bCs/>
                      <w:sz w:val="24"/>
                      <w:szCs w:val="24"/>
                    </w:rPr>
                    <w:t>BIS-Std.</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9129D" w:rsidRPr="00001307" w:rsidRDefault="00A9129D" w:rsidP="00AE29DE">
                  <w:pPr>
                    <w:rPr>
                      <w:rFonts w:ascii="Times New Roman" w:hAnsi="Times New Roman"/>
                      <w:sz w:val="24"/>
                      <w:szCs w:val="24"/>
                      <w:lang w:val="ru-RU" w:eastAsia="en-US"/>
                    </w:rPr>
                  </w:pPr>
                  <w:r w:rsidRPr="00001307">
                    <w:rPr>
                      <w:rFonts w:ascii="Times New Roman" w:hAnsi="Times New Roman"/>
                      <w:bCs/>
                      <w:sz w:val="24"/>
                      <w:szCs w:val="24"/>
                      <w:lang w:val="ru-RU"/>
                    </w:rPr>
                    <w:t>Качество</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1 </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14650: 1999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val="ru-RU"/>
                    </w:rPr>
                  </w:pPr>
                  <w:r w:rsidRPr="00001307">
                    <w:rPr>
                      <w:rFonts w:ascii="Times New Roman" w:hAnsi="Times New Roman"/>
                      <w:sz w:val="24"/>
                      <w:szCs w:val="24"/>
                      <w:lang w:val="ru-RU"/>
                    </w:rPr>
                    <w:t>Слитки из углеродистой стали. Заготовки и слябы для повторной прокатки. Спецификация</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val="ru-RU" w:eastAsia="en-US"/>
                    </w:rPr>
                  </w:pPr>
                  <w:r w:rsidRPr="00001307">
                    <w:rPr>
                      <w:rFonts w:ascii="Times New Roman" w:hAnsi="Times New Roman"/>
                      <w:sz w:val="24"/>
                      <w:szCs w:val="24"/>
                      <w:lang w:val="ru-RU"/>
                    </w:rPr>
                    <w:t>2</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val="ru-RU" w:eastAsia="en-US"/>
                    </w:rPr>
                  </w:pPr>
                  <w:r w:rsidRPr="00001307">
                    <w:rPr>
                      <w:rFonts w:ascii="Times New Roman" w:hAnsi="Times New Roman"/>
                      <w:sz w:val="24"/>
                      <w:szCs w:val="24"/>
                    </w:rPr>
                    <w:t>IS</w:t>
                  </w:r>
                  <w:r w:rsidRPr="00001307">
                    <w:rPr>
                      <w:rFonts w:ascii="Times New Roman" w:hAnsi="Times New Roman"/>
                      <w:sz w:val="24"/>
                      <w:szCs w:val="24"/>
                      <w:lang w:val="ru-RU"/>
                    </w:rPr>
                    <w:t xml:space="preserve"> 4882: 1979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val="ru-RU"/>
                    </w:rPr>
                  </w:pPr>
                  <w:r w:rsidRPr="00001307">
                    <w:rPr>
                      <w:rFonts w:ascii="Times New Roman" w:hAnsi="Times New Roman"/>
                      <w:sz w:val="24"/>
                      <w:szCs w:val="24"/>
                      <w:lang w:val="ru-RU"/>
                    </w:rPr>
                    <w:t>Спецификация для низкоуглеродистой стальной проволоки для заклепок для использования в подшипниковой промышленности</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val="ru-RU" w:eastAsia="en-US"/>
                    </w:rPr>
                  </w:pPr>
                  <w:r w:rsidRPr="00001307">
                    <w:rPr>
                      <w:rFonts w:ascii="Times New Roman" w:hAnsi="Times New Roman"/>
                      <w:sz w:val="24"/>
                      <w:szCs w:val="24"/>
                    </w:rPr>
                    <w:t>3</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2090: 1983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lang w:val="ru-RU"/>
                    </w:rPr>
                  </w:pPr>
                  <w:r w:rsidRPr="00001307">
                    <w:rPr>
                      <w:rFonts w:ascii="Times New Roman" w:hAnsi="Times New Roman"/>
                      <w:sz w:val="24"/>
                      <w:szCs w:val="24"/>
                      <w:lang w:val="ru-RU"/>
                    </w:rPr>
                    <w:t>Спецификация для высокопрочных стальных стержней, используемых в бетоне</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4 </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6529: 1996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lang w:val="ru-RU"/>
                    </w:rPr>
                  </w:pPr>
                  <w:r w:rsidRPr="00001307">
                    <w:rPr>
                      <w:rFonts w:ascii="Times New Roman" w:hAnsi="Times New Roman"/>
                      <w:sz w:val="24"/>
                      <w:szCs w:val="24"/>
                      <w:lang w:val="ru-RU"/>
                    </w:rPr>
                    <w:t>Заготовки и слябы из нержавеющей стали для ковки</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5 </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9294: 1979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lang w:val="ru-RU"/>
                    </w:rPr>
                  </w:pPr>
                  <w:r w:rsidRPr="00001307">
                    <w:rPr>
                      <w:rFonts w:ascii="Times New Roman" w:hAnsi="Times New Roman"/>
                      <w:sz w:val="24"/>
                      <w:szCs w:val="24"/>
                      <w:lang w:val="ru-RU"/>
                    </w:rPr>
                    <w:t>Холоднокатаные полосы из нержавеющей стали для бритвенных лезвий</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val="ru-RU" w:eastAsia="en-US"/>
                    </w:rPr>
                  </w:pPr>
                  <w:r w:rsidRPr="00001307">
                    <w:rPr>
                      <w:rFonts w:ascii="Times New Roman" w:hAnsi="Times New Roman"/>
                      <w:sz w:val="24"/>
                      <w:szCs w:val="24"/>
                    </w:rPr>
                    <w:t>6</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10631: 1983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lang w:val="ru-RU"/>
                    </w:rPr>
                  </w:pPr>
                  <w:r w:rsidRPr="00001307">
                    <w:rPr>
                      <w:rFonts w:ascii="Times New Roman" w:hAnsi="Times New Roman"/>
                      <w:sz w:val="24"/>
                      <w:szCs w:val="24"/>
                      <w:lang w:val="ru-RU"/>
                    </w:rPr>
                    <w:t>Нержавеющая сталь для сварки проволоки с сердечником</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lastRenderedPageBreak/>
                    <w:t xml:space="preserve">7 </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IS 10632 (</w:t>
                  </w:r>
                  <w:r w:rsidRPr="00001307">
                    <w:rPr>
                      <w:rFonts w:ascii="Times New Roman" w:hAnsi="Times New Roman"/>
                      <w:sz w:val="24"/>
                      <w:szCs w:val="24"/>
                      <w:lang w:val="ru-RU"/>
                    </w:rPr>
                    <w:t>часть</w:t>
                  </w:r>
                  <w:r w:rsidRPr="00001307">
                    <w:rPr>
                      <w:rFonts w:ascii="Times New Roman" w:hAnsi="Times New Roman"/>
                      <w:sz w:val="24"/>
                      <w:szCs w:val="24"/>
                    </w:rPr>
                    <w:t> 1): 1983 + IS 10632 (</w:t>
                  </w:r>
                  <w:r w:rsidRPr="00001307">
                    <w:rPr>
                      <w:rFonts w:ascii="Times New Roman" w:hAnsi="Times New Roman"/>
                      <w:sz w:val="24"/>
                      <w:szCs w:val="24"/>
                      <w:lang w:val="ru-RU"/>
                    </w:rPr>
                    <w:t>часть</w:t>
                  </w:r>
                  <w:r w:rsidRPr="00001307">
                    <w:rPr>
                      <w:rFonts w:ascii="Times New Roman" w:hAnsi="Times New Roman"/>
                      <w:sz w:val="24"/>
                      <w:szCs w:val="24"/>
                    </w:rPr>
                    <w:t xml:space="preserve">  2): 1983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rPr>
                  </w:pPr>
                  <w:r w:rsidRPr="00001307">
                    <w:rPr>
                      <w:rFonts w:ascii="Times New Roman" w:hAnsi="Times New Roman"/>
                      <w:sz w:val="24"/>
                      <w:szCs w:val="24"/>
                      <w:lang w:val="ru-RU"/>
                    </w:rPr>
                    <w:t xml:space="preserve">Немагнитные нержавеющие стали для электрических применений. Часть 1 Общие требования + Немагнитные нержавеющие стали для электрических применений. </w:t>
                  </w:r>
                  <w:r w:rsidRPr="00001307">
                    <w:rPr>
                      <w:rFonts w:ascii="Times New Roman" w:hAnsi="Times New Roman"/>
                      <w:sz w:val="24"/>
                      <w:szCs w:val="24"/>
                    </w:rPr>
                    <w:t>Часть 2 Особые требования к обвязочной проволоке.</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val="ru-RU" w:eastAsia="en-US"/>
                    </w:rPr>
                  </w:pPr>
                  <w:r w:rsidRPr="00001307">
                    <w:rPr>
                      <w:rFonts w:ascii="Times New Roman" w:hAnsi="Times New Roman"/>
                      <w:sz w:val="24"/>
                      <w:szCs w:val="24"/>
                    </w:rPr>
                    <w:t>8</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IS 10632 (</w:t>
                  </w:r>
                  <w:r w:rsidRPr="00001307">
                    <w:rPr>
                      <w:rFonts w:ascii="Times New Roman" w:hAnsi="Times New Roman"/>
                      <w:sz w:val="24"/>
                      <w:szCs w:val="24"/>
                      <w:lang w:val="ru-RU"/>
                    </w:rPr>
                    <w:t>часть</w:t>
                  </w:r>
                  <w:r w:rsidRPr="00001307">
                    <w:rPr>
                      <w:rFonts w:ascii="Times New Roman" w:hAnsi="Times New Roman"/>
                      <w:sz w:val="24"/>
                      <w:szCs w:val="24"/>
                    </w:rPr>
                    <w:t>  1): 1983 + IS 10632 (</w:t>
                  </w:r>
                  <w:r w:rsidRPr="00001307">
                    <w:rPr>
                      <w:rFonts w:ascii="Times New Roman" w:hAnsi="Times New Roman"/>
                      <w:sz w:val="24"/>
                      <w:szCs w:val="24"/>
                      <w:lang w:val="ru-RU"/>
                    </w:rPr>
                    <w:t>часть</w:t>
                  </w:r>
                  <w:r w:rsidRPr="00001307">
                    <w:rPr>
                      <w:rFonts w:ascii="Times New Roman" w:hAnsi="Times New Roman"/>
                      <w:sz w:val="24"/>
                      <w:szCs w:val="24"/>
                    </w:rPr>
                    <w:t xml:space="preserve">  ):1983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rPr>
                  </w:pPr>
                  <w:r w:rsidRPr="00001307">
                    <w:rPr>
                      <w:rFonts w:ascii="Times New Roman" w:hAnsi="Times New Roman"/>
                      <w:sz w:val="24"/>
                      <w:szCs w:val="24"/>
                      <w:lang w:val="ru-RU"/>
                    </w:rPr>
                    <w:t xml:space="preserve">Немагнитные нержавеющие стали для электрических применений. Часть 1 Общие требования + Немагнитные нержавеющие стали для электрических применений. </w:t>
                  </w:r>
                  <w:r w:rsidRPr="00001307">
                    <w:rPr>
                      <w:rFonts w:ascii="Times New Roman" w:hAnsi="Times New Roman"/>
                      <w:sz w:val="24"/>
                      <w:szCs w:val="24"/>
                    </w:rPr>
                    <w:t>Часть 2 Особые требования к обвязочной проволоке.</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val="ru-RU" w:eastAsia="en-US"/>
                    </w:rPr>
                  </w:pPr>
                  <w:r w:rsidRPr="00001307">
                    <w:rPr>
                      <w:rFonts w:ascii="Times New Roman" w:hAnsi="Times New Roman"/>
                      <w:sz w:val="24"/>
                      <w:szCs w:val="24"/>
                    </w:rPr>
                    <w:t>9</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IS 11169 (</w:t>
                  </w:r>
                  <w:r w:rsidRPr="00001307">
                    <w:rPr>
                      <w:rFonts w:ascii="Times New Roman" w:hAnsi="Times New Roman"/>
                      <w:sz w:val="24"/>
                      <w:szCs w:val="24"/>
                      <w:lang w:val="ru-RU"/>
                    </w:rPr>
                    <w:t>часть</w:t>
                  </w:r>
                  <w:r w:rsidRPr="00001307">
                    <w:rPr>
                      <w:rFonts w:ascii="Times New Roman" w:hAnsi="Times New Roman"/>
                      <w:sz w:val="24"/>
                      <w:szCs w:val="24"/>
                    </w:rPr>
                    <w:t xml:space="preserve">  2): 1989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rPr>
                  </w:pPr>
                  <w:r w:rsidRPr="00001307">
                    <w:rPr>
                      <w:rFonts w:ascii="Times New Roman" w:hAnsi="Times New Roman"/>
                      <w:sz w:val="24"/>
                      <w:szCs w:val="24"/>
                      <w:lang w:val="ru-RU"/>
                    </w:rPr>
                    <w:t xml:space="preserve">Стали для холодной высадки холодного прессования. </w:t>
                  </w:r>
                  <w:r w:rsidRPr="00001307">
                    <w:rPr>
                      <w:rFonts w:ascii="Times New Roman" w:hAnsi="Times New Roman"/>
                      <w:sz w:val="24"/>
                      <w:szCs w:val="24"/>
                    </w:rPr>
                    <w:t>Часть 2 Нержавеющая сталь</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10 </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5651: 1987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rPr>
                  </w:pPr>
                  <w:r w:rsidRPr="00001307">
                    <w:rPr>
                      <w:rFonts w:ascii="Times New Roman" w:hAnsi="Times New Roman"/>
                      <w:sz w:val="24"/>
                      <w:szCs w:val="24"/>
                    </w:rPr>
                    <w:t>Стали для пневматических инструментов</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11 </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9516: 1980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rPr>
                  </w:pPr>
                  <w:r w:rsidRPr="00001307">
                    <w:rPr>
                      <w:rFonts w:ascii="Times New Roman" w:hAnsi="Times New Roman"/>
                      <w:sz w:val="24"/>
                      <w:szCs w:val="24"/>
                    </w:rPr>
                    <w:t>Жаропрочная сталь</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12 </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11952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lang w:val="ru-RU"/>
                    </w:rPr>
                  </w:pPr>
                  <w:r w:rsidRPr="00001307">
                    <w:rPr>
                      <w:rFonts w:ascii="Times New Roman" w:hAnsi="Times New Roman"/>
                      <w:sz w:val="24"/>
                      <w:szCs w:val="24"/>
                      <w:lang w:val="ru-RU"/>
                    </w:rPr>
                    <w:t>Стали для поршневых штифтов (шплинтов)</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13 </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12045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lang w:val="ru-RU"/>
                    </w:rPr>
                  </w:pPr>
                  <w:r w:rsidRPr="00001307">
                    <w:rPr>
                      <w:rFonts w:ascii="Times New Roman" w:hAnsi="Times New Roman"/>
                      <w:sz w:val="24"/>
                      <w:szCs w:val="24"/>
                      <w:lang w:val="ru-RU"/>
                    </w:rPr>
                    <w:t>Сплавы, используемые в электрических резистивных металлических нагревательных элементах</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14 </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14652: 1999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lang w:val="ru-RU"/>
                    </w:rPr>
                  </w:pPr>
                  <w:r w:rsidRPr="00001307">
                    <w:rPr>
                      <w:rFonts w:ascii="Times New Roman" w:hAnsi="Times New Roman"/>
                      <w:sz w:val="24"/>
                      <w:szCs w:val="24"/>
                      <w:lang w:val="ru-RU"/>
                    </w:rPr>
                    <w:t>18-процентные никелированные стальные прутки и стержни</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val="ru-RU" w:eastAsia="en-US"/>
                    </w:rPr>
                  </w:pPr>
                  <w:r w:rsidRPr="00001307">
                    <w:rPr>
                      <w:rFonts w:ascii="Times New Roman" w:hAnsi="Times New Roman"/>
                      <w:sz w:val="24"/>
                      <w:szCs w:val="24"/>
                    </w:rPr>
                    <w:t>15</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1566: 1982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lang w:val="ru-RU"/>
                    </w:rPr>
                  </w:pPr>
                  <w:r w:rsidRPr="00001307">
                    <w:rPr>
                      <w:rFonts w:ascii="Times New Roman" w:hAnsi="Times New Roman"/>
                      <w:sz w:val="24"/>
                      <w:szCs w:val="24"/>
                      <w:lang w:val="ru-RU"/>
                    </w:rPr>
                    <w:t>Тяжёлая стальная проволочная ткань для армирования бетона</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val="ru-RU" w:eastAsia="en-US"/>
                    </w:rPr>
                  </w:pPr>
                  <w:r w:rsidRPr="00001307">
                    <w:rPr>
                      <w:rFonts w:ascii="Times New Roman" w:hAnsi="Times New Roman"/>
                      <w:sz w:val="24"/>
                      <w:szCs w:val="24"/>
                    </w:rPr>
                    <w:t>16</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5489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lang w:val="ru-RU"/>
                    </w:rPr>
                  </w:pPr>
                  <w:r w:rsidRPr="00001307">
                    <w:rPr>
                      <w:rFonts w:ascii="Times New Roman" w:hAnsi="Times New Roman"/>
                      <w:sz w:val="24"/>
                      <w:szCs w:val="24"/>
                      <w:lang w:val="ru-RU"/>
                    </w:rPr>
                    <w:t>Науглероживающие стали для использования в подшипниковой промышленности</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17 </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11946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rPr>
                  </w:pPr>
                  <w:r w:rsidRPr="00001307">
                    <w:rPr>
                      <w:rFonts w:ascii="Times New Roman" w:hAnsi="Times New Roman"/>
                      <w:sz w:val="24"/>
                      <w:szCs w:val="24"/>
                    </w:rPr>
                    <w:t>Мягкие магнитные железные полоски</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18 </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IS 11947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lang w:val="ru-RU"/>
                    </w:rPr>
                  </w:pPr>
                  <w:r w:rsidRPr="00001307">
                    <w:rPr>
                      <w:rFonts w:ascii="Times New Roman" w:hAnsi="Times New Roman"/>
                      <w:sz w:val="24"/>
                      <w:szCs w:val="24"/>
                      <w:lang w:val="ru-RU"/>
                    </w:rPr>
                    <w:t>Мягкие ма</w:t>
                  </w:r>
                  <w:r w:rsidR="002D1B16" w:rsidRPr="00001307">
                    <w:rPr>
                      <w:rFonts w:ascii="Times New Roman" w:hAnsi="Times New Roman"/>
                      <w:sz w:val="24"/>
                      <w:szCs w:val="24"/>
                      <w:lang w:val="ru-RU"/>
                    </w:rPr>
                    <w:t xml:space="preserve">гнитные железные пруты, брусья </w:t>
                  </w:r>
                  <w:r w:rsidRPr="00001307">
                    <w:rPr>
                      <w:rFonts w:ascii="Times New Roman" w:hAnsi="Times New Roman"/>
                      <w:sz w:val="24"/>
                      <w:szCs w:val="24"/>
                      <w:lang w:val="ru-RU"/>
                    </w:rPr>
                    <w:t>и секции</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 xml:space="preserve">19 </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IS 963:19</w:t>
                  </w:r>
                  <w:r w:rsidRPr="00001307">
                    <w:rPr>
                      <w:rFonts w:ascii="Times New Roman" w:hAnsi="Times New Roman"/>
                      <w:sz w:val="24"/>
                      <w:szCs w:val="24"/>
                    </w:rPr>
                    <w:lastRenderedPageBreak/>
                    <w:t xml:space="preserve">58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lang w:val="ru-RU"/>
                    </w:rPr>
                  </w:pPr>
                  <w:r w:rsidRPr="00001307">
                    <w:rPr>
                      <w:rFonts w:ascii="Times New Roman" w:hAnsi="Times New Roman"/>
                      <w:sz w:val="24"/>
                      <w:szCs w:val="24"/>
                      <w:lang w:val="ru-RU"/>
                    </w:rPr>
                    <w:lastRenderedPageBreak/>
                    <w:t xml:space="preserve">Прутки и стержни из хромомолибденовой стали для </w:t>
                  </w:r>
                  <w:r w:rsidRPr="00001307">
                    <w:rPr>
                      <w:rFonts w:ascii="Times New Roman" w:hAnsi="Times New Roman"/>
                      <w:sz w:val="24"/>
                      <w:szCs w:val="24"/>
                      <w:lang w:val="ru-RU"/>
                    </w:rPr>
                    <w:lastRenderedPageBreak/>
                    <w:t>авиационных целей</w:t>
                  </w:r>
                </w:p>
              </w:tc>
            </w:tr>
            <w:tr w:rsidR="00BB3C20" w:rsidRPr="00001307" w:rsidTr="00BB3C20">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val="ru-RU" w:eastAsia="en-US"/>
                    </w:rPr>
                  </w:pPr>
                  <w:r w:rsidRPr="00001307">
                    <w:rPr>
                      <w:rFonts w:ascii="Times New Roman" w:hAnsi="Times New Roman"/>
                      <w:sz w:val="24"/>
                      <w:szCs w:val="24"/>
                    </w:rPr>
                    <w:lastRenderedPageBreak/>
                    <w:t>20</w:t>
                  </w:r>
                </w:p>
              </w:tc>
              <w:tc>
                <w:tcPr>
                  <w:tcW w:w="9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rPr>
                      <w:rFonts w:ascii="Times New Roman" w:hAnsi="Times New Roman"/>
                      <w:sz w:val="24"/>
                      <w:szCs w:val="24"/>
                      <w:lang w:eastAsia="en-US"/>
                    </w:rPr>
                  </w:pPr>
                  <w:r w:rsidRPr="00001307">
                    <w:rPr>
                      <w:rFonts w:ascii="Times New Roman" w:hAnsi="Times New Roman"/>
                      <w:sz w:val="24"/>
                      <w:szCs w:val="24"/>
                    </w:rPr>
                    <w:t>IS 4454 (</w:t>
                  </w:r>
                  <w:r w:rsidRPr="00001307">
                    <w:rPr>
                      <w:rFonts w:ascii="Times New Roman" w:hAnsi="Times New Roman"/>
                      <w:sz w:val="24"/>
                      <w:szCs w:val="24"/>
                      <w:lang w:val="ru-RU"/>
                    </w:rPr>
                    <w:t>часть</w:t>
                  </w:r>
                  <w:r w:rsidRPr="00001307">
                    <w:rPr>
                      <w:rFonts w:ascii="Times New Roman" w:hAnsi="Times New Roman"/>
                      <w:sz w:val="24"/>
                      <w:szCs w:val="24"/>
                    </w:rPr>
                    <w:t xml:space="preserve">  4): 2001 </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B3C20" w:rsidRPr="00001307" w:rsidRDefault="00BB3C20" w:rsidP="00AE29DE">
                  <w:pPr>
                    <w:jc w:val="both"/>
                    <w:rPr>
                      <w:rFonts w:ascii="Times New Roman" w:hAnsi="Times New Roman"/>
                      <w:sz w:val="24"/>
                      <w:szCs w:val="24"/>
                      <w:lang w:val="ru-RU"/>
                    </w:rPr>
                  </w:pPr>
                  <w:r w:rsidRPr="00001307">
                    <w:rPr>
                      <w:rFonts w:ascii="Times New Roman" w:hAnsi="Times New Roman"/>
                      <w:sz w:val="24"/>
                      <w:szCs w:val="24"/>
                      <w:lang w:val="ru-RU"/>
                    </w:rPr>
                    <w:t>Стальные провода для механических пружин. Часть 4. Проволока из нержавеющей стали</w:t>
                  </w:r>
                </w:p>
              </w:tc>
            </w:tr>
          </w:tbl>
          <w:p w:rsidR="00050417" w:rsidRPr="00001307" w:rsidRDefault="000504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050417" w:rsidRPr="00001307" w:rsidRDefault="00050417" w:rsidP="00AE29DE">
            <w:pPr>
              <w:jc w:val="both"/>
              <w:rPr>
                <w:sz w:val="24"/>
                <w:szCs w:val="24"/>
                <w:lang w:val="kk-KZ"/>
              </w:rPr>
            </w:pPr>
          </w:p>
        </w:tc>
      </w:tr>
      <w:tr w:rsidR="00050417" w:rsidRPr="00001307" w:rsidTr="00345A2D">
        <w:trPr>
          <w:trHeight w:val="361"/>
        </w:trPr>
        <w:tc>
          <w:tcPr>
            <w:tcW w:w="710" w:type="dxa"/>
            <w:vMerge/>
            <w:shd w:val="clear" w:color="auto" w:fill="auto"/>
          </w:tcPr>
          <w:p w:rsidR="00050417" w:rsidRPr="00001307" w:rsidRDefault="00050417" w:rsidP="00AE29DE">
            <w:pPr>
              <w:numPr>
                <w:ilvl w:val="0"/>
                <w:numId w:val="6"/>
              </w:numPr>
              <w:ind w:left="0" w:firstLine="0"/>
              <w:jc w:val="both"/>
              <w:rPr>
                <w:sz w:val="24"/>
                <w:szCs w:val="24"/>
                <w:lang w:val="kk-KZ"/>
              </w:rPr>
            </w:pPr>
          </w:p>
        </w:tc>
        <w:tc>
          <w:tcPr>
            <w:tcW w:w="2268" w:type="dxa"/>
            <w:shd w:val="clear" w:color="auto" w:fill="auto"/>
          </w:tcPr>
          <w:p w:rsidR="00050417" w:rsidRPr="00001307" w:rsidRDefault="00050417" w:rsidP="00AE29DE">
            <w:pPr>
              <w:pBdr>
                <w:between w:val="single" w:sz="6" w:space="1" w:color="auto"/>
              </w:pBdr>
              <w:jc w:val="both"/>
              <w:rPr>
                <w:sz w:val="24"/>
                <w:szCs w:val="24"/>
                <w:lang w:val="kk-KZ"/>
              </w:rPr>
            </w:pPr>
            <w:r w:rsidRPr="00001307">
              <w:rPr>
                <w:sz w:val="24"/>
                <w:szCs w:val="24"/>
                <w:lang w:val="kk-KZ"/>
              </w:rPr>
              <w:t>Индия</w:t>
            </w:r>
          </w:p>
        </w:tc>
        <w:tc>
          <w:tcPr>
            <w:tcW w:w="5386" w:type="dxa"/>
            <w:shd w:val="clear" w:color="auto" w:fill="auto"/>
          </w:tcPr>
          <w:p w:rsidR="00050417" w:rsidRPr="00001307" w:rsidRDefault="000504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обеспечение соответствия стали и стальной продукции, указанной в графике. Приказ обязывает всех производителей в Индии и всех, которые намереваются экспортировать в Индию сталь и стальные изделия, указанные в графике к заказу, получить действующую лицензию от Бюро индийских стандартов на использование, до начала регулярного производства таких предметов. Кроме того, никто не должен производить, хранить для продажи, продавать, распространять или импортировать сталь или  стальную продукцию, указанную в графике, которая не соответствует данным стандартам и не имеет стандартного знака Бюро.</w:t>
            </w:r>
          </w:p>
        </w:tc>
        <w:tc>
          <w:tcPr>
            <w:tcW w:w="2268" w:type="dxa"/>
            <w:shd w:val="clear" w:color="auto" w:fill="auto"/>
          </w:tcPr>
          <w:p w:rsidR="00050417" w:rsidRPr="00001307" w:rsidRDefault="00050417" w:rsidP="00AE29DE">
            <w:pPr>
              <w:jc w:val="both"/>
              <w:rPr>
                <w:sz w:val="24"/>
                <w:szCs w:val="24"/>
                <w:lang w:val="kk-KZ"/>
              </w:rPr>
            </w:pPr>
          </w:p>
        </w:tc>
      </w:tr>
      <w:tr w:rsidR="00050417" w:rsidRPr="00001307" w:rsidTr="00345A2D">
        <w:trPr>
          <w:trHeight w:val="361"/>
        </w:trPr>
        <w:tc>
          <w:tcPr>
            <w:tcW w:w="710" w:type="dxa"/>
            <w:vMerge w:val="restart"/>
            <w:shd w:val="clear" w:color="auto" w:fill="auto"/>
          </w:tcPr>
          <w:p w:rsidR="00050417" w:rsidRPr="00001307" w:rsidRDefault="00050417" w:rsidP="00AE29DE">
            <w:pPr>
              <w:numPr>
                <w:ilvl w:val="0"/>
                <w:numId w:val="6"/>
              </w:numPr>
              <w:ind w:left="0" w:firstLine="0"/>
              <w:jc w:val="both"/>
              <w:rPr>
                <w:sz w:val="24"/>
                <w:szCs w:val="24"/>
                <w:lang w:val="kk-KZ"/>
              </w:rPr>
            </w:pPr>
          </w:p>
        </w:tc>
        <w:tc>
          <w:tcPr>
            <w:tcW w:w="2268" w:type="dxa"/>
            <w:shd w:val="clear" w:color="auto" w:fill="auto"/>
          </w:tcPr>
          <w:p w:rsidR="00637E64" w:rsidRPr="00001307" w:rsidRDefault="00637E64" w:rsidP="00AE29DE">
            <w:pPr>
              <w:jc w:val="both"/>
              <w:rPr>
                <w:b/>
                <w:sz w:val="24"/>
                <w:szCs w:val="24"/>
                <w:lang w:val="en-GB" w:eastAsia="en-US"/>
              </w:rPr>
            </w:pPr>
            <w:r w:rsidRPr="00001307">
              <w:rPr>
                <w:b/>
                <w:sz w:val="24"/>
                <w:szCs w:val="24"/>
              </w:rPr>
              <w:t>G/TBT/N/AUS/112</w:t>
            </w:r>
          </w:p>
          <w:p w:rsidR="00050417" w:rsidRPr="00001307" w:rsidRDefault="00050417" w:rsidP="00AE29DE">
            <w:pPr>
              <w:pBdr>
                <w:between w:val="single" w:sz="6" w:space="1" w:color="auto"/>
              </w:pBdr>
              <w:jc w:val="both"/>
              <w:rPr>
                <w:sz w:val="24"/>
                <w:szCs w:val="24"/>
                <w:lang w:val="en-US"/>
              </w:rPr>
            </w:pPr>
          </w:p>
        </w:tc>
        <w:tc>
          <w:tcPr>
            <w:tcW w:w="5386" w:type="dxa"/>
            <w:shd w:val="clear" w:color="auto" w:fill="auto"/>
          </w:tcPr>
          <w:p w:rsidR="00050417" w:rsidRPr="00001307" w:rsidRDefault="00637E6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Предложение P1050 Предупреждающие надписи на этикетках алкогольных напитков: Отчет об оценке (93 страниц, на английском языке)</w:t>
            </w:r>
          </w:p>
        </w:tc>
        <w:tc>
          <w:tcPr>
            <w:tcW w:w="2268" w:type="dxa"/>
            <w:shd w:val="clear" w:color="auto" w:fill="auto"/>
          </w:tcPr>
          <w:p w:rsidR="00050417" w:rsidRPr="00001307" w:rsidRDefault="00637E64" w:rsidP="00AE29DE">
            <w:pPr>
              <w:jc w:val="both"/>
              <w:rPr>
                <w:sz w:val="24"/>
                <w:szCs w:val="24"/>
                <w:lang w:val="kk-KZ"/>
              </w:rPr>
            </w:pPr>
            <w:r w:rsidRPr="00001307">
              <w:rPr>
                <w:sz w:val="24"/>
                <w:szCs w:val="24"/>
                <w:lang w:val="kk-KZ"/>
              </w:rPr>
              <w:t xml:space="preserve">24 ноября 2019 года </w:t>
            </w:r>
          </w:p>
        </w:tc>
      </w:tr>
      <w:tr w:rsidR="00050417" w:rsidRPr="00001307" w:rsidTr="00345A2D">
        <w:trPr>
          <w:trHeight w:val="361"/>
        </w:trPr>
        <w:tc>
          <w:tcPr>
            <w:tcW w:w="710" w:type="dxa"/>
            <w:vMerge/>
            <w:shd w:val="clear" w:color="auto" w:fill="auto"/>
          </w:tcPr>
          <w:p w:rsidR="00050417" w:rsidRPr="00001307" w:rsidRDefault="00050417" w:rsidP="00AE29DE">
            <w:pPr>
              <w:numPr>
                <w:ilvl w:val="0"/>
                <w:numId w:val="6"/>
              </w:numPr>
              <w:ind w:left="0" w:firstLine="0"/>
              <w:jc w:val="both"/>
              <w:rPr>
                <w:sz w:val="24"/>
                <w:szCs w:val="24"/>
                <w:lang w:val="kk-KZ"/>
              </w:rPr>
            </w:pPr>
          </w:p>
        </w:tc>
        <w:tc>
          <w:tcPr>
            <w:tcW w:w="2268" w:type="dxa"/>
            <w:shd w:val="clear" w:color="auto" w:fill="auto"/>
          </w:tcPr>
          <w:p w:rsidR="00050417" w:rsidRPr="00001307" w:rsidRDefault="00637E64" w:rsidP="00AE29DE">
            <w:pPr>
              <w:pBdr>
                <w:between w:val="single" w:sz="6" w:space="1" w:color="auto"/>
              </w:pBdr>
              <w:jc w:val="both"/>
              <w:rPr>
                <w:sz w:val="24"/>
                <w:szCs w:val="24"/>
                <w:lang w:val="kk-KZ"/>
              </w:rPr>
            </w:pPr>
            <w:r w:rsidRPr="00001307">
              <w:rPr>
                <w:sz w:val="24"/>
                <w:szCs w:val="24"/>
                <w:lang w:val="kk-KZ"/>
              </w:rPr>
              <w:t>8 октября 2019 года</w:t>
            </w:r>
          </w:p>
        </w:tc>
        <w:tc>
          <w:tcPr>
            <w:tcW w:w="5386" w:type="dxa"/>
            <w:shd w:val="clear" w:color="auto" w:fill="auto"/>
          </w:tcPr>
          <w:p w:rsidR="00050417" w:rsidRPr="00001307" w:rsidRDefault="002F313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Импортные </w:t>
            </w:r>
            <w:r w:rsidR="00637E64" w:rsidRPr="00001307">
              <w:rPr>
                <w:sz w:val="24"/>
                <w:szCs w:val="24"/>
                <w:lang w:val="kk-KZ"/>
              </w:rPr>
              <w:t>и отечественные упакованные алкогольные напитки, которые должны иметь этикетку для продажи в Австралии и Новой Зеландии .; - другое вино; виноградное сусло с брожением (HS 22042); Другие сброженные напитки (например, сидр, перри, мед); смеси ферментированных напитков и безалкогольных напитков, в другом месте не поименованные или не включенные (HS 2206); Спирт этиловый неденатурированный с концентрацией спирта 80% Или выше; этиловый спирт и другие спирты, денатурированные, любой крепкости (HS 2207); Спирт этиловый неденатурированный с концентрацией спирта менее 80%; спиртные напитки, ликеры и другие спиртные напитки (HS 2208)</w:t>
            </w:r>
          </w:p>
        </w:tc>
        <w:tc>
          <w:tcPr>
            <w:tcW w:w="2268" w:type="dxa"/>
            <w:shd w:val="clear" w:color="auto" w:fill="auto"/>
          </w:tcPr>
          <w:p w:rsidR="00050417" w:rsidRPr="00001307" w:rsidRDefault="00050417" w:rsidP="00AE29DE">
            <w:pPr>
              <w:jc w:val="both"/>
              <w:rPr>
                <w:sz w:val="24"/>
                <w:szCs w:val="24"/>
                <w:lang w:val="kk-KZ"/>
              </w:rPr>
            </w:pPr>
          </w:p>
        </w:tc>
      </w:tr>
      <w:tr w:rsidR="00050417" w:rsidRPr="00001307" w:rsidTr="00345A2D">
        <w:trPr>
          <w:trHeight w:val="361"/>
        </w:trPr>
        <w:tc>
          <w:tcPr>
            <w:tcW w:w="710" w:type="dxa"/>
            <w:vMerge/>
            <w:shd w:val="clear" w:color="auto" w:fill="auto"/>
          </w:tcPr>
          <w:p w:rsidR="00050417" w:rsidRPr="00001307" w:rsidRDefault="00050417" w:rsidP="00AE29DE">
            <w:pPr>
              <w:numPr>
                <w:ilvl w:val="0"/>
                <w:numId w:val="6"/>
              </w:numPr>
              <w:ind w:left="0" w:firstLine="0"/>
              <w:jc w:val="both"/>
              <w:rPr>
                <w:sz w:val="24"/>
                <w:szCs w:val="24"/>
                <w:lang w:val="kk-KZ"/>
              </w:rPr>
            </w:pPr>
          </w:p>
        </w:tc>
        <w:tc>
          <w:tcPr>
            <w:tcW w:w="2268" w:type="dxa"/>
            <w:shd w:val="clear" w:color="auto" w:fill="auto"/>
          </w:tcPr>
          <w:p w:rsidR="00050417" w:rsidRPr="00001307" w:rsidRDefault="00637E64" w:rsidP="00AE29DE">
            <w:pPr>
              <w:pBdr>
                <w:between w:val="single" w:sz="6" w:space="1" w:color="auto"/>
              </w:pBdr>
              <w:jc w:val="both"/>
              <w:rPr>
                <w:sz w:val="24"/>
                <w:szCs w:val="24"/>
                <w:lang w:val="kk-KZ"/>
              </w:rPr>
            </w:pPr>
            <w:r w:rsidRPr="00001307">
              <w:rPr>
                <w:sz w:val="24"/>
                <w:szCs w:val="24"/>
                <w:lang w:val="kk-KZ"/>
              </w:rPr>
              <w:t xml:space="preserve">Австралия </w:t>
            </w:r>
          </w:p>
        </w:tc>
        <w:tc>
          <w:tcPr>
            <w:tcW w:w="5386" w:type="dxa"/>
            <w:shd w:val="clear" w:color="auto" w:fill="auto"/>
          </w:tcPr>
          <w:p w:rsidR="001B4694" w:rsidRPr="00001307" w:rsidRDefault="001B46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 Рассматривается изменение Кодекса стандартов на пищевые продукты Австралии и Новой Зеландии, требующий обязательных предупреждений о беременности на упакованных алкогольных напитках, продаваемых в Австралии и Новой Зеландии.</w:t>
            </w:r>
          </w:p>
          <w:p w:rsidR="001B4694" w:rsidRPr="00001307" w:rsidRDefault="001B46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FSANZ провел оценку и разработал предлагаемое изменение Кодекса. Затрагиваемые стандарты:</w:t>
            </w:r>
          </w:p>
          <w:p w:rsidR="001B4694" w:rsidRPr="00001307" w:rsidRDefault="001B46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(а) Стандарт 1.1.2 Определения, используемые в Кодексе;</w:t>
            </w:r>
          </w:p>
          <w:p w:rsidR="001B4694" w:rsidRPr="00001307" w:rsidRDefault="001B46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(б) Стандарт 1.2.1 Требования иметь ярлыки или иным образом предоставлять информацию;</w:t>
            </w:r>
          </w:p>
          <w:p w:rsidR="001B4694" w:rsidRPr="00001307" w:rsidRDefault="001B46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(c) 2.7.1 Маркировка алкогольных напитков и </w:t>
            </w:r>
            <w:r w:rsidRPr="00001307">
              <w:rPr>
                <w:sz w:val="24"/>
                <w:szCs w:val="24"/>
                <w:lang w:val="kk-KZ"/>
              </w:rPr>
              <w:lastRenderedPageBreak/>
              <w:t>пищевых продуктов, содержащих алкоголь.</w:t>
            </w:r>
          </w:p>
          <w:p w:rsidR="00050417" w:rsidRPr="00001307" w:rsidRDefault="001B46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Предлагаемый вариант требует наличия этикетки с предупреждением о беременности на большинстве упакованных алкогольных напитков с содержанием алкоголя более 1,15% по объему, с предписанной разборчивостью и форматом этикетки. Этикетка с предупреждением о беременности включает предупреждение о вреде для здоровья и заявление «Любое количество алкоголя может нанести вред вашему ребенку». Расположение предупреждающей этикетки не предусмотрено. </w:t>
            </w:r>
          </w:p>
        </w:tc>
        <w:tc>
          <w:tcPr>
            <w:tcW w:w="2268" w:type="dxa"/>
            <w:shd w:val="clear" w:color="auto" w:fill="auto"/>
          </w:tcPr>
          <w:p w:rsidR="00050417" w:rsidRPr="00001307" w:rsidRDefault="00050417" w:rsidP="00AE29DE">
            <w:pPr>
              <w:jc w:val="both"/>
              <w:rPr>
                <w:sz w:val="24"/>
                <w:szCs w:val="24"/>
                <w:lang w:val="kk-KZ"/>
              </w:rPr>
            </w:pPr>
          </w:p>
        </w:tc>
      </w:tr>
      <w:tr w:rsidR="00050417" w:rsidRPr="00001307" w:rsidTr="00345A2D">
        <w:trPr>
          <w:trHeight w:val="361"/>
        </w:trPr>
        <w:tc>
          <w:tcPr>
            <w:tcW w:w="710" w:type="dxa"/>
            <w:vMerge w:val="restart"/>
            <w:shd w:val="clear" w:color="auto" w:fill="auto"/>
          </w:tcPr>
          <w:p w:rsidR="00050417" w:rsidRPr="00001307" w:rsidRDefault="00050417" w:rsidP="00AE29DE">
            <w:pPr>
              <w:numPr>
                <w:ilvl w:val="0"/>
                <w:numId w:val="6"/>
              </w:numPr>
              <w:ind w:left="0" w:firstLine="0"/>
              <w:jc w:val="both"/>
              <w:rPr>
                <w:sz w:val="24"/>
                <w:szCs w:val="24"/>
                <w:lang w:val="kk-KZ"/>
              </w:rPr>
            </w:pPr>
          </w:p>
        </w:tc>
        <w:tc>
          <w:tcPr>
            <w:tcW w:w="2268" w:type="dxa"/>
            <w:shd w:val="clear" w:color="auto" w:fill="auto"/>
          </w:tcPr>
          <w:p w:rsidR="00552341" w:rsidRPr="00001307" w:rsidRDefault="00552341" w:rsidP="00AE29DE">
            <w:pPr>
              <w:jc w:val="both"/>
              <w:rPr>
                <w:rFonts w:eastAsia="Verdana"/>
                <w:b/>
                <w:sz w:val="24"/>
                <w:szCs w:val="24"/>
                <w:lang w:val="en-GB" w:eastAsia="en-US"/>
              </w:rPr>
            </w:pPr>
            <w:r w:rsidRPr="00001307">
              <w:rPr>
                <w:b/>
                <w:sz w:val="24"/>
                <w:szCs w:val="24"/>
                <w:lang w:val="en-US"/>
              </w:rPr>
              <w:t>G/TBT/N/ARG/329/Add.1</w:t>
            </w:r>
          </w:p>
          <w:p w:rsidR="00050417" w:rsidRPr="00001307" w:rsidRDefault="00050417" w:rsidP="00AE29DE">
            <w:pPr>
              <w:pBdr>
                <w:between w:val="single" w:sz="6" w:space="1" w:color="auto"/>
              </w:pBdr>
              <w:jc w:val="both"/>
              <w:rPr>
                <w:sz w:val="24"/>
                <w:szCs w:val="24"/>
                <w:lang w:val="en-GB"/>
              </w:rPr>
            </w:pPr>
          </w:p>
        </w:tc>
        <w:tc>
          <w:tcPr>
            <w:tcW w:w="5386" w:type="dxa"/>
            <w:shd w:val="clear" w:color="auto" w:fill="auto"/>
          </w:tcPr>
          <w:p w:rsidR="00050417" w:rsidRPr="00001307" w:rsidRDefault="0055234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552341" w:rsidRPr="00001307" w:rsidRDefault="00DE0AA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8 октября 2019 года распространяется по просьбе делегации Аргентины.</w:t>
            </w:r>
          </w:p>
          <w:p w:rsidR="00DE0AA6" w:rsidRPr="00001307" w:rsidRDefault="00DE0AA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Фанера.</w:t>
            </w:r>
          </w:p>
          <w:p w:rsidR="00DE0AA6" w:rsidRPr="00001307" w:rsidRDefault="008C22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Поправка </w:t>
            </w:r>
            <w:r w:rsidR="00DE0AA6" w:rsidRPr="00001307">
              <w:rPr>
                <w:sz w:val="24"/>
                <w:szCs w:val="24"/>
                <w:lang w:val="kk-KZ"/>
              </w:rPr>
              <w:t>к Резолюции SI 900-E / 2017 «Технические требования к качеству и безопасности для фанеры. Сертификация», о которой сообщается в документе G / TBT / N / ARG / 329, находится в процессе разработки.</w:t>
            </w:r>
          </w:p>
        </w:tc>
        <w:tc>
          <w:tcPr>
            <w:tcW w:w="2268" w:type="dxa"/>
            <w:shd w:val="clear" w:color="auto" w:fill="auto"/>
          </w:tcPr>
          <w:p w:rsidR="00050417" w:rsidRPr="00001307" w:rsidRDefault="00050417" w:rsidP="00AE29DE">
            <w:pPr>
              <w:jc w:val="both"/>
              <w:rPr>
                <w:sz w:val="24"/>
                <w:szCs w:val="24"/>
                <w:lang w:val="kk-KZ"/>
              </w:rPr>
            </w:pPr>
          </w:p>
        </w:tc>
      </w:tr>
      <w:tr w:rsidR="00552341" w:rsidRPr="00001307" w:rsidTr="00345A2D">
        <w:trPr>
          <w:trHeight w:val="361"/>
        </w:trPr>
        <w:tc>
          <w:tcPr>
            <w:tcW w:w="710" w:type="dxa"/>
            <w:vMerge/>
            <w:shd w:val="clear" w:color="auto" w:fill="auto"/>
          </w:tcPr>
          <w:p w:rsidR="00552341" w:rsidRPr="00001307" w:rsidRDefault="00552341" w:rsidP="00AE29DE">
            <w:pPr>
              <w:numPr>
                <w:ilvl w:val="0"/>
                <w:numId w:val="6"/>
              </w:numPr>
              <w:ind w:left="0" w:firstLine="0"/>
              <w:jc w:val="both"/>
              <w:rPr>
                <w:sz w:val="24"/>
                <w:szCs w:val="24"/>
                <w:lang w:val="kk-KZ"/>
              </w:rPr>
            </w:pPr>
          </w:p>
        </w:tc>
        <w:tc>
          <w:tcPr>
            <w:tcW w:w="2268" w:type="dxa"/>
            <w:shd w:val="clear" w:color="auto" w:fill="auto"/>
          </w:tcPr>
          <w:p w:rsidR="00552341" w:rsidRPr="00001307" w:rsidRDefault="00552341" w:rsidP="00AE29DE">
            <w:pPr>
              <w:pBdr>
                <w:between w:val="single" w:sz="6" w:space="1" w:color="auto"/>
              </w:pBdr>
              <w:jc w:val="both"/>
              <w:rPr>
                <w:sz w:val="24"/>
                <w:szCs w:val="24"/>
                <w:lang w:val="kk-KZ"/>
              </w:rPr>
            </w:pPr>
            <w:r w:rsidRPr="00001307">
              <w:rPr>
                <w:sz w:val="24"/>
                <w:szCs w:val="24"/>
                <w:lang w:val="kk-KZ"/>
              </w:rPr>
              <w:t>8 октября 2019 года</w:t>
            </w:r>
          </w:p>
        </w:tc>
        <w:tc>
          <w:tcPr>
            <w:tcW w:w="5386" w:type="dxa"/>
            <w:shd w:val="clear" w:color="auto" w:fill="auto"/>
          </w:tcPr>
          <w:p w:rsidR="00552341" w:rsidRPr="00001307" w:rsidRDefault="0055234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52341" w:rsidRPr="00001307" w:rsidRDefault="00552341" w:rsidP="00AE29DE">
            <w:pPr>
              <w:jc w:val="both"/>
              <w:rPr>
                <w:sz w:val="24"/>
                <w:szCs w:val="24"/>
                <w:lang w:val="kk-KZ"/>
              </w:rPr>
            </w:pPr>
          </w:p>
        </w:tc>
      </w:tr>
      <w:tr w:rsidR="00552341" w:rsidRPr="00001307" w:rsidTr="00345A2D">
        <w:trPr>
          <w:trHeight w:val="361"/>
        </w:trPr>
        <w:tc>
          <w:tcPr>
            <w:tcW w:w="710" w:type="dxa"/>
            <w:vMerge/>
            <w:shd w:val="clear" w:color="auto" w:fill="auto"/>
          </w:tcPr>
          <w:p w:rsidR="00552341" w:rsidRPr="00001307" w:rsidRDefault="00552341" w:rsidP="00AE29DE">
            <w:pPr>
              <w:numPr>
                <w:ilvl w:val="0"/>
                <w:numId w:val="6"/>
              </w:numPr>
              <w:ind w:left="0" w:firstLine="0"/>
              <w:jc w:val="both"/>
              <w:rPr>
                <w:sz w:val="24"/>
                <w:szCs w:val="24"/>
                <w:lang w:val="kk-KZ"/>
              </w:rPr>
            </w:pPr>
          </w:p>
        </w:tc>
        <w:tc>
          <w:tcPr>
            <w:tcW w:w="2268" w:type="dxa"/>
            <w:shd w:val="clear" w:color="auto" w:fill="auto"/>
          </w:tcPr>
          <w:p w:rsidR="00552341" w:rsidRPr="00001307" w:rsidRDefault="00552341" w:rsidP="00AE29DE">
            <w:pPr>
              <w:pBdr>
                <w:between w:val="single" w:sz="6" w:space="1" w:color="auto"/>
              </w:pBdr>
              <w:jc w:val="both"/>
              <w:rPr>
                <w:sz w:val="24"/>
                <w:szCs w:val="24"/>
                <w:lang w:val="kk-KZ"/>
              </w:rPr>
            </w:pPr>
            <w:r w:rsidRPr="00001307">
              <w:rPr>
                <w:sz w:val="24"/>
                <w:szCs w:val="24"/>
                <w:lang w:val="kk-KZ"/>
              </w:rPr>
              <w:t xml:space="preserve">Австралия </w:t>
            </w:r>
          </w:p>
        </w:tc>
        <w:tc>
          <w:tcPr>
            <w:tcW w:w="5386" w:type="dxa"/>
            <w:shd w:val="clear" w:color="auto" w:fill="auto"/>
          </w:tcPr>
          <w:p w:rsidR="00552341" w:rsidRPr="00001307" w:rsidRDefault="0055234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52341" w:rsidRPr="00001307" w:rsidRDefault="00552341" w:rsidP="00AE29DE">
            <w:pPr>
              <w:jc w:val="both"/>
              <w:rPr>
                <w:sz w:val="24"/>
                <w:szCs w:val="24"/>
                <w:lang w:val="kk-KZ"/>
              </w:rPr>
            </w:pPr>
          </w:p>
        </w:tc>
      </w:tr>
      <w:tr w:rsidR="00050417" w:rsidRPr="00001307" w:rsidTr="00345A2D">
        <w:trPr>
          <w:trHeight w:val="361"/>
        </w:trPr>
        <w:tc>
          <w:tcPr>
            <w:tcW w:w="710" w:type="dxa"/>
            <w:vMerge w:val="restart"/>
            <w:shd w:val="clear" w:color="auto" w:fill="auto"/>
          </w:tcPr>
          <w:p w:rsidR="00050417" w:rsidRPr="00001307" w:rsidRDefault="00050417" w:rsidP="00AE29DE">
            <w:pPr>
              <w:numPr>
                <w:ilvl w:val="0"/>
                <w:numId w:val="6"/>
              </w:numPr>
              <w:ind w:left="0" w:firstLine="0"/>
              <w:jc w:val="both"/>
              <w:rPr>
                <w:sz w:val="24"/>
                <w:szCs w:val="24"/>
                <w:lang w:val="kk-KZ"/>
              </w:rPr>
            </w:pPr>
          </w:p>
        </w:tc>
        <w:tc>
          <w:tcPr>
            <w:tcW w:w="2268" w:type="dxa"/>
            <w:shd w:val="clear" w:color="auto" w:fill="auto"/>
          </w:tcPr>
          <w:p w:rsidR="008C229C" w:rsidRPr="00001307" w:rsidRDefault="008C229C" w:rsidP="00AE29DE">
            <w:pPr>
              <w:jc w:val="both"/>
              <w:rPr>
                <w:rFonts w:eastAsia="Verdana"/>
                <w:b/>
                <w:sz w:val="24"/>
                <w:szCs w:val="24"/>
                <w:lang w:val="en-GB" w:eastAsia="en-US"/>
              </w:rPr>
            </w:pPr>
            <w:r w:rsidRPr="00001307">
              <w:rPr>
                <w:b/>
                <w:sz w:val="24"/>
                <w:szCs w:val="24"/>
              </w:rPr>
              <w:t>G/TBT/N/CIV/9</w:t>
            </w:r>
          </w:p>
          <w:p w:rsidR="00050417" w:rsidRPr="00001307" w:rsidRDefault="00050417" w:rsidP="00AE29DE">
            <w:pPr>
              <w:pBdr>
                <w:between w:val="single" w:sz="6" w:space="1" w:color="auto"/>
              </w:pBdr>
              <w:jc w:val="both"/>
              <w:rPr>
                <w:sz w:val="24"/>
                <w:szCs w:val="24"/>
                <w:lang w:val="en-US"/>
              </w:rPr>
            </w:pPr>
          </w:p>
        </w:tc>
        <w:tc>
          <w:tcPr>
            <w:tcW w:w="5386" w:type="dxa"/>
            <w:shd w:val="clear" w:color="auto" w:fill="auto"/>
          </w:tcPr>
          <w:p w:rsidR="008C229C" w:rsidRPr="00001307" w:rsidRDefault="008C229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Декрет № 28-1152 от 28 декабря 2016 г. Отвечает определенным нормам обязательного применения в Кот-д'Ивуаре (Указ № 2016-1152 от 28 декабря 2016 г., предусматривающий обязательное применение определенных стандартов в Кот-д'Ивуаре) (17 страниц, на французском языке)</w:t>
            </w:r>
          </w:p>
          <w:p w:rsidR="00050417" w:rsidRPr="00001307" w:rsidRDefault="000504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50417" w:rsidRPr="00001307" w:rsidRDefault="008C229C" w:rsidP="00AE29DE">
            <w:pPr>
              <w:jc w:val="both"/>
              <w:rPr>
                <w:sz w:val="24"/>
                <w:szCs w:val="24"/>
                <w:lang w:val="kk-KZ"/>
              </w:rPr>
            </w:pPr>
            <w:r w:rsidRPr="00001307">
              <w:rPr>
                <w:sz w:val="24"/>
                <w:szCs w:val="24"/>
                <w:lang w:val="kk-KZ"/>
              </w:rPr>
              <w:t>Принят</w:t>
            </w:r>
          </w:p>
        </w:tc>
      </w:tr>
      <w:tr w:rsidR="00050417" w:rsidRPr="00001307" w:rsidTr="00345A2D">
        <w:trPr>
          <w:trHeight w:val="361"/>
        </w:trPr>
        <w:tc>
          <w:tcPr>
            <w:tcW w:w="710" w:type="dxa"/>
            <w:vMerge/>
            <w:shd w:val="clear" w:color="auto" w:fill="auto"/>
          </w:tcPr>
          <w:p w:rsidR="00050417" w:rsidRPr="00001307" w:rsidRDefault="00050417" w:rsidP="00AE29DE">
            <w:pPr>
              <w:numPr>
                <w:ilvl w:val="0"/>
                <w:numId w:val="6"/>
              </w:numPr>
              <w:ind w:left="0" w:firstLine="0"/>
              <w:jc w:val="both"/>
              <w:rPr>
                <w:sz w:val="24"/>
                <w:szCs w:val="24"/>
                <w:lang w:val="kk-KZ"/>
              </w:rPr>
            </w:pPr>
          </w:p>
        </w:tc>
        <w:tc>
          <w:tcPr>
            <w:tcW w:w="2268" w:type="dxa"/>
            <w:shd w:val="clear" w:color="auto" w:fill="auto"/>
          </w:tcPr>
          <w:p w:rsidR="00050417" w:rsidRPr="00001307" w:rsidRDefault="008C229C" w:rsidP="00AE29DE">
            <w:pPr>
              <w:pBdr>
                <w:between w:val="single" w:sz="6" w:space="1" w:color="auto"/>
              </w:pBdr>
              <w:jc w:val="both"/>
              <w:rPr>
                <w:sz w:val="24"/>
                <w:szCs w:val="24"/>
                <w:lang w:val="kk-KZ"/>
              </w:rPr>
            </w:pPr>
            <w:r w:rsidRPr="00001307">
              <w:rPr>
                <w:sz w:val="24"/>
                <w:szCs w:val="24"/>
                <w:lang w:val="kk-KZ"/>
              </w:rPr>
              <w:t>9 октября 2019 года</w:t>
            </w:r>
          </w:p>
        </w:tc>
        <w:tc>
          <w:tcPr>
            <w:tcW w:w="5386" w:type="dxa"/>
            <w:shd w:val="clear" w:color="auto" w:fill="auto"/>
          </w:tcPr>
          <w:p w:rsidR="00050417" w:rsidRPr="00001307" w:rsidRDefault="0064316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Обувь всех типов. </w:t>
            </w:r>
          </w:p>
        </w:tc>
        <w:tc>
          <w:tcPr>
            <w:tcW w:w="2268" w:type="dxa"/>
            <w:shd w:val="clear" w:color="auto" w:fill="auto"/>
          </w:tcPr>
          <w:p w:rsidR="00050417" w:rsidRPr="00001307" w:rsidRDefault="00050417" w:rsidP="00AE29DE">
            <w:pPr>
              <w:jc w:val="both"/>
              <w:rPr>
                <w:sz w:val="24"/>
                <w:szCs w:val="24"/>
                <w:lang w:val="kk-KZ"/>
              </w:rPr>
            </w:pPr>
          </w:p>
        </w:tc>
      </w:tr>
      <w:tr w:rsidR="00050417" w:rsidRPr="00001307" w:rsidTr="00345A2D">
        <w:trPr>
          <w:trHeight w:val="361"/>
        </w:trPr>
        <w:tc>
          <w:tcPr>
            <w:tcW w:w="710" w:type="dxa"/>
            <w:vMerge/>
            <w:shd w:val="clear" w:color="auto" w:fill="auto"/>
          </w:tcPr>
          <w:p w:rsidR="00050417" w:rsidRPr="00001307" w:rsidRDefault="00050417" w:rsidP="00AE29DE">
            <w:pPr>
              <w:numPr>
                <w:ilvl w:val="0"/>
                <w:numId w:val="6"/>
              </w:numPr>
              <w:ind w:left="0" w:firstLine="0"/>
              <w:jc w:val="both"/>
              <w:rPr>
                <w:sz w:val="24"/>
                <w:szCs w:val="24"/>
                <w:lang w:val="kk-KZ"/>
              </w:rPr>
            </w:pPr>
          </w:p>
        </w:tc>
        <w:tc>
          <w:tcPr>
            <w:tcW w:w="2268" w:type="dxa"/>
            <w:shd w:val="clear" w:color="auto" w:fill="auto"/>
          </w:tcPr>
          <w:p w:rsidR="00050417" w:rsidRPr="00001307" w:rsidRDefault="0037250F" w:rsidP="00AE29DE">
            <w:pPr>
              <w:pBdr>
                <w:between w:val="single" w:sz="6" w:space="1" w:color="auto"/>
              </w:pBdr>
              <w:jc w:val="both"/>
              <w:rPr>
                <w:sz w:val="24"/>
                <w:szCs w:val="24"/>
                <w:lang w:val="kk-KZ"/>
              </w:rPr>
            </w:pPr>
            <w:r w:rsidRPr="00001307">
              <w:rPr>
                <w:sz w:val="24"/>
                <w:szCs w:val="24"/>
                <w:lang w:val="kk-KZ"/>
              </w:rPr>
              <w:t>Кот-д'Ивуар</w:t>
            </w:r>
          </w:p>
        </w:tc>
        <w:tc>
          <w:tcPr>
            <w:tcW w:w="5386" w:type="dxa"/>
            <w:shd w:val="clear" w:color="auto" w:fill="auto"/>
          </w:tcPr>
          <w:p w:rsidR="00050417" w:rsidRPr="00001307" w:rsidRDefault="0064316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Указ предусматривает обязательное применение определенных стандартов.</w:t>
            </w:r>
          </w:p>
        </w:tc>
        <w:tc>
          <w:tcPr>
            <w:tcW w:w="2268" w:type="dxa"/>
            <w:shd w:val="clear" w:color="auto" w:fill="auto"/>
          </w:tcPr>
          <w:p w:rsidR="00050417" w:rsidRPr="00001307" w:rsidRDefault="00050417" w:rsidP="00AE29DE">
            <w:pPr>
              <w:jc w:val="both"/>
              <w:rPr>
                <w:sz w:val="24"/>
                <w:szCs w:val="24"/>
                <w:lang w:val="kk-KZ"/>
              </w:rPr>
            </w:pPr>
          </w:p>
        </w:tc>
      </w:tr>
      <w:tr w:rsidR="00050417" w:rsidRPr="00001307" w:rsidTr="00345A2D">
        <w:trPr>
          <w:trHeight w:val="361"/>
        </w:trPr>
        <w:tc>
          <w:tcPr>
            <w:tcW w:w="710" w:type="dxa"/>
            <w:vMerge w:val="restart"/>
            <w:shd w:val="clear" w:color="auto" w:fill="auto"/>
          </w:tcPr>
          <w:p w:rsidR="00050417" w:rsidRPr="00001307" w:rsidRDefault="00050417" w:rsidP="00AE29DE">
            <w:pPr>
              <w:numPr>
                <w:ilvl w:val="0"/>
                <w:numId w:val="6"/>
              </w:numPr>
              <w:ind w:left="0" w:firstLine="0"/>
              <w:jc w:val="both"/>
              <w:rPr>
                <w:sz w:val="24"/>
                <w:szCs w:val="24"/>
                <w:lang w:val="kk-KZ"/>
              </w:rPr>
            </w:pPr>
          </w:p>
        </w:tc>
        <w:tc>
          <w:tcPr>
            <w:tcW w:w="2268" w:type="dxa"/>
            <w:shd w:val="clear" w:color="auto" w:fill="auto"/>
          </w:tcPr>
          <w:p w:rsidR="0037250F" w:rsidRPr="00001307" w:rsidRDefault="0037250F" w:rsidP="00AE29DE">
            <w:pPr>
              <w:jc w:val="both"/>
              <w:rPr>
                <w:rFonts w:eastAsia="Verdana"/>
                <w:b/>
                <w:sz w:val="24"/>
                <w:szCs w:val="24"/>
                <w:lang w:val="en-GB" w:eastAsia="en-US"/>
              </w:rPr>
            </w:pPr>
            <w:r w:rsidRPr="00001307">
              <w:rPr>
                <w:b/>
                <w:sz w:val="24"/>
                <w:szCs w:val="24"/>
              </w:rPr>
              <w:t>G/TBT/N/CIV/8</w:t>
            </w:r>
          </w:p>
          <w:p w:rsidR="00050417" w:rsidRPr="00001307" w:rsidRDefault="00050417" w:rsidP="00AE29DE">
            <w:pPr>
              <w:pBdr>
                <w:between w:val="single" w:sz="6" w:space="1" w:color="auto"/>
              </w:pBdr>
              <w:jc w:val="both"/>
              <w:rPr>
                <w:sz w:val="24"/>
                <w:szCs w:val="24"/>
              </w:rPr>
            </w:pPr>
          </w:p>
        </w:tc>
        <w:tc>
          <w:tcPr>
            <w:tcW w:w="5386" w:type="dxa"/>
            <w:shd w:val="clear" w:color="auto" w:fill="auto"/>
          </w:tcPr>
          <w:p w:rsidR="00050417" w:rsidRPr="00001307" w:rsidRDefault="0037250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Приказ № 28-1152 от 28 декабря 2016 года отвечает определенным нормам обязательного применения в Кот-д'Ивуаре (Указ № 2016-1152 от 28 декабря 2016 г., предусматривающий обязательное применение определенных стандартов в Кот-д'Ивуаре (17 страниц, на французском языке)</w:t>
            </w:r>
          </w:p>
        </w:tc>
        <w:tc>
          <w:tcPr>
            <w:tcW w:w="2268" w:type="dxa"/>
            <w:shd w:val="clear" w:color="auto" w:fill="auto"/>
          </w:tcPr>
          <w:p w:rsidR="00050417" w:rsidRPr="00001307" w:rsidRDefault="0037250F" w:rsidP="00AE29DE">
            <w:pPr>
              <w:jc w:val="both"/>
              <w:rPr>
                <w:sz w:val="24"/>
                <w:szCs w:val="24"/>
                <w:lang w:val="kk-KZ"/>
              </w:rPr>
            </w:pPr>
            <w:r w:rsidRPr="00001307">
              <w:rPr>
                <w:sz w:val="24"/>
                <w:szCs w:val="24"/>
                <w:lang w:val="kk-KZ"/>
              </w:rPr>
              <w:t>Принят</w:t>
            </w:r>
          </w:p>
        </w:tc>
      </w:tr>
      <w:tr w:rsidR="0037250F" w:rsidRPr="00001307" w:rsidTr="00345A2D">
        <w:trPr>
          <w:trHeight w:val="361"/>
        </w:trPr>
        <w:tc>
          <w:tcPr>
            <w:tcW w:w="710" w:type="dxa"/>
            <w:vMerge/>
            <w:shd w:val="clear" w:color="auto" w:fill="auto"/>
          </w:tcPr>
          <w:p w:rsidR="0037250F" w:rsidRPr="00001307" w:rsidRDefault="0037250F" w:rsidP="00AE29DE">
            <w:pPr>
              <w:numPr>
                <w:ilvl w:val="0"/>
                <w:numId w:val="6"/>
              </w:numPr>
              <w:ind w:left="0" w:firstLine="0"/>
              <w:jc w:val="both"/>
              <w:rPr>
                <w:sz w:val="24"/>
                <w:szCs w:val="24"/>
                <w:lang w:val="kk-KZ"/>
              </w:rPr>
            </w:pPr>
          </w:p>
        </w:tc>
        <w:tc>
          <w:tcPr>
            <w:tcW w:w="2268" w:type="dxa"/>
            <w:shd w:val="clear" w:color="auto" w:fill="auto"/>
          </w:tcPr>
          <w:p w:rsidR="0037250F" w:rsidRPr="00001307" w:rsidRDefault="0037250F" w:rsidP="00AE29DE">
            <w:pPr>
              <w:pBdr>
                <w:between w:val="single" w:sz="6" w:space="1" w:color="auto"/>
              </w:pBdr>
              <w:jc w:val="both"/>
              <w:rPr>
                <w:sz w:val="24"/>
                <w:szCs w:val="24"/>
                <w:lang w:val="kk-KZ"/>
              </w:rPr>
            </w:pPr>
            <w:r w:rsidRPr="00001307">
              <w:rPr>
                <w:sz w:val="24"/>
                <w:szCs w:val="24"/>
                <w:lang w:val="kk-KZ"/>
              </w:rPr>
              <w:t>9 октября 2019 года</w:t>
            </w:r>
          </w:p>
        </w:tc>
        <w:tc>
          <w:tcPr>
            <w:tcW w:w="5386" w:type="dxa"/>
            <w:shd w:val="clear" w:color="auto" w:fill="auto"/>
          </w:tcPr>
          <w:p w:rsidR="0037250F" w:rsidRPr="00001307" w:rsidRDefault="0037250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Прочие продукты для здоровья, безопасности и окружающей среды: Сварочные электроды</w:t>
            </w:r>
          </w:p>
        </w:tc>
        <w:tc>
          <w:tcPr>
            <w:tcW w:w="2268" w:type="dxa"/>
            <w:shd w:val="clear" w:color="auto" w:fill="auto"/>
          </w:tcPr>
          <w:p w:rsidR="0037250F" w:rsidRPr="00001307" w:rsidRDefault="0037250F" w:rsidP="00AE29DE">
            <w:pPr>
              <w:jc w:val="both"/>
              <w:rPr>
                <w:sz w:val="24"/>
                <w:szCs w:val="24"/>
                <w:lang w:val="kk-KZ"/>
              </w:rPr>
            </w:pPr>
          </w:p>
        </w:tc>
      </w:tr>
      <w:tr w:rsidR="0037250F" w:rsidRPr="00001307" w:rsidTr="00345A2D">
        <w:trPr>
          <w:trHeight w:val="361"/>
        </w:trPr>
        <w:tc>
          <w:tcPr>
            <w:tcW w:w="710" w:type="dxa"/>
            <w:vMerge/>
            <w:shd w:val="clear" w:color="auto" w:fill="auto"/>
          </w:tcPr>
          <w:p w:rsidR="0037250F" w:rsidRPr="00001307" w:rsidRDefault="0037250F" w:rsidP="00AE29DE">
            <w:pPr>
              <w:numPr>
                <w:ilvl w:val="0"/>
                <w:numId w:val="6"/>
              </w:numPr>
              <w:ind w:left="0" w:firstLine="0"/>
              <w:jc w:val="both"/>
              <w:rPr>
                <w:sz w:val="24"/>
                <w:szCs w:val="24"/>
                <w:lang w:val="kk-KZ"/>
              </w:rPr>
            </w:pPr>
          </w:p>
        </w:tc>
        <w:tc>
          <w:tcPr>
            <w:tcW w:w="2268" w:type="dxa"/>
            <w:shd w:val="clear" w:color="auto" w:fill="auto"/>
          </w:tcPr>
          <w:p w:rsidR="0037250F" w:rsidRPr="00001307" w:rsidRDefault="0037250F" w:rsidP="00AE29DE">
            <w:pPr>
              <w:pBdr>
                <w:between w:val="single" w:sz="6" w:space="1" w:color="auto"/>
              </w:pBdr>
              <w:jc w:val="both"/>
              <w:rPr>
                <w:sz w:val="24"/>
                <w:szCs w:val="24"/>
                <w:lang w:val="kk-KZ"/>
              </w:rPr>
            </w:pPr>
            <w:r w:rsidRPr="00001307">
              <w:rPr>
                <w:sz w:val="24"/>
                <w:szCs w:val="24"/>
                <w:lang w:val="kk-KZ"/>
              </w:rPr>
              <w:t>Кот-д'Ивуар</w:t>
            </w:r>
          </w:p>
        </w:tc>
        <w:tc>
          <w:tcPr>
            <w:tcW w:w="5386" w:type="dxa"/>
            <w:shd w:val="clear" w:color="auto" w:fill="auto"/>
          </w:tcPr>
          <w:p w:rsidR="0037250F" w:rsidRPr="00001307" w:rsidRDefault="0037250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указ предусматривает обязательное применение определенных стандартов.</w:t>
            </w:r>
          </w:p>
        </w:tc>
        <w:tc>
          <w:tcPr>
            <w:tcW w:w="2268" w:type="dxa"/>
            <w:shd w:val="clear" w:color="auto" w:fill="auto"/>
          </w:tcPr>
          <w:p w:rsidR="0037250F" w:rsidRPr="00001307" w:rsidRDefault="0037250F" w:rsidP="00AE29DE">
            <w:pPr>
              <w:jc w:val="both"/>
              <w:rPr>
                <w:sz w:val="24"/>
                <w:szCs w:val="24"/>
                <w:lang w:val="kk-KZ"/>
              </w:rPr>
            </w:pPr>
          </w:p>
        </w:tc>
      </w:tr>
      <w:tr w:rsidR="0037250F" w:rsidRPr="00001307" w:rsidTr="00345A2D">
        <w:trPr>
          <w:trHeight w:val="361"/>
        </w:trPr>
        <w:tc>
          <w:tcPr>
            <w:tcW w:w="710" w:type="dxa"/>
            <w:vMerge w:val="restart"/>
            <w:shd w:val="clear" w:color="auto" w:fill="auto"/>
          </w:tcPr>
          <w:p w:rsidR="0037250F" w:rsidRPr="00001307" w:rsidRDefault="0037250F" w:rsidP="00AE29DE">
            <w:pPr>
              <w:numPr>
                <w:ilvl w:val="0"/>
                <w:numId w:val="6"/>
              </w:numPr>
              <w:ind w:left="0" w:firstLine="0"/>
              <w:jc w:val="both"/>
              <w:rPr>
                <w:sz w:val="24"/>
                <w:szCs w:val="24"/>
                <w:lang w:val="kk-KZ"/>
              </w:rPr>
            </w:pPr>
          </w:p>
        </w:tc>
        <w:tc>
          <w:tcPr>
            <w:tcW w:w="2268" w:type="dxa"/>
            <w:shd w:val="clear" w:color="auto" w:fill="auto"/>
          </w:tcPr>
          <w:p w:rsidR="00D44876" w:rsidRPr="00001307" w:rsidRDefault="00D44876" w:rsidP="00AE29DE">
            <w:pPr>
              <w:jc w:val="both"/>
              <w:rPr>
                <w:rFonts w:eastAsia="Verdana"/>
                <w:b/>
                <w:sz w:val="24"/>
                <w:szCs w:val="24"/>
                <w:lang w:val="en-GB" w:eastAsia="en-US"/>
              </w:rPr>
            </w:pPr>
            <w:r w:rsidRPr="00001307">
              <w:rPr>
                <w:b/>
                <w:sz w:val="24"/>
                <w:szCs w:val="24"/>
              </w:rPr>
              <w:t>G/TBT/N/CIV/7</w:t>
            </w:r>
          </w:p>
          <w:p w:rsidR="0037250F" w:rsidRPr="00001307" w:rsidRDefault="0037250F" w:rsidP="00AE29DE">
            <w:pPr>
              <w:pBdr>
                <w:between w:val="single" w:sz="6" w:space="1" w:color="auto"/>
              </w:pBdr>
              <w:jc w:val="both"/>
              <w:rPr>
                <w:sz w:val="24"/>
                <w:szCs w:val="24"/>
              </w:rPr>
            </w:pPr>
          </w:p>
        </w:tc>
        <w:tc>
          <w:tcPr>
            <w:tcW w:w="5386" w:type="dxa"/>
            <w:shd w:val="clear" w:color="auto" w:fill="auto"/>
          </w:tcPr>
          <w:p w:rsidR="0037250F" w:rsidRPr="00001307" w:rsidRDefault="00937B9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Приказ № 28-1152 от 28 декабря 2016 г. Отвечает определенным нормам обязательного применения в Кот-д'Ивуаре (Указ № 2016-1152 от 28 декабря 2016 г., предусматривающий обязательное применение определенных стандартов в Кот-д'Ивуаре)</w:t>
            </w:r>
          </w:p>
        </w:tc>
        <w:tc>
          <w:tcPr>
            <w:tcW w:w="2268" w:type="dxa"/>
            <w:shd w:val="clear" w:color="auto" w:fill="auto"/>
          </w:tcPr>
          <w:p w:rsidR="0037250F" w:rsidRPr="00001307" w:rsidRDefault="00E30EA9" w:rsidP="00AE29DE">
            <w:pPr>
              <w:jc w:val="both"/>
              <w:rPr>
                <w:sz w:val="24"/>
                <w:szCs w:val="24"/>
                <w:lang w:val="kk-KZ"/>
              </w:rPr>
            </w:pPr>
            <w:r w:rsidRPr="00001307">
              <w:rPr>
                <w:sz w:val="24"/>
                <w:szCs w:val="24"/>
                <w:lang w:val="kk-KZ"/>
              </w:rPr>
              <w:t>Принят</w:t>
            </w:r>
          </w:p>
        </w:tc>
      </w:tr>
      <w:tr w:rsidR="00D44876" w:rsidRPr="00001307" w:rsidTr="00345A2D">
        <w:trPr>
          <w:trHeight w:val="361"/>
        </w:trPr>
        <w:tc>
          <w:tcPr>
            <w:tcW w:w="710" w:type="dxa"/>
            <w:vMerge/>
            <w:shd w:val="clear" w:color="auto" w:fill="auto"/>
          </w:tcPr>
          <w:p w:rsidR="00D44876" w:rsidRPr="00001307" w:rsidRDefault="00D44876" w:rsidP="00AE29DE">
            <w:pPr>
              <w:numPr>
                <w:ilvl w:val="0"/>
                <w:numId w:val="6"/>
              </w:numPr>
              <w:ind w:left="0" w:firstLine="0"/>
              <w:jc w:val="both"/>
              <w:rPr>
                <w:sz w:val="24"/>
                <w:szCs w:val="24"/>
                <w:lang w:val="kk-KZ"/>
              </w:rPr>
            </w:pPr>
          </w:p>
        </w:tc>
        <w:tc>
          <w:tcPr>
            <w:tcW w:w="2268" w:type="dxa"/>
            <w:shd w:val="clear" w:color="auto" w:fill="auto"/>
          </w:tcPr>
          <w:p w:rsidR="00D44876" w:rsidRPr="00001307" w:rsidRDefault="00D44876" w:rsidP="00AE29DE">
            <w:pPr>
              <w:pBdr>
                <w:between w:val="single" w:sz="6" w:space="1" w:color="auto"/>
              </w:pBdr>
              <w:jc w:val="both"/>
              <w:rPr>
                <w:sz w:val="24"/>
                <w:szCs w:val="24"/>
                <w:lang w:val="kk-KZ"/>
              </w:rPr>
            </w:pPr>
            <w:r w:rsidRPr="00001307">
              <w:rPr>
                <w:sz w:val="24"/>
                <w:szCs w:val="24"/>
                <w:lang w:val="kk-KZ"/>
              </w:rPr>
              <w:t>9 октября 2019 года</w:t>
            </w:r>
          </w:p>
        </w:tc>
        <w:tc>
          <w:tcPr>
            <w:tcW w:w="5386" w:type="dxa"/>
            <w:shd w:val="clear" w:color="auto" w:fill="auto"/>
          </w:tcPr>
          <w:p w:rsidR="00D44876" w:rsidRPr="00001307" w:rsidRDefault="00937B9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Использованные товары: Использованные продукты; изношенная одежда и другие изношенные изделия - изношенная обувь, за исключением любых продуктов, изъятых с рынка в случае несоответствия товара и продуктов с истекшим сроком эксплуатации</w:t>
            </w:r>
          </w:p>
        </w:tc>
        <w:tc>
          <w:tcPr>
            <w:tcW w:w="2268" w:type="dxa"/>
            <w:shd w:val="clear" w:color="auto" w:fill="auto"/>
          </w:tcPr>
          <w:p w:rsidR="00D44876" w:rsidRPr="00001307" w:rsidRDefault="00D44876" w:rsidP="00AE29DE">
            <w:pPr>
              <w:jc w:val="both"/>
              <w:rPr>
                <w:sz w:val="24"/>
                <w:szCs w:val="24"/>
                <w:lang w:val="kk-KZ"/>
              </w:rPr>
            </w:pPr>
          </w:p>
        </w:tc>
      </w:tr>
      <w:tr w:rsidR="00D44876" w:rsidRPr="00001307" w:rsidTr="00345A2D">
        <w:trPr>
          <w:trHeight w:val="361"/>
        </w:trPr>
        <w:tc>
          <w:tcPr>
            <w:tcW w:w="710" w:type="dxa"/>
            <w:vMerge/>
            <w:shd w:val="clear" w:color="auto" w:fill="auto"/>
          </w:tcPr>
          <w:p w:rsidR="00D44876" w:rsidRPr="00001307" w:rsidRDefault="00D44876" w:rsidP="00AE29DE">
            <w:pPr>
              <w:numPr>
                <w:ilvl w:val="0"/>
                <w:numId w:val="6"/>
              </w:numPr>
              <w:ind w:left="0" w:firstLine="0"/>
              <w:jc w:val="both"/>
              <w:rPr>
                <w:sz w:val="24"/>
                <w:szCs w:val="24"/>
                <w:lang w:val="kk-KZ"/>
              </w:rPr>
            </w:pPr>
          </w:p>
        </w:tc>
        <w:tc>
          <w:tcPr>
            <w:tcW w:w="2268" w:type="dxa"/>
            <w:shd w:val="clear" w:color="auto" w:fill="auto"/>
          </w:tcPr>
          <w:p w:rsidR="00D44876" w:rsidRPr="00001307" w:rsidRDefault="00D44876" w:rsidP="00AE29DE">
            <w:pPr>
              <w:pBdr>
                <w:between w:val="single" w:sz="6" w:space="1" w:color="auto"/>
              </w:pBdr>
              <w:jc w:val="both"/>
              <w:rPr>
                <w:sz w:val="24"/>
                <w:szCs w:val="24"/>
                <w:lang w:val="kk-KZ"/>
              </w:rPr>
            </w:pPr>
            <w:r w:rsidRPr="00001307">
              <w:rPr>
                <w:sz w:val="24"/>
                <w:szCs w:val="24"/>
                <w:lang w:val="kk-KZ"/>
              </w:rPr>
              <w:t>Кот-д'Ивуар</w:t>
            </w:r>
          </w:p>
        </w:tc>
        <w:tc>
          <w:tcPr>
            <w:tcW w:w="5386" w:type="dxa"/>
            <w:shd w:val="clear" w:color="auto" w:fill="auto"/>
          </w:tcPr>
          <w:p w:rsidR="00D44876" w:rsidRPr="00001307" w:rsidRDefault="00937B9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указ предусматривает обязательное применение определенных стандартов.</w:t>
            </w:r>
          </w:p>
        </w:tc>
        <w:tc>
          <w:tcPr>
            <w:tcW w:w="2268" w:type="dxa"/>
            <w:shd w:val="clear" w:color="auto" w:fill="auto"/>
          </w:tcPr>
          <w:p w:rsidR="00D44876" w:rsidRPr="00001307" w:rsidRDefault="00D44876" w:rsidP="00AE29DE">
            <w:pPr>
              <w:jc w:val="both"/>
              <w:rPr>
                <w:sz w:val="24"/>
                <w:szCs w:val="24"/>
                <w:lang w:val="kk-KZ"/>
              </w:rPr>
            </w:pPr>
          </w:p>
        </w:tc>
      </w:tr>
      <w:tr w:rsidR="0037250F" w:rsidRPr="00001307" w:rsidTr="00345A2D">
        <w:trPr>
          <w:trHeight w:val="361"/>
        </w:trPr>
        <w:tc>
          <w:tcPr>
            <w:tcW w:w="710" w:type="dxa"/>
            <w:vMerge w:val="restart"/>
            <w:shd w:val="clear" w:color="auto" w:fill="auto"/>
          </w:tcPr>
          <w:p w:rsidR="0037250F" w:rsidRPr="00001307" w:rsidRDefault="0037250F" w:rsidP="00AE29DE">
            <w:pPr>
              <w:numPr>
                <w:ilvl w:val="0"/>
                <w:numId w:val="6"/>
              </w:numPr>
              <w:ind w:left="0" w:firstLine="0"/>
              <w:jc w:val="both"/>
              <w:rPr>
                <w:sz w:val="24"/>
                <w:szCs w:val="24"/>
                <w:lang w:val="kk-KZ"/>
              </w:rPr>
            </w:pPr>
          </w:p>
        </w:tc>
        <w:tc>
          <w:tcPr>
            <w:tcW w:w="2268" w:type="dxa"/>
            <w:shd w:val="clear" w:color="auto" w:fill="auto"/>
          </w:tcPr>
          <w:p w:rsidR="00E30EA9" w:rsidRPr="00001307" w:rsidRDefault="00E30EA9" w:rsidP="00AE29DE">
            <w:pPr>
              <w:jc w:val="both"/>
              <w:rPr>
                <w:rFonts w:eastAsia="Verdana"/>
                <w:b/>
                <w:sz w:val="24"/>
                <w:szCs w:val="24"/>
                <w:lang w:val="en-GB" w:eastAsia="en-US"/>
              </w:rPr>
            </w:pPr>
            <w:r w:rsidRPr="00001307">
              <w:rPr>
                <w:b/>
                <w:sz w:val="24"/>
                <w:szCs w:val="24"/>
              </w:rPr>
              <w:t>G/TBT/N/CIV/6</w:t>
            </w:r>
          </w:p>
          <w:p w:rsidR="0037250F" w:rsidRPr="00001307" w:rsidRDefault="0037250F" w:rsidP="00AE29DE">
            <w:pPr>
              <w:jc w:val="both"/>
              <w:rPr>
                <w:sz w:val="24"/>
                <w:szCs w:val="24"/>
              </w:rPr>
            </w:pPr>
          </w:p>
        </w:tc>
        <w:tc>
          <w:tcPr>
            <w:tcW w:w="5386" w:type="dxa"/>
            <w:shd w:val="clear" w:color="auto" w:fill="auto"/>
          </w:tcPr>
          <w:p w:rsidR="0037250F" w:rsidRPr="00001307" w:rsidRDefault="00E30EA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Приказ  № 28-1152 от 28 декабря 2016 г. отвечает определенным нормам обязательного применения в Кот-д'Ивуаре (Указ № 2016-1152 от 28 декабря 2016 г., предусматривающий обязательное применение определенных стандартов в Кот-д'Ивуаре) (17 страниц, на французском языке)</w:t>
            </w:r>
          </w:p>
        </w:tc>
        <w:tc>
          <w:tcPr>
            <w:tcW w:w="2268" w:type="dxa"/>
            <w:shd w:val="clear" w:color="auto" w:fill="auto"/>
          </w:tcPr>
          <w:p w:rsidR="0037250F" w:rsidRPr="00001307" w:rsidRDefault="00E30EA9" w:rsidP="00AE29DE">
            <w:pPr>
              <w:jc w:val="both"/>
              <w:rPr>
                <w:sz w:val="24"/>
                <w:szCs w:val="24"/>
                <w:lang w:val="kk-KZ"/>
              </w:rPr>
            </w:pPr>
            <w:r w:rsidRPr="00001307">
              <w:rPr>
                <w:sz w:val="24"/>
                <w:szCs w:val="24"/>
                <w:lang w:val="kk-KZ"/>
              </w:rPr>
              <w:t>Принят</w:t>
            </w:r>
          </w:p>
        </w:tc>
      </w:tr>
      <w:tr w:rsidR="00E30EA9" w:rsidRPr="00001307" w:rsidTr="00345A2D">
        <w:trPr>
          <w:trHeight w:val="361"/>
        </w:trPr>
        <w:tc>
          <w:tcPr>
            <w:tcW w:w="710" w:type="dxa"/>
            <w:vMerge/>
            <w:shd w:val="clear" w:color="auto" w:fill="auto"/>
          </w:tcPr>
          <w:p w:rsidR="00E30EA9" w:rsidRPr="00001307" w:rsidRDefault="00E30EA9" w:rsidP="00AE29DE">
            <w:pPr>
              <w:numPr>
                <w:ilvl w:val="0"/>
                <w:numId w:val="6"/>
              </w:numPr>
              <w:ind w:left="0" w:firstLine="0"/>
              <w:jc w:val="both"/>
              <w:rPr>
                <w:sz w:val="24"/>
                <w:szCs w:val="24"/>
                <w:lang w:val="kk-KZ"/>
              </w:rPr>
            </w:pPr>
          </w:p>
        </w:tc>
        <w:tc>
          <w:tcPr>
            <w:tcW w:w="2268" w:type="dxa"/>
            <w:shd w:val="clear" w:color="auto" w:fill="auto"/>
          </w:tcPr>
          <w:p w:rsidR="00E30EA9" w:rsidRPr="00001307" w:rsidRDefault="00E30EA9" w:rsidP="00AE29DE">
            <w:pPr>
              <w:pBdr>
                <w:between w:val="single" w:sz="6" w:space="1" w:color="auto"/>
              </w:pBdr>
              <w:jc w:val="both"/>
              <w:rPr>
                <w:sz w:val="24"/>
                <w:szCs w:val="24"/>
                <w:lang w:val="kk-KZ"/>
              </w:rPr>
            </w:pPr>
            <w:r w:rsidRPr="00001307">
              <w:rPr>
                <w:sz w:val="24"/>
                <w:szCs w:val="24"/>
                <w:lang w:val="kk-KZ"/>
              </w:rPr>
              <w:t>9 октября 2019 года</w:t>
            </w:r>
          </w:p>
        </w:tc>
        <w:tc>
          <w:tcPr>
            <w:tcW w:w="5386" w:type="dxa"/>
            <w:shd w:val="clear" w:color="auto" w:fill="auto"/>
          </w:tcPr>
          <w:p w:rsidR="00E30EA9" w:rsidRPr="00001307" w:rsidRDefault="00E30EA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одежда; домашнее белье (простыни, одеяла, скатерти, кухонные полотенца); прочие готовые текстильные изделия (стол, постельное и туалетное белье, шторы), трикотажные или вязаные; другой домашний текстиль; прочие готовые текстильные изделия (салфетки, посуда, тряпки)</w:t>
            </w:r>
          </w:p>
        </w:tc>
        <w:tc>
          <w:tcPr>
            <w:tcW w:w="2268" w:type="dxa"/>
            <w:shd w:val="clear" w:color="auto" w:fill="auto"/>
          </w:tcPr>
          <w:p w:rsidR="00E30EA9" w:rsidRPr="00001307" w:rsidRDefault="00E30EA9" w:rsidP="00AE29DE">
            <w:pPr>
              <w:jc w:val="both"/>
              <w:rPr>
                <w:sz w:val="24"/>
                <w:szCs w:val="24"/>
                <w:lang w:val="kk-KZ"/>
              </w:rPr>
            </w:pPr>
          </w:p>
        </w:tc>
      </w:tr>
      <w:tr w:rsidR="00E30EA9" w:rsidRPr="00001307" w:rsidTr="00345A2D">
        <w:trPr>
          <w:trHeight w:val="361"/>
        </w:trPr>
        <w:tc>
          <w:tcPr>
            <w:tcW w:w="710" w:type="dxa"/>
            <w:vMerge/>
            <w:shd w:val="clear" w:color="auto" w:fill="auto"/>
          </w:tcPr>
          <w:p w:rsidR="00E30EA9" w:rsidRPr="00001307" w:rsidRDefault="00E30EA9" w:rsidP="00AE29DE">
            <w:pPr>
              <w:numPr>
                <w:ilvl w:val="0"/>
                <w:numId w:val="6"/>
              </w:numPr>
              <w:ind w:left="0" w:firstLine="0"/>
              <w:jc w:val="both"/>
              <w:rPr>
                <w:sz w:val="24"/>
                <w:szCs w:val="24"/>
                <w:lang w:val="kk-KZ"/>
              </w:rPr>
            </w:pPr>
          </w:p>
        </w:tc>
        <w:tc>
          <w:tcPr>
            <w:tcW w:w="2268" w:type="dxa"/>
            <w:shd w:val="clear" w:color="auto" w:fill="auto"/>
          </w:tcPr>
          <w:p w:rsidR="00E30EA9" w:rsidRPr="00001307" w:rsidRDefault="00E30EA9" w:rsidP="00AE29DE">
            <w:pPr>
              <w:pBdr>
                <w:between w:val="single" w:sz="6" w:space="1" w:color="auto"/>
              </w:pBdr>
              <w:jc w:val="both"/>
              <w:rPr>
                <w:sz w:val="24"/>
                <w:szCs w:val="24"/>
                <w:lang w:val="kk-KZ"/>
              </w:rPr>
            </w:pPr>
            <w:r w:rsidRPr="00001307">
              <w:rPr>
                <w:sz w:val="24"/>
                <w:szCs w:val="24"/>
                <w:lang w:val="kk-KZ"/>
              </w:rPr>
              <w:t>Кот-д'Ивуар</w:t>
            </w:r>
          </w:p>
        </w:tc>
        <w:tc>
          <w:tcPr>
            <w:tcW w:w="5386" w:type="dxa"/>
            <w:shd w:val="clear" w:color="auto" w:fill="auto"/>
          </w:tcPr>
          <w:p w:rsidR="00E30EA9" w:rsidRPr="00001307" w:rsidRDefault="00E30EA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указ предусматривает обязательное применение определенных стандартов.</w:t>
            </w:r>
          </w:p>
        </w:tc>
        <w:tc>
          <w:tcPr>
            <w:tcW w:w="2268" w:type="dxa"/>
            <w:shd w:val="clear" w:color="auto" w:fill="auto"/>
          </w:tcPr>
          <w:p w:rsidR="00E30EA9" w:rsidRPr="00001307" w:rsidRDefault="00E30EA9" w:rsidP="00AE29DE">
            <w:pPr>
              <w:jc w:val="both"/>
              <w:rPr>
                <w:sz w:val="24"/>
                <w:szCs w:val="24"/>
                <w:lang w:val="kk-KZ"/>
              </w:rPr>
            </w:pPr>
          </w:p>
        </w:tc>
      </w:tr>
      <w:tr w:rsidR="0037250F" w:rsidRPr="00001307" w:rsidTr="00345A2D">
        <w:trPr>
          <w:trHeight w:val="361"/>
        </w:trPr>
        <w:tc>
          <w:tcPr>
            <w:tcW w:w="710" w:type="dxa"/>
            <w:vMerge w:val="restart"/>
            <w:shd w:val="clear" w:color="auto" w:fill="auto"/>
          </w:tcPr>
          <w:p w:rsidR="0037250F" w:rsidRPr="00001307" w:rsidRDefault="0037250F" w:rsidP="00AE29DE">
            <w:pPr>
              <w:numPr>
                <w:ilvl w:val="0"/>
                <w:numId w:val="6"/>
              </w:numPr>
              <w:ind w:left="0" w:firstLine="0"/>
              <w:jc w:val="both"/>
              <w:rPr>
                <w:sz w:val="24"/>
                <w:szCs w:val="24"/>
                <w:lang w:val="kk-KZ"/>
              </w:rPr>
            </w:pPr>
          </w:p>
        </w:tc>
        <w:tc>
          <w:tcPr>
            <w:tcW w:w="2268" w:type="dxa"/>
            <w:shd w:val="clear" w:color="auto" w:fill="auto"/>
          </w:tcPr>
          <w:p w:rsidR="00D76F21" w:rsidRPr="00001307" w:rsidRDefault="00D76F21" w:rsidP="00AE29DE">
            <w:pPr>
              <w:jc w:val="both"/>
              <w:rPr>
                <w:rFonts w:eastAsia="Verdana"/>
                <w:b/>
                <w:sz w:val="24"/>
                <w:szCs w:val="24"/>
                <w:lang w:val="en-GB" w:eastAsia="en-US"/>
              </w:rPr>
            </w:pPr>
            <w:r w:rsidRPr="00001307">
              <w:rPr>
                <w:b/>
                <w:sz w:val="24"/>
                <w:szCs w:val="24"/>
              </w:rPr>
              <w:t>G/TBT/N/CIV/5</w:t>
            </w:r>
          </w:p>
          <w:p w:rsidR="0037250F" w:rsidRPr="00001307" w:rsidRDefault="0037250F" w:rsidP="00AE29DE">
            <w:pPr>
              <w:pBdr>
                <w:between w:val="single" w:sz="6" w:space="1" w:color="auto"/>
              </w:pBdr>
              <w:jc w:val="both"/>
              <w:rPr>
                <w:sz w:val="24"/>
                <w:szCs w:val="24"/>
              </w:rPr>
            </w:pPr>
          </w:p>
        </w:tc>
        <w:tc>
          <w:tcPr>
            <w:tcW w:w="5386" w:type="dxa"/>
            <w:shd w:val="clear" w:color="auto" w:fill="auto"/>
          </w:tcPr>
          <w:p w:rsidR="0037250F" w:rsidRPr="00001307" w:rsidRDefault="00D76F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Приказ  № 28-1152 от 28 декабря 2016 г. отвечает определенным нормам обязательного применения в Кот-д'Ивуаре (Указ № 2016-1152 от 28 декабря 2016 г., предусматривающий обязательное применение определенных стандартов в Кот-д'Ивуаре) (17 страниц, на французском языке)</w:t>
            </w:r>
          </w:p>
        </w:tc>
        <w:tc>
          <w:tcPr>
            <w:tcW w:w="2268" w:type="dxa"/>
            <w:shd w:val="clear" w:color="auto" w:fill="auto"/>
          </w:tcPr>
          <w:p w:rsidR="0037250F" w:rsidRPr="00001307" w:rsidRDefault="00D76F21" w:rsidP="00AE29DE">
            <w:pPr>
              <w:jc w:val="both"/>
              <w:rPr>
                <w:sz w:val="24"/>
                <w:szCs w:val="24"/>
                <w:lang w:val="kk-KZ"/>
              </w:rPr>
            </w:pPr>
            <w:r w:rsidRPr="00001307">
              <w:rPr>
                <w:sz w:val="24"/>
                <w:szCs w:val="24"/>
                <w:lang w:val="kk-KZ"/>
              </w:rPr>
              <w:t>Принят</w:t>
            </w:r>
          </w:p>
        </w:tc>
      </w:tr>
      <w:tr w:rsidR="00D76F21" w:rsidRPr="00001307" w:rsidTr="00345A2D">
        <w:trPr>
          <w:trHeight w:val="361"/>
        </w:trPr>
        <w:tc>
          <w:tcPr>
            <w:tcW w:w="710" w:type="dxa"/>
            <w:vMerge/>
            <w:shd w:val="clear" w:color="auto" w:fill="auto"/>
          </w:tcPr>
          <w:p w:rsidR="00D76F21" w:rsidRPr="00001307" w:rsidRDefault="00D76F21" w:rsidP="00AE29DE">
            <w:pPr>
              <w:numPr>
                <w:ilvl w:val="0"/>
                <w:numId w:val="6"/>
              </w:numPr>
              <w:ind w:left="0" w:firstLine="0"/>
              <w:jc w:val="both"/>
              <w:rPr>
                <w:sz w:val="24"/>
                <w:szCs w:val="24"/>
                <w:lang w:val="kk-KZ"/>
              </w:rPr>
            </w:pPr>
          </w:p>
        </w:tc>
        <w:tc>
          <w:tcPr>
            <w:tcW w:w="2268" w:type="dxa"/>
            <w:shd w:val="clear" w:color="auto" w:fill="auto"/>
          </w:tcPr>
          <w:p w:rsidR="00D76F21" w:rsidRPr="00001307" w:rsidRDefault="00D76F21" w:rsidP="00AE29DE">
            <w:pPr>
              <w:pBdr>
                <w:between w:val="single" w:sz="6" w:space="1" w:color="auto"/>
              </w:pBdr>
              <w:jc w:val="both"/>
              <w:rPr>
                <w:sz w:val="24"/>
                <w:szCs w:val="24"/>
                <w:lang w:val="kk-KZ"/>
              </w:rPr>
            </w:pPr>
            <w:r w:rsidRPr="00001307">
              <w:rPr>
                <w:sz w:val="24"/>
                <w:szCs w:val="24"/>
                <w:lang w:val="kk-KZ"/>
              </w:rPr>
              <w:t>9 октября 2019 года</w:t>
            </w:r>
          </w:p>
        </w:tc>
        <w:tc>
          <w:tcPr>
            <w:tcW w:w="5386" w:type="dxa"/>
            <w:shd w:val="clear" w:color="auto" w:fill="auto"/>
          </w:tcPr>
          <w:p w:rsidR="00D76F21" w:rsidRPr="00001307" w:rsidRDefault="00D76F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Игрушки всех типов</w:t>
            </w:r>
          </w:p>
        </w:tc>
        <w:tc>
          <w:tcPr>
            <w:tcW w:w="2268" w:type="dxa"/>
            <w:shd w:val="clear" w:color="auto" w:fill="auto"/>
          </w:tcPr>
          <w:p w:rsidR="00D76F21" w:rsidRPr="00001307" w:rsidRDefault="00D76F21" w:rsidP="00AE29DE">
            <w:pPr>
              <w:jc w:val="both"/>
              <w:rPr>
                <w:sz w:val="24"/>
                <w:szCs w:val="24"/>
                <w:lang w:val="kk-KZ"/>
              </w:rPr>
            </w:pPr>
          </w:p>
        </w:tc>
      </w:tr>
      <w:tr w:rsidR="00D76F21" w:rsidRPr="00001307" w:rsidTr="00345A2D">
        <w:trPr>
          <w:trHeight w:val="361"/>
        </w:trPr>
        <w:tc>
          <w:tcPr>
            <w:tcW w:w="710" w:type="dxa"/>
            <w:vMerge/>
            <w:shd w:val="clear" w:color="auto" w:fill="auto"/>
          </w:tcPr>
          <w:p w:rsidR="00D76F21" w:rsidRPr="00001307" w:rsidRDefault="00D76F21" w:rsidP="00AE29DE">
            <w:pPr>
              <w:numPr>
                <w:ilvl w:val="0"/>
                <w:numId w:val="6"/>
              </w:numPr>
              <w:ind w:left="0" w:firstLine="0"/>
              <w:jc w:val="both"/>
              <w:rPr>
                <w:sz w:val="24"/>
                <w:szCs w:val="24"/>
                <w:lang w:val="kk-KZ"/>
              </w:rPr>
            </w:pPr>
          </w:p>
        </w:tc>
        <w:tc>
          <w:tcPr>
            <w:tcW w:w="2268" w:type="dxa"/>
            <w:shd w:val="clear" w:color="auto" w:fill="auto"/>
          </w:tcPr>
          <w:p w:rsidR="00D76F21" w:rsidRPr="00001307" w:rsidRDefault="00D76F21" w:rsidP="00AE29DE">
            <w:pPr>
              <w:pBdr>
                <w:between w:val="single" w:sz="6" w:space="1" w:color="auto"/>
              </w:pBdr>
              <w:jc w:val="both"/>
              <w:rPr>
                <w:sz w:val="24"/>
                <w:szCs w:val="24"/>
                <w:lang w:val="kk-KZ"/>
              </w:rPr>
            </w:pPr>
            <w:r w:rsidRPr="00001307">
              <w:rPr>
                <w:sz w:val="24"/>
                <w:szCs w:val="24"/>
                <w:lang w:val="kk-KZ"/>
              </w:rPr>
              <w:t>Кот-д'Ивуар</w:t>
            </w:r>
          </w:p>
        </w:tc>
        <w:tc>
          <w:tcPr>
            <w:tcW w:w="5386" w:type="dxa"/>
            <w:shd w:val="clear" w:color="auto" w:fill="auto"/>
          </w:tcPr>
          <w:p w:rsidR="00D76F21" w:rsidRPr="00001307" w:rsidRDefault="00D76F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указ предусматривает обязательное применение определенных стандартов.</w:t>
            </w:r>
          </w:p>
        </w:tc>
        <w:tc>
          <w:tcPr>
            <w:tcW w:w="2268" w:type="dxa"/>
            <w:shd w:val="clear" w:color="auto" w:fill="auto"/>
          </w:tcPr>
          <w:p w:rsidR="00D76F21" w:rsidRPr="00001307" w:rsidRDefault="00D76F21" w:rsidP="00AE29DE">
            <w:pPr>
              <w:jc w:val="both"/>
              <w:rPr>
                <w:sz w:val="24"/>
                <w:szCs w:val="24"/>
                <w:lang w:val="kk-KZ"/>
              </w:rPr>
            </w:pPr>
          </w:p>
        </w:tc>
      </w:tr>
      <w:tr w:rsidR="0037250F" w:rsidRPr="00001307" w:rsidTr="00345A2D">
        <w:trPr>
          <w:trHeight w:val="361"/>
        </w:trPr>
        <w:tc>
          <w:tcPr>
            <w:tcW w:w="710" w:type="dxa"/>
            <w:vMerge w:val="restart"/>
            <w:shd w:val="clear" w:color="auto" w:fill="auto"/>
          </w:tcPr>
          <w:p w:rsidR="0037250F" w:rsidRPr="00001307" w:rsidRDefault="0037250F" w:rsidP="00AE29DE">
            <w:pPr>
              <w:numPr>
                <w:ilvl w:val="0"/>
                <w:numId w:val="6"/>
              </w:numPr>
              <w:ind w:left="0" w:firstLine="0"/>
              <w:jc w:val="both"/>
              <w:rPr>
                <w:sz w:val="24"/>
                <w:szCs w:val="24"/>
                <w:lang w:val="kk-KZ"/>
              </w:rPr>
            </w:pPr>
          </w:p>
        </w:tc>
        <w:tc>
          <w:tcPr>
            <w:tcW w:w="2268" w:type="dxa"/>
            <w:shd w:val="clear" w:color="auto" w:fill="auto"/>
          </w:tcPr>
          <w:p w:rsidR="00D76F21" w:rsidRPr="00001307" w:rsidRDefault="00D76F21" w:rsidP="00AE29DE">
            <w:pPr>
              <w:jc w:val="both"/>
              <w:rPr>
                <w:rFonts w:eastAsia="Verdana"/>
                <w:b/>
                <w:sz w:val="24"/>
                <w:szCs w:val="24"/>
                <w:lang w:val="en-GB" w:eastAsia="en-US"/>
              </w:rPr>
            </w:pPr>
            <w:r w:rsidRPr="00001307">
              <w:rPr>
                <w:b/>
                <w:sz w:val="24"/>
                <w:szCs w:val="24"/>
              </w:rPr>
              <w:t>G/TBT/N/CIV/12</w:t>
            </w:r>
          </w:p>
          <w:p w:rsidR="0037250F" w:rsidRPr="00001307" w:rsidRDefault="0037250F" w:rsidP="00AE29DE">
            <w:pPr>
              <w:pBdr>
                <w:between w:val="single" w:sz="6" w:space="1" w:color="auto"/>
              </w:pBdr>
              <w:jc w:val="both"/>
              <w:rPr>
                <w:sz w:val="24"/>
                <w:szCs w:val="24"/>
              </w:rPr>
            </w:pPr>
          </w:p>
        </w:tc>
        <w:tc>
          <w:tcPr>
            <w:tcW w:w="5386" w:type="dxa"/>
            <w:shd w:val="clear" w:color="auto" w:fill="auto"/>
          </w:tcPr>
          <w:p w:rsidR="0037250F" w:rsidRPr="00001307" w:rsidRDefault="00D76F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Приказ  № 2014-604 от 16 октября 2014 г. Запретный запрет на ввоз и коммерциализацию аналогичных методов и правил, не соответствующих нормам и распространению сжатие (Указ № 2014-604 от 16 октября 2014 года, запрещающий импорт и маркетинг аналоговых телевизоров и тех, которые не соответствуют стандартам вещания и сжатия (2 страницы, на французском языке)</w:t>
            </w:r>
          </w:p>
        </w:tc>
        <w:tc>
          <w:tcPr>
            <w:tcW w:w="2268" w:type="dxa"/>
            <w:shd w:val="clear" w:color="auto" w:fill="auto"/>
          </w:tcPr>
          <w:p w:rsidR="0037250F" w:rsidRPr="00001307" w:rsidRDefault="001731FE" w:rsidP="00AE29DE">
            <w:pPr>
              <w:jc w:val="both"/>
              <w:rPr>
                <w:sz w:val="24"/>
                <w:szCs w:val="24"/>
                <w:lang w:val="kk-KZ"/>
              </w:rPr>
            </w:pPr>
            <w:r w:rsidRPr="00001307">
              <w:rPr>
                <w:sz w:val="24"/>
                <w:szCs w:val="24"/>
                <w:lang w:val="kk-KZ"/>
              </w:rPr>
              <w:t>Принят</w:t>
            </w:r>
          </w:p>
        </w:tc>
      </w:tr>
      <w:tr w:rsidR="00D76F21" w:rsidRPr="00001307" w:rsidTr="00345A2D">
        <w:trPr>
          <w:trHeight w:val="361"/>
        </w:trPr>
        <w:tc>
          <w:tcPr>
            <w:tcW w:w="710" w:type="dxa"/>
            <w:vMerge/>
            <w:shd w:val="clear" w:color="auto" w:fill="auto"/>
          </w:tcPr>
          <w:p w:rsidR="00D76F21" w:rsidRPr="00001307" w:rsidRDefault="00D76F21" w:rsidP="00AE29DE">
            <w:pPr>
              <w:numPr>
                <w:ilvl w:val="0"/>
                <w:numId w:val="6"/>
              </w:numPr>
              <w:ind w:left="0" w:firstLine="0"/>
              <w:jc w:val="both"/>
              <w:rPr>
                <w:sz w:val="24"/>
                <w:szCs w:val="24"/>
                <w:lang w:val="kk-KZ"/>
              </w:rPr>
            </w:pPr>
          </w:p>
        </w:tc>
        <w:tc>
          <w:tcPr>
            <w:tcW w:w="2268" w:type="dxa"/>
            <w:shd w:val="clear" w:color="auto" w:fill="auto"/>
          </w:tcPr>
          <w:p w:rsidR="00D76F21" w:rsidRPr="00001307" w:rsidRDefault="00D76F21" w:rsidP="00AE29DE">
            <w:pPr>
              <w:pBdr>
                <w:between w:val="single" w:sz="6" w:space="1" w:color="auto"/>
              </w:pBdr>
              <w:jc w:val="both"/>
              <w:rPr>
                <w:sz w:val="24"/>
                <w:szCs w:val="24"/>
                <w:lang w:val="kk-KZ"/>
              </w:rPr>
            </w:pPr>
            <w:r w:rsidRPr="00001307">
              <w:rPr>
                <w:sz w:val="24"/>
                <w:szCs w:val="24"/>
                <w:lang w:val="kk-KZ"/>
              </w:rPr>
              <w:t>9 октября 2019 года</w:t>
            </w:r>
          </w:p>
        </w:tc>
        <w:tc>
          <w:tcPr>
            <w:tcW w:w="5386" w:type="dxa"/>
            <w:shd w:val="clear" w:color="auto" w:fill="auto"/>
          </w:tcPr>
          <w:p w:rsidR="00D76F21" w:rsidRPr="00001307" w:rsidRDefault="00D76F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Использованные товары: телевизоры и аналоговое оконечное оборудование</w:t>
            </w:r>
          </w:p>
        </w:tc>
        <w:tc>
          <w:tcPr>
            <w:tcW w:w="2268" w:type="dxa"/>
            <w:shd w:val="clear" w:color="auto" w:fill="auto"/>
          </w:tcPr>
          <w:p w:rsidR="00D76F21" w:rsidRPr="00001307" w:rsidRDefault="00D76F21" w:rsidP="00AE29DE">
            <w:pPr>
              <w:jc w:val="both"/>
              <w:rPr>
                <w:sz w:val="24"/>
                <w:szCs w:val="24"/>
                <w:lang w:val="kk-KZ"/>
              </w:rPr>
            </w:pPr>
          </w:p>
        </w:tc>
      </w:tr>
      <w:tr w:rsidR="00D76F21" w:rsidRPr="00001307" w:rsidTr="001731FE">
        <w:trPr>
          <w:trHeight w:hRule="exact" w:val="1262"/>
        </w:trPr>
        <w:tc>
          <w:tcPr>
            <w:tcW w:w="710" w:type="dxa"/>
            <w:vMerge/>
            <w:shd w:val="clear" w:color="auto" w:fill="auto"/>
          </w:tcPr>
          <w:p w:rsidR="00D76F21" w:rsidRPr="00001307" w:rsidRDefault="00D76F21" w:rsidP="00AE29DE">
            <w:pPr>
              <w:numPr>
                <w:ilvl w:val="0"/>
                <w:numId w:val="6"/>
              </w:numPr>
              <w:ind w:left="0" w:firstLine="0"/>
              <w:jc w:val="both"/>
              <w:rPr>
                <w:sz w:val="24"/>
                <w:szCs w:val="24"/>
                <w:lang w:val="kk-KZ"/>
              </w:rPr>
            </w:pPr>
          </w:p>
        </w:tc>
        <w:tc>
          <w:tcPr>
            <w:tcW w:w="2268" w:type="dxa"/>
            <w:shd w:val="clear" w:color="auto" w:fill="auto"/>
          </w:tcPr>
          <w:p w:rsidR="00D76F21" w:rsidRPr="00001307" w:rsidRDefault="00D76F21" w:rsidP="00AE29DE">
            <w:pPr>
              <w:pBdr>
                <w:between w:val="single" w:sz="6" w:space="1" w:color="auto"/>
              </w:pBdr>
              <w:jc w:val="both"/>
              <w:rPr>
                <w:sz w:val="24"/>
                <w:szCs w:val="24"/>
                <w:lang w:val="kk-KZ"/>
              </w:rPr>
            </w:pPr>
            <w:r w:rsidRPr="00001307">
              <w:rPr>
                <w:sz w:val="24"/>
                <w:szCs w:val="24"/>
                <w:lang w:val="kk-KZ"/>
              </w:rPr>
              <w:t>Кот-д'Ивуар</w:t>
            </w:r>
          </w:p>
        </w:tc>
        <w:tc>
          <w:tcPr>
            <w:tcW w:w="5386" w:type="dxa"/>
            <w:shd w:val="clear" w:color="auto" w:fill="auto"/>
          </w:tcPr>
          <w:p w:rsidR="00D76F21" w:rsidRPr="00001307" w:rsidRDefault="00D76F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Указ запрещает импорт и маркетинг аналоговых телевизоров и аналогового оконечного оборудования, а также тех, которые не соответствуют стандартам вещания и сжатия.</w:t>
            </w:r>
          </w:p>
        </w:tc>
        <w:tc>
          <w:tcPr>
            <w:tcW w:w="2268" w:type="dxa"/>
            <w:shd w:val="clear" w:color="auto" w:fill="auto"/>
          </w:tcPr>
          <w:p w:rsidR="00D76F21" w:rsidRPr="00001307" w:rsidRDefault="00D76F21" w:rsidP="00AE29DE">
            <w:pPr>
              <w:jc w:val="both"/>
              <w:rPr>
                <w:sz w:val="24"/>
                <w:szCs w:val="24"/>
                <w:lang w:val="kk-KZ"/>
              </w:rPr>
            </w:pPr>
          </w:p>
        </w:tc>
      </w:tr>
      <w:tr w:rsidR="00D76F21" w:rsidRPr="00001307" w:rsidTr="00345A2D">
        <w:trPr>
          <w:trHeight w:val="361"/>
        </w:trPr>
        <w:tc>
          <w:tcPr>
            <w:tcW w:w="710" w:type="dxa"/>
            <w:vMerge w:val="restart"/>
            <w:shd w:val="clear" w:color="auto" w:fill="auto"/>
          </w:tcPr>
          <w:p w:rsidR="00D76F21" w:rsidRPr="00001307" w:rsidRDefault="00D76F21" w:rsidP="00AE29DE">
            <w:pPr>
              <w:numPr>
                <w:ilvl w:val="0"/>
                <w:numId w:val="6"/>
              </w:numPr>
              <w:ind w:left="0" w:firstLine="0"/>
              <w:jc w:val="both"/>
              <w:rPr>
                <w:sz w:val="24"/>
                <w:szCs w:val="24"/>
                <w:lang w:val="kk-KZ"/>
              </w:rPr>
            </w:pPr>
          </w:p>
        </w:tc>
        <w:tc>
          <w:tcPr>
            <w:tcW w:w="2268" w:type="dxa"/>
            <w:shd w:val="clear" w:color="auto" w:fill="auto"/>
          </w:tcPr>
          <w:p w:rsidR="001731FE" w:rsidRPr="00001307" w:rsidRDefault="001731FE" w:rsidP="00AE29DE">
            <w:pPr>
              <w:jc w:val="both"/>
              <w:rPr>
                <w:rFonts w:eastAsia="Verdana"/>
                <w:b/>
                <w:sz w:val="24"/>
                <w:szCs w:val="24"/>
                <w:lang w:val="en-GB" w:eastAsia="en-US"/>
              </w:rPr>
            </w:pPr>
            <w:r w:rsidRPr="00001307">
              <w:rPr>
                <w:b/>
                <w:sz w:val="24"/>
                <w:szCs w:val="24"/>
              </w:rPr>
              <w:t>G/TBT/N/CIV/11</w:t>
            </w:r>
          </w:p>
          <w:p w:rsidR="00D76F21" w:rsidRPr="00001307" w:rsidRDefault="00D76F21" w:rsidP="00AE29DE">
            <w:pPr>
              <w:pBdr>
                <w:between w:val="single" w:sz="6" w:space="1" w:color="auto"/>
              </w:pBdr>
              <w:jc w:val="both"/>
              <w:rPr>
                <w:sz w:val="24"/>
                <w:szCs w:val="24"/>
              </w:rPr>
            </w:pPr>
          </w:p>
        </w:tc>
        <w:tc>
          <w:tcPr>
            <w:tcW w:w="5386" w:type="dxa"/>
            <w:shd w:val="clear" w:color="auto" w:fill="auto"/>
          </w:tcPr>
          <w:p w:rsidR="00D76F21" w:rsidRPr="00001307" w:rsidRDefault="001731F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Приказ  № 28-1152 от 28 декабря 2016 г. отвечает определенным нормам обязательного применения в Кот-д'Ивуаре (Указ № 2016-1152 от 28 декабря 2016 г., предусматривающий обязательное </w:t>
            </w:r>
            <w:r w:rsidRPr="00001307">
              <w:rPr>
                <w:sz w:val="24"/>
                <w:szCs w:val="24"/>
                <w:lang w:val="kk-KZ"/>
              </w:rPr>
              <w:lastRenderedPageBreak/>
              <w:t>применение определенных стандартов в Кот-д'Ивуаре (17 страниц, на французском языке)</w:t>
            </w:r>
          </w:p>
        </w:tc>
        <w:tc>
          <w:tcPr>
            <w:tcW w:w="2268" w:type="dxa"/>
            <w:shd w:val="clear" w:color="auto" w:fill="auto"/>
          </w:tcPr>
          <w:p w:rsidR="00D76F21" w:rsidRPr="00001307" w:rsidRDefault="001731FE" w:rsidP="00AE29DE">
            <w:pPr>
              <w:jc w:val="both"/>
              <w:rPr>
                <w:sz w:val="24"/>
                <w:szCs w:val="24"/>
                <w:lang w:val="kk-KZ"/>
              </w:rPr>
            </w:pPr>
            <w:r w:rsidRPr="00001307">
              <w:rPr>
                <w:sz w:val="24"/>
                <w:szCs w:val="24"/>
                <w:lang w:val="kk-KZ"/>
              </w:rPr>
              <w:lastRenderedPageBreak/>
              <w:t>Принят</w:t>
            </w:r>
          </w:p>
        </w:tc>
      </w:tr>
      <w:tr w:rsidR="001731FE" w:rsidRPr="00001307" w:rsidTr="00345A2D">
        <w:trPr>
          <w:trHeight w:val="361"/>
        </w:trPr>
        <w:tc>
          <w:tcPr>
            <w:tcW w:w="710" w:type="dxa"/>
            <w:vMerge/>
            <w:shd w:val="clear" w:color="auto" w:fill="auto"/>
          </w:tcPr>
          <w:p w:rsidR="001731FE" w:rsidRPr="00001307" w:rsidRDefault="001731FE" w:rsidP="00AE29DE">
            <w:pPr>
              <w:numPr>
                <w:ilvl w:val="0"/>
                <w:numId w:val="6"/>
              </w:numPr>
              <w:ind w:left="0" w:firstLine="0"/>
              <w:jc w:val="both"/>
              <w:rPr>
                <w:sz w:val="24"/>
                <w:szCs w:val="24"/>
                <w:lang w:val="kk-KZ"/>
              </w:rPr>
            </w:pPr>
          </w:p>
        </w:tc>
        <w:tc>
          <w:tcPr>
            <w:tcW w:w="2268" w:type="dxa"/>
            <w:shd w:val="clear" w:color="auto" w:fill="auto"/>
          </w:tcPr>
          <w:p w:rsidR="001731FE" w:rsidRPr="00001307" w:rsidRDefault="001731FE" w:rsidP="00AE29DE">
            <w:pPr>
              <w:pBdr>
                <w:between w:val="single" w:sz="6" w:space="1" w:color="auto"/>
              </w:pBdr>
              <w:jc w:val="both"/>
              <w:rPr>
                <w:sz w:val="24"/>
                <w:szCs w:val="24"/>
                <w:lang w:val="kk-KZ"/>
              </w:rPr>
            </w:pPr>
            <w:r w:rsidRPr="00001307">
              <w:rPr>
                <w:sz w:val="24"/>
                <w:szCs w:val="24"/>
                <w:lang w:val="kk-KZ"/>
              </w:rPr>
              <w:t>9 октября 2019 года</w:t>
            </w:r>
          </w:p>
        </w:tc>
        <w:tc>
          <w:tcPr>
            <w:tcW w:w="5386" w:type="dxa"/>
            <w:shd w:val="clear" w:color="auto" w:fill="auto"/>
          </w:tcPr>
          <w:p w:rsidR="001731FE" w:rsidRPr="00001307" w:rsidRDefault="001731F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Средства индивидуальной защиты: защитная обувь</w:t>
            </w:r>
          </w:p>
        </w:tc>
        <w:tc>
          <w:tcPr>
            <w:tcW w:w="2268" w:type="dxa"/>
            <w:shd w:val="clear" w:color="auto" w:fill="auto"/>
          </w:tcPr>
          <w:p w:rsidR="001731FE" w:rsidRPr="00001307" w:rsidRDefault="001731FE" w:rsidP="00AE29DE">
            <w:pPr>
              <w:jc w:val="both"/>
              <w:rPr>
                <w:sz w:val="24"/>
                <w:szCs w:val="24"/>
                <w:lang w:val="kk-KZ"/>
              </w:rPr>
            </w:pPr>
          </w:p>
        </w:tc>
      </w:tr>
      <w:tr w:rsidR="001731FE" w:rsidRPr="00001307" w:rsidTr="00345A2D">
        <w:trPr>
          <w:trHeight w:val="361"/>
        </w:trPr>
        <w:tc>
          <w:tcPr>
            <w:tcW w:w="710" w:type="dxa"/>
            <w:vMerge/>
            <w:shd w:val="clear" w:color="auto" w:fill="auto"/>
          </w:tcPr>
          <w:p w:rsidR="001731FE" w:rsidRPr="00001307" w:rsidRDefault="001731FE" w:rsidP="00AE29DE">
            <w:pPr>
              <w:numPr>
                <w:ilvl w:val="0"/>
                <w:numId w:val="6"/>
              </w:numPr>
              <w:ind w:left="0" w:firstLine="0"/>
              <w:jc w:val="both"/>
              <w:rPr>
                <w:sz w:val="24"/>
                <w:szCs w:val="24"/>
                <w:lang w:val="kk-KZ"/>
              </w:rPr>
            </w:pPr>
          </w:p>
        </w:tc>
        <w:tc>
          <w:tcPr>
            <w:tcW w:w="2268" w:type="dxa"/>
            <w:shd w:val="clear" w:color="auto" w:fill="auto"/>
          </w:tcPr>
          <w:p w:rsidR="001731FE" w:rsidRPr="00001307" w:rsidRDefault="001731FE" w:rsidP="00AE29DE">
            <w:pPr>
              <w:pBdr>
                <w:between w:val="single" w:sz="6" w:space="1" w:color="auto"/>
              </w:pBdr>
              <w:jc w:val="both"/>
              <w:rPr>
                <w:sz w:val="24"/>
                <w:szCs w:val="24"/>
                <w:lang w:val="kk-KZ"/>
              </w:rPr>
            </w:pPr>
            <w:r w:rsidRPr="00001307">
              <w:rPr>
                <w:sz w:val="24"/>
                <w:szCs w:val="24"/>
                <w:lang w:val="kk-KZ"/>
              </w:rPr>
              <w:t>Кот-д'Ивуар</w:t>
            </w:r>
          </w:p>
        </w:tc>
        <w:tc>
          <w:tcPr>
            <w:tcW w:w="5386" w:type="dxa"/>
            <w:shd w:val="clear" w:color="auto" w:fill="auto"/>
          </w:tcPr>
          <w:p w:rsidR="001731FE" w:rsidRPr="00001307" w:rsidRDefault="001731F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указ предусматривает обязательное применение определенных стандартов.</w:t>
            </w:r>
          </w:p>
        </w:tc>
        <w:tc>
          <w:tcPr>
            <w:tcW w:w="2268" w:type="dxa"/>
            <w:shd w:val="clear" w:color="auto" w:fill="auto"/>
          </w:tcPr>
          <w:p w:rsidR="001731FE" w:rsidRPr="00001307" w:rsidRDefault="001731FE" w:rsidP="00AE29DE">
            <w:pPr>
              <w:jc w:val="both"/>
              <w:rPr>
                <w:sz w:val="24"/>
                <w:szCs w:val="24"/>
                <w:lang w:val="kk-KZ"/>
              </w:rPr>
            </w:pPr>
          </w:p>
        </w:tc>
      </w:tr>
      <w:tr w:rsidR="001731FE" w:rsidRPr="00001307" w:rsidTr="00345A2D">
        <w:trPr>
          <w:trHeight w:val="361"/>
        </w:trPr>
        <w:tc>
          <w:tcPr>
            <w:tcW w:w="710" w:type="dxa"/>
            <w:vMerge w:val="restart"/>
            <w:shd w:val="clear" w:color="auto" w:fill="auto"/>
          </w:tcPr>
          <w:p w:rsidR="001731FE" w:rsidRPr="00001307" w:rsidRDefault="001731FE" w:rsidP="00AE29DE">
            <w:pPr>
              <w:numPr>
                <w:ilvl w:val="0"/>
                <w:numId w:val="6"/>
              </w:numPr>
              <w:ind w:left="0" w:firstLine="0"/>
              <w:jc w:val="both"/>
              <w:rPr>
                <w:sz w:val="24"/>
                <w:szCs w:val="24"/>
                <w:lang w:val="kk-KZ"/>
              </w:rPr>
            </w:pPr>
          </w:p>
        </w:tc>
        <w:tc>
          <w:tcPr>
            <w:tcW w:w="2268" w:type="dxa"/>
            <w:shd w:val="clear" w:color="auto" w:fill="auto"/>
          </w:tcPr>
          <w:p w:rsidR="001731FE" w:rsidRPr="00001307" w:rsidRDefault="001731FE" w:rsidP="00AE29DE">
            <w:pPr>
              <w:jc w:val="both"/>
              <w:rPr>
                <w:rFonts w:eastAsia="Verdana"/>
                <w:b/>
                <w:sz w:val="24"/>
                <w:szCs w:val="24"/>
                <w:lang w:val="en-GB" w:eastAsia="en-US"/>
              </w:rPr>
            </w:pPr>
            <w:r w:rsidRPr="00001307">
              <w:rPr>
                <w:b/>
                <w:sz w:val="24"/>
                <w:szCs w:val="24"/>
              </w:rPr>
              <w:t>G/TBT/N/CIV/10</w:t>
            </w:r>
          </w:p>
          <w:p w:rsidR="001731FE" w:rsidRPr="00001307" w:rsidRDefault="001731FE" w:rsidP="00AE29DE">
            <w:pPr>
              <w:pBdr>
                <w:between w:val="single" w:sz="6" w:space="1" w:color="auto"/>
              </w:pBdr>
              <w:jc w:val="both"/>
              <w:rPr>
                <w:sz w:val="24"/>
                <w:szCs w:val="24"/>
              </w:rPr>
            </w:pPr>
          </w:p>
        </w:tc>
        <w:tc>
          <w:tcPr>
            <w:tcW w:w="5386" w:type="dxa"/>
            <w:shd w:val="clear" w:color="auto" w:fill="auto"/>
          </w:tcPr>
          <w:p w:rsidR="001731FE" w:rsidRPr="00001307" w:rsidRDefault="001731F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001307">
              <w:rPr>
                <w:sz w:val="24"/>
                <w:szCs w:val="24"/>
                <w:lang w:val="kk-KZ"/>
              </w:rPr>
              <w:t xml:space="preserve"> Приказ № 28-1152 от 28 декабря 2016 г. Отвечает определенным нормам обязательного применения в Кот-д'Ивуаре (Указ № 2016-1152 от 28 декабря 2016 г., предусматривающий обязательное применение определенных стандартов в Кот-д'Ивуаре) (17 страниц, на французском языке)</w:t>
            </w:r>
          </w:p>
        </w:tc>
        <w:tc>
          <w:tcPr>
            <w:tcW w:w="2268" w:type="dxa"/>
            <w:shd w:val="clear" w:color="auto" w:fill="auto"/>
          </w:tcPr>
          <w:p w:rsidR="001731FE" w:rsidRPr="00001307" w:rsidRDefault="001731FE" w:rsidP="00AE29DE">
            <w:pPr>
              <w:jc w:val="both"/>
              <w:rPr>
                <w:sz w:val="24"/>
                <w:szCs w:val="24"/>
                <w:lang w:val="kk-KZ"/>
              </w:rPr>
            </w:pPr>
            <w:r w:rsidRPr="00001307">
              <w:rPr>
                <w:sz w:val="24"/>
                <w:szCs w:val="24"/>
                <w:lang w:val="kk-KZ"/>
              </w:rPr>
              <w:t>Принят</w:t>
            </w:r>
          </w:p>
        </w:tc>
      </w:tr>
      <w:tr w:rsidR="001731FE" w:rsidRPr="00001307" w:rsidTr="00345A2D">
        <w:trPr>
          <w:trHeight w:val="361"/>
        </w:trPr>
        <w:tc>
          <w:tcPr>
            <w:tcW w:w="710" w:type="dxa"/>
            <w:vMerge/>
            <w:shd w:val="clear" w:color="auto" w:fill="auto"/>
          </w:tcPr>
          <w:p w:rsidR="001731FE" w:rsidRPr="00001307" w:rsidRDefault="001731FE" w:rsidP="00AE29DE">
            <w:pPr>
              <w:numPr>
                <w:ilvl w:val="0"/>
                <w:numId w:val="6"/>
              </w:numPr>
              <w:ind w:left="0" w:firstLine="0"/>
              <w:jc w:val="both"/>
              <w:rPr>
                <w:sz w:val="24"/>
                <w:szCs w:val="24"/>
                <w:lang w:val="kk-KZ"/>
              </w:rPr>
            </w:pPr>
          </w:p>
        </w:tc>
        <w:tc>
          <w:tcPr>
            <w:tcW w:w="2268" w:type="dxa"/>
            <w:shd w:val="clear" w:color="auto" w:fill="auto"/>
          </w:tcPr>
          <w:p w:rsidR="001731FE" w:rsidRPr="00001307" w:rsidRDefault="001731FE" w:rsidP="00AE29DE">
            <w:pPr>
              <w:pBdr>
                <w:between w:val="single" w:sz="6" w:space="1" w:color="auto"/>
              </w:pBdr>
              <w:jc w:val="both"/>
              <w:rPr>
                <w:sz w:val="24"/>
                <w:szCs w:val="24"/>
                <w:lang w:val="kk-KZ"/>
              </w:rPr>
            </w:pPr>
            <w:r w:rsidRPr="00001307">
              <w:rPr>
                <w:sz w:val="24"/>
                <w:szCs w:val="24"/>
                <w:lang w:val="kk-KZ"/>
              </w:rPr>
              <w:t>9 октября 2019 года</w:t>
            </w:r>
          </w:p>
        </w:tc>
        <w:tc>
          <w:tcPr>
            <w:tcW w:w="5386" w:type="dxa"/>
            <w:shd w:val="clear" w:color="auto" w:fill="auto"/>
          </w:tcPr>
          <w:p w:rsidR="001731FE" w:rsidRPr="00001307" w:rsidRDefault="001731F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Средства индивидуальной защиты: стерильные перчатки; медицинское оборудование (ICS 11.040)</w:t>
            </w:r>
          </w:p>
        </w:tc>
        <w:tc>
          <w:tcPr>
            <w:tcW w:w="2268" w:type="dxa"/>
            <w:shd w:val="clear" w:color="auto" w:fill="auto"/>
          </w:tcPr>
          <w:p w:rsidR="001731FE" w:rsidRPr="00001307" w:rsidRDefault="001731FE" w:rsidP="00AE29DE">
            <w:pPr>
              <w:jc w:val="both"/>
              <w:rPr>
                <w:sz w:val="24"/>
                <w:szCs w:val="24"/>
                <w:lang w:val="kk-KZ"/>
              </w:rPr>
            </w:pPr>
          </w:p>
        </w:tc>
      </w:tr>
      <w:tr w:rsidR="001731FE" w:rsidRPr="00001307" w:rsidTr="00345A2D">
        <w:trPr>
          <w:trHeight w:val="361"/>
        </w:trPr>
        <w:tc>
          <w:tcPr>
            <w:tcW w:w="710" w:type="dxa"/>
            <w:vMerge/>
            <w:shd w:val="clear" w:color="auto" w:fill="auto"/>
          </w:tcPr>
          <w:p w:rsidR="001731FE" w:rsidRPr="00001307" w:rsidRDefault="001731FE" w:rsidP="00AE29DE">
            <w:pPr>
              <w:numPr>
                <w:ilvl w:val="0"/>
                <w:numId w:val="6"/>
              </w:numPr>
              <w:ind w:left="0" w:firstLine="0"/>
              <w:jc w:val="both"/>
              <w:rPr>
                <w:sz w:val="24"/>
                <w:szCs w:val="24"/>
                <w:lang w:val="kk-KZ"/>
              </w:rPr>
            </w:pPr>
          </w:p>
        </w:tc>
        <w:tc>
          <w:tcPr>
            <w:tcW w:w="2268" w:type="dxa"/>
            <w:shd w:val="clear" w:color="auto" w:fill="auto"/>
          </w:tcPr>
          <w:p w:rsidR="001731FE" w:rsidRPr="00001307" w:rsidRDefault="001731FE" w:rsidP="00AE29DE">
            <w:pPr>
              <w:pBdr>
                <w:between w:val="single" w:sz="6" w:space="1" w:color="auto"/>
              </w:pBdr>
              <w:jc w:val="both"/>
              <w:rPr>
                <w:sz w:val="24"/>
                <w:szCs w:val="24"/>
                <w:lang w:val="kk-KZ"/>
              </w:rPr>
            </w:pPr>
            <w:r w:rsidRPr="00001307">
              <w:rPr>
                <w:sz w:val="24"/>
                <w:szCs w:val="24"/>
                <w:lang w:val="kk-KZ"/>
              </w:rPr>
              <w:t>Кот-д'Ивуар</w:t>
            </w:r>
          </w:p>
        </w:tc>
        <w:tc>
          <w:tcPr>
            <w:tcW w:w="5386" w:type="dxa"/>
            <w:shd w:val="clear" w:color="auto" w:fill="auto"/>
          </w:tcPr>
          <w:p w:rsidR="001731FE" w:rsidRPr="00001307" w:rsidRDefault="001731F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указ предусматривает обязательное применение определенных стандартов.</w:t>
            </w:r>
          </w:p>
        </w:tc>
        <w:tc>
          <w:tcPr>
            <w:tcW w:w="2268" w:type="dxa"/>
            <w:shd w:val="clear" w:color="auto" w:fill="auto"/>
          </w:tcPr>
          <w:p w:rsidR="001731FE" w:rsidRPr="00001307" w:rsidRDefault="001731FE" w:rsidP="00AE29DE">
            <w:pPr>
              <w:jc w:val="both"/>
              <w:rPr>
                <w:sz w:val="24"/>
                <w:szCs w:val="24"/>
                <w:lang w:val="kk-KZ"/>
              </w:rPr>
            </w:pPr>
          </w:p>
        </w:tc>
      </w:tr>
      <w:tr w:rsidR="001731FE" w:rsidRPr="00001307" w:rsidTr="00345A2D">
        <w:trPr>
          <w:trHeight w:val="361"/>
        </w:trPr>
        <w:tc>
          <w:tcPr>
            <w:tcW w:w="710" w:type="dxa"/>
            <w:vMerge w:val="restart"/>
            <w:shd w:val="clear" w:color="auto" w:fill="auto"/>
          </w:tcPr>
          <w:p w:rsidR="001731FE" w:rsidRPr="00001307" w:rsidRDefault="001731FE" w:rsidP="00AE29DE">
            <w:pPr>
              <w:numPr>
                <w:ilvl w:val="0"/>
                <w:numId w:val="6"/>
              </w:numPr>
              <w:ind w:left="0" w:firstLine="0"/>
              <w:jc w:val="both"/>
              <w:rPr>
                <w:sz w:val="24"/>
                <w:szCs w:val="24"/>
                <w:lang w:val="kk-KZ"/>
              </w:rPr>
            </w:pPr>
          </w:p>
        </w:tc>
        <w:tc>
          <w:tcPr>
            <w:tcW w:w="2268" w:type="dxa"/>
            <w:shd w:val="clear" w:color="auto" w:fill="auto"/>
          </w:tcPr>
          <w:p w:rsidR="001731FE" w:rsidRPr="00001307" w:rsidRDefault="001731FE" w:rsidP="00AE29DE">
            <w:pPr>
              <w:jc w:val="both"/>
              <w:rPr>
                <w:rFonts w:eastAsia="Verdana"/>
                <w:b/>
                <w:sz w:val="24"/>
                <w:szCs w:val="24"/>
                <w:lang w:val="en-GB" w:eastAsia="en-US"/>
              </w:rPr>
            </w:pPr>
            <w:r w:rsidRPr="00001307">
              <w:rPr>
                <w:b/>
                <w:sz w:val="24"/>
                <w:szCs w:val="24"/>
                <w:lang w:val="en-US"/>
              </w:rPr>
              <w:t>G/TBT/N/ARG/344/Add.2</w:t>
            </w:r>
          </w:p>
          <w:p w:rsidR="001731FE" w:rsidRPr="00001307" w:rsidRDefault="001731FE" w:rsidP="00AE29DE">
            <w:pPr>
              <w:pBdr>
                <w:between w:val="single" w:sz="6" w:space="1" w:color="auto"/>
              </w:pBdr>
              <w:jc w:val="both"/>
              <w:rPr>
                <w:sz w:val="24"/>
                <w:szCs w:val="24"/>
                <w:lang w:val="en-GB"/>
              </w:rPr>
            </w:pPr>
          </w:p>
        </w:tc>
        <w:tc>
          <w:tcPr>
            <w:tcW w:w="5386" w:type="dxa"/>
            <w:shd w:val="clear" w:color="auto" w:fill="auto"/>
          </w:tcPr>
          <w:p w:rsidR="001731FE" w:rsidRPr="00001307" w:rsidRDefault="005805C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8 октября 2019 года распространяется по просьбе делегации Аргентины.</w:t>
            </w:r>
          </w:p>
          <w:p w:rsidR="005805C6" w:rsidRPr="00001307" w:rsidRDefault="005805C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Строительная продукция.</w:t>
            </w:r>
          </w:p>
          <w:p w:rsidR="005805C6" w:rsidRPr="00001307" w:rsidRDefault="005805C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Резолюции «Технические требования к качеству и безопасности для винтов, используемых в работах, построенных с использованием системы сухого строительства», доступен для публичного обсуждения.</w:t>
            </w:r>
          </w:p>
          <w:p w:rsidR="005805C6" w:rsidRPr="00001307" w:rsidRDefault="005805C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Уведомленный проект Резолюции дополняет Секретариат Торговой Резолюции № 21/2018, устанавливающий нормативную базу, применимую к строительной продукции, о чем сообщается в документе G / TBT / N / ARG / 344.</w:t>
            </w:r>
          </w:p>
          <w:p w:rsidR="005805C6" w:rsidRPr="00001307" w:rsidRDefault="005805C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Окончательная дата для комментариев: 22 ноября 2019 года.</w:t>
            </w:r>
          </w:p>
        </w:tc>
        <w:tc>
          <w:tcPr>
            <w:tcW w:w="2268" w:type="dxa"/>
            <w:shd w:val="clear" w:color="auto" w:fill="auto"/>
          </w:tcPr>
          <w:p w:rsidR="001731FE" w:rsidRPr="00001307" w:rsidRDefault="001731FE" w:rsidP="00AE29DE">
            <w:pPr>
              <w:jc w:val="both"/>
              <w:rPr>
                <w:sz w:val="24"/>
                <w:szCs w:val="24"/>
                <w:lang w:val="kk-KZ"/>
              </w:rPr>
            </w:pPr>
          </w:p>
        </w:tc>
      </w:tr>
      <w:tr w:rsidR="001731FE" w:rsidRPr="00001307" w:rsidTr="00345A2D">
        <w:trPr>
          <w:trHeight w:val="361"/>
        </w:trPr>
        <w:tc>
          <w:tcPr>
            <w:tcW w:w="710" w:type="dxa"/>
            <w:vMerge/>
            <w:shd w:val="clear" w:color="auto" w:fill="auto"/>
          </w:tcPr>
          <w:p w:rsidR="001731FE" w:rsidRPr="00001307" w:rsidRDefault="001731FE" w:rsidP="00AE29DE">
            <w:pPr>
              <w:numPr>
                <w:ilvl w:val="0"/>
                <w:numId w:val="6"/>
              </w:numPr>
              <w:ind w:left="0" w:firstLine="0"/>
              <w:jc w:val="both"/>
              <w:rPr>
                <w:sz w:val="24"/>
                <w:szCs w:val="24"/>
                <w:lang w:val="kk-KZ"/>
              </w:rPr>
            </w:pPr>
          </w:p>
        </w:tc>
        <w:tc>
          <w:tcPr>
            <w:tcW w:w="2268" w:type="dxa"/>
            <w:shd w:val="clear" w:color="auto" w:fill="auto"/>
          </w:tcPr>
          <w:p w:rsidR="001731FE" w:rsidRPr="00001307" w:rsidRDefault="001731FE" w:rsidP="00AE29DE">
            <w:pPr>
              <w:pBdr>
                <w:between w:val="single" w:sz="6" w:space="1" w:color="auto"/>
              </w:pBdr>
              <w:jc w:val="both"/>
              <w:rPr>
                <w:sz w:val="24"/>
                <w:szCs w:val="24"/>
                <w:lang w:val="kk-KZ"/>
              </w:rPr>
            </w:pPr>
            <w:r w:rsidRPr="00001307">
              <w:rPr>
                <w:sz w:val="24"/>
                <w:szCs w:val="24"/>
                <w:lang w:val="kk-KZ"/>
              </w:rPr>
              <w:t>9 октября 2019 года</w:t>
            </w:r>
          </w:p>
        </w:tc>
        <w:tc>
          <w:tcPr>
            <w:tcW w:w="5386" w:type="dxa"/>
            <w:shd w:val="clear" w:color="auto" w:fill="auto"/>
          </w:tcPr>
          <w:p w:rsidR="001731FE" w:rsidRPr="00001307" w:rsidRDefault="001731F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731FE" w:rsidRPr="00001307" w:rsidRDefault="001731FE" w:rsidP="00AE29DE">
            <w:pPr>
              <w:jc w:val="both"/>
              <w:rPr>
                <w:sz w:val="24"/>
                <w:szCs w:val="24"/>
                <w:lang w:val="kk-KZ"/>
              </w:rPr>
            </w:pPr>
          </w:p>
        </w:tc>
      </w:tr>
      <w:tr w:rsidR="001731FE" w:rsidRPr="00001307" w:rsidTr="00345A2D">
        <w:trPr>
          <w:trHeight w:val="361"/>
        </w:trPr>
        <w:tc>
          <w:tcPr>
            <w:tcW w:w="710" w:type="dxa"/>
            <w:vMerge/>
            <w:shd w:val="clear" w:color="auto" w:fill="auto"/>
          </w:tcPr>
          <w:p w:rsidR="001731FE" w:rsidRPr="00001307" w:rsidRDefault="001731FE" w:rsidP="00AE29DE">
            <w:pPr>
              <w:numPr>
                <w:ilvl w:val="0"/>
                <w:numId w:val="6"/>
              </w:numPr>
              <w:ind w:left="0" w:firstLine="0"/>
              <w:jc w:val="both"/>
              <w:rPr>
                <w:sz w:val="24"/>
                <w:szCs w:val="24"/>
                <w:lang w:val="kk-KZ"/>
              </w:rPr>
            </w:pPr>
          </w:p>
        </w:tc>
        <w:tc>
          <w:tcPr>
            <w:tcW w:w="2268" w:type="dxa"/>
            <w:shd w:val="clear" w:color="auto" w:fill="auto"/>
          </w:tcPr>
          <w:p w:rsidR="001731FE" w:rsidRPr="00001307" w:rsidRDefault="001731FE" w:rsidP="00AE29DE">
            <w:pPr>
              <w:pBdr>
                <w:between w:val="single" w:sz="6" w:space="1" w:color="auto"/>
              </w:pBdr>
              <w:jc w:val="both"/>
              <w:rPr>
                <w:sz w:val="24"/>
                <w:szCs w:val="24"/>
                <w:lang w:val="kk-KZ"/>
              </w:rPr>
            </w:pPr>
            <w:r w:rsidRPr="00001307">
              <w:rPr>
                <w:sz w:val="24"/>
                <w:szCs w:val="24"/>
                <w:lang w:val="kk-KZ"/>
              </w:rPr>
              <w:t>Аргентина</w:t>
            </w:r>
          </w:p>
        </w:tc>
        <w:tc>
          <w:tcPr>
            <w:tcW w:w="5386" w:type="dxa"/>
            <w:shd w:val="clear" w:color="auto" w:fill="auto"/>
          </w:tcPr>
          <w:p w:rsidR="001731FE" w:rsidRPr="00001307" w:rsidRDefault="001731F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731FE" w:rsidRPr="00001307" w:rsidRDefault="001731FE" w:rsidP="00AE29DE">
            <w:pPr>
              <w:jc w:val="both"/>
              <w:rPr>
                <w:sz w:val="24"/>
                <w:szCs w:val="24"/>
                <w:lang w:val="kk-KZ"/>
              </w:rPr>
            </w:pPr>
          </w:p>
        </w:tc>
      </w:tr>
      <w:tr w:rsidR="001731FE" w:rsidRPr="00001307" w:rsidTr="00345A2D">
        <w:trPr>
          <w:trHeight w:val="361"/>
        </w:trPr>
        <w:tc>
          <w:tcPr>
            <w:tcW w:w="710" w:type="dxa"/>
            <w:vMerge w:val="restart"/>
            <w:shd w:val="clear" w:color="auto" w:fill="auto"/>
          </w:tcPr>
          <w:p w:rsidR="001731FE" w:rsidRPr="00001307" w:rsidRDefault="001731FE" w:rsidP="00AE29DE">
            <w:pPr>
              <w:numPr>
                <w:ilvl w:val="0"/>
                <w:numId w:val="6"/>
              </w:numPr>
              <w:ind w:left="0" w:firstLine="0"/>
              <w:jc w:val="both"/>
              <w:rPr>
                <w:sz w:val="24"/>
                <w:szCs w:val="24"/>
                <w:lang w:val="kk-KZ"/>
              </w:rPr>
            </w:pPr>
          </w:p>
        </w:tc>
        <w:tc>
          <w:tcPr>
            <w:tcW w:w="2268" w:type="dxa"/>
            <w:shd w:val="clear" w:color="auto" w:fill="auto"/>
          </w:tcPr>
          <w:p w:rsidR="009D67D2" w:rsidRPr="00001307" w:rsidRDefault="009D67D2" w:rsidP="00AE29DE">
            <w:pPr>
              <w:jc w:val="both"/>
              <w:rPr>
                <w:rFonts w:eastAsia="Verdana"/>
                <w:b/>
                <w:sz w:val="24"/>
                <w:szCs w:val="24"/>
                <w:lang w:val="en-GB" w:eastAsia="en-US"/>
              </w:rPr>
            </w:pPr>
            <w:r w:rsidRPr="00001307">
              <w:rPr>
                <w:b/>
                <w:sz w:val="24"/>
                <w:szCs w:val="24"/>
                <w:lang w:val="en-US"/>
              </w:rPr>
              <w:t>G/TBT/N/MEX/373/Add.1</w:t>
            </w:r>
          </w:p>
          <w:p w:rsidR="001731FE" w:rsidRPr="00001307" w:rsidRDefault="001731FE" w:rsidP="00AE29DE">
            <w:pPr>
              <w:pBdr>
                <w:between w:val="single" w:sz="6" w:space="1" w:color="auto"/>
              </w:pBdr>
              <w:jc w:val="both"/>
              <w:rPr>
                <w:sz w:val="24"/>
                <w:szCs w:val="24"/>
                <w:lang w:val="en-GB"/>
              </w:rPr>
            </w:pPr>
          </w:p>
        </w:tc>
        <w:tc>
          <w:tcPr>
            <w:tcW w:w="5386" w:type="dxa"/>
            <w:shd w:val="clear" w:color="auto" w:fill="auto"/>
          </w:tcPr>
          <w:p w:rsidR="001731FE" w:rsidRPr="00001307" w:rsidRDefault="00CF0B7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CF0B71" w:rsidRPr="00001307" w:rsidRDefault="00CF0B7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10 октября 2019 года распространяется по просьбе делегации Мексики.</w:t>
            </w:r>
          </w:p>
          <w:p w:rsidR="00CF0B71" w:rsidRPr="00001307" w:rsidRDefault="00CF0B7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Был опубликован ответ на комментарии, полученные во время периода общественных консультаций для проекта официального мексиканского стандарта PROY-NOM-107-SCT3-2016, устанавливающего требования к эксплуатации системы дистанционного управления воздушным судном (RPAS) на мексиканском языке. Опубликовано в Официальном журнале 20 сентября 2017 года.</w:t>
            </w:r>
          </w:p>
        </w:tc>
        <w:tc>
          <w:tcPr>
            <w:tcW w:w="2268" w:type="dxa"/>
            <w:shd w:val="clear" w:color="auto" w:fill="auto"/>
          </w:tcPr>
          <w:p w:rsidR="001731FE" w:rsidRPr="00001307" w:rsidRDefault="001731FE" w:rsidP="00AE29DE">
            <w:pPr>
              <w:jc w:val="both"/>
              <w:rPr>
                <w:sz w:val="24"/>
                <w:szCs w:val="24"/>
                <w:lang w:val="kk-KZ"/>
              </w:rPr>
            </w:pPr>
          </w:p>
        </w:tc>
      </w:tr>
      <w:tr w:rsidR="009D67D2" w:rsidRPr="00001307" w:rsidTr="00535BBF">
        <w:trPr>
          <w:trHeight w:val="466"/>
        </w:trPr>
        <w:tc>
          <w:tcPr>
            <w:tcW w:w="710" w:type="dxa"/>
            <w:vMerge/>
            <w:shd w:val="clear" w:color="auto" w:fill="auto"/>
          </w:tcPr>
          <w:p w:rsidR="009D67D2" w:rsidRPr="00001307" w:rsidRDefault="009D67D2" w:rsidP="00AE29DE">
            <w:pPr>
              <w:numPr>
                <w:ilvl w:val="0"/>
                <w:numId w:val="6"/>
              </w:numPr>
              <w:ind w:left="0" w:firstLine="0"/>
              <w:jc w:val="both"/>
              <w:rPr>
                <w:sz w:val="24"/>
                <w:szCs w:val="24"/>
                <w:lang w:val="kk-KZ"/>
              </w:rPr>
            </w:pPr>
          </w:p>
        </w:tc>
        <w:tc>
          <w:tcPr>
            <w:tcW w:w="2268" w:type="dxa"/>
            <w:shd w:val="clear" w:color="auto" w:fill="auto"/>
          </w:tcPr>
          <w:p w:rsidR="009D67D2" w:rsidRPr="00001307" w:rsidRDefault="009D67D2" w:rsidP="00AE29DE">
            <w:pPr>
              <w:pBdr>
                <w:between w:val="single" w:sz="6" w:space="1" w:color="auto"/>
              </w:pBdr>
              <w:jc w:val="both"/>
              <w:rPr>
                <w:sz w:val="24"/>
                <w:szCs w:val="24"/>
                <w:lang w:val="kk-KZ"/>
              </w:rPr>
            </w:pPr>
            <w:r w:rsidRPr="00001307">
              <w:rPr>
                <w:sz w:val="24"/>
                <w:szCs w:val="24"/>
                <w:lang w:val="kk-KZ"/>
              </w:rPr>
              <w:t>10 октября 2019 года</w:t>
            </w:r>
          </w:p>
        </w:tc>
        <w:tc>
          <w:tcPr>
            <w:tcW w:w="5386" w:type="dxa"/>
            <w:shd w:val="clear" w:color="auto" w:fill="auto"/>
          </w:tcPr>
          <w:p w:rsidR="009D67D2" w:rsidRPr="00001307" w:rsidRDefault="009D67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D67D2" w:rsidRPr="00001307" w:rsidRDefault="009D67D2" w:rsidP="00AE29DE">
            <w:pPr>
              <w:jc w:val="both"/>
              <w:rPr>
                <w:sz w:val="24"/>
                <w:szCs w:val="24"/>
                <w:lang w:val="kk-KZ"/>
              </w:rPr>
            </w:pPr>
          </w:p>
        </w:tc>
      </w:tr>
      <w:tr w:rsidR="009D67D2" w:rsidRPr="00001307" w:rsidTr="00345A2D">
        <w:trPr>
          <w:trHeight w:val="361"/>
        </w:trPr>
        <w:tc>
          <w:tcPr>
            <w:tcW w:w="710" w:type="dxa"/>
            <w:vMerge/>
            <w:shd w:val="clear" w:color="auto" w:fill="auto"/>
          </w:tcPr>
          <w:p w:rsidR="009D67D2" w:rsidRPr="00001307" w:rsidRDefault="009D67D2" w:rsidP="00AE29DE">
            <w:pPr>
              <w:numPr>
                <w:ilvl w:val="0"/>
                <w:numId w:val="6"/>
              </w:numPr>
              <w:ind w:left="0" w:firstLine="0"/>
              <w:jc w:val="both"/>
              <w:rPr>
                <w:sz w:val="24"/>
                <w:szCs w:val="24"/>
                <w:lang w:val="kk-KZ"/>
              </w:rPr>
            </w:pPr>
          </w:p>
        </w:tc>
        <w:tc>
          <w:tcPr>
            <w:tcW w:w="2268" w:type="dxa"/>
            <w:shd w:val="clear" w:color="auto" w:fill="auto"/>
          </w:tcPr>
          <w:p w:rsidR="009D67D2" w:rsidRPr="00001307" w:rsidRDefault="009D67D2" w:rsidP="00AE29DE">
            <w:pPr>
              <w:pBdr>
                <w:between w:val="single" w:sz="6" w:space="1" w:color="auto"/>
              </w:pBdr>
              <w:jc w:val="both"/>
              <w:rPr>
                <w:sz w:val="24"/>
                <w:szCs w:val="24"/>
                <w:lang w:val="kk-KZ"/>
              </w:rPr>
            </w:pPr>
            <w:r w:rsidRPr="00001307">
              <w:rPr>
                <w:sz w:val="24"/>
                <w:szCs w:val="24"/>
                <w:lang w:val="kk-KZ"/>
              </w:rPr>
              <w:t>Мексика</w:t>
            </w:r>
          </w:p>
        </w:tc>
        <w:tc>
          <w:tcPr>
            <w:tcW w:w="5386" w:type="dxa"/>
            <w:shd w:val="clear" w:color="auto" w:fill="auto"/>
          </w:tcPr>
          <w:p w:rsidR="009D67D2" w:rsidRPr="00001307" w:rsidRDefault="009D67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D67D2" w:rsidRPr="00001307" w:rsidRDefault="009D67D2" w:rsidP="00AE29DE">
            <w:pPr>
              <w:jc w:val="both"/>
              <w:rPr>
                <w:sz w:val="24"/>
                <w:szCs w:val="24"/>
                <w:lang w:val="kk-KZ"/>
              </w:rPr>
            </w:pPr>
          </w:p>
        </w:tc>
      </w:tr>
      <w:tr w:rsidR="009D67D2" w:rsidRPr="00001307" w:rsidTr="00345A2D">
        <w:trPr>
          <w:trHeight w:val="361"/>
        </w:trPr>
        <w:tc>
          <w:tcPr>
            <w:tcW w:w="710" w:type="dxa"/>
            <w:vMerge w:val="restart"/>
            <w:shd w:val="clear" w:color="auto" w:fill="auto"/>
          </w:tcPr>
          <w:p w:rsidR="009D67D2" w:rsidRPr="00001307" w:rsidRDefault="009D67D2" w:rsidP="00AE29DE">
            <w:pPr>
              <w:numPr>
                <w:ilvl w:val="0"/>
                <w:numId w:val="6"/>
              </w:numPr>
              <w:ind w:left="0" w:firstLine="0"/>
              <w:jc w:val="both"/>
              <w:rPr>
                <w:sz w:val="24"/>
                <w:szCs w:val="24"/>
                <w:lang w:val="kk-KZ"/>
              </w:rPr>
            </w:pPr>
          </w:p>
        </w:tc>
        <w:tc>
          <w:tcPr>
            <w:tcW w:w="2268" w:type="dxa"/>
            <w:shd w:val="clear" w:color="auto" w:fill="auto"/>
          </w:tcPr>
          <w:p w:rsidR="00535BBF" w:rsidRPr="00001307" w:rsidRDefault="00535BBF" w:rsidP="00AE29DE">
            <w:pPr>
              <w:jc w:val="both"/>
              <w:rPr>
                <w:b/>
                <w:sz w:val="24"/>
                <w:szCs w:val="24"/>
                <w:lang w:val="en-GB" w:eastAsia="en-US"/>
              </w:rPr>
            </w:pPr>
            <w:r w:rsidRPr="00001307">
              <w:rPr>
                <w:b/>
                <w:sz w:val="24"/>
                <w:szCs w:val="24"/>
              </w:rPr>
              <w:t>G/TBT/N/IND/109</w:t>
            </w:r>
          </w:p>
          <w:p w:rsidR="009D67D2" w:rsidRPr="00001307" w:rsidRDefault="009D67D2" w:rsidP="00AE29DE">
            <w:pPr>
              <w:pBdr>
                <w:between w:val="single" w:sz="6" w:space="1" w:color="auto"/>
              </w:pBdr>
              <w:jc w:val="both"/>
              <w:rPr>
                <w:sz w:val="24"/>
                <w:szCs w:val="24"/>
                <w:lang w:val="en-US"/>
              </w:rPr>
            </w:pPr>
          </w:p>
        </w:tc>
        <w:tc>
          <w:tcPr>
            <w:tcW w:w="5386" w:type="dxa"/>
            <w:shd w:val="clear" w:color="auto" w:fill="auto"/>
          </w:tcPr>
          <w:p w:rsidR="009D67D2" w:rsidRPr="00001307" w:rsidRDefault="00535BB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lastRenderedPageBreak/>
              <w:t xml:space="preserve">пробы для заказа золотых ювелирных изделий и </w:t>
            </w:r>
            <w:r w:rsidRPr="00001307">
              <w:rPr>
                <w:sz w:val="24"/>
                <w:szCs w:val="24"/>
                <w:lang w:val="kk-KZ"/>
              </w:rPr>
              <w:lastRenderedPageBreak/>
              <w:t>золотых артефактов, 2019 г. (2 страниц), на английском языке</w:t>
            </w:r>
          </w:p>
        </w:tc>
        <w:tc>
          <w:tcPr>
            <w:tcW w:w="2268" w:type="dxa"/>
            <w:shd w:val="clear" w:color="auto" w:fill="auto"/>
          </w:tcPr>
          <w:p w:rsidR="009D67D2" w:rsidRPr="00001307" w:rsidRDefault="00535BBF" w:rsidP="00AE29DE">
            <w:pPr>
              <w:jc w:val="both"/>
              <w:rPr>
                <w:sz w:val="24"/>
                <w:szCs w:val="24"/>
                <w:lang w:val="kk-KZ"/>
              </w:rPr>
            </w:pPr>
            <w:r w:rsidRPr="00001307">
              <w:rPr>
                <w:sz w:val="24"/>
                <w:szCs w:val="24"/>
                <w:lang w:val="kk-KZ"/>
              </w:rPr>
              <w:lastRenderedPageBreak/>
              <w:t xml:space="preserve">60 дней с момента </w:t>
            </w:r>
            <w:r w:rsidRPr="00001307">
              <w:rPr>
                <w:sz w:val="24"/>
                <w:szCs w:val="24"/>
                <w:lang w:val="kk-KZ"/>
              </w:rPr>
              <w:lastRenderedPageBreak/>
              <w:t xml:space="preserve">уведомления </w:t>
            </w:r>
          </w:p>
        </w:tc>
      </w:tr>
      <w:tr w:rsidR="00535BBF" w:rsidRPr="00001307" w:rsidTr="00345A2D">
        <w:trPr>
          <w:trHeight w:val="361"/>
        </w:trPr>
        <w:tc>
          <w:tcPr>
            <w:tcW w:w="710" w:type="dxa"/>
            <w:vMerge/>
            <w:shd w:val="clear" w:color="auto" w:fill="auto"/>
          </w:tcPr>
          <w:p w:rsidR="00535BBF" w:rsidRPr="00001307" w:rsidRDefault="00535BBF" w:rsidP="00AE29DE">
            <w:pPr>
              <w:numPr>
                <w:ilvl w:val="0"/>
                <w:numId w:val="6"/>
              </w:numPr>
              <w:ind w:left="0" w:firstLine="0"/>
              <w:jc w:val="both"/>
              <w:rPr>
                <w:sz w:val="24"/>
                <w:szCs w:val="24"/>
                <w:lang w:val="kk-KZ"/>
              </w:rPr>
            </w:pPr>
          </w:p>
        </w:tc>
        <w:tc>
          <w:tcPr>
            <w:tcW w:w="2268" w:type="dxa"/>
            <w:shd w:val="clear" w:color="auto" w:fill="auto"/>
          </w:tcPr>
          <w:p w:rsidR="00535BBF" w:rsidRPr="00001307" w:rsidRDefault="00535BBF" w:rsidP="00AE29DE">
            <w:pPr>
              <w:pBdr>
                <w:between w:val="single" w:sz="6" w:space="1" w:color="auto"/>
              </w:pBdr>
              <w:jc w:val="both"/>
              <w:rPr>
                <w:sz w:val="24"/>
                <w:szCs w:val="24"/>
                <w:lang w:val="kk-KZ"/>
              </w:rPr>
            </w:pPr>
            <w:r w:rsidRPr="00001307">
              <w:rPr>
                <w:sz w:val="24"/>
                <w:szCs w:val="24"/>
                <w:lang w:val="kk-KZ"/>
              </w:rPr>
              <w:t>10 октября 2019 года</w:t>
            </w:r>
          </w:p>
        </w:tc>
        <w:tc>
          <w:tcPr>
            <w:tcW w:w="5386" w:type="dxa"/>
            <w:shd w:val="clear" w:color="auto" w:fill="auto"/>
          </w:tcPr>
          <w:p w:rsidR="00535BBF" w:rsidRPr="00001307" w:rsidRDefault="00535BB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золотые украшения и золотые артефакты</w:t>
            </w:r>
          </w:p>
        </w:tc>
        <w:tc>
          <w:tcPr>
            <w:tcW w:w="2268" w:type="dxa"/>
            <w:shd w:val="clear" w:color="auto" w:fill="auto"/>
          </w:tcPr>
          <w:p w:rsidR="00535BBF" w:rsidRPr="00001307" w:rsidRDefault="00535BBF" w:rsidP="00AE29DE">
            <w:pPr>
              <w:jc w:val="both"/>
              <w:rPr>
                <w:sz w:val="24"/>
                <w:szCs w:val="24"/>
                <w:lang w:val="kk-KZ"/>
              </w:rPr>
            </w:pPr>
          </w:p>
        </w:tc>
      </w:tr>
      <w:tr w:rsidR="00535BBF" w:rsidRPr="00001307" w:rsidTr="00345A2D">
        <w:trPr>
          <w:trHeight w:val="361"/>
        </w:trPr>
        <w:tc>
          <w:tcPr>
            <w:tcW w:w="710" w:type="dxa"/>
            <w:vMerge/>
            <w:shd w:val="clear" w:color="auto" w:fill="auto"/>
          </w:tcPr>
          <w:p w:rsidR="00535BBF" w:rsidRPr="00001307" w:rsidRDefault="00535BBF" w:rsidP="00AE29DE">
            <w:pPr>
              <w:numPr>
                <w:ilvl w:val="0"/>
                <w:numId w:val="6"/>
              </w:numPr>
              <w:ind w:left="0" w:firstLine="0"/>
              <w:jc w:val="both"/>
              <w:rPr>
                <w:sz w:val="24"/>
                <w:szCs w:val="24"/>
                <w:lang w:val="kk-KZ"/>
              </w:rPr>
            </w:pPr>
          </w:p>
        </w:tc>
        <w:tc>
          <w:tcPr>
            <w:tcW w:w="2268" w:type="dxa"/>
            <w:shd w:val="clear" w:color="auto" w:fill="auto"/>
          </w:tcPr>
          <w:p w:rsidR="00535BBF" w:rsidRPr="00001307" w:rsidRDefault="00535BBF" w:rsidP="00AE29DE">
            <w:pPr>
              <w:pBdr>
                <w:between w:val="single" w:sz="6" w:space="1" w:color="auto"/>
              </w:pBdr>
              <w:jc w:val="both"/>
              <w:rPr>
                <w:sz w:val="24"/>
                <w:szCs w:val="24"/>
                <w:lang w:val="kk-KZ"/>
              </w:rPr>
            </w:pPr>
            <w:r w:rsidRPr="00001307">
              <w:rPr>
                <w:sz w:val="24"/>
                <w:szCs w:val="24"/>
                <w:lang w:val="kk-KZ"/>
              </w:rPr>
              <w:t>Мексика</w:t>
            </w:r>
          </w:p>
        </w:tc>
        <w:tc>
          <w:tcPr>
            <w:tcW w:w="5386" w:type="dxa"/>
            <w:shd w:val="clear" w:color="auto" w:fill="auto"/>
          </w:tcPr>
          <w:p w:rsidR="00535BBF" w:rsidRPr="00001307" w:rsidRDefault="00535BB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Обязательная продажа золотых изделий из драгоценных металлов (золотые украшения и золотые артефакты) через сертифицированные торговые точки и с товарным знаком.</w:t>
            </w:r>
          </w:p>
        </w:tc>
        <w:tc>
          <w:tcPr>
            <w:tcW w:w="2268" w:type="dxa"/>
            <w:shd w:val="clear" w:color="auto" w:fill="auto"/>
          </w:tcPr>
          <w:p w:rsidR="00535BBF" w:rsidRPr="00001307" w:rsidRDefault="00535BBF" w:rsidP="00AE29DE">
            <w:pPr>
              <w:jc w:val="both"/>
              <w:rPr>
                <w:sz w:val="24"/>
                <w:szCs w:val="24"/>
                <w:lang w:val="kk-KZ"/>
              </w:rPr>
            </w:pPr>
          </w:p>
        </w:tc>
      </w:tr>
      <w:tr w:rsidR="009D67D2" w:rsidRPr="00001307" w:rsidTr="00345A2D">
        <w:trPr>
          <w:trHeight w:val="361"/>
        </w:trPr>
        <w:tc>
          <w:tcPr>
            <w:tcW w:w="710" w:type="dxa"/>
            <w:vMerge w:val="restart"/>
            <w:shd w:val="clear" w:color="auto" w:fill="auto"/>
          </w:tcPr>
          <w:p w:rsidR="009D67D2" w:rsidRPr="00001307" w:rsidRDefault="009D67D2" w:rsidP="00AE29DE">
            <w:pPr>
              <w:numPr>
                <w:ilvl w:val="0"/>
                <w:numId w:val="6"/>
              </w:numPr>
              <w:ind w:left="0" w:firstLine="0"/>
              <w:jc w:val="both"/>
              <w:rPr>
                <w:sz w:val="24"/>
                <w:szCs w:val="24"/>
                <w:lang w:val="kk-KZ"/>
              </w:rPr>
            </w:pPr>
          </w:p>
        </w:tc>
        <w:tc>
          <w:tcPr>
            <w:tcW w:w="2268" w:type="dxa"/>
            <w:shd w:val="clear" w:color="auto" w:fill="auto"/>
          </w:tcPr>
          <w:p w:rsidR="004F18E7" w:rsidRPr="00001307" w:rsidRDefault="004F18E7" w:rsidP="00AE29DE">
            <w:pPr>
              <w:jc w:val="both"/>
              <w:rPr>
                <w:b/>
                <w:sz w:val="24"/>
                <w:szCs w:val="24"/>
                <w:lang w:val="en-GB" w:eastAsia="en-US"/>
              </w:rPr>
            </w:pPr>
            <w:r w:rsidRPr="00001307">
              <w:rPr>
                <w:b/>
                <w:sz w:val="24"/>
                <w:szCs w:val="24"/>
              </w:rPr>
              <w:t>G/TBT/N/BRA/920</w:t>
            </w:r>
          </w:p>
          <w:p w:rsidR="009D67D2" w:rsidRPr="00001307" w:rsidRDefault="009D67D2" w:rsidP="00AE29DE">
            <w:pPr>
              <w:pBdr>
                <w:between w:val="single" w:sz="6" w:space="1" w:color="auto"/>
              </w:pBdr>
              <w:jc w:val="both"/>
              <w:rPr>
                <w:sz w:val="24"/>
                <w:szCs w:val="24"/>
              </w:rPr>
            </w:pPr>
          </w:p>
        </w:tc>
        <w:tc>
          <w:tcPr>
            <w:tcW w:w="5386" w:type="dxa"/>
            <w:shd w:val="clear" w:color="auto" w:fill="auto"/>
          </w:tcPr>
          <w:p w:rsidR="009D67D2" w:rsidRPr="00001307" w:rsidRDefault="004F18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Резолюция - RDC 309, 7 октября 2019 года (1 страница на португальском языке))</w:t>
            </w:r>
          </w:p>
        </w:tc>
        <w:tc>
          <w:tcPr>
            <w:tcW w:w="2268" w:type="dxa"/>
            <w:shd w:val="clear" w:color="auto" w:fill="auto"/>
          </w:tcPr>
          <w:p w:rsidR="009D67D2" w:rsidRPr="00001307" w:rsidRDefault="004F18E7" w:rsidP="00AE29DE">
            <w:pPr>
              <w:jc w:val="both"/>
              <w:rPr>
                <w:sz w:val="24"/>
                <w:szCs w:val="24"/>
                <w:lang w:val="kk-KZ"/>
              </w:rPr>
            </w:pPr>
            <w:r w:rsidRPr="00001307">
              <w:rPr>
                <w:sz w:val="24"/>
                <w:szCs w:val="24"/>
                <w:lang w:val="kk-KZ"/>
              </w:rPr>
              <w:t>Не установлено</w:t>
            </w:r>
          </w:p>
        </w:tc>
      </w:tr>
      <w:tr w:rsidR="004F18E7" w:rsidRPr="00001307" w:rsidTr="00345A2D">
        <w:trPr>
          <w:trHeight w:val="361"/>
        </w:trPr>
        <w:tc>
          <w:tcPr>
            <w:tcW w:w="710" w:type="dxa"/>
            <w:vMerge/>
            <w:shd w:val="clear" w:color="auto" w:fill="auto"/>
          </w:tcPr>
          <w:p w:rsidR="004F18E7" w:rsidRPr="00001307" w:rsidRDefault="004F18E7" w:rsidP="00AE29DE">
            <w:pPr>
              <w:numPr>
                <w:ilvl w:val="0"/>
                <w:numId w:val="6"/>
              </w:numPr>
              <w:ind w:left="0" w:firstLine="0"/>
              <w:jc w:val="both"/>
              <w:rPr>
                <w:sz w:val="24"/>
                <w:szCs w:val="24"/>
                <w:lang w:val="kk-KZ"/>
              </w:rPr>
            </w:pPr>
          </w:p>
        </w:tc>
        <w:tc>
          <w:tcPr>
            <w:tcW w:w="2268" w:type="dxa"/>
            <w:shd w:val="clear" w:color="auto" w:fill="auto"/>
          </w:tcPr>
          <w:p w:rsidR="004F18E7" w:rsidRPr="00001307" w:rsidRDefault="004F18E7" w:rsidP="00AE29DE">
            <w:pPr>
              <w:pBdr>
                <w:between w:val="single" w:sz="6" w:space="1" w:color="auto"/>
              </w:pBdr>
              <w:jc w:val="both"/>
              <w:rPr>
                <w:sz w:val="24"/>
                <w:szCs w:val="24"/>
                <w:lang w:val="kk-KZ"/>
              </w:rPr>
            </w:pPr>
            <w:r w:rsidRPr="00001307">
              <w:rPr>
                <w:sz w:val="24"/>
                <w:szCs w:val="24"/>
                <w:lang w:val="kk-KZ"/>
              </w:rPr>
              <w:t>10 октября 2019 года</w:t>
            </w:r>
          </w:p>
        </w:tc>
        <w:tc>
          <w:tcPr>
            <w:tcW w:w="5386" w:type="dxa"/>
            <w:shd w:val="clear" w:color="auto" w:fill="auto"/>
          </w:tcPr>
          <w:p w:rsidR="004F18E7" w:rsidRPr="00001307" w:rsidRDefault="004F18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Код (ы) HS: 30029090 (штамм Mycobacterium massiliense)</w:t>
            </w:r>
          </w:p>
        </w:tc>
        <w:tc>
          <w:tcPr>
            <w:tcW w:w="2268" w:type="dxa"/>
            <w:shd w:val="clear" w:color="auto" w:fill="auto"/>
          </w:tcPr>
          <w:p w:rsidR="004F18E7" w:rsidRPr="00001307" w:rsidRDefault="004F18E7" w:rsidP="00AE29DE">
            <w:pPr>
              <w:jc w:val="both"/>
              <w:rPr>
                <w:sz w:val="24"/>
                <w:szCs w:val="24"/>
                <w:lang w:val="kk-KZ"/>
              </w:rPr>
            </w:pPr>
          </w:p>
        </w:tc>
      </w:tr>
      <w:tr w:rsidR="004F18E7" w:rsidRPr="00001307" w:rsidTr="00345A2D">
        <w:trPr>
          <w:trHeight w:val="361"/>
        </w:trPr>
        <w:tc>
          <w:tcPr>
            <w:tcW w:w="710" w:type="dxa"/>
            <w:vMerge/>
            <w:shd w:val="clear" w:color="auto" w:fill="auto"/>
          </w:tcPr>
          <w:p w:rsidR="004F18E7" w:rsidRPr="00001307" w:rsidRDefault="004F18E7" w:rsidP="00AE29DE">
            <w:pPr>
              <w:numPr>
                <w:ilvl w:val="0"/>
                <w:numId w:val="6"/>
              </w:numPr>
              <w:ind w:left="0" w:firstLine="0"/>
              <w:jc w:val="both"/>
              <w:rPr>
                <w:sz w:val="24"/>
                <w:szCs w:val="24"/>
                <w:lang w:val="kk-KZ"/>
              </w:rPr>
            </w:pPr>
          </w:p>
        </w:tc>
        <w:tc>
          <w:tcPr>
            <w:tcW w:w="2268" w:type="dxa"/>
            <w:shd w:val="clear" w:color="auto" w:fill="auto"/>
          </w:tcPr>
          <w:p w:rsidR="004F18E7" w:rsidRPr="00001307" w:rsidRDefault="004F18E7" w:rsidP="00AE29DE">
            <w:pPr>
              <w:pBdr>
                <w:between w:val="single" w:sz="6" w:space="1" w:color="auto"/>
              </w:pBdr>
              <w:jc w:val="both"/>
              <w:rPr>
                <w:sz w:val="24"/>
                <w:szCs w:val="24"/>
                <w:lang w:val="kk-KZ"/>
              </w:rPr>
            </w:pPr>
            <w:r w:rsidRPr="00001307">
              <w:rPr>
                <w:sz w:val="24"/>
                <w:szCs w:val="24"/>
                <w:lang w:val="kk-KZ"/>
              </w:rPr>
              <w:t>Бразилия</w:t>
            </w:r>
          </w:p>
        </w:tc>
        <w:tc>
          <w:tcPr>
            <w:tcW w:w="5386" w:type="dxa"/>
            <w:shd w:val="clear" w:color="auto" w:fill="auto"/>
          </w:tcPr>
          <w:p w:rsidR="004F18E7" w:rsidRPr="00001307" w:rsidRDefault="004F18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Эта резолюция отменяет Постановление - RDC 22 и 20 мая 2009 года, в котором устанавливается запрос на доступ к приобретению штамма </w:t>
            </w:r>
            <w:r w:rsidRPr="00001307">
              <w:rPr>
                <w:i/>
                <w:sz w:val="24"/>
                <w:szCs w:val="24"/>
                <w:lang w:val="kk-KZ"/>
              </w:rPr>
              <w:t>Mycobacterium massiliense</w:t>
            </w:r>
            <w:r w:rsidRPr="00001307">
              <w:rPr>
                <w:sz w:val="24"/>
                <w:szCs w:val="24"/>
                <w:lang w:val="kk-KZ"/>
              </w:rPr>
              <w:t>, кодовый номер 00594, хранящегося в Национальном институте контроля качества для здравоохранения.</w:t>
            </w:r>
          </w:p>
        </w:tc>
        <w:tc>
          <w:tcPr>
            <w:tcW w:w="2268" w:type="dxa"/>
            <w:shd w:val="clear" w:color="auto" w:fill="auto"/>
          </w:tcPr>
          <w:p w:rsidR="004F18E7" w:rsidRPr="00001307" w:rsidRDefault="004F18E7" w:rsidP="00AE29DE">
            <w:pPr>
              <w:jc w:val="both"/>
              <w:rPr>
                <w:sz w:val="24"/>
                <w:szCs w:val="24"/>
                <w:lang w:val="kk-KZ"/>
              </w:rPr>
            </w:pPr>
          </w:p>
        </w:tc>
      </w:tr>
      <w:tr w:rsidR="009D67D2" w:rsidRPr="00001307" w:rsidTr="00345A2D">
        <w:trPr>
          <w:trHeight w:val="361"/>
        </w:trPr>
        <w:tc>
          <w:tcPr>
            <w:tcW w:w="710" w:type="dxa"/>
            <w:vMerge w:val="restart"/>
            <w:shd w:val="clear" w:color="auto" w:fill="auto"/>
          </w:tcPr>
          <w:p w:rsidR="009D67D2" w:rsidRPr="00001307" w:rsidRDefault="009D67D2" w:rsidP="00AE29DE">
            <w:pPr>
              <w:numPr>
                <w:ilvl w:val="0"/>
                <w:numId w:val="6"/>
              </w:numPr>
              <w:ind w:left="0" w:firstLine="0"/>
              <w:jc w:val="both"/>
              <w:rPr>
                <w:sz w:val="24"/>
                <w:szCs w:val="24"/>
                <w:lang w:val="kk-KZ"/>
              </w:rPr>
            </w:pPr>
          </w:p>
        </w:tc>
        <w:tc>
          <w:tcPr>
            <w:tcW w:w="2268" w:type="dxa"/>
            <w:shd w:val="clear" w:color="auto" w:fill="auto"/>
          </w:tcPr>
          <w:p w:rsidR="004F18E7" w:rsidRPr="00001307" w:rsidRDefault="004F18E7" w:rsidP="00AE29DE">
            <w:pPr>
              <w:jc w:val="both"/>
              <w:rPr>
                <w:b/>
                <w:sz w:val="24"/>
                <w:szCs w:val="24"/>
                <w:lang w:val="en-GB" w:eastAsia="en-US"/>
              </w:rPr>
            </w:pPr>
            <w:r w:rsidRPr="00001307">
              <w:rPr>
                <w:b/>
                <w:sz w:val="24"/>
                <w:szCs w:val="24"/>
                <w:lang w:val="en-US"/>
              </w:rPr>
              <w:t>G/TBT/N/BRA/821/Add.4</w:t>
            </w:r>
          </w:p>
          <w:p w:rsidR="009D67D2" w:rsidRPr="00001307" w:rsidRDefault="009D67D2" w:rsidP="00AE29DE">
            <w:pPr>
              <w:pBdr>
                <w:between w:val="single" w:sz="6" w:space="1" w:color="auto"/>
              </w:pBdr>
              <w:jc w:val="both"/>
              <w:rPr>
                <w:sz w:val="24"/>
                <w:szCs w:val="24"/>
                <w:lang w:val="en-GB"/>
              </w:rPr>
            </w:pPr>
          </w:p>
        </w:tc>
        <w:tc>
          <w:tcPr>
            <w:tcW w:w="5386" w:type="dxa"/>
            <w:shd w:val="clear" w:color="auto" w:fill="auto"/>
          </w:tcPr>
          <w:p w:rsidR="009D67D2" w:rsidRPr="00001307" w:rsidRDefault="004F18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 xml:space="preserve">Дополнение </w:t>
            </w:r>
          </w:p>
          <w:p w:rsidR="004F18E7" w:rsidRPr="00001307" w:rsidRDefault="004F18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Следующее сообщение от 10 октября 2019 года распространяется по просьбе делегации Бразилии.</w:t>
            </w:r>
          </w:p>
          <w:p w:rsidR="004F18E7" w:rsidRPr="00001307" w:rsidRDefault="004F18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Проект нормативной инструкции 708 от 13 сентября 2019 года, касающийся технических требований к заявлению о маркировке пищевых продуктов для упакованных пищевых продуктов, о которых ранее сообщалось в G / TBT / N / BRA / 821 / Add.2, отличается от Общего стандарта для маркировки расфасованных пищевых продуктов, произведенный Комиссией Кодекс Алиментариус. Однако такое регулирование соответствует рекомендациям и научным данным, подтвержденным докладами ВОЗ и ФАО. Отчет об оценке воздействия на маркировку питания, доступный на португальском языке ниже, описывает научные доказательства, на которых основаны предлагаемые правила. Это положение также будет сообщено Комитету СФС.</w:t>
            </w:r>
          </w:p>
        </w:tc>
        <w:tc>
          <w:tcPr>
            <w:tcW w:w="2268" w:type="dxa"/>
            <w:shd w:val="clear" w:color="auto" w:fill="auto"/>
          </w:tcPr>
          <w:p w:rsidR="009D67D2" w:rsidRPr="00001307" w:rsidRDefault="009D67D2" w:rsidP="00AE29DE">
            <w:pPr>
              <w:jc w:val="both"/>
              <w:rPr>
                <w:sz w:val="24"/>
                <w:szCs w:val="24"/>
                <w:lang w:val="kk-KZ"/>
              </w:rPr>
            </w:pPr>
          </w:p>
        </w:tc>
      </w:tr>
      <w:tr w:rsidR="004F18E7" w:rsidRPr="00001307" w:rsidTr="00345A2D">
        <w:trPr>
          <w:trHeight w:val="361"/>
        </w:trPr>
        <w:tc>
          <w:tcPr>
            <w:tcW w:w="710" w:type="dxa"/>
            <w:vMerge/>
            <w:shd w:val="clear" w:color="auto" w:fill="auto"/>
          </w:tcPr>
          <w:p w:rsidR="004F18E7" w:rsidRPr="00001307" w:rsidRDefault="004F18E7" w:rsidP="00AE29DE">
            <w:pPr>
              <w:numPr>
                <w:ilvl w:val="0"/>
                <w:numId w:val="6"/>
              </w:numPr>
              <w:ind w:left="0" w:firstLine="0"/>
              <w:jc w:val="both"/>
              <w:rPr>
                <w:sz w:val="24"/>
                <w:szCs w:val="24"/>
                <w:lang w:val="kk-KZ"/>
              </w:rPr>
            </w:pPr>
          </w:p>
        </w:tc>
        <w:tc>
          <w:tcPr>
            <w:tcW w:w="2268" w:type="dxa"/>
            <w:shd w:val="clear" w:color="auto" w:fill="auto"/>
          </w:tcPr>
          <w:p w:rsidR="004F18E7" w:rsidRPr="00001307" w:rsidRDefault="004F18E7" w:rsidP="00AE29DE">
            <w:pPr>
              <w:pBdr>
                <w:between w:val="single" w:sz="6" w:space="1" w:color="auto"/>
              </w:pBdr>
              <w:jc w:val="both"/>
              <w:rPr>
                <w:sz w:val="24"/>
                <w:szCs w:val="24"/>
                <w:lang w:val="kk-KZ"/>
              </w:rPr>
            </w:pPr>
            <w:r w:rsidRPr="00001307">
              <w:rPr>
                <w:sz w:val="24"/>
                <w:szCs w:val="24"/>
                <w:lang w:val="kk-KZ"/>
              </w:rPr>
              <w:t>10 октября 2019 года</w:t>
            </w:r>
          </w:p>
        </w:tc>
        <w:tc>
          <w:tcPr>
            <w:tcW w:w="5386" w:type="dxa"/>
            <w:shd w:val="clear" w:color="auto" w:fill="auto"/>
          </w:tcPr>
          <w:p w:rsidR="004F18E7" w:rsidRPr="00001307" w:rsidRDefault="004F18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F18E7" w:rsidRPr="00001307" w:rsidRDefault="004F18E7" w:rsidP="00AE29DE">
            <w:pPr>
              <w:jc w:val="both"/>
              <w:rPr>
                <w:sz w:val="24"/>
                <w:szCs w:val="24"/>
                <w:lang w:val="kk-KZ"/>
              </w:rPr>
            </w:pPr>
          </w:p>
        </w:tc>
      </w:tr>
      <w:tr w:rsidR="004F18E7" w:rsidRPr="00001307" w:rsidTr="00345A2D">
        <w:trPr>
          <w:trHeight w:val="361"/>
        </w:trPr>
        <w:tc>
          <w:tcPr>
            <w:tcW w:w="710" w:type="dxa"/>
            <w:vMerge/>
            <w:shd w:val="clear" w:color="auto" w:fill="auto"/>
          </w:tcPr>
          <w:p w:rsidR="004F18E7" w:rsidRPr="00001307" w:rsidRDefault="004F18E7" w:rsidP="00AE29DE">
            <w:pPr>
              <w:numPr>
                <w:ilvl w:val="0"/>
                <w:numId w:val="6"/>
              </w:numPr>
              <w:ind w:left="0" w:firstLine="0"/>
              <w:jc w:val="both"/>
              <w:rPr>
                <w:sz w:val="24"/>
                <w:szCs w:val="24"/>
                <w:lang w:val="kk-KZ"/>
              </w:rPr>
            </w:pPr>
          </w:p>
        </w:tc>
        <w:tc>
          <w:tcPr>
            <w:tcW w:w="2268" w:type="dxa"/>
            <w:shd w:val="clear" w:color="auto" w:fill="auto"/>
          </w:tcPr>
          <w:p w:rsidR="004F18E7" w:rsidRPr="00001307" w:rsidRDefault="004F18E7" w:rsidP="00AE29DE">
            <w:pPr>
              <w:pBdr>
                <w:between w:val="single" w:sz="6" w:space="1" w:color="auto"/>
              </w:pBdr>
              <w:jc w:val="both"/>
              <w:rPr>
                <w:sz w:val="24"/>
                <w:szCs w:val="24"/>
                <w:lang w:val="kk-KZ"/>
              </w:rPr>
            </w:pPr>
            <w:r w:rsidRPr="00001307">
              <w:rPr>
                <w:sz w:val="24"/>
                <w:szCs w:val="24"/>
                <w:lang w:val="kk-KZ"/>
              </w:rPr>
              <w:t>Бразилия</w:t>
            </w:r>
          </w:p>
        </w:tc>
        <w:tc>
          <w:tcPr>
            <w:tcW w:w="5386" w:type="dxa"/>
            <w:shd w:val="clear" w:color="auto" w:fill="auto"/>
          </w:tcPr>
          <w:p w:rsidR="004F18E7" w:rsidRPr="00001307" w:rsidRDefault="004F18E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F18E7" w:rsidRPr="00001307" w:rsidRDefault="004F18E7" w:rsidP="00AE29DE">
            <w:pPr>
              <w:jc w:val="both"/>
              <w:rPr>
                <w:sz w:val="24"/>
                <w:szCs w:val="24"/>
                <w:lang w:val="kk-KZ"/>
              </w:rPr>
            </w:pPr>
          </w:p>
        </w:tc>
      </w:tr>
      <w:tr w:rsidR="006D3F8A" w:rsidRPr="00001307" w:rsidTr="00345A2D">
        <w:trPr>
          <w:trHeight w:val="361"/>
        </w:trPr>
        <w:tc>
          <w:tcPr>
            <w:tcW w:w="710" w:type="dxa"/>
            <w:vMerge w:val="restart"/>
            <w:shd w:val="clear" w:color="auto" w:fill="auto"/>
          </w:tcPr>
          <w:p w:rsidR="006D3F8A" w:rsidRPr="00001307" w:rsidRDefault="006D3F8A" w:rsidP="00AE29DE">
            <w:pPr>
              <w:numPr>
                <w:ilvl w:val="0"/>
                <w:numId w:val="6"/>
              </w:numPr>
              <w:ind w:left="0" w:firstLine="0"/>
              <w:jc w:val="both"/>
              <w:rPr>
                <w:sz w:val="24"/>
                <w:szCs w:val="24"/>
                <w:lang w:val="kk-KZ"/>
              </w:rPr>
            </w:pPr>
          </w:p>
        </w:tc>
        <w:tc>
          <w:tcPr>
            <w:tcW w:w="2268" w:type="dxa"/>
            <w:shd w:val="clear" w:color="auto" w:fill="auto"/>
          </w:tcPr>
          <w:p w:rsidR="006D3F8A" w:rsidRPr="00001307" w:rsidRDefault="006D3F8A" w:rsidP="00AE29DE">
            <w:pPr>
              <w:jc w:val="both"/>
              <w:rPr>
                <w:b/>
                <w:sz w:val="24"/>
                <w:szCs w:val="24"/>
                <w:lang w:val="en-GB" w:eastAsia="en-US"/>
              </w:rPr>
            </w:pPr>
            <w:r w:rsidRPr="00001307">
              <w:rPr>
                <w:b/>
                <w:sz w:val="24"/>
                <w:szCs w:val="24"/>
              </w:rPr>
              <w:t>G/TBT/N/BDI/60</w:t>
            </w:r>
          </w:p>
          <w:p w:rsidR="006D3F8A" w:rsidRPr="00001307" w:rsidRDefault="006D3F8A" w:rsidP="00AE29DE">
            <w:pPr>
              <w:pBdr>
                <w:between w:val="single" w:sz="6" w:space="1" w:color="auto"/>
              </w:pBdr>
              <w:jc w:val="both"/>
              <w:rPr>
                <w:sz w:val="24"/>
                <w:szCs w:val="24"/>
                <w:lang w:val="kk-KZ"/>
              </w:rPr>
            </w:pPr>
          </w:p>
        </w:tc>
        <w:tc>
          <w:tcPr>
            <w:tcW w:w="5386" w:type="dxa"/>
            <w:shd w:val="clear" w:color="auto" w:fill="auto"/>
          </w:tcPr>
          <w:p w:rsidR="006D3F8A" w:rsidRPr="00001307" w:rsidRDefault="006D3F8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DEAS 985-1: 2019 Герметичные мешки для хранения. Спецификация. Часть 1; Тканые полипропиленовые наружные пакеты (30 страниц, на английском языке)</w:t>
            </w:r>
          </w:p>
        </w:tc>
        <w:tc>
          <w:tcPr>
            <w:tcW w:w="2268" w:type="dxa"/>
            <w:shd w:val="clear" w:color="auto" w:fill="auto"/>
          </w:tcPr>
          <w:p w:rsidR="006D3F8A" w:rsidRPr="00001307" w:rsidRDefault="006D3F8A" w:rsidP="00AE29DE">
            <w:pPr>
              <w:jc w:val="both"/>
              <w:rPr>
                <w:sz w:val="24"/>
                <w:szCs w:val="24"/>
                <w:lang w:val="kk-KZ"/>
              </w:rPr>
            </w:pPr>
            <w:r w:rsidRPr="00001307">
              <w:rPr>
                <w:sz w:val="24"/>
                <w:szCs w:val="24"/>
                <w:lang w:val="kk-KZ"/>
              </w:rPr>
              <w:t xml:space="preserve">60 дней с момента уведомления </w:t>
            </w:r>
          </w:p>
        </w:tc>
      </w:tr>
      <w:tr w:rsidR="006D3F8A" w:rsidRPr="00001307" w:rsidTr="006D3F8A">
        <w:trPr>
          <w:trHeight w:val="295"/>
        </w:trPr>
        <w:tc>
          <w:tcPr>
            <w:tcW w:w="710" w:type="dxa"/>
            <w:vMerge/>
            <w:shd w:val="clear" w:color="auto" w:fill="auto"/>
          </w:tcPr>
          <w:p w:rsidR="006D3F8A" w:rsidRPr="00001307" w:rsidRDefault="006D3F8A" w:rsidP="00AE29DE">
            <w:pPr>
              <w:numPr>
                <w:ilvl w:val="0"/>
                <w:numId w:val="6"/>
              </w:numPr>
              <w:ind w:left="0" w:firstLine="0"/>
              <w:jc w:val="both"/>
              <w:rPr>
                <w:sz w:val="24"/>
                <w:szCs w:val="24"/>
                <w:lang w:val="kk-KZ"/>
              </w:rPr>
            </w:pPr>
          </w:p>
        </w:tc>
        <w:tc>
          <w:tcPr>
            <w:tcW w:w="2268" w:type="dxa"/>
            <w:shd w:val="clear" w:color="auto" w:fill="auto"/>
          </w:tcPr>
          <w:p w:rsidR="006D3F8A" w:rsidRPr="00001307" w:rsidRDefault="006D3F8A" w:rsidP="00AE29DE">
            <w:pPr>
              <w:pBdr>
                <w:between w:val="single" w:sz="6" w:space="1" w:color="auto"/>
              </w:pBdr>
              <w:jc w:val="both"/>
              <w:rPr>
                <w:sz w:val="24"/>
                <w:szCs w:val="24"/>
                <w:lang w:val="kk-KZ"/>
              </w:rPr>
            </w:pPr>
            <w:r w:rsidRPr="00001307">
              <w:rPr>
                <w:sz w:val="24"/>
                <w:szCs w:val="24"/>
                <w:lang w:val="kk-KZ"/>
              </w:rPr>
              <w:t>10 октября 2019 года</w:t>
            </w:r>
          </w:p>
        </w:tc>
        <w:tc>
          <w:tcPr>
            <w:tcW w:w="5386" w:type="dxa"/>
            <w:shd w:val="clear" w:color="auto" w:fill="auto"/>
          </w:tcPr>
          <w:p w:rsidR="006D3F8A" w:rsidRPr="00001307" w:rsidRDefault="006D3F8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Другое, из полиэтиленовой или полипропиленовой ленты или тому подобного (HS 630533); Упаковочные материалы и аксессуары (ICS 55.040), Мешки. Сумки (ICS 55.080)</w:t>
            </w:r>
          </w:p>
        </w:tc>
        <w:tc>
          <w:tcPr>
            <w:tcW w:w="2268" w:type="dxa"/>
            <w:shd w:val="clear" w:color="auto" w:fill="auto"/>
          </w:tcPr>
          <w:p w:rsidR="006D3F8A" w:rsidRPr="00001307" w:rsidRDefault="006D3F8A" w:rsidP="00AE29DE">
            <w:pPr>
              <w:jc w:val="both"/>
              <w:rPr>
                <w:sz w:val="24"/>
                <w:szCs w:val="24"/>
                <w:lang w:val="kk-KZ"/>
              </w:rPr>
            </w:pPr>
          </w:p>
        </w:tc>
      </w:tr>
      <w:tr w:rsidR="006D3F8A" w:rsidRPr="00001307" w:rsidTr="00345A2D">
        <w:trPr>
          <w:trHeight w:val="361"/>
        </w:trPr>
        <w:tc>
          <w:tcPr>
            <w:tcW w:w="710" w:type="dxa"/>
            <w:vMerge/>
            <w:shd w:val="clear" w:color="auto" w:fill="auto"/>
          </w:tcPr>
          <w:p w:rsidR="006D3F8A" w:rsidRPr="00001307" w:rsidRDefault="006D3F8A" w:rsidP="00AE29DE">
            <w:pPr>
              <w:numPr>
                <w:ilvl w:val="0"/>
                <w:numId w:val="6"/>
              </w:numPr>
              <w:ind w:left="0" w:firstLine="0"/>
              <w:jc w:val="both"/>
              <w:rPr>
                <w:sz w:val="24"/>
                <w:szCs w:val="24"/>
                <w:lang w:val="kk-KZ"/>
              </w:rPr>
            </w:pPr>
          </w:p>
        </w:tc>
        <w:tc>
          <w:tcPr>
            <w:tcW w:w="2268" w:type="dxa"/>
            <w:shd w:val="clear" w:color="auto" w:fill="auto"/>
          </w:tcPr>
          <w:p w:rsidR="006D3F8A" w:rsidRPr="00001307" w:rsidRDefault="006D3F8A" w:rsidP="00AE29DE">
            <w:pPr>
              <w:pBdr>
                <w:between w:val="single" w:sz="6" w:space="1" w:color="auto"/>
              </w:pBdr>
              <w:jc w:val="both"/>
              <w:rPr>
                <w:sz w:val="24"/>
                <w:szCs w:val="24"/>
                <w:lang w:val="kk-KZ"/>
              </w:rPr>
            </w:pPr>
            <w:r w:rsidRPr="00001307">
              <w:rPr>
                <w:sz w:val="24"/>
                <w:szCs w:val="24"/>
                <w:lang w:val="kk-KZ"/>
              </w:rPr>
              <w:t>Бурунди</w:t>
            </w:r>
          </w:p>
        </w:tc>
        <w:tc>
          <w:tcPr>
            <w:tcW w:w="5386" w:type="dxa"/>
            <w:shd w:val="clear" w:color="auto" w:fill="auto"/>
          </w:tcPr>
          <w:p w:rsidR="006D3F8A" w:rsidRPr="00001307" w:rsidRDefault="006D3F8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проекте стандарта указаны требования, методы отбора проб и испытания герметичных пакетов для хранения сухих пищевых продуктов, производных продуктов и семян. Этот стандарт распространяется на герметичные пакеты, наружные пакеты которых изготовлены из тканого полипропилена.</w:t>
            </w:r>
          </w:p>
        </w:tc>
        <w:tc>
          <w:tcPr>
            <w:tcW w:w="2268" w:type="dxa"/>
            <w:shd w:val="clear" w:color="auto" w:fill="auto"/>
          </w:tcPr>
          <w:p w:rsidR="006D3F8A" w:rsidRPr="00001307" w:rsidRDefault="006D3F8A" w:rsidP="00AE29DE">
            <w:pPr>
              <w:jc w:val="both"/>
              <w:rPr>
                <w:sz w:val="24"/>
                <w:szCs w:val="24"/>
                <w:lang w:val="kk-KZ"/>
              </w:rPr>
            </w:pPr>
          </w:p>
        </w:tc>
      </w:tr>
      <w:tr w:rsidR="006D3F8A" w:rsidRPr="00001307" w:rsidTr="00345A2D">
        <w:trPr>
          <w:trHeight w:val="361"/>
        </w:trPr>
        <w:tc>
          <w:tcPr>
            <w:tcW w:w="710" w:type="dxa"/>
            <w:vMerge w:val="restart"/>
            <w:shd w:val="clear" w:color="auto" w:fill="auto"/>
          </w:tcPr>
          <w:p w:rsidR="006D3F8A" w:rsidRPr="00001307" w:rsidRDefault="006D3F8A" w:rsidP="00AE29DE">
            <w:pPr>
              <w:numPr>
                <w:ilvl w:val="0"/>
                <w:numId w:val="6"/>
              </w:numPr>
              <w:ind w:left="0" w:firstLine="0"/>
              <w:jc w:val="both"/>
              <w:rPr>
                <w:sz w:val="24"/>
                <w:szCs w:val="24"/>
                <w:lang w:val="kk-KZ"/>
              </w:rPr>
            </w:pPr>
          </w:p>
        </w:tc>
        <w:tc>
          <w:tcPr>
            <w:tcW w:w="2268" w:type="dxa"/>
            <w:shd w:val="clear" w:color="auto" w:fill="auto"/>
          </w:tcPr>
          <w:p w:rsidR="001E0192" w:rsidRPr="00001307" w:rsidRDefault="001E0192" w:rsidP="00AE29DE">
            <w:pPr>
              <w:jc w:val="both"/>
              <w:rPr>
                <w:b/>
                <w:sz w:val="24"/>
                <w:szCs w:val="24"/>
                <w:lang w:val="en-GB" w:eastAsia="en-US"/>
              </w:rPr>
            </w:pPr>
            <w:r w:rsidRPr="00001307">
              <w:rPr>
                <w:b/>
                <w:sz w:val="24"/>
                <w:szCs w:val="24"/>
              </w:rPr>
              <w:t>G/TBT/N/BDI/59</w:t>
            </w:r>
          </w:p>
          <w:p w:rsidR="006D3F8A" w:rsidRPr="00001307" w:rsidRDefault="006D3F8A" w:rsidP="00AE29DE">
            <w:pPr>
              <w:pBdr>
                <w:between w:val="single" w:sz="6" w:space="1" w:color="auto"/>
              </w:pBdr>
              <w:jc w:val="both"/>
              <w:rPr>
                <w:sz w:val="24"/>
                <w:szCs w:val="24"/>
                <w:lang w:val="kk-KZ"/>
              </w:rPr>
            </w:pPr>
          </w:p>
        </w:tc>
        <w:tc>
          <w:tcPr>
            <w:tcW w:w="5386" w:type="dxa"/>
            <w:shd w:val="clear" w:color="auto" w:fill="auto"/>
          </w:tcPr>
          <w:p w:rsidR="006D3F8A" w:rsidRPr="00001307" w:rsidRDefault="001E019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DEAS 984-1: 2019 Упаковочные вспомогательные материалы. Технические условия. Часть 1. Чувствительная к давлению клейкая лента (18 страниц, на английском языке)</w:t>
            </w:r>
          </w:p>
        </w:tc>
        <w:tc>
          <w:tcPr>
            <w:tcW w:w="2268" w:type="dxa"/>
            <w:shd w:val="clear" w:color="auto" w:fill="auto"/>
          </w:tcPr>
          <w:p w:rsidR="006D3F8A" w:rsidRPr="00001307" w:rsidRDefault="006D3F8A" w:rsidP="00AE29DE">
            <w:pPr>
              <w:jc w:val="both"/>
              <w:rPr>
                <w:sz w:val="24"/>
                <w:szCs w:val="24"/>
                <w:lang w:val="kk-KZ"/>
              </w:rPr>
            </w:pPr>
            <w:r w:rsidRPr="00001307">
              <w:rPr>
                <w:sz w:val="24"/>
                <w:szCs w:val="24"/>
                <w:lang w:val="kk-KZ"/>
              </w:rPr>
              <w:t xml:space="preserve">60 дней с момента уведомления </w:t>
            </w:r>
          </w:p>
        </w:tc>
      </w:tr>
      <w:tr w:rsidR="006D3F8A" w:rsidRPr="00001307" w:rsidTr="00345A2D">
        <w:trPr>
          <w:trHeight w:val="361"/>
        </w:trPr>
        <w:tc>
          <w:tcPr>
            <w:tcW w:w="710" w:type="dxa"/>
            <w:vMerge/>
            <w:shd w:val="clear" w:color="auto" w:fill="auto"/>
          </w:tcPr>
          <w:p w:rsidR="006D3F8A" w:rsidRPr="00001307" w:rsidRDefault="006D3F8A" w:rsidP="00AE29DE">
            <w:pPr>
              <w:numPr>
                <w:ilvl w:val="0"/>
                <w:numId w:val="6"/>
              </w:numPr>
              <w:ind w:left="0" w:firstLine="0"/>
              <w:jc w:val="both"/>
              <w:rPr>
                <w:sz w:val="24"/>
                <w:szCs w:val="24"/>
                <w:lang w:val="kk-KZ"/>
              </w:rPr>
            </w:pPr>
          </w:p>
        </w:tc>
        <w:tc>
          <w:tcPr>
            <w:tcW w:w="2268" w:type="dxa"/>
            <w:shd w:val="clear" w:color="auto" w:fill="auto"/>
          </w:tcPr>
          <w:p w:rsidR="006D3F8A" w:rsidRPr="00001307" w:rsidRDefault="006D3F8A" w:rsidP="00AE29DE">
            <w:pPr>
              <w:pBdr>
                <w:between w:val="single" w:sz="6" w:space="1" w:color="auto"/>
              </w:pBdr>
              <w:jc w:val="both"/>
              <w:rPr>
                <w:sz w:val="24"/>
                <w:szCs w:val="24"/>
                <w:lang w:val="kk-KZ"/>
              </w:rPr>
            </w:pPr>
            <w:r w:rsidRPr="00001307">
              <w:rPr>
                <w:sz w:val="24"/>
                <w:szCs w:val="24"/>
                <w:lang w:val="kk-KZ"/>
              </w:rPr>
              <w:t>10 октября 2019 года</w:t>
            </w:r>
          </w:p>
        </w:tc>
        <w:tc>
          <w:tcPr>
            <w:tcW w:w="5386" w:type="dxa"/>
            <w:shd w:val="clear" w:color="auto" w:fill="auto"/>
          </w:tcPr>
          <w:p w:rsidR="006D3F8A" w:rsidRPr="00001307" w:rsidRDefault="001E019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Клеи (ICS 49.025.50), Упаковочные материалы и аксессуары (ICS 55.040)</w:t>
            </w:r>
          </w:p>
        </w:tc>
        <w:tc>
          <w:tcPr>
            <w:tcW w:w="2268" w:type="dxa"/>
            <w:shd w:val="clear" w:color="auto" w:fill="auto"/>
          </w:tcPr>
          <w:p w:rsidR="006D3F8A" w:rsidRPr="00001307" w:rsidRDefault="006D3F8A" w:rsidP="00AE29DE">
            <w:pPr>
              <w:jc w:val="both"/>
              <w:rPr>
                <w:sz w:val="24"/>
                <w:szCs w:val="24"/>
                <w:lang w:val="kk-KZ"/>
              </w:rPr>
            </w:pPr>
          </w:p>
        </w:tc>
      </w:tr>
      <w:tr w:rsidR="006D3F8A" w:rsidRPr="00001307" w:rsidTr="00345A2D">
        <w:trPr>
          <w:trHeight w:val="361"/>
        </w:trPr>
        <w:tc>
          <w:tcPr>
            <w:tcW w:w="710" w:type="dxa"/>
            <w:vMerge/>
            <w:shd w:val="clear" w:color="auto" w:fill="auto"/>
          </w:tcPr>
          <w:p w:rsidR="006D3F8A" w:rsidRPr="00001307" w:rsidRDefault="006D3F8A" w:rsidP="00AE29DE">
            <w:pPr>
              <w:numPr>
                <w:ilvl w:val="0"/>
                <w:numId w:val="6"/>
              </w:numPr>
              <w:ind w:left="0" w:firstLine="0"/>
              <w:jc w:val="both"/>
              <w:rPr>
                <w:sz w:val="24"/>
                <w:szCs w:val="24"/>
                <w:lang w:val="kk-KZ"/>
              </w:rPr>
            </w:pPr>
          </w:p>
        </w:tc>
        <w:tc>
          <w:tcPr>
            <w:tcW w:w="2268" w:type="dxa"/>
            <w:shd w:val="clear" w:color="auto" w:fill="auto"/>
          </w:tcPr>
          <w:p w:rsidR="006D3F8A" w:rsidRPr="00001307" w:rsidRDefault="006D3F8A" w:rsidP="00AE29DE">
            <w:pPr>
              <w:pBdr>
                <w:between w:val="single" w:sz="6" w:space="1" w:color="auto"/>
              </w:pBdr>
              <w:jc w:val="both"/>
              <w:rPr>
                <w:sz w:val="24"/>
                <w:szCs w:val="24"/>
                <w:lang w:val="kk-KZ"/>
              </w:rPr>
            </w:pPr>
            <w:r w:rsidRPr="00001307">
              <w:rPr>
                <w:sz w:val="24"/>
                <w:szCs w:val="24"/>
                <w:lang w:val="kk-KZ"/>
              </w:rPr>
              <w:t>Бурунди</w:t>
            </w:r>
          </w:p>
        </w:tc>
        <w:tc>
          <w:tcPr>
            <w:tcW w:w="5386" w:type="dxa"/>
            <w:shd w:val="clear" w:color="auto" w:fill="auto"/>
          </w:tcPr>
          <w:p w:rsidR="006D3F8A" w:rsidRPr="00001307" w:rsidRDefault="001E019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001307">
              <w:rPr>
                <w:sz w:val="24"/>
                <w:szCs w:val="24"/>
                <w:lang w:val="kk-KZ"/>
              </w:rPr>
              <w:t>В проекте стандарта указаны требования, методы отбора проб и испытания для чувствительной к давлению адгезивной целлюлозы, пластифицированных ПВХ  непластифицированных ПВХ, полиэфирных, полиэтиленовых, полипропиленовых лент, используемых в упаковке. Этот стандарт не распространяется на ленты с клеями на обеих поверхностях.</w:t>
            </w:r>
            <w:bookmarkStart w:id="2" w:name="_GoBack"/>
            <w:bookmarkEnd w:id="2"/>
          </w:p>
        </w:tc>
        <w:tc>
          <w:tcPr>
            <w:tcW w:w="2268" w:type="dxa"/>
            <w:shd w:val="clear" w:color="auto" w:fill="auto"/>
          </w:tcPr>
          <w:p w:rsidR="006D3F8A" w:rsidRPr="00001307" w:rsidRDefault="006D3F8A" w:rsidP="00AE29DE">
            <w:pPr>
              <w:jc w:val="both"/>
              <w:rPr>
                <w:sz w:val="24"/>
                <w:szCs w:val="24"/>
                <w:lang w:val="kk-KZ"/>
              </w:rPr>
            </w:pPr>
          </w:p>
        </w:tc>
      </w:tr>
    </w:tbl>
    <w:p w:rsidR="00201A66" w:rsidRPr="00001307" w:rsidRDefault="00201A66" w:rsidP="00AE29DE">
      <w:pPr>
        <w:keepNext/>
        <w:jc w:val="both"/>
        <w:rPr>
          <w:sz w:val="24"/>
          <w:szCs w:val="24"/>
          <w:lang w:val="kk-KZ"/>
        </w:rPr>
      </w:pPr>
    </w:p>
    <w:p w:rsidR="00794335" w:rsidRPr="00001307" w:rsidRDefault="00794335" w:rsidP="00AE29DE">
      <w:pPr>
        <w:keepNext/>
        <w:jc w:val="both"/>
        <w:rPr>
          <w:sz w:val="24"/>
          <w:szCs w:val="24"/>
          <w:lang w:val="kk-KZ"/>
        </w:rPr>
      </w:pPr>
    </w:p>
    <w:sectPr w:rsidR="00794335" w:rsidRPr="00001307"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9CA" w:rsidRPr="00D25541" w:rsidRDefault="00ED49CA" w:rsidP="00F007BB">
      <w:pPr>
        <w:pStyle w:val="2"/>
        <w:rPr>
          <w:sz w:val="23"/>
          <w:szCs w:val="23"/>
        </w:rPr>
      </w:pPr>
      <w:r w:rsidRPr="00D25541">
        <w:rPr>
          <w:sz w:val="23"/>
          <w:szCs w:val="23"/>
        </w:rPr>
        <w:separator/>
      </w:r>
    </w:p>
  </w:endnote>
  <w:endnote w:type="continuationSeparator" w:id="0">
    <w:p w:rsidR="00ED49CA" w:rsidRPr="00D25541" w:rsidRDefault="00ED49CA"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9CA" w:rsidRPr="00D25541" w:rsidRDefault="00ED49CA" w:rsidP="00F007BB">
      <w:pPr>
        <w:pStyle w:val="2"/>
        <w:rPr>
          <w:sz w:val="23"/>
          <w:szCs w:val="23"/>
        </w:rPr>
      </w:pPr>
      <w:r w:rsidRPr="00D25541">
        <w:rPr>
          <w:sz w:val="23"/>
          <w:szCs w:val="23"/>
        </w:rPr>
        <w:separator/>
      </w:r>
    </w:p>
  </w:footnote>
  <w:footnote w:type="continuationSeparator" w:id="0">
    <w:p w:rsidR="00ED49CA" w:rsidRPr="00D25541" w:rsidRDefault="00ED49CA"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57029"/>
    <w:multiLevelType w:val="hybridMultilevel"/>
    <w:tmpl w:val="95461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71447B"/>
    <w:multiLevelType w:val="hybridMultilevel"/>
    <w:tmpl w:val="41084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6">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5">
    <w:nsid w:val="45AE69EE"/>
    <w:multiLevelType w:val="hybridMultilevel"/>
    <w:tmpl w:val="4B0EC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7">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F0315F"/>
    <w:multiLevelType w:val="hybridMultilevel"/>
    <w:tmpl w:val="CAB869D8"/>
    <w:lvl w:ilvl="0" w:tplc="BE3442BE">
      <w:start w:val="1"/>
      <w:numFmt w:val="upperLetter"/>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6">
    <w:nsid w:val="671319AE"/>
    <w:multiLevelType w:val="hybridMultilevel"/>
    <w:tmpl w:val="4B0EC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0"/>
  </w:num>
  <w:num w:numId="3">
    <w:abstractNumId w:val="48"/>
  </w:num>
  <w:num w:numId="4">
    <w:abstractNumId w:val="20"/>
  </w:num>
  <w:num w:numId="5">
    <w:abstractNumId w:val="12"/>
  </w:num>
  <w:num w:numId="6">
    <w:abstractNumId w:val="24"/>
  </w:num>
  <w:num w:numId="7">
    <w:abstractNumId w:val="32"/>
  </w:num>
  <w:num w:numId="8">
    <w:abstractNumId w:val="7"/>
  </w:num>
  <w:num w:numId="9">
    <w:abstractNumId w:val="31"/>
  </w:num>
  <w:num w:numId="10">
    <w:abstractNumId w:val="30"/>
  </w:num>
  <w:num w:numId="11">
    <w:abstractNumId w:val="44"/>
  </w:num>
  <w:num w:numId="12">
    <w:abstractNumId w:val="34"/>
  </w:num>
  <w:num w:numId="13">
    <w:abstractNumId w:val="21"/>
  </w:num>
  <w:num w:numId="14">
    <w:abstractNumId w:val="40"/>
  </w:num>
  <w:num w:numId="15">
    <w:abstractNumId w:val="6"/>
  </w:num>
  <w:num w:numId="16">
    <w:abstractNumId w:val="47"/>
  </w:num>
  <w:num w:numId="17">
    <w:abstractNumId w:val="8"/>
  </w:num>
  <w:num w:numId="18">
    <w:abstractNumId w:val="16"/>
  </w:num>
  <w:num w:numId="19">
    <w:abstractNumId w:val="49"/>
  </w:num>
  <w:num w:numId="20">
    <w:abstractNumId w:val="41"/>
  </w:num>
  <w:num w:numId="21">
    <w:abstractNumId w:val="14"/>
  </w:num>
  <w:num w:numId="22">
    <w:abstractNumId w:val="29"/>
  </w:num>
  <w:num w:numId="23">
    <w:abstractNumId w:val="38"/>
  </w:num>
  <w:num w:numId="24">
    <w:abstractNumId w:val="39"/>
  </w:num>
  <w:num w:numId="25">
    <w:abstractNumId w:val="9"/>
  </w:num>
  <w:num w:numId="26">
    <w:abstractNumId w:val="5"/>
  </w:num>
  <w:num w:numId="27">
    <w:abstractNumId w:val="46"/>
  </w:num>
  <w:num w:numId="28">
    <w:abstractNumId w:val="42"/>
  </w:num>
  <w:num w:numId="29">
    <w:abstractNumId w:val="27"/>
  </w:num>
  <w:num w:numId="30">
    <w:abstractNumId w:val="2"/>
  </w:num>
  <w:num w:numId="31">
    <w:abstractNumId w:val="10"/>
  </w:num>
  <w:num w:numId="32">
    <w:abstractNumId w:val="45"/>
  </w:num>
  <w:num w:numId="33">
    <w:abstractNumId w:val="22"/>
  </w:num>
  <w:num w:numId="34">
    <w:abstractNumId w:val="4"/>
  </w:num>
  <w:num w:numId="35">
    <w:abstractNumId w:val="17"/>
  </w:num>
  <w:num w:numId="36">
    <w:abstractNumId w:val="15"/>
  </w:num>
  <w:num w:numId="37">
    <w:abstractNumId w:val="3"/>
  </w:num>
  <w:num w:numId="38">
    <w:abstractNumId w:val="4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7"/>
  </w:num>
  <w:num w:numId="44">
    <w:abstractNumId w:val="23"/>
  </w:num>
  <w:num w:numId="45">
    <w:abstractNumId w:val="33"/>
  </w:num>
  <w:num w:numId="46">
    <w:abstractNumId w:val="13"/>
  </w:num>
  <w:num w:numId="47">
    <w:abstractNumId w:val="11"/>
  </w:num>
  <w:num w:numId="48">
    <w:abstractNumId w:val="25"/>
  </w:num>
  <w:num w:numId="49">
    <w:abstractNumId w:val="36"/>
  </w:num>
  <w:num w:numId="50">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07"/>
    <w:rsid w:val="00001315"/>
    <w:rsid w:val="0000138C"/>
    <w:rsid w:val="0000147D"/>
    <w:rsid w:val="0000153A"/>
    <w:rsid w:val="0000156A"/>
    <w:rsid w:val="0000160E"/>
    <w:rsid w:val="00001650"/>
    <w:rsid w:val="0000166D"/>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5C4"/>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C9C"/>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C0B"/>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17"/>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4D2"/>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E0B"/>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49"/>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68"/>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4E"/>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7ED"/>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7D"/>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3E"/>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79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4"/>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2B"/>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0EA"/>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9C"/>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83"/>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C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3E6D"/>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EE"/>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1F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4"/>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2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0C1"/>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60"/>
    <w:rsid w:val="001B43D8"/>
    <w:rsid w:val="001B445D"/>
    <w:rsid w:val="001B446B"/>
    <w:rsid w:val="001B45E1"/>
    <w:rsid w:val="001B4694"/>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B8D"/>
    <w:rsid w:val="001D7D3F"/>
    <w:rsid w:val="001D7E42"/>
    <w:rsid w:val="001D7F31"/>
    <w:rsid w:val="001D7FE1"/>
    <w:rsid w:val="001E0024"/>
    <w:rsid w:val="001E0192"/>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80"/>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51"/>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B5"/>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77"/>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9E5"/>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79"/>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2F8"/>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BC9"/>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C6"/>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16"/>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4C"/>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137"/>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19"/>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2F7FD2"/>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12"/>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D4E"/>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9E"/>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0F"/>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2AA"/>
    <w:rsid w:val="003743F9"/>
    <w:rsid w:val="003744E1"/>
    <w:rsid w:val="00374631"/>
    <w:rsid w:val="0037463E"/>
    <w:rsid w:val="0037464D"/>
    <w:rsid w:val="00374650"/>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55"/>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5D"/>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373"/>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0"/>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45F"/>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9"/>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9AB"/>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5CB"/>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30"/>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1A2"/>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7DC"/>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E7A"/>
    <w:rsid w:val="00420FC5"/>
    <w:rsid w:val="0042101D"/>
    <w:rsid w:val="0042130E"/>
    <w:rsid w:val="00421339"/>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5CC"/>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1CC"/>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671"/>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0B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5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3E5"/>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A17"/>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8E7"/>
    <w:rsid w:val="004F19C6"/>
    <w:rsid w:val="004F1AED"/>
    <w:rsid w:val="004F1C64"/>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ED1"/>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67"/>
    <w:rsid w:val="005063A5"/>
    <w:rsid w:val="0050646C"/>
    <w:rsid w:val="005066AD"/>
    <w:rsid w:val="005066F8"/>
    <w:rsid w:val="00506841"/>
    <w:rsid w:val="0050691C"/>
    <w:rsid w:val="005069DA"/>
    <w:rsid w:val="00506A29"/>
    <w:rsid w:val="00506BD2"/>
    <w:rsid w:val="00506C04"/>
    <w:rsid w:val="00506C23"/>
    <w:rsid w:val="00506CE1"/>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7BE"/>
    <w:rsid w:val="00535AC2"/>
    <w:rsid w:val="00535B15"/>
    <w:rsid w:val="00535B25"/>
    <w:rsid w:val="00535BBF"/>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50"/>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1"/>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C8E"/>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02"/>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C6"/>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E8C"/>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AD3"/>
    <w:rsid w:val="005A1AE8"/>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5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59"/>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BF8"/>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5DD"/>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CA"/>
    <w:rsid w:val="005E64D5"/>
    <w:rsid w:val="005E669E"/>
    <w:rsid w:val="005E66C4"/>
    <w:rsid w:val="005E66C8"/>
    <w:rsid w:val="005E6728"/>
    <w:rsid w:val="005E68F0"/>
    <w:rsid w:val="005E69D8"/>
    <w:rsid w:val="005E6B62"/>
    <w:rsid w:val="005E6BAA"/>
    <w:rsid w:val="005E6BDE"/>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823"/>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7DA"/>
    <w:rsid w:val="005F5896"/>
    <w:rsid w:val="005F58CD"/>
    <w:rsid w:val="005F5900"/>
    <w:rsid w:val="005F59BA"/>
    <w:rsid w:val="005F5A53"/>
    <w:rsid w:val="005F5B02"/>
    <w:rsid w:val="005F5BC2"/>
    <w:rsid w:val="005F5C5C"/>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0"/>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90"/>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29"/>
    <w:rsid w:val="00637C76"/>
    <w:rsid w:val="00637DE8"/>
    <w:rsid w:val="00637DFD"/>
    <w:rsid w:val="00637E64"/>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16C"/>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52"/>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5E0"/>
    <w:rsid w:val="00660642"/>
    <w:rsid w:val="006606FB"/>
    <w:rsid w:val="006607FA"/>
    <w:rsid w:val="00660842"/>
    <w:rsid w:val="006609A7"/>
    <w:rsid w:val="00660A49"/>
    <w:rsid w:val="00660A76"/>
    <w:rsid w:val="00660AE9"/>
    <w:rsid w:val="00660BCF"/>
    <w:rsid w:val="00660BEC"/>
    <w:rsid w:val="00660CE6"/>
    <w:rsid w:val="00660D9B"/>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77"/>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0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854"/>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AED"/>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EF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8A"/>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69"/>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8EE"/>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6C"/>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931"/>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B4"/>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7"/>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C0"/>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04"/>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DD7"/>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5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D22"/>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0F47"/>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1C2"/>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44"/>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94B"/>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81"/>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CF"/>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985"/>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2A2"/>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6BD"/>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6"/>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1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95"/>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1D"/>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6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4B0"/>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32"/>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063"/>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06"/>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2F9"/>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956"/>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9C"/>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496"/>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9A9"/>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62"/>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9ED"/>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8D"/>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90"/>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DE7"/>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AFA"/>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C2"/>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7D2"/>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6D"/>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18"/>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28"/>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459"/>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27"/>
    <w:rsid w:val="00A35F6A"/>
    <w:rsid w:val="00A35F91"/>
    <w:rsid w:val="00A35FD6"/>
    <w:rsid w:val="00A3601B"/>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1E"/>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B0"/>
    <w:rsid w:val="00A90DE0"/>
    <w:rsid w:val="00A90EA4"/>
    <w:rsid w:val="00A90EE7"/>
    <w:rsid w:val="00A910B3"/>
    <w:rsid w:val="00A910EE"/>
    <w:rsid w:val="00A91170"/>
    <w:rsid w:val="00A9129D"/>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1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3"/>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0E"/>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9DE"/>
    <w:rsid w:val="00AE2A44"/>
    <w:rsid w:val="00AE2AD2"/>
    <w:rsid w:val="00AE2B35"/>
    <w:rsid w:val="00AE2B61"/>
    <w:rsid w:val="00AE2B65"/>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BC"/>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AD"/>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6"/>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62E"/>
    <w:rsid w:val="00B816AC"/>
    <w:rsid w:val="00B81851"/>
    <w:rsid w:val="00B819AA"/>
    <w:rsid w:val="00B81B9D"/>
    <w:rsid w:val="00B81C0C"/>
    <w:rsid w:val="00B81C81"/>
    <w:rsid w:val="00B81C9E"/>
    <w:rsid w:val="00B81D10"/>
    <w:rsid w:val="00B81D94"/>
    <w:rsid w:val="00B81DA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DFD"/>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07"/>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C20"/>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0F7"/>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BC1"/>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94"/>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153"/>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1A2"/>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281"/>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48"/>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91"/>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CB6"/>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80"/>
    <w:rsid w:val="00CE3DA4"/>
    <w:rsid w:val="00CE3DB9"/>
    <w:rsid w:val="00CE3DE0"/>
    <w:rsid w:val="00CE3F61"/>
    <w:rsid w:val="00CE3F7B"/>
    <w:rsid w:val="00CE3FAD"/>
    <w:rsid w:val="00CE3FEE"/>
    <w:rsid w:val="00CE4058"/>
    <w:rsid w:val="00CE4060"/>
    <w:rsid w:val="00CE40C6"/>
    <w:rsid w:val="00CE40FF"/>
    <w:rsid w:val="00CE411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B7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B"/>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566"/>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54"/>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6"/>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4D4"/>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96"/>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6F21"/>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EE0"/>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40"/>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2FB6"/>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AA6"/>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79"/>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8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0AC"/>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306"/>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90"/>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59F"/>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0F56"/>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36"/>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1B7"/>
    <w:rsid w:val="00E27261"/>
    <w:rsid w:val="00E273F6"/>
    <w:rsid w:val="00E2748A"/>
    <w:rsid w:val="00E27501"/>
    <w:rsid w:val="00E27548"/>
    <w:rsid w:val="00E275C9"/>
    <w:rsid w:val="00E27685"/>
    <w:rsid w:val="00E27781"/>
    <w:rsid w:val="00E277BC"/>
    <w:rsid w:val="00E2780A"/>
    <w:rsid w:val="00E27857"/>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A9"/>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8A7"/>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5C"/>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E13"/>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45"/>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9BE"/>
    <w:rsid w:val="00EA5B56"/>
    <w:rsid w:val="00EA5BC8"/>
    <w:rsid w:val="00EA5C49"/>
    <w:rsid w:val="00EA5CDB"/>
    <w:rsid w:val="00EA5D2C"/>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B9"/>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369"/>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17"/>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3B9"/>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9CA"/>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C7"/>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5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A3"/>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1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B5"/>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91"/>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A4D"/>
    <w:rsid w:val="00F47B13"/>
    <w:rsid w:val="00F47B38"/>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C9"/>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9EA"/>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25"/>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76"/>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254"/>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CF7"/>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76"/>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183"/>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table" w:customStyle="1" w:styleId="GridTableLight">
    <w:name w:val="Grid Table Light"/>
    <w:basedOn w:val="a2"/>
    <w:uiPriority w:val="40"/>
    <w:rsid w:val="00A9129D"/>
    <w:rPr>
      <w:rFonts w:ascii="Calibri" w:eastAsia="Calibri" w:hAnsi="Calibri"/>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table" w:customStyle="1" w:styleId="GridTableLight">
    <w:name w:val="Grid Table Light"/>
    <w:basedOn w:val="a2"/>
    <w:uiPriority w:val="40"/>
    <w:rsid w:val="00A9129D"/>
    <w:rPr>
      <w:rFonts w:ascii="Calibri" w:eastAsia="Calibri" w:hAnsi="Calibri"/>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4599078">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48846">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378738">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070086">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21335">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493179">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4492907">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49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428531">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3792476">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748340">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880797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953382">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2941604">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654064">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021384">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6211017">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373984">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148095">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124504">
      <w:bodyDiv w:val="1"/>
      <w:marLeft w:val="0"/>
      <w:marRight w:val="0"/>
      <w:marTop w:val="0"/>
      <w:marBottom w:val="0"/>
      <w:divBdr>
        <w:top w:val="none" w:sz="0" w:space="0" w:color="auto"/>
        <w:left w:val="none" w:sz="0" w:space="0" w:color="auto"/>
        <w:bottom w:val="none" w:sz="0" w:space="0" w:color="auto"/>
        <w:right w:val="none" w:sz="0" w:space="0" w:color="auto"/>
      </w:divBdr>
    </w:div>
    <w:div w:id="251399387">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26641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0673300">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181443">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14848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2562937">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5881082">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952939">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664562">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0291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548444">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566183">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1461058">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076636">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140920">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7305942">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5808475">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9933053">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371288">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358090">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34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2523057">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08073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09274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186257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692209">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151856">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1541127">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5928957">
      <w:bodyDiv w:val="1"/>
      <w:marLeft w:val="0"/>
      <w:marRight w:val="0"/>
      <w:marTop w:val="0"/>
      <w:marBottom w:val="0"/>
      <w:divBdr>
        <w:top w:val="none" w:sz="0" w:space="0" w:color="auto"/>
        <w:left w:val="none" w:sz="0" w:space="0" w:color="auto"/>
        <w:bottom w:val="none" w:sz="0" w:space="0" w:color="auto"/>
        <w:right w:val="none" w:sz="0" w:space="0" w:color="auto"/>
      </w:divBdr>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3874762">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194990">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117748">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799495959">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6356746">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9639318">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0652871">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53568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126582">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603743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5825776">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509477">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9131282">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48786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294961">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000066">
      <w:bodyDiv w:val="1"/>
      <w:marLeft w:val="0"/>
      <w:marRight w:val="0"/>
      <w:marTop w:val="0"/>
      <w:marBottom w:val="0"/>
      <w:divBdr>
        <w:top w:val="none" w:sz="0" w:space="0" w:color="auto"/>
        <w:left w:val="none" w:sz="0" w:space="0" w:color="auto"/>
        <w:bottom w:val="none" w:sz="0" w:space="0" w:color="auto"/>
        <w:right w:val="none" w:sz="0" w:space="0" w:color="auto"/>
      </w:divBdr>
    </w:div>
    <w:div w:id="929043766">
      <w:bodyDiv w:val="1"/>
      <w:marLeft w:val="0"/>
      <w:marRight w:val="0"/>
      <w:marTop w:val="0"/>
      <w:marBottom w:val="0"/>
      <w:divBdr>
        <w:top w:val="none" w:sz="0" w:space="0" w:color="auto"/>
        <w:left w:val="none" w:sz="0" w:space="0" w:color="auto"/>
        <w:bottom w:val="none" w:sz="0" w:space="0" w:color="auto"/>
        <w:right w:val="none" w:sz="0" w:space="0" w:color="auto"/>
      </w:divBdr>
    </w:div>
    <w:div w:id="929654632">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999167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4965015">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9475339">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566436">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104506">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219064">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3509179">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652830">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18702563">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346486">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5809891">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87755">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3576738">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7750969">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7968973">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651902">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7652199">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4062363">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2454191">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1943084">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918798">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845322">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1333">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57701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589030">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192151">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742205">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4387">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660430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985051">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040666">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964608">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7902914">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667576">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706046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0891711">
      <w:bodyDiv w:val="1"/>
      <w:marLeft w:val="0"/>
      <w:marRight w:val="0"/>
      <w:marTop w:val="0"/>
      <w:marBottom w:val="0"/>
      <w:divBdr>
        <w:top w:val="none" w:sz="0" w:space="0" w:color="auto"/>
        <w:left w:val="none" w:sz="0" w:space="0" w:color="auto"/>
        <w:bottom w:val="none" w:sz="0" w:space="0" w:color="auto"/>
        <w:right w:val="none" w:sz="0" w:space="0" w:color="auto"/>
      </w:divBdr>
    </w:div>
    <w:div w:id="1292053824">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126">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7686869">
      <w:bodyDiv w:val="1"/>
      <w:marLeft w:val="0"/>
      <w:marRight w:val="0"/>
      <w:marTop w:val="0"/>
      <w:marBottom w:val="0"/>
      <w:divBdr>
        <w:top w:val="none" w:sz="0" w:space="0" w:color="auto"/>
        <w:left w:val="none" w:sz="0" w:space="0" w:color="auto"/>
        <w:bottom w:val="none" w:sz="0" w:space="0" w:color="auto"/>
        <w:right w:val="none" w:sz="0" w:space="0" w:color="auto"/>
      </w:divBdr>
    </w:div>
    <w:div w:id="129926220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607448">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777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910789">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5789942">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152328">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269336">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90597">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622382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35608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8689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002968">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387163">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134208">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832688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050183">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450424">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347661">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29546">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5853688">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444434">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405273">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199641">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898308">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014145">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4434371">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25542">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296655">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7721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88322">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347722">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294707">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887054">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10204">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077817">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079216">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3624073">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773826">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1732166">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554295">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56029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847139">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022285">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214181">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08012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924566">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1990780">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59683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7035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842564">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667018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477374">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6110645">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697397">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484354">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850824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358446">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076547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32744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175991">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4130">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758717">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233875">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273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837869">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201458">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474209">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637687">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7186881">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47788">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635554">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2915402">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4707618">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info.gov/content/pkg/FR-2019-09-09/pdf/2019-19356.pdf" TargetMode="External"/><Relationship Id="rId18" Type="http://schemas.openxmlformats.org/officeDocument/2006/relationships/hyperlink" Target="https://www.govinfo.gov/content/pkg/FR-2019-09-20/html/2019-19965.htm" TargetMode="External"/><Relationship Id="rId26" Type="http://schemas.openxmlformats.org/officeDocument/2006/relationships/hyperlink" Target="https://members.wto.org/crnattachments/2019/TBT/USA/19_5509_00_e.pdf" TargetMode="External"/><Relationship Id="rId39" Type="http://schemas.openxmlformats.org/officeDocument/2006/relationships/hyperlink" Target="https://members.wto.org/crnattachments/2019/TBT/USA/19_5512_00_e.pdf" TargetMode="External"/><Relationship Id="rId3" Type="http://schemas.openxmlformats.org/officeDocument/2006/relationships/styles" Target="styles.xml"/><Relationship Id="rId21" Type="http://schemas.openxmlformats.org/officeDocument/2006/relationships/hyperlink" Target="https://www.govinfo.gov/content/pkg/FR-2019-10-03/html/2019-21533.htm" TargetMode="External"/><Relationship Id="rId34" Type="http://schemas.openxmlformats.org/officeDocument/2006/relationships/hyperlink" Target="https://www.govinfo.gov/content/pkg/FR-2019-10-01/html/2019-20306.htm" TargetMode="External"/><Relationship Id="rId7" Type="http://schemas.openxmlformats.org/officeDocument/2006/relationships/footnotes" Target="footnotes.xml"/><Relationship Id="rId12" Type="http://schemas.openxmlformats.org/officeDocument/2006/relationships/hyperlink" Target="https://www.govinfo.gov/content/pkg/FR-2019-09-09/html/2019-19356.htm" TargetMode="External"/><Relationship Id="rId17" Type="http://schemas.openxmlformats.org/officeDocument/2006/relationships/hyperlink" Target="http://portal.anvisa.gov.br/documents/10181/3882585/SEI_ANVISA+-+0734894+-+Consulta+P%C3%BAblica+708.pdf/60eb27d4-a2c7-4c04-bbc3-08927fb4d85b" TargetMode="External"/><Relationship Id="rId25" Type="http://schemas.openxmlformats.org/officeDocument/2006/relationships/hyperlink" Target="https://www.govinfo.gov/content/pkg/FR-2019-10-01/pdf/2019-20570.pdf" TargetMode="External"/><Relationship Id="rId33" Type="http://schemas.openxmlformats.org/officeDocument/2006/relationships/hyperlink" Target="https://members.wto.org/crnattachments/2019/TBT/USA/19_5516_02_e.pdf" TargetMode="External"/><Relationship Id="rId38" Type="http://schemas.openxmlformats.org/officeDocument/2006/relationships/hyperlink" Target="https://www.govinfo.gov/content/pkg/FR-2019-10-01/pdf/2019-20458.pdf" TargetMode="External"/><Relationship Id="rId2" Type="http://schemas.openxmlformats.org/officeDocument/2006/relationships/numbering" Target="numbering.xml"/><Relationship Id="rId16" Type="http://schemas.openxmlformats.org/officeDocument/2006/relationships/hyperlink" Target="http://formsus.datasus.gov.br/site/formulario.php?id_aplicacao=50279" TargetMode="External"/><Relationship Id="rId20" Type="http://schemas.openxmlformats.org/officeDocument/2006/relationships/hyperlink" Target="https://members.wto.org/crnattachments/2019/TBT/USA/19_5279_00_e.pdf" TargetMode="External"/><Relationship Id="rId29" Type="http://schemas.openxmlformats.org/officeDocument/2006/relationships/hyperlink" Target="https://www.govinfo.gov/content/pkg/FR-2019-10-02/html/2019-21343.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TBT/USA/19_4984_00_e.pdf" TargetMode="External"/><Relationship Id="rId24" Type="http://schemas.openxmlformats.org/officeDocument/2006/relationships/hyperlink" Target="https://www.govinfo.gov/content/pkg/FR-2019-10-01/html/2019-20570.htm" TargetMode="External"/><Relationship Id="rId32" Type="http://schemas.openxmlformats.org/officeDocument/2006/relationships/hyperlink" Target="https://members.wto.org/crnattachments/2019/TBT/USA/19_5516_01_e.pdf" TargetMode="External"/><Relationship Id="rId37" Type="http://schemas.openxmlformats.org/officeDocument/2006/relationships/hyperlink" Target="https://www.govinfo.gov/content/pkg/FR-2019-10-01/html/2019-20458.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ormsus.datasus.gov.br/site/formulario.php?id_aplicacao=50279" TargetMode="External"/><Relationship Id="rId23" Type="http://schemas.openxmlformats.org/officeDocument/2006/relationships/hyperlink" Target="https://members.wto.org/crnattachments/2019/TBT/USA/19_5514_00_e.pdf" TargetMode="External"/><Relationship Id="rId28" Type="http://schemas.openxmlformats.org/officeDocument/2006/relationships/hyperlink" Target="https://www.nist.gov/standardsgov/voluntary-product-standards-program" TargetMode="External"/><Relationship Id="rId36" Type="http://schemas.openxmlformats.org/officeDocument/2006/relationships/hyperlink" Target="https://members.wto.org/crnattachments/2019/TBT/USA/19_5511_00_e.pdf" TargetMode="External"/><Relationship Id="rId10" Type="http://schemas.openxmlformats.org/officeDocument/2006/relationships/hyperlink" Target="https://www.govinfo.gov/content/pkg/FR-2019-09-05/pdf/2019-18940.pdf" TargetMode="External"/><Relationship Id="rId19" Type="http://schemas.openxmlformats.org/officeDocument/2006/relationships/hyperlink" Target="https://www.govinfo.gov/content/pkg/FR-2019-09-20/pdf/2019-19965.pdf" TargetMode="External"/><Relationship Id="rId31" Type="http://schemas.openxmlformats.org/officeDocument/2006/relationships/hyperlink" Target="https://members.wto.org/crnattachments/2019/TBT/USA/19_5516_00_e.pdf" TargetMode="External"/><Relationship Id="rId4" Type="http://schemas.microsoft.com/office/2007/relationships/stylesWithEffects" Target="stylesWithEffects.xml"/><Relationship Id="rId9" Type="http://schemas.openxmlformats.org/officeDocument/2006/relationships/hyperlink" Target="https://www.govinfo.gov/content/pkg/FR-2019-09-05/html/2019-18940.htm" TargetMode="External"/><Relationship Id="rId14" Type="http://schemas.openxmlformats.org/officeDocument/2006/relationships/hyperlink" Target="https://members.wto.org/crnattachments/2019/TBT/USA/19_5061_00_e.pdf" TargetMode="External"/><Relationship Id="rId22" Type="http://schemas.openxmlformats.org/officeDocument/2006/relationships/hyperlink" Target="https://www.govinfo.gov/content/pkg/FR-2019-10-03/pdf/2019-21533.pdf" TargetMode="External"/><Relationship Id="rId27" Type="http://schemas.openxmlformats.org/officeDocument/2006/relationships/hyperlink" Target="https://www.nist.gov/standardsgov/voluntary-product-standards-program" TargetMode="External"/><Relationship Id="rId30" Type="http://schemas.openxmlformats.org/officeDocument/2006/relationships/hyperlink" Target="https://www.govinfo.gov/content/pkg/FR-2019-10-02/pdf/2019-21343.pdf" TargetMode="External"/><Relationship Id="rId35" Type="http://schemas.openxmlformats.org/officeDocument/2006/relationships/hyperlink" Target="https://www.govinfo.gov/content/pkg/FR-2019-10-01/pdf/2019-2030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878F4-4AF7-4D87-BE23-6234B395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8790</TotalTime>
  <Pages>1</Pages>
  <Words>24925</Words>
  <Characters>142077</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166669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1314</cp:revision>
  <cp:lastPrinted>2019-05-29T04:59:00Z</cp:lastPrinted>
  <dcterms:created xsi:type="dcterms:W3CDTF">2018-08-28T10:58:00Z</dcterms:created>
  <dcterms:modified xsi:type="dcterms:W3CDTF">2019-10-28T09:46:00Z</dcterms:modified>
</cp:coreProperties>
</file>