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289" w:rsidRDefault="00D004CD" w:rsidP="00E90289">
      <w:pPr>
        <w:pStyle w:val="a4"/>
        <w:outlineLvl w:val="0"/>
        <w:rPr>
          <w:szCs w:val="24"/>
          <w:lang w:val="kk-KZ"/>
        </w:rPr>
      </w:pPr>
      <w:r w:rsidRPr="00D004CD">
        <w:rPr>
          <w:szCs w:val="24"/>
          <w:lang w:val="kk-KZ"/>
        </w:rPr>
        <w:t xml:space="preserve">Саудадағы техникалық кедергілер жөніндегі комитет </w:t>
      </w:r>
    </w:p>
    <w:p w:rsidR="00D004CD" w:rsidRPr="00D004CD" w:rsidRDefault="00D004CD" w:rsidP="00E90289">
      <w:pPr>
        <w:pStyle w:val="a4"/>
        <w:outlineLvl w:val="0"/>
        <w:rPr>
          <w:szCs w:val="24"/>
          <w:lang w:val="kk-KZ"/>
        </w:rPr>
      </w:pPr>
      <w:r w:rsidRPr="00D004CD">
        <w:rPr>
          <w:szCs w:val="24"/>
          <w:lang w:val="kk-KZ"/>
        </w:rPr>
        <w:t>ж</w:t>
      </w:r>
      <w:r>
        <w:rPr>
          <w:szCs w:val="24"/>
          <w:lang w:val="kk-KZ"/>
        </w:rPr>
        <w:t>ариялаған хабарламалар тізілімі</w:t>
      </w:r>
    </w:p>
    <w:p w:rsidR="00BB2D6B" w:rsidRDefault="00BB2D6B" w:rsidP="00BB2D6B">
      <w:pPr>
        <w:pStyle w:val="a4"/>
        <w:outlineLvl w:val="0"/>
        <w:rPr>
          <w:color w:val="0D0D0D" w:themeColor="text1" w:themeTint="F2"/>
          <w:spacing w:val="-20"/>
          <w:szCs w:val="24"/>
        </w:rPr>
      </w:pPr>
      <w:r w:rsidRPr="00083FCE">
        <w:rPr>
          <w:color w:val="0D0D0D" w:themeColor="text1" w:themeTint="F2"/>
          <w:spacing w:val="-20"/>
          <w:szCs w:val="24"/>
        </w:rPr>
        <w:t>1</w:t>
      </w:r>
      <w:r>
        <w:rPr>
          <w:color w:val="0D0D0D" w:themeColor="text1" w:themeTint="F2"/>
          <w:spacing w:val="-20"/>
          <w:szCs w:val="24"/>
        </w:rPr>
        <w:t xml:space="preserve">0 </w:t>
      </w:r>
      <w:r w:rsidRPr="00DF5515">
        <w:rPr>
          <w:color w:val="0D0D0D" w:themeColor="text1" w:themeTint="F2"/>
          <w:spacing w:val="-20"/>
          <w:szCs w:val="24"/>
        </w:rPr>
        <w:t>маусым</w:t>
      </w:r>
      <w:r>
        <w:rPr>
          <w:color w:val="0D0D0D" w:themeColor="text1" w:themeTint="F2"/>
          <w:spacing w:val="-20"/>
          <w:szCs w:val="24"/>
        </w:rPr>
        <w:t>-10</w:t>
      </w:r>
      <w:r w:rsidRPr="00DF5515">
        <w:rPr>
          <w:color w:val="0D0D0D" w:themeColor="text1" w:themeTint="F2"/>
          <w:spacing w:val="-20"/>
          <w:szCs w:val="24"/>
        </w:rPr>
        <w:t xml:space="preserve"> шілде</w:t>
      </w:r>
      <w:r w:rsidRPr="00083FCE">
        <w:rPr>
          <w:color w:val="0D0D0D" w:themeColor="text1" w:themeTint="F2"/>
          <w:spacing w:val="-20"/>
          <w:szCs w:val="24"/>
        </w:rPr>
        <w:t xml:space="preserve"> 2020 ж.</w:t>
      </w:r>
    </w:p>
    <w:p w:rsidR="00D004CD" w:rsidRPr="00AE400E" w:rsidRDefault="00D004CD" w:rsidP="00D004CD">
      <w:pPr>
        <w:pStyle w:val="a4"/>
        <w:outlineLvl w:val="0"/>
        <w:rPr>
          <w:color w:val="000000"/>
          <w:szCs w:val="24"/>
          <w:lang w:val="kk-KZ"/>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568"/>
        <w:gridCol w:w="2410"/>
        <w:gridCol w:w="5386"/>
        <w:gridCol w:w="2268"/>
      </w:tblGrid>
      <w:tr w:rsidR="00B97E07" w:rsidRPr="00BB2D6B" w:rsidTr="000A1492">
        <w:trPr>
          <w:trHeight w:val="144"/>
        </w:trPr>
        <w:tc>
          <w:tcPr>
            <w:tcW w:w="568" w:type="dxa"/>
            <w:vMerge w:val="restart"/>
            <w:shd w:val="clear" w:color="auto" w:fill="auto"/>
          </w:tcPr>
          <w:p w:rsidR="00B97E07" w:rsidRPr="00AE400E" w:rsidRDefault="00B97E07" w:rsidP="00083B6B">
            <w:pPr>
              <w:jc w:val="both"/>
              <w:rPr>
                <w:b/>
                <w:sz w:val="24"/>
                <w:szCs w:val="24"/>
              </w:rPr>
            </w:pPr>
            <w:r w:rsidRPr="00AE400E">
              <w:rPr>
                <w:b/>
                <w:sz w:val="24"/>
                <w:szCs w:val="24"/>
              </w:rPr>
              <w:t xml:space="preserve">№ </w:t>
            </w:r>
          </w:p>
          <w:p w:rsidR="00B97E07" w:rsidRPr="00AE400E" w:rsidRDefault="00B97E07" w:rsidP="00083B6B">
            <w:pPr>
              <w:jc w:val="both"/>
              <w:rPr>
                <w:b/>
                <w:sz w:val="24"/>
                <w:szCs w:val="24"/>
                <w:lang w:val="en-US"/>
              </w:rPr>
            </w:pPr>
          </w:p>
        </w:tc>
        <w:tc>
          <w:tcPr>
            <w:tcW w:w="2410" w:type="dxa"/>
            <w:shd w:val="clear" w:color="auto" w:fill="auto"/>
          </w:tcPr>
          <w:p w:rsidR="00B97E07" w:rsidRPr="00AE400E" w:rsidRDefault="00B97E07" w:rsidP="00083B6B">
            <w:pPr>
              <w:pBdr>
                <w:between w:val="single" w:sz="6" w:space="1" w:color="auto"/>
              </w:pBdr>
              <w:jc w:val="center"/>
              <w:rPr>
                <w:b/>
                <w:sz w:val="24"/>
                <w:szCs w:val="24"/>
              </w:rPr>
            </w:pPr>
            <w:r w:rsidRPr="00AE400E">
              <w:rPr>
                <w:b/>
                <w:sz w:val="24"/>
                <w:szCs w:val="24"/>
              </w:rPr>
              <w:t>Хабарлама</w:t>
            </w:r>
            <w:r w:rsidRPr="00AE400E">
              <w:rPr>
                <w:b/>
                <w:sz w:val="24"/>
                <w:szCs w:val="24"/>
                <w:lang w:val="kk-KZ"/>
              </w:rPr>
              <w:t>лар</w:t>
            </w:r>
            <w:r w:rsidRPr="00AE400E">
              <w:rPr>
                <w:b/>
                <w:sz w:val="24"/>
                <w:szCs w:val="24"/>
              </w:rPr>
              <w:t xml:space="preserve"> № </w:t>
            </w:r>
          </w:p>
        </w:tc>
        <w:tc>
          <w:tcPr>
            <w:tcW w:w="5386" w:type="dxa"/>
            <w:shd w:val="clear" w:color="auto" w:fill="auto"/>
          </w:tcPr>
          <w:p w:rsidR="00B97E07" w:rsidRPr="00AE400E" w:rsidRDefault="00B97E07" w:rsidP="00083B6B">
            <w:pPr>
              <w:pBdr>
                <w:between w:val="single" w:sz="6" w:space="1" w:color="auto"/>
              </w:pBdr>
              <w:jc w:val="center"/>
              <w:rPr>
                <w:b/>
                <w:sz w:val="24"/>
                <w:szCs w:val="24"/>
                <w:lang w:val="kk-KZ"/>
              </w:rPr>
            </w:pPr>
            <w:r w:rsidRPr="00AE400E">
              <w:rPr>
                <w:b/>
                <w:sz w:val="24"/>
                <w:szCs w:val="24"/>
              </w:rPr>
              <w:t>Құжаттың атауы</w:t>
            </w:r>
          </w:p>
        </w:tc>
        <w:tc>
          <w:tcPr>
            <w:tcW w:w="2268" w:type="dxa"/>
            <w:shd w:val="clear" w:color="auto" w:fill="auto"/>
          </w:tcPr>
          <w:p w:rsidR="00B97E07" w:rsidRPr="00AE400E" w:rsidRDefault="00B97E07" w:rsidP="00083B6B">
            <w:pPr>
              <w:pBdr>
                <w:between w:val="single" w:sz="6" w:space="1" w:color="auto"/>
              </w:pBdr>
              <w:jc w:val="both"/>
              <w:rPr>
                <w:b/>
                <w:sz w:val="24"/>
                <w:szCs w:val="24"/>
                <w:lang w:val="kk-KZ"/>
              </w:rPr>
            </w:pPr>
            <w:r w:rsidRPr="00AE400E">
              <w:rPr>
                <w:b/>
                <w:sz w:val="24"/>
                <w:szCs w:val="24"/>
                <w:lang w:val="kk-KZ"/>
              </w:rPr>
              <w:t>Түсініктеме беру үшін соңғы күн</w:t>
            </w:r>
          </w:p>
        </w:tc>
      </w:tr>
      <w:tr w:rsidR="00B97E07" w:rsidRPr="00AE400E" w:rsidTr="000A1492">
        <w:trPr>
          <w:trHeight w:val="144"/>
        </w:trPr>
        <w:tc>
          <w:tcPr>
            <w:tcW w:w="568" w:type="dxa"/>
            <w:vMerge/>
            <w:shd w:val="clear" w:color="auto" w:fill="auto"/>
          </w:tcPr>
          <w:p w:rsidR="00B97E07" w:rsidRPr="00AE400E" w:rsidRDefault="00B97E07" w:rsidP="00083B6B">
            <w:pPr>
              <w:numPr>
                <w:ilvl w:val="0"/>
                <w:numId w:val="1"/>
              </w:numPr>
              <w:ind w:left="0" w:firstLine="0"/>
              <w:jc w:val="both"/>
              <w:rPr>
                <w:b/>
                <w:sz w:val="24"/>
                <w:szCs w:val="24"/>
                <w:lang w:val="kk-KZ"/>
              </w:rPr>
            </w:pPr>
          </w:p>
        </w:tc>
        <w:tc>
          <w:tcPr>
            <w:tcW w:w="2410" w:type="dxa"/>
            <w:shd w:val="clear" w:color="auto" w:fill="auto"/>
          </w:tcPr>
          <w:p w:rsidR="00B97E07" w:rsidRPr="00AE400E" w:rsidRDefault="00B97E07" w:rsidP="00083B6B">
            <w:pPr>
              <w:pBdr>
                <w:between w:val="single" w:sz="6" w:space="1" w:color="auto"/>
              </w:pBdr>
              <w:jc w:val="center"/>
              <w:rPr>
                <w:b/>
                <w:sz w:val="24"/>
                <w:szCs w:val="24"/>
              </w:rPr>
            </w:pPr>
            <w:r w:rsidRPr="00AE400E">
              <w:rPr>
                <w:b/>
                <w:sz w:val="24"/>
                <w:szCs w:val="24"/>
              </w:rPr>
              <w:t>Кү</w:t>
            </w:r>
            <w:proofErr w:type="gramStart"/>
            <w:r w:rsidRPr="00AE400E">
              <w:rPr>
                <w:b/>
                <w:sz w:val="24"/>
                <w:szCs w:val="24"/>
              </w:rPr>
              <w:t>н</w:t>
            </w:r>
            <w:proofErr w:type="gramEnd"/>
            <w:r w:rsidRPr="00AE400E">
              <w:rPr>
                <w:b/>
                <w:sz w:val="24"/>
                <w:szCs w:val="24"/>
              </w:rPr>
              <w:t>і</w:t>
            </w:r>
          </w:p>
        </w:tc>
        <w:tc>
          <w:tcPr>
            <w:tcW w:w="5386" w:type="dxa"/>
            <w:shd w:val="clear" w:color="auto" w:fill="auto"/>
          </w:tcPr>
          <w:p w:rsidR="00B97E07" w:rsidRPr="00AE400E" w:rsidRDefault="00B97E07" w:rsidP="00083B6B">
            <w:pPr>
              <w:pBdr>
                <w:between w:val="single" w:sz="6" w:space="1" w:color="auto"/>
              </w:pBdr>
              <w:jc w:val="center"/>
              <w:rPr>
                <w:b/>
                <w:sz w:val="24"/>
                <w:szCs w:val="24"/>
              </w:rPr>
            </w:pPr>
            <w:r w:rsidRPr="00AE400E">
              <w:rPr>
                <w:b/>
                <w:sz w:val="24"/>
                <w:szCs w:val="24"/>
                <w:lang w:val="kk-KZ"/>
              </w:rPr>
              <w:t>Т</w:t>
            </w:r>
            <w:r w:rsidRPr="00AE400E">
              <w:rPr>
                <w:b/>
                <w:sz w:val="24"/>
                <w:szCs w:val="24"/>
              </w:rPr>
              <w:t>арату саласы</w:t>
            </w:r>
            <w:r w:rsidRPr="00AE400E">
              <w:rPr>
                <w:b/>
                <w:sz w:val="24"/>
                <w:szCs w:val="24"/>
                <w:lang w:val="kk-KZ"/>
              </w:rPr>
              <w:t xml:space="preserve">  </w:t>
            </w:r>
          </w:p>
        </w:tc>
        <w:tc>
          <w:tcPr>
            <w:tcW w:w="2268" w:type="dxa"/>
            <w:shd w:val="clear" w:color="auto" w:fill="auto"/>
          </w:tcPr>
          <w:p w:rsidR="00B97E07" w:rsidRPr="00AE400E" w:rsidRDefault="00B97E07" w:rsidP="00083B6B">
            <w:pPr>
              <w:pBdr>
                <w:between w:val="single" w:sz="6" w:space="1" w:color="auto"/>
              </w:pBdr>
              <w:jc w:val="both"/>
              <w:rPr>
                <w:b/>
                <w:sz w:val="24"/>
                <w:szCs w:val="24"/>
              </w:rPr>
            </w:pPr>
          </w:p>
        </w:tc>
      </w:tr>
      <w:tr w:rsidR="00B97E07" w:rsidRPr="00AE400E" w:rsidTr="000A1492">
        <w:trPr>
          <w:trHeight w:val="143"/>
        </w:trPr>
        <w:tc>
          <w:tcPr>
            <w:tcW w:w="568" w:type="dxa"/>
            <w:vMerge/>
            <w:shd w:val="clear" w:color="auto" w:fill="auto"/>
          </w:tcPr>
          <w:p w:rsidR="00B97E07" w:rsidRPr="00AE400E" w:rsidRDefault="00B97E07" w:rsidP="00083B6B">
            <w:pPr>
              <w:numPr>
                <w:ilvl w:val="0"/>
                <w:numId w:val="1"/>
              </w:numPr>
              <w:ind w:left="0" w:firstLine="0"/>
              <w:jc w:val="both"/>
              <w:rPr>
                <w:b/>
                <w:sz w:val="24"/>
                <w:szCs w:val="24"/>
              </w:rPr>
            </w:pPr>
          </w:p>
        </w:tc>
        <w:tc>
          <w:tcPr>
            <w:tcW w:w="2410" w:type="dxa"/>
            <w:shd w:val="clear" w:color="auto" w:fill="auto"/>
          </w:tcPr>
          <w:p w:rsidR="00B97E07" w:rsidRPr="00AE400E" w:rsidRDefault="00B97E07" w:rsidP="00083B6B">
            <w:pPr>
              <w:pBdr>
                <w:between w:val="single" w:sz="6" w:space="1" w:color="auto"/>
              </w:pBdr>
              <w:jc w:val="center"/>
              <w:rPr>
                <w:b/>
                <w:sz w:val="24"/>
                <w:szCs w:val="24"/>
              </w:rPr>
            </w:pPr>
            <w:r w:rsidRPr="00AE400E">
              <w:rPr>
                <w:b/>
                <w:sz w:val="24"/>
                <w:szCs w:val="24"/>
                <w:lang w:val="kk-KZ"/>
              </w:rPr>
              <w:t>Ел</w:t>
            </w:r>
          </w:p>
        </w:tc>
        <w:tc>
          <w:tcPr>
            <w:tcW w:w="5386" w:type="dxa"/>
            <w:shd w:val="clear" w:color="auto" w:fill="auto"/>
          </w:tcPr>
          <w:p w:rsidR="00B97E07" w:rsidRPr="00AE400E" w:rsidRDefault="00B97E07" w:rsidP="00083B6B">
            <w:pPr>
              <w:pBdr>
                <w:between w:val="single" w:sz="6" w:space="1" w:color="auto"/>
              </w:pBdr>
              <w:jc w:val="center"/>
              <w:rPr>
                <w:b/>
                <w:sz w:val="24"/>
                <w:szCs w:val="24"/>
              </w:rPr>
            </w:pPr>
            <w:r w:rsidRPr="00AE400E">
              <w:rPr>
                <w:b/>
                <w:sz w:val="24"/>
                <w:szCs w:val="24"/>
              </w:rPr>
              <w:t>Қысқаша мазмұны</w:t>
            </w:r>
          </w:p>
        </w:tc>
        <w:tc>
          <w:tcPr>
            <w:tcW w:w="2268" w:type="dxa"/>
            <w:shd w:val="clear" w:color="auto" w:fill="auto"/>
          </w:tcPr>
          <w:p w:rsidR="00B97E07" w:rsidRPr="00AE400E" w:rsidRDefault="00B97E07" w:rsidP="00083B6B">
            <w:pPr>
              <w:pBdr>
                <w:between w:val="single" w:sz="6" w:space="1" w:color="auto"/>
              </w:pBdr>
              <w:jc w:val="both"/>
              <w:rPr>
                <w:b/>
                <w:sz w:val="24"/>
                <w:szCs w:val="24"/>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lang w:val="en-US"/>
              </w:rPr>
              <w:t>G/TBT/N/USA/920/Add.2</w:t>
            </w:r>
          </w:p>
          <w:p w:rsidR="00D004CD" w:rsidRPr="00194A5A" w:rsidRDefault="00D004CD" w:rsidP="00D85FE4">
            <w:pPr>
              <w:pBdr>
                <w:between w:val="single" w:sz="6" w:space="1" w:color="auto"/>
              </w:pBdr>
              <w:jc w:val="both"/>
              <w:rPr>
                <w:color w:val="000000" w:themeColor="text1"/>
                <w:sz w:val="24"/>
                <w:szCs w:val="24"/>
                <w:lang w:val="en-GB"/>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11 маусымдағы келесі хабарлама Америка Құрама Штаттары делегациясының өтініші бойынша таратылады.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АТАУЫ: Қауіпті материалдар: қауіпсіздік құрылғылары туралы ақпаратты сұрату</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АГЕНТТІК: Құбырлардың және қауіпті материалдардың қауіпсіздігі басқармасы (PHMSA), Көлік департаменті (DOT)</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ӘРЕКЕТ: Хабарлама; Ақпарат сұрату</w:t>
            </w:r>
          </w:p>
          <w:p w:rsidR="00D004CD" w:rsidRPr="00194A5A" w:rsidRDefault="00D004CD" w:rsidP="00D85FE4">
            <w:pPr>
              <w:pStyle w:val="HTML"/>
              <w:jc w:val="both"/>
              <w:rPr>
                <w:rFonts w:ascii="Times New Roman" w:hAnsi="Times New Roman"/>
                <w:color w:val="000000" w:themeColor="text1"/>
                <w:sz w:val="24"/>
                <w:szCs w:val="24"/>
                <w:lang w:val="kk-KZ"/>
              </w:rPr>
            </w:pPr>
            <w:r w:rsidRPr="00194A5A">
              <w:rPr>
                <w:rFonts w:ascii="Times New Roman" w:hAnsi="Times New Roman"/>
                <w:color w:val="000000" w:themeColor="text1"/>
                <w:sz w:val="24"/>
                <w:szCs w:val="24"/>
                <w:lang w:val="kk-KZ"/>
              </w:rPr>
              <w:t>ТҮЙІНДЕМЕ: Құбырлар мен қауіпті материалдардың қауіпсіздігі басқармасы қауіпсіздік құрылғыларына қатысты ұлттық ережелерді әзірлейді (UN0503 және UN3268).</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Құбырлар мен қауіпті материалдардың қауіпсіздігі басқармасы PHMSA ұсынған қауіпті материалдары бар бұйымдарға арналған технологиялардағы прогрессті бақылауын жалғастырады, олар қорғаныс құрылғылары ретінде (UN0503 және UN3268) тасымалдауға арналған арнайы рұқсатты немесе мақұлдау сұраланады. PHMSA қорғаныс құрылғылары ретінде жіктеуге рұқсат сұрай отырып, осы құрылғыларды жіктеуге, сынауға және тасымалдау шарттарына қатысты мүдделі тараптардан ақпарат немесе деректер сұратады.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КҮНІ: Мүдделі тұлғаларға 2020 жылғы 10 тамыздан кешіктірмей түсініктемелер беру ұсынылады.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Ақпаратты сұрату PHMSA-2019-0156 досье нөмірі бойынша сәйкестендіріледі.</w:t>
            </w:r>
          </w:p>
          <w:p w:rsidR="00D004CD" w:rsidRPr="00194A5A" w:rsidRDefault="00431B5F" w:rsidP="00D85FE4">
            <w:pPr>
              <w:rPr>
                <w:color w:val="000000" w:themeColor="text1"/>
                <w:sz w:val="24"/>
                <w:szCs w:val="24"/>
                <w:lang w:val="kk-KZ"/>
              </w:rPr>
            </w:pPr>
            <w:hyperlink r:id="rId9" w:history="1">
              <w:r w:rsidR="00D004CD" w:rsidRPr="00194A5A">
                <w:rPr>
                  <w:rStyle w:val="a9"/>
                  <w:color w:val="000000" w:themeColor="text1"/>
                  <w:sz w:val="24"/>
                  <w:szCs w:val="24"/>
                  <w:lang w:val="kk-KZ"/>
                </w:rPr>
                <w:t>https://www.govinfo.gov/content/pkg/FR-2020-06-09/html/2020-12452.htm</w:t>
              </w:r>
            </w:hyperlink>
            <w:r w:rsidR="00D004CD" w:rsidRPr="00194A5A">
              <w:rPr>
                <w:color w:val="000000" w:themeColor="text1"/>
                <w:sz w:val="24"/>
                <w:szCs w:val="24"/>
                <w:lang w:val="kk-KZ"/>
              </w:rPr>
              <w:t xml:space="preserve"> </w:t>
            </w:r>
          </w:p>
          <w:p w:rsidR="00D004CD" w:rsidRPr="00194A5A" w:rsidRDefault="00431B5F" w:rsidP="00D85FE4">
            <w:pPr>
              <w:rPr>
                <w:color w:val="000000" w:themeColor="text1"/>
                <w:sz w:val="24"/>
                <w:szCs w:val="24"/>
                <w:lang w:val="kk-KZ"/>
              </w:rPr>
            </w:pPr>
            <w:hyperlink r:id="rId10" w:history="1">
              <w:r w:rsidR="00D004CD" w:rsidRPr="00194A5A">
                <w:rPr>
                  <w:rStyle w:val="a9"/>
                  <w:color w:val="000000" w:themeColor="text1"/>
                  <w:sz w:val="24"/>
                  <w:szCs w:val="24"/>
                  <w:lang w:val="kk-KZ"/>
                </w:rPr>
                <w:t>https://www.govinfo.gov/content/pkg/FR-2020-06-09/pdf/2020-12452.pdf</w:t>
              </w:r>
            </w:hyperlink>
            <w:r w:rsidR="00D004CD" w:rsidRPr="00194A5A">
              <w:rPr>
                <w:color w:val="000000" w:themeColor="text1"/>
                <w:sz w:val="24"/>
                <w:szCs w:val="24"/>
                <w:lang w:val="kk-KZ"/>
              </w:rPr>
              <w:t xml:space="preserve"> </w:t>
            </w:r>
          </w:p>
          <w:p w:rsidR="00D004CD" w:rsidRPr="00194A5A" w:rsidRDefault="00431B5F" w:rsidP="00D85FE4">
            <w:pPr>
              <w:rPr>
                <w:color w:val="000000" w:themeColor="text1"/>
                <w:sz w:val="24"/>
                <w:szCs w:val="24"/>
                <w:lang w:val="kk-KZ"/>
              </w:rPr>
            </w:pPr>
            <w:hyperlink r:id="rId11" w:history="1">
              <w:r w:rsidR="00D004CD" w:rsidRPr="00194A5A">
                <w:rPr>
                  <w:rStyle w:val="a9"/>
                  <w:color w:val="000000" w:themeColor="text1"/>
                  <w:sz w:val="24"/>
                  <w:szCs w:val="24"/>
                  <w:lang w:val="kk-KZ"/>
                </w:rPr>
                <w:t>https://members.wto.org/crnattachments/2020/TBT/USA/20_3687_00_e.pdf</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11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АҚШ</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lang w:val="en-US"/>
              </w:rPr>
              <w:t>G/TBT/N/EU/712/Corr.1</w:t>
            </w:r>
          </w:p>
          <w:p w:rsidR="00D004CD" w:rsidRPr="00194A5A" w:rsidRDefault="00D004CD" w:rsidP="00D85FE4">
            <w:pPr>
              <w:pBdr>
                <w:between w:val="single" w:sz="6" w:space="1" w:color="auto"/>
              </w:pBdr>
              <w:jc w:val="both"/>
              <w:rPr>
                <w:color w:val="000000" w:themeColor="text1"/>
                <w:sz w:val="24"/>
                <w:szCs w:val="24"/>
                <w:lang w:val="en-GB"/>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10 маусымдағы келесі хабарлама Еуропалық Одақ делегациясының өтініші бойынша таратылады.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Еуропалық Одақ ДСҰ мүшелеріне TBT G / TBT / N / EU / 712 түрі жобасының 6 тармағы түзетілгенін туралы мәлімдейді.</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Келесі абзац хабарламаның 6-тармағының екінші </w:t>
            </w:r>
            <w:r w:rsidRPr="00194A5A">
              <w:rPr>
                <w:color w:val="000000" w:themeColor="text1"/>
                <w:sz w:val="24"/>
                <w:szCs w:val="24"/>
                <w:lang w:val="kk-KZ"/>
              </w:rPr>
              <w:lastRenderedPageBreak/>
              <w:t>абзацын ауыстырады: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themeColor="text1"/>
                <w:sz w:val="24"/>
                <w:szCs w:val="24"/>
                <w:lang w:val="kk-KZ"/>
              </w:rPr>
            </w:pPr>
            <w:r w:rsidRPr="00194A5A">
              <w:rPr>
                <w:i/>
                <w:color w:val="000000" w:themeColor="text1"/>
                <w:sz w:val="24"/>
                <w:szCs w:val="24"/>
                <w:lang w:val="kk-KZ"/>
              </w:rPr>
              <w:t>«Бұл шешім нарықта осы зат пен өсімдік қорғау құралдарын орналастыруға ғана қатысты. Осы зат бар азық-түлік қорлары үшін бекітілмеген және барлық кезеңдер аяқталғаннан кейін, жеке іс-қимылдар жасалуы мүмкін және жеке хабарлама СФС рәсімдеріне сәйкес жасалады»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G/TBT/N/EU/712 хабарламаның 6 тармағы болуы тиісті:</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b/>
                <w:color w:val="000000" w:themeColor="text1"/>
                <w:sz w:val="24"/>
                <w:szCs w:val="24"/>
                <w:lang w:val="kk-KZ"/>
              </w:rPr>
              <w:t>Мазмұнның сипаттамасы:</w:t>
            </w:r>
            <w:r w:rsidRPr="00194A5A">
              <w:rPr>
                <w:color w:val="000000" w:themeColor="text1"/>
                <w:sz w:val="24"/>
                <w:szCs w:val="24"/>
                <w:lang w:val="kk-KZ"/>
              </w:rPr>
              <w:t xml:space="preserve"> Комиссияның қаулы жобасы мангозебтің әрекет етуші затын мақұлдау №1107/2009 Регламентіне (ЕО) сәйкес жаңартылмайтынын көздейді.</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Құрамында манкозеб бар өсімдіктерді қорғау құралдарына қолданыстағы рұқсаттар кері қайтарылып алынады және мұндай өнімдер бұдан былай нарықта орналастырылмайды. Бекітуді қайта қалпына келтірмеу Еуропа Одақтың мүше мемлекеттер мен Еуропалық тамақ өнімдерінің қауіпсіздігі жөніндегі агенттіктің (EFSA) сарапшылары № 1107/2009 Регламентіне сәйкес жүргізген ғылыми бағалауға негізделген.</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шешім нарықта осы затты және құрамында ол бар өсімдіктерді қорғау құралдарын орналастыруға ғана қатысты. Құрамында осы зат бар азық-түлік қорлары үшін барлық кезеңдер бекітілмеген және аяқталған соң MRL бойынша жеке іс-қимылдар жасалуы мүмкін және СФС рәсімдеріне сәйкес жеке хабарлама жасалатын болады.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11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Еуропа одағы</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G/TBT/N/BRA/1022</w:t>
            </w:r>
          </w:p>
          <w:p w:rsidR="00D004CD" w:rsidRPr="00194A5A" w:rsidRDefault="00D004CD" w:rsidP="00D85FE4">
            <w:pPr>
              <w:jc w:val="both"/>
              <w:rPr>
                <w:b/>
                <w:color w:val="000000" w:themeColor="text1"/>
                <w:sz w:val="24"/>
                <w:szCs w:val="24"/>
                <w:lang w:val="en-US" w:eastAsia="en-U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27 мамырдағы № 100 Бразилия ресми газетінде жарияланған 2020 жылғы 26 мамырдағы № 102 Қаулы (1 бет, португал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таратылған күннен бастап 90 күн</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11 маусым 2020ж.</w:t>
            </w:r>
          </w:p>
        </w:tc>
        <w:tc>
          <w:tcPr>
            <w:tcW w:w="5386" w:type="dxa"/>
            <w:shd w:val="clear" w:color="auto" w:fill="auto"/>
          </w:tcPr>
          <w:p w:rsidR="00D004CD" w:rsidRPr="00194A5A" w:rsidRDefault="00D004CD" w:rsidP="00D85FE4">
            <w:pPr>
              <w:pStyle w:val="HTML"/>
              <w:jc w:val="both"/>
              <w:rPr>
                <w:rFonts w:ascii="Times New Roman" w:hAnsi="Times New Roman"/>
                <w:color w:val="000000" w:themeColor="text1"/>
                <w:sz w:val="24"/>
                <w:szCs w:val="24"/>
                <w:lang w:val="kk-KZ"/>
              </w:rPr>
            </w:pPr>
            <w:r w:rsidRPr="00194A5A">
              <w:rPr>
                <w:rStyle w:val="translation-word"/>
                <w:rFonts w:ascii="Times New Roman" w:hAnsi="Times New Roman"/>
                <w:color w:val="000000" w:themeColor="text1"/>
                <w:sz w:val="24"/>
                <w:szCs w:val="24"/>
              </w:rPr>
              <w:t xml:space="preserve">Пестицидтер және </w:t>
            </w:r>
            <w:proofErr w:type="gramStart"/>
            <w:r w:rsidRPr="00194A5A">
              <w:rPr>
                <w:rStyle w:val="translation-word"/>
                <w:rFonts w:ascii="Times New Roman" w:hAnsi="Times New Roman"/>
                <w:color w:val="000000" w:themeColor="text1"/>
                <w:sz w:val="24"/>
                <w:szCs w:val="24"/>
              </w:rPr>
              <w:t>бас</w:t>
            </w:r>
            <w:proofErr w:type="gramEnd"/>
            <w:r w:rsidRPr="00194A5A">
              <w:rPr>
                <w:rStyle w:val="translation-word"/>
                <w:rFonts w:ascii="Times New Roman" w:hAnsi="Times New Roman"/>
                <w:color w:val="000000" w:themeColor="text1"/>
                <w:sz w:val="24"/>
                <w:szCs w:val="24"/>
              </w:rPr>
              <w:t xml:space="preserve">қа </w:t>
            </w:r>
            <w:r w:rsidRPr="00194A5A">
              <w:rPr>
                <w:rStyle w:val="translation-word"/>
                <w:rFonts w:ascii="Times New Roman" w:hAnsi="Times New Roman"/>
                <w:color w:val="000000" w:themeColor="text1"/>
                <w:sz w:val="24"/>
                <w:szCs w:val="24"/>
                <w:lang w:val="kk-KZ"/>
              </w:rPr>
              <w:t xml:space="preserve">да </w:t>
            </w:r>
            <w:r w:rsidRPr="00194A5A">
              <w:rPr>
                <w:rStyle w:val="translation-word"/>
                <w:rFonts w:ascii="Times New Roman" w:hAnsi="Times New Roman"/>
                <w:color w:val="000000" w:themeColor="text1"/>
                <w:sz w:val="24"/>
                <w:szCs w:val="24"/>
              </w:rPr>
              <w:t>агрохимикаттар</w:t>
            </w:r>
            <w:r w:rsidRPr="00194A5A">
              <w:rPr>
                <w:rStyle w:val="translation-word"/>
                <w:rFonts w:ascii="Times New Roman" w:hAnsi="Times New Roman"/>
                <w:color w:val="000000" w:themeColor="text1"/>
                <w:sz w:val="24"/>
                <w:szCs w:val="24"/>
                <w:lang w:val="kk-KZ"/>
              </w:rPr>
              <w:t xml:space="preserve"> </w:t>
            </w:r>
            <w:r w:rsidRPr="00194A5A">
              <w:rPr>
                <w:rFonts w:ascii="Times New Roman" w:hAnsi="Times New Roman"/>
                <w:color w:val="000000" w:themeColor="text1"/>
                <w:sz w:val="24"/>
                <w:szCs w:val="24"/>
                <w:lang w:val="kk-KZ"/>
              </w:rPr>
              <w:t>(ICS 65.100)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26 мамырдағы № 102 Қаулы Ауыл шаруашылығы, мал шаруашылығы және азық-түлік министрлігінің (MAPA), Бразилия қоршаған орта және жаңартылатын табиғи ресурстар институтының бірлескен техникалық реттеу туралы ұсыныс жобасы бойынша түсініктемелер үшін 90 күндік кезеңді ашады. (Ibama) және Бразилияның денсаулық сақтауды реттеу жөніндегі агенттігі (Anvisa) пестицидтер және олармен байланысты өнімдер ретінде сипатталатын фитохимиялық заттарды тіркеу рәсімдеріне қатысты.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G/TBT/N/BRA/1021</w:t>
            </w:r>
          </w:p>
          <w:p w:rsidR="00D004CD" w:rsidRPr="00194A5A" w:rsidRDefault="00D004CD" w:rsidP="00D85FE4">
            <w:pPr>
              <w:pBdr>
                <w:between w:val="single" w:sz="6" w:space="1" w:color="auto"/>
              </w:pBdr>
              <w:jc w:val="both"/>
              <w:rPr>
                <w:color w:val="000000" w:themeColor="text1"/>
                <w:sz w:val="24"/>
                <w:szCs w:val="24"/>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RDC № 375 Қарары, 17 сәуір 2020 жыл (2 бет, португал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172"/>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11 маусым 2020ж.</w:t>
            </w:r>
          </w:p>
        </w:tc>
        <w:tc>
          <w:tcPr>
            <w:tcW w:w="5386" w:type="dxa"/>
            <w:shd w:val="clear" w:color="auto" w:fill="auto"/>
          </w:tcPr>
          <w:p w:rsidR="00D004CD" w:rsidRPr="00194A5A" w:rsidRDefault="00D004CD" w:rsidP="00D85FE4">
            <w:pPr>
              <w:pStyle w:val="HTML"/>
              <w:jc w:val="both"/>
              <w:rPr>
                <w:rFonts w:ascii="Times New Roman" w:hAnsi="Times New Roman"/>
                <w:color w:val="000000" w:themeColor="text1"/>
                <w:sz w:val="24"/>
                <w:szCs w:val="24"/>
              </w:rPr>
            </w:pPr>
            <w:r w:rsidRPr="00194A5A">
              <w:rPr>
                <w:rFonts w:ascii="Times New Roman" w:hAnsi="Times New Roman"/>
                <w:color w:val="000000" w:themeColor="text1"/>
                <w:sz w:val="24"/>
                <w:szCs w:val="24"/>
              </w:rPr>
              <w:t>СЭҚ ТН</w:t>
            </w:r>
            <w:r w:rsidRPr="00194A5A">
              <w:rPr>
                <w:rFonts w:ascii="Times New Roman" w:hAnsi="Times New Roman"/>
                <w:color w:val="000000" w:themeColor="text1"/>
                <w:sz w:val="24"/>
                <w:szCs w:val="24"/>
                <w:lang w:val="kk-KZ"/>
              </w:rPr>
              <w:t xml:space="preserve"> </w:t>
            </w:r>
            <w:r w:rsidRPr="00194A5A">
              <w:rPr>
                <w:rFonts w:ascii="Times New Roman" w:hAnsi="Times New Roman"/>
                <w:color w:val="000000" w:themeColor="text1"/>
                <w:sz w:val="24"/>
                <w:szCs w:val="24"/>
              </w:rPr>
              <w:t>кодтары: медициналық құралдар</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(2936, 2937, 3001, 3002, 3003, 3004, 3006)</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Төтенше және уақытша нысандағы резолюция SARS-CoV-2 байланысты халықаралық қоғамдық денсаулық сақтау саласындағы төтенше жағдайға байланысты медициналық қызметтер үшін маңызды ретінде анықталған III және IV сыныпты медициналық құрылғыларды тексеру үшін қажетті клиникалық зерттеулер үшін ұсыну рәсімін белгілейді.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G/TBT/N/BRA/1020</w:t>
            </w:r>
          </w:p>
          <w:p w:rsidR="00D004CD" w:rsidRPr="00194A5A" w:rsidRDefault="00D004CD" w:rsidP="00D85FE4">
            <w:pPr>
              <w:jc w:val="right"/>
              <w:rPr>
                <w:b/>
                <w:color w:val="000000" w:themeColor="text1"/>
                <w:sz w:val="24"/>
                <w:szCs w:val="24"/>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12 мамырдағы № 813 қарар жобасы (5 бет, португал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24 тамыз 2020ж.</w:t>
            </w: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11 маусым 2020ж.</w:t>
            </w:r>
          </w:p>
        </w:tc>
        <w:tc>
          <w:tcPr>
            <w:tcW w:w="5386" w:type="dxa"/>
            <w:shd w:val="clear" w:color="auto" w:fill="auto"/>
          </w:tcPr>
          <w:p w:rsidR="00D004CD" w:rsidRPr="00194A5A" w:rsidRDefault="00D004CD" w:rsidP="00D85FE4">
            <w:pPr>
              <w:pStyle w:val="HTML"/>
              <w:jc w:val="both"/>
              <w:rPr>
                <w:rFonts w:ascii="Times New Roman" w:hAnsi="Times New Roman"/>
                <w:color w:val="000000" w:themeColor="text1"/>
                <w:sz w:val="24"/>
                <w:szCs w:val="24"/>
                <w:lang w:val="kk-KZ"/>
              </w:rPr>
            </w:pPr>
            <w:r w:rsidRPr="00194A5A">
              <w:rPr>
                <w:rStyle w:val="translation-word"/>
                <w:rFonts w:ascii="Times New Roman" w:hAnsi="Times New Roman"/>
                <w:color w:val="000000" w:themeColor="text1"/>
                <w:sz w:val="24"/>
                <w:szCs w:val="24"/>
                <w:lang w:val="kk-KZ"/>
              </w:rPr>
              <w:t xml:space="preserve">Өсімдік майлары мен майлары; Басқа жерде аталмаған немесе енгізілмеген тамақ дайындау </w:t>
            </w:r>
            <w:r w:rsidRPr="00194A5A">
              <w:rPr>
                <w:rFonts w:ascii="Times New Roman" w:hAnsi="Times New Roman"/>
                <w:color w:val="000000" w:themeColor="text1"/>
                <w:sz w:val="24"/>
                <w:szCs w:val="24"/>
                <w:lang w:val="kk-KZ"/>
              </w:rPr>
              <w:t xml:space="preserve"> (HS 2106)</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47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қарар жобасы өсімдік майлары  мен  майларға қойылатын талаптарды белгілейді.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47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G/TBT/N/BRA/1019</w:t>
            </w:r>
          </w:p>
          <w:p w:rsidR="00D004CD" w:rsidRPr="00194A5A" w:rsidRDefault="00D004CD" w:rsidP="00D85FE4">
            <w:pPr>
              <w:jc w:val="right"/>
              <w:rPr>
                <w:b/>
                <w:color w:val="000000" w:themeColor="text1"/>
                <w:sz w:val="24"/>
                <w:szCs w:val="24"/>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12 мамырдағы № 812 қарар жобасы (5 бет, португал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10 шілде 2020ж.</w:t>
            </w:r>
          </w:p>
        </w:tc>
      </w:tr>
      <w:tr w:rsidR="00D004CD" w:rsidRPr="00BB2D6B" w:rsidTr="00D85FE4">
        <w:trPr>
          <w:trHeight w:val="47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11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СЭҚ ТН кодтары: 3003; 3004; 3005; 2941 (фармацевтикалық өнімі)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47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қарар жобасы 2016 жылғы 7 сәуірдегі RDC № 73 қарарын өзгертеді, ол тіркеуден кейін өзгерістерге техникалық талаптарды және дәрілік заттарды тіркеудің күшін жою тәртібін белгілейді.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47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rPr>
            </w:pPr>
            <w:r w:rsidRPr="00194A5A">
              <w:rPr>
                <w:b/>
                <w:color w:val="000000" w:themeColor="text1"/>
                <w:sz w:val="24"/>
                <w:szCs w:val="24"/>
              </w:rPr>
              <w:t>G/TBT/N/BRA/1018</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12 мамырдағы № 382 қарар жобасы (4 бет, португал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47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11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СЭҚ ТН кодтары: 38220090 (тағам формулары)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47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қарарда SARS-CoV-2 байланысты қоғамдық денсаулық сақтау саласындағы халықаралық төтенше жағдайға байланысты энтералдық тамақтану және балалар тағамы формулалары нарыққа шыққаннан кейін рұқсат беру туралы өтініштерді қараудың төтенше және уақытша өлшемдері мен тәртібі белгіленеді.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47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G/TBT/N/BRA/1017</w:t>
            </w:r>
          </w:p>
          <w:p w:rsidR="00D004CD" w:rsidRPr="00194A5A" w:rsidRDefault="00D004CD" w:rsidP="00D85FE4">
            <w:pPr>
              <w:pBdr>
                <w:between w:val="single" w:sz="6" w:space="1" w:color="auto"/>
              </w:pBdr>
              <w:jc w:val="both"/>
              <w:rPr>
                <w:color w:val="000000" w:themeColor="text1"/>
                <w:sz w:val="24"/>
                <w:szCs w:val="24"/>
                <w:lang w:val="kk-KZ"/>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28 сәуірдегі № 378 RDC қарар жобасы (3 бет, португал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47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11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СЭҚ ТН кодтары: Медициналық құрылғылары (2936, 2937, 3001, 3002, 3003, 3004, 3006)</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47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қарар Сovid-19 байланысты қоғамдық денсаулық сақтау саласындағы халықаралық төтенше жағдайға байланысты қарқынды терапия бөлімшелері үшін қажетті өкпені жасанды желдету аппараттарын, тіршілік ету көрсеткіштерінің мониторларын, инфузиялық сорғыларды, оксиметриялық машиналар мен пайдаланылған капографтарды импорттауға, сатуға техникалық талаптарды белгілейді.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rPr>
            </w:pPr>
            <w:bookmarkStart w:id="0" w:name="bmkSymbols"/>
            <w:r w:rsidRPr="00194A5A">
              <w:rPr>
                <w:b/>
                <w:color w:val="000000" w:themeColor="text1"/>
                <w:sz w:val="24"/>
                <w:szCs w:val="24"/>
              </w:rPr>
              <w:t>G/TBT/N/USA/1625</w:t>
            </w:r>
            <w:bookmarkEnd w:id="0"/>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Энергия үнемдеу бағдарламасы: бөлме кондиционерлерін сынау рәсімі (44 бет, ағылшын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10 тамыз 2020ж.</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12 маусым 2020ж.</w:t>
            </w:r>
          </w:p>
        </w:tc>
        <w:tc>
          <w:tcPr>
            <w:tcW w:w="5386" w:type="dxa"/>
            <w:shd w:val="clear" w:color="auto" w:fill="auto"/>
          </w:tcPr>
          <w:p w:rsidR="00D004CD" w:rsidRPr="00194A5A" w:rsidRDefault="00D004CD" w:rsidP="00D85FE4">
            <w:pPr>
              <w:pStyle w:val="HTML"/>
              <w:jc w:val="both"/>
              <w:rPr>
                <w:rFonts w:ascii="Times New Roman" w:hAnsi="Times New Roman"/>
                <w:color w:val="000000" w:themeColor="text1"/>
                <w:sz w:val="24"/>
                <w:szCs w:val="24"/>
                <w:lang w:val="kk-KZ"/>
              </w:rPr>
            </w:pPr>
            <w:r w:rsidRPr="00194A5A">
              <w:rPr>
                <w:rStyle w:val="translation-word"/>
                <w:rFonts w:ascii="Times New Roman" w:hAnsi="Times New Roman"/>
                <w:color w:val="000000" w:themeColor="text1"/>
                <w:sz w:val="24"/>
                <w:szCs w:val="24"/>
                <w:lang w:val="kk-KZ"/>
              </w:rPr>
              <w:t xml:space="preserve">Бөлме кондиционерлері; қозғалтқыштан жетегі бар желдеткіші бар ауаны баптауға арналған машиналар және температура мен ылғалдылықты </w:t>
            </w:r>
            <w:r w:rsidRPr="00194A5A">
              <w:rPr>
                <w:rStyle w:val="translation-word"/>
                <w:rFonts w:ascii="Times New Roman" w:hAnsi="Times New Roman"/>
                <w:color w:val="000000" w:themeColor="text1"/>
                <w:sz w:val="24"/>
                <w:szCs w:val="24"/>
                <w:lang w:val="kk-KZ"/>
              </w:rPr>
              <w:lastRenderedPageBreak/>
              <w:t xml:space="preserve">өзгертуге арналған элементтері, оның ішінде ылғалдылығы жеке реттелмейтін машиналар </w:t>
            </w:r>
            <w:r w:rsidRPr="00194A5A">
              <w:rPr>
                <w:rFonts w:ascii="Times New Roman" w:hAnsi="Times New Roman"/>
                <w:color w:val="000000" w:themeColor="text1"/>
                <w:sz w:val="24"/>
                <w:szCs w:val="24"/>
                <w:lang w:val="kk-KZ"/>
              </w:rPr>
              <w:t xml:space="preserve">(HS 8415);  Сапа (ICS 03.120), Қоршаған ортаны қорғау (ICS 13.020), </w:t>
            </w:r>
            <w:r w:rsidRPr="00194A5A">
              <w:rPr>
                <w:rStyle w:val="translation-word"/>
                <w:rFonts w:ascii="Times New Roman" w:hAnsi="Times New Roman"/>
                <w:color w:val="000000" w:themeColor="text1"/>
                <w:sz w:val="24"/>
                <w:szCs w:val="24"/>
                <w:lang w:val="kk-KZ"/>
              </w:rPr>
              <w:t xml:space="preserve">Жалпы сынақ шарттары мен рәсімдері </w:t>
            </w:r>
            <w:r w:rsidRPr="00194A5A">
              <w:rPr>
                <w:rFonts w:ascii="Times New Roman" w:hAnsi="Times New Roman"/>
                <w:color w:val="000000" w:themeColor="text1"/>
                <w:sz w:val="24"/>
                <w:szCs w:val="24"/>
                <w:lang w:val="kk-KZ"/>
              </w:rPr>
              <w:t xml:space="preserve">(ICS 19.020) </w:t>
            </w:r>
            <w:r w:rsidRPr="00194A5A">
              <w:rPr>
                <w:rStyle w:val="translation-word"/>
                <w:rFonts w:ascii="Times New Roman" w:hAnsi="Times New Roman"/>
                <w:color w:val="000000" w:themeColor="text1"/>
                <w:sz w:val="24"/>
                <w:szCs w:val="24"/>
                <w:lang w:val="kk-KZ"/>
              </w:rPr>
              <w:t xml:space="preserve">Желдеткіштер. </w:t>
            </w:r>
            <w:r w:rsidRPr="00194A5A">
              <w:rPr>
                <w:rStyle w:val="translation-word"/>
                <w:rFonts w:ascii="Times New Roman" w:hAnsi="Times New Roman"/>
                <w:color w:val="000000" w:themeColor="text1"/>
                <w:sz w:val="24"/>
                <w:szCs w:val="24"/>
              </w:rPr>
              <w:t>Салқындатқыштар</w:t>
            </w:r>
            <w:r w:rsidRPr="00194A5A">
              <w:rPr>
                <w:rStyle w:val="translation-word"/>
                <w:rFonts w:ascii="Times New Roman" w:hAnsi="Times New Roman"/>
                <w:color w:val="000000" w:themeColor="text1"/>
                <w:sz w:val="24"/>
                <w:szCs w:val="24"/>
                <w:lang w:val="kk-KZ"/>
              </w:rPr>
              <w:t xml:space="preserve"> </w:t>
            </w:r>
            <w:r w:rsidRPr="00194A5A">
              <w:rPr>
                <w:rFonts w:ascii="Times New Roman" w:hAnsi="Times New Roman"/>
                <w:color w:val="000000" w:themeColor="text1"/>
                <w:sz w:val="24"/>
                <w:szCs w:val="24"/>
                <w:lang w:val="kk-KZ"/>
              </w:rPr>
              <w:t>(ICS 23.120)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АҚШ</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АҚШ Энергетика министрлігі (DOE) сілтеме арқылы енгізілген салалық стандарттардың жаңартуларын ескеру үшін, сондай-ақ сынақ процедурасының жалпы оқылуын және жаңғыртылуын жақсартатын спецификациялар мен елеусіз түзетулерді ұсыну үшін бөлме кондиционерлерін сынау рәсімін өзгертуді ұсынады. Бір жылдамдықты бөлме кондиционерлері үшін ешқандай сынақ модификациялары ұсынылмаса, Энергетика министрлігі ұсынылған өзгерістер осы модельдер үшін өлшенген энергияны пайдалануға әсер етпейді деп күтеді. Айнымалы жылдамдықпен бөлме кондиционерлері үшін ұсынылған өзгерістер өлшенген энергияны осы модельдермен пайдаланудың репрезентативтілігін жақсартады. Осы ұсыныс аясында DOE өз ұсыныстары туралы түсініктемелер мен деректерді жинау үшін ашық жиналыс өткізу туралы хабарлайды.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rPr>
            </w:pPr>
            <w:r w:rsidRPr="00194A5A">
              <w:rPr>
                <w:b/>
                <w:color w:val="000000" w:themeColor="text1"/>
                <w:sz w:val="24"/>
                <w:szCs w:val="24"/>
              </w:rPr>
              <w:t>G/TBT/N/TPKM/416</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Сумен жабдықтау, сантехника немесе басқа жабдықтар үшін суды пайдалану тиімділігін таңбалауға қойылатын міндетті талаптар туралы хабарландыру (3 бет, ағылшын тілінде; 5 бет қытай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таратылған күннен бастап 60 күн</w:t>
            </w:r>
          </w:p>
        </w:tc>
      </w:tr>
      <w:tr w:rsidR="00D004CD" w:rsidRPr="00194A5A" w:rsidTr="00D85FE4">
        <w:trPr>
          <w:trHeight w:val="96"/>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12 маусым 2020ж.</w:t>
            </w:r>
          </w:p>
        </w:tc>
        <w:tc>
          <w:tcPr>
            <w:tcW w:w="5386" w:type="dxa"/>
            <w:shd w:val="clear" w:color="auto" w:fill="auto"/>
          </w:tcPr>
          <w:p w:rsidR="00D004CD" w:rsidRPr="00194A5A" w:rsidRDefault="00D004CD" w:rsidP="00D85FE4">
            <w:pPr>
              <w:pStyle w:val="HTML"/>
              <w:jc w:val="both"/>
              <w:rPr>
                <w:rFonts w:ascii="Times New Roman" w:hAnsi="Times New Roman"/>
                <w:color w:val="000000" w:themeColor="text1"/>
                <w:sz w:val="24"/>
                <w:szCs w:val="24"/>
                <w:lang w:val="kk-KZ"/>
              </w:rPr>
            </w:pPr>
            <w:r w:rsidRPr="00194A5A">
              <w:rPr>
                <w:rFonts w:ascii="Times New Roman" w:hAnsi="Times New Roman"/>
                <w:color w:val="000000" w:themeColor="text1"/>
                <w:sz w:val="24"/>
                <w:szCs w:val="24"/>
                <w:lang w:val="kk-KZ"/>
              </w:rPr>
              <w:t>Шаю писсуарлары; Қыш раковиналары, раковиналар, раковиналарға арналған тұғырлар, ванналар, биде, унитаздар, шаю бөшкелері, писсуарлар және ұқсас санитариялық құрылғылар</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(HS 6910)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Тайвань, Пэнху, Киньменя және Матсу аралдарының жеке кедендік аумағы</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Су ресурстары агенттігі суды пайдаланудың тиімділігін таңбалайтын тауарлардың бірі ретінде шаю писсуарларын тағайындауды ұсынады. Бұл 2016 жылғы 4 мамырда өзгертілген сумен жабдықтау туралы Заңның 95-1 бабына сәйкес келуі тиісті.</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Ішкі нарықта сатылатын шаю писсуарларының өнімдері судың тиімділік белгісін пайдалану Ережеге сәйкес судың тиімділік белгісін пайдалануға лицензия алуы тиісті. Заң бұзушыларға сумен жабдықтау туралы Заңның 98-1-бабына сәйкес 40 000-нан 200 000 NTD-ға дейінгі сомаға айыппұл салынуы және шектеулі уақыт кезеңі ішінде түзетілуі тиіс. </w:t>
            </w:r>
            <w:r w:rsidRPr="00194A5A">
              <w:rPr>
                <w:color w:val="000000" w:themeColor="text1"/>
                <w:sz w:val="24"/>
                <w:szCs w:val="24"/>
              </w:rPr>
              <w:t>Белгіленген мерзімде түзетпегендер әрбі</w:t>
            </w:r>
            <w:proofErr w:type="gramStart"/>
            <w:r w:rsidRPr="00194A5A">
              <w:rPr>
                <w:color w:val="000000" w:themeColor="text1"/>
                <w:sz w:val="24"/>
                <w:szCs w:val="24"/>
              </w:rPr>
              <w:t>р</w:t>
            </w:r>
            <w:proofErr w:type="gramEnd"/>
            <w:r w:rsidRPr="00194A5A">
              <w:rPr>
                <w:color w:val="000000" w:themeColor="text1"/>
                <w:sz w:val="24"/>
                <w:szCs w:val="24"/>
              </w:rPr>
              <w:t xml:space="preserve"> бұзушылық үшін жазалануы мүмкін.</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G/TBT/N/MNE/16</w:t>
            </w:r>
          </w:p>
          <w:p w:rsidR="00D004CD" w:rsidRPr="00194A5A" w:rsidRDefault="00D004CD" w:rsidP="00D85FE4">
            <w:pPr>
              <w:jc w:val="right"/>
              <w:rPr>
                <w:b/>
                <w:color w:val="000000" w:themeColor="text1"/>
                <w:sz w:val="24"/>
                <w:szCs w:val="24"/>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Электротехникадағы қауіпсіздік шараларын тексеруге арналған өлшеу құралдарына </w:t>
            </w:r>
            <w:r w:rsidRPr="00194A5A">
              <w:rPr>
                <w:color w:val="000000" w:themeColor="text1"/>
                <w:sz w:val="24"/>
                <w:szCs w:val="24"/>
                <w:lang w:val="kk-KZ"/>
              </w:rPr>
              <w:lastRenderedPageBreak/>
              <w:t>қойылатын метрологиялық талаптар бойынша ережелер жинағы</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lastRenderedPageBreak/>
              <w:t>қабылданды</w:t>
            </w: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12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Электротехникадағы қауіпсіздік шараларын тексеруге арналған өлшеу аспаптары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Черногория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Ереженің осы Жинағында электротехникадағы қауіпсіздік шараларын тексеруге арналған өлшеу аспаптарына қатысты метрологиялық талаптар, белгіленген талаптармен өлшеу аспаптарының метрологиялық және пайдалану қасиеттерін тексеру тәсілдері және таңбалау тәртібі көрсетілген.</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lang w:val="en-US"/>
              </w:rPr>
              <w:t>G/TBT/N/BRA/993/Add.2</w:t>
            </w:r>
          </w:p>
          <w:p w:rsidR="00D004CD" w:rsidRPr="00194A5A" w:rsidRDefault="00D004CD" w:rsidP="00D85FE4">
            <w:pPr>
              <w:jc w:val="right"/>
              <w:rPr>
                <w:b/>
                <w:color w:val="000000" w:themeColor="text1"/>
                <w:sz w:val="24"/>
                <w:szCs w:val="24"/>
                <w:lang w:val="en-GB"/>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11 маусымдағы келесі хабарлама Бразилия делегациясының өтініші бойынша таратылады.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23 наурыздағы RDC № 356 Қарары, бұрын G/TBT/N/BRA/993 арқылы хабарланған, деңсаулық сақтау қызметтерінде қолдану үшін қажетті ретінде анықталған медициналық бұйымдарды өндіру, импорттау және сатып алу үшін ерекше өлшемдер мен процедуралар белгілен. 2020 жылғы 30 сәуірдегі № 379 RDC Қарары SARS-CoV-2 байланысты қоғамдық денсаулық сақтау саласындағы халықаралық төтенше жағдайға байланысты өзгертілді.</w:t>
            </w:r>
          </w:p>
          <w:p w:rsidR="00D004CD" w:rsidRPr="00194A5A" w:rsidRDefault="00431B5F" w:rsidP="00D85FE4">
            <w:pPr>
              <w:jc w:val="both"/>
              <w:rPr>
                <w:color w:val="000000" w:themeColor="text1"/>
                <w:sz w:val="24"/>
                <w:szCs w:val="24"/>
                <w:lang w:val="kk-KZ"/>
              </w:rPr>
            </w:pPr>
            <w:hyperlink r:id="rId12" w:history="1">
              <w:r w:rsidR="00D004CD" w:rsidRPr="00194A5A">
                <w:rPr>
                  <w:rStyle w:val="a9"/>
                  <w:color w:val="000000" w:themeColor="text1"/>
                  <w:sz w:val="24"/>
                  <w:szCs w:val="24"/>
                  <w:lang w:val="kk-KZ"/>
                </w:rPr>
                <w:t>http://portal.anvisa.gov.br/documents/10181/5809525/RDC_379_2020_.pdf/be9c4dec-cf3d-4139-9f7c-37c2f5b8044b</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12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lang w:val="en-US"/>
              </w:rPr>
              <w:t>G/TBT/N/BRA/978/Add.1</w:t>
            </w:r>
          </w:p>
          <w:p w:rsidR="00D004CD" w:rsidRPr="00194A5A" w:rsidRDefault="00D004CD" w:rsidP="00D85FE4">
            <w:pPr>
              <w:jc w:val="right"/>
              <w:rPr>
                <w:b/>
                <w:color w:val="000000" w:themeColor="text1"/>
                <w:sz w:val="24"/>
                <w:szCs w:val="24"/>
                <w:lang w:val="en-GB"/>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11 маусымдағы келесі хабарлама Бразилия делегациясының өтініші бойынша таратылады.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қосымша хабардар етуге бағытталған, Ұлттық метрология, сапа және технология институттың 2020 жылғы 27 наурыздағы Inmetro №111 Жарлығы 2020 жылғы 4 наурыздағы № 79 Қаулының (G / TBT / N / BRA / 978)  күшін жойылған туралы, коронавирус эпидемиясына (COVID-19) әсер еткен елдерде сәйкестікті бағалау бойынша іс-шараларды өткізу үшін төтенше жағдайларды бекітеді.</w:t>
            </w:r>
          </w:p>
          <w:p w:rsidR="00D004CD" w:rsidRPr="00194A5A" w:rsidRDefault="00431B5F" w:rsidP="00D85FE4">
            <w:pPr>
              <w:jc w:val="both"/>
              <w:rPr>
                <w:color w:val="000000" w:themeColor="text1"/>
                <w:sz w:val="24"/>
                <w:szCs w:val="24"/>
                <w:lang w:val="kk-KZ"/>
              </w:rPr>
            </w:pPr>
            <w:hyperlink r:id="rId13" w:history="1">
              <w:r w:rsidR="00D004CD" w:rsidRPr="00194A5A">
                <w:rPr>
                  <w:rStyle w:val="a9"/>
                  <w:color w:val="000000" w:themeColor="text1"/>
                  <w:sz w:val="24"/>
                  <w:szCs w:val="24"/>
                  <w:lang w:val="kk-KZ"/>
                </w:rPr>
                <w:t>http://www.inmetro.gov.br/legislacao/rtac/pdf/RTAC002631.pdf</w:t>
              </w:r>
            </w:hyperlink>
            <w:r w:rsidR="00D004CD" w:rsidRPr="00194A5A">
              <w:rPr>
                <w:color w:val="000000" w:themeColor="text1"/>
                <w:sz w:val="24"/>
                <w:szCs w:val="24"/>
                <w:lang w:val="kk-KZ"/>
              </w:rPr>
              <w:t xml:space="preserve"> </w:t>
            </w:r>
          </w:p>
          <w:p w:rsidR="00D004CD" w:rsidRPr="00194A5A" w:rsidRDefault="00431B5F" w:rsidP="00D85FE4">
            <w:pPr>
              <w:jc w:val="both"/>
              <w:rPr>
                <w:color w:val="000000" w:themeColor="text1"/>
                <w:sz w:val="24"/>
                <w:szCs w:val="24"/>
                <w:lang w:val="kk-KZ"/>
              </w:rPr>
            </w:pPr>
            <w:hyperlink r:id="rId14" w:history="1">
              <w:r w:rsidR="00D004CD" w:rsidRPr="00194A5A">
                <w:rPr>
                  <w:rStyle w:val="a9"/>
                  <w:color w:val="000000" w:themeColor="text1"/>
                  <w:sz w:val="24"/>
                  <w:szCs w:val="24"/>
                  <w:lang w:val="kk-KZ"/>
                </w:rPr>
                <w:t>http://www.in.gov.br/en/web/dou/-/portaria-n-111-de-27-de-marco-de-2020-250196230</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146"/>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12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lang w:val="en-US"/>
              </w:rPr>
              <w:t>G/TBT/N/BRA/1002/Add.1</w:t>
            </w:r>
          </w:p>
          <w:p w:rsidR="00D004CD" w:rsidRPr="00194A5A" w:rsidRDefault="00D004CD" w:rsidP="00D85FE4">
            <w:pPr>
              <w:jc w:val="right"/>
              <w:rPr>
                <w:b/>
                <w:color w:val="000000" w:themeColor="text1"/>
                <w:sz w:val="24"/>
                <w:szCs w:val="24"/>
                <w:lang w:val="en-GB"/>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11 маусымдағы келесі хабарлама Бразилия делегациясының өтініші бойынша таратылады.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Бұл хабарлама Бразилия әскерінің қолбасшылығы 2020 жылғы 15 наурыздағы № 60-COLOG Қаулының күші жойылған туралы бұрын 2020 </w:t>
            </w:r>
            <w:r w:rsidRPr="00194A5A">
              <w:rPr>
                <w:color w:val="000000" w:themeColor="text1"/>
                <w:sz w:val="24"/>
                <w:szCs w:val="24"/>
                <w:lang w:val="kk-KZ"/>
              </w:rPr>
              <w:lastRenderedPageBreak/>
              <w:t>жылғы 17 сәуірдегі № 62 Қаулы арқылы қорғаныс құрылғылары, атыс қаруын сәйкестендіру және таңбалау орнатылған G / TBT / N / BRA / 1002 құжатында хабарланған.</w:t>
            </w:r>
          </w:p>
          <w:p w:rsidR="00D004CD" w:rsidRPr="00194A5A" w:rsidRDefault="00D004CD" w:rsidP="00D85FE4">
            <w:pPr>
              <w:pStyle w:val="HTML"/>
              <w:jc w:val="both"/>
              <w:rPr>
                <w:rFonts w:ascii="Times New Roman" w:hAnsi="Times New Roman"/>
                <w:color w:val="000000" w:themeColor="text1"/>
                <w:sz w:val="24"/>
                <w:szCs w:val="24"/>
                <w:lang w:val="kk-KZ"/>
              </w:rPr>
            </w:pPr>
            <w:r w:rsidRPr="00194A5A">
              <w:rPr>
                <w:rFonts w:ascii="Times New Roman" w:hAnsi="Times New Roman"/>
                <w:color w:val="000000" w:themeColor="text1"/>
                <w:sz w:val="24"/>
                <w:szCs w:val="24"/>
                <w:lang w:val="kk-KZ"/>
              </w:rPr>
              <w:t>Бұл қаулы жарияланған күнінен бастап күшіне енеді.</w:t>
            </w:r>
          </w:p>
          <w:p w:rsidR="00D004CD" w:rsidRPr="00194A5A" w:rsidRDefault="00431B5F" w:rsidP="00D85FE4">
            <w:pPr>
              <w:jc w:val="both"/>
              <w:rPr>
                <w:color w:val="000000" w:themeColor="text1"/>
                <w:sz w:val="24"/>
                <w:szCs w:val="24"/>
                <w:lang w:val="kk-KZ"/>
              </w:rPr>
            </w:pPr>
            <w:hyperlink r:id="rId15" w:history="1">
              <w:r w:rsidR="00D004CD" w:rsidRPr="00194A5A">
                <w:rPr>
                  <w:rStyle w:val="a9"/>
                  <w:color w:val="000000" w:themeColor="text1"/>
                  <w:sz w:val="24"/>
                  <w:szCs w:val="24"/>
                  <w:lang w:val="kk-KZ"/>
                </w:rPr>
                <w:t>http://pesquisa.in.gov.br/imprensa/jsp/visualiza/index.jsp?data=17/04/2020&amp;jornal=600&amp;pagina=2&amp;totalArquivos=2</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12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lang w:val="en-US"/>
              </w:rPr>
              <w:t>G/TBT/N/BRA/1001/Add.1</w:t>
            </w:r>
          </w:p>
          <w:p w:rsidR="00D004CD" w:rsidRPr="00194A5A" w:rsidRDefault="00D004CD" w:rsidP="00D85FE4">
            <w:pPr>
              <w:jc w:val="right"/>
              <w:rPr>
                <w:rFonts w:eastAsia="Verdana"/>
                <w:b/>
                <w:color w:val="000000" w:themeColor="text1"/>
                <w:sz w:val="24"/>
                <w:szCs w:val="24"/>
                <w:lang w:val="en-GB"/>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11 маусымдағы келесі хабарлама Бразилия делегациясының өтініші бойынша таратылады.</w:t>
            </w:r>
          </w:p>
          <w:p w:rsidR="00D004CD" w:rsidRPr="00194A5A" w:rsidRDefault="00D004CD" w:rsidP="00D85FE4">
            <w:pPr>
              <w:pStyle w:val="HTML"/>
              <w:jc w:val="both"/>
              <w:rPr>
                <w:rFonts w:ascii="Times New Roman" w:hAnsi="Times New Roman"/>
                <w:color w:val="000000" w:themeColor="text1"/>
                <w:sz w:val="24"/>
                <w:szCs w:val="24"/>
                <w:lang w:val="kk-KZ"/>
              </w:rPr>
            </w:pPr>
            <w:r w:rsidRPr="00194A5A">
              <w:rPr>
                <w:rFonts w:ascii="Times New Roman" w:hAnsi="Times New Roman"/>
                <w:color w:val="000000" w:themeColor="text1"/>
                <w:sz w:val="24"/>
                <w:szCs w:val="24"/>
                <w:lang w:val="kk-KZ"/>
              </w:rPr>
              <w:t>Бұл хабарлама Бразилия әскерінің қолбасшылығы 2020 жылғы 15 наурыздағы № 61-COLOG Қаулысын жойылған туралы, бұл G / TBT / N / BRA / 1001 құжатында хабарланған, мұнда 2020 жылғы 17 сәуірдегі № 62 Қаулы қорғаныс құрылғылары, атыс қаруының идентификациясы және таңбалануы орнатылған жөнінде.</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қаулы жарияланған күнінен бастап күшіне енеді.</w:t>
            </w:r>
          </w:p>
          <w:p w:rsidR="00D004CD" w:rsidRPr="00194A5A" w:rsidRDefault="00431B5F" w:rsidP="00D85FE4">
            <w:pPr>
              <w:jc w:val="both"/>
              <w:rPr>
                <w:color w:val="000000" w:themeColor="text1"/>
                <w:sz w:val="24"/>
                <w:szCs w:val="24"/>
                <w:lang w:val="kk-KZ"/>
              </w:rPr>
            </w:pPr>
            <w:hyperlink r:id="rId16" w:history="1">
              <w:r w:rsidR="00D004CD" w:rsidRPr="00194A5A">
                <w:rPr>
                  <w:rStyle w:val="a9"/>
                  <w:color w:val="000000" w:themeColor="text1"/>
                  <w:sz w:val="24"/>
                  <w:szCs w:val="24"/>
                  <w:lang w:val="kk-KZ"/>
                </w:rPr>
                <w:t>http://pesquisa.in.gov.br/imprensa/jsp/visualiza/index.jsp?data=17/04/2020&amp;jornal=600&amp;pagina=2&amp;totalArquivos=2</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12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G/TBT/N/TPKM/417</w:t>
            </w:r>
          </w:p>
          <w:p w:rsidR="00D004CD" w:rsidRPr="00194A5A" w:rsidRDefault="00D004CD" w:rsidP="00D85FE4">
            <w:pPr>
              <w:jc w:val="right"/>
              <w:rPr>
                <w:rFonts w:eastAsia="Verdana"/>
                <w:b/>
                <w:color w:val="000000" w:themeColor="text1"/>
                <w:sz w:val="24"/>
                <w:szCs w:val="24"/>
                <w:lang w:val="en-U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Балалар арналған ванна креслолары үшін құқықтық тексеру талаптары туралы ұсыныс (2 бет, ағылшын тілінде; 1 бет, қытай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rPr>
              <w:t xml:space="preserve">Хабарлама таратылған күннен бастап </w:t>
            </w:r>
            <w:r w:rsidRPr="00194A5A">
              <w:rPr>
                <w:color w:val="000000" w:themeColor="text1"/>
                <w:sz w:val="24"/>
                <w:szCs w:val="24"/>
                <w:lang w:val="kk-KZ"/>
              </w:rPr>
              <w:t>30</w:t>
            </w:r>
            <w:r w:rsidRPr="00194A5A">
              <w:rPr>
                <w:color w:val="000000" w:themeColor="text1"/>
                <w:sz w:val="24"/>
                <w:szCs w:val="24"/>
              </w:rPr>
              <w:t xml:space="preserve"> кү</w:t>
            </w:r>
            <w:proofErr w:type="gramStart"/>
            <w:r w:rsidRPr="00194A5A">
              <w:rPr>
                <w:color w:val="000000" w:themeColor="text1"/>
                <w:sz w:val="24"/>
                <w:szCs w:val="24"/>
              </w:rPr>
              <w:t>н</w:t>
            </w:r>
            <w:proofErr w:type="gramEnd"/>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15 маусым 2020ж.</w:t>
            </w:r>
          </w:p>
        </w:tc>
        <w:tc>
          <w:tcPr>
            <w:tcW w:w="5386" w:type="dxa"/>
            <w:shd w:val="clear" w:color="auto" w:fill="auto"/>
          </w:tcPr>
          <w:p w:rsidR="00D004CD" w:rsidRPr="00194A5A" w:rsidRDefault="00D004CD" w:rsidP="00D85FE4">
            <w:pPr>
              <w:pStyle w:val="HTML"/>
              <w:jc w:val="both"/>
              <w:rPr>
                <w:rFonts w:ascii="Times New Roman" w:hAnsi="Times New Roman"/>
                <w:color w:val="000000" w:themeColor="text1"/>
                <w:sz w:val="24"/>
                <w:szCs w:val="24"/>
                <w:lang w:val="kk-KZ"/>
              </w:rPr>
            </w:pPr>
            <w:r w:rsidRPr="00194A5A">
              <w:rPr>
                <w:rFonts w:ascii="Times New Roman" w:hAnsi="Times New Roman"/>
                <w:color w:val="000000" w:themeColor="text1"/>
                <w:sz w:val="24"/>
                <w:szCs w:val="24"/>
                <w:lang w:val="kk-KZ"/>
              </w:rPr>
              <w:t xml:space="preserve">Сиденья для детских ванн </w:t>
            </w:r>
            <w:r w:rsidRPr="00194A5A">
              <w:rPr>
                <w:rStyle w:val="translation-word"/>
                <w:rFonts w:ascii="Times New Roman" w:hAnsi="Times New Roman"/>
                <w:color w:val="000000" w:themeColor="text1"/>
                <w:sz w:val="24"/>
                <w:szCs w:val="24"/>
              </w:rPr>
              <w:t>Балалар</w:t>
            </w:r>
            <w:r w:rsidRPr="00194A5A">
              <w:rPr>
                <w:rStyle w:val="translation-word"/>
                <w:rFonts w:ascii="Times New Roman" w:hAnsi="Times New Roman"/>
                <w:color w:val="000000" w:themeColor="text1"/>
                <w:sz w:val="24"/>
                <w:szCs w:val="24"/>
                <w:lang w:val="kk-KZ"/>
              </w:rPr>
              <w:t>ға арналған</w:t>
            </w:r>
            <w:r w:rsidRPr="00194A5A">
              <w:rPr>
                <w:rStyle w:val="translation-word"/>
                <w:rFonts w:ascii="Times New Roman" w:hAnsi="Times New Roman"/>
                <w:color w:val="000000" w:themeColor="text1"/>
                <w:sz w:val="24"/>
                <w:szCs w:val="24"/>
              </w:rPr>
              <w:t xml:space="preserve"> ванна орындықтар</w:t>
            </w:r>
            <w:r w:rsidRPr="00194A5A">
              <w:rPr>
                <w:rStyle w:val="translation-word"/>
                <w:rFonts w:ascii="Times New Roman" w:hAnsi="Times New Roman"/>
                <w:color w:val="000000" w:themeColor="text1"/>
                <w:sz w:val="24"/>
                <w:szCs w:val="24"/>
                <w:lang w:val="kk-KZ"/>
              </w:rPr>
              <w:t xml:space="preserve">ы </w:t>
            </w:r>
            <w:r w:rsidRPr="00194A5A">
              <w:rPr>
                <w:rFonts w:ascii="Times New Roman" w:hAnsi="Times New Roman"/>
                <w:color w:val="000000" w:themeColor="text1"/>
                <w:sz w:val="24"/>
                <w:szCs w:val="24"/>
                <w:lang w:val="kk-KZ"/>
              </w:rPr>
              <w:t xml:space="preserve">(CCC: 9401.80.00.00-0C коды); </w:t>
            </w:r>
            <w:r w:rsidRPr="00194A5A">
              <w:rPr>
                <w:rStyle w:val="translation-word"/>
                <w:rFonts w:ascii="Times New Roman" w:hAnsi="Times New Roman"/>
                <w:color w:val="000000" w:themeColor="text1"/>
                <w:sz w:val="24"/>
                <w:szCs w:val="24"/>
              </w:rPr>
              <w:t>Басқа орындықтар</w:t>
            </w:r>
            <w:r w:rsidRPr="00194A5A">
              <w:rPr>
                <w:rStyle w:val="translation-word"/>
                <w:rFonts w:ascii="Times New Roman" w:hAnsi="Times New Roman"/>
                <w:color w:val="000000" w:themeColor="text1"/>
                <w:sz w:val="24"/>
                <w:szCs w:val="24"/>
                <w:lang w:val="kk-KZ"/>
              </w:rPr>
              <w:t>ы</w:t>
            </w:r>
            <w:r w:rsidRPr="00194A5A">
              <w:rPr>
                <w:rFonts w:ascii="Times New Roman" w:hAnsi="Times New Roman"/>
                <w:color w:val="000000" w:themeColor="text1"/>
                <w:sz w:val="24"/>
                <w:szCs w:val="24"/>
                <w:lang w:val="kk-KZ"/>
              </w:rPr>
              <w:t xml:space="preserve"> (HS 940180)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Тайвань, Пэнху, Кинмена және Матсу аралдарының жеке кедендік аумағы</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Балалар монша креслоларының қауіпсіздігіне қатысты жұртшылықтың айтқан алаңдаушылығына жауап ретінде, соңғы жылдары сәбилердің арасында ауыр жарақаттарға әкеп соқтырған оқиғаларға байланысты, Стандарттар, метрология және инспекция бюросы (BSMI) ваннаға арналған орындықтың қауіпсіздігі мен сапасын реттеуге ниеттін білдірді. Сәйкестікті бағалау рәсімі өнімнің сертификатталуын тіркеуді немесе кезеңдік бақылауды (2-Модуль + 3-модуль) мақұлданған үлгіні білдіреді.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G/TBT/N/OMN/408</w:t>
            </w:r>
          </w:p>
          <w:p w:rsidR="00D004CD" w:rsidRPr="00194A5A" w:rsidRDefault="00D004CD" w:rsidP="00D85FE4">
            <w:pPr>
              <w:jc w:val="right"/>
              <w:rPr>
                <w:rFonts w:eastAsia="Verdana"/>
                <w:b/>
                <w:color w:val="000000" w:themeColor="text1"/>
                <w:sz w:val="24"/>
                <w:szCs w:val="24"/>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«Сатып алуға арналған полиэтиленнен жасалған көп рет пайдаланатын сөмкелер» стандартына қатысты Министрлік Жарлығы (8 бет, араб тілінде; 7 бет, ағылшын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rPr>
              <w:t xml:space="preserve">Хабарлама таратылған күннен бастап </w:t>
            </w:r>
            <w:r w:rsidRPr="00194A5A">
              <w:rPr>
                <w:color w:val="000000" w:themeColor="text1"/>
                <w:sz w:val="24"/>
                <w:szCs w:val="24"/>
                <w:lang w:val="kk-KZ"/>
              </w:rPr>
              <w:t>60</w:t>
            </w:r>
            <w:r w:rsidRPr="00194A5A">
              <w:rPr>
                <w:color w:val="000000" w:themeColor="text1"/>
                <w:sz w:val="24"/>
                <w:szCs w:val="24"/>
              </w:rPr>
              <w:t xml:space="preserve"> кү</w:t>
            </w:r>
            <w:proofErr w:type="gramStart"/>
            <w:r w:rsidRPr="00194A5A">
              <w:rPr>
                <w:color w:val="000000" w:themeColor="text1"/>
                <w:sz w:val="24"/>
                <w:szCs w:val="24"/>
              </w:rPr>
              <w:t>н</w:t>
            </w:r>
            <w:proofErr w:type="gramEnd"/>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15 маусым 2020ж.</w:t>
            </w:r>
          </w:p>
        </w:tc>
        <w:tc>
          <w:tcPr>
            <w:tcW w:w="5386" w:type="dxa"/>
            <w:shd w:val="clear" w:color="auto" w:fill="auto"/>
          </w:tcPr>
          <w:p w:rsidR="00D004CD" w:rsidRPr="00194A5A" w:rsidRDefault="00D004CD" w:rsidP="00D85FE4">
            <w:pPr>
              <w:pStyle w:val="HTML"/>
              <w:jc w:val="both"/>
              <w:rPr>
                <w:rFonts w:ascii="Times New Roman" w:hAnsi="Times New Roman"/>
                <w:color w:val="000000" w:themeColor="text1"/>
                <w:sz w:val="24"/>
                <w:szCs w:val="24"/>
                <w:lang w:val="kk-KZ"/>
              </w:rPr>
            </w:pPr>
            <w:r w:rsidRPr="00194A5A">
              <w:rPr>
                <w:rFonts w:ascii="Times New Roman" w:hAnsi="Times New Roman"/>
                <w:color w:val="000000" w:themeColor="text1"/>
                <w:sz w:val="24"/>
                <w:szCs w:val="24"/>
                <w:lang w:val="kk-KZ"/>
              </w:rPr>
              <w:t>Сатып алу үшін арналған көп рет қолданылатын полиэтилен сөмкелері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Оман</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Қалыңдығы 50 микрометрден кем полиэтилен пакеттерін немесе бір рет қолданылатын пластик пакеттердің кез келген түрлерін экспорттауға тыйым салатын «Сатып алуға арналған полиэтиленнен жасалған көп рет қолданылатын сөмкелер» стандартына қатысты Министрлік Жарлығы.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G/TBT/N/MYS/103</w:t>
            </w:r>
          </w:p>
          <w:p w:rsidR="00D004CD" w:rsidRPr="00194A5A" w:rsidRDefault="00D004CD" w:rsidP="00D85FE4">
            <w:pPr>
              <w:jc w:val="right"/>
              <w:rPr>
                <w:b/>
                <w:color w:val="000000" w:themeColor="text1"/>
                <w:sz w:val="24"/>
                <w:szCs w:val="24"/>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Common Тest Suite (Second Revision) - цифрлық жерүсті телевизиялық хабар тарату қызметінің қабылдағышы (131 бет, ағылшын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rPr>
              <w:t xml:space="preserve">Хабарлама таратылған күннен бастап </w:t>
            </w:r>
            <w:r w:rsidRPr="00194A5A">
              <w:rPr>
                <w:color w:val="000000" w:themeColor="text1"/>
                <w:sz w:val="24"/>
                <w:szCs w:val="24"/>
                <w:lang w:val="kk-KZ"/>
              </w:rPr>
              <w:t>60</w:t>
            </w:r>
            <w:r w:rsidRPr="00194A5A">
              <w:rPr>
                <w:color w:val="000000" w:themeColor="text1"/>
                <w:sz w:val="24"/>
                <w:szCs w:val="24"/>
              </w:rPr>
              <w:t xml:space="preserve"> кү</w:t>
            </w:r>
            <w:proofErr w:type="gramStart"/>
            <w:r w:rsidRPr="00194A5A">
              <w:rPr>
                <w:color w:val="000000" w:themeColor="text1"/>
                <w:sz w:val="24"/>
                <w:szCs w:val="24"/>
              </w:rPr>
              <w:t>н</w:t>
            </w:r>
            <w:proofErr w:type="gramEnd"/>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15 маусым 2020ж.</w:t>
            </w:r>
          </w:p>
        </w:tc>
        <w:tc>
          <w:tcPr>
            <w:tcW w:w="5386" w:type="dxa"/>
            <w:shd w:val="clear" w:color="auto" w:fill="auto"/>
          </w:tcPr>
          <w:p w:rsidR="00D004CD" w:rsidRPr="00194A5A" w:rsidRDefault="00D004CD" w:rsidP="00D85FE4">
            <w:pPr>
              <w:pStyle w:val="HTML"/>
              <w:jc w:val="both"/>
              <w:rPr>
                <w:rFonts w:ascii="Times New Roman" w:hAnsi="Times New Roman"/>
                <w:color w:val="000000" w:themeColor="text1"/>
                <w:sz w:val="24"/>
                <w:szCs w:val="24"/>
                <w:lang w:val="kk-KZ"/>
              </w:rPr>
            </w:pPr>
            <w:r w:rsidRPr="00194A5A">
              <w:rPr>
                <w:rFonts w:ascii="Times New Roman" w:hAnsi="Times New Roman"/>
                <w:color w:val="000000" w:themeColor="text1"/>
                <w:sz w:val="24"/>
                <w:szCs w:val="24"/>
                <w:lang w:val="kk-KZ"/>
              </w:rPr>
              <w:t>Цифрлық жерүсті телевизиялық хабар тарату қабылдағышы; Телекоммуникациялық жүйелер</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(ICS 33.040)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Малайзия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Техникалық кодекс 2000 жылғы Байланыс және мультимедиа туралы Ережеге (техникалық стандарттар) сәйкес құрылғыларды сертификаттау мақсатында жерүсті цифрлық телевизиялық хабар тарату қызметінің қабылдағыштарына арналған тесттердің жалпы жиынтығын көрсетуге арналған.</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Техникалық кодекс оның функционалдық үйлесімділігін, функционалдығын, функционалдығын, сапасын, қауіпсіздігін және өнімділігін қамтамасыз ету үшін цифрлық жерүсті теледидар (DTT) хабар тарату қабылдағыштарына арналған сынау әдістерін айқындайды.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G/TBT/N/MYS/102</w:t>
            </w:r>
          </w:p>
          <w:p w:rsidR="00D004CD" w:rsidRPr="00194A5A" w:rsidRDefault="00D004CD" w:rsidP="00D85FE4">
            <w:pPr>
              <w:jc w:val="right"/>
              <w:rPr>
                <w:b/>
                <w:color w:val="000000" w:themeColor="text1"/>
                <w:sz w:val="24"/>
                <w:szCs w:val="24"/>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Жақын әрекеттегі құрылғылар - техникалық сипаттамалары (екінші редакция) (27 бет, ағылшын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15 маусым 2020 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Стационарлық, ұтқыр немесе тасымалды, антенна ағытпасы бар немесе қондырылған антеннасы бар Терминал / хост; телекоммуникациялық жүйелер (ICS 33.040)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70"/>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Малайзия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техникалық кодекс байланыс және мультимедиа (техникалық стандарттар) туралы 2000 жылғы регламентке сәйкес байланыс жабдықтарын сертификаттау мақсатында әзірленді. Осы Техникалық кодекс радиобайланыс жүйесінің (SRSP) тиісті стандартты жоспарларында және MCMC шығарған кластарды тағайындауда анықталғандай жиіліктерде жұмыс істейтін жақын әрекеттегі құрылғыларға (SRD) арналған техникалық талаптарды анықтайды.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lang w:val="en-US"/>
              </w:rPr>
              <w:t>G/TBT/N/BRA/984/Add.1</w:t>
            </w:r>
          </w:p>
          <w:p w:rsidR="00D004CD" w:rsidRPr="00194A5A" w:rsidRDefault="00D004CD" w:rsidP="00D85FE4">
            <w:pPr>
              <w:jc w:val="right"/>
              <w:rPr>
                <w:b/>
                <w:color w:val="000000" w:themeColor="text1"/>
                <w:sz w:val="24"/>
                <w:szCs w:val="24"/>
                <w:lang w:val="en-GB" w:eastAsia="en-US"/>
              </w:rPr>
            </w:pPr>
          </w:p>
        </w:tc>
        <w:tc>
          <w:tcPr>
            <w:tcW w:w="5386"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 xml:space="preserve">2020 жылғы 11 маусымдағы келесі хабарлама Бразилия делегациясының өтініші бойынша таратылады. Бұрын G / TBT / N / BRA / 984 құжатында хабарланған, нарықта өзгерістер енгізу және белсенді фармацевтикалық ингредиенттерді тіркеу үшін тиісті өндірістік практиканың басшылық принциптеріне арналған Төтенше және уақытша өлшемдер мен процедуралар белгіленетін, жаңа коронавирус </w:t>
            </w:r>
            <w:r w:rsidRPr="00194A5A">
              <w:rPr>
                <w:color w:val="000000" w:themeColor="text1"/>
                <w:sz w:val="24"/>
                <w:szCs w:val="24"/>
                <w:lang w:val="kk-KZ"/>
              </w:rPr>
              <w:lastRenderedPageBreak/>
              <w:t>тудырған Қоғамдық денсаулық сақтау саласындағы халықаралық төтенше жағдайға байланысты өзгертілген, 2020 жылғы 12 наурыздағы № 346 Резолюция – RDC</w:t>
            </w:r>
          </w:p>
          <w:p w:rsidR="00D004CD" w:rsidRPr="00194A5A" w:rsidRDefault="00431B5F" w:rsidP="00D85FE4">
            <w:pPr>
              <w:jc w:val="both"/>
              <w:rPr>
                <w:color w:val="000000" w:themeColor="text1"/>
                <w:sz w:val="24"/>
                <w:szCs w:val="24"/>
                <w:lang w:val="kk-KZ"/>
              </w:rPr>
            </w:pPr>
            <w:hyperlink r:id="rId17" w:history="1">
              <w:r w:rsidR="00D004CD" w:rsidRPr="00194A5A">
                <w:rPr>
                  <w:rStyle w:val="a9"/>
                  <w:color w:val="000000" w:themeColor="text1"/>
                  <w:sz w:val="24"/>
                  <w:szCs w:val="24"/>
                  <w:lang w:val="kk-KZ"/>
                </w:rPr>
                <w:t>http://portal.anvisa.gov.br/documents/10181/5809525/RDC_385_2020_.pdf/d2868bf9-e33c-4107-80f0-1ba983ee5332</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15 маусым 2020 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lang w:val="en-US"/>
              </w:rPr>
              <w:t>G/TBT/N/BRA/870/Add.24</w:t>
            </w:r>
          </w:p>
          <w:p w:rsidR="00D004CD" w:rsidRPr="00194A5A" w:rsidRDefault="00D004CD" w:rsidP="00D85FE4">
            <w:pPr>
              <w:pBdr>
                <w:between w:val="single" w:sz="6" w:space="1" w:color="auto"/>
              </w:pBdr>
              <w:jc w:val="both"/>
              <w:rPr>
                <w:color w:val="000000" w:themeColor="text1"/>
                <w:sz w:val="24"/>
                <w:szCs w:val="24"/>
                <w:lang w:val="en-GB"/>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2020 жылғы 11 маусымдағы келесі хабарлама Бразилия делегациясының өтініші бойынша таратылады. 2018 жылғы 1 шілдедегі фармацевтикалық инспекциялар туралы Конвенцияның дәрілік заттар өндірісінің тиісті тәжірибесі бойынша басшылық қабылданған және фармацевтикалық инспекциялар саласындағы ынтымақтастық схемасы түзетілген G / TBT / N / BRA / 870 құжатында бұрын хабарланған 2019 жылғы 21 тамыздағы № 301 Резолюция - RDC. </w:t>
            </w:r>
          </w:p>
          <w:p w:rsidR="00D004CD" w:rsidRPr="00194A5A" w:rsidRDefault="00431B5F" w:rsidP="00D85FE4">
            <w:pPr>
              <w:rPr>
                <w:color w:val="000000" w:themeColor="text1"/>
                <w:sz w:val="24"/>
                <w:szCs w:val="24"/>
                <w:lang w:val="kk-KZ"/>
              </w:rPr>
            </w:pPr>
            <w:hyperlink r:id="rId18" w:history="1">
              <w:r w:rsidR="00D004CD" w:rsidRPr="00194A5A">
                <w:rPr>
                  <w:rStyle w:val="a9"/>
                  <w:color w:val="000000" w:themeColor="text1"/>
                  <w:sz w:val="24"/>
                  <w:szCs w:val="24"/>
                  <w:lang w:val="kk-KZ"/>
                </w:rPr>
                <w:t>http://pesquisa.in.gov.br/imprensa/jsp/visualiza/index.jsp?data=14/05/2020&amp;jornal=515&amp;pagina=66</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15 маусым 2020 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lang w:val="en-US"/>
              </w:rPr>
              <w:t>G/TBT/N/BRA/870/Add.23</w:t>
            </w:r>
          </w:p>
          <w:p w:rsidR="00D004CD" w:rsidRPr="00194A5A" w:rsidRDefault="00D004CD" w:rsidP="00D85FE4">
            <w:pPr>
              <w:pBdr>
                <w:between w:val="single" w:sz="6" w:space="1" w:color="auto"/>
              </w:pBdr>
              <w:jc w:val="both"/>
              <w:rPr>
                <w:color w:val="000000" w:themeColor="text1"/>
                <w:sz w:val="24"/>
                <w:szCs w:val="24"/>
                <w:lang w:val="en-GB"/>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11 маусымдағы келесі хабарлама Бразилия делегациясының өтініші бойынша таратылады. 2018 жылғы 1 шілдедегі фармацевтикалық инспекциялар туралы Конвенцияның дәрілік заттар өндірісінің тиісті тәжірибесі бойынша басшылық қабылданған және фармацевтикалық инспекциялар саласындағы ынтымақтастық схемасы түзетілген G / TBT / N / BRA / 870 құжатында бұрын хабарланған 2019 жылғы 21 тамыздағы № 301 Резолюция - RDC.</w:t>
            </w:r>
          </w:p>
          <w:p w:rsidR="00D004CD" w:rsidRPr="00194A5A" w:rsidRDefault="00431B5F" w:rsidP="00D85FE4">
            <w:pPr>
              <w:rPr>
                <w:color w:val="000000" w:themeColor="text1"/>
                <w:sz w:val="24"/>
                <w:szCs w:val="24"/>
                <w:lang w:val="kk-KZ"/>
              </w:rPr>
            </w:pPr>
            <w:hyperlink r:id="rId19" w:history="1">
              <w:r w:rsidR="00D004CD" w:rsidRPr="00194A5A">
                <w:rPr>
                  <w:rStyle w:val="a9"/>
                  <w:color w:val="000000" w:themeColor="text1"/>
                  <w:sz w:val="24"/>
                  <w:szCs w:val="24"/>
                  <w:lang w:val="kk-KZ"/>
                </w:rPr>
                <w:t>http://pesquisa.in.gov.br/imprensa/jsp/visualiza/index.jsp?data=11/05/2020&amp;jornal=515&amp;pagina=107</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15 маусым 2020 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rPr>
                <w:b/>
                <w:color w:val="000000" w:themeColor="text1"/>
                <w:sz w:val="24"/>
                <w:szCs w:val="24"/>
                <w:lang w:val="en-GB" w:eastAsia="en-US"/>
              </w:rPr>
            </w:pPr>
            <w:r w:rsidRPr="00194A5A">
              <w:rPr>
                <w:b/>
                <w:color w:val="000000" w:themeColor="text1"/>
                <w:sz w:val="24"/>
                <w:szCs w:val="24"/>
                <w:lang w:val="en-US"/>
              </w:rPr>
              <w:t>G/TBT/N/ARE/475/Corr.1</w:t>
            </w:r>
          </w:p>
          <w:p w:rsidR="00D004CD" w:rsidRPr="00194A5A" w:rsidRDefault="00D004CD" w:rsidP="00D85FE4">
            <w:pPr>
              <w:rPr>
                <w:b/>
                <w:color w:val="000000" w:themeColor="text1"/>
                <w:sz w:val="24"/>
                <w:szCs w:val="24"/>
                <w:lang w:val="en-GB"/>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15 маусымдағы келесі хабарлама Біріккен Араб Әмірліктері делегациясының өтініші бойынша таратылады. Біріккен Араб Әмірліктері ДСҰ мүшелеріне G / TBT / N / ARE / 475 құжатының «тиісті құжаттар» 8-тармағы былайша түзетілуі тиіс екенін хабарлағысы келеді:</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өшіру: БАӘ Техникалық регламент БАӘ.S 5010-5: 2016</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қосу: БАӘ бастапқы регламенті болып табылатын Министрлер Кабинетінің № 34 қаулысы.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15 маусым 2020 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БАӘ</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G/TBT/N/USA/1628</w:t>
            </w:r>
          </w:p>
          <w:p w:rsidR="00D004CD" w:rsidRPr="00194A5A" w:rsidRDefault="00D004CD" w:rsidP="00D85FE4">
            <w:pPr>
              <w:jc w:val="right"/>
              <w:rPr>
                <w:b/>
                <w:color w:val="000000" w:themeColor="text1"/>
                <w:sz w:val="24"/>
                <w:szCs w:val="24"/>
                <w:lang w:val="en-U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Белгілі бір химиялық заттарды пайдаланудың жаңа ережелері (20-6.B) (8 бет, ағылшын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15 шілде 2020 ж.</w:t>
            </w: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16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Химиялық заттар; қоршаған ортаны қорғау (ICS 13.020), химия өнеркәсібіндегі өндіріс (ICS 71.020), химия өнеркәсібінің өнімдері (ICS 71.100)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АҚШ</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Ұсынылатын ереже - Қоршаған ортаны қорғау агенттігі улы заттарды бақылау Заңына (TSCA) сәйкес жаңа пайдалану ережелерін (SNUR) ұсынады, олар алдын ала ескертулердің (PMN) нысаны болып табылады.  Бұл іс-әрекет адамдар қоршаған ортаны қорғау агенттігін осы химиялық заттардың кез келгенін өндіру басталғанға дейін кемінде 90 күн бұрын хабардар етуді талап етеді. Бұл әрекет, сондай-ақ маңызды Жаңа пайдалану туралы хабарлама бергенге дейін, адамдар Өндірісті немесе өңдеуді бастамауды талап етеді. Қоршаған ортаны қорғау жөніндегі агенттік хабарламаны тексеруді жүргізуі және TSCA-ға сәйкес хабарлама бойынша тиісті шешім қабылдауы тиіс.</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698"/>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G/TBT/N/ARE/476</w:t>
            </w:r>
          </w:p>
          <w:p w:rsidR="00D004CD" w:rsidRPr="00194A5A" w:rsidRDefault="00D004CD" w:rsidP="00D85FE4">
            <w:pPr>
              <w:jc w:val="right"/>
              <w:rPr>
                <w:b/>
                <w:color w:val="000000" w:themeColor="text1"/>
                <w:sz w:val="24"/>
                <w:szCs w:val="24"/>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БАӘ үшін денсаулық сақтау өнімдерін бақылау схемасының жобасы (8 бет, араб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16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медициналық қызмет көрсету</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БАӘ</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БАӘ үшін денсаулық сақтау өнімдерін бақылау схемасының ережелері осы қарардың қосымшасында айтылған денсаулық сақтау өнімдеріне қолданылуы тиіс:</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1-медициналық бет маскасы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2-Жартылай сүзілген бет маскасы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3-қорғаныш қолғаптар</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4-медициналық қолғап</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5-қорғаныс киімі</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6-жеке көзді қорғау (қорғаныс маскасы және қорғаныс көзілдірігі)</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7-хирургиялық ақ жайма және халаттар</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8-таза үй-жайлар үшін костюм</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G/TBT/N/UGA/1211</w:t>
            </w:r>
          </w:p>
          <w:p w:rsidR="00D004CD" w:rsidRPr="00194A5A" w:rsidRDefault="00D004CD" w:rsidP="00D85FE4">
            <w:pPr>
              <w:jc w:val="right"/>
              <w:rPr>
                <w:b/>
                <w:color w:val="000000" w:themeColor="text1"/>
                <w:sz w:val="24"/>
                <w:szCs w:val="24"/>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DUS 876: 2020, Кептірілген бұрыш (ұнтақталған). Спецификация, екінші басылым (20 бет, ағылшын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17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Кептірілген бұрыш чили; - </w:t>
            </w:r>
            <w:r w:rsidRPr="00194A5A">
              <w:rPr>
                <w:i/>
                <w:color w:val="000000" w:themeColor="text1"/>
                <w:sz w:val="24"/>
                <w:szCs w:val="24"/>
                <w:lang w:val="kk-KZ"/>
              </w:rPr>
              <w:t>Capsicum</w:t>
            </w:r>
            <w:r w:rsidRPr="00194A5A">
              <w:rPr>
                <w:color w:val="000000" w:themeColor="text1"/>
                <w:sz w:val="24"/>
                <w:szCs w:val="24"/>
                <w:lang w:val="kk-KZ"/>
              </w:rPr>
              <w:t xml:space="preserve"> немесе </w:t>
            </w:r>
            <w:r w:rsidRPr="00194A5A">
              <w:rPr>
                <w:i/>
                <w:color w:val="000000" w:themeColor="text1"/>
                <w:sz w:val="24"/>
                <w:szCs w:val="24"/>
                <w:lang w:val="kk-KZ"/>
              </w:rPr>
              <w:t>Pimenta</w:t>
            </w:r>
            <w:r w:rsidRPr="00194A5A">
              <w:rPr>
                <w:color w:val="000000" w:themeColor="text1"/>
                <w:sz w:val="24"/>
                <w:szCs w:val="24"/>
                <w:lang w:val="kk-KZ"/>
              </w:rPr>
              <w:t xml:space="preserve"> түрі, кептірілген, ұсақталған немесе ұнтақталған (HS 090420); дәмдеуіштер мен дәмдеуіштер. Тағамдық қоспалар (ICS 67.220)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Уганда</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Уганда Стандартының жобасында тұтас жемістер (қабықшалар) немесе ұнтақталған (ұнтаққа ұсақталған) түріндегі кептірілген Чилиге қойылатын талаптар анықталған. Стандарт Чили ұнтағына қолданылмайды, ол ұнтақталған (ұнтақ) </w:t>
            </w:r>
            <w:r w:rsidRPr="00194A5A">
              <w:rPr>
                <w:color w:val="000000" w:themeColor="text1"/>
                <w:sz w:val="24"/>
                <w:szCs w:val="24"/>
                <w:lang w:val="kk-KZ"/>
              </w:rPr>
              <w:lastRenderedPageBreak/>
              <w:t>чили бұрыш және басқа да дәмдеуіштер, сарымсақ, зире және орегано қоспасына, қоспалармен немесе қоспасыз қолданылады.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G/TBT/N/EU/723</w:t>
            </w:r>
          </w:p>
          <w:p w:rsidR="00D004CD" w:rsidRPr="00194A5A" w:rsidRDefault="00D004CD" w:rsidP="00D85FE4">
            <w:pPr>
              <w:jc w:val="right"/>
              <w:rPr>
                <w:b/>
                <w:color w:val="000000" w:themeColor="text1"/>
                <w:sz w:val="24"/>
                <w:szCs w:val="24"/>
              </w:rPr>
            </w:pPr>
          </w:p>
        </w:tc>
        <w:tc>
          <w:tcPr>
            <w:tcW w:w="5386" w:type="dxa"/>
            <w:shd w:val="clear" w:color="auto" w:fill="auto"/>
          </w:tcPr>
          <w:p w:rsidR="00D004CD" w:rsidRPr="00194A5A" w:rsidRDefault="00D004CD" w:rsidP="00D85FE4">
            <w:pPr>
              <w:jc w:val="both"/>
              <w:rPr>
                <w:color w:val="000000" w:themeColor="text1"/>
                <w:sz w:val="24"/>
                <w:szCs w:val="24"/>
              </w:rPr>
            </w:pPr>
            <w:bookmarkStart w:id="1" w:name="spsMeasureAddress"/>
            <w:bookmarkEnd w:id="1"/>
            <w:r w:rsidRPr="00194A5A">
              <w:rPr>
                <w:color w:val="000000" w:themeColor="text1"/>
                <w:sz w:val="24"/>
                <w:szCs w:val="24"/>
              </w:rPr>
              <w:t>Комиссия қаулысының жобасы, аурулардың қауі</w:t>
            </w:r>
            <w:proofErr w:type="gramStart"/>
            <w:r w:rsidRPr="00194A5A">
              <w:rPr>
                <w:color w:val="000000" w:themeColor="text1"/>
                <w:sz w:val="24"/>
                <w:szCs w:val="24"/>
              </w:rPr>
              <w:t>п-</w:t>
            </w:r>
            <w:proofErr w:type="gramEnd"/>
            <w:r w:rsidRPr="00194A5A">
              <w:rPr>
                <w:color w:val="000000" w:themeColor="text1"/>
                <w:sz w:val="24"/>
                <w:szCs w:val="24"/>
              </w:rPr>
              <w:t xml:space="preserve">қатерін төмендетуге және балалардың дамуы мен денсаулығына қатысты және № 432/2012 (ЕО) регламентіне түзетулер енгізуге қатысты тамақ өнімдеріне ұсынылатын, денсаулыққа қатысты ақпараттық ескертулерді рұқсат ететін комиссия қаулысының жобасы (4 бет, ағылшын тілінде; </w:t>
            </w:r>
            <w:proofErr w:type="gramStart"/>
            <w:r w:rsidRPr="00194A5A">
              <w:rPr>
                <w:color w:val="000000" w:themeColor="text1"/>
                <w:sz w:val="24"/>
                <w:szCs w:val="24"/>
              </w:rPr>
              <w:t>2 бет, ағылшын тілінде)</w:t>
            </w:r>
            <w:proofErr w:type="gramEnd"/>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17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Азық-түлік өнімдері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rPr>
            </w:pPr>
            <w:r w:rsidRPr="00194A5A">
              <w:rPr>
                <w:color w:val="000000" w:themeColor="text1"/>
                <w:sz w:val="24"/>
                <w:szCs w:val="24"/>
              </w:rPr>
              <w:t>Еуропалық Одақ</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94A5A">
              <w:rPr>
                <w:color w:val="000000" w:themeColor="text1"/>
                <w:sz w:val="24"/>
                <w:szCs w:val="24"/>
              </w:rPr>
              <w:t xml:space="preserve">2006 жылғы 20 желтоқсандағы № 1924/2006 Регламенттің (ЕО) 18 (4) бабына сәйкес аурулардың қатерін төмендетуге және балалардың дамуы мен денсаулығына қатысты қауіптерден басқа, Тамақ өнімдеріне қатысты берілген денсаулыққа қатысты ақпараттық ескертулерді </w:t>
            </w:r>
            <w:proofErr w:type="gramStart"/>
            <w:r w:rsidRPr="00194A5A">
              <w:rPr>
                <w:color w:val="000000" w:themeColor="text1"/>
                <w:sz w:val="24"/>
                <w:szCs w:val="24"/>
              </w:rPr>
              <w:t>р</w:t>
            </w:r>
            <w:proofErr w:type="gramEnd"/>
            <w:r w:rsidRPr="00194A5A">
              <w:rPr>
                <w:color w:val="000000" w:themeColor="text1"/>
                <w:sz w:val="24"/>
                <w:szCs w:val="24"/>
              </w:rPr>
              <w:t>ұқсат ететін комиссия қаулысының жобасы.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rFonts w:eastAsia="Verdana"/>
                <w:b/>
                <w:color w:val="000000" w:themeColor="text1"/>
                <w:sz w:val="24"/>
                <w:szCs w:val="24"/>
                <w:lang w:val="en-GB" w:eastAsia="en-US"/>
              </w:rPr>
            </w:pPr>
            <w:r w:rsidRPr="00194A5A">
              <w:rPr>
                <w:b/>
                <w:color w:val="000000" w:themeColor="text1"/>
                <w:sz w:val="24"/>
                <w:szCs w:val="24"/>
                <w:lang w:val="en-US"/>
              </w:rPr>
              <w:t>G/TBT/N/ECU/469/Add.2</w:t>
            </w:r>
          </w:p>
          <w:p w:rsidR="00D004CD" w:rsidRPr="00194A5A" w:rsidRDefault="00D004CD" w:rsidP="00D85FE4">
            <w:pPr>
              <w:jc w:val="both"/>
              <w:rPr>
                <w:b/>
                <w:color w:val="000000" w:themeColor="text1"/>
                <w:sz w:val="24"/>
                <w:szCs w:val="24"/>
                <w:lang w:val="en-GB"/>
              </w:rPr>
            </w:pPr>
          </w:p>
        </w:tc>
        <w:tc>
          <w:tcPr>
            <w:tcW w:w="5386" w:type="dxa"/>
            <w:shd w:val="clear" w:color="auto" w:fill="auto"/>
          </w:tcPr>
          <w:p w:rsidR="00D004CD" w:rsidRPr="00194A5A" w:rsidRDefault="00D004CD" w:rsidP="00D85FE4">
            <w:pPr>
              <w:jc w:val="both"/>
              <w:rPr>
                <w:color w:val="000000" w:themeColor="text1"/>
                <w:sz w:val="24"/>
                <w:szCs w:val="24"/>
                <w:lang w:val="en-GB"/>
              </w:rPr>
            </w:pPr>
            <w:r w:rsidRPr="00194A5A">
              <w:rPr>
                <w:color w:val="000000" w:themeColor="text1"/>
                <w:sz w:val="24"/>
                <w:szCs w:val="24"/>
                <w:lang w:val="en-GB"/>
              </w:rPr>
              <w:t xml:space="preserve">2020 </w:t>
            </w:r>
            <w:r w:rsidRPr="00194A5A">
              <w:rPr>
                <w:color w:val="000000" w:themeColor="text1"/>
                <w:sz w:val="24"/>
                <w:szCs w:val="24"/>
              </w:rPr>
              <w:t>жылғы</w:t>
            </w:r>
            <w:r w:rsidRPr="00194A5A">
              <w:rPr>
                <w:color w:val="000000" w:themeColor="text1"/>
                <w:sz w:val="24"/>
                <w:szCs w:val="24"/>
                <w:lang w:val="en-GB"/>
              </w:rPr>
              <w:t xml:space="preserve"> 17 </w:t>
            </w:r>
            <w:r w:rsidRPr="00194A5A">
              <w:rPr>
                <w:color w:val="000000" w:themeColor="text1"/>
                <w:sz w:val="24"/>
                <w:szCs w:val="24"/>
              </w:rPr>
              <w:t>маусымдағы</w:t>
            </w:r>
            <w:r w:rsidRPr="00194A5A">
              <w:rPr>
                <w:color w:val="000000" w:themeColor="text1"/>
                <w:sz w:val="24"/>
                <w:szCs w:val="24"/>
                <w:lang w:val="en-GB"/>
              </w:rPr>
              <w:t xml:space="preserve"> </w:t>
            </w:r>
            <w:r w:rsidRPr="00194A5A">
              <w:rPr>
                <w:color w:val="000000" w:themeColor="text1"/>
                <w:sz w:val="24"/>
                <w:szCs w:val="24"/>
              </w:rPr>
              <w:t>келесі</w:t>
            </w:r>
            <w:r w:rsidRPr="00194A5A">
              <w:rPr>
                <w:color w:val="000000" w:themeColor="text1"/>
                <w:sz w:val="24"/>
                <w:szCs w:val="24"/>
                <w:lang w:val="en-GB"/>
              </w:rPr>
              <w:t xml:space="preserve"> </w:t>
            </w:r>
            <w:r w:rsidRPr="00194A5A">
              <w:rPr>
                <w:color w:val="000000" w:themeColor="text1"/>
                <w:sz w:val="24"/>
                <w:szCs w:val="24"/>
              </w:rPr>
              <w:t>хабарлама</w:t>
            </w:r>
            <w:r w:rsidRPr="00194A5A">
              <w:rPr>
                <w:color w:val="000000" w:themeColor="text1"/>
                <w:sz w:val="24"/>
                <w:szCs w:val="24"/>
                <w:lang w:val="en-GB"/>
              </w:rPr>
              <w:t xml:space="preserve"> </w:t>
            </w:r>
            <w:r w:rsidRPr="00194A5A">
              <w:rPr>
                <w:color w:val="000000" w:themeColor="text1"/>
                <w:sz w:val="24"/>
                <w:szCs w:val="24"/>
              </w:rPr>
              <w:t>Эквадор</w:t>
            </w:r>
            <w:r w:rsidRPr="00194A5A">
              <w:rPr>
                <w:color w:val="000000" w:themeColor="text1"/>
                <w:sz w:val="24"/>
                <w:szCs w:val="24"/>
                <w:lang w:val="en-GB"/>
              </w:rPr>
              <w:t xml:space="preserve"> </w:t>
            </w:r>
            <w:r w:rsidRPr="00194A5A">
              <w:rPr>
                <w:color w:val="000000" w:themeColor="text1"/>
                <w:sz w:val="24"/>
                <w:szCs w:val="24"/>
              </w:rPr>
              <w:t>делегациясының</w:t>
            </w:r>
            <w:r w:rsidRPr="00194A5A">
              <w:rPr>
                <w:color w:val="000000" w:themeColor="text1"/>
                <w:sz w:val="24"/>
                <w:szCs w:val="24"/>
                <w:lang w:val="en-GB"/>
              </w:rPr>
              <w:t xml:space="preserve"> </w:t>
            </w:r>
            <w:r w:rsidRPr="00194A5A">
              <w:rPr>
                <w:color w:val="000000" w:themeColor="text1"/>
                <w:sz w:val="24"/>
                <w:szCs w:val="24"/>
              </w:rPr>
              <w:t>өтініші</w:t>
            </w:r>
            <w:r w:rsidRPr="00194A5A">
              <w:rPr>
                <w:color w:val="000000" w:themeColor="text1"/>
                <w:sz w:val="24"/>
                <w:szCs w:val="24"/>
                <w:lang w:val="en-GB"/>
              </w:rPr>
              <w:t xml:space="preserve"> </w:t>
            </w:r>
            <w:r w:rsidRPr="00194A5A">
              <w:rPr>
                <w:color w:val="000000" w:themeColor="text1"/>
                <w:sz w:val="24"/>
                <w:szCs w:val="24"/>
              </w:rPr>
              <w:t>бойынша</w:t>
            </w:r>
            <w:r w:rsidRPr="00194A5A">
              <w:rPr>
                <w:color w:val="000000" w:themeColor="text1"/>
                <w:sz w:val="24"/>
                <w:szCs w:val="24"/>
                <w:lang w:val="en-GB"/>
              </w:rPr>
              <w:t xml:space="preserve"> </w:t>
            </w:r>
            <w:r w:rsidRPr="00194A5A">
              <w:rPr>
                <w:color w:val="000000" w:themeColor="text1"/>
                <w:sz w:val="24"/>
                <w:szCs w:val="24"/>
              </w:rPr>
              <w:t>таратылады</w:t>
            </w:r>
            <w:r w:rsidRPr="00194A5A">
              <w:rPr>
                <w:color w:val="000000" w:themeColor="text1"/>
                <w:sz w:val="24"/>
                <w:szCs w:val="24"/>
                <w:lang w:val="en-GB"/>
              </w:rPr>
              <w:t xml:space="preserve">. </w:t>
            </w:r>
            <w:r w:rsidRPr="00194A5A">
              <w:rPr>
                <w:color w:val="000000" w:themeColor="text1"/>
                <w:sz w:val="24"/>
                <w:szCs w:val="24"/>
              </w:rPr>
              <w:t>Электромедициналық</w:t>
            </w:r>
            <w:r w:rsidRPr="00194A5A">
              <w:rPr>
                <w:color w:val="000000" w:themeColor="text1"/>
                <w:sz w:val="24"/>
                <w:szCs w:val="24"/>
                <w:lang w:val="en-GB"/>
              </w:rPr>
              <w:t xml:space="preserve"> </w:t>
            </w:r>
            <w:r w:rsidRPr="00194A5A">
              <w:rPr>
                <w:color w:val="000000" w:themeColor="text1"/>
                <w:sz w:val="24"/>
                <w:szCs w:val="24"/>
              </w:rPr>
              <w:t>жабдық</w:t>
            </w:r>
            <w:proofErr w:type="gramStart"/>
            <w:r w:rsidRPr="00194A5A">
              <w:rPr>
                <w:color w:val="000000" w:themeColor="text1"/>
                <w:sz w:val="24"/>
                <w:szCs w:val="24"/>
              </w:rPr>
              <w:t>тар</w:t>
            </w:r>
            <w:r w:rsidRPr="00194A5A">
              <w:rPr>
                <w:color w:val="000000" w:themeColor="text1"/>
                <w:sz w:val="24"/>
                <w:szCs w:val="24"/>
                <w:lang w:val="en-GB"/>
              </w:rPr>
              <w:t xml:space="preserve"> </w:t>
            </w:r>
            <w:r w:rsidRPr="00194A5A">
              <w:rPr>
                <w:color w:val="000000" w:themeColor="text1"/>
                <w:sz w:val="24"/>
                <w:szCs w:val="24"/>
              </w:rPr>
              <w:t>ж</w:t>
            </w:r>
            <w:proofErr w:type="gramEnd"/>
            <w:r w:rsidRPr="00194A5A">
              <w:rPr>
                <w:color w:val="000000" w:themeColor="text1"/>
                <w:sz w:val="24"/>
                <w:szCs w:val="24"/>
              </w:rPr>
              <w:t>әне</w:t>
            </w:r>
            <w:r w:rsidRPr="00194A5A">
              <w:rPr>
                <w:color w:val="000000" w:themeColor="text1"/>
                <w:sz w:val="24"/>
                <w:szCs w:val="24"/>
                <w:lang w:val="en-GB"/>
              </w:rPr>
              <w:t xml:space="preserve"> </w:t>
            </w:r>
            <w:r w:rsidRPr="00194A5A">
              <w:rPr>
                <w:color w:val="000000" w:themeColor="text1"/>
                <w:sz w:val="24"/>
                <w:szCs w:val="24"/>
              </w:rPr>
              <w:t>жүйелер</w:t>
            </w:r>
            <w:r w:rsidRPr="00194A5A">
              <w:rPr>
                <w:color w:val="000000" w:themeColor="text1"/>
                <w:sz w:val="24"/>
                <w:szCs w:val="24"/>
                <w:lang w:val="en-GB"/>
              </w:rPr>
              <w:t>.</w:t>
            </w:r>
          </w:p>
          <w:p w:rsidR="00D004CD" w:rsidRPr="00194A5A" w:rsidRDefault="00D004CD" w:rsidP="00D85FE4">
            <w:pPr>
              <w:jc w:val="both"/>
              <w:rPr>
                <w:color w:val="000000" w:themeColor="text1"/>
                <w:sz w:val="24"/>
                <w:szCs w:val="24"/>
                <w:lang w:val="en-GB"/>
              </w:rPr>
            </w:pPr>
            <w:r w:rsidRPr="00194A5A">
              <w:rPr>
                <w:color w:val="000000" w:themeColor="text1"/>
                <w:sz w:val="24"/>
                <w:szCs w:val="24"/>
              </w:rPr>
              <w:t>Эквадор</w:t>
            </w:r>
            <w:r w:rsidRPr="00194A5A">
              <w:rPr>
                <w:color w:val="000000" w:themeColor="text1"/>
                <w:sz w:val="24"/>
                <w:szCs w:val="24"/>
                <w:lang w:val="en-GB"/>
              </w:rPr>
              <w:t xml:space="preserve"> </w:t>
            </w:r>
            <w:r w:rsidRPr="00194A5A">
              <w:rPr>
                <w:color w:val="000000" w:themeColor="text1"/>
                <w:sz w:val="24"/>
                <w:szCs w:val="24"/>
              </w:rPr>
              <w:t>Республикасы</w:t>
            </w:r>
            <w:r w:rsidRPr="00194A5A">
              <w:rPr>
                <w:color w:val="000000" w:themeColor="text1"/>
                <w:sz w:val="24"/>
                <w:szCs w:val="24"/>
                <w:lang w:val="en-GB"/>
              </w:rPr>
              <w:t xml:space="preserve"> </w:t>
            </w:r>
            <w:r w:rsidRPr="00194A5A">
              <w:rPr>
                <w:color w:val="000000" w:themeColor="text1"/>
                <w:sz w:val="24"/>
                <w:szCs w:val="24"/>
              </w:rPr>
              <w:t>электромедициналық</w:t>
            </w:r>
            <w:r w:rsidRPr="00194A5A">
              <w:rPr>
                <w:color w:val="000000" w:themeColor="text1"/>
                <w:sz w:val="24"/>
                <w:szCs w:val="24"/>
                <w:lang w:val="en-GB"/>
              </w:rPr>
              <w:t xml:space="preserve"> </w:t>
            </w:r>
            <w:r w:rsidRPr="00194A5A">
              <w:rPr>
                <w:color w:val="000000" w:themeColor="text1"/>
                <w:sz w:val="24"/>
                <w:szCs w:val="24"/>
              </w:rPr>
              <w:t>жабдықтар</w:t>
            </w:r>
            <w:r w:rsidRPr="00194A5A">
              <w:rPr>
                <w:color w:val="000000" w:themeColor="text1"/>
                <w:sz w:val="24"/>
                <w:szCs w:val="24"/>
                <w:lang w:val="en-GB"/>
              </w:rPr>
              <w:t xml:space="preserve"> </w:t>
            </w:r>
            <w:r w:rsidRPr="00194A5A">
              <w:rPr>
                <w:color w:val="000000" w:themeColor="text1"/>
                <w:sz w:val="24"/>
                <w:szCs w:val="24"/>
              </w:rPr>
              <w:t>мен</w:t>
            </w:r>
            <w:r w:rsidRPr="00194A5A">
              <w:rPr>
                <w:color w:val="000000" w:themeColor="text1"/>
                <w:sz w:val="24"/>
                <w:szCs w:val="24"/>
                <w:lang w:val="en-GB"/>
              </w:rPr>
              <w:t xml:space="preserve"> </w:t>
            </w:r>
            <w:r w:rsidRPr="00194A5A">
              <w:rPr>
                <w:color w:val="000000" w:themeColor="text1"/>
                <w:sz w:val="24"/>
                <w:szCs w:val="24"/>
              </w:rPr>
              <w:t>жүйелерге</w:t>
            </w:r>
            <w:r w:rsidRPr="00194A5A">
              <w:rPr>
                <w:color w:val="000000" w:themeColor="text1"/>
                <w:sz w:val="24"/>
                <w:szCs w:val="24"/>
                <w:lang w:val="en-GB"/>
              </w:rPr>
              <w:t xml:space="preserve"> </w:t>
            </w:r>
            <w:r w:rsidRPr="00194A5A">
              <w:rPr>
                <w:color w:val="000000" w:themeColor="text1"/>
                <w:sz w:val="24"/>
                <w:szCs w:val="24"/>
              </w:rPr>
              <w:t>қатысты</w:t>
            </w:r>
            <w:r w:rsidRPr="00194A5A">
              <w:rPr>
                <w:color w:val="000000" w:themeColor="text1"/>
                <w:sz w:val="24"/>
                <w:szCs w:val="24"/>
                <w:lang w:val="en-GB"/>
              </w:rPr>
              <w:t xml:space="preserve"> № 186 </w:t>
            </w:r>
            <w:r w:rsidRPr="00194A5A">
              <w:rPr>
                <w:color w:val="000000" w:themeColor="text1"/>
                <w:sz w:val="24"/>
                <w:szCs w:val="24"/>
              </w:rPr>
              <w:t>Эквадордың</w:t>
            </w:r>
            <w:r w:rsidRPr="00194A5A">
              <w:rPr>
                <w:color w:val="000000" w:themeColor="text1"/>
                <w:sz w:val="24"/>
                <w:szCs w:val="24"/>
                <w:lang w:val="en-GB"/>
              </w:rPr>
              <w:t xml:space="preserve"> </w:t>
            </w:r>
            <w:r w:rsidRPr="00194A5A">
              <w:rPr>
                <w:color w:val="000000" w:themeColor="text1"/>
                <w:sz w:val="24"/>
                <w:szCs w:val="24"/>
              </w:rPr>
              <w:t>стандарттау</w:t>
            </w:r>
            <w:r w:rsidRPr="00194A5A">
              <w:rPr>
                <w:color w:val="000000" w:themeColor="text1"/>
                <w:sz w:val="24"/>
                <w:szCs w:val="24"/>
                <w:lang w:val="en-GB"/>
              </w:rPr>
              <w:t xml:space="preserve"> </w:t>
            </w:r>
            <w:r w:rsidRPr="00194A5A">
              <w:rPr>
                <w:color w:val="000000" w:themeColor="text1"/>
                <w:sz w:val="24"/>
                <w:szCs w:val="24"/>
              </w:rPr>
              <w:t>қызметінің</w:t>
            </w:r>
            <w:r w:rsidRPr="00194A5A">
              <w:rPr>
                <w:color w:val="000000" w:themeColor="text1"/>
                <w:sz w:val="24"/>
                <w:szCs w:val="24"/>
                <w:lang w:val="en-GB"/>
              </w:rPr>
              <w:t xml:space="preserve"> </w:t>
            </w:r>
            <w:r w:rsidRPr="00194A5A">
              <w:rPr>
                <w:color w:val="000000" w:themeColor="text1"/>
                <w:sz w:val="24"/>
                <w:szCs w:val="24"/>
              </w:rPr>
              <w:t>техникалық</w:t>
            </w:r>
            <w:r w:rsidRPr="00194A5A">
              <w:rPr>
                <w:color w:val="000000" w:themeColor="text1"/>
                <w:sz w:val="24"/>
                <w:szCs w:val="24"/>
                <w:lang w:val="en-GB"/>
              </w:rPr>
              <w:t xml:space="preserve"> </w:t>
            </w:r>
            <w:r w:rsidRPr="00194A5A">
              <w:rPr>
                <w:color w:val="000000" w:themeColor="text1"/>
                <w:sz w:val="24"/>
                <w:szCs w:val="24"/>
              </w:rPr>
              <w:t>регламентін</w:t>
            </w:r>
            <w:r w:rsidRPr="00194A5A">
              <w:rPr>
                <w:color w:val="000000" w:themeColor="text1"/>
                <w:sz w:val="24"/>
                <w:szCs w:val="24"/>
                <w:lang w:val="en-GB"/>
              </w:rPr>
              <w:t xml:space="preserve"> </w:t>
            </w:r>
            <w:r w:rsidRPr="00194A5A">
              <w:rPr>
                <w:color w:val="000000" w:themeColor="text1"/>
                <w:sz w:val="24"/>
                <w:szCs w:val="24"/>
              </w:rPr>
              <w:t>бі</w:t>
            </w:r>
            <w:proofErr w:type="gramStart"/>
            <w:r w:rsidRPr="00194A5A">
              <w:rPr>
                <w:color w:val="000000" w:themeColor="text1"/>
                <w:sz w:val="24"/>
                <w:szCs w:val="24"/>
              </w:rPr>
              <w:t>р</w:t>
            </w:r>
            <w:proofErr w:type="gramEnd"/>
            <w:r w:rsidRPr="00194A5A">
              <w:rPr>
                <w:color w:val="000000" w:themeColor="text1"/>
                <w:sz w:val="24"/>
                <w:szCs w:val="24"/>
              </w:rPr>
              <w:t>інші</w:t>
            </w:r>
            <w:r w:rsidRPr="00194A5A">
              <w:rPr>
                <w:color w:val="000000" w:themeColor="text1"/>
                <w:sz w:val="24"/>
                <w:szCs w:val="24"/>
                <w:lang w:val="en-GB"/>
              </w:rPr>
              <w:t xml:space="preserve"> </w:t>
            </w:r>
            <w:r w:rsidRPr="00194A5A">
              <w:rPr>
                <w:color w:val="000000" w:themeColor="text1"/>
                <w:sz w:val="24"/>
                <w:szCs w:val="24"/>
              </w:rPr>
              <w:t>қайта</w:t>
            </w:r>
            <w:r w:rsidRPr="00194A5A">
              <w:rPr>
                <w:color w:val="000000" w:themeColor="text1"/>
                <w:sz w:val="24"/>
                <w:szCs w:val="24"/>
                <w:lang w:val="en-GB"/>
              </w:rPr>
              <w:t xml:space="preserve"> </w:t>
            </w:r>
            <w:r w:rsidRPr="00194A5A">
              <w:rPr>
                <w:color w:val="000000" w:themeColor="text1"/>
                <w:sz w:val="24"/>
                <w:szCs w:val="24"/>
              </w:rPr>
              <w:t>қарауға</w:t>
            </w:r>
            <w:r w:rsidRPr="00194A5A">
              <w:rPr>
                <w:color w:val="000000" w:themeColor="text1"/>
                <w:sz w:val="24"/>
                <w:szCs w:val="24"/>
                <w:lang w:val="en-GB"/>
              </w:rPr>
              <w:t xml:space="preserve"> № 1 </w:t>
            </w:r>
            <w:r w:rsidRPr="00194A5A">
              <w:rPr>
                <w:color w:val="000000" w:themeColor="text1"/>
                <w:sz w:val="24"/>
                <w:szCs w:val="24"/>
              </w:rPr>
              <w:t>түзету</w:t>
            </w:r>
            <w:r w:rsidRPr="00194A5A">
              <w:rPr>
                <w:color w:val="000000" w:themeColor="text1"/>
                <w:sz w:val="24"/>
                <w:szCs w:val="24"/>
                <w:lang w:val="en-GB"/>
              </w:rPr>
              <w:t xml:space="preserve"> </w:t>
            </w:r>
            <w:r w:rsidRPr="00194A5A">
              <w:rPr>
                <w:color w:val="000000" w:themeColor="text1"/>
                <w:sz w:val="24"/>
                <w:szCs w:val="24"/>
              </w:rPr>
              <w:t>өндіріс</w:t>
            </w:r>
            <w:r w:rsidRPr="00194A5A">
              <w:rPr>
                <w:color w:val="000000" w:themeColor="text1"/>
                <w:sz w:val="24"/>
                <w:szCs w:val="24"/>
                <w:lang w:val="en-GB"/>
              </w:rPr>
              <w:t xml:space="preserve">, </w:t>
            </w:r>
            <w:r w:rsidRPr="00194A5A">
              <w:rPr>
                <w:color w:val="000000" w:themeColor="text1"/>
                <w:sz w:val="24"/>
                <w:szCs w:val="24"/>
              </w:rPr>
              <w:t>Сыртқы</w:t>
            </w:r>
            <w:r w:rsidRPr="00194A5A">
              <w:rPr>
                <w:color w:val="000000" w:themeColor="text1"/>
                <w:sz w:val="24"/>
                <w:szCs w:val="24"/>
                <w:lang w:val="en-GB"/>
              </w:rPr>
              <w:t xml:space="preserve"> </w:t>
            </w:r>
            <w:r w:rsidRPr="00194A5A">
              <w:rPr>
                <w:color w:val="000000" w:themeColor="text1"/>
                <w:sz w:val="24"/>
                <w:szCs w:val="24"/>
              </w:rPr>
              <w:t>сауда</w:t>
            </w:r>
            <w:r w:rsidRPr="00194A5A">
              <w:rPr>
                <w:color w:val="000000" w:themeColor="text1"/>
                <w:sz w:val="24"/>
                <w:szCs w:val="24"/>
                <w:lang w:val="en-GB"/>
              </w:rPr>
              <w:t xml:space="preserve">, </w:t>
            </w:r>
            <w:r w:rsidRPr="00194A5A">
              <w:rPr>
                <w:color w:val="000000" w:themeColor="text1"/>
                <w:sz w:val="24"/>
                <w:szCs w:val="24"/>
              </w:rPr>
              <w:t>инвестициялар</w:t>
            </w:r>
            <w:r w:rsidRPr="00194A5A">
              <w:rPr>
                <w:color w:val="000000" w:themeColor="text1"/>
                <w:sz w:val="24"/>
                <w:szCs w:val="24"/>
                <w:lang w:val="en-GB"/>
              </w:rPr>
              <w:t xml:space="preserve"> </w:t>
            </w:r>
            <w:r w:rsidRPr="00194A5A">
              <w:rPr>
                <w:color w:val="000000" w:themeColor="text1"/>
                <w:sz w:val="24"/>
                <w:szCs w:val="24"/>
              </w:rPr>
              <w:t>және</w:t>
            </w:r>
            <w:r w:rsidRPr="00194A5A">
              <w:rPr>
                <w:color w:val="000000" w:themeColor="text1"/>
                <w:sz w:val="24"/>
                <w:szCs w:val="24"/>
                <w:lang w:val="en-GB"/>
              </w:rPr>
              <w:t xml:space="preserve"> </w:t>
            </w:r>
            <w:r w:rsidRPr="00194A5A">
              <w:rPr>
                <w:color w:val="000000" w:themeColor="text1"/>
                <w:sz w:val="24"/>
                <w:szCs w:val="24"/>
              </w:rPr>
              <w:t>балық</w:t>
            </w:r>
            <w:r w:rsidRPr="00194A5A">
              <w:rPr>
                <w:color w:val="000000" w:themeColor="text1"/>
                <w:sz w:val="24"/>
                <w:szCs w:val="24"/>
                <w:lang w:val="en-GB"/>
              </w:rPr>
              <w:t xml:space="preserve"> </w:t>
            </w:r>
            <w:r w:rsidRPr="00194A5A">
              <w:rPr>
                <w:color w:val="000000" w:themeColor="text1"/>
                <w:sz w:val="24"/>
                <w:szCs w:val="24"/>
              </w:rPr>
              <w:t>аулау</w:t>
            </w:r>
            <w:r w:rsidRPr="00194A5A">
              <w:rPr>
                <w:color w:val="000000" w:themeColor="text1"/>
                <w:sz w:val="24"/>
                <w:szCs w:val="24"/>
                <w:lang w:val="en-GB"/>
              </w:rPr>
              <w:t xml:space="preserve"> </w:t>
            </w:r>
            <w:r w:rsidRPr="00194A5A">
              <w:rPr>
                <w:color w:val="000000" w:themeColor="text1"/>
                <w:sz w:val="24"/>
                <w:szCs w:val="24"/>
              </w:rPr>
              <w:t>министрлігімен</w:t>
            </w:r>
            <w:r w:rsidRPr="00194A5A">
              <w:rPr>
                <w:color w:val="000000" w:themeColor="text1"/>
                <w:sz w:val="24"/>
                <w:szCs w:val="24"/>
                <w:lang w:val="en-GB"/>
              </w:rPr>
              <w:t xml:space="preserve"> «MPCEIP-SC-2020-0177» </w:t>
            </w:r>
            <w:r w:rsidRPr="00194A5A">
              <w:rPr>
                <w:color w:val="000000" w:themeColor="text1"/>
                <w:sz w:val="24"/>
                <w:szCs w:val="24"/>
              </w:rPr>
              <w:t>қарарына</w:t>
            </w:r>
            <w:r w:rsidRPr="00194A5A">
              <w:rPr>
                <w:color w:val="000000" w:themeColor="text1"/>
                <w:sz w:val="24"/>
                <w:szCs w:val="24"/>
                <w:lang w:val="en-GB"/>
              </w:rPr>
              <w:t xml:space="preserve"> </w:t>
            </w:r>
            <w:r w:rsidRPr="00194A5A">
              <w:rPr>
                <w:color w:val="000000" w:themeColor="text1"/>
                <w:sz w:val="24"/>
                <w:szCs w:val="24"/>
              </w:rPr>
              <w:t>сәйкес</w:t>
            </w:r>
            <w:r w:rsidRPr="00194A5A">
              <w:rPr>
                <w:color w:val="000000" w:themeColor="text1"/>
                <w:sz w:val="24"/>
                <w:szCs w:val="24"/>
                <w:lang w:val="en-GB"/>
              </w:rPr>
              <w:t xml:space="preserve"> </w:t>
            </w:r>
            <w:r w:rsidRPr="00194A5A">
              <w:rPr>
                <w:color w:val="000000" w:themeColor="text1"/>
                <w:sz w:val="24"/>
                <w:szCs w:val="24"/>
              </w:rPr>
              <w:t>шығарылғандығын</w:t>
            </w:r>
            <w:r w:rsidRPr="00194A5A">
              <w:rPr>
                <w:color w:val="000000" w:themeColor="text1"/>
                <w:sz w:val="24"/>
                <w:szCs w:val="24"/>
                <w:lang w:val="en-GB"/>
              </w:rPr>
              <w:t xml:space="preserve"> </w:t>
            </w:r>
            <w:r w:rsidRPr="00194A5A">
              <w:rPr>
                <w:color w:val="000000" w:themeColor="text1"/>
                <w:sz w:val="24"/>
                <w:szCs w:val="24"/>
              </w:rPr>
              <w:t>хабарлайды</w:t>
            </w:r>
            <w:r w:rsidRPr="00194A5A">
              <w:rPr>
                <w:color w:val="000000" w:themeColor="text1"/>
                <w:sz w:val="24"/>
                <w:szCs w:val="24"/>
                <w:lang w:val="en-GB"/>
              </w:rPr>
              <w:t xml:space="preserve">. </w:t>
            </w:r>
            <w:r w:rsidRPr="00194A5A">
              <w:rPr>
                <w:color w:val="000000" w:themeColor="text1"/>
                <w:sz w:val="24"/>
                <w:szCs w:val="24"/>
              </w:rPr>
              <w:t>Қазақстан</w:t>
            </w:r>
            <w:r w:rsidRPr="00194A5A">
              <w:rPr>
                <w:color w:val="000000" w:themeColor="text1"/>
                <w:sz w:val="24"/>
                <w:szCs w:val="24"/>
                <w:lang w:val="en-GB"/>
              </w:rPr>
              <w:t xml:space="preserve"> </w:t>
            </w:r>
            <w:r w:rsidRPr="00194A5A">
              <w:rPr>
                <w:color w:val="000000" w:themeColor="text1"/>
                <w:sz w:val="24"/>
                <w:szCs w:val="24"/>
              </w:rPr>
              <w:t>Республикасы</w:t>
            </w:r>
            <w:r w:rsidRPr="00194A5A">
              <w:rPr>
                <w:color w:val="000000" w:themeColor="text1"/>
                <w:sz w:val="24"/>
                <w:szCs w:val="24"/>
                <w:lang w:val="en-GB"/>
              </w:rPr>
              <w:t xml:space="preserve"> </w:t>
            </w:r>
            <w:r w:rsidRPr="00194A5A">
              <w:rPr>
                <w:color w:val="000000" w:themeColor="text1"/>
                <w:sz w:val="24"/>
                <w:szCs w:val="24"/>
              </w:rPr>
              <w:t>Үкіметінің</w:t>
            </w:r>
            <w:r w:rsidRPr="00194A5A">
              <w:rPr>
                <w:color w:val="000000" w:themeColor="text1"/>
                <w:sz w:val="24"/>
                <w:szCs w:val="24"/>
                <w:lang w:val="en-GB"/>
              </w:rPr>
              <w:t xml:space="preserve"> </w:t>
            </w:r>
            <w:r w:rsidRPr="00194A5A">
              <w:rPr>
                <w:color w:val="000000" w:themeColor="text1"/>
                <w:sz w:val="24"/>
                <w:szCs w:val="24"/>
              </w:rPr>
              <w:t>кейбір</w:t>
            </w:r>
            <w:r w:rsidRPr="00194A5A">
              <w:rPr>
                <w:color w:val="000000" w:themeColor="text1"/>
                <w:sz w:val="24"/>
                <w:szCs w:val="24"/>
                <w:lang w:val="en-GB"/>
              </w:rPr>
              <w:t xml:space="preserve"> </w:t>
            </w:r>
            <w:r w:rsidRPr="00194A5A">
              <w:rPr>
                <w:color w:val="000000" w:themeColor="text1"/>
                <w:sz w:val="24"/>
                <w:szCs w:val="24"/>
              </w:rPr>
              <w:t>шешімдеріне</w:t>
            </w:r>
            <w:r w:rsidRPr="00194A5A">
              <w:rPr>
                <w:color w:val="000000" w:themeColor="text1"/>
                <w:sz w:val="24"/>
                <w:szCs w:val="24"/>
                <w:lang w:val="en-GB"/>
              </w:rPr>
              <w:t xml:space="preserve"> </w:t>
            </w:r>
            <w:r w:rsidRPr="00194A5A">
              <w:rPr>
                <w:color w:val="000000" w:themeColor="text1"/>
                <w:sz w:val="24"/>
                <w:szCs w:val="24"/>
              </w:rPr>
              <w:t>өзгерістер</w:t>
            </w:r>
            <w:r w:rsidRPr="00194A5A">
              <w:rPr>
                <w:color w:val="000000" w:themeColor="text1"/>
                <w:sz w:val="24"/>
                <w:szCs w:val="24"/>
                <w:lang w:val="en-GB"/>
              </w:rPr>
              <w:t xml:space="preserve"> </w:t>
            </w:r>
            <w:r w:rsidRPr="00194A5A">
              <w:rPr>
                <w:color w:val="000000" w:themeColor="text1"/>
                <w:sz w:val="24"/>
                <w:szCs w:val="24"/>
              </w:rPr>
              <w:t>мен</w:t>
            </w:r>
            <w:r w:rsidRPr="00194A5A">
              <w:rPr>
                <w:color w:val="000000" w:themeColor="text1"/>
                <w:sz w:val="24"/>
                <w:szCs w:val="24"/>
                <w:lang w:val="en-GB"/>
              </w:rPr>
              <w:t xml:space="preserve"> </w:t>
            </w:r>
            <w:r w:rsidRPr="00194A5A">
              <w:rPr>
                <w:color w:val="000000" w:themeColor="text1"/>
                <w:sz w:val="24"/>
                <w:szCs w:val="24"/>
              </w:rPr>
              <w:t>толықтырулар</w:t>
            </w:r>
            <w:r w:rsidRPr="00194A5A">
              <w:rPr>
                <w:color w:val="000000" w:themeColor="text1"/>
                <w:sz w:val="24"/>
                <w:szCs w:val="24"/>
                <w:lang w:val="en-GB"/>
              </w:rPr>
              <w:t xml:space="preserve"> </w:t>
            </w:r>
            <w:r w:rsidRPr="00194A5A">
              <w:rPr>
                <w:color w:val="000000" w:themeColor="text1"/>
                <w:sz w:val="24"/>
                <w:szCs w:val="24"/>
              </w:rPr>
              <w:t>енгізу</w:t>
            </w:r>
            <w:r w:rsidRPr="00194A5A">
              <w:rPr>
                <w:color w:val="000000" w:themeColor="text1"/>
                <w:sz w:val="24"/>
                <w:szCs w:val="24"/>
                <w:lang w:val="en-GB"/>
              </w:rPr>
              <w:t xml:space="preserve"> </w:t>
            </w:r>
            <w:r w:rsidRPr="00194A5A">
              <w:rPr>
                <w:color w:val="000000" w:themeColor="text1"/>
                <w:sz w:val="24"/>
                <w:szCs w:val="24"/>
              </w:rPr>
              <w:t>туралы</w:t>
            </w:r>
            <w:r w:rsidRPr="00194A5A">
              <w:rPr>
                <w:color w:val="000000" w:themeColor="text1"/>
                <w:sz w:val="24"/>
                <w:szCs w:val="24"/>
                <w:lang w:val="en-GB"/>
              </w:rPr>
              <w:t xml:space="preserve">. </w:t>
            </w:r>
            <w:r w:rsidRPr="00194A5A">
              <w:rPr>
                <w:color w:val="000000" w:themeColor="text1"/>
                <w:sz w:val="24"/>
                <w:szCs w:val="24"/>
              </w:rPr>
              <w:t>Түзету</w:t>
            </w:r>
            <w:r w:rsidRPr="00194A5A">
              <w:rPr>
                <w:color w:val="000000" w:themeColor="text1"/>
                <w:sz w:val="24"/>
                <w:szCs w:val="24"/>
                <w:lang w:val="en-GB"/>
              </w:rPr>
              <w:t xml:space="preserve"> 2020 </w:t>
            </w:r>
            <w:r w:rsidRPr="00194A5A">
              <w:rPr>
                <w:color w:val="000000" w:themeColor="text1"/>
                <w:sz w:val="24"/>
                <w:szCs w:val="24"/>
              </w:rPr>
              <w:t>жылғы</w:t>
            </w:r>
            <w:r w:rsidRPr="00194A5A">
              <w:rPr>
                <w:color w:val="000000" w:themeColor="text1"/>
                <w:sz w:val="24"/>
                <w:szCs w:val="24"/>
                <w:lang w:val="en-GB"/>
              </w:rPr>
              <w:t xml:space="preserve"> 16 </w:t>
            </w:r>
            <w:r w:rsidRPr="00194A5A">
              <w:rPr>
                <w:color w:val="000000" w:themeColor="text1"/>
                <w:sz w:val="24"/>
                <w:szCs w:val="24"/>
              </w:rPr>
              <w:t>маусымда</w:t>
            </w:r>
            <w:r w:rsidRPr="00194A5A">
              <w:rPr>
                <w:color w:val="000000" w:themeColor="text1"/>
                <w:sz w:val="24"/>
                <w:szCs w:val="24"/>
                <w:lang w:val="en-GB"/>
              </w:rPr>
              <w:t xml:space="preserve"> </w:t>
            </w:r>
            <w:r w:rsidRPr="00194A5A">
              <w:rPr>
                <w:color w:val="000000" w:themeColor="text1"/>
                <w:sz w:val="24"/>
                <w:szCs w:val="24"/>
              </w:rPr>
              <w:t>күшіне</w:t>
            </w:r>
            <w:r w:rsidRPr="00194A5A">
              <w:rPr>
                <w:color w:val="000000" w:themeColor="text1"/>
                <w:sz w:val="24"/>
                <w:szCs w:val="24"/>
                <w:lang w:val="en-GB"/>
              </w:rPr>
              <w:t xml:space="preserve"> </w:t>
            </w:r>
            <w:r w:rsidRPr="00194A5A">
              <w:rPr>
                <w:color w:val="000000" w:themeColor="text1"/>
                <w:sz w:val="24"/>
                <w:szCs w:val="24"/>
              </w:rPr>
              <w:t>енді</w:t>
            </w:r>
            <w:r w:rsidRPr="00194A5A">
              <w:rPr>
                <w:color w:val="000000" w:themeColor="text1"/>
                <w:sz w:val="24"/>
                <w:szCs w:val="24"/>
                <w:lang w:val="en-GB"/>
              </w:rPr>
              <w:t>.</w:t>
            </w:r>
          </w:p>
          <w:p w:rsidR="00D004CD" w:rsidRPr="00194A5A" w:rsidRDefault="00431B5F" w:rsidP="00D85FE4">
            <w:pPr>
              <w:rPr>
                <w:color w:val="000000" w:themeColor="text1"/>
                <w:sz w:val="24"/>
                <w:szCs w:val="24"/>
                <w:lang w:val="en-GB"/>
              </w:rPr>
            </w:pPr>
            <w:hyperlink r:id="rId20" w:history="1">
              <w:r w:rsidR="00D004CD" w:rsidRPr="00194A5A">
                <w:rPr>
                  <w:rStyle w:val="a9"/>
                  <w:color w:val="000000" w:themeColor="text1"/>
                  <w:sz w:val="24"/>
                  <w:szCs w:val="24"/>
                  <w:lang w:val="en-GB"/>
                </w:rPr>
                <w:t>https://members.wto.org/crnattachments/2020/TBT/ECU/20_3781_00_s.pdf</w:t>
              </w:r>
            </w:hyperlink>
            <w:r w:rsidR="00D004CD" w:rsidRPr="00194A5A">
              <w:rPr>
                <w:color w:val="000000" w:themeColor="text1"/>
                <w:sz w:val="24"/>
                <w:szCs w:val="24"/>
                <w:lang w:val="en-GB"/>
              </w:rPr>
              <w:t xml:space="preserve"> </w:t>
            </w:r>
            <w:hyperlink r:id="rId21" w:history="1">
              <w:r w:rsidR="00D004CD" w:rsidRPr="00194A5A">
                <w:rPr>
                  <w:rStyle w:val="a9"/>
                  <w:color w:val="000000" w:themeColor="text1"/>
                  <w:sz w:val="24"/>
                  <w:szCs w:val="24"/>
                  <w:lang w:val="en-GB"/>
                </w:rPr>
                <w:t>https://members.wto.org/crnattachments/2020/TBT/ECU/20_3781_01_s.pdf</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17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214"/>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rPr>
            </w:pPr>
            <w:r w:rsidRPr="00194A5A">
              <w:rPr>
                <w:color w:val="000000" w:themeColor="text1"/>
                <w:sz w:val="24"/>
                <w:szCs w:val="24"/>
              </w:rPr>
              <w:t>Эквадор</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G/TBT/N/CHN/1429</w:t>
            </w:r>
          </w:p>
          <w:p w:rsidR="00D004CD" w:rsidRPr="00194A5A" w:rsidRDefault="00D004CD" w:rsidP="00D85FE4">
            <w:pPr>
              <w:jc w:val="right"/>
              <w:rPr>
                <w:b/>
                <w:color w:val="000000" w:themeColor="text1"/>
                <w:sz w:val="24"/>
                <w:szCs w:val="24"/>
                <w:lang w:val="en-U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ҚХР ұлттық стандарты, Қалыпты жолтабанға арналған темір жол датчигі - 1 бөлім: жылжымалы құрам датчигі (7 бет, қытай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BB2D6B" w:rsidTr="00D85FE4">
        <w:trPr>
          <w:trHeight w:val="457"/>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17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Темір жол немесе трамвай жылжымалы құрамнан басқа, жердегі көлік құралдары және олардың бөліктері мен керек-жарақтары (HS 87); темір жол жылжымалы құрамы (ICS 45.060.01)</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rPr>
            </w:pPr>
            <w:r w:rsidRPr="00194A5A">
              <w:rPr>
                <w:color w:val="000000" w:themeColor="text1"/>
                <w:sz w:val="24"/>
                <w:szCs w:val="24"/>
              </w:rPr>
              <w:t>Қытай</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бөлімде стандартты ені 1435 мм темір жолдың жылжымалы құрамының ені көрсетілген.</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G/TBT/N/CHN/1428</w:t>
            </w:r>
          </w:p>
          <w:p w:rsidR="00D004CD" w:rsidRPr="00194A5A" w:rsidRDefault="00D004CD" w:rsidP="00D85FE4">
            <w:pPr>
              <w:jc w:val="right"/>
              <w:rPr>
                <w:b/>
                <w:color w:val="000000" w:themeColor="text1"/>
                <w:sz w:val="24"/>
                <w:szCs w:val="24"/>
                <w:lang w:val="es-E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Жол-көлік құралдары нарығына қол жеткізу үшін жаңа технологиялар мен жаңа материалдарды бағалау жөніндегі шара (3 бет, ағылшын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17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Жол автомобильдері; Әмбебап және жарыс автомобильдерін (HS 8703) қоса алғанда, негізінен адамдарды тасымалдауға арналған автомобильдер және басқа автокөлік құралдары (87.02 тауар позициясында көрсетілгендерден басқа)</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rPr>
            </w:pPr>
            <w:r w:rsidRPr="00194A5A">
              <w:rPr>
                <w:color w:val="000000" w:themeColor="text1"/>
                <w:sz w:val="24"/>
                <w:szCs w:val="24"/>
              </w:rPr>
              <w:t>Қытай</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құжат автомобиль көлігі өнімінің нарығына қол жеткізу үшін жаңа технологиялар мен жаңа материалдарды бағалау әдісін анықтайды.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s-ES"/>
              </w:rPr>
            </w:pPr>
            <w:r w:rsidRPr="00194A5A">
              <w:rPr>
                <w:b/>
                <w:color w:val="000000" w:themeColor="text1"/>
                <w:sz w:val="24"/>
                <w:szCs w:val="24"/>
                <w:lang w:val="es-ES"/>
              </w:rPr>
              <w:t>G/TBT/N/CHN/1427</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Автокөлік құралдарына арналған өнімдер сериясын басқару ережесі (26 бет, қытай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rPr>
                <w:color w:val="000000" w:themeColor="text1"/>
                <w:sz w:val="24"/>
                <w:szCs w:val="24"/>
              </w:rPr>
            </w:pPr>
            <w:r w:rsidRPr="00194A5A">
              <w:rPr>
                <w:color w:val="000000" w:themeColor="text1"/>
                <w:sz w:val="24"/>
                <w:szCs w:val="24"/>
              </w:rPr>
              <w:t>17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Жол автомобильдері; Әмбебап және жарыс автомобильдерін (HS 8703) қоса алғанда, негізінен адамдарды тасымалдауға арналған автомобильдер және басқа автокөлік құралдары (87.02 тауар позициясында көрсетілгендерден басқа)</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rPr>
                <w:color w:val="000000" w:themeColor="text1"/>
                <w:sz w:val="24"/>
                <w:szCs w:val="24"/>
              </w:rPr>
            </w:pPr>
            <w:r w:rsidRPr="00194A5A">
              <w:rPr>
                <w:color w:val="000000" w:themeColor="text1"/>
                <w:sz w:val="24"/>
                <w:szCs w:val="24"/>
              </w:rPr>
              <w:t>Қытай</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құжат автокөлік құралдары үшін өнім сериясын басқару ережелерін анықтайды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G/TBT/N/CHN/1426</w:t>
            </w:r>
          </w:p>
          <w:p w:rsidR="00D004CD" w:rsidRPr="00194A5A" w:rsidRDefault="00D004CD" w:rsidP="00D85FE4">
            <w:pPr>
              <w:jc w:val="right"/>
              <w:rPr>
                <w:b/>
                <w:color w:val="000000" w:themeColor="text1"/>
                <w:sz w:val="24"/>
                <w:szCs w:val="24"/>
                <w:lang w:val="es-E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194A5A">
              <w:rPr>
                <w:color w:val="000000" w:themeColor="text1"/>
                <w:sz w:val="24"/>
                <w:szCs w:val="24"/>
              </w:rPr>
              <w:t>Азаматтық</w:t>
            </w:r>
            <w:r w:rsidRPr="00194A5A">
              <w:rPr>
                <w:color w:val="000000" w:themeColor="text1"/>
                <w:sz w:val="24"/>
                <w:szCs w:val="24"/>
                <w:lang w:val="es-ES"/>
              </w:rPr>
              <w:t xml:space="preserve"> </w:t>
            </w:r>
            <w:r w:rsidRPr="00194A5A">
              <w:rPr>
                <w:color w:val="000000" w:themeColor="text1"/>
                <w:sz w:val="24"/>
                <w:szCs w:val="24"/>
              </w:rPr>
              <w:t>БАС</w:t>
            </w:r>
            <w:r w:rsidRPr="00194A5A">
              <w:rPr>
                <w:color w:val="000000" w:themeColor="text1"/>
                <w:sz w:val="24"/>
                <w:szCs w:val="24"/>
                <w:lang w:val="es-ES"/>
              </w:rPr>
              <w:t xml:space="preserve"> </w:t>
            </w:r>
            <w:r w:rsidRPr="00194A5A">
              <w:rPr>
                <w:color w:val="000000" w:themeColor="text1"/>
                <w:sz w:val="24"/>
                <w:szCs w:val="24"/>
              </w:rPr>
              <w:t>өндіру</w:t>
            </w:r>
            <w:r w:rsidRPr="00194A5A">
              <w:rPr>
                <w:color w:val="000000" w:themeColor="text1"/>
                <w:sz w:val="24"/>
                <w:szCs w:val="24"/>
                <w:lang w:val="es-ES"/>
              </w:rPr>
              <w:t xml:space="preserve"> </w:t>
            </w:r>
            <w:r w:rsidRPr="00194A5A">
              <w:rPr>
                <w:color w:val="000000" w:themeColor="text1"/>
                <w:sz w:val="24"/>
                <w:szCs w:val="24"/>
              </w:rPr>
              <w:t>және</w:t>
            </w:r>
            <w:r w:rsidRPr="00194A5A">
              <w:rPr>
                <w:color w:val="000000" w:themeColor="text1"/>
                <w:sz w:val="24"/>
                <w:szCs w:val="24"/>
                <w:lang w:val="es-ES"/>
              </w:rPr>
              <w:t xml:space="preserve"> </w:t>
            </w:r>
            <w:r w:rsidRPr="00194A5A">
              <w:rPr>
                <w:color w:val="000000" w:themeColor="text1"/>
                <w:sz w:val="24"/>
                <w:szCs w:val="24"/>
              </w:rPr>
              <w:t>дайындау</w:t>
            </w:r>
            <w:r w:rsidRPr="00194A5A">
              <w:rPr>
                <w:color w:val="000000" w:themeColor="text1"/>
                <w:sz w:val="24"/>
                <w:szCs w:val="24"/>
                <w:lang w:val="es-ES"/>
              </w:rPr>
              <w:t xml:space="preserve"> </w:t>
            </w:r>
            <w:r w:rsidRPr="00194A5A">
              <w:rPr>
                <w:color w:val="000000" w:themeColor="text1"/>
                <w:sz w:val="24"/>
                <w:szCs w:val="24"/>
              </w:rPr>
              <w:t>жөніндегі</w:t>
            </w:r>
            <w:r w:rsidRPr="00194A5A">
              <w:rPr>
                <w:color w:val="000000" w:themeColor="text1"/>
                <w:sz w:val="24"/>
                <w:szCs w:val="24"/>
                <w:lang w:val="es-ES"/>
              </w:rPr>
              <w:t xml:space="preserve"> </w:t>
            </w:r>
            <w:r w:rsidRPr="00194A5A">
              <w:rPr>
                <w:color w:val="000000" w:themeColor="text1"/>
                <w:sz w:val="24"/>
                <w:szCs w:val="24"/>
              </w:rPr>
              <w:t>әкімшілік</w:t>
            </w:r>
            <w:r w:rsidRPr="00194A5A">
              <w:rPr>
                <w:color w:val="000000" w:themeColor="text1"/>
                <w:sz w:val="24"/>
                <w:szCs w:val="24"/>
                <w:lang w:val="es-ES"/>
              </w:rPr>
              <w:t xml:space="preserve"> </w:t>
            </w:r>
            <w:r w:rsidRPr="00194A5A">
              <w:rPr>
                <w:color w:val="000000" w:themeColor="text1"/>
                <w:sz w:val="24"/>
                <w:szCs w:val="24"/>
              </w:rPr>
              <w:t>шарала</w:t>
            </w:r>
            <w:proofErr w:type="gramStart"/>
            <w:r w:rsidRPr="00194A5A">
              <w:rPr>
                <w:color w:val="000000" w:themeColor="text1"/>
                <w:sz w:val="24"/>
                <w:szCs w:val="24"/>
              </w:rPr>
              <w:t>р</w:t>
            </w:r>
            <w:r w:rsidRPr="00194A5A">
              <w:rPr>
                <w:color w:val="000000" w:themeColor="text1"/>
                <w:sz w:val="24"/>
                <w:szCs w:val="24"/>
                <w:lang w:val="es-ES"/>
              </w:rPr>
              <w:t>(</w:t>
            </w:r>
            <w:proofErr w:type="gramEnd"/>
            <w:r w:rsidRPr="00194A5A">
              <w:rPr>
                <w:color w:val="000000" w:themeColor="text1"/>
                <w:sz w:val="24"/>
                <w:szCs w:val="24"/>
              </w:rPr>
              <w:t>ұшқышсыз</w:t>
            </w:r>
            <w:r w:rsidRPr="00194A5A">
              <w:rPr>
                <w:color w:val="000000" w:themeColor="text1"/>
                <w:sz w:val="24"/>
                <w:szCs w:val="24"/>
                <w:lang w:val="es-ES"/>
              </w:rPr>
              <w:t xml:space="preserve"> </w:t>
            </w:r>
            <w:r w:rsidRPr="00194A5A">
              <w:rPr>
                <w:color w:val="000000" w:themeColor="text1"/>
                <w:sz w:val="24"/>
                <w:szCs w:val="24"/>
              </w:rPr>
              <w:t>авиациялық</w:t>
            </w:r>
            <w:r w:rsidRPr="00194A5A">
              <w:rPr>
                <w:color w:val="000000" w:themeColor="text1"/>
                <w:sz w:val="24"/>
                <w:szCs w:val="24"/>
                <w:lang w:val="es-ES"/>
              </w:rPr>
              <w:t xml:space="preserve"> </w:t>
            </w:r>
            <w:r w:rsidRPr="00194A5A">
              <w:rPr>
                <w:color w:val="000000" w:themeColor="text1"/>
                <w:sz w:val="24"/>
                <w:szCs w:val="24"/>
              </w:rPr>
              <w:t>жүйе</w:t>
            </w:r>
            <w:r w:rsidRPr="00194A5A">
              <w:rPr>
                <w:color w:val="000000" w:themeColor="text1"/>
                <w:sz w:val="24"/>
                <w:szCs w:val="24"/>
                <w:lang w:val="es-ES"/>
              </w:rPr>
              <w:t>) (5 бет,  қытай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rPr>
                <w:color w:val="000000" w:themeColor="text1"/>
                <w:sz w:val="24"/>
                <w:szCs w:val="24"/>
              </w:rPr>
            </w:pPr>
            <w:r w:rsidRPr="00194A5A">
              <w:rPr>
                <w:color w:val="000000" w:themeColor="text1"/>
                <w:sz w:val="24"/>
                <w:szCs w:val="24"/>
              </w:rPr>
              <w:t>17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94A5A">
              <w:rPr>
                <w:color w:val="000000" w:themeColor="text1"/>
                <w:sz w:val="24"/>
                <w:szCs w:val="24"/>
              </w:rPr>
              <w:t xml:space="preserve">Азаматтық ұшқышсыз авиациялық жүйе (азаматтық БАС); </w:t>
            </w:r>
            <w:proofErr w:type="gramStart"/>
            <w:r w:rsidRPr="00194A5A">
              <w:rPr>
                <w:color w:val="000000" w:themeColor="text1"/>
                <w:sz w:val="24"/>
                <w:szCs w:val="24"/>
              </w:rPr>
              <w:t>бас</w:t>
            </w:r>
            <w:proofErr w:type="gramEnd"/>
            <w:r w:rsidRPr="00194A5A">
              <w:rPr>
                <w:color w:val="000000" w:themeColor="text1"/>
                <w:sz w:val="24"/>
                <w:szCs w:val="24"/>
              </w:rPr>
              <w:t>қа ұшақтар (мысалы, тікұшақтар, ұшақтар); ғарыш аппараттары (спутниктерді қоса алғанда) және суборбиталды және ғарыштық зымыран-тасығыштар (HS 8802)</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rPr>
                <w:color w:val="000000" w:themeColor="text1"/>
                <w:sz w:val="24"/>
                <w:szCs w:val="24"/>
              </w:rPr>
            </w:pPr>
            <w:r w:rsidRPr="00194A5A">
              <w:rPr>
                <w:color w:val="000000" w:themeColor="text1"/>
                <w:sz w:val="24"/>
                <w:szCs w:val="24"/>
              </w:rPr>
              <w:t>Қытай</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194A5A">
              <w:rPr>
                <w:color w:val="000000" w:themeColor="text1"/>
                <w:sz w:val="24"/>
                <w:szCs w:val="24"/>
              </w:rPr>
              <w:t>Азаматтық БАС өндіру және дайындау кезіндегі қ</w:t>
            </w:r>
            <w:proofErr w:type="gramStart"/>
            <w:r w:rsidRPr="00194A5A">
              <w:rPr>
                <w:color w:val="000000" w:themeColor="text1"/>
                <w:sz w:val="24"/>
                <w:szCs w:val="24"/>
              </w:rPr>
              <w:t>ау</w:t>
            </w:r>
            <w:proofErr w:type="gramEnd"/>
            <w:r w:rsidRPr="00194A5A">
              <w:rPr>
                <w:color w:val="000000" w:themeColor="text1"/>
                <w:sz w:val="24"/>
                <w:szCs w:val="24"/>
              </w:rPr>
              <w:t>іпсіздік талаптары (ұшқышсыз авиациялық жүйе).</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s-ES"/>
              </w:rPr>
            </w:pPr>
            <w:r w:rsidRPr="00194A5A">
              <w:rPr>
                <w:b/>
                <w:color w:val="000000" w:themeColor="text1"/>
                <w:sz w:val="24"/>
                <w:szCs w:val="24"/>
                <w:lang w:val="es-ES"/>
              </w:rPr>
              <w:t>G/TBT/N/USA/963/Add.3</w:t>
            </w:r>
          </w:p>
          <w:p w:rsidR="00D004CD" w:rsidRPr="00194A5A" w:rsidRDefault="00D004CD" w:rsidP="00D85FE4">
            <w:pPr>
              <w:jc w:val="right"/>
              <w:rPr>
                <w:b/>
                <w:color w:val="000000" w:themeColor="text1"/>
                <w:sz w:val="24"/>
                <w:szCs w:val="24"/>
                <w:lang w:val="es-E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194A5A">
              <w:rPr>
                <w:color w:val="000000" w:themeColor="text1"/>
                <w:sz w:val="24"/>
                <w:szCs w:val="24"/>
                <w:lang w:val="es-ES"/>
              </w:rPr>
              <w:t xml:space="preserve">2020 </w:t>
            </w:r>
            <w:r w:rsidRPr="00194A5A">
              <w:rPr>
                <w:color w:val="000000" w:themeColor="text1"/>
                <w:sz w:val="24"/>
                <w:szCs w:val="24"/>
              </w:rPr>
              <w:t>жылғы</w:t>
            </w:r>
            <w:r w:rsidRPr="00194A5A">
              <w:rPr>
                <w:color w:val="000000" w:themeColor="text1"/>
                <w:sz w:val="24"/>
                <w:szCs w:val="24"/>
                <w:lang w:val="es-ES"/>
              </w:rPr>
              <w:t xml:space="preserve"> 18 </w:t>
            </w:r>
            <w:r w:rsidRPr="00194A5A">
              <w:rPr>
                <w:color w:val="000000" w:themeColor="text1"/>
                <w:sz w:val="24"/>
                <w:szCs w:val="24"/>
              </w:rPr>
              <w:t>маусымдағы</w:t>
            </w:r>
            <w:r w:rsidRPr="00194A5A">
              <w:rPr>
                <w:color w:val="000000" w:themeColor="text1"/>
                <w:sz w:val="24"/>
                <w:szCs w:val="24"/>
                <w:lang w:val="es-ES"/>
              </w:rPr>
              <w:t xml:space="preserve"> </w:t>
            </w:r>
            <w:r w:rsidRPr="00194A5A">
              <w:rPr>
                <w:color w:val="000000" w:themeColor="text1"/>
                <w:sz w:val="24"/>
                <w:szCs w:val="24"/>
              </w:rPr>
              <w:t>келесі</w:t>
            </w:r>
            <w:r w:rsidRPr="00194A5A">
              <w:rPr>
                <w:color w:val="000000" w:themeColor="text1"/>
                <w:sz w:val="24"/>
                <w:szCs w:val="24"/>
                <w:lang w:val="es-ES"/>
              </w:rPr>
              <w:t xml:space="preserve"> </w:t>
            </w:r>
            <w:r w:rsidRPr="00194A5A">
              <w:rPr>
                <w:color w:val="000000" w:themeColor="text1"/>
                <w:sz w:val="24"/>
                <w:szCs w:val="24"/>
              </w:rPr>
              <w:t>хабар</w:t>
            </w:r>
            <w:r w:rsidRPr="00194A5A">
              <w:rPr>
                <w:color w:val="000000" w:themeColor="text1"/>
                <w:sz w:val="24"/>
                <w:szCs w:val="24"/>
                <w:lang w:val="es-ES"/>
              </w:rPr>
              <w:t xml:space="preserve"> </w:t>
            </w:r>
            <w:r w:rsidRPr="00194A5A">
              <w:rPr>
                <w:color w:val="000000" w:themeColor="text1"/>
                <w:sz w:val="24"/>
                <w:szCs w:val="24"/>
              </w:rPr>
              <w:t>Америка</w:t>
            </w:r>
            <w:r w:rsidRPr="00194A5A">
              <w:rPr>
                <w:color w:val="000000" w:themeColor="text1"/>
                <w:sz w:val="24"/>
                <w:szCs w:val="24"/>
                <w:lang w:val="es-ES"/>
              </w:rPr>
              <w:t xml:space="preserve"> </w:t>
            </w:r>
            <w:r w:rsidRPr="00194A5A">
              <w:rPr>
                <w:color w:val="000000" w:themeColor="text1"/>
                <w:sz w:val="24"/>
                <w:szCs w:val="24"/>
              </w:rPr>
              <w:t>Құрама</w:t>
            </w:r>
            <w:r w:rsidRPr="00194A5A">
              <w:rPr>
                <w:color w:val="000000" w:themeColor="text1"/>
                <w:sz w:val="24"/>
                <w:szCs w:val="24"/>
                <w:lang w:val="es-ES"/>
              </w:rPr>
              <w:t xml:space="preserve"> </w:t>
            </w:r>
            <w:r w:rsidRPr="00194A5A">
              <w:rPr>
                <w:color w:val="000000" w:themeColor="text1"/>
                <w:sz w:val="24"/>
                <w:szCs w:val="24"/>
              </w:rPr>
              <w:t>Штаттары</w:t>
            </w:r>
            <w:r w:rsidRPr="00194A5A">
              <w:rPr>
                <w:color w:val="000000" w:themeColor="text1"/>
                <w:sz w:val="24"/>
                <w:szCs w:val="24"/>
                <w:lang w:val="es-ES"/>
              </w:rPr>
              <w:t xml:space="preserve"> </w:t>
            </w:r>
            <w:r w:rsidRPr="00194A5A">
              <w:rPr>
                <w:color w:val="000000" w:themeColor="text1"/>
                <w:sz w:val="24"/>
                <w:szCs w:val="24"/>
              </w:rPr>
              <w:t>делегациясының</w:t>
            </w:r>
            <w:r w:rsidRPr="00194A5A">
              <w:rPr>
                <w:color w:val="000000" w:themeColor="text1"/>
                <w:sz w:val="24"/>
                <w:szCs w:val="24"/>
                <w:lang w:val="es-ES"/>
              </w:rPr>
              <w:t xml:space="preserve"> </w:t>
            </w:r>
            <w:r w:rsidRPr="00194A5A">
              <w:rPr>
                <w:color w:val="000000" w:themeColor="text1"/>
                <w:sz w:val="24"/>
                <w:szCs w:val="24"/>
              </w:rPr>
              <w:t>өтініші</w:t>
            </w:r>
            <w:r w:rsidRPr="00194A5A">
              <w:rPr>
                <w:color w:val="000000" w:themeColor="text1"/>
                <w:sz w:val="24"/>
                <w:szCs w:val="24"/>
                <w:lang w:val="es-ES"/>
              </w:rPr>
              <w:t xml:space="preserve"> </w:t>
            </w:r>
            <w:r w:rsidRPr="00194A5A">
              <w:rPr>
                <w:color w:val="000000" w:themeColor="text1"/>
                <w:sz w:val="24"/>
                <w:szCs w:val="24"/>
              </w:rPr>
              <w:t>бойынша</w:t>
            </w:r>
            <w:r w:rsidRPr="00194A5A">
              <w:rPr>
                <w:color w:val="000000" w:themeColor="text1"/>
                <w:sz w:val="24"/>
                <w:szCs w:val="24"/>
                <w:lang w:val="es-ES"/>
              </w:rPr>
              <w:t xml:space="preserve"> </w:t>
            </w:r>
            <w:r w:rsidRPr="00194A5A">
              <w:rPr>
                <w:color w:val="000000" w:themeColor="text1"/>
                <w:sz w:val="24"/>
                <w:szCs w:val="24"/>
              </w:rPr>
              <w:t>таратылады</w:t>
            </w:r>
            <w:r w:rsidRPr="00194A5A">
              <w:rPr>
                <w:color w:val="000000" w:themeColor="text1"/>
                <w:sz w:val="24"/>
                <w:szCs w:val="24"/>
                <w:lang w:val="es-ES"/>
              </w:rPr>
              <w:t xml:space="preserve">. </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194A5A">
              <w:rPr>
                <w:color w:val="000000" w:themeColor="text1"/>
                <w:sz w:val="24"/>
                <w:szCs w:val="24"/>
              </w:rPr>
              <w:t>Атауы</w:t>
            </w:r>
            <w:r w:rsidRPr="00194A5A">
              <w:rPr>
                <w:color w:val="000000" w:themeColor="text1"/>
                <w:sz w:val="24"/>
                <w:szCs w:val="24"/>
                <w:lang w:val="es-ES"/>
              </w:rPr>
              <w:t xml:space="preserve">: </w:t>
            </w:r>
            <w:r w:rsidRPr="00194A5A">
              <w:rPr>
                <w:color w:val="000000" w:themeColor="text1"/>
                <w:sz w:val="24"/>
                <w:szCs w:val="24"/>
              </w:rPr>
              <w:t>Энергия</w:t>
            </w:r>
            <w:r w:rsidRPr="00194A5A">
              <w:rPr>
                <w:color w:val="000000" w:themeColor="text1"/>
                <w:sz w:val="24"/>
                <w:szCs w:val="24"/>
                <w:lang w:val="es-ES"/>
              </w:rPr>
              <w:t xml:space="preserve"> </w:t>
            </w:r>
            <w:r w:rsidRPr="00194A5A">
              <w:rPr>
                <w:color w:val="000000" w:themeColor="text1"/>
                <w:sz w:val="24"/>
                <w:szCs w:val="24"/>
              </w:rPr>
              <w:t>үнемдеу</w:t>
            </w:r>
            <w:r w:rsidRPr="00194A5A">
              <w:rPr>
                <w:color w:val="000000" w:themeColor="text1"/>
                <w:sz w:val="24"/>
                <w:szCs w:val="24"/>
                <w:lang w:val="es-ES"/>
              </w:rPr>
              <w:t xml:space="preserve"> </w:t>
            </w:r>
            <w:r w:rsidRPr="00194A5A">
              <w:rPr>
                <w:color w:val="000000" w:themeColor="text1"/>
                <w:sz w:val="24"/>
                <w:szCs w:val="24"/>
              </w:rPr>
              <w:t>бағдарламасы</w:t>
            </w:r>
            <w:r w:rsidRPr="00194A5A">
              <w:rPr>
                <w:color w:val="000000" w:themeColor="text1"/>
                <w:sz w:val="24"/>
                <w:szCs w:val="24"/>
                <w:lang w:val="es-ES"/>
              </w:rPr>
              <w:t xml:space="preserve">: </w:t>
            </w:r>
            <w:r w:rsidRPr="00194A5A">
              <w:rPr>
                <w:color w:val="000000" w:themeColor="text1"/>
                <w:sz w:val="24"/>
                <w:szCs w:val="24"/>
              </w:rPr>
              <w:t>коммерциялық</w:t>
            </w:r>
            <w:r w:rsidRPr="00194A5A">
              <w:rPr>
                <w:color w:val="000000" w:themeColor="text1"/>
                <w:sz w:val="24"/>
                <w:szCs w:val="24"/>
                <w:lang w:val="es-ES"/>
              </w:rPr>
              <w:t xml:space="preserve"> </w:t>
            </w:r>
            <w:r w:rsidRPr="00194A5A">
              <w:rPr>
                <w:color w:val="000000" w:themeColor="text1"/>
                <w:sz w:val="24"/>
                <w:szCs w:val="24"/>
              </w:rPr>
              <w:t>жабдықтарға</w:t>
            </w:r>
            <w:r w:rsidRPr="00194A5A">
              <w:rPr>
                <w:color w:val="000000" w:themeColor="text1"/>
                <w:sz w:val="24"/>
                <w:szCs w:val="24"/>
                <w:lang w:val="es-ES"/>
              </w:rPr>
              <w:t xml:space="preserve">, </w:t>
            </w:r>
            <w:r w:rsidRPr="00194A5A">
              <w:rPr>
                <w:color w:val="000000" w:themeColor="text1"/>
                <w:sz w:val="24"/>
                <w:szCs w:val="24"/>
              </w:rPr>
              <w:t>ауаны</w:t>
            </w:r>
            <w:r w:rsidRPr="00194A5A">
              <w:rPr>
                <w:color w:val="000000" w:themeColor="text1"/>
                <w:sz w:val="24"/>
                <w:szCs w:val="24"/>
                <w:lang w:val="es-ES"/>
              </w:rPr>
              <w:t xml:space="preserve"> </w:t>
            </w:r>
            <w:proofErr w:type="gramStart"/>
            <w:r w:rsidRPr="00194A5A">
              <w:rPr>
                <w:color w:val="000000" w:themeColor="text1"/>
                <w:sz w:val="24"/>
                <w:szCs w:val="24"/>
              </w:rPr>
              <w:t>баптау</w:t>
            </w:r>
            <w:proofErr w:type="gramEnd"/>
            <w:r w:rsidRPr="00194A5A">
              <w:rPr>
                <w:color w:val="000000" w:themeColor="text1"/>
                <w:sz w:val="24"/>
                <w:szCs w:val="24"/>
              </w:rPr>
              <w:t>ға</w:t>
            </w:r>
            <w:r w:rsidRPr="00194A5A">
              <w:rPr>
                <w:color w:val="000000" w:themeColor="text1"/>
                <w:sz w:val="24"/>
                <w:szCs w:val="24"/>
                <w:lang w:val="es-ES"/>
              </w:rPr>
              <w:t xml:space="preserve"> </w:t>
            </w:r>
            <w:r w:rsidRPr="00194A5A">
              <w:rPr>
                <w:color w:val="000000" w:themeColor="text1"/>
                <w:sz w:val="24"/>
                <w:szCs w:val="24"/>
              </w:rPr>
              <w:t>және</w:t>
            </w:r>
            <w:r w:rsidRPr="00194A5A">
              <w:rPr>
                <w:color w:val="000000" w:themeColor="text1"/>
                <w:sz w:val="24"/>
                <w:szCs w:val="24"/>
                <w:lang w:val="es-ES"/>
              </w:rPr>
              <w:t xml:space="preserve"> </w:t>
            </w:r>
            <w:r w:rsidRPr="00194A5A">
              <w:rPr>
                <w:color w:val="000000" w:themeColor="text1"/>
                <w:sz w:val="24"/>
                <w:szCs w:val="24"/>
              </w:rPr>
              <w:t>жылытуға</w:t>
            </w:r>
            <w:r w:rsidRPr="00194A5A">
              <w:rPr>
                <w:color w:val="000000" w:themeColor="text1"/>
                <w:sz w:val="24"/>
                <w:szCs w:val="24"/>
                <w:lang w:val="es-ES"/>
              </w:rPr>
              <w:t xml:space="preserve"> </w:t>
            </w:r>
            <w:r w:rsidRPr="00194A5A">
              <w:rPr>
                <w:color w:val="000000" w:themeColor="text1"/>
                <w:sz w:val="24"/>
                <w:szCs w:val="24"/>
              </w:rPr>
              <w:t>арналған</w:t>
            </w:r>
            <w:r w:rsidRPr="00194A5A">
              <w:rPr>
                <w:color w:val="000000" w:themeColor="text1"/>
                <w:sz w:val="24"/>
                <w:szCs w:val="24"/>
                <w:lang w:val="es-ES"/>
              </w:rPr>
              <w:t xml:space="preserve"> </w:t>
            </w:r>
            <w:r w:rsidRPr="00194A5A">
              <w:rPr>
                <w:color w:val="000000" w:themeColor="text1"/>
                <w:sz w:val="24"/>
                <w:szCs w:val="24"/>
              </w:rPr>
              <w:t>жабдықтарға</w:t>
            </w:r>
            <w:r w:rsidRPr="00194A5A">
              <w:rPr>
                <w:color w:val="000000" w:themeColor="text1"/>
                <w:sz w:val="24"/>
                <w:szCs w:val="24"/>
                <w:lang w:val="es-ES"/>
              </w:rPr>
              <w:t xml:space="preserve">, </w:t>
            </w:r>
            <w:r w:rsidRPr="00194A5A">
              <w:rPr>
                <w:color w:val="000000" w:themeColor="text1"/>
                <w:sz w:val="24"/>
                <w:szCs w:val="24"/>
              </w:rPr>
              <w:t>сондай</w:t>
            </w:r>
            <w:r w:rsidRPr="00194A5A">
              <w:rPr>
                <w:color w:val="000000" w:themeColor="text1"/>
                <w:sz w:val="24"/>
                <w:szCs w:val="24"/>
                <w:lang w:val="es-ES"/>
              </w:rPr>
              <w:t>-</w:t>
            </w:r>
            <w:r w:rsidRPr="00194A5A">
              <w:rPr>
                <w:color w:val="000000" w:themeColor="text1"/>
                <w:sz w:val="24"/>
                <w:szCs w:val="24"/>
              </w:rPr>
              <w:t>ақ</w:t>
            </w:r>
            <w:r w:rsidRPr="00194A5A">
              <w:rPr>
                <w:color w:val="000000" w:themeColor="text1"/>
                <w:sz w:val="24"/>
                <w:szCs w:val="24"/>
                <w:lang w:val="es-ES"/>
              </w:rPr>
              <w:t xml:space="preserve"> </w:t>
            </w:r>
            <w:r w:rsidRPr="00194A5A">
              <w:rPr>
                <w:color w:val="000000" w:themeColor="text1"/>
                <w:sz w:val="24"/>
                <w:szCs w:val="24"/>
              </w:rPr>
              <w:t>коммерциялық</w:t>
            </w:r>
            <w:r w:rsidRPr="00194A5A">
              <w:rPr>
                <w:color w:val="000000" w:themeColor="text1"/>
                <w:sz w:val="24"/>
                <w:szCs w:val="24"/>
                <w:lang w:val="es-ES"/>
              </w:rPr>
              <w:t xml:space="preserve"> </w:t>
            </w:r>
            <w:r w:rsidRPr="00194A5A">
              <w:rPr>
                <w:color w:val="000000" w:themeColor="text1"/>
                <w:sz w:val="24"/>
                <w:szCs w:val="24"/>
              </w:rPr>
              <w:t>жылу</w:t>
            </w:r>
            <w:r w:rsidRPr="00194A5A">
              <w:rPr>
                <w:color w:val="000000" w:themeColor="text1"/>
                <w:sz w:val="24"/>
                <w:szCs w:val="24"/>
                <w:lang w:val="es-ES"/>
              </w:rPr>
              <w:t xml:space="preserve"> </w:t>
            </w:r>
            <w:r w:rsidRPr="00194A5A">
              <w:rPr>
                <w:color w:val="000000" w:themeColor="text1"/>
                <w:sz w:val="24"/>
                <w:szCs w:val="24"/>
              </w:rPr>
              <w:t>пештеріне</w:t>
            </w:r>
            <w:r w:rsidRPr="00194A5A">
              <w:rPr>
                <w:color w:val="000000" w:themeColor="text1"/>
                <w:sz w:val="24"/>
                <w:szCs w:val="24"/>
                <w:lang w:val="es-ES"/>
              </w:rPr>
              <w:t xml:space="preserve"> </w:t>
            </w:r>
            <w:r w:rsidRPr="00194A5A">
              <w:rPr>
                <w:color w:val="000000" w:themeColor="text1"/>
                <w:sz w:val="24"/>
                <w:szCs w:val="24"/>
              </w:rPr>
              <w:t>арналған</w:t>
            </w:r>
            <w:r w:rsidRPr="00194A5A">
              <w:rPr>
                <w:color w:val="000000" w:themeColor="text1"/>
                <w:sz w:val="24"/>
                <w:szCs w:val="24"/>
                <w:lang w:val="es-ES"/>
              </w:rPr>
              <w:t xml:space="preserve"> </w:t>
            </w:r>
            <w:r w:rsidRPr="00194A5A">
              <w:rPr>
                <w:color w:val="000000" w:themeColor="text1"/>
                <w:sz w:val="24"/>
                <w:szCs w:val="24"/>
              </w:rPr>
              <w:t>энергия</w:t>
            </w:r>
            <w:r w:rsidRPr="00194A5A">
              <w:rPr>
                <w:color w:val="000000" w:themeColor="text1"/>
                <w:sz w:val="24"/>
                <w:szCs w:val="24"/>
                <w:lang w:val="es-ES"/>
              </w:rPr>
              <w:t xml:space="preserve"> </w:t>
            </w:r>
            <w:r w:rsidRPr="00194A5A">
              <w:rPr>
                <w:color w:val="000000" w:themeColor="text1"/>
                <w:sz w:val="24"/>
                <w:szCs w:val="24"/>
              </w:rPr>
              <w:t>үнемдеу</w:t>
            </w:r>
            <w:r w:rsidRPr="00194A5A">
              <w:rPr>
                <w:color w:val="000000" w:themeColor="text1"/>
                <w:sz w:val="24"/>
                <w:szCs w:val="24"/>
                <w:lang w:val="es-ES"/>
              </w:rPr>
              <w:t xml:space="preserve"> </w:t>
            </w:r>
            <w:r w:rsidRPr="00194A5A">
              <w:rPr>
                <w:color w:val="000000" w:themeColor="text1"/>
                <w:sz w:val="24"/>
                <w:szCs w:val="24"/>
              </w:rPr>
              <w:t>стандарттары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194A5A">
              <w:rPr>
                <w:color w:val="000000" w:themeColor="text1"/>
                <w:sz w:val="24"/>
                <w:szCs w:val="24"/>
              </w:rPr>
              <w:t>Агенттік</w:t>
            </w:r>
            <w:r w:rsidRPr="00194A5A">
              <w:rPr>
                <w:color w:val="000000" w:themeColor="text1"/>
                <w:sz w:val="24"/>
                <w:szCs w:val="24"/>
                <w:lang w:val="es-ES"/>
              </w:rPr>
              <w:t xml:space="preserve">: </w:t>
            </w:r>
            <w:r w:rsidRPr="00194A5A">
              <w:rPr>
                <w:color w:val="000000" w:themeColor="text1"/>
                <w:sz w:val="24"/>
                <w:szCs w:val="24"/>
              </w:rPr>
              <w:t>Энергия</w:t>
            </w:r>
            <w:r w:rsidRPr="00194A5A">
              <w:rPr>
                <w:color w:val="000000" w:themeColor="text1"/>
                <w:sz w:val="24"/>
                <w:szCs w:val="24"/>
                <w:lang w:val="es-ES"/>
              </w:rPr>
              <w:t xml:space="preserve"> </w:t>
            </w:r>
            <w:r w:rsidRPr="00194A5A">
              <w:rPr>
                <w:color w:val="000000" w:themeColor="text1"/>
                <w:sz w:val="24"/>
                <w:szCs w:val="24"/>
              </w:rPr>
              <w:t>тиімділігі</w:t>
            </w:r>
            <w:r w:rsidRPr="00194A5A">
              <w:rPr>
                <w:color w:val="000000" w:themeColor="text1"/>
                <w:sz w:val="24"/>
                <w:szCs w:val="24"/>
                <w:lang w:val="es-ES"/>
              </w:rPr>
              <w:t xml:space="preserve"> </w:t>
            </w:r>
            <w:r w:rsidRPr="00194A5A">
              <w:rPr>
                <w:color w:val="000000" w:themeColor="text1"/>
                <w:sz w:val="24"/>
                <w:szCs w:val="24"/>
              </w:rPr>
              <w:t>жә</w:t>
            </w:r>
            <w:proofErr w:type="gramStart"/>
            <w:r w:rsidRPr="00194A5A">
              <w:rPr>
                <w:color w:val="000000" w:themeColor="text1"/>
                <w:sz w:val="24"/>
                <w:szCs w:val="24"/>
              </w:rPr>
              <w:t>не</w:t>
            </w:r>
            <w:r w:rsidRPr="00194A5A">
              <w:rPr>
                <w:color w:val="000000" w:themeColor="text1"/>
                <w:sz w:val="24"/>
                <w:szCs w:val="24"/>
                <w:lang w:val="es-ES"/>
              </w:rPr>
              <w:t xml:space="preserve"> </w:t>
            </w:r>
            <w:r w:rsidRPr="00194A5A">
              <w:rPr>
                <w:color w:val="000000" w:themeColor="text1"/>
                <w:sz w:val="24"/>
                <w:szCs w:val="24"/>
              </w:rPr>
              <w:t>жа</w:t>
            </w:r>
            <w:proofErr w:type="gramEnd"/>
            <w:r w:rsidRPr="00194A5A">
              <w:rPr>
                <w:color w:val="000000" w:themeColor="text1"/>
                <w:sz w:val="24"/>
                <w:szCs w:val="24"/>
              </w:rPr>
              <w:t>ңартылатын</w:t>
            </w:r>
            <w:r w:rsidRPr="00194A5A">
              <w:rPr>
                <w:color w:val="000000" w:themeColor="text1"/>
                <w:sz w:val="24"/>
                <w:szCs w:val="24"/>
                <w:lang w:val="es-ES"/>
              </w:rPr>
              <w:t xml:space="preserve"> </w:t>
            </w:r>
            <w:r w:rsidRPr="00194A5A">
              <w:rPr>
                <w:color w:val="000000" w:themeColor="text1"/>
                <w:sz w:val="24"/>
                <w:szCs w:val="24"/>
              </w:rPr>
              <w:t>энергия</w:t>
            </w:r>
            <w:r w:rsidRPr="00194A5A">
              <w:rPr>
                <w:color w:val="000000" w:themeColor="text1"/>
                <w:sz w:val="24"/>
                <w:szCs w:val="24"/>
                <w:lang w:val="es-ES"/>
              </w:rPr>
              <w:t xml:space="preserve"> </w:t>
            </w:r>
            <w:r w:rsidRPr="00194A5A">
              <w:rPr>
                <w:color w:val="000000" w:themeColor="text1"/>
                <w:sz w:val="24"/>
                <w:szCs w:val="24"/>
              </w:rPr>
              <w:t>көздері</w:t>
            </w:r>
            <w:r w:rsidRPr="00194A5A">
              <w:rPr>
                <w:color w:val="000000" w:themeColor="text1"/>
                <w:sz w:val="24"/>
                <w:szCs w:val="24"/>
                <w:lang w:val="es-ES"/>
              </w:rPr>
              <w:t xml:space="preserve"> </w:t>
            </w:r>
            <w:r w:rsidRPr="00194A5A">
              <w:rPr>
                <w:color w:val="000000" w:themeColor="text1"/>
                <w:sz w:val="24"/>
                <w:szCs w:val="24"/>
              </w:rPr>
              <w:t>басқармасы</w:t>
            </w:r>
            <w:r w:rsidRPr="00194A5A">
              <w:rPr>
                <w:color w:val="000000" w:themeColor="text1"/>
                <w:sz w:val="24"/>
                <w:szCs w:val="24"/>
                <w:lang w:val="es-ES"/>
              </w:rPr>
              <w:t xml:space="preserve">, </w:t>
            </w:r>
            <w:r w:rsidRPr="00194A5A">
              <w:rPr>
                <w:color w:val="000000" w:themeColor="text1"/>
                <w:sz w:val="24"/>
                <w:szCs w:val="24"/>
              </w:rPr>
              <w:t>Энергетика</w:t>
            </w:r>
            <w:r w:rsidRPr="00194A5A">
              <w:rPr>
                <w:color w:val="000000" w:themeColor="text1"/>
                <w:sz w:val="24"/>
                <w:szCs w:val="24"/>
                <w:lang w:val="es-ES"/>
              </w:rPr>
              <w:t xml:space="preserve"> </w:t>
            </w:r>
            <w:r w:rsidRPr="00194A5A">
              <w:rPr>
                <w:color w:val="000000" w:themeColor="text1"/>
                <w:sz w:val="24"/>
                <w:szCs w:val="24"/>
              </w:rPr>
              <w:t>министрлігі</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194A5A">
              <w:rPr>
                <w:color w:val="000000" w:themeColor="text1"/>
                <w:sz w:val="24"/>
                <w:szCs w:val="24"/>
              </w:rPr>
              <w:t>Әрекет</w:t>
            </w:r>
            <w:r w:rsidRPr="00194A5A">
              <w:rPr>
                <w:color w:val="000000" w:themeColor="text1"/>
                <w:sz w:val="24"/>
                <w:szCs w:val="24"/>
                <w:lang w:val="es-ES"/>
              </w:rPr>
              <w:t xml:space="preserve">: </w:t>
            </w:r>
            <w:r w:rsidRPr="00194A5A">
              <w:rPr>
                <w:color w:val="000000" w:themeColor="text1"/>
                <w:sz w:val="24"/>
                <w:szCs w:val="24"/>
              </w:rPr>
              <w:t>Ақпарат</w:t>
            </w:r>
            <w:r w:rsidRPr="00194A5A">
              <w:rPr>
                <w:color w:val="000000" w:themeColor="text1"/>
                <w:sz w:val="24"/>
                <w:szCs w:val="24"/>
                <w:lang w:val="es-ES"/>
              </w:rPr>
              <w:t xml:space="preserve"> </w:t>
            </w:r>
            <w:r w:rsidRPr="00194A5A">
              <w:rPr>
                <w:color w:val="000000" w:themeColor="text1"/>
                <w:sz w:val="24"/>
                <w:szCs w:val="24"/>
              </w:rPr>
              <w:t>сұрату</w:t>
            </w:r>
            <w:r w:rsidRPr="00194A5A">
              <w:rPr>
                <w:color w:val="000000" w:themeColor="text1"/>
                <w:sz w:val="24"/>
                <w:szCs w:val="24"/>
                <w:lang w:val="es-ES"/>
              </w:rPr>
              <w:t xml:space="preserve">; </w:t>
            </w:r>
            <w:r w:rsidRPr="00194A5A">
              <w:rPr>
                <w:color w:val="000000" w:themeColor="text1"/>
                <w:sz w:val="24"/>
                <w:szCs w:val="24"/>
              </w:rPr>
              <w:t>қоғамдық</w:t>
            </w:r>
            <w:r w:rsidRPr="00194A5A">
              <w:rPr>
                <w:color w:val="000000" w:themeColor="text1"/>
                <w:sz w:val="24"/>
                <w:szCs w:val="24"/>
                <w:lang w:val="es-ES"/>
              </w:rPr>
              <w:t xml:space="preserve"> </w:t>
            </w:r>
            <w:r w:rsidRPr="00194A5A">
              <w:rPr>
                <w:color w:val="000000" w:themeColor="text1"/>
                <w:sz w:val="24"/>
                <w:szCs w:val="24"/>
              </w:rPr>
              <w:t>талқылау</w:t>
            </w:r>
            <w:r w:rsidRPr="00194A5A">
              <w:rPr>
                <w:color w:val="000000" w:themeColor="text1"/>
                <w:sz w:val="24"/>
                <w:szCs w:val="24"/>
                <w:lang w:val="es-ES"/>
              </w:rPr>
              <w:t xml:space="preserve"> </w:t>
            </w:r>
            <w:r w:rsidRPr="00194A5A">
              <w:rPr>
                <w:color w:val="000000" w:themeColor="text1"/>
                <w:sz w:val="24"/>
                <w:szCs w:val="24"/>
              </w:rPr>
              <w:t>кезеңін</w:t>
            </w:r>
            <w:r w:rsidRPr="00194A5A">
              <w:rPr>
                <w:color w:val="000000" w:themeColor="text1"/>
                <w:sz w:val="24"/>
                <w:szCs w:val="24"/>
                <w:lang w:val="es-ES"/>
              </w:rPr>
              <w:t xml:space="preserve"> </w:t>
            </w:r>
            <w:r w:rsidRPr="00194A5A">
              <w:rPr>
                <w:color w:val="000000" w:themeColor="text1"/>
                <w:sz w:val="24"/>
                <w:szCs w:val="24"/>
              </w:rPr>
              <w:t>жаңарту</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194A5A">
              <w:rPr>
                <w:color w:val="000000" w:themeColor="text1"/>
                <w:sz w:val="24"/>
                <w:szCs w:val="24"/>
              </w:rPr>
              <w:t>Түйіндеме</w:t>
            </w:r>
            <w:r w:rsidRPr="00194A5A">
              <w:rPr>
                <w:color w:val="000000" w:themeColor="text1"/>
                <w:sz w:val="24"/>
                <w:szCs w:val="24"/>
                <w:lang w:val="es-ES"/>
              </w:rPr>
              <w:t xml:space="preserve">: 2020 </w:t>
            </w:r>
            <w:r w:rsidRPr="00194A5A">
              <w:rPr>
                <w:color w:val="000000" w:themeColor="text1"/>
                <w:sz w:val="24"/>
                <w:szCs w:val="24"/>
              </w:rPr>
              <w:t>жылдың</w:t>
            </w:r>
            <w:r w:rsidRPr="00194A5A">
              <w:rPr>
                <w:color w:val="000000" w:themeColor="text1"/>
                <w:sz w:val="24"/>
                <w:szCs w:val="24"/>
                <w:lang w:val="es-ES"/>
              </w:rPr>
              <w:t xml:space="preserve"> 12 </w:t>
            </w:r>
            <w:r w:rsidRPr="00194A5A">
              <w:rPr>
                <w:color w:val="000000" w:themeColor="text1"/>
                <w:sz w:val="24"/>
                <w:szCs w:val="24"/>
              </w:rPr>
              <w:t>мамырында</w:t>
            </w:r>
            <w:r w:rsidRPr="00194A5A">
              <w:rPr>
                <w:color w:val="000000" w:themeColor="text1"/>
                <w:sz w:val="24"/>
                <w:szCs w:val="24"/>
                <w:lang w:val="es-ES"/>
              </w:rPr>
              <w:t xml:space="preserve"> </w:t>
            </w:r>
            <w:r w:rsidRPr="00194A5A">
              <w:rPr>
                <w:color w:val="000000" w:themeColor="text1"/>
                <w:sz w:val="24"/>
                <w:szCs w:val="24"/>
              </w:rPr>
              <w:t>АҚ</w:t>
            </w:r>
            <w:proofErr w:type="gramStart"/>
            <w:r w:rsidRPr="00194A5A">
              <w:rPr>
                <w:color w:val="000000" w:themeColor="text1"/>
                <w:sz w:val="24"/>
                <w:szCs w:val="24"/>
              </w:rPr>
              <w:t>Ш</w:t>
            </w:r>
            <w:proofErr w:type="gramEnd"/>
            <w:r w:rsidRPr="00194A5A">
              <w:rPr>
                <w:color w:val="000000" w:themeColor="text1"/>
                <w:sz w:val="24"/>
                <w:szCs w:val="24"/>
                <w:lang w:val="es-ES"/>
              </w:rPr>
              <w:t xml:space="preserve"> </w:t>
            </w:r>
            <w:r w:rsidRPr="00194A5A">
              <w:rPr>
                <w:color w:val="000000" w:themeColor="text1"/>
                <w:sz w:val="24"/>
                <w:szCs w:val="24"/>
              </w:rPr>
              <w:t>Энергетика</w:t>
            </w:r>
            <w:r w:rsidRPr="00194A5A">
              <w:rPr>
                <w:color w:val="000000" w:themeColor="text1"/>
                <w:sz w:val="24"/>
                <w:szCs w:val="24"/>
                <w:lang w:val="es-ES"/>
              </w:rPr>
              <w:t xml:space="preserve"> </w:t>
            </w:r>
            <w:r w:rsidRPr="00194A5A">
              <w:rPr>
                <w:color w:val="000000" w:themeColor="text1"/>
                <w:sz w:val="24"/>
                <w:szCs w:val="24"/>
              </w:rPr>
              <w:t>министрлігі</w:t>
            </w:r>
            <w:r w:rsidRPr="00194A5A">
              <w:rPr>
                <w:color w:val="000000" w:themeColor="text1"/>
                <w:sz w:val="24"/>
                <w:szCs w:val="24"/>
                <w:lang w:val="es-ES"/>
              </w:rPr>
              <w:t xml:space="preserve"> </w:t>
            </w:r>
            <w:r w:rsidRPr="00194A5A">
              <w:rPr>
                <w:color w:val="000000" w:themeColor="text1"/>
                <w:sz w:val="24"/>
                <w:szCs w:val="24"/>
              </w:rPr>
              <w:t>ауамен</w:t>
            </w:r>
            <w:r w:rsidRPr="00194A5A">
              <w:rPr>
                <w:color w:val="000000" w:themeColor="text1"/>
                <w:sz w:val="24"/>
                <w:szCs w:val="24"/>
                <w:lang w:val="es-ES"/>
              </w:rPr>
              <w:t xml:space="preserve"> </w:t>
            </w:r>
            <w:r w:rsidRPr="00194A5A">
              <w:rPr>
                <w:color w:val="000000" w:themeColor="text1"/>
                <w:sz w:val="24"/>
                <w:szCs w:val="24"/>
              </w:rPr>
              <w:t>салқындатылатын</w:t>
            </w:r>
            <w:r w:rsidRPr="00194A5A">
              <w:rPr>
                <w:color w:val="000000" w:themeColor="text1"/>
                <w:sz w:val="24"/>
                <w:szCs w:val="24"/>
                <w:lang w:val="es-ES"/>
              </w:rPr>
              <w:t xml:space="preserve"> (ACUAC </w:t>
            </w:r>
            <w:r w:rsidRPr="00194A5A">
              <w:rPr>
                <w:color w:val="000000" w:themeColor="text1"/>
                <w:sz w:val="24"/>
                <w:szCs w:val="24"/>
              </w:rPr>
              <w:t>және</w:t>
            </w:r>
            <w:r w:rsidRPr="00194A5A">
              <w:rPr>
                <w:color w:val="000000" w:themeColor="text1"/>
                <w:sz w:val="24"/>
                <w:szCs w:val="24"/>
                <w:lang w:val="es-ES"/>
              </w:rPr>
              <w:t xml:space="preserve"> ACUHP) </w:t>
            </w:r>
            <w:r w:rsidRPr="00194A5A">
              <w:rPr>
                <w:color w:val="000000" w:themeColor="text1"/>
                <w:sz w:val="24"/>
                <w:szCs w:val="24"/>
              </w:rPr>
              <w:t>және</w:t>
            </w:r>
            <w:r w:rsidRPr="00194A5A">
              <w:rPr>
                <w:color w:val="000000" w:themeColor="text1"/>
                <w:sz w:val="24"/>
                <w:szCs w:val="24"/>
                <w:lang w:val="es-ES"/>
              </w:rPr>
              <w:t xml:space="preserve"> </w:t>
            </w:r>
            <w:r w:rsidRPr="00194A5A">
              <w:rPr>
                <w:color w:val="000000" w:themeColor="text1"/>
                <w:sz w:val="24"/>
                <w:szCs w:val="24"/>
              </w:rPr>
              <w:t>жылы</w:t>
            </w:r>
            <w:r w:rsidRPr="00194A5A">
              <w:rPr>
                <w:color w:val="000000" w:themeColor="text1"/>
                <w:sz w:val="24"/>
                <w:szCs w:val="24"/>
                <w:lang w:val="es-ES"/>
              </w:rPr>
              <w:t xml:space="preserve"> </w:t>
            </w:r>
            <w:r w:rsidRPr="00194A5A">
              <w:rPr>
                <w:color w:val="000000" w:themeColor="text1"/>
                <w:sz w:val="24"/>
                <w:szCs w:val="24"/>
              </w:rPr>
              <w:t>ауасы</w:t>
            </w:r>
            <w:r w:rsidRPr="00194A5A">
              <w:rPr>
                <w:color w:val="000000" w:themeColor="text1"/>
                <w:sz w:val="24"/>
                <w:szCs w:val="24"/>
                <w:lang w:val="es-ES"/>
              </w:rPr>
              <w:t xml:space="preserve"> </w:t>
            </w:r>
            <w:r w:rsidRPr="00194A5A">
              <w:rPr>
                <w:color w:val="000000" w:themeColor="text1"/>
                <w:sz w:val="24"/>
                <w:szCs w:val="24"/>
              </w:rPr>
              <w:t>бар</w:t>
            </w:r>
            <w:r w:rsidRPr="00194A5A">
              <w:rPr>
                <w:color w:val="000000" w:themeColor="text1"/>
                <w:sz w:val="24"/>
                <w:szCs w:val="24"/>
                <w:lang w:val="es-ES"/>
              </w:rPr>
              <w:t xml:space="preserve"> </w:t>
            </w:r>
            <w:r w:rsidRPr="00194A5A">
              <w:rPr>
                <w:color w:val="000000" w:themeColor="text1"/>
                <w:sz w:val="24"/>
                <w:szCs w:val="24"/>
              </w:rPr>
              <w:t>коммерциялық</w:t>
            </w:r>
            <w:r w:rsidRPr="00194A5A">
              <w:rPr>
                <w:color w:val="000000" w:themeColor="text1"/>
                <w:sz w:val="24"/>
                <w:szCs w:val="24"/>
                <w:lang w:val="es-ES"/>
              </w:rPr>
              <w:t xml:space="preserve"> </w:t>
            </w:r>
            <w:r w:rsidRPr="00194A5A">
              <w:rPr>
                <w:color w:val="000000" w:themeColor="text1"/>
                <w:sz w:val="24"/>
                <w:szCs w:val="24"/>
              </w:rPr>
              <w:t>пештерге</w:t>
            </w:r>
            <w:r w:rsidRPr="00194A5A">
              <w:rPr>
                <w:color w:val="000000" w:themeColor="text1"/>
                <w:sz w:val="24"/>
                <w:szCs w:val="24"/>
                <w:lang w:val="es-ES"/>
              </w:rPr>
              <w:t xml:space="preserve"> </w:t>
            </w:r>
            <w:r w:rsidRPr="00194A5A">
              <w:rPr>
                <w:color w:val="000000" w:themeColor="text1"/>
                <w:sz w:val="24"/>
                <w:szCs w:val="24"/>
              </w:rPr>
              <w:t>арналған</w:t>
            </w:r>
            <w:r w:rsidRPr="00194A5A">
              <w:rPr>
                <w:color w:val="000000" w:themeColor="text1"/>
                <w:sz w:val="24"/>
                <w:szCs w:val="24"/>
                <w:lang w:val="es-ES"/>
              </w:rPr>
              <w:t xml:space="preserve"> </w:t>
            </w:r>
            <w:r w:rsidRPr="00194A5A">
              <w:rPr>
                <w:color w:val="000000" w:themeColor="text1"/>
                <w:sz w:val="24"/>
                <w:szCs w:val="24"/>
              </w:rPr>
              <w:t>энергия</w:t>
            </w:r>
            <w:r w:rsidRPr="00194A5A">
              <w:rPr>
                <w:color w:val="000000" w:themeColor="text1"/>
                <w:sz w:val="24"/>
                <w:szCs w:val="24"/>
                <w:lang w:val="es-ES"/>
              </w:rPr>
              <w:t xml:space="preserve"> </w:t>
            </w:r>
            <w:r w:rsidRPr="00194A5A">
              <w:rPr>
                <w:color w:val="000000" w:themeColor="text1"/>
                <w:sz w:val="24"/>
                <w:szCs w:val="24"/>
              </w:rPr>
              <w:t>үнемдеу</w:t>
            </w:r>
            <w:r w:rsidRPr="00194A5A">
              <w:rPr>
                <w:color w:val="000000" w:themeColor="text1"/>
                <w:sz w:val="24"/>
                <w:szCs w:val="24"/>
                <w:lang w:val="es-ES"/>
              </w:rPr>
              <w:t xml:space="preserve"> </w:t>
            </w:r>
            <w:r w:rsidRPr="00194A5A">
              <w:rPr>
                <w:color w:val="000000" w:themeColor="text1"/>
                <w:sz w:val="24"/>
                <w:szCs w:val="24"/>
              </w:rPr>
              <w:t>стандарттарына</w:t>
            </w:r>
            <w:r w:rsidRPr="00194A5A">
              <w:rPr>
                <w:color w:val="000000" w:themeColor="text1"/>
                <w:sz w:val="24"/>
                <w:szCs w:val="24"/>
                <w:lang w:val="es-ES"/>
              </w:rPr>
              <w:t xml:space="preserve"> </w:t>
            </w:r>
            <w:r w:rsidRPr="00194A5A">
              <w:rPr>
                <w:color w:val="000000" w:themeColor="text1"/>
                <w:sz w:val="24"/>
                <w:szCs w:val="24"/>
              </w:rPr>
              <w:t>қатысты</w:t>
            </w:r>
            <w:r w:rsidRPr="00194A5A">
              <w:rPr>
                <w:color w:val="000000" w:themeColor="text1"/>
                <w:sz w:val="24"/>
                <w:szCs w:val="24"/>
                <w:lang w:val="es-ES"/>
              </w:rPr>
              <w:t xml:space="preserve"> </w:t>
            </w:r>
            <w:r w:rsidRPr="00194A5A">
              <w:rPr>
                <w:color w:val="000000" w:themeColor="text1"/>
                <w:sz w:val="24"/>
                <w:szCs w:val="24"/>
              </w:rPr>
              <w:t>ақпаратқа</w:t>
            </w:r>
            <w:r w:rsidRPr="00194A5A">
              <w:rPr>
                <w:color w:val="000000" w:themeColor="text1"/>
                <w:sz w:val="24"/>
                <w:szCs w:val="24"/>
                <w:lang w:val="es-ES"/>
              </w:rPr>
              <w:t xml:space="preserve"> (RFI) </w:t>
            </w:r>
            <w:r w:rsidRPr="00194A5A">
              <w:rPr>
                <w:color w:val="000000" w:themeColor="text1"/>
                <w:sz w:val="24"/>
                <w:szCs w:val="24"/>
              </w:rPr>
              <w:t>сұраныс</w:t>
            </w:r>
            <w:r w:rsidRPr="00194A5A">
              <w:rPr>
                <w:color w:val="000000" w:themeColor="text1"/>
                <w:sz w:val="24"/>
                <w:szCs w:val="24"/>
                <w:lang w:val="es-ES"/>
              </w:rPr>
              <w:t xml:space="preserve"> </w:t>
            </w:r>
            <w:r w:rsidRPr="00194A5A">
              <w:rPr>
                <w:color w:val="000000" w:themeColor="text1"/>
                <w:sz w:val="24"/>
                <w:szCs w:val="24"/>
              </w:rPr>
              <w:t>жариялады</w:t>
            </w:r>
            <w:r w:rsidRPr="00194A5A">
              <w:rPr>
                <w:color w:val="000000" w:themeColor="text1"/>
                <w:sz w:val="24"/>
                <w:szCs w:val="24"/>
                <w:lang w:val="es-ES"/>
              </w:rPr>
              <w:t xml:space="preserve">. </w:t>
            </w:r>
            <w:r w:rsidRPr="00194A5A">
              <w:rPr>
                <w:color w:val="000000" w:themeColor="text1"/>
                <w:sz w:val="24"/>
                <w:szCs w:val="24"/>
              </w:rPr>
              <w:t>Қажет</w:t>
            </w:r>
            <w:r w:rsidRPr="00194A5A">
              <w:rPr>
                <w:color w:val="000000" w:themeColor="text1"/>
                <w:sz w:val="24"/>
                <w:szCs w:val="24"/>
                <w:lang w:val="es-ES"/>
              </w:rPr>
              <w:t xml:space="preserve"> </w:t>
            </w:r>
            <w:r w:rsidRPr="00194A5A">
              <w:rPr>
                <w:color w:val="000000" w:themeColor="text1"/>
                <w:sz w:val="24"/>
                <w:szCs w:val="24"/>
              </w:rPr>
              <w:t>жазбаша</w:t>
            </w:r>
            <w:r w:rsidRPr="00194A5A">
              <w:rPr>
                <w:color w:val="000000" w:themeColor="text1"/>
                <w:sz w:val="24"/>
                <w:szCs w:val="24"/>
                <w:lang w:val="es-ES"/>
              </w:rPr>
              <w:t xml:space="preserve"> </w:t>
            </w:r>
            <w:r w:rsidRPr="00194A5A">
              <w:rPr>
                <w:color w:val="000000" w:themeColor="text1"/>
                <w:sz w:val="24"/>
                <w:szCs w:val="24"/>
              </w:rPr>
              <w:t>пікірлер</w:t>
            </w:r>
            <w:r w:rsidRPr="00194A5A">
              <w:rPr>
                <w:color w:val="000000" w:themeColor="text1"/>
                <w:sz w:val="24"/>
                <w:szCs w:val="24"/>
                <w:lang w:val="es-ES"/>
              </w:rPr>
              <w:t xml:space="preserve">, </w:t>
            </w:r>
            <w:r w:rsidRPr="00194A5A">
              <w:rPr>
                <w:color w:val="000000" w:themeColor="text1"/>
                <w:sz w:val="24"/>
                <w:szCs w:val="24"/>
              </w:rPr>
              <w:t>деректер</w:t>
            </w:r>
            <w:r w:rsidRPr="00194A5A">
              <w:rPr>
                <w:color w:val="000000" w:themeColor="text1"/>
                <w:sz w:val="24"/>
                <w:szCs w:val="24"/>
                <w:lang w:val="es-ES"/>
              </w:rPr>
              <w:t xml:space="preserve"> </w:t>
            </w:r>
            <w:r w:rsidRPr="00194A5A">
              <w:rPr>
                <w:color w:val="000000" w:themeColor="text1"/>
                <w:sz w:val="24"/>
                <w:szCs w:val="24"/>
              </w:rPr>
              <w:t>мен</w:t>
            </w:r>
            <w:r w:rsidRPr="00194A5A">
              <w:rPr>
                <w:color w:val="000000" w:themeColor="text1"/>
                <w:sz w:val="24"/>
                <w:szCs w:val="24"/>
                <w:lang w:val="es-ES"/>
              </w:rPr>
              <w:t xml:space="preserve"> </w:t>
            </w:r>
            <w:r w:rsidRPr="00194A5A">
              <w:rPr>
                <w:color w:val="000000" w:themeColor="text1"/>
                <w:sz w:val="24"/>
                <w:szCs w:val="24"/>
              </w:rPr>
              <w:t>ақпаратты</w:t>
            </w:r>
            <w:r w:rsidRPr="00194A5A">
              <w:rPr>
                <w:color w:val="000000" w:themeColor="text1"/>
                <w:sz w:val="24"/>
                <w:szCs w:val="24"/>
                <w:lang w:val="es-ES"/>
              </w:rPr>
              <w:t xml:space="preserve"> </w:t>
            </w:r>
            <w:r w:rsidRPr="00194A5A">
              <w:rPr>
                <w:color w:val="000000" w:themeColor="text1"/>
                <w:sz w:val="24"/>
                <w:szCs w:val="24"/>
              </w:rPr>
              <w:t>Департаменті</w:t>
            </w:r>
            <w:r w:rsidRPr="00194A5A">
              <w:rPr>
                <w:color w:val="000000" w:themeColor="text1"/>
                <w:sz w:val="24"/>
                <w:szCs w:val="24"/>
                <w:lang w:val="es-ES"/>
              </w:rPr>
              <w:t xml:space="preserve"> 11 </w:t>
            </w:r>
            <w:r w:rsidRPr="00194A5A">
              <w:rPr>
                <w:color w:val="000000" w:themeColor="text1"/>
                <w:sz w:val="24"/>
                <w:szCs w:val="24"/>
              </w:rPr>
              <w:t>маусым</w:t>
            </w:r>
            <w:r w:rsidRPr="00194A5A">
              <w:rPr>
                <w:color w:val="000000" w:themeColor="text1"/>
                <w:sz w:val="24"/>
                <w:szCs w:val="24"/>
                <w:lang w:val="es-ES"/>
              </w:rPr>
              <w:t xml:space="preserve"> 2020 </w:t>
            </w:r>
            <w:r w:rsidRPr="00194A5A">
              <w:rPr>
                <w:color w:val="000000" w:themeColor="text1"/>
                <w:sz w:val="24"/>
                <w:szCs w:val="24"/>
              </w:rPr>
              <w:t>жылғы</w:t>
            </w:r>
            <w:r w:rsidRPr="00194A5A">
              <w:rPr>
                <w:color w:val="000000" w:themeColor="text1"/>
                <w:sz w:val="24"/>
                <w:szCs w:val="24"/>
                <w:lang w:val="es-ES"/>
              </w:rPr>
              <w:t xml:space="preserve">. </w:t>
            </w:r>
            <w:r w:rsidRPr="00194A5A">
              <w:rPr>
                <w:color w:val="000000" w:themeColor="text1"/>
                <w:sz w:val="24"/>
                <w:szCs w:val="24"/>
              </w:rPr>
              <w:t>Түсініктемелер</w:t>
            </w:r>
            <w:r w:rsidRPr="00194A5A">
              <w:rPr>
                <w:color w:val="000000" w:themeColor="text1"/>
                <w:sz w:val="24"/>
                <w:szCs w:val="24"/>
                <w:lang w:val="es-ES"/>
              </w:rPr>
              <w:t xml:space="preserve"> </w:t>
            </w:r>
            <w:r w:rsidRPr="00194A5A">
              <w:rPr>
                <w:color w:val="000000" w:themeColor="text1"/>
                <w:sz w:val="24"/>
                <w:szCs w:val="24"/>
              </w:rPr>
              <w:t>кезеңі</w:t>
            </w:r>
            <w:r w:rsidRPr="00194A5A">
              <w:rPr>
                <w:color w:val="000000" w:themeColor="text1"/>
                <w:sz w:val="24"/>
                <w:szCs w:val="24"/>
                <w:lang w:val="es-ES"/>
              </w:rPr>
              <w:t xml:space="preserve"> </w:t>
            </w:r>
            <w:r w:rsidRPr="00194A5A">
              <w:rPr>
                <w:color w:val="000000" w:themeColor="text1"/>
                <w:sz w:val="24"/>
                <w:szCs w:val="24"/>
              </w:rPr>
              <w:t>аяқталғ</w:t>
            </w:r>
            <w:proofErr w:type="gramStart"/>
            <w:r w:rsidRPr="00194A5A">
              <w:rPr>
                <w:color w:val="000000" w:themeColor="text1"/>
                <w:sz w:val="24"/>
                <w:szCs w:val="24"/>
              </w:rPr>
              <w:t>ан</w:t>
            </w:r>
            <w:proofErr w:type="gramEnd"/>
            <w:r w:rsidRPr="00194A5A">
              <w:rPr>
                <w:color w:val="000000" w:themeColor="text1"/>
                <w:sz w:val="24"/>
                <w:szCs w:val="24"/>
              </w:rPr>
              <w:t>ға</w:t>
            </w:r>
            <w:r w:rsidRPr="00194A5A">
              <w:rPr>
                <w:color w:val="000000" w:themeColor="text1"/>
                <w:sz w:val="24"/>
                <w:szCs w:val="24"/>
                <w:lang w:val="es-ES"/>
              </w:rPr>
              <w:t xml:space="preserve"> </w:t>
            </w:r>
            <w:r w:rsidRPr="00194A5A">
              <w:rPr>
                <w:color w:val="000000" w:themeColor="text1"/>
                <w:sz w:val="24"/>
                <w:szCs w:val="24"/>
              </w:rPr>
              <w:t>дейін</w:t>
            </w:r>
            <w:r w:rsidRPr="00194A5A">
              <w:rPr>
                <w:color w:val="000000" w:themeColor="text1"/>
                <w:sz w:val="24"/>
                <w:szCs w:val="24"/>
                <w:lang w:val="es-ES"/>
              </w:rPr>
              <w:t xml:space="preserve"> </w:t>
            </w:r>
            <w:r w:rsidRPr="00194A5A">
              <w:rPr>
                <w:color w:val="000000" w:themeColor="text1"/>
                <w:sz w:val="24"/>
                <w:szCs w:val="24"/>
              </w:rPr>
              <w:t>Энергетика</w:t>
            </w:r>
            <w:r w:rsidRPr="00194A5A">
              <w:rPr>
                <w:color w:val="000000" w:themeColor="text1"/>
                <w:sz w:val="24"/>
                <w:szCs w:val="24"/>
                <w:lang w:val="es-ES"/>
              </w:rPr>
              <w:t xml:space="preserve"> </w:t>
            </w:r>
            <w:r w:rsidRPr="00194A5A">
              <w:rPr>
                <w:color w:val="000000" w:themeColor="text1"/>
                <w:sz w:val="24"/>
                <w:szCs w:val="24"/>
              </w:rPr>
              <w:t>министрлігі</w:t>
            </w:r>
            <w:r w:rsidRPr="00194A5A">
              <w:rPr>
                <w:color w:val="000000" w:themeColor="text1"/>
                <w:sz w:val="24"/>
                <w:szCs w:val="24"/>
                <w:lang w:val="es-ES"/>
              </w:rPr>
              <w:t xml:space="preserve"> </w:t>
            </w:r>
            <w:r w:rsidRPr="00194A5A">
              <w:rPr>
                <w:color w:val="000000" w:themeColor="text1"/>
                <w:sz w:val="24"/>
                <w:szCs w:val="24"/>
              </w:rPr>
              <w:t>кондиционерлеу</w:t>
            </w:r>
            <w:r w:rsidRPr="00194A5A">
              <w:rPr>
                <w:color w:val="000000" w:themeColor="text1"/>
                <w:sz w:val="24"/>
                <w:szCs w:val="24"/>
                <w:lang w:val="es-ES"/>
              </w:rPr>
              <w:t xml:space="preserve">, </w:t>
            </w:r>
            <w:r w:rsidRPr="00194A5A">
              <w:rPr>
                <w:color w:val="000000" w:themeColor="text1"/>
                <w:sz w:val="24"/>
                <w:szCs w:val="24"/>
              </w:rPr>
              <w:lastRenderedPageBreak/>
              <w:t>жылыту</w:t>
            </w:r>
            <w:r w:rsidRPr="00194A5A">
              <w:rPr>
                <w:color w:val="000000" w:themeColor="text1"/>
                <w:sz w:val="24"/>
                <w:szCs w:val="24"/>
                <w:lang w:val="es-ES"/>
              </w:rPr>
              <w:t xml:space="preserve"> </w:t>
            </w:r>
            <w:r w:rsidRPr="00194A5A">
              <w:rPr>
                <w:color w:val="000000" w:themeColor="text1"/>
                <w:sz w:val="24"/>
                <w:szCs w:val="24"/>
              </w:rPr>
              <w:t>және</w:t>
            </w:r>
            <w:r w:rsidRPr="00194A5A">
              <w:rPr>
                <w:color w:val="000000" w:themeColor="text1"/>
                <w:sz w:val="24"/>
                <w:szCs w:val="24"/>
                <w:lang w:val="es-ES"/>
              </w:rPr>
              <w:t xml:space="preserve"> </w:t>
            </w:r>
            <w:r w:rsidRPr="00194A5A">
              <w:rPr>
                <w:color w:val="000000" w:themeColor="text1"/>
                <w:sz w:val="24"/>
                <w:szCs w:val="24"/>
              </w:rPr>
              <w:t>салқындату</w:t>
            </w:r>
            <w:r w:rsidRPr="00194A5A">
              <w:rPr>
                <w:color w:val="000000" w:themeColor="text1"/>
                <w:sz w:val="24"/>
                <w:szCs w:val="24"/>
                <w:lang w:val="es-ES"/>
              </w:rPr>
              <w:t xml:space="preserve"> </w:t>
            </w:r>
            <w:r w:rsidRPr="00194A5A">
              <w:rPr>
                <w:color w:val="000000" w:themeColor="text1"/>
                <w:sz w:val="24"/>
                <w:szCs w:val="24"/>
              </w:rPr>
              <w:t>институтынан</w:t>
            </w:r>
            <w:r w:rsidRPr="00194A5A">
              <w:rPr>
                <w:color w:val="000000" w:themeColor="text1"/>
                <w:sz w:val="24"/>
                <w:szCs w:val="24"/>
                <w:lang w:val="es-ES"/>
              </w:rPr>
              <w:t xml:space="preserve"> (AHRI), </w:t>
            </w:r>
            <w:r w:rsidRPr="00194A5A">
              <w:rPr>
                <w:color w:val="000000" w:themeColor="text1"/>
                <w:sz w:val="24"/>
                <w:szCs w:val="24"/>
              </w:rPr>
              <w:t>сондай</w:t>
            </w:r>
            <w:r w:rsidRPr="00194A5A">
              <w:rPr>
                <w:color w:val="000000" w:themeColor="text1"/>
                <w:sz w:val="24"/>
                <w:szCs w:val="24"/>
                <w:lang w:val="es-ES"/>
              </w:rPr>
              <w:t>-</w:t>
            </w:r>
            <w:r w:rsidRPr="00194A5A">
              <w:rPr>
                <w:color w:val="000000" w:themeColor="text1"/>
                <w:sz w:val="24"/>
                <w:szCs w:val="24"/>
              </w:rPr>
              <w:t>ақ</w:t>
            </w:r>
            <w:r w:rsidRPr="00194A5A">
              <w:rPr>
                <w:color w:val="000000" w:themeColor="text1"/>
                <w:sz w:val="24"/>
                <w:szCs w:val="24"/>
                <w:lang w:val="es-ES"/>
              </w:rPr>
              <w:t xml:space="preserve"> </w:t>
            </w:r>
            <w:r w:rsidRPr="00194A5A">
              <w:rPr>
                <w:color w:val="000000" w:themeColor="text1"/>
                <w:sz w:val="24"/>
                <w:szCs w:val="24"/>
              </w:rPr>
              <w:t>американдық</w:t>
            </w:r>
            <w:r w:rsidRPr="00194A5A">
              <w:rPr>
                <w:color w:val="000000" w:themeColor="text1"/>
                <w:sz w:val="24"/>
                <w:szCs w:val="24"/>
                <w:lang w:val="es-ES"/>
              </w:rPr>
              <w:t xml:space="preserve"> </w:t>
            </w:r>
            <w:r w:rsidRPr="00194A5A">
              <w:rPr>
                <w:color w:val="000000" w:themeColor="text1"/>
                <w:sz w:val="24"/>
                <w:szCs w:val="24"/>
              </w:rPr>
              <w:t>сирек</w:t>
            </w:r>
            <w:r w:rsidRPr="00194A5A">
              <w:rPr>
                <w:color w:val="000000" w:themeColor="text1"/>
                <w:sz w:val="24"/>
                <w:szCs w:val="24"/>
                <w:lang w:val="es-ES"/>
              </w:rPr>
              <w:t xml:space="preserve"> </w:t>
            </w:r>
            <w:r w:rsidRPr="00194A5A">
              <w:rPr>
                <w:color w:val="000000" w:themeColor="text1"/>
                <w:sz w:val="24"/>
                <w:szCs w:val="24"/>
              </w:rPr>
              <w:t>газ</w:t>
            </w:r>
            <w:r w:rsidRPr="00194A5A">
              <w:rPr>
                <w:color w:val="000000" w:themeColor="text1"/>
                <w:sz w:val="24"/>
                <w:szCs w:val="24"/>
                <w:lang w:val="es-ES"/>
              </w:rPr>
              <w:t xml:space="preserve"> </w:t>
            </w:r>
            <w:r w:rsidRPr="00194A5A">
              <w:rPr>
                <w:color w:val="000000" w:themeColor="text1"/>
                <w:sz w:val="24"/>
                <w:szCs w:val="24"/>
              </w:rPr>
              <w:t>желілері</w:t>
            </w:r>
            <w:r w:rsidRPr="00194A5A">
              <w:rPr>
                <w:color w:val="000000" w:themeColor="text1"/>
                <w:sz w:val="24"/>
                <w:szCs w:val="24"/>
                <w:lang w:val="es-ES"/>
              </w:rPr>
              <w:t xml:space="preserve"> </w:t>
            </w:r>
            <w:r w:rsidRPr="00194A5A">
              <w:rPr>
                <w:color w:val="000000" w:themeColor="text1"/>
                <w:sz w:val="24"/>
                <w:szCs w:val="24"/>
              </w:rPr>
              <w:t>қауымдастығынан</w:t>
            </w:r>
            <w:r w:rsidRPr="00194A5A">
              <w:rPr>
                <w:color w:val="000000" w:themeColor="text1"/>
                <w:sz w:val="24"/>
                <w:szCs w:val="24"/>
                <w:lang w:val="es-ES"/>
              </w:rPr>
              <w:t xml:space="preserve"> (APGA) </w:t>
            </w:r>
            <w:r w:rsidRPr="00194A5A">
              <w:rPr>
                <w:color w:val="000000" w:themeColor="text1"/>
                <w:sz w:val="24"/>
                <w:szCs w:val="24"/>
              </w:rPr>
              <w:t>сұрау</w:t>
            </w:r>
            <w:r w:rsidRPr="00194A5A">
              <w:rPr>
                <w:color w:val="000000" w:themeColor="text1"/>
                <w:sz w:val="24"/>
                <w:szCs w:val="24"/>
                <w:lang w:val="es-ES"/>
              </w:rPr>
              <w:t xml:space="preserve"> </w:t>
            </w:r>
            <w:r w:rsidRPr="00194A5A">
              <w:rPr>
                <w:color w:val="000000" w:themeColor="text1"/>
                <w:sz w:val="24"/>
                <w:szCs w:val="24"/>
              </w:rPr>
              <w:t>алды</w:t>
            </w:r>
            <w:r w:rsidRPr="00194A5A">
              <w:rPr>
                <w:color w:val="000000" w:themeColor="text1"/>
                <w:sz w:val="24"/>
                <w:szCs w:val="24"/>
                <w:lang w:val="es-ES"/>
              </w:rPr>
              <w:t xml:space="preserve">, </w:t>
            </w:r>
            <w:r w:rsidRPr="00194A5A">
              <w:rPr>
                <w:color w:val="000000" w:themeColor="text1"/>
                <w:sz w:val="24"/>
                <w:szCs w:val="24"/>
              </w:rPr>
              <w:t>ол</w:t>
            </w:r>
            <w:r w:rsidRPr="00194A5A">
              <w:rPr>
                <w:color w:val="000000" w:themeColor="text1"/>
                <w:sz w:val="24"/>
                <w:szCs w:val="24"/>
                <w:lang w:val="es-ES"/>
              </w:rPr>
              <w:t xml:space="preserve"> </w:t>
            </w:r>
            <w:r w:rsidRPr="00194A5A">
              <w:rPr>
                <w:color w:val="000000" w:themeColor="text1"/>
                <w:sz w:val="24"/>
                <w:szCs w:val="24"/>
              </w:rPr>
              <w:t>осы</w:t>
            </w:r>
            <w:r w:rsidRPr="00194A5A">
              <w:rPr>
                <w:color w:val="000000" w:themeColor="text1"/>
                <w:sz w:val="24"/>
                <w:szCs w:val="24"/>
                <w:lang w:val="es-ES"/>
              </w:rPr>
              <w:t xml:space="preserve"> </w:t>
            </w:r>
            <w:r w:rsidRPr="00194A5A">
              <w:rPr>
                <w:color w:val="000000" w:themeColor="text1"/>
                <w:sz w:val="24"/>
                <w:szCs w:val="24"/>
              </w:rPr>
              <w:t>жабдық</w:t>
            </w:r>
            <w:r w:rsidRPr="00194A5A">
              <w:rPr>
                <w:color w:val="000000" w:themeColor="text1"/>
                <w:sz w:val="24"/>
                <w:szCs w:val="24"/>
                <w:lang w:val="es-ES"/>
              </w:rPr>
              <w:t xml:space="preserve"> </w:t>
            </w:r>
            <w:r w:rsidRPr="00194A5A">
              <w:rPr>
                <w:color w:val="000000" w:themeColor="text1"/>
                <w:sz w:val="24"/>
                <w:szCs w:val="24"/>
              </w:rPr>
              <w:t>үшін</w:t>
            </w:r>
            <w:r w:rsidRPr="00194A5A">
              <w:rPr>
                <w:color w:val="000000" w:themeColor="text1"/>
                <w:sz w:val="24"/>
                <w:szCs w:val="24"/>
                <w:lang w:val="es-ES"/>
              </w:rPr>
              <w:t xml:space="preserve"> </w:t>
            </w:r>
            <w:r w:rsidRPr="00194A5A">
              <w:rPr>
                <w:color w:val="000000" w:themeColor="text1"/>
                <w:sz w:val="24"/>
                <w:szCs w:val="24"/>
              </w:rPr>
              <w:t>жаңартылған</w:t>
            </w:r>
            <w:r w:rsidRPr="00194A5A">
              <w:rPr>
                <w:color w:val="000000" w:themeColor="text1"/>
                <w:sz w:val="24"/>
                <w:szCs w:val="24"/>
                <w:lang w:val="es-ES"/>
              </w:rPr>
              <w:t xml:space="preserve"> </w:t>
            </w:r>
            <w:r w:rsidRPr="00194A5A">
              <w:rPr>
                <w:color w:val="000000" w:themeColor="text1"/>
                <w:sz w:val="24"/>
                <w:szCs w:val="24"/>
              </w:rPr>
              <w:t>энергия</w:t>
            </w:r>
            <w:r w:rsidRPr="00194A5A">
              <w:rPr>
                <w:color w:val="000000" w:themeColor="text1"/>
                <w:sz w:val="24"/>
                <w:szCs w:val="24"/>
                <w:lang w:val="es-ES"/>
              </w:rPr>
              <w:t xml:space="preserve"> </w:t>
            </w:r>
            <w:r w:rsidRPr="00194A5A">
              <w:rPr>
                <w:color w:val="000000" w:themeColor="text1"/>
                <w:sz w:val="24"/>
                <w:szCs w:val="24"/>
              </w:rPr>
              <w:t>үнемдеу</w:t>
            </w:r>
            <w:r w:rsidRPr="00194A5A">
              <w:rPr>
                <w:color w:val="000000" w:themeColor="text1"/>
                <w:sz w:val="24"/>
                <w:szCs w:val="24"/>
                <w:lang w:val="es-ES"/>
              </w:rPr>
              <w:t xml:space="preserve"> </w:t>
            </w:r>
            <w:r w:rsidRPr="00194A5A">
              <w:rPr>
                <w:color w:val="000000" w:themeColor="text1"/>
                <w:sz w:val="24"/>
                <w:szCs w:val="24"/>
              </w:rPr>
              <w:t>стандартының</w:t>
            </w:r>
            <w:r w:rsidRPr="00194A5A">
              <w:rPr>
                <w:color w:val="000000" w:themeColor="text1"/>
                <w:sz w:val="24"/>
                <w:szCs w:val="24"/>
                <w:lang w:val="es-ES"/>
              </w:rPr>
              <w:t xml:space="preserve"> </w:t>
            </w:r>
            <w:r w:rsidRPr="00194A5A">
              <w:rPr>
                <w:color w:val="000000" w:themeColor="text1"/>
                <w:sz w:val="24"/>
                <w:szCs w:val="24"/>
              </w:rPr>
              <w:t>қолданылуы</w:t>
            </w:r>
            <w:r w:rsidRPr="00194A5A">
              <w:rPr>
                <w:color w:val="000000" w:themeColor="text1"/>
                <w:sz w:val="24"/>
                <w:szCs w:val="24"/>
                <w:lang w:val="es-ES"/>
              </w:rPr>
              <w:t xml:space="preserve"> </w:t>
            </w:r>
            <w:r w:rsidRPr="00194A5A">
              <w:rPr>
                <w:color w:val="000000" w:themeColor="text1"/>
                <w:sz w:val="24"/>
                <w:szCs w:val="24"/>
              </w:rPr>
              <w:t>мен</w:t>
            </w:r>
            <w:r w:rsidRPr="00194A5A">
              <w:rPr>
                <w:color w:val="000000" w:themeColor="text1"/>
                <w:sz w:val="24"/>
                <w:szCs w:val="24"/>
                <w:lang w:val="es-ES"/>
              </w:rPr>
              <w:t xml:space="preserve"> </w:t>
            </w:r>
            <w:r w:rsidRPr="00194A5A">
              <w:rPr>
                <w:color w:val="000000" w:themeColor="text1"/>
                <w:sz w:val="24"/>
                <w:szCs w:val="24"/>
              </w:rPr>
              <w:t>әсерін</w:t>
            </w:r>
            <w:r w:rsidRPr="00194A5A">
              <w:rPr>
                <w:color w:val="000000" w:themeColor="text1"/>
                <w:sz w:val="24"/>
                <w:szCs w:val="24"/>
                <w:lang w:val="es-ES"/>
              </w:rPr>
              <w:t xml:space="preserve"> </w:t>
            </w:r>
            <w:r w:rsidRPr="00194A5A">
              <w:rPr>
                <w:color w:val="000000" w:themeColor="text1"/>
                <w:sz w:val="24"/>
                <w:szCs w:val="24"/>
              </w:rPr>
              <w:t>қарастыру</w:t>
            </w:r>
            <w:r w:rsidRPr="00194A5A">
              <w:rPr>
                <w:color w:val="000000" w:themeColor="text1"/>
                <w:sz w:val="24"/>
                <w:szCs w:val="24"/>
                <w:lang w:val="es-ES"/>
              </w:rPr>
              <w:t xml:space="preserve"> </w:t>
            </w:r>
            <w:r w:rsidRPr="00194A5A">
              <w:rPr>
                <w:color w:val="000000" w:themeColor="text1"/>
                <w:sz w:val="24"/>
                <w:szCs w:val="24"/>
              </w:rPr>
              <w:t>үшін</w:t>
            </w:r>
            <w:r w:rsidRPr="00194A5A">
              <w:rPr>
                <w:color w:val="000000" w:themeColor="text1"/>
                <w:sz w:val="24"/>
                <w:szCs w:val="24"/>
                <w:lang w:val="es-ES"/>
              </w:rPr>
              <w:t xml:space="preserve"> </w:t>
            </w:r>
            <w:r w:rsidRPr="00194A5A">
              <w:rPr>
                <w:color w:val="000000" w:themeColor="text1"/>
                <w:sz w:val="24"/>
                <w:szCs w:val="24"/>
              </w:rPr>
              <w:t>қосымша</w:t>
            </w:r>
            <w:r w:rsidRPr="00194A5A">
              <w:rPr>
                <w:color w:val="000000" w:themeColor="text1"/>
                <w:sz w:val="24"/>
                <w:szCs w:val="24"/>
                <w:lang w:val="es-ES"/>
              </w:rPr>
              <w:t xml:space="preserve"> </w:t>
            </w:r>
            <w:r w:rsidRPr="00194A5A">
              <w:rPr>
                <w:color w:val="000000" w:themeColor="text1"/>
                <w:sz w:val="24"/>
                <w:szCs w:val="24"/>
              </w:rPr>
              <w:t>уақыт</w:t>
            </w:r>
            <w:r w:rsidRPr="00194A5A">
              <w:rPr>
                <w:color w:val="000000" w:themeColor="text1"/>
                <w:sz w:val="24"/>
                <w:szCs w:val="24"/>
                <w:lang w:val="es-ES"/>
              </w:rPr>
              <w:t xml:space="preserve"> </w:t>
            </w:r>
            <w:r w:rsidRPr="00194A5A">
              <w:rPr>
                <w:color w:val="000000" w:themeColor="text1"/>
                <w:sz w:val="24"/>
                <w:szCs w:val="24"/>
              </w:rPr>
              <w:t>іздейді</w:t>
            </w:r>
            <w:r w:rsidRPr="00194A5A">
              <w:rPr>
                <w:color w:val="000000" w:themeColor="text1"/>
                <w:sz w:val="24"/>
                <w:szCs w:val="24"/>
                <w:lang w:val="es-ES"/>
              </w:rPr>
              <w:t xml:space="preserve">. </w:t>
            </w:r>
            <w:r w:rsidRPr="00194A5A">
              <w:rPr>
                <w:color w:val="000000" w:themeColor="text1"/>
                <w:sz w:val="24"/>
                <w:szCs w:val="24"/>
              </w:rPr>
              <w:t>Осыған</w:t>
            </w:r>
            <w:r w:rsidRPr="00194A5A">
              <w:rPr>
                <w:color w:val="000000" w:themeColor="text1"/>
                <w:sz w:val="24"/>
                <w:szCs w:val="24"/>
                <w:lang w:val="es-ES"/>
              </w:rPr>
              <w:t xml:space="preserve"> </w:t>
            </w:r>
            <w:r w:rsidRPr="00194A5A">
              <w:rPr>
                <w:color w:val="000000" w:themeColor="text1"/>
                <w:sz w:val="24"/>
                <w:szCs w:val="24"/>
              </w:rPr>
              <w:t>байланысты</w:t>
            </w:r>
            <w:r w:rsidRPr="00194A5A">
              <w:rPr>
                <w:color w:val="000000" w:themeColor="text1"/>
                <w:sz w:val="24"/>
                <w:szCs w:val="24"/>
                <w:lang w:val="es-ES"/>
              </w:rPr>
              <w:t xml:space="preserve"> </w:t>
            </w:r>
            <w:r w:rsidRPr="00194A5A">
              <w:rPr>
                <w:color w:val="000000" w:themeColor="text1"/>
                <w:sz w:val="24"/>
                <w:szCs w:val="24"/>
              </w:rPr>
              <w:t>Энергетика</w:t>
            </w:r>
            <w:r w:rsidRPr="00194A5A">
              <w:rPr>
                <w:color w:val="000000" w:themeColor="text1"/>
                <w:sz w:val="24"/>
                <w:szCs w:val="24"/>
                <w:lang w:val="es-ES"/>
              </w:rPr>
              <w:t xml:space="preserve"> </w:t>
            </w:r>
            <w:r w:rsidRPr="00194A5A">
              <w:rPr>
                <w:color w:val="000000" w:themeColor="text1"/>
                <w:sz w:val="24"/>
                <w:szCs w:val="24"/>
              </w:rPr>
              <w:t>министрлігі</w:t>
            </w:r>
            <w:r w:rsidRPr="00194A5A">
              <w:rPr>
                <w:color w:val="000000" w:themeColor="text1"/>
                <w:sz w:val="24"/>
                <w:szCs w:val="24"/>
                <w:lang w:val="es-ES"/>
              </w:rPr>
              <w:t xml:space="preserve"> RFI </w:t>
            </w:r>
            <w:r w:rsidRPr="00194A5A">
              <w:rPr>
                <w:color w:val="000000" w:themeColor="text1"/>
                <w:sz w:val="24"/>
                <w:szCs w:val="24"/>
              </w:rPr>
              <w:t>үшін</w:t>
            </w:r>
            <w:r w:rsidRPr="00194A5A">
              <w:rPr>
                <w:color w:val="000000" w:themeColor="text1"/>
                <w:sz w:val="24"/>
                <w:szCs w:val="24"/>
                <w:lang w:val="es-ES"/>
              </w:rPr>
              <w:t xml:space="preserve"> </w:t>
            </w:r>
            <w:r w:rsidRPr="00194A5A">
              <w:rPr>
                <w:color w:val="000000" w:themeColor="text1"/>
                <w:sz w:val="24"/>
                <w:szCs w:val="24"/>
              </w:rPr>
              <w:t>тағы</w:t>
            </w:r>
            <w:r w:rsidRPr="00194A5A">
              <w:rPr>
                <w:color w:val="000000" w:themeColor="text1"/>
                <w:sz w:val="24"/>
                <w:szCs w:val="24"/>
                <w:lang w:val="es-ES"/>
              </w:rPr>
              <w:t xml:space="preserve"> 14 </w:t>
            </w:r>
            <w:r w:rsidRPr="00194A5A">
              <w:rPr>
                <w:color w:val="000000" w:themeColor="text1"/>
                <w:sz w:val="24"/>
                <w:szCs w:val="24"/>
              </w:rPr>
              <w:t>күнге</w:t>
            </w:r>
            <w:r w:rsidRPr="00194A5A">
              <w:rPr>
                <w:color w:val="000000" w:themeColor="text1"/>
                <w:sz w:val="24"/>
                <w:szCs w:val="24"/>
                <w:lang w:val="es-ES"/>
              </w:rPr>
              <w:t xml:space="preserve"> </w:t>
            </w:r>
            <w:r w:rsidRPr="00194A5A">
              <w:rPr>
                <w:color w:val="000000" w:themeColor="text1"/>
                <w:sz w:val="24"/>
                <w:szCs w:val="24"/>
              </w:rPr>
              <w:t>түсініктеме</w:t>
            </w:r>
            <w:r w:rsidRPr="00194A5A">
              <w:rPr>
                <w:color w:val="000000" w:themeColor="text1"/>
                <w:sz w:val="24"/>
                <w:szCs w:val="24"/>
                <w:lang w:val="es-ES"/>
              </w:rPr>
              <w:t xml:space="preserve"> </w:t>
            </w:r>
            <w:r w:rsidRPr="00194A5A">
              <w:rPr>
                <w:color w:val="000000" w:themeColor="text1"/>
                <w:sz w:val="24"/>
                <w:szCs w:val="24"/>
              </w:rPr>
              <w:t>беру</w:t>
            </w:r>
            <w:r w:rsidRPr="00194A5A">
              <w:rPr>
                <w:color w:val="000000" w:themeColor="text1"/>
                <w:sz w:val="24"/>
                <w:szCs w:val="24"/>
                <w:lang w:val="es-ES"/>
              </w:rPr>
              <w:t xml:space="preserve"> </w:t>
            </w:r>
            <w:r w:rsidRPr="00194A5A">
              <w:rPr>
                <w:color w:val="000000" w:themeColor="text1"/>
                <w:sz w:val="24"/>
                <w:szCs w:val="24"/>
              </w:rPr>
              <w:t>кезеңін</w:t>
            </w:r>
            <w:r w:rsidRPr="00194A5A">
              <w:rPr>
                <w:color w:val="000000" w:themeColor="text1"/>
                <w:sz w:val="24"/>
                <w:szCs w:val="24"/>
                <w:lang w:val="es-ES"/>
              </w:rPr>
              <w:t xml:space="preserve"> </w:t>
            </w:r>
            <w:r w:rsidRPr="00194A5A">
              <w:rPr>
                <w:color w:val="000000" w:themeColor="text1"/>
                <w:sz w:val="24"/>
                <w:szCs w:val="24"/>
              </w:rPr>
              <w:t>қайта</w:t>
            </w:r>
            <w:r w:rsidRPr="00194A5A">
              <w:rPr>
                <w:color w:val="000000" w:themeColor="text1"/>
                <w:sz w:val="24"/>
                <w:szCs w:val="24"/>
                <w:lang w:val="es-ES"/>
              </w:rPr>
              <w:t xml:space="preserve"> </w:t>
            </w:r>
            <w:r w:rsidRPr="00194A5A">
              <w:rPr>
                <w:color w:val="000000" w:themeColor="text1"/>
                <w:sz w:val="24"/>
                <w:szCs w:val="24"/>
              </w:rPr>
              <w:t>ашады</w:t>
            </w:r>
            <w:r w:rsidRPr="00194A5A">
              <w:rPr>
                <w:color w:val="000000" w:themeColor="text1"/>
                <w:sz w:val="24"/>
                <w:szCs w:val="24"/>
                <w:lang w:val="es-ES"/>
              </w:rPr>
              <w:t xml:space="preserve">. </w:t>
            </w:r>
          </w:p>
          <w:p w:rsidR="00D004CD" w:rsidRPr="00194A5A" w:rsidRDefault="00D004CD" w:rsidP="00D85FE4">
            <w:pPr>
              <w:jc w:val="both"/>
              <w:rPr>
                <w:color w:val="000000" w:themeColor="text1"/>
                <w:sz w:val="24"/>
                <w:szCs w:val="24"/>
                <w:lang w:val="es-ES"/>
              </w:rPr>
            </w:pPr>
            <w:r w:rsidRPr="00194A5A">
              <w:rPr>
                <w:color w:val="000000" w:themeColor="text1"/>
                <w:sz w:val="24"/>
                <w:szCs w:val="24"/>
              </w:rPr>
              <w:t>Күні</w:t>
            </w:r>
            <w:r w:rsidRPr="00194A5A">
              <w:rPr>
                <w:color w:val="000000" w:themeColor="text1"/>
                <w:sz w:val="24"/>
                <w:szCs w:val="24"/>
                <w:lang w:val="es-ES"/>
              </w:rPr>
              <w:t xml:space="preserve">: 2020 </w:t>
            </w:r>
            <w:r w:rsidRPr="00194A5A">
              <w:rPr>
                <w:color w:val="000000" w:themeColor="text1"/>
                <w:sz w:val="24"/>
                <w:szCs w:val="24"/>
              </w:rPr>
              <w:t>жылғы</w:t>
            </w:r>
            <w:r w:rsidRPr="00194A5A">
              <w:rPr>
                <w:color w:val="000000" w:themeColor="text1"/>
                <w:sz w:val="24"/>
                <w:szCs w:val="24"/>
                <w:lang w:val="es-ES"/>
              </w:rPr>
              <w:t xml:space="preserve"> 12 </w:t>
            </w:r>
            <w:r w:rsidRPr="00194A5A">
              <w:rPr>
                <w:color w:val="000000" w:themeColor="text1"/>
                <w:sz w:val="24"/>
                <w:szCs w:val="24"/>
              </w:rPr>
              <w:t>мамырда</w:t>
            </w:r>
            <w:r w:rsidRPr="00194A5A">
              <w:rPr>
                <w:color w:val="000000" w:themeColor="text1"/>
                <w:sz w:val="24"/>
                <w:szCs w:val="24"/>
                <w:lang w:val="es-ES"/>
              </w:rPr>
              <w:t xml:space="preserve"> </w:t>
            </w:r>
            <w:r w:rsidRPr="00194A5A">
              <w:rPr>
                <w:color w:val="000000" w:themeColor="text1"/>
                <w:sz w:val="24"/>
                <w:szCs w:val="24"/>
              </w:rPr>
              <w:t>Федералдық</w:t>
            </w:r>
            <w:r w:rsidRPr="00194A5A">
              <w:rPr>
                <w:color w:val="000000" w:themeColor="text1"/>
                <w:sz w:val="24"/>
                <w:szCs w:val="24"/>
                <w:lang w:val="es-ES"/>
              </w:rPr>
              <w:t xml:space="preserve"> </w:t>
            </w:r>
            <w:r w:rsidRPr="00194A5A">
              <w:rPr>
                <w:color w:val="000000" w:themeColor="text1"/>
                <w:sz w:val="24"/>
                <w:szCs w:val="24"/>
              </w:rPr>
              <w:t>тізілімде</w:t>
            </w:r>
            <w:r w:rsidRPr="00194A5A">
              <w:rPr>
                <w:color w:val="000000" w:themeColor="text1"/>
                <w:sz w:val="24"/>
                <w:szCs w:val="24"/>
                <w:lang w:val="es-ES"/>
              </w:rPr>
              <w:t xml:space="preserve"> </w:t>
            </w:r>
            <w:r w:rsidRPr="00194A5A">
              <w:rPr>
                <w:color w:val="000000" w:themeColor="text1"/>
                <w:sz w:val="24"/>
                <w:szCs w:val="24"/>
              </w:rPr>
              <w:t>жарияланғ</w:t>
            </w:r>
            <w:proofErr w:type="gramStart"/>
            <w:r w:rsidRPr="00194A5A">
              <w:rPr>
                <w:color w:val="000000" w:themeColor="text1"/>
                <w:sz w:val="24"/>
                <w:szCs w:val="24"/>
              </w:rPr>
              <w:t>ан</w:t>
            </w:r>
            <w:r w:rsidRPr="00194A5A">
              <w:rPr>
                <w:color w:val="000000" w:themeColor="text1"/>
                <w:sz w:val="24"/>
                <w:szCs w:val="24"/>
                <w:lang w:val="es-ES"/>
              </w:rPr>
              <w:t xml:space="preserve"> </w:t>
            </w:r>
            <w:r w:rsidRPr="00194A5A">
              <w:rPr>
                <w:color w:val="000000" w:themeColor="text1"/>
                <w:sz w:val="24"/>
                <w:szCs w:val="24"/>
              </w:rPr>
              <w:t>ж</w:t>
            </w:r>
            <w:proofErr w:type="gramEnd"/>
            <w:r w:rsidRPr="00194A5A">
              <w:rPr>
                <w:color w:val="000000" w:themeColor="text1"/>
                <w:sz w:val="24"/>
                <w:szCs w:val="24"/>
              </w:rPr>
              <w:t>әне</w:t>
            </w:r>
            <w:r w:rsidRPr="00194A5A">
              <w:rPr>
                <w:color w:val="000000" w:themeColor="text1"/>
                <w:sz w:val="24"/>
                <w:szCs w:val="24"/>
                <w:lang w:val="es-ES"/>
              </w:rPr>
              <w:t xml:space="preserve"> 2020 </w:t>
            </w:r>
            <w:r w:rsidRPr="00194A5A">
              <w:rPr>
                <w:color w:val="000000" w:themeColor="text1"/>
                <w:sz w:val="24"/>
                <w:szCs w:val="24"/>
              </w:rPr>
              <w:t>жылғы</w:t>
            </w:r>
            <w:r w:rsidRPr="00194A5A">
              <w:rPr>
                <w:color w:val="000000" w:themeColor="text1"/>
                <w:sz w:val="24"/>
                <w:szCs w:val="24"/>
                <w:lang w:val="es-ES"/>
              </w:rPr>
              <w:t xml:space="preserve"> 11 </w:t>
            </w:r>
            <w:r w:rsidRPr="00194A5A">
              <w:rPr>
                <w:color w:val="000000" w:themeColor="text1"/>
                <w:sz w:val="24"/>
                <w:szCs w:val="24"/>
              </w:rPr>
              <w:t>маусымда</w:t>
            </w:r>
            <w:r w:rsidRPr="00194A5A">
              <w:rPr>
                <w:color w:val="000000" w:themeColor="text1"/>
                <w:sz w:val="24"/>
                <w:szCs w:val="24"/>
                <w:lang w:val="es-ES"/>
              </w:rPr>
              <w:t xml:space="preserve"> </w:t>
            </w:r>
            <w:r w:rsidRPr="00194A5A">
              <w:rPr>
                <w:color w:val="000000" w:themeColor="text1"/>
                <w:sz w:val="24"/>
                <w:szCs w:val="24"/>
              </w:rPr>
              <w:t>жабық</w:t>
            </w:r>
            <w:r w:rsidRPr="00194A5A">
              <w:rPr>
                <w:color w:val="000000" w:themeColor="text1"/>
                <w:sz w:val="24"/>
                <w:szCs w:val="24"/>
                <w:lang w:val="es-ES"/>
              </w:rPr>
              <w:t xml:space="preserve"> RFI </w:t>
            </w:r>
            <w:r w:rsidRPr="00194A5A">
              <w:rPr>
                <w:color w:val="000000" w:themeColor="text1"/>
                <w:sz w:val="24"/>
                <w:szCs w:val="24"/>
              </w:rPr>
              <w:t>үшін</w:t>
            </w:r>
            <w:r w:rsidRPr="00194A5A">
              <w:rPr>
                <w:color w:val="000000" w:themeColor="text1"/>
                <w:sz w:val="24"/>
                <w:szCs w:val="24"/>
                <w:lang w:val="es-ES"/>
              </w:rPr>
              <w:t xml:space="preserve"> </w:t>
            </w:r>
            <w:r w:rsidRPr="00194A5A">
              <w:rPr>
                <w:color w:val="000000" w:themeColor="text1"/>
                <w:sz w:val="24"/>
                <w:szCs w:val="24"/>
              </w:rPr>
              <w:t>түсініктемелер</w:t>
            </w:r>
            <w:r w:rsidRPr="00194A5A">
              <w:rPr>
                <w:color w:val="000000" w:themeColor="text1"/>
                <w:sz w:val="24"/>
                <w:szCs w:val="24"/>
                <w:lang w:val="es-ES"/>
              </w:rPr>
              <w:t xml:space="preserve"> </w:t>
            </w:r>
            <w:r w:rsidRPr="00194A5A">
              <w:rPr>
                <w:color w:val="000000" w:themeColor="text1"/>
                <w:sz w:val="24"/>
                <w:szCs w:val="24"/>
              </w:rPr>
              <w:t>кезеңі</w:t>
            </w:r>
            <w:r w:rsidRPr="00194A5A">
              <w:rPr>
                <w:color w:val="000000" w:themeColor="text1"/>
                <w:sz w:val="24"/>
                <w:szCs w:val="24"/>
                <w:lang w:val="es-ES"/>
              </w:rPr>
              <w:t xml:space="preserve"> </w:t>
            </w:r>
            <w:r w:rsidRPr="00194A5A">
              <w:rPr>
                <w:color w:val="000000" w:themeColor="text1"/>
                <w:sz w:val="24"/>
                <w:szCs w:val="24"/>
              </w:rPr>
              <w:t>осымен</w:t>
            </w:r>
            <w:r w:rsidRPr="00194A5A">
              <w:rPr>
                <w:color w:val="000000" w:themeColor="text1"/>
                <w:sz w:val="24"/>
                <w:szCs w:val="24"/>
                <w:lang w:val="es-ES"/>
              </w:rPr>
              <w:t xml:space="preserve"> </w:t>
            </w:r>
            <w:r w:rsidRPr="00194A5A">
              <w:rPr>
                <w:color w:val="000000" w:themeColor="text1"/>
                <w:sz w:val="24"/>
                <w:szCs w:val="24"/>
              </w:rPr>
              <w:t>қайтадан</w:t>
            </w:r>
            <w:r w:rsidRPr="00194A5A">
              <w:rPr>
                <w:color w:val="000000" w:themeColor="text1"/>
                <w:sz w:val="24"/>
                <w:szCs w:val="24"/>
                <w:lang w:val="es-ES"/>
              </w:rPr>
              <w:t xml:space="preserve"> </w:t>
            </w:r>
            <w:r w:rsidRPr="00194A5A">
              <w:rPr>
                <w:color w:val="000000" w:themeColor="text1"/>
                <w:sz w:val="24"/>
                <w:szCs w:val="24"/>
              </w:rPr>
              <w:t>ашылады</w:t>
            </w:r>
            <w:r w:rsidRPr="00194A5A">
              <w:rPr>
                <w:color w:val="000000" w:themeColor="text1"/>
                <w:sz w:val="24"/>
                <w:szCs w:val="24"/>
                <w:lang w:val="es-ES"/>
              </w:rPr>
              <w:t xml:space="preserve"> </w:t>
            </w:r>
            <w:r w:rsidRPr="00194A5A">
              <w:rPr>
                <w:color w:val="000000" w:themeColor="text1"/>
                <w:sz w:val="24"/>
                <w:szCs w:val="24"/>
              </w:rPr>
              <w:t>және</w:t>
            </w:r>
            <w:r w:rsidRPr="00194A5A">
              <w:rPr>
                <w:color w:val="000000" w:themeColor="text1"/>
                <w:sz w:val="24"/>
                <w:szCs w:val="24"/>
                <w:lang w:val="es-ES"/>
              </w:rPr>
              <w:t xml:space="preserve"> </w:t>
            </w:r>
            <w:r w:rsidRPr="00194A5A">
              <w:rPr>
                <w:color w:val="000000" w:themeColor="text1"/>
                <w:sz w:val="24"/>
                <w:szCs w:val="24"/>
              </w:rPr>
              <w:t>ұзартылады</w:t>
            </w:r>
            <w:r w:rsidRPr="00194A5A">
              <w:rPr>
                <w:color w:val="000000" w:themeColor="text1"/>
                <w:sz w:val="24"/>
                <w:szCs w:val="24"/>
                <w:lang w:val="es-ES"/>
              </w:rPr>
              <w:t xml:space="preserve">. </w:t>
            </w:r>
            <w:proofErr w:type="gramStart"/>
            <w:r w:rsidRPr="00194A5A">
              <w:rPr>
                <w:color w:val="000000" w:themeColor="text1"/>
                <w:sz w:val="24"/>
                <w:szCs w:val="24"/>
              </w:rPr>
              <w:t>Тиіс</w:t>
            </w:r>
            <w:proofErr w:type="gramEnd"/>
            <w:r w:rsidRPr="00194A5A">
              <w:rPr>
                <w:color w:val="000000" w:themeColor="text1"/>
                <w:sz w:val="24"/>
                <w:szCs w:val="24"/>
              </w:rPr>
              <w:t>інше</w:t>
            </w:r>
            <w:r w:rsidRPr="00194A5A">
              <w:rPr>
                <w:color w:val="000000" w:themeColor="text1"/>
                <w:sz w:val="24"/>
                <w:szCs w:val="24"/>
                <w:lang w:val="es-ES"/>
              </w:rPr>
              <w:t xml:space="preserve">, DOE 2020 </w:t>
            </w:r>
            <w:r w:rsidRPr="00194A5A">
              <w:rPr>
                <w:color w:val="000000" w:themeColor="text1"/>
                <w:sz w:val="24"/>
                <w:szCs w:val="24"/>
              </w:rPr>
              <w:t>жылғы</w:t>
            </w:r>
            <w:r w:rsidRPr="00194A5A">
              <w:rPr>
                <w:color w:val="000000" w:themeColor="text1"/>
                <w:sz w:val="24"/>
                <w:szCs w:val="24"/>
                <w:lang w:val="es-ES"/>
              </w:rPr>
              <w:t xml:space="preserve"> 1 </w:t>
            </w:r>
            <w:r w:rsidRPr="00194A5A">
              <w:rPr>
                <w:color w:val="000000" w:themeColor="text1"/>
                <w:sz w:val="24"/>
                <w:szCs w:val="24"/>
              </w:rPr>
              <w:t>шілдеден</w:t>
            </w:r>
            <w:r w:rsidRPr="00194A5A">
              <w:rPr>
                <w:color w:val="000000" w:themeColor="text1"/>
                <w:sz w:val="24"/>
                <w:szCs w:val="24"/>
                <w:lang w:val="es-ES"/>
              </w:rPr>
              <w:t xml:space="preserve"> </w:t>
            </w:r>
            <w:r w:rsidRPr="00194A5A">
              <w:rPr>
                <w:color w:val="000000" w:themeColor="text1"/>
                <w:sz w:val="24"/>
                <w:szCs w:val="24"/>
              </w:rPr>
              <w:t>кешіктірмей</w:t>
            </w:r>
            <w:r w:rsidRPr="00194A5A">
              <w:rPr>
                <w:color w:val="000000" w:themeColor="text1"/>
                <w:sz w:val="24"/>
                <w:szCs w:val="24"/>
                <w:lang w:val="es-ES"/>
              </w:rPr>
              <w:t xml:space="preserve"> </w:t>
            </w:r>
            <w:r w:rsidRPr="00194A5A">
              <w:rPr>
                <w:color w:val="000000" w:themeColor="text1"/>
                <w:sz w:val="24"/>
                <w:szCs w:val="24"/>
              </w:rPr>
              <w:t>ұсынылған</w:t>
            </w:r>
            <w:r w:rsidRPr="00194A5A">
              <w:rPr>
                <w:color w:val="000000" w:themeColor="text1"/>
                <w:sz w:val="24"/>
                <w:szCs w:val="24"/>
                <w:lang w:val="es-ES"/>
              </w:rPr>
              <w:t xml:space="preserve"> RFI-</w:t>
            </w:r>
            <w:r w:rsidRPr="00194A5A">
              <w:rPr>
                <w:color w:val="000000" w:themeColor="text1"/>
                <w:sz w:val="24"/>
                <w:szCs w:val="24"/>
              </w:rPr>
              <w:t>ге</w:t>
            </w:r>
            <w:r w:rsidRPr="00194A5A">
              <w:rPr>
                <w:color w:val="000000" w:themeColor="text1"/>
                <w:sz w:val="24"/>
                <w:szCs w:val="24"/>
                <w:lang w:val="es-ES"/>
              </w:rPr>
              <w:t xml:space="preserve"> </w:t>
            </w:r>
            <w:r w:rsidRPr="00194A5A">
              <w:rPr>
                <w:color w:val="000000" w:themeColor="text1"/>
                <w:sz w:val="24"/>
                <w:szCs w:val="24"/>
              </w:rPr>
              <w:t>жауап</w:t>
            </w:r>
            <w:r w:rsidRPr="00194A5A">
              <w:rPr>
                <w:color w:val="000000" w:themeColor="text1"/>
                <w:sz w:val="24"/>
                <w:szCs w:val="24"/>
                <w:lang w:val="es-ES"/>
              </w:rPr>
              <w:t xml:space="preserve"> </w:t>
            </w:r>
            <w:r w:rsidRPr="00194A5A">
              <w:rPr>
                <w:color w:val="000000" w:themeColor="text1"/>
                <w:sz w:val="24"/>
                <w:szCs w:val="24"/>
              </w:rPr>
              <w:t>ретінде</w:t>
            </w:r>
            <w:r w:rsidRPr="00194A5A">
              <w:rPr>
                <w:color w:val="000000" w:themeColor="text1"/>
                <w:sz w:val="24"/>
                <w:szCs w:val="24"/>
                <w:lang w:val="es-ES"/>
              </w:rPr>
              <w:t xml:space="preserve"> </w:t>
            </w:r>
            <w:r w:rsidRPr="00194A5A">
              <w:rPr>
                <w:color w:val="000000" w:themeColor="text1"/>
                <w:sz w:val="24"/>
                <w:szCs w:val="24"/>
              </w:rPr>
              <w:t>жазбаша</w:t>
            </w:r>
            <w:r w:rsidRPr="00194A5A">
              <w:rPr>
                <w:color w:val="000000" w:themeColor="text1"/>
                <w:sz w:val="24"/>
                <w:szCs w:val="24"/>
                <w:lang w:val="es-ES"/>
              </w:rPr>
              <w:t xml:space="preserve"> </w:t>
            </w:r>
            <w:r w:rsidRPr="00194A5A">
              <w:rPr>
                <w:color w:val="000000" w:themeColor="text1"/>
                <w:sz w:val="24"/>
                <w:szCs w:val="24"/>
              </w:rPr>
              <w:t>түсініктемелерді</w:t>
            </w:r>
            <w:r w:rsidRPr="00194A5A">
              <w:rPr>
                <w:color w:val="000000" w:themeColor="text1"/>
                <w:sz w:val="24"/>
                <w:szCs w:val="24"/>
                <w:lang w:val="es-ES"/>
              </w:rPr>
              <w:t xml:space="preserve">, </w:t>
            </w:r>
            <w:r w:rsidRPr="00194A5A">
              <w:rPr>
                <w:color w:val="000000" w:themeColor="text1"/>
                <w:sz w:val="24"/>
                <w:szCs w:val="24"/>
              </w:rPr>
              <w:t>деректер</w:t>
            </w:r>
            <w:r w:rsidRPr="00194A5A">
              <w:rPr>
                <w:color w:val="000000" w:themeColor="text1"/>
                <w:sz w:val="24"/>
                <w:szCs w:val="24"/>
                <w:lang w:val="es-ES"/>
              </w:rPr>
              <w:t xml:space="preserve"> </w:t>
            </w:r>
            <w:r w:rsidRPr="00194A5A">
              <w:rPr>
                <w:color w:val="000000" w:themeColor="text1"/>
                <w:sz w:val="24"/>
                <w:szCs w:val="24"/>
              </w:rPr>
              <w:t>мен</w:t>
            </w:r>
            <w:r w:rsidRPr="00194A5A">
              <w:rPr>
                <w:color w:val="000000" w:themeColor="text1"/>
                <w:sz w:val="24"/>
                <w:szCs w:val="24"/>
                <w:lang w:val="es-ES"/>
              </w:rPr>
              <w:t xml:space="preserve"> </w:t>
            </w:r>
            <w:r w:rsidRPr="00194A5A">
              <w:rPr>
                <w:color w:val="000000" w:themeColor="text1"/>
                <w:sz w:val="24"/>
                <w:szCs w:val="24"/>
              </w:rPr>
              <w:t>ақпаратты</w:t>
            </w:r>
            <w:r w:rsidRPr="00194A5A">
              <w:rPr>
                <w:color w:val="000000" w:themeColor="text1"/>
                <w:sz w:val="24"/>
                <w:szCs w:val="24"/>
                <w:lang w:val="es-ES"/>
              </w:rPr>
              <w:t xml:space="preserve"> </w:t>
            </w:r>
            <w:r w:rsidRPr="00194A5A">
              <w:rPr>
                <w:color w:val="000000" w:themeColor="text1"/>
                <w:sz w:val="24"/>
                <w:szCs w:val="24"/>
              </w:rPr>
              <w:t>қабылдайды</w:t>
            </w:r>
            <w:r w:rsidRPr="00194A5A">
              <w:rPr>
                <w:color w:val="000000" w:themeColor="text1"/>
                <w:sz w:val="24"/>
                <w:szCs w:val="24"/>
                <w:lang w:val="es-ES"/>
              </w:rPr>
              <w:t>.</w:t>
            </w:r>
          </w:p>
          <w:p w:rsidR="00D004CD" w:rsidRPr="00194A5A" w:rsidRDefault="00431B5F" w:rsidP="00D85FE4">
            <w:pPr>
              <w:rPr>
                <w:color w:val="000000" w:themeColor="text1"/>
                <w:sz w:val="24"/>
                <w:szCs w:val="24"/>
                <w:lang w:val="es-ES"/>
              </w:rPr>
            </w:pPr>
            <w:hyperlink r:id="rId22" w:tgtFrame="_blank" w:history="1">
              <w:hyperlink r:id="rId23" w:history="1">
                <w:r w:rsidR="00D004CD" w:rsidRPr="00194A5A">
                  <w:rPr>
                    <w:color w:val="000000" w:themeColor="text1"/>
                    <w:sz w:val="24"/>
                    <w:szCs w:val="24"/>
                    <w:u w:val="single"/>
                    <w:lang w:val="es-ES"/>
                  </w:rPr>
                  <w:t>https://www.govinfo.gov/content/pkg/FR-2020-05-12/html/2020-09414.htm</w:t>
                </w:r>
              </w:hyperlink>
            </w:hyperlink>
          </w:p>
          <w:p w:rsidR="00D004CD" w:rsidRPr="00194A5A" w:rsidRDefault="00431B5F" w:rsidP="00D85FE4">
            <w:pPr>
              <w:rPr>
                <w:color w:val="000000" w:themeColor="text1"/>
                <w:sz w:val="24"/>
                <w:szCs w:val="24"/>
                <w:u w:val="single"/>
              </w:rPr>
            </w:pPr>
            <w:hyperlink r:id="rId24" w:tgtFrame="_blank" w:history="1">
              <w:hyperlink r:id="rId25" w:history="1">
                <w:r w:rsidR="00D004CD" w:rsidRPr="00194A5A">
                  <w:rPr>
                    <w:color w:val="000000" w:themeColor="text1"/>
                    <w:sz w:val="24"/>
                    <w:szCs w:val="24"/>
                    <w:u w:val="single"/>
                  </w:rPr>
                  <w:t>https://www.govinfo.gov/content/pkg/FR-2020-05-12/pdf/2020-09414.pdf</w:t>
                </w:r>
              </w:hyperlink>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rPr>
                <w:color w:val="000000" w:themeColor="text1"/>
                <w:sz w:val="24"/>
                <w:szCs w:val="24"/>
              </w:rPr>
            </w:pPr>
            <w:r w:rsidRPr="00194A5A">
              <w:rPr>
                <w:color w:val="000000" w:themeColor="text1"/>
                <w:sz w:val="24"/>
                <w:szCs w:val="24"/>
              </w:rPr>
              <w:t>18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rPr>
                <w:color w:val="000000" w:themeColor="text1"/>
                <w:sz w:val="24"/>
                <w:szCs w:val="24"/>
              </w:rPr>
            </w:pPr>
            <w:r w:rsidRPr="00194A5A">
              <w:rPr>
                <w:color w:val="000000" w:themeColor="text1"/>
                <w:sz w:val="24"/>
                <w:szCs w:val="24"/>
              </w:rPr>
              <w:t>Қытай</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G/TBT/N/JPN/665</w:t>
            </w:r>
          </w:p>
          <w:p w:rsidR="00D004CD" w:rsidRPr="00194A5A" w:rsidRDefault="00D004CD" w:rsidP="00D85FE4">
            <w:pPr>
              <w:jc w:val="right"/>
              <w:rPr>
                <w:b/>
                <w:color w:val="000000" w:themeColor="text1"/>
                <w:sz w:val="24"/>
                <w:szCs w:val="24"/>
                <w:lang w:val="en-U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Әртүрлі өнеркәсіптік тауарлар үшін сапаны таңбалау ережелерін ішінара қайта қарау</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 xml:space="preserve">Хабарлама берілген сәттен бастап 60 күн </w:t>
            </w:r>
          </w:p>
        </w:tc>
      </w:tr>
      <w:tr w:rsidR="00D004CD" w:rsidRPr="00194A5A" w:rsidTr="00D85FE4">
        <w:trPr>
          <w:trHeight w:val="196"/>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rPr>
                <w:color w:val="000000" w:themeColor="text1"/>
                <w:sz w:val="24"/>
                <w:szCs w:val="24"/>
              </w:rPr>
            </w:pPr>
            <w:r w:rsidRPr="00194A5A">
              <w:rPr>
                <w:color w:val="000000" w:themeColor="text1"/>
                <w:sz w:val="24"/>
                <w:szCs w:val="24"/>
              </w:rPr>
              <w:t>18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Су тазартқыштар (ауыз су алу үшін су құбырынан қалдық хлорды жою функциясы бар адамдармен шектелген)</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rPr>
            </w:pPr>
            <w:r w:rsidRPr="00194A5A">
              <w:rPr>
                <w:color w:val="000000" w:themeColor="text1"/>
                <w:sz w:val="24"/>
                <w:szCs w:val="24"/>
              </w:rPr>
              <w:t>Жапония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Түрлі өнеркәсіптік тауарлар үшін сапаны таңбалау ережелерін ұсынылған ішінара қайта қарау келесі негізгі өзгерістерді қамтиды: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 Су тазарту қабілетінің таңбалау элементінен 111-трихлорэтан алынып тасталсын және су тазарту құрылыстарын таңбалау бойынша сынау әдісі ретінде А JIS қосымшасы негізінде сынау нәтижелері бойынша су тазарту қабілетін таңбалауға жол беру (JIS S 3201: 2019 сәйкес келеді)</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 Сүзілген судың жалпы сыйымдылығын сынау нәтижелерін белгілеу (JIS S 3201: 2019 сәйкес келеді)</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3. Су тазалағыш үшін сорғының жұмысы үшін қажетті ең аз су қысымының тест нәтижесін белгілеу. (JIS S 3201: 2019 сәйкес келеді)</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4. Мерзімді әрекет ететін тазартқыштарға арналған сүзілген судың сыйымдылығын сынау нәтижелерін белгілеу. (JIS S 3201: 2019 сәйкес келеді)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G/TBT/N/KOR/901</w:t>
            </w:r>
          </w:p>
          <w:p w:rsidR="00D004CD" w:rsidRPr="00194A5A" w:rsidRDefault="00D004CD" w:rsidP="00D85FE4">
            <w:pPr>
              <w:pBdr>
                <w:between w:val="single" w:sz="6" w:space="1" w:color="auto"/>
              </w:pBdr>
              <w:jc w:val="both"/>
              <w:rPr>
                <w:color w:val="000000" w:themeColor="text1"/>
                <w:sz w:val="24"/>
                <w:szCs w:val="24"/>
                <w:lang w:val="en-US"/>
              </w:rPr>
            </w:pPr>
          </w:p>
        </w:tc>
        <w:tc>
          <w:tcPr>
            <w:tcW w:w="5386"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«Медициналық құралдар туралы Заңды қолдану ережесіне» түзетулер (29 бет, корей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19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Медициналық жабдықтар</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Корея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Корея Республикасының Тамақ өнімдері мен дәрілердің қауіпсіздігі министрлігі «медициналық құралдар туралы Заңды қолдану ережесіне» түзетулер енгізеді»:</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Ұзарту жүйесі тиімсіз жұмыс істеді, себебі заңда ұзартудың қолданылу мерзімі көрсетілмеген. 2020 жылғы 8 қазанда күшіне енген медициналық жабдықтар туралы қайта қаралған заң ұзартудың бес жылдық мерзімін белгілейді. Осыған байланысты сол заңның қайта қаралған ережесінде ұзарту рәсімдері мен әдістерінің егжей-тегжейі баяндалған.</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G/TBT/N/UGA/1212</w:t>
            </w:r>
          </w:p>
          <w:p w:rsidR="00D004CD" w:rsidRPr="00194A5A" w:rsidRDefault="00D004CD" w:rsidP="00D85FE4">
            <w:pPr>
              <w:pBdr>
                <w:between w:val="single" w:sz="6" w:space="1" w:color="auto"/>
              </w:pBdr>
              <w:jc w:val="both"/>
              <w:rPr>
                <w:color w:val="000000" w:themeColor="text1"/>
                <w:sz w:val="24"/>
                <w:szCs w:val="24"/>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DUS 2215: 2019, Тұқы балықтардан жасалған консервілер (Мукен). Техникалық шарттар, бірінші басылым (16 бет, ағылшын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22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Тұқы, Мукене, Омена, Дагаа күміс; басқа да дайындалған немесе консервіленген балық (HS 160420); балық және балық өнімдері (ICS 67.120.30)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Уганда</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Стандарт жобасында адамның тұтынуына арналған </w:t>
            </w:r>
            <w:r w:rsidRPr="00194A5A">
              <w:rPr>
                <w:i/>
                <w:color w:val="000000" w:themeColor="text1"/>
                <w:sz w:val="24"/>
                <w:szCs w:val="24"/>
                <w:lang w:val="kk-KZ"/>
              </w:rPr>
              <w:t>rastrineobola argentea</w:t>
            </w:r>
            <w:r w:rsidRPr="00194A5A">
              <w:rPr>
                <w:color w:val="000000" w:themeColor="text1"/>
                <w:sz w:val="24"/>
                <w:szCs w:val="24"/>
                <w:lang w:val="kk-KZ"/>
              </w:rPr>
              <w:t xml:space="preserve"> түріндегі консервіленген тұқы күмісін (Мукене) сынауға қойылатын талаптар, әдістер анықталған. Бұл консервіленген балық банканың құрамындағы 50% м/м-ден кем болатын арнайы өнімдерге қатысты емес.</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G/TBT/N/TPKM/419</w:t>
            </w:r>
          </w:p>
          <w:p w:rsidR="00D004CD" w:rsidRPr="00194A5A" w:rsidRDefault="00D004CD" w:rsidP="00D85FE4">
            <w:pPr>
              <w:pBdr>
                <w:between w:val="single" w:sz="6" w:space="1" w:color="auto"/>
              </w:pBdr>
              <w:jc w:val="both"/>
              <w:rPr>
                <w:color w:val="000000" w:themeColor="text1"/>
                <w:sz w:val="24"/>
                <w:szCs w:val="24"/>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Тағамдық ингредиент ретінде какао-бұршақтарды (Theobroma cacao) пайдалануды шектеу және таңбалауға қойылатын талаптар туралы қаулы жобасы (1 бет, ағылшын тілінде, 1 бет қытай тілінде)</w:t>
            </w:r>
          </w:p>
        </w:tc>
        <w:tc>
          <w:tcPr>
            <w:tcW w:w="2268" w:type="dxa"/>
            <w:shd w:val="clear" w:color="auto" w:fill="auto"/>
          </w:tcPr>
          <w:p w:rsidR="00D004CD" w:rsidRPr="00194A5A" w:rsidRDefault="00D004CD" w:rsidP="00D85FE4">
            <w:pPr>
              <w:jc w:val="both"/>
              <w:rPr>
                <w:color w:val="000000" w:themeColor="text1"/>
                <w:sz w:val="24"/>
                <w:szCs w:val="24"/>
              </w:rPr>
            </w:pPr>
            <w:r w:rsidRPr="00194A5A">
              <w:rPr>
                <w:color w:val="000000" w:themeColor="text1"/>
                <w:sz w:val="24"/>
                <w:szCs w:val="24"/>
                <w:lang w:val="kk-KZ"/>
              </w:rPr>
              <w:t>Хабарлама берілген сәттен бастап 60 күн</w:t>
            </w: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22 маусым 2020 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Тамаққа қолдануға арналған тағамдық ингредиент; жалпы Тамақ өнімдері (ICS 67.040)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Тайвань, Пеньху, Киньменя және Мацу жеке кедендік аумағы</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Жобада тағамдық мақсаттар үшін какао-бұршақтарды (</w:t>
            </w:r>
            <w:r w:rsidRPr="00194A5A">
              <w:rPr>
                <w:i/>
                <w:color w:val="000000" w:themeColor="text1"/>
                <w:sz w:val="24"/>
                <w:szCs w:val="24"/>
                <w:lang w:val="kk-KZ"/>
              </w:rPr>
              <w:t>Theobroma cacao</w:t>
            </w:r>
            <w:r w:rsidRPr="00194A5A">
              <w:rPr>
                <w:color w:val="000000" w:themeColor="text1"/>
                <w:sz w:val="24"/>
                <w:szCs w:val="24"/>
                <w:lang w:val="kk-KZ"/>
              </w:rPr>
              <w:t>) пайдалануға және таңбалауға шектеулер көрсетілген.</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G/TBT/N/TPKM/418</w:t>
            </w:r>
          </w:p>
          <w:p w:rsidR="00D004CD" w:rsidRPr="00194A5A" w:rsidRDefault="00D004CD" w:rsidP="00D85FE4">
            <w:pPr>
              <w:pBdr>
                <w:between w:val="single" w:sz="6" w:space="1" w:color="auto"/>
              </w:pBdr>
              <w:jc w:val="both"/>
              <w:rPr>
                <w:color w:val="000000" w:themeColor="text1"/>
                <w:sz w:val="24"/>
                <w:szCs w:val="24"/>
                <w:lang w:val="es-E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Тағамдық ингредиент ретінде </w:t>
            </w:r>
            <w:r w:rsidRPr="00194A5A">
              <w:rPr>
                <w:i/>
                <w:color w:val="000000" w:themeColor="text1"/>
                <w:sz w:val="24"/>
                <w:szCs w:val="24"/>
                <w:lang w:val="kk-KZ"/>
              </w:rPr>
              <w:t>Escherichia Coli Ast12</w:t>
            </w:r>
            <w:r w:rsidRPr="00194A5A">
              <w:rPr>
                <w:color w:val="000000" w:themeColor="text1"/>
                <w:sz w:val="24"/>
                <w:szCs w:val="24"/>
                <w:lang w:val="kk-KZ"/>
              </w:rPr>
              <w:t xml:space="preserve"> генетикалық түрлендірілген штаммымен өндірілетін астаксантинді пайдалануға шектеулер және таңбалауға қойылатын талаптар туралы ереже жобасы (3 бет, ағылшын тілінде, 2 бет қытай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BB2D6B" w:rsidTr="00D85FE4">
        <w:trPr>
          <w:trHeight w:val="222"/>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22 маусым 2020 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Тамаққа қолдануға арналған тағамдық ингредиент; жалпы Тамақ өнімдері (ICS 67.040)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Тайвань, Пеньху, Киньменя және Мацу жеке кедендік аумағы</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Қаулы жобасында тағамдық мақсаттар үшін </w:t>
            </w:r>
            <w:r w:rsidRPr="00194A5A">
              <w:rPr>
                <w:i/>
                <w:color w:val="000000" w:themeColor="text1"/>
                <w:sz w:val="24"/>
                <w:szCs w:val="24"/>
                <w:lang w:val="kk-KZ"/>
              </w:rPr>
              <w:t>Escherichia coli Ast12</w:t>
            </w:r>
            <w:r w:rsidRPr="00194A5A">
              <w:rPr>
                <w:color w:val="000000" w:themeColor="text1"/>
                <w:sz w:val="24"/>
                <w:szCs w:val="24"/>
                <w:lang w:val="kk-KZ"/>
              </w:rPr>
              <w:t xml:space="preserve"> генетикалық түрлендірілген штаммымен өндірілетін астаксантинді пайдалануға шектеулер және таңбалауға қойылатын талаптар көрсетілген.</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lang w:val="en-US"/>
              </w:rPr>
              <w:t>G/TBT/N/THA/567/Add.1</w:t>
            </w:r>
          </w:p>
          <w:p w:rsidR="00D004CD" w:rsidRPr="00194A5A" w:rsidRDefault="00D004CD" w:rsidP="00D85FE4">
            <w:pPr>
              <w:pBdr>
                <w:between w:val="single" w:sz="6" w:space="1" w:color="auto"/>
              </w:pBdr>
              <w:ind w:firstLine="708"/>
              <w:jc w:val="both"/>
              <w:rPr>
                <w:color w:val="000000" w:themeColor="text1"/>
                <w:sz w:val="24"/>
                <w:szCs w:val="24"/>
                <w:lang w:val="en-GB"/>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Таиланд делегациясының өтініші бойынша, келесі хабарлама 2020 жылдың 22 маусымында таратылады.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lastRenderedPageBreak/>
              <w:t xml:space="preserve">Өнеркәсіп министрлігіне қауіпті заттардың тізбесі туралы хабарламаның жобасы (көлемі) B.E. 2020 жылғы 1 сәуірдегі G / TBT / N / THA / 567 құжатында ұсынылған Индустрия министрлігі туралы хабарлама жобасы Индустрия министрлігі үшін қауіпті заттардың тізбесі туралы хабарлама ретінде қабылданды (6-том) B.E. 2563 (2020) 19 мамырдағы </w:t>
            </w:r>
            <w:r w:rsidRPr="00194A5A">
              <w:rPr>
                <w:i/>
                <w:color w:val="000000" w:themeColor="text1"/>
                <w:sz w:val="24"/>
                <w:szCs w:val="24"/>
                <w:lang w:val="kk-KZ"/>
              </w:rPr>
              <w:t>Royal Gazette</w:t>
            </w:r>
            <w:r w:rsidRPr="00194A5A">
              <w:rPr>
                <w:color w:val="000000" w:themeColor="text1"/>
                <w:sz w:val="24"/>
                <w:szCs w:val="24"/>
                <w:lang w:val="kk-KZ"/>
              </w:rPr>
              <w:t> газетте</w:t>
            </w:r>
            <w:r w:rsidRPr="00194A5A">
              <w:rPr>
                <w:rStyle w:val="a9"/>
                <w:color w:val="000000" w:themeColor="text1"/>
                <w:sz w:val="24"/>
                <w:szCs w:val="24"/>
                <w:lang w:val="kk-KZ"/>
              </w:rPr>
              <w:t xml:space="preserve"> </w:t>
            </w:r>
            <w:hyperlink r:id="rId26" w:history="1">
              <w:r w:rsidRPr="00194A5A">
                <w:rPr>
                  <w:rStyle w:val="a9"/>
                  <w:color w:val="000000" w:themeColor="text1"/>
                  <w:sz w:val="24"/>
                  <w:szCs w:val="24"/>
                  <w:lang w:val="kk-KZ"/>
                </w:rPr>
                <w:t>http://www.ratchakitcha.soc.go.th/DATA/PDF/2563/E/117/T_0056.PDF</w:t>
              </w:r>
            </w:hyperlink>
            <w:r w:rsidRPr="00194A5A">
              <w:rPr>
                <w:color w:val="000000" w:themeColor="text1"/>
                <w:sz w:val="24"/>
                <w:szCs w:val="24"/>
                <w:lang w:val="kk-KZ"/>
              </w:rPr>
              <w:t xml:space="preserve">   </w:t>
            </w:r>
          </w:p>
          <w:p w:rsidR="00D004CD" w:rsidRPr="00194A5A" w:rsidRDefault="00431B5F"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history="1">
              <w:r w:rsidR="00D004CD" w:rsidRPr="00194A5A">
                <w:rPr>
                  <w:rStyle w:val="a9"/>
                  <w:color w:val="000000" w:themeColor="text1"/>
                  <w:sz w:val="24"/>
                  <w:szCs w:val="24"/>
                  <w:lang w:val="kk-KZ"/>
                </w:rPr>
                <w:t>https://members.wto.org/crnattachments/2020/TBT/THA/20_3832_00_x.pdf</w:t>
              </w:r>
            </w:hyperlink>
            <w:r w:rsidR="00D004CD" w:rsidRPr="00194A5A">
              <w:rPr>
                <w:color w:val="000000" w:themeColor="text1"/>
                <w:sz w:val="24"/>
                <w:szCs w:val="24"/>
                <w:lang w:val="kk-KZ"/>
              </w:rPr>
              <w:t xml:space="preserve"> </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23 маусым 2020г.</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Таиланд</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G/TBT/N/IDN/128</w:t>
            </w:r>
          </w:p>
          <w:p w:rsidR="00D004CD" w:rsidRPr="00194A5A" w:rsidRDefault="00D004CD" w:rsidP="00D85FE4">
            <w:pPr>
              <w:jc w:val="right"/>
              <w:rPr>
                <w:b/>
                <w:color w:val="000000" w:themeColor="text1"/>
                <w:sz w:val="24"/>
                <w:szCs w:val="24"/>
                <w:lang w:val="en-U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rStyle w:val="tlid-translation"/>
                <w:color w:val="000000" w:themeColor="text1"/>
                <w:sz w:val="24"/>
                <w:szCs w:val="24"/>
                <w:lang w:val="kk-KZ"/>
              </w:rPr>
              <w:t>Ауылшаруашылық министрінің органикалық тыңайтқыштарды, био тыңайтқыштарды және топырақты жақсартқыштарды тіркеу туралы 2019 жылғы № 01 бұйрығы (44 бет, индонезия тілінде)</w:t>
            </w:r>
            <w:r w:rsidRPr="00194A5A">
              <w:rPr>
                <w:color w:val="000000" w:themeColor="text1"/>
                <w:sz w:val="24"/>
                <w:szCs w:val="24"/>
                <w:lang w:val="kk-KZ"/>
              </w:rPr>
              <w:t xml:space="preserve"> </w:t>
            </w:r>
            <w:r w:rsidRPr="00194A5A">
              <w:rPr>
                <w:rStyle w:val="tlid-translation"/>
                <w:color w:val="000000" w:themeColor="text1"/>
                <w:sz w:val="24"/>
                <w:szCs w:val="24"/>
                <w:lang w:val="kk-KZ"/>
              </w:rPr>
              <w:t>Ауылшаруашылық министрінің органикалық тыңайтқыштарды, био тыңайтқыштарды және топырақты жақсартқыштарды тіркеу туралы 2019 жылғы № 01 бұйрығы (44 бет, индонезия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rStyle w:val="tlid-translation"/>
                <w:color w:val="000000" w:themeColor="text1"/>
                <w:sz w:val="24"/>
                <w:szCs w:val="24"/>
                <w:lang w:val="kk-KZ"/>
              </w:rPr>
              <w:t>Хабарламадан 60 күн</w:t>
            </w:r>
          </w:p>
        </w:tc>
      </w:tr>
      <w:tr w:rsidR="00D004CD" w:rsidRPr="00BB2D6B" w:rsidTr="00D85FE4">
        <w:trPr>
          <w:trHeight w:val="96"/>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23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3101.00.10; 3101.00.92 и 3101.00.99; </w:t>
            </w:r>
            <w:r w:rsidRPr="00194A5A">
              <w:rPr>
                <w:rStyle w:val="tlid-translation"/>
                <w:color w:val="000000" w:themeColor="text1"/>
                <w:sz w:val="24"/>
                <w:szCs w:val="24"/>
                <w:lang w:val="kk-KZ"/>
              </w:rPr>
              <w:t>3101.00.10; 3101.00.92 және 3101.00.99; Аралас немесе химиялық өңделмеген жануарлардан немесе өсімдіктерден алынатын тыңайтқыштар; жануарлар немесе өсімдік өнімдерін араластыру немесе химиялық өңдеу арқылы алынған тыңайтқыштар (HS 3101)</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Индонезия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Ұнтақтану, биоудобрения және ауылшаруашылық пассивтері, тауарлық және тауарлық өнімдерді қайта өңдеу, тауарларды қайта өңдеу және сатып алу бойынша жұмыстарды жүргізу:</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Ә. Төмендетілген және оңтайлы тәрбие саласындағы проверка:</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SNI, ескі (мысалы, SNI 8267: 2016), жене шынықтырудың оңтайлы және созылмалы және созылмалы және оңтайлы қабаттарына арналған SNI 7763: 2018, 2018 ж.</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Минималдық-техникалық требованиялар және тауарлармен қамтамасыз ету</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B. Регламентте және Приложениядағы жаңа әдістеменің және тұжырымдаманың тиімділігі мен тиімділігі.</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Аккредиттелген білім беру және эффективность бойынша тестілеу Министрлік указымен танысады Сапаны бағалау нәтижелері туралы сертификаттар және / немесе есептер берілген күннен бастап 12 ай ішінде жарамды және тіркеу талаптары ретінде қолданылады.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eastAsia="en-US"/>
              </w:rPr>
            </w:pPr>
            <w:r w:rsidRPr="00194A5A">
              <w:rPr>
                <w:b/>
                <w:color w:val="000000" w:themeColor="text1"/>
                <w:sz w:val="24"/>
                <w:szCs w:val="24"/>
              </w:rPr>
              <w:t>G/TBT/N/EU/724</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2, 3 және 4 типтегі өнімдердің биоцидті </w:t>
            </w:r>
            <w:r w:rsidRPr="00194A5A">
              <w:rPr>
                <w:color w:val="000000" w:themeColor="text1"/>
                <w:sz w:val="24"/>
                <w:szCs w:val="24"/>
                <w:lang w:val="kk-KZ"/>
              </w:rPr>
              <w:lastRenderedPageBreak/>
              <w:t>өнімдерінде қолдануға арналған белсенді зат ретінде перакет қышқылы (PAA) мен пероксиоктано қышқылының реакциялық массасын (POAA) мақұлдау туралы Комиссия шешімінің жобасы (3 бет, ағылшын тілінде; 3 бет ағылшын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lastRenderedPageBreak/>
              <w:t xml:space="preserve">Хабарламадан 60 </w:t>
            </w:r>
            <w:r w:rsidRPr="00194A5A">
              <w:rPr>
                <w:color w:val="000000" w:themeColor="text1"/>
                <w:sz w:val="24"/>
                <w:szCs w:val="24"/>
                <w:lang w:val="kk-KZ"/>
              </w:rPr>
              <w:lastRenderedPageBreak/>
              <w:t>күн</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23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rPr>
              <w:t xml:space="preserve"> </w:t>
            </w:r>
            <w:r w:rsidRPr="00194A5A">
              <w:rPr>
                <w:color w:val="000000" w:themeColor="text1"/>
                <w:sz w:val="24"/>
                <w:szCs w:val="24"/>
                <w:lang w:val="kk-KZ"/>
              </w:rPr>
              <w:t>Биоцидтік өнімдер</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Еуропа Одағы</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Комиссияның перакет қышқылы (PAA) мен пероксиотанто қышқылының реакциялық массасын (POOA) бекіту туралы шешімінің жобасы, белсенді зат ретінде 2, 3 және 4 типті өнімдердің биоцидтік өнімдерінде қолданылады.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G/TBT/N/ARE/478</w:t>
            </w:r>
          </w:p>
          <w:p w:rsidR="00D004CD" w:rsidRPr="00194A5A" w:rsidRDefault="00D004CD" w:rsidP="00D85FE4">
            <w:pPr>
              <w:jc w:val="right"/>
              <w:rPr>
                <w:b/>
                <w:color w:val="000000" w:themeColor="text1"/>
                <w:sz w:val="24"/>
                <w:szCs w:val="24"/>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«Дизель (бензин майы) - сынақтар мен талаптар» БАӘ техникалық регламентін жаңарту (16 бет., Ағылшын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 xml:space="preserve">Хабарламадан 60 күн </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23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Жанармай (ICS 75.160)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БАӘ</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БАӘ / GCC техникалық регламентінің жобасында дизельдік отынның (мазуттың) сипаттамалары, талаптары және сынақ әдістері 7,0% -дан аспайтын автомобиль дизель отынында жұмыс істеуге арналған дизельді отынмен жұмыс жасау үшін арналған. биодизельмен (B100) араластыру арқылы.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G/TBT/N/ARE/477</w:t>
            </w:r>
          </w:p>
          <w:p w:rsidR="00D004CD" w:rsidRPr="00194A5A" w:rsidRDefault="00D004CD" w:rsidP="00D85FE4">
            <w:pPr>
              <w:jc w:val="right"/>
              <w:rPr>
                <w:b/>
                <w:color w:val="000000" w:themeColor="text1"/>
                <w:sz w:val="24"/>
                <w:szCs w:val="24"/>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БАӘ «Реттелмеген бензин - талаптар және сынақ әдістері» техникалық регламентін жаңарту (ағылшын тілінде 11 бет)</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 xml:space="preserve">Хабарламадан 60 күн </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23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Топливо (ICS 75.160)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БАӘ</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rStyle w:val="tlid-translation"/>
                <w:color w:val="000000" w:themeColor="text1"/>
                <w:sz w:val="24"/>
                <w:szCs w:val="24"/>
                <w:lang w:val="kk-KZ"/>
              </w:rPr>
              <w:t>БАӘ техникалық регламентінің жобасында сатылатын және жеткізілмеген бензин отынына (ULG) арналған талаптар мен сынақ әдістері қарастырылған. Бұл ұшақтың тұтануы бар қозғалтқышы бар автомобильдерге қолданылады.</w:t>
            </w:r>
            <w:r w:rsidRPr="00194A5A">
              <w:rPr>
                <w:color w:val="000000" w:themeColor="text1"/>
                <w:sz w:val="24"/>
                <w:szCs w:val="24"/>
                <w:lang w:val="kk-KZ"/>
              </w:rPr>
              <w:br/>
            </w:r>
            <w:r w:rsidRPr="00194A5A">
              <w:rPr>
                <w:rStyle w:val="tlid-translation"/>
                <w:color w:val="000000" w:themeColor="text1"/>
                <w:sz w:val="24"/>
                <w:szCs w:val="24"/>
                <w:lang w:val="kk-KZ"/>
              </w:rPr>
              <w:t>Отынның құрамында октандық сандарға сәйкес үш класс бар, атап айтқанда: 1-кестенің кестесінде 91, арнайы 95 және супер 98.</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US"/>
              </w:rPr>
            </w:pPr>
            <w:r w:rsidRPr="00194A5A">
              <w:rPr>
                <w:b/>
                <w:color w:val="000000" w:themeColor="text1"/>
                <w:sz w:val="24"/>
                <w:szCs w:val="24"/>
                <w:lang w:val="en-US"/>
              </w:rPr>
              <w:t>G/TBT/N/USA/827/Rev.3/Add.2</w:t>
            </w:r>
          </w:p>
          <w:p w:rsidR="00D004CD" w:rsidRPr="00194A5A" w:rsidRDefault="00D004CD" w:rsidP="00D85FE4">
            <w:pPr>
              <w:jc w:val="right"/>
              <w:rPr>
                <w:b/>
                <w:color w:val="000000" w:themeColor="text1"/>
                <w:sz w:val="24"/>
                <w:szCs w:val="24"/>
                <w:lang w:val="en-U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Келесі хабарлама, Америка Құрама Штаттары делегациясының өтініші бойынша, 2020 жылғы 24 маусымда таратылады.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ТАҚЫРЫП: ақпаратты жинауға сұраным OMB-ға (АҚШ Басқару және Бюджет) қарауға және бекітуге жіберілді; Түсініктеме сұрау; Композитті ағаш өнімдеріне арналған формальдегид шығарындыларының стандарттары туралы заң (жаңарту)</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color w:val="000000" w:themeColor="text1"/>
                <w:sz w:val="24"/>
                <w:szCs w:val="24"/>
                <w:u w:val="none"/>
                <w:lang w:val="kk-KZ"/>
              </w:rPr>
            </w:pPr>
            <w:r w:rsidRPr="00194A5A">
              <w:rPr>
                <w:rStyle w:val="a9"/>
                <w:color w:val="000000" w:themeColor="text1"/>
                <w:sz w:val="24"/>
                <w:szCs w:val="24"/>
                <w:u w:val="none"/>
                <w:lang w:val="kk-KZ"/>
              </w:rPr>
              <w:t>AGENCY: Қоршаған ортаны қорғау агенттігі (EPA)</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color w:val="000000" w:themeColor="text1"/>
                <w:sz w:val="24"/>
                <w:szCs w:val="24"/>
                <w:u w:val="none"/>
                <w:lang w:val="kk-KZ"/>
              </w:rPr>
            </w:pPr>
            <w:r w:rsidRPr="00194A5A">
              <w:rPr>
                <w:rStyle w:val="a9"/>
                <w:color w:val="000000" w:themeColor="text1"/>
                <w:sz w:val="24"/>
                <w:szCs w:val="24"/>
                <w:u w:val="none"/>
                <w:lang w:val="kk-KZ"/>
              </w:rPr>
              <w:t>Іс-әрекет: хабарлама</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9"/>
                <w:color w:val="000000" w:themeColor="text1"/>
                <w:sz w:val="24"/>
                <w:szCs w:val="24"/>
                <w:u w:val="none"/>
                <w:lang w:val="kk-KZ"/>
              </w:rPr>
            </w:pPr>
            <w:r w:rsidRPr="00194A5A">
              <w:rPr>
                <w:rStyle w:val="a9"/>
                <w:color w:val="000000" w:themeColor="text1"/>
                <w:sz w:val="24"/>
                <w:szCs w:val="24"/>
                <w:u w:val="none"/>
                <w:lang w:val="kk-KZ"/>
              </w:rPr>
              <w:t xml:space="preserve">Қысқаша мазмұны: Қоршаған ортаны қорғау агенттігі (EPA) АҚШ-тың басқару және бюджет басқармасына (OMB) композициялық ағаштан жасалған бұйымдар үшін формальдегид шығарындыларының стандарттары туралы ақпараттар жинағын (ICR) жіберді (EPR ICR № </w:t>
            </w:r>
            <w:r w:rsidRPr="00194A5A">
              <w:rPr>
                <w:rStyle w:val="a9"/>
                <w:color w:val="000000" w:themeColor="text1"/>
                <w:sz w:val="24"/>
                <w:szCs w:val="24"/>
                <w:u w:val="none"/>
                <w:lang w:val="kk-KZ"/>
              </w:rPr>
              <w:lastRenderedPageBreak/>
              <w:t>2446.03 және бақылау нөмірі OMB 2070-0185). қағаз құжаттамасын қысқарту туралы заңға сәйкес қарау және бекіту үшін. Бұл ұсынылған ICR кеңейтімі 2020 жылдың 30 маусымына дейін мақұлданған. Бұған дейін қоғамдық пікірлер Федералды тіркелімнен 2020 жылдың 20 қаңтарында 60 күндік түсініктеме беру мерзіміне сұралған. Бұл хабарламада көпшіліктің пікірі үшін қосымша 30 күн қарастырылған. Төменде ICR-дің неғұрлым толық сипаттамасы, оның көпшілікке есептелген жүктемесі мен құнын қосады. Агентство демеушілік жасай алмайды немесе демеушілік ете алмайды, ал егер адам OMB бақылау нөмірін көрсетпесе, ақпарат жинауға жауап бермейді.</w:t>
            </w:r>
          </w:p>
          <w:p w:rsidR="00D004CD" w:rsidRPr="00194A5A" w:rsidRDefault="00D004CD" w:rsidP="00D85FE4">
            <w:pPr>
              <w:rPr>
                <w:color w:val="000000" w:themeColor="text1"/>
                <w:sz w:val="24"/>
                <w:szCs w:val="24"/>
                <w:lang w:val="kk-KZ"/>
              </w:rPr>
            </w:pPr>
            <w:r w:rsidRPr="00194A5A">
              <w:rPr>
                <w:rStyle w:val="a9"/>
                <w:color w:val="000000" w:themeColor="text1"/>
                <w:sz w:val="24"/>
                <w:szCs w:val="24"/>
                <w:u w:val="none"/>
                <w:lang w:val="kk-KZ"/>
              </w:rPr>
              <w:t xml:space="preserve">Пікірлер 2020 жылдың 23 шілдесінен кешіктірілмей қабылдануы </w:t>
            </w:r>
            <w:r w:rsidRPr="00194A5A">
              <w:rPr>
                <w:rStyle w:val="a9"/>
                <w:color w:val="000000" w:themeColor="text1"/>
                <w:sz w:val="24"/>
                <w:szCs w:val="24"/>
                <w:lang w:val="kk-KZ"/>
              </w:rPr>
              <w:t>керек.</w:t>
            </w:r>
            <w:hyperlink r:id="rId28" w:tgtFrame="_blank" w:history="1">
              <w:hyperlink r:id="rId29" w:history="1">
                <w:r w:rsidRPr="00194A5A">
                  <w:rPr>
                    <w:rStyle w:val="a9"/>
                    <w:color w:val="000000" w:themeColor="text1"/>
                    <w:sz w:val="24"/>
                    <w:szCs w:val="24"/>
                    <w:lang w:val="kk-KZ"/>
                  </w:rPr>
                  <w:t>https://www.regulations.gov/docket?D=EPA-HQ-OPPT-2012-0018</w:t>
                </w:r>
              </w:hyperlink>
              <w:hyperlink r:id="rId30" w:history="1">
                <w:r w:rsidRPr="00194A5A">
                  <w:rPr>
                    <w:rStyle w:val="a9"/>
                    <w:color w:val="000000" w:themeColor="text1"/>
                    <w:sz w:val="24"/>
                    <w:szCs w:val="24"/>
                    <w:lang w:val="kk-KZ"/>
                  </w:rPr>
                  <w:t>https://www.regulations.gov/docket?D=EPA-HQ-OPPT-2012-0018</w:t>
                </w:r>
              </w:hyperlink>
            </w:hyperlink>
            <w:r w:rsidRPr="00194A5A">
              <w:rPr>
                <w:color w:val="000000" w:themeColor="text1"/>
                <w:sz w:val="24"/>
                <w:szCs w:val="24"/>
                <w:lang w:val="kk-KZ"/>
              </w:rPr>
              <w:t>; </w:t>
            </w:r>
            <w:r w:rsidRPr="00194A5A">
              <w:rPr>
                <w:color w:val="000000" w:themeColor="text1"/>
                <w:sz w:val="24"/>
                <w:szCs w:val="24"/>
                <w:lang w:val="kk-KZ"/>
              </w:rPr>
              <w:br/>
            </w:r>
            <w:hyperlink r:id="rId31" w:tgtFrame="_blank" w:history="1">
              <w:hyperlink r:id="rId32" w:history="1">
                <w:r w:rsidRPr="00194A5A">
                  <w:rPr>
                    <w:rStyle w:val="a9"/>
                    <w:color w:val="000000" w:themeColor="text1"/>
                    <w:sz w:val="24"/>
                    <w:szCs w:val="24"/>
                    <w:lang w:val="kk-KZ"/>
                  </w:rPr>
                  <w:t>https://www.regulations.gov/docket?D=EPA-HQ-OPPT-2017-0245</w:t>
                </w:r>
              </w:hyperlink>
              <w:hyperlink r:id="rId33" w:history="1">
                <w:r w:rsidRPr="00194A5A">
                  <w:rPr>
                    <w:rStyle w:val="a9"/>
                    <w:color w:val="000000" w:themeColor="text1"/>
                    <w:sz w:val="24"/>
                    <w:szCs w:val="24"/>
                    <w:lang w:val="kk-KZ"/>
                  </w:rPr>
                  <w:t>https://www.regulations.gov/docket?D=EPA-HQ-OPPT-2017-0245</w:t>
                </w:r>
              </w:hyperlink>
            </w:hyperlink>
            <w:r w:rsidRPr="00194A5A">
              <w:rPr>
                <w:color w:val="000000" w:themeColor="text1"/>
                <w:sz w:val="24"/>
                <w:szCs w:val="24"/>
                <w:lang w:val="kk-KZ"/>
              </w:rPr>
              <w:t xml:space="preserve">; </w:t>
            </w:r>
            <w:r w:rsidRPr="00194A5A">
              <w:rPr>
                <w:color w:val="000000" w:themeColor="text1"/>
                <w:sz w:val="24"/>
                <w:szCs w:val="24"/>
                <w:lang w:val="kk-KZ"/>
              </w:rPr>
              <w:br/>
            </w:r>
            <w:hyperlink r:id="rId34" w:tgtFrame="_blank" w:history="1">
              <w:hyperlink r:id="rId35" w:history="1">
                <w:r w:rsidRPr="00194A5A">
                  <w:rPr>
                    <w:rStyle w:val="a9"/>
                    <w:color w:val="000000" w:themeColor="text1"/>
                    <w:sz w:val="24"/>
                    <w:szCs w:val="24"/>
                    <w:lang w:val="kk-KZ"/>
                  </w:rPr>
                  <w:t>https://www.regulations.gov/docket?D=EPA-HQ-OPPT-2018-0174</w:t>
                </w:r>
              </w:hyperlink>
              <w:hyperlink r:id="rId36" w:history="1">
                <w:r w:rsidRPr="00194A5A">
                  <w:rPr>
                    <w:rStyle w:val="a9"/>
                    <w:color w:val="000000" w:themeColor="text1"/>
                    <w:sz w:val="24"/>
                    <w:szCs w:val="24"/>
                    <w:lang w:val="kk-KZ"/>
                  </w:rPr>
                  <w:t>https://www.regulations.gov/docket?D=EPA-HQ-OPPT-2018-0174</w:t>
                </w:r>
              </w:hyperlink>
            </w:hyperlink>
            <w:r w:rsidRPr="00194A5A">
              <w:rPr>
                <w:color w:val="000000" w:themeColor="text1"/>
                <w:sz w:val="24"/>
                <w:szCs w:val="24"/>
                <w:lang w:val="kk-KZ"/>
              </w:rPr>
              <w:t>. </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24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АҚШ</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lang w:val="en-US"/>
              </w:rPr>
              <w:t>G/TBT/N/UGA/583/Add.1</w:t>
            </w:r>
          </w:p>
          <w:p w:rsidR="00D004CD" w:rsidRPr="00194A5A" w:rsidRDefault="00D004CD" w:rsidP="00D85FE4">
            <w:pPr>
              <w:pBdr>
                <w:between w:val="single" w:sz="6" w:space="1" w:color="auto"/>
              </w:pBdr>
              <w:jc w:val="both"/>
              <w:rPr>
                <w:color w:val="000000" w:themeColor="text1"/>
                <w:sz w:val="24"/>
                <w:szCs w:val="24"/>
                <w:lang w:val="en-GB"/>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Келесі хабарлама, Уганда делегациясының өтініші бойынша, 2020 жылғы 25 маусымда таратылады.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DUS EAS 426-7: 2006, Бетон құбырлары және қосалқы бетон бұйымдары. 7-бөлім. Жол арықтары мен қабаттасатын ұңғымаларға арналған техникалық шарттар.</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Осы қосымшаның мақсаты ДСҰ мүшелеріне Уганда стандарты жобасын ұсыну; DUS EAS 426-7: 2006, Бетон құбырлары және қосалқы бетон бұйымдары. 7-бөлім. Жол арықтары мен құдықтардың төбелеріне қойылатын техникалық талаптар; G / TBT / N / UGA / 583-тегі хабарлама 2020 жылғы 16 маусымда қабылданды. Қабылданған US EAS 426-7: 2006 «Темірбетон құбырлары және қосалқы бетон бұйымдары 7-бөлім. Жол арықтары мен құдықтардың төбелеріне арналған техникалық шарттарды Интернеттен сатып алуға болады: </w:t>
            </w:r>
            <w:hyperlink r:id="rId37" w:history="1">
              <w:r w:rsidRPr="00194A5A">
                <w:rPr>
                  <w:color w:val="000000" w:themeColor="text1"/>
                  <w:sz w:val="24"/>
                  <w:szCs w:val="24"/>
                  <w:u w:val="single"/>
                  <w:lang w:val="kk-KZ"/>
                </w:rPr>
                <w:t>https://webstore.unbs.go.ug/</w:t>
              </w:r>
            </w:hyperlink>
            <w:r w:rsidRPr="00194A5A">
              <w:rPr>
                <w:color w:val="000000" w:themeColor="text1"/>
                <w:sz w:val="24"/>
                <w:szCs w:val="24"/>
                <w:lang w:val="kk-KZ"/>
              </w:rPr>
              <w:t>.</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26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Уганда</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s-ES" w:eastAsia="en-US"/>
              </w:rPr>
            </w:pPr>
            <w:r w:rsidRPr="00194A5A">
              <w:rPr>
                <w:b/>
                <w:color w:val="000000" w:themeColor="text1"/>
                <w:sz w:val="24"/>
                <w:szCs w:val="24"/>
                <w:lang w:val="es-ES"/>
              </w:rPr>
              <w:t>G/TBT/N/UGA/582/Add.1</w:t>
            </w:r>
          </w:p>
          <w:p w:rsidR="00D004CD" w:rsidRPr="00194A5A" w:rsidRDefault="00D004CD" w:rsidP="00D85FE4">
            <w:pPr>
              <w:pBdr>
                <w:between w:val="single" w:sz="6" w:space="1" w:color="auto"/>
              </w:pBdr>
              <w:jc w:val="both"/>
              <w:rPr>
                <w:color w:val="000000" w:themeColor="text1"/>
                <w:sz w:val="24"/>
                <w:szCs w:val="24"/>
                <w:lang w:val="es-E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Келесі хабарлама, Уганда делегациясының өтініші бойынша, 2020 жылғы 25 маусымда таратылады.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DUS EAS 426-6: 2006, Бетон құбырлары және қосалқы бетон бұйымдары. 6-бөлім. Кеуекті құбырлардың техникалық сипаттамалары.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Осы қосымшаның мақсаты ДСҰ мүшелеріне Уганда стандарты жобасын ұсыну; DUS EAS 426-6: 2006, Бетон құбырлары және қосалқы бетон бұйымдары. 6-бөлім. Кеуекті құбырларға техникалық сипаттама; G / TBT / N / UGA / 582-дегі хабарлама 2020 жылғы 16 маусымда қабылданды. US EAS 426-6: 2006 стандартты қабылданған «Темірбетонды құбырлар, арматура және керек-жарақтар. 6-бөлім. Кеуекті құбырлардың техникалық сипаттамаларын «интернеттен сатып алуға болады: </w:t>
            </w:r>
            <w:hyperlink r:id="rId38" w:history="1">
              <w:r w:rsidRPr="00194A5A">
                <w:rPr>
                  <w:rStyle w:val="a9"/>
                  <w:color w:val="000000" w:themeColor="text1"/>
                  <w:sz w:val="24"/>
                  <w:szCs w:val="24"/>
                  <w:lang w:val="kk-KZ"/>
                </w:rPr>
                <w:t>https://webstore.unbs.go.ug/</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26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Уганда</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lang w:val="en-US"/>
              </w:rPr>
              <w:t>G/TBT/N/UGA/581/Add.1</w:t>
            </w:r>
          </w:p>
          <w:p w:rsidR="00D004CD" w:rsidRPr="00194A5A" w:rsidRDefault="00D004CD" w:rsidP="00D85FE4">
            <w:pPr>
              <w:pBdr>
                <w:between w:val="single" w:sz="6" w:space="1" w:color="auto"/>
              </w:pBdr>
              <w:jc w:val="both"/>
              <w:rPr>
                <w:color w:val="000000" w:themeColor="text1"/>
                <w:sz w:val="24"/>
                <w:szCs w:val="24"/>
                <w:lang w:val="en-GB"/>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Келесі хабарлама, Уганда делегациясының өтініші бойынша, 2020 жылғы 25 маусымда таратылады.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DUS EAS 426-6: 2006, Бетон құбырлары және қосалқы бетон бұйымдары. 6-бөлім. Кеуекті құбырлардың техникалық сипаттамалары.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қосымшаның мақсаты ДСҰ мүшелеріне Уганда стандарты жобасын ұсыну; DUS EAS 426-6: 2006, Бетон құбырлары және қосалқы бетон бұйымдары. 6-бөлім. Кеуекті құбырларға техникалық сипаттама; G / TBT / N / UGA / 582-дегі хабарлама 2020 жылғы 16 маусымда қабылданды. US EAS 426-6: 2006 стандартты қабылданған «Темірбетонды құбырлар, арматура және керек-жарақтар. 6-бөлім. Кеуекті құбырлардың техникалық сипаттамаларын «интернеттен сатып алуға болады:</w:t>
            </w:r>
          </w:p>
          <w:p w:rsidR="00D004CD" w:rsidRPr="00194A5A" w:rsidRDefault="00431B5F"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9" w:history="1">
              <w:r w:rsidR="00D004CD" w:rsidRPr="00194A5A">
                <w:rPr>
                  <w:rStyle w:val="a9"/>
                  <w:color w:val="000000" w:themeColor="text1"/>
                  <w:sz w:val="24"/>
                  <w:szCs w:val="24"/>
                  <w:lang w:val="kk-KZ"/>
                </w:rPr>
                <w:t>https://webstore.unbs.go.ug/</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26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Уганда</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lang w:val="en-US"/>
              </w:rPr>
              <w:t>G/TBT/N/UGA/580/Add.1</w:t>
            </w:r>
          </w:p>
          <w:p w:rsidR="00D004CD" w:rsidRPr="00194A5A" w:rsidRDefault="00D004CD" w:rsidP="00D85FE4">
            <w:pPr>
              <w:pBdr>
                <w:between w:val="single" w:sz="6" w:space="1" w:color="auto"/>
              </w:pBdr>
              <w:jc w:val="both"/>
              <w:rPr>
                <w:color w:val="000000" w:themeColor="text1"/>
                <w:sz w:val="24"/>
                <w:szCs w:val="24"/>
                <w:lang w:val="en-GB"/>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Келесі хабарлама, Уганда делегациясының өтініші бойынша, 2020 жылғы 25 маусымда таратылады.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DUS EAS 426-4: 2006, Бетон құбырлары және қосалқы бетон бұйымдары. 4-бөлім. Иілгіш қосылыстары бар қысымсыз құбырлар мен фитингтерге арналған техникалық сипаттамалар.</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Осы қосымшаның мақсаты ДСҰ мүшелеріне Уганда стандарты жобасын ұсыну; DUS EAS 426-4: 2006, Бетон құбырлары және қосалқы бетон бұйымдары. 4-бөлім. Иілгіш қосылыстары бар </w:t>
            </w:r>
            <w:r w:rsidRPr="00194A5A">
              <w:rPr>
                <w:color w:val="000000" w:themeColor="text1"/>
                <w:sz w:val="24"/>
                <w:szCs w:val="24"/>
                <w:lang w:val="kk-KZ"/>
              </w:rPr>
              <w:lastRenderedPageBreak/>
              <w:t xml:space="preserve">қысымсыз құбырлар мен фитингтерге арналған техникалық сипаттамалар; G / TBT / N / UGA / 580 құжатындағы хабарлама 2020 жылғы 16 маусымда қабылданды. АҚШ EAS 426-4: 2006, бетон құбырлары мен қосалқы бетон бұйымдары, қабылданған. 4-бөлім. Алдын ала сығымдалған қысымсыз құбырлар мен икемді қосылыстары бар арматуралардың сипаттамаларын Интернет арқылы сілтеме бойынша сатып алуға болады: </w:t>
            </w:r>
            <w:hyperlink r:id="rId40" w:history="1">
              <w:r w:rsidRPr="00194A5A">
                <w:rPr>
                  <w:rStyle w:val="a9"/>
                  <w:color w:val="000000" w:themeColor="text1"/>
                  <w:sz w:val="24"/>
                  <w:szCs w:val="24"/>
                  <w:lang w:val="kk-KZ"/>
                </w:rPr>
                <w:t>https://webstore.unbs.go.ug/</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26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Уганда</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lang w:val="en-US"/>
              </w:rPr>
              <w:t>G/TBT/N/UGA/1204/Add.1</w:t>
            </w:r>
          </w:p>
          <w:p w:rsidR="00D004CD" w:rsidRPr="00194A5A" w:rsidRDefault="00D004CD" w:rsidP="00D85FE4">
            <w:pPr>
              <w:pBdr>
                <w:between w:val="single" w:sz="6" w:space="1" w:color="auto"/>
              </w:pBdr>
              <w:jc w:val="both"/>
              <w:rPr>
                <w:color w:val="000000" w:themeColor="text1"/>
                <w:sz w:val="24"/>
                <w:szCs w:val="24"/>
                <w:lang w:val="en-GB"/>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Келесі хабарлама, Уганда делегациясының өтініші бойынша, 2020 жылғы 25 маусымда таратылады.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DUS 2244: 2020, тоқыма емес сөмкелер. Ерекшеліктер, бірінші басылым.</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қосымшаның мақсаты ДСҰ мүшелеріне Уганда стандарты жобасын ұсыну; DUS 2244: 2020, тоқыма емес сөмкелер. Техникалық сипаттамалары, бірінші басылымы; G / TBT / N / UGA / 1204-тегі хабарлама 2020 жылғы 16 маусымда қабылданды. US 2244: 2020 стандартын, «Тоқпайтын маталар - сипаттамасы, бірінші басылым» интернеттен мына сілтемеден сатып алуға болады:</w:t>
            </w:r>
          </w:p>
          <w:p w:rsidR="00D004CD" w:rsidRPr="00194A5A" w:rsidRDefault="00D004CD" w:rsidP="00D85FE4">
            <w:pPr>
              <w:keepNext/>
              <w:keepLines/>
              <w:jc w:val="both"/>
              <w:rPr>
                <w:color w:val="000000" w:themeColor="text1"/>
                <w:sz w:val="24"/>
                <w:szCs w:val="24"/>
                <w:lang w:val="kk-KZ"/>
              </w:rPr>
            </w:pPr>
            <w:r w:rsidRPr="00194A5A">
              <w:rPr>
                <w:color w:val="000000" w:themeColor="text1"/>
                <w:sz w:val="24"/>
                <w:szCs w:val="24"/>
                <w:lang w:val="kk-KZ"/>
              </w:rPr>
              <w:t xml:space="preserve"> </w:t>
            </w:r>
            <w:hyperlink r:id="rId41" w:history="1">
              <w:r w:rsidRPr="00194A5A">
                <w:rPr>
                  <w:rStyle w:val="a9"/>
                  <w:color w:val="000000" w:themeColor="text1"/>
                  <w:sz w:val="24"/>
                  <w:szCs w:val="24"/>
                  <w:lang w:val="kk-KZ"/>
                </w:rPr>
                <w:t>https://webstore.unbs.go.ug/</w:t>
              </w:r>
            </w:hyperlink>
            <w:r w:rsidRPr="00194A5A">
              <w:rPr>
                <w:color w:val="000000" w:themeColor="text1"/>
                <w:sz w:val="24"/>
                <w:szCs w:val="24"/>
                <w:lang w:val="kk-KZ"/>
              </w:rPr>
              <w:t>.</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26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Уганда</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rPr>
            </w:pPr>
            <w:r w:rsidRPr="00194A5A">
              <w:rPr>
                <w:b/>
                <w:color w:val="000000" w:themeColor="text1"/>
                <w:sz w:val="24"/>
                <w:szCs w:val="24"/>
              </w:rPr>
              <w:t>G/TBT/N/BRA/1029</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Қарар жобасы 823, 12 маусым 2020 (4 бет, португал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21 шілде, 2020 жыл</w:t>
            </w:r>
          </w:p>
        </w:tc>
      </w:tr>
      <w:tr w:rsidR="00D004CD" w:rsidRPr="00BB2D6B" w:rsidTr="00D85FE4">
        <w:trPr>
          <w:trHeight w:val="22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26 маусым 2020 жыл.</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СЭҚ ТН коды: медициналық мақсаттағы бұйымдар (2936, 2937, 3001, 3002, 3003, 3004, 3006); Синтездеу арқылы табиғи немесе көбейтілетін провитаминдер мен дәрумендер, соның ішінде негізінен дәрумендер ретінде пайдаланылатын табиғи концентраттар, олардың туындылары және олардың кез-келген еріткіштің құрамына қарамастан (HS 2936); Синтездеу жолымен табиғи немесе көбейтілетін гормондар, простагландиндер, тромбоксандар және лейкотриендер; Негізінен гормондар ретінде қолданылатын «модификацияланған тізбекті полипептидтерді» қосындылары және олардың құрылымдық аналогтары (HS 2937); Органотерапевтік қолдануға арналған кептірілген бездер мен басқа да органдар, ұнтақты немесе ұнтақты емес; бездерден немесе басқа мүшелерден алынған сығындылар немесе оларды органотерапиялық мақсаттар үшін оқшаулау; гепарин және оның тұздары; мысалы, терапевтік немесе профилактикалық пайдалануға </w:t>
            </w:r>
            <w:r w:rsidRPr="00194A5A">
              <w:rPr>
                <w:color w:val="000000" w:themeColor="text1"/>
                <w:sz w:val="24"/>
                <w:szCs w:val="24"/>
                <w:lang w:val="kk-KZ"/>
              </w:rPr>
              <w:lastRenderedPageBreak/>
              <w:t>дайындалған адам немесе жануарлардың басқа заттары (HS 3001); Адамның қаны; терапевтік, профилактикалық немесе диагностикалық пайдалануға дайындалған жануарлардың қаны; биотехнологиялық процестер нәтижесінде алынған немесе алынбаған антисера және басқа да қан фракциялары және модификацияланған иммунологиялық өнімдер; вакциналар, токсиндер, микроорганизмдердің культуралары (ашытқылардан басқа) және ұқсас өнімдер (HS 3002); Екі немесе одан да көп компоненттерден тұратын дәрілік заттар, терапевтік немесе профилактикалық мақсаттар үшін біріктірілген, өлшенбейтін дозаларда немесе бөлшек сатуға шығарылмайды (3002, 3005 немесе 3006 тауар позицияларын қоспағанда) (HS 3003); Аралас немесе араласпайтын, терапевтік немесе профилактикалық мақсаттағы өнімдерден тұратын, өлшенген мөлшерде, «трансдермалдық басқару түрінде» немесе бөлшек сатуға арналған бланкілерде (3002, 3005 немесе 3006 тауар позицияларын қоспағанда) дәрілік заттар (HS 3004); № 3006.10.10–3006.60.90 фармацевтикалық препараттар және тауарлар (СЭҚ ТН коды 3006)</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Қарар жобасында медициналық мақсаттағы бұйымдарды жүйелеу процесінде хабарлама мен нарықтық авторизациялау нысанын, өнімнің кескіндерін, пайдалану нұсқаулықтарын және таңбалауды енгізуге және жаңартуға техникалық талаптар белгіленеді.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G/TBT/N/BRA/1028</w:t>
            </w:r>
          </w:p>
          <w:p w:rsidR="00D004CD" w:rsidRPr="00194A5A" w:rsidRDefault="00D004CD" w:rsidP="00D85FE4">
            <w:pPr>
              <w:pBdr>
                <w:between w:val="single" w:sz="6" w:space="1" w:color="auto"/>
              </w:pBdr>
              <w:jc w:val="both"/>
              <w:rPr>
                <w:b/>
                <w:color w:val="000000" w:themeColor="text1"/>
                <w:sz w:val="24"/>
                <w:szCs w:val="24"/>
                <w:lang w:val="kk-KZ"/>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Қарар жобасы 821 2020 ж. 10 маусымы (8 бет, португал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21 қыркүйек, 2020 жыл</w:t>
            </w:r>
          </w:p>
        </w:tc>
      </w:tr>
      <w:tr w:rsidR="00D004CD" w:rsidRPr="00BB2D6B" w:rsidTr="00D85FE4">
        <w:trPr>
          <w:trHeight w:val="140"/>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26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СЭҚ ТН коды: 2106 (Пісіру басқа жерде көрсетілмеген немесе қосылмаған); Пісіру (HS 2106)</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Аталған қаулы жобасы туа біткен метаболикалық бұзылыстарға арналған диеталық формулалардың құрамына, сапасына, қауіпсіздігіне және таңбалануына қойылатын талаптарды белгілейді </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G/TBT/N/BRA/1027</w:t>
            </w:r>
          </w:p>
          <w:p w:rsidR="00D004CD" w:rsidRPr="00194A5A" w:rsidRDefault="00D004CD" w:rsidP="00D85FE4">
            <w:pPr>
              <w:pBdr>
                <w:between w:val="single" w:sz="6" w:space="1" w:color="auto"/>
              </w:pBdr>
              <w:jc w:val="both"/>
              <w:rPr>
                <w:color w:val="000000" w:themeColor="text1"/>
                <w:sz w:val="24"/>
                <w:szCs w:val="24"/>
                <w:lang w:val="kk-KZ"/>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Нормативтік нұсқаулықтың жобасы № 820, 09 маусым, 2020 (22 бет, португал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21 қыркүйек, 2020 жыл</w:t>
            </w: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26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СЭҚ ТН коды: 2106 (Пісіру басқа жерде көрсетілмеген немесе қосылмаған); Пісіру (HS 2106)</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нормативтік нұсқаулықта туа біткен метаболикалық қателіктерге арналған диеталық формулаларды жасаудың өндірістік практикасы көрсетілген.</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G/TBT/N/BRA/1026</w:t>
            </w:r>
          </w:p>
          <w:p w:rsidR="00D004CD" w:rsidRPr="00194A5A" w:rsidRDefault="00D004CD" w:rsidP="00D85FE4">
            <w:pPr>
              <w:pBdr>
                <w:between w:val="single" w:sz="6" w:space="1" w:color="auto"/>
              </w:pBdr>
              <w:jc w:val="both"/>
              <w:rPr>
                <w:color w:val="000000" w:themeColor="text1"/>
                <w:sz w:val="24"/>
                <w:szCs w:val="24"/>
                <w:lang w:val="kk-KZ"/>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Шешім № 191, 09 маусым, 2020 ж. , Бразилияның ресми газетінде №111жарияланған, 12 маусым, 2020 (3 бет, португал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 xml:space="preserve"> 26 маусым, 2020 жыл</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rPr>
              <w:t xml:space="preserve"> </w:t>
            </w:r>
            <w:r w:rsidRPr="00194A5A">
              <w:rPr>
                <w:color w:val="000000" w:themeColor="text1"/>
                <w:sz w:val="24"/>
                <w:szCs w:val="24"/>
                <w:lang w:val="kk-KZ"/>
              </w:rPr>
              <w:t>Орнатылмаған</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Шешім № 191  09 маусым 2020 ж., Ауыл шаруашылығы, мал және азық-түлік министрлігінің (MAPA) Жануарлар мен өсімдіктер денсаулығы және инспекциясы жөніндегі секретариаттың (SDA) дұрыс реттеуші тәжірибесі туралы нұсқаулықты мақұлдады. № 68Шешімінің күшін жояды 2015 ж. 25 тамыздағы, онда нормативтік-құқықтық тәжірибені басқару бойынша нұсқаулық бекітілген.</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G/TBT/N/BRA/1025</w:t>
            </w:r>
          </w:p>
          <w:p w:rsidR="00D004CD" w:rsidRPr="00194A5A" w:rsidRDefault="00D004CD" w:rsidP="00D85FE4">
            <w:pPr>
              <w:pBdr>
                <w:between w:val="single" w:sz="6" w:space="1" w:color="auto"/>
              </w:pBdr>
              <w:jc w:val="both"/>
              <w:rPr>
                <w:color w:val="000000" w:themeColor="text1"/>
                <w:sz w:val="24"/>
                <w:szCs w:val="24"/>
                <w:lang w:val="kk-KZ"/>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Қарар жобасы 818, 1 маусым 2020 (7 бет, португал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7 қыркүйек, 2020 жыл.</w:t>
            </w: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26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Антибиотиктер (HS 2941); Екі немесе одан да көп компоненттерден тұратын дәрілік заттар, терапевтік немесе профилактикалық мақсаттар үшін араласатын, өлшенбейтін дозаларда немесе бөлшек сатуға шығарылмайды (3002, 3005 немесе 3006 тауар позициясындағы тауарларды қоспағанда) (HS 3003); Аралас немесе араласпайтын, терапевтік немесе профилактикалық мақсаттағы өнімдерден тұратын, өлшенген дозада, «трансдермалдық басқару түрінде» немесе бөлшек сауда үшін бланкілерде (3002, 3005 немесе 3006 тауар позициясындағы тауарлардан басқа) дәрілік заттар (HS) 3004); Мақта жүн, дәке, таңғыштар және тағы басқалар, мысалы, фармацевтикалық заттармен сіңдірілген немесе қапталған немесе медициналық, хирургиялық, стоматологиялық немесе ветеринариялық мақсаттар үшін бөлшек саудада сатуға арналған орамалар, жабысқақ сылақтар, құс еттері (HS 3005) или ветеринарных целях (HS 3005)</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қаулы жобасында қарарды қайта қарау ұсынылады - 2006 жылғы 26 қазандағы № 199 РДК, онда дәрі-дәрмектер туралы электронды түрде хабарлама беру туралы жеңілдетілген хабарлама белгіленеді.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G/TBT/N/BRA/1024</w:t>
            </w:r>
          </w:p>
          <w:p w:rsidR="00D004CD" w:rsidRPr="00194A5A" w:rsidRDefault="00D004CD" w:rsidP="00D85FE4">
            <w:pPr>
              <w:pBdr>
                <w:between w:val="single" w:sz="6" w:space="1" w:color="auto"/>
              </w:pBdr>
              <w:jc w:val="both"/>
              <w:rPr>
                <w:color w:val="000000" w:themeColor="text1"/>
                <w:sz w:val="24"/>
                <w:szCs w:val="24"/>
                <w:lang w:val="kk-KZ"/>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Қарар жобасы 815, 1 маусым 2020 жыл (21 бет, португал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7 қыркүйек 2020 жыл</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26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Антибиотиктер (HS 2941); Екі немесе одан да көп компоненттерден тұратын дәрілік заттар, терапевтік немесе профилактикалық мақсаттар үшін араласатын, өлшенбейтін дозаларда немесе бөлшек сатуға шығарылмайды (3002, 3005 немесе 3006 тауар позициясындағы тауарларды қоспағанда) (HS 3003); Аралас немесе араласпайтын, терапевтік немесе профилактикалық мақсаттағы өнімдерден тұратын, өлшенген дозада, «трансдермалдық басқару түрінде» немесе бөлшек сауда үшін бланкілерде (3002, 3005 немесе 3006 тауар позициясындағы тауарлардан басқа) дәрілік заттар (HS) 3004); Мақта жүн, дәке, таңғыштар және тағы басқалар, мысалы, фармацевтикалық </w:t>
            </w:r>
            <w:r w:rsidRPr="00194A5A">
              <w:rPr>
                <w:color w:val="000000" w:themeColor="text1"/>
                <w:sz w:val="24"/>
                <w:szCs w:val="24"/>
                <w:lang w:val="kk-KZ"/>
              </w:rPr>
              <w:lastRenderedPageBreak/>
              <w:t>заттармен сіңдірілген немесе қапталған немесе медициналық, хирургиялық, стоматологиялық немесе ветеринариялық мақсаттар үшін бөлшек саудада сатуға арналған орамалар, жабысқақ сылақтар, құс еттері (HS 3005)</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антибиотиктер (HS 2941); M</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қаулы жобасында дәрілік заттардың таңбалануына қойылатын техникалық талаптар көрсетілген.</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G/TBT/N/BRA/1023</w:t>
            </w:r>
          </w:p>
          <w:p w:rsidR="00D004CD" w:rsidRPr="00194A5A" w:rsidRDefault="00D004CD" w:rsidP="00D85FE4">
            <w:pPr>
              <w:pBdr>
                <w:between w:val="single" w:sz="6" w:space="1" w:color="auto"/>
              </w:pBdr>
              <w:jc w:val="both"/>
              <w:rPr>
                <w:color w:val="000000" w:themeColor="text1"/>
                <w:sz w:val="24"/>
                <w:szCs w:val="24"/>
                <w:lang w:val="kk-KZ"/>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Нормативтік нұсқаулық № 40, 16 маусым 2020 ж. (1 бет, португал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rPr>
                <w:color w:val="000000" w:themeColor="text1"/>
                <w:sz w:val="24"/>
                <w:szCs w:val="24"/>
              </w:rPr>
            </w:pPr>
            <w:r w:rsidRPr="00194A5A">
              <w:rPr>
                <w:color w:val="000000" w:themeColor="text1"/>
                <w:sz w:val="24"/>
                <w:szCs w:val="24"/>
                <w:lang w:val="kk-KZ"/>
              </w:rPr>
              <w:t>26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40 нормативтік нұсқаулық, 16 маусым, 2020 (1 бет., Португал тілінде)</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Жануарларды тамақтандыруда қолданылатын препараттар (HS 2309)</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rPr>
                <w:color w:val="000000" w:themeColor="text1"/>
                <w:sz w:val="24"/>
                <w:szCs w:val="24"/>
              </w:rPr>
            </w:pPr>
            <w:r w:rsidRPr="00194A5A">
              <w:rPr>
                <w:color w:val="000000" w:themeColor="text1"/>
                <w:sz w:val="24"/>
                <w:szCs w:val="24"/>
              </w:rPr>
              <w:t>Бразилия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нормативті нұсқаулықта жануарлардың жемшөпінде пайдалануға рұқсат етілген ингредиенттер мен қоспалар, соның ішінде адам тамағы үшін пайдаланылатын және мал азығында пайдалануға артықшылық берілгендер көрсетілген. Сондай-ақ, ол ингредиенттер мен қоспалар ретінде бекітілген шикізатты қосуға және өзгертуге қажетті талаптарды белгілейді. Бұл Министрлердің 1993 жылғы 15 желтоқсандағы № 975 қаулысын қайталайды.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s-ES" w:eastAsia="en-US"/>
              </w:rPr>
            </w:pPr>
            <w:r w:rsidRPr="00194A5A">
              <w:rPr>
                <w:b/>
                <w:color w:val="000000" w:themeColor="text1"/>
                <w:sz w:val="24"/>
                <w:szCs w:val="24"/>
                <w:lang w:val="es-ES"/>
              </w:rPr>
              <w:t>G/TBT/N/UGA/563/Add.1</w:t>
            </w:r>
          </w:p>
          <w:p w:rsidR="00D004CD" w:rsidRPr="00194A5A" w:rsidRDefault="00D004CD" w:rsidP="00D85FE4">
            <w:pPr>
              <w:jc w:val="right"/>
              <w:rPr>
                <w:b/>
                <w:color w:val="000000" w:themeColor="text1"/>
                <w:sz w:val="24"/>
                <w:szCs w:val="24"/>
                <w:lang w:val="es-E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Келесі хабарлама, Уганда делегациясының өтініші бойынша, 2020 жылғы 25 маусымда таратылады.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DUS FDEAS 321: 2016, жеуге жарайтын майлар мен майлар (жалпы). Техникалық талаптар.</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құжаттың мақсаты - ДСҰ мүшелеріне Уганда стандартының жобасы туралы ақпарат беру; DUS FDEAS 321: 2016, жеуге жарайтын майлар мен майлар (жалпы). Ерекшелік; G / TBT / N / UGA / 563-тегі хабарлама 2020 жылғы 16 маусымда қабылданды. АҚШ EAS 321: 2018 стандартты, жеуге жарамды майлар мен майлар. Техникалық сипаттамасын »мына жерден сатып алуға болады: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w:t>
            </w:r>
            <w:hyperlink r:id="rId42" w:history="1">
              <w:r w:rsidRPr="00194A5A">
                <w:rPr>
                  <w:rStyle w:val="a9"/>
                  <w:color w:val="000000" w:themeColor="text1"/>
                  <w:sz w:val="24"/>
                  <w:szCs w:val="24"/>
                  <w:lang w:val="kk-KZ"/>
                </w:rPr>
                <w:t>https://webstore.unbs.go.ug/</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29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Уганда</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s-ES" w:eastAsia="en-US"/>
              </w:rPr>
            </w:pPr>
            <w:r w:rsidRPr="00194A5A">
              <w:rPr>
                <w:b/>
                <w:color w:val="000000" w:themeColor="text1"/>
                <w:sz w:val="24"/>
                <w:szCs w:val="24"/>
                <w:lang w:val="es-ES"/>
              </w:rPr>
              <w:t>G/TBT/N/UGA/562/Add.1</w:t>
            </w:r>
          </w:p>
          <w:p w:rsidR="00D004CD" w:rsidRPr="00194A5A" w:rsidRDefault="00D004CD" w:rsidP="00D85FE4">
            <w:pPr>
              <w:jc w:val="right"/>
              <w:rPr>
                <w:b/>
                <w:color w:val="000000" w:themeColor="text1"/>
                <w:sz w:val="24"/>
                <w:szCs w:val="24"/>
                <w:lang w:val="es-E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Келесі хабарлама, Уганда делегациясының өтініші бойынша, 2020 жылғы 25 маусымда таратылады.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DUS DEAS 887: 2016, тазартылмаған және жартылай тазартылған пальма майы. Техникалық талаптар.</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Бұл құжаттың мақсаты - ДСҰ мүшелеріне Уганда стандартының жобасы туралы ақпарат беру; DUS DEAS 887: 2016, тазартылмаған және жартылай тазартылған пальма майы. Техникалық талаптар; G / TBT / N / UGA / 562-дегі хабарлама 2020 жылғы 16 маусымда қабылданды. Қабылданған </w:t>
            </w:r>
            <w:r w:rsidRPr="00194A5A">
              <w:rPr>
                <w:color w:val="000000" w:themeColor="text1"/>
                <w:sz w:val="24"/>
                <w:szCs w:val="24"/>
                <w:lang w:val="kk-KZ"/>
              </w:rPr>
              <w:lastRenderedPageBreak/>
              <w:t xml:space="preserve">АҚШ EAS 887: 2018 «шикі және жартылай тазартылған пальма майы - сипаттамасы» стандартын интернеттен сілтемеден сатып алуға болады </w:t>
            </w:r>
            <w:hyperlink r:id="rId43" w:history="1">
              <w:r w:rsidRPr="00194A5A">
                <w:rPr>
                  <w:rStyle w:val="a9"/>
                  <w:color w:val="000000" w:themeColor="text1"/>
                  <w:sz w:val="24"/>
                  <w:szCs w:val="24"/>
                  <w:lang w:val="kk-KZ"/>
                </w:rPr>
                <w:t>https://webstore.unbs.go.ug/</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29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Уганда</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s-ES" w:eastAsia="en-US"/>
              </w:rPr>
            </w:pPr>
            <w:r w:rsidRPr="00194A5A">
              <w:rPr>
                <w:b/>
                <w:color w:val="000000" w:themeColor="text1"/>
                <w:sz w:val="24"/>
                <w:szCs w:val="24"/>
                <w:lang w:val="es-ES"/>
              </w:rPr>
              <w:t>G/TBT/N/UGA/561/Add.1</w:t>
            </w:r>
          </w:p>
          <w:p w:rsidR="00D004CD" w:rsidRPr="00194A5A" w:rsidRDefault="00D004CD" w:rsidP="00D85FE4">
            <w:pPr>
              <w:pBdr>
                <w:between w:val="single" w:sz="6" w:space="1" w:color="auto"/>
              </w:pBdr>
              <w:jc w:val="both"/>
              <w:rPr>
                <w:color w:val="000000" w:themeColor="text1"/>
                <w:sz w:val="24"/>
                <w:szCs w:val="24"/>
                <w:lang w:val="es-ES"/>
              </w:rPr>
            </w:pPr>
          </w:p>
        </w:tc>
        <w:tc>
          <w:tcPr>
            <w:tcW w:w="5386"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 xml:space="preserve">2020 жылғы 25 маусымдағы келесі хабарлама Уганда делегациясының өтініші бойынша таратылады. DUS FDEAS 14: 2016, Майлы спредтер және аралас спредтер. Техникалық шарттар. Бұл құжаттың мақсаты-Уганда стандартының жобасы туралы ДСҰ мүшелерін хабардар ету; G / TBT / N / UGA / 561 хабарлама 2020 жылдың 16 маусымында қабылданды. US EAS 14: 2018 «майлы спредтер және аралас спредтер. Спецификация» сілтемесі бойынша Интернет арқылы сатып алуға болады. </w:t>
            </w:r>
            <w:hyperlink r:id="rId44" w:history="1">
              <w:r w:rsidRPr="00194A5A">
                <w:rPr>
                  <w:rStyle w:val="a9"/>
                  <w:color w:val="000000" w:themeColor="text1"/>
                  <w:sz w:val="24"/>
                  <w:szCs w:val="24"/>
                </w:rPr>
                <w:t>https://webstore.unbs.go.ug/</w:t>
              </w:r>
            </w:hyperlink>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158"/>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29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680"/>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Уганда</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680"/>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s-ES" w:eastAsia="en-US"/>
              </w:rPr>
            </w:pPr>
            <w:r w:rsidRPr="00194A5A">
              <w:rPr>
                <w:b/>
                <w:color w:val="000000" w:themeColor="text1"/>
                <w:sz w:val="24"/>
                <w:szCs w:val="24"/>
                <w:lang w:val="es-ES"/>
              </w:rPr>
              <w:t>G/TBT/N/UGA/560/Add.1</w:t>
            </w:r>
          </w:p>
          <w:p w:rsidR="00D004CD" w:rsidRPr="00194A5A" w:rsidRDefault="00D004CD" w:rsidP="00D85FE4">
            <w:pPr>
              <w:pBdr>
                <w:between w:val="single" w:sz="6" w:space="1" w:color="auto"/>
              </w:pBdr>
              <w:jc w:val="both"/>
              <w:rPr>
                <w:color w:val="000000" w:themeColor="text1"/>
                <w:sz w:val="24"/>
                <w:szCs w:val="24"/>
                <w:lang w:val="es-E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25 маусымдағы келесі хабарлама Уганда делегациясының өтініші бойынша таратылады. DUS DEAS 795: 2016, Пальма олеині-техникалық сипаттамалары. Бұл хабарламаның мақсаты Уганда стандартының жобасы туралы ДСҰ мүшелерін хабардар ету болып табылады; G / TBT / N / UGA / 560 хабарлама 2020 жылдың 16 маусымында қабылданды.Қабылданған стандартты интернет арқылы сілтеме арқылы сатып алуға болады: https: //webstore.unbs.go .ug /</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680"/>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29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680"/>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Уганда</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680"/>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s-ES" w:eastAsia="en-US"/>
              </w:rPr>
            </w:pPr>
            <w:r w:rsidRPr="00194A5A">
              <w:rPr>
                <w:b/>
                <w:color w:val="000000" w:themeColor="text1"/>
                <w:sz w:val="24"/>
                <w:szCs w:val="24"/>
                <w:lang w:val="es-ES"/>
              </w:rPr>
              <w:t>G/TBT/N/UGA/559/Add.1</w:t>
            </w:r>
          </w:p>
          <w:p w:rsidR="00D004CD" w:rsidRPr="00194A5A" w:rsidRDefault="00D004CD" w:rsidP="00D85FE4">
            <w:pPr>
              <w:pBdr>
                <w:between w:val="single" w:sz="6" w:space="1" w:color="auto"/>
              </w:pBdr>
              <w:jc w:val="both"/>
              <w:rPr>
                <w:color w:val="000000" w:themeColor="text1"/>
                <w:sz w:val="24"/>
                <w:szCs w:val="24"/>
                <w:lang w:val="es-E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25 маусымдағы келесі хабарлама Уганда делегациясының өтініші бойынша таратылады. DUS DEAS 889: 2016, Аралас тағамдық майлар. Техникалық шарттар.</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қосудың мақсаты-Уганда стандартының жобасы туралы ДСҰ мүшелерін хабардар ету. G / TBT / N / uga / 559 хабарлама 2020 жылдың 16 маусымында қабылданды. Қабылданған стандартты интернет арқылы сілтеме арқылы сатып алуға болады: https: //webstore.unbs.go .ug /</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680"/>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29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680"/>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Уганда</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G/TBT/N/TPKM/420</w:t>
            </w:r>
          </w:p>
          <w:p w:rsidR="00D004CD" w:rsidRPr="00194A5A" w:rsidRDefault="00D004CD" w:rsidP="00D85FE4">
            <w:pPr>
              <w:jc w:val="right"/>
              <w:rPr>
                <w:b/>
                <w:color w:val="000000" w:themeColor="text1"/>
                <w:sz w:val="24"/>
                <w:szCs w:val="24"/>
                <w:lang w:val="kk-KZ"/>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Медициналық аспаптарға арналған тиісті клиникалық практика туралы ереже жобасы (Ағылшын тілінде 15 бет; 19 бет қытай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29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Медициналық жабдықтар; медициналық бұйымдарды биологиялық бағалау (ICS 11.100.20)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Тайвань, Пеньху, Киньменя және Мацу жеке кедендік аумағы</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Клиникалық зерттеулер жүргізу, тіркеу және есепке сәйкес, осы регламент субъектілердің құқықтарын, қауіпсіздігін және әл-ауқатын қорғау үшін медициналық аспаптардың клиникалық зерттеулерін басқаруға арналған</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lang w:val="en-US"/>
              </w:rPr>
              <w:t>G/TBT/N/BRA/861/Add.3</w:t>
            </w:r>
          </w:p>
          <w:p w:rsidR="00D004CD" w:rsidRPr="00194A5A" w:rsidRDefault="00D004CD" w:rsidP="00D85FE4">
            <w:pPr>
              <w:jc w:val="both"/>
              <w:rPr>
                <w:b/>
                <w:color w:val="000000" w:themeColor="text1"/>
                <w:sz w:val="24"/>
                <w:szCs w:val="24"/>
                <w:lang w:val="en-GB"/>
              </w:rPr>
            </w:pPr>
          </w:p>
        </w:tc>
        <w:tc>
          <w:tcPr>
            <w:tcW w:w="5386"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2020 жылғы 26 маусымдағы келесі хабарлама Бразилия делегациясының өтініші бойынша таратылады. Тамақ өнімдерімен жанасу кезінде пластмасса материалдар мен полимерлік жабындарды дайындауға арналған қоспалар тізімі - 2020 жылғы 26 мамырдағы RDC № 391 қарары.</w:t>
            </w:r>
          </w:p>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2019 жылғы 03 желтоқсандағы RDC № 326 қарар бұрын G / TBT / N / BRA / 861 / Add1 құжатында хабарланған. Бұл құжатта тамақ өнімдерімен жанасатын пластмасса материалдары мен полимер жабындарын дайындауға арналған қоспалардың нақты тізімі белгіленеді. Тізім SARS-CoV-2 байланысты белгіленген талаптарды сақтау мерзімін ұзарту үшін қарармен (2020 жылғы 26 мамырдағы RDC № 391) өзгертілді. RDC 391 Бразилияның ресми тізімдемесінде жарияланған № 101, 28 мамыр 2020, 1 бөлім, 64 беттер.</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29 маусым 2020ж.</w:t>
            </w:r>
          </w:p>
        </w:tc>
        <w:tc>
          <w:tcPr>
            <w:tcW w:w="5386" w:type="dxa"/>
            <w:shd w:val="clear" w:color="auto" w:fill="auto"/>
          </w:tcPr>
          <w:p w:rsidR="00D004CD" w:rsidRPr="00194A5A" w:rsidRDefault="00D004CD" w:rsidP="00D85FE4">
            <w:pPr>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D004CD" w:rsidRPr="00194A5A" w:rsidRDefault="00D004CD" w:rsidP="00D85FE4">
            <w:pPr>
              <w:jc w:val="both"/>
              <w:rPr>
                <w:color w:val="000000" w:themeColor="text1"/>
                <w:sz w:val="24"/>
                <w:szCs w:val="24"/>
                <w:lang w:val="kk-KZ"/>
              </w:rPr>
            </w:pP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G/TBT/N/TPKM/422</w:t>
            </w:r>
          </w:p>
          <w:p w:rsidR="00D004CD" w:rsidRPr="00194A5A" w:rsidRDefault="00D004CD" w:rsidP="00D85FE4">
            <w:pPr>
              <w:jc w:val="both"/>
              <w:rPr>
                <w:b/>
                <w:color w:val="000000" w:themeColor="text1"/>
                <w:sz w:val="24"/>
                <w:szCs w:val="24"/>
                <w:lang w:val="kk-KZ"/>
              </w:rPr>
            </w:pPr>
          </w:p>
        </w:tc>
        <w:tc>
          <w:tcPr>
            <w:tcW w:w="5386"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Импорттық медициналық маскаларға инспекция және сараптама жүргізу (5 бет ағылшын тілінде; 11 бет қытай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447"/>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30 маусым 2020ж.</w:t>
            </w:r>
          </w:p>
        </w:tc>
        <w:tc>
          <w:tcPr>
            <w:tcW w:w="5386"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Медициналық маскалар; медициналық жабдықтар (ICS 11.040)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Тайвань, Пеньху, Киньменя және Мацу жеке кедендік аумағы</w:t>
            </w:r>
          </w:p>
        </w:tc>
        <w:tc>
          <w:tcPr>
            <w:tcW w:w="5386"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Медициналық маскалардың сапасын қамтамасыз ету және халықтың қауіпсіздігі мен әл-ауқатын қамтамасыз ету үшін денсаулық сақтау және әлеуметтік қамтамасыз ету министрлігі импорттық медициналық маскаларға инспекция және сараптама жүргізуді ұсынады.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right"/>
              <w:rPr>
                <w:b/>
                <w:color w:val="000000" w:themeColor="text1"/>
                <w:sz w:val="24"/>
                <w:szCs w:val="24"/>
                <w:lang w:val="en-GB" w:eastAsia="en-US"/>
              </w:rPr>
            </w:pPr>
            <w:r w:rsidRPr="00194A5A">
              <w:rPr>
                <w:b/>
                <w:color w:val="000000" w:themeColor="text1"/>
                <w:sz w:val="24"/>
                <w:szCs w:val="24"/>
              </w:rPr>
              <w:t>G/TBT/N/TPKM/421</w:t>
            </w:r>
          </w:p>
          <w:p w:rsidR="00D004CD" w:rsidRPr="00194A5A" w:rsidRDefault="00D004CD" w:rsidP="00D85FE4">
            <w:pPr>
              <w:jc w:val="right"/>
              <w:rPr>
                <w:b/>
                <w:color w:val="000000" w:themeColor="text1"/>
                <w:sz w:val="24"/>
                <w:szCs w:val="24"/>
                <w:lang w:val="kk-KZ"/>
              </w:rPr>
            </w:pPr>
          </w:p>
        </w:tc>
        <w:tc>
          <w:tcPr>
            <w:tcW w:w="5386" w:type="dxa"/>
            <w:shd w:val="clear" w:color="auto" w:fill="auto"/>
          </w:tcPr>
          <w:p w:rsidR="00D004CD" w:rsidRPr="00194A5A" w:rsidRDefault="00D004CD" w:rsidP="00D85FE4">
            <w:pPr>
              <w:rPr>
                <w:color w:val="000000" w:themeColor="text1"/>
                <w:sz w:val="24"/>
                <w:szCs w:val="24"/>
                <w:lang w:val="kk-KZ"/>
              </w:rPr>
            </w:pPr>
            <w:r w:rsidRPr="00194A5A">
              <w:rPr>
                <w:color w:val="000000" w:themeColor="text1"/>
                <w:sz w:val="24"/>
                <w:szCs w:val="24"/>
                <w:lang w:val="kk-KZ"/>
              </w:rPr>
              <w:t>Медициналық жабдықтың сапасын басқару жүйесін тексеруді және өндіріске лицензия беруді реттейтін ережелер (жоба) (8 бет, ағылшын тілінде; 6 бет, қытай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30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Медициналық жабдықтар (ICS 11.040)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Тайвань, Пеньху, Киньменя және Мацу жеке кедендік аумағы</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Медициналық жабдықтар туралы Заңның 22-бабының 4-тармағы негізінде денсаулық сақтау және әлеуметтік қамтамасыз ету министрлігінің Тамақ өнімдері мен дәрі-дәрмектердің сапасын санитарлық қадағалау басқармасы медициналық </w:t>
            </w:r>
            <w:r w:rsidRPr="00194A5A">
              <w:rPr>
                <w:color w:val="000000" w:themeColor="text1"/>
                <w:sz w:val="24"/>
                <w:szCs w:val="24"/>
                <w:lang w:val="kk-KZ"/>
              </w:rPr>
              <w:lastRenderedPageBreak/>
              <w:t>бұйымдардың сапасын басқару жүйесін тексеруді және өндіріске лицензия беруді реттейтін қаулы жүргізуді ұсынады, олар қарауға өтінім беру рәсімдерін және осыған байланысты басқа да мәселелерді реттейді.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G/TBT/N/FIN/80</w:t>
            </w:r>
          </w:p>
          <w:p w:rsidR="00D004CD" w:rsidRPr="00194A5A" w:rsidRDefault="00D004CD" w:rsidP="00D85FE4">
            <w:pPr>
              <w:pBdr>
                <w:between w:val="single" w:sz="6" w:space="1" w:color="auto"/>
              </w:pBdr>
              <w:jc w:val="both"/>
              <w:rPr>
                <w:color w:val="000000" w:themeColor="text1"/>
                <w:sz w:val="24"/>
                <w:szCs w:val="24"/>
                <w:lang w:val="kk-KZ"/>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Ғимараттарды сумен жабдықтау және су бұру жүйелеріне арналған ПЭ құбырларының түрін бекіту туралы қоршаған орта министрлігінің бұйрығы, 2020/384 / FIN (9 бет, фин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30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Құрылыс бұйымдары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109"/>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Финляндия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Жарлық ғимараттар мен объектілерде орналасқан сумен жабдықтау және кәріз жүйелеріне арналған полиэтилен құбырларының түрін бекіту үшін ең аз талаптарды белгілейді.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G/TBT/N/FIN/79</w:t>
            </w:r>
          </w:p>
          <w:p w:rsidR="00D004CD" w:rsidRPr="00194A5A" w:rsidRDefault="00D004CD" w:rsidP="00D85FE4">
            <w:pPr>
              <w:pBdr>
                <w:between w:val="single" w:sz="6" w:space="1" w:color="auto"/>
              </w:pBdr>
              <w:jc w:val="both"/>
              <w:rPr>
                <w:color w:val="000000" w:themeColor="text1"/>
                <w:sz w:val="24"/>
                <w:szCs w:val="24"/>
                <w:lang w:val="kk-KZ"/>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Ғимараттардың сумен жабдықтау және кәріз жүйелеріне арналған полиэтилен құбырларға қойылатын негізгі техникалық талаптар туралы Қоршаған орта министрлігінің бұйрығы, 2020/383 / FIN (6 бет, фин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30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Құрылыс бұйымдары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Финляндия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Жарлық ғимараттар мен объектілерде орналасқан сумен жабдықтау және кәріз жүйелеріне арналған полиэтилен құбырлары үшін Финляндияда ең төменгі талаптарды белгілейді.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G/TBT/N/FIN/78</w:t>
            </w:r>
          </w:p>
          <w:p w:rsidR="00D004CD" w:rsidRPr="00194A5A" w:rsidRDefault="00D004CD" w:rsidP="00D85FE4">
            <w:pPr>
              <w:pBdr>
                <w:between w:val="single" w:sz="6" w:space="1" w:color="auto"/>
              </w:pBdr>
              <w:jc w:val="both"/>
              <w:rPr>
                <w:color w:val="000000" w:themeColor="text1"/>
                <w:sz w:val="24"/>
                <w:szCs w:val="24"/>
                <w:lang w:val="kk-KZ"/>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Ғимараттарды сумен жабдықтау және су бұру жүйелеріне арналған полиэтилен құбырларға арналған фитингтердің түрін бекіту туралы Қоршаған орта министрлігінің қаулысы, 2020/382 / FIN (7 бет, фин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30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Құрылыс бұйымдары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147"/>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Финляндия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Жарлық ғимараттар мен объектілерде орналасқан сумен жабдықтау және кәріз жүйелеріне арналған полиэтилен құбырларына арналған фитингтердің түрін бекіту үшін Финляндияда ең төменгі талаптарды белгілейді.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G/TBT/N/FIN/77</w:t>
            </w:r>
          </w:p>
          <w:p w:rsidR="00D004CD" w:rsidRPr="00194A5A" w:rsidRDefault="00D004CD" w:rsidP="00D85FE4">
            <w:pPr>
              <w:pBdr>
                <w:between w:val="single" w:sz="6" w:space="1" w:color="auto"/>
              </w:pBdr>
              <w:jc w:val="both"/>
              <w:rPr>
                <w:color w:val="000000" w:themeColor="text1"/>
                <w:sz w:val="24"/>
                <w:szCs w:val="24"/>
                <w:lang w:val="es-ES"/>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Қоршаған ортаны қорғау министрлігінің ғимараттарды сумен жабдықтау және су бұру жүйелеріне арналған полиэтилен құбырларына арналған фитингтерге қойылатын негізгі техникалық талаптар туралы Жарлығы, 2020/381 / FIN (5 бет, фин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30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Құрылыс бұйымдары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Финляндия</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Жарлық Финляндияда ғимараттар мен объектілерде орналасқан ауыз су мен ағынды суларды беруге арналған полиэтилен құбырларға арналған фитингтерге қойылатын ең төменгі талаптарды белгілейді.</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G/TBT/N/CAN/613</w:t>
            </w:r>
          </w:p>
          <w:p w:rsidR="00D004CD" w:rsidRPr="00194A5A" w:rsidRDefault="00D004CD" w:rsidP="00D85FE4">
            <w:pPr>
              <w:pBdr>
                <w:between w:val="single" w:sz="6" w:space="1" w:color="auto"/>
              </w:pBdr>
              <w:jc w:val="both"/>
              <w:rPr>
                <w:color w:val="000000" w:themeColor="text1"/>
                <w:sz w:val="24"/>
                <w:szCs w:val="24"/>
                <w:lang w:val="kk-KZ"/>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RSS-125, 3-шығарылым (7 бет, ағылшын тілінде; 7 бет француз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8 қыркүйек 2020ж.</w:t>
            </w:r>
          </w:p>
        </w:tc>
      </w:tr>
      <w:tr w:rsidR="00D004CD" w:rsidRPr="00194A5A"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30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Радиобайланыс (ICS 33.060); (ICS: 33,060)</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Канада</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RSS-125, 3-шығарылым, 1,705 МГц-тен 30 МГц-ке дейінгі жиілік диапазонында жұмыс </w:t>
            </w:r>
            <w:r w:rsidRPr="00194A5A">
              <w:rPr>
                <w:color w:val="000000" w:themeColor="text1"/>
                <w:sz w:val="24"/>
                <w:szCs w:val="24"/>
                <w:lang w:val="kk-KZ"/>
              </w:rPr>
              <w:lastRenderedPageBreak/>
              <w:t xml:space="preserve">істейтін құрлықтағы жылжымалы және тіркелген аппаратура 1,75 МГц-тен 30 МГц-ке дейінгі жиілік жолағында бөлінген құрылықтағы жылжымалы және тіркелген қызметтерде жұмыс істейтін лицензияланған радиоаппараттар үшін сертификаттау талаптарын белгілейді. </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194A5A" w:rsidTr="00D85FE4">
        <w:trPr>
          <w:trHeight w:val="361"/>
        </w:trPr>
        <w:tc>
          <w:tcPr>
            <w:tcW w:w="568" w:type="dxa"/>
            <w:vMerge w:val="restart"/>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jc w:val="both"/>
              <w:rPr>
                <w:b/>
                <w:color w:val="000000" w:themeColor="text1"/>
                <w:sz w:val="24"/>
                <w:szCs w:val="24"/>
                <w:lang w:val="en-GB" w:eastAsia="en-US"/>
              </w:rPr>
            </w:pPr>
            <w:r w:rsidRPr="00194A5A">
              <w:rPr>
                <w:b/>
                <w:color w:val="000000" w:themeColor="text1"/>
                <w:sz w:val="24"/>
                <w:szCs w:val="24"/>
              </w:rPr>
              <w:t>G/TBT/N/VNM/172</w:t>
            </w:r>
          </w:p>
          <w:p w:rsidR="00D004CD" w:rsidRPr="00194A5A" w:rsidRDefault="00D004CD" w:rsidP="00D85FE4">
            <w:pPr>
              <w:pBdr>
                <w:between w:val="single" w:sz="6" w:space="1" w:color="auto"/>
              </w:pBdr>
              <w:jc w:val="both"/>
              <w:rPr>
                <w:color w:val="000000" w:themeColor="text1"/>
                <w:sz w:val="24"/>
                <w:szCs w:val="24"/>
                <w:lang w:val="kk-KZ"/>
              </w:rPr>
            </w:pP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QCVN 86: 2015 / BGTVT түзетулері бар жаңа жиналған, дайындалған және импортталған автомобильдер үшін газ тәрізді ластаушы заттардың шығарындыларының төртінші деңгейі туралы Ұлттық Техникалық регламент жобасы (23 бет, вьетнам тілінде)</w:t>
            </w:r>
          </w:p>
        </w:tc>
        <w:tc>
          <w:tcPr>
            <w:tcW w:w="2268" w:type="dxa"/>
            <w:shd w:val="clear" w:color="auto" w:fill="auto"/>
          </w:tcPr>
          <w:p w:rsidR="00D004CD" w:rsidRPr="00194A5A" w:rsidRDefault="00D004CD" w:rsidP="00D85FE4">
            <w:pPr>
              <w:jc w:val="both"/>
              <w:rPr>
                <w:color w:val="000000" w:themeColor="text1"/>
                <w:sz w:val="24"/>
                <w:szCs w:val="24"/>
                <w:lang w:val="kk-KZ"/>
              </w:rPr>
            </w:pPr>
            <w:r w:rsidRPr="00194A5A">
              <w:rPr>
                <w:color w:val="000000" w:themeColor="text1"/>
                <w:sz w:val="24"/>
                <w:szCs w:val="24"/>
                <w:lang w:val="kk-KZ"/>
              </w:rPr>
              <w:t>Хабарлама берілген сәттен бастап 30 күн</w:t>
            </w: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30 маусым 2020ж.</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Жаңа жиналған, дайындалған және импортталған автомобильдер; автожол көлігі (ICS 43)</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D004CD" w:rsidRPr="00BB2D6B" w:rsidTr="00D85FE4">
        <w:trPr>
          <w:trHeight w:val="361"/>
        </w:trPr>
        <w:tc>
          <w:tcPr>
            <w:tcW w:w="568" w:type="dxa"/>
            <w:vMerge/>
            <w:shd w:val="clear" w:color="auto" w:fill="auto"/>
          </w:tcPr>
          <w:p w:rsidR="00D004CD" w:rsidRPr="00194A5A" w:rsidRDefault="00D004CD" w:rsidP="006441A8">
            <w:pPr>
              <w:numPr>
                <w:ilvl w:val="0"/>
                <w:numId w:val="3"/>
              </w:numPr>
              <w:ind w:left="0" w:firstLine="0"/>
              <w:jc w:val="both"/>
              <w:rPr>
                <w:color w:val="000000" w:themeColor="text1"/>
                <w:sz w:val="24"/>
                <w:szCs w:val="24"/>
                <w:lang w:val="kk-KZ"/>
              </w:rPr>
            </w:pPr>
          </w:p>
        </w:tc>
        <w:tc>
          <w:tcPr>
            <w:tcW w:w="2410" w:type="dxa"/>
            <w:shd w:val="clear" w:color="auto" w:fill="auto"/>
          </w:tcPr>
          <w:p w:rsidR="00D004CD" w:rsidRPr="00194A5A" w:rsidRDefault="00D004CD" w:rsidP="00D85FE4">
            <w:pPr>
              <w:pBdr>
                <w:between w:val="single" w:sz="6" w:space="1" w:color="auto"/>
              </w:pBdr>
              <w:jc w:val="both"/>
              <w:rPr>
                <w:color w:val="000000" w:themeColor="text1"/>
                <w:sz w:val="24"/>
                <w:szCs w:val="24"/>
                <w:lang w:val="kk-KZ"/>
              </w:rPr>
            </w:pPr>
            <w:r w:rsidRPr="00194A5A">
              <w:rPr>
                <w:color w:val="000000" w:themeColor="text1"/>
                <w:sz w:val="24"/>
                <w:szCs w:val="24"/>
                <w:lang w:val="kk-KZ"/>
              </w:rPr>
              <w:t>Вьетнам</w:t>
            </w:r>
          </w:p>
        </w:tc>
        <w:tc>
          <w:tcPr>
            <w:tcW w:w="5386" w:type="dxa"/>
            <w:shd w:val="clear" w:color="auto" w:fill="auto"/>
          </w:tcPr>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Жаңа жиналған, дайындалған және импортталған автомобильдер үшін газ тәріздес ластаушы заттар шығарындыларының төртінші деңгейі туралы техникалық регламент жобасында шығарындылардың шектері, сынаулар мен шығарынды әдістері, газ тәріздес ластаушы заттар шығарындыларының төртінші деңгейін басқару мен орындауға қойылатын талаптар айқындалады.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жоба автомобильдерді өндіру және құрастыру жөніндегі кәсіпорындарға, автомобиль бөлшектерін өндіретін немесе импорттайтын кәсіпорындарға, сондай-ақ автомобильдер мен автомобиль бөлшектерін басқарумен, тексерумен және сынаумен айналысатын ұйымдар мен агенттіктерге қолданылады.</w:t>
            </w:r>
          </w:p>
          <w:p w:rsidR="00D004CD" w:rsidRPr="00194A5A" w:rsidRDefault="00D004CD" w:rsidP="00D85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жоба көлік министрінің 24/7/2015 жылғы № 33: 2015 / TT-bgtvt Циркулярына өзгерістер мен толықтырулар енгізу туралы циркуляр жобасында жарияланатын болады.</w:t>
            </w:r>
          </w:p>
        </w:tc>
        <w:tc>
          <w:tcPr>
            <w:tcW w:w="2268" w:type="dxa"/>
            <w:shd w:val="clear" w:color="auto" w:fill="auto"/>
          </w:tcPr>
          <w:p w:rsidR="00D004CD" w:rsidRPr="00194A5A" w:rsidRDefault="00D004CD" w:rsidP="00D85FE4">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G/TBT/N/LTU/38</w:t>
            </w:r>
          </w:p>
          <w:p w:rsidR="00036915" w:rsidRPr="00194A5A" w:rsidRDefault="00036915" w:rsidP="00B34B9A">
            <w:pPr>
              <w:pBdr>
                <w:between w:val="single" w:sz="6" w:space="1" w:color="auto"/>
              </w:pBdr>
              <w:jc w:val="both"/>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Темекіні, темекі бұйымдарын және тиісті жабдықтарды бақылау туралы заң жобасы: 2, 17, 26-баптарына өзгерістер енгізу және 15 (1), № xiip-3603 (3) баптарын қосу (2 бет, литва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400D23" w:rsidTr="00B34B9A">
        <w:trPr>
          <w:trHeight w:val="565"/>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pBdr>
                <w:between w:val="single" w:sz="6" w:space="1" w:color="auto"/>
              </w:pBdr>
              <w:jc w:val="both"/>
              <w:rPr>
                <w:color w:val="000000" w:themeColor="text1"/>
                <w:sz w:val="24"/>
                <w:szCs w:val="24"/>
                <w:lang w:val="kk-KZ"/>
              </w:rPr>
            </w:pPr>
            <w:r w:rsidRPr="00194A5A">
              <w:rPr>
                <w:color w:val="000000" w:themeColor="text1"/>
                <w:sz w:val="24"/>
                <w:szCs w:val="24"/>
                <w:lang w:val="kk-KZ"/>
              </w:rPr>
              <w:t>1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Темекі, темекі бұйымдары және тиісті жабдықтар (ICS 65.160)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186"/>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pBdr>
                <w:between w:val="single" w:sz="6" w:space="1" w:color="auto"/>
              </w:pBdr>
              <w:jc w:val="both"/>
              <w:rPr>
                <w:color w:val="000000" w:themeColor="text1"/>
                <w:sz w:val="24"/>
                <w:szCs w:val="24"/>
                <w:lang w:val="kk-KZ"/>
              </w:rPr>
            </w:pPr>
            <w:r w:rsidRPr="00194A5A">
              <w:rPr>
                <w:color w:val="000000" w:themeColor="text1"/>
                <w:sz w:val="24"/>
                <w:szCs w:val="24"/>
                <w:lang w:val="kk-KZ"/>
              </w:rPr>
              <w:t>Литва</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Сауда нүктелеріне қойылатын ерекше талаптар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 Сауда орындарында темекі бұйымдарын, Темекі бұйымдарымен байланысты өнімдерді және осындай өнімдерді пайдалануға арналған жабдықтарды көрсетуге тыйым салынады.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Темекі өнімдеріне байланысты өнім электрондық темекі, электрондық темекі немесе темекі шегуге арналған шөп өнімін білдіреді.</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2. 1-тармақта баяндалған тыйым салу, егер олар халықаралық теңіз порттарында, әуежайларда немесе Литва Республикасының үшінші елдермен шекарасын кесіп өту пунктінде белгіленген сату пункттерінде темекі дүкендерінің сыртқы </w:t>
            </w:r>
            <w:r w:rsidRPr="00194A5A">
              <w:rPr>
                <w:color w:val="000000" w:themeColor="text1"/>
                <w:sz w:val="24"/>
                <w:szCs w:val="24"/>
                <w:lang w:val="kk-KZ"/>
              </w:rPr>
              <w:lastRenderedPageBreak/>
              <w:t>витриналарында қойылмаса, темекі өнімдеріне қолданылмайды.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Темекі дүкені-бұл ассортименті тек темекі өнімдері мен осындай өнімдерді қолдануға арналған жабдықтардан, сондай-ақ темекі тартуға дайындау үшін тауарлар мен бөлшектерден және темекі шегуге байланысты керек-жарақтардан тұратын дүкен.</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Темекі бөлігі-бұл өнімнің ассортименті тек темекі бұйымдары мен осындай өнімдерді пайдалануға арналған жабдықтардан, сондай-ақ темекі шегуге дайындалуға арналған тауарлар мен бөлшектерден және темекі шегуге байланысты керек-жарақтардан тұратын дүкеннің бөлімшесі.</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3. Бөлшек нүктелерде келесі ақпарат ұсынылуы мүмкін:</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 өндірушілер мен темекі өнімдерінің, осындай өнімдерді пайдалануға арналған жабдықтардың атаулары;;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 "біз сатамыз" немесе " біз сатамыз»;</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3) темекі бұйымдарының, осындай тауарларды пайдалануға арналған жабдықтардың бірнеше жекелеген пакеттерін жабатын жекелеген пакеттердің немесе сыртқы қаптаманың бағасы.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4. Темекі дүкендері мен темекі бөліктеріндегі осы баптың 3-тармағында көрсетілген рұқсат етілген ақпаратқа қосымша осындай өнімдерді пайдалануға арналған темекі бұйымдары мен жабдықтарын темекі дүкендерінің немесе темекі бөліктерінің сыртқы сөрелерінде және темекі дүкендерінің немесе темекі бөліктерінің басқа да сыртқы объектілері арқылы көрсетуге рұқсат етіледі).</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5. Темекі бұйымдарын тұтынудың денсаулыққа зиянды әсері туралы және 18 жасқа толмаған адамдарға темекі бұйымдарын сатуға тыйым салу туралы ақпарат да берілуге тиіс.</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6. 3-тармақта көрсетілген ақпарат Темекі бұйымдары мен осындай бұйымдарды пайдалануға арналған жабдық сатылатын орындарда ғана жол беріледі. Ол парақтарда немесе басқа жарнамалық материалдарда 3 және 5-тармақтарда көзделгеннен басқа осындай өнімдерді пайдалануға арналған темекі бұйымдары мен жабдығына қатысты ешқандай басқа көрнекі немесе графикалық ақпаратты бөлшек сауда нүктесінде беруге болмайды.</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G/TBT/N/IND/149</w:t>
            </w:r>
          </w:p>
          <w:p w:rsidR="00036915" w:rsidRPr="00194A5A" w:rsidRDefault="00036915" w:rsidP="00B34B9A">
            <w:pPr>
              <w:pBdr>
                <w:between w:val="single" w:sz="6" w:space="1" w:color="auto"/>
              </w:pBdr>
              <w:jc w:val="both"/>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Болат және болат бұйымдар (сапаны бақылау), екінші бұйрық, 2020 жыл (2 бет, ағылшын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1 шілде 2020 ж.</w:t>
            </w:r>
          </w:p>
        </w:tc>
        <w:tc>
          <w:tcPr>
            <w:tcW w:w="5386" w:type="dxa"/>
            <w:shd w:val="clear" w:color="auto" w:fill="auto"/>
          </w:tcPr>
          <w:p w:rsidR="00036915" w:rsidRPr="00194A5A" w:rsidRDefault="00036915" w:rsidP="00B34B9A">
            <w:pPr>
              <w:tabs>
                <w:tab w:val="left" w:pos="1376"/>
              </w:tabs>
              <w:jc w:val="both"/>
              <w:rPr>
                <w:color w:val="000000" w:themeColor="text1"/>
                <w:sz w:val="24"/>
                <w:szCs w:val="24"/>
                <w:lang w:val="kk-KZ"/>
              </w:rPr>
            </w:pPr>
            <w:r w:rsidRPr="00194A5A">
              <w:rPr>
                <w:color w:val="000000" w:themeColor="text1"/>
                <w:sz w:val="24"/>
                <w:szCs w:val="24"/>
                <w:lang w:val="kk-KZ"/>
              </w:rPr>
              <w:t xml:space="preserve">гальванизацияланған ыстықтай илектелген және суықтай илектелген көміртекті болаттан жасалған табақтар мен жолақтар-ерекшелігі; Үнді </w:t>
            </w:r>
            <w:r w:rsidRPr="00194A5A">
              <w:rPr>
                <w:color w:val="000000" w:themeColor="text1"/>
                <w:sz w:val="24"/>
                <w:szCs w:val="24"/>
                <w:lang w:val="kk-KZ"/>
              </w:rPr>
              <w:lastRenderedPageBreak/>
              <w:t>стандарттары: IS 17404: 2020.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517"/>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Үндістан</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бұйрық 1-кестеде аталған болат пен Болат бұйымдардың сәйкестігін қамтамасыз етуге бағытталған. Бұйрық Үндістандағы барлық өндірушілерді және болат пен болат бұйымдарын Үндістанға экспорттауға ниеттенген барлық шетелдік өндірушілерді стандартты марканы пайдалану үшін үнді стандарттары бюросынан осындай бұйымдарды тұрақты өндіру басталғанға дейін қолданыстағы лицензияны алуға міндеттейді. Бұдан басқа, көрсетілген стандарттарға сәйкес келмейтін және бюроның стандартты белгісі жоқ кез келген Болат және болат бұйымдарын ешкім өндірмеуі, импорттамауы, таратпауы, сатпауы, жалға бермеуі, сақтауы немесе сатпауы тиіс.</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right"/>
              <w:rPr>
                <w:b/>
                <w:color w:val="000000" w:themeColor="text1"/>
                <w:sz w:val="24"/>
                <w:szCs w:val="24"/>
                <w:lang w:val="en-US"/>
              </w:rPr>
            </w:pPr>
            <w:r w:rsidRPr="00194A5A">
              <w:rPr>
                <w:b/>
                <w:color w:val="000000" w:themeColor="text1"/>
                <w:sz w:val="24"/>
                <w:szCs w:val="24"/>
                <w:lang w:val="en-US"/>
              </w:rPr>
              <w:t>G/TBT/N/ARE/479</w:t>
            </w:r>
          </w:p>
          <w:p w:rsidR="00036915" w:rsidRPr="00194A5A" w:rsidRDefault="00036915" w:rsidP="00B34B9A">
            <w:pPr>
              <w:jc w:val="right"/>
              <w:rPr>
                <w:b/>
                <w:color w:val="000000" w:themeColor="text1"/>
                <w:sz w:val="24"/>
                <w:szCs w:val="24"/>
                <w:lang w:val="en-US"/>
              </w:rPr>
            </w:pPr>
            <w:r w:rsidRPr="00194A5A">
              <w:rPr>
                <w:b/>
                <w:color w:val="000000" w:themeColor="text1"/>
                <w:sz w:val="24"/>
                <w:szCs w:val="24"/>
                <w:lang w:val="en-US"/>
              </w:rPr>
              <w:t>G/TBT/N/BHR/577</w:t>
            </w:r>
          </w:p>
          <w:p w:rsidR="00036915" w:rsidRPr="00194A5A" w:rsidRDefault="00036915" w:rsidP="00B34B9A">
            <w:pPr>
              <w:jc w:val="right"/>
              <w:rPr>
                <w:b/>
                <w:color w:val="000000" w:themeColor="text1"/>
                <w:sz w:val="24"/>
                <w:szCs w:val="24"/>
                <w:lang w:val="en-US"/>
              </w:rPr>
            </w:pPr>
            <w:r w:rsidRPr="00194A5A">
              <w:rPr>
                <w:b/>
                <w:color w:val="000000" w:themeColor="text1"/>
                <w:sz w:val="24"/>
                <w:szCs w:val="24"/>
                <w:lang w:val="en-US"/>
              </w:rPr>
              <w:t>G/TBT/N/KWT/550</w:t>
            </w:r>
          </w:p>
          <w:p w:rsidR="00036915" w:rsidRPr="00194A5A" w:rsidRDefault="00036915" w:rsidP="00B34B9A">
            <w:pPr>
              <w:jc w:val="right"/>
              <w:rPr>
                <w:b/>
                <w:color w:val="000000" w:themeColor="text1"/>
                <w:sz w:val="24"/>
                <w:szCs w:val="24"/>
                <w:lang w:val="en-US"/>
              </w:rPr>
            </w:pPr>
            <w:r w:rsidRPr="00194A5A">
              <w:rPr>
                <w:b/>
                <w:color w:val="000000" w:themeColor="text1"/>
                <w:sz w:val="24"/>
                <w:szCs w:val="24"/>
                <w:lang w:val="en-US"/>
              </w:rPr>
              <w:t>G/TBT/N/OMN/409</w:t>
            </w:r>
          </w:p>
          <w:p w:rsidR="00036915" w:rsidRPr="00194A5A" w:rsidRDefault="00036915" w:rsidP="00B34B9A">
            <w:pPr>
              <w:jc w:val="right"/>
              <w:rPr>
                <w:b/>
                <w:color w:val="000000" w:themeColor="text1"/>
                <w:sz w:val="24"/>
                <w:szCs w:val="24"/>
                <w:lang w:val="en-US"/>
              </w:rPr>
            </w:pPr>
            <w:r w:rsidRPr="00194A5A">
              <w:rPr>
                <w:b/>
                <w:color w:val="000000" w:themeColor="text1"/>
                <w:sz w:val="24"/>
                <w:szCs w:val="24"/>
                <w:lang w:val="en-US"/>
              </w:rPr>
              <w:t>G/TBT/N/QAT/571</w:t>
            </w:r>
          </w:p>
          <w:p w:rsidR="00036915" w:rsidRPr="00194A5A" w:rsidRDefault="00036915" w:rsidP="00B34B9A">
            <w:pPr>
              <w:jc w:val="right"/>
              <w:rPr>
                <w:b/>
                <w:color w:val="000000" w:themeColor="text1"/>
                <w:sz w:val="24"/>
                <w:szCs w:val="24"/>
                <w:lang w:val="en-US"/>
              </w:rPr>
            </w:pPr>
            <w:r w:rsidRPr="00194A5A">
              <w:rPr>
                <w:b/>
                <w:color w:val="000000" w:themeColor="text1"/>
                <w:sz w:val="24"/>
                <w:szCs w:val="24"/>
                <w:lang w:val="en-US"/>
              </w:rPr>
              <w:t>G/TBT/N/SAU/1137</w:t>
            </w:r>
          </w:p>
          <w:p w:rsidR="00036915" w:rsidRPr="00194A5A" w:rsidRDefault="00036915" w:rsidP="00B34B9A">
            <w:pPr>
              <w:pBdr>
                <w:between w:val="single" w:sz="6" w:space="1" w:color="auto"/>
              </w:pBdr>
              <w:jc w:val="both"/>
              <w:rPr>
                <w:color w:val="000000" w:themeColor="text1"/>
                <w:sz w:val="24"/>
                <w:szCs w:val="24"/>
                <w:lang w:val="kk-KZ"/>
              </w:rPr>
            </w:pPr>
            <w:r w:rsidRPr="00194A5A">
              <w:rPr>
                <w:b/>
                <w:color w:val="000000" w:themeColor="text1"/>
                <w:sz w:val="24"/>
                <w:szCs w:val="24"/>
              </w:rPr>
              <w:t>G/TBT/N/YEM/177</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Бөтелкедегі ауыз суды және бөтелкедегі табиғи минералды суды таңбалау (5 бет, ағылшын тілінде; араб тілінде 8 бет)</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194A5A" w:rsidTr="00B34B9A">
        <w:trPr>
          <w:trHeight w:val="327"/>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1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Жалпы сусындар (ICS 67.160.01)</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БАӘ, Бахрейн Корольдігі, Кувейт Мемлекеті, Оман, Катар, Сауд Арабиясы Корольдігі, Йемен</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техникалық регламент жобасы бөтелкедегі ауыз суды және бөтелкедегі табиғи минералды суды таңбалауға қолданылады.</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G/TBT/N/SAU/1138</w:t>
            </w:r>
          </w:p>
          <w:p w:rsidR="00036915" w:rsidRPr="00194A5A" w:rsidRDefault="00036915" w:rsidP="00B34B9A">
            <w:pPr>
              <w:pBdr>
                <w:between w:val="single" w:sz="6" w:space="1" w:color="auto"/>
              </w:pBdr>
              <w:jc w:val="both"/>
              <w:rPr>
                <w:b/>
                <w:color w:val="000000" w:themeColor="text1"/>
                <w:sz w:val="24"/>
                <w:szCs w:val="24"/>
                <w:lang w:val="kk-KZ"/>
              </w:rPr>
            </w:pPr>
          </w:p>
        </w:tc>
        <w:tc>
          <w:tcPr>
            <w:tcW w:w="5386"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Директорлар кеңесінің штепсель ашаларының, розеткалардың ұзартқыштарындағы Сауд маркасын міндетті түрде сақтау жөніндегі шешімі (1 бет, араб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30 күн</w:t>
            </w:r>
          </w:p>
        </w:tc>
      </w:tr>
      <w:tr w:rsidR="00036915" w:rsidRPr="00400D23" w:rsidTr="00B34B9A">
        <w:trPr>
          <w:trHeight w:val="240"/>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2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HS 8544 жаңа HS кодтары (Сауд сапа белгісі талап етілетін сым, шанышқы және розеткалар ұзартқышы)</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Сауд Арабиясы</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A- Өнімдер үшін 5 типті Сауд сапа белгісі (sqm) үшін белгіленген сәйкестікті бағалау рәсімі (бау ұзартқыш) ресми бюллетеньде жарияланған күннен бастап алты ай өткен соң күшіне енеді.</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B- Өнімдер (ашалар, розеткалар) үшін 5 типті Сауд сапа маркасы (sqm) үшін белгіленген сәйкестікті бағалау рәсімі ресми бюллетеньде жарияланған күннен бастап бір жылдан кейін күшіне енеді.</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s-ES" w:eastAsia="en-US"/>
              </w:rPr>
            </w:pPr>
            <w:r w:rsidRPr="00194A5A">
              <w:rPr>
                <w:b/>
                <w:color w:val="000000" w:themeColor="text1"/>
                <w:sz w:val="24"/>
                <w:szCs w:val="24"/>
                <w:lang w:val="es-ES"/>
              </w:rPr>
              <w:t>G/TBT/N/USA/1621/Add.1</w:t>
            </w:r>
          </w:p>
          <w:p w:rsidR="00036915" w:rsidRPr="00194A5A" w:rsidRDefault="00036915" w:rsidP="00B34B9A">
            <w:pPr>
              <w:pBdr>
                <w:between w:val="single" w:sz="6" w:space="1" w:color="auto"/>
              </w:pBdr>
              <w:jc w:val="both"/>
              <w:rPr>
                <w:color w:val="000000" w:themeColor="text1"/>
                <w:sz w:val="24"/>
                <w:szCs w:val="24"/>
                <w:lang w:val="es-ES"/>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3 шілдедегі келесі хабарлама Америка Құрама Штаттары делегациясының өтініші бойынша таратылады. 3-деңгей сертификаттық отын үшін көлік құралдарын сынау рәсімін түзету бойынша қоғамдық тыңдаулар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Агенттік: қоршаған ортаны қорғау агенттігі (EPA)</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lastRenderedPageBreak/>
              <w:t>Әрекет: Жария тыңдаулар туралы хабарлама РЕЗЮМЕ: қоршаған ортаны қорғау агенттігі (EPA) 2020 жылдың 13 мамырында жарияланған 3-деңгейдегі отынды сертификаттау ережелері үшін көлік құралдарын сынау процедурасына ұсынылған түзетулер бойынша 2020 жылдың 13 шілдесінде өтетін виртуалды көпшілік тыңдауды өткізу туралы хабарлайды. Қоршаған ортаны қорғау жөніндегі агенттік GHG және CAFE бағдарламалары үшін көлік құралдарын сынау және отынды үнемдеу нәтижелеріне, сондай-ақ «отынды үнемдеу және қоршаған орта» жапсырмасына түзету коэффициенттерін қолдануды ұсынады, өйткені қоршаған ортаны қорғау жөніндегі агенттік жеңіл көлік құралдары үшін бензинді сынау үшін отынның қасиеттеріне жеке өзгерістер енгізеді. Күні: қоршаған ортаны қорғау агенттігі 2020 жылдың 13 шілдесінде виртуалды көпшілік тыңдауын өткізеді. https://www.regulations.gov/docket?D=EPA-HQ-OAR-2011-0135.</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https://www.govinfo.gov/content/pkg/FR-2020-07-02/html/2020-14268.htm </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https://www.govinfo.gov/content/pkg/FR-2020-07-02/pdf/2020-14268.pdf </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https://members.wto.org/crnattachments/2020/TBT/USA/20_4017_00_e.pdf</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3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АҚШ</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s-ES" w:eastAsia="en-US"/>
              </w:rPr>
            </w:pPr>
            <w:r w:rsidRPr="00194A5A">
              <w:rPr>
                <w:b/>
                <w:color w:val="000000" w:themeColor="text1"/>
                <w:sz w:val="24"/>
                <w:szCs w:val="24"/>
                <w:lang w:val="es-ES"/>
              </w:rPr>
              <w:t>G/TBT/N/USA/1530/Add.1</w:t>
            </w:r>
          </w:p>
          <w:p w:rsidR="00036915" w:rsidRPr="00194A5A" w:rsidRDefault="00036915" w:rsidP="00B34B9A">
            <w:pPr>
              <w:jc w:val="both"/>
              <w:rPr>
                <w:color w:val="000000" w:themeColor="text1"/>
                <w:sz w:val="24"/>
                <w:szCs w:val="24"/>
                <w:lang w:val="es-ES"/>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3 шілдедегі келесі хабарлама Америка Құрама Штаттары делегациясының өтініші бойынша таратылады. Қауіпті ауа ластағыштары үшін шығарындылардың ұлттық стандарттары: целлюлоза өнімдерін өндіру, қалдық тәуекел және технологияларға шолу</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Агенттік: қоршаған ортаны қорғау агенттігі (EPA) Әрекет: Соңғы ереже</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Түйіндеме: Бұл әрекет целлюлоза өнімдерін өндіру үшін қауіпті ауа ластағыштарына (NESHAP) арналған шығарындылардың ұлттық стандарттарына сәйкес реттелетін вискоза мен целлюлоза эфирін өндірудің әртүрлі процестерінің санаттарына арналған қалдық қауіп-қатерді және технологияны (RTR) шолуды аяқтайдыҚоршаған ортаны қорғау жөніндегі агенттік көздердің екі санатының қатерлері қолайлы екендігін және қазіргі NESHAP қоғамдық денсаулықты қорғау үшін жеткілікті беріктік қорын қамтамасыз ететінін ұсынылған айқындауды аяқтайды. Қоршаған ортаны қорғау жөніндегі агенттік шығарындыларды одан әрі қысқартуға қол жеткізу үшін технологиялық шолу шеңберінде жаңа экономикалық тиімді </w:t>
            </w:r>
            <w:r w:rsidRPr="00194A5A">
              <w:rPr>
                <w:color w:val="000000" w:themeColor="text1"/>
                <w:sz w:val="24"/>
                <w:szCs w:val="24"/>
                <w:lang w:val="kk-KZ"/>
              </w:rPr>
              <w:lastRenderedPageBreak/>
              <w:t>бақылау шараларын анықтаған жоқ. Бұл соңғы түзетулер іске қосу, тоқтату және ақаулық (SSM) кезінде шығарындыларға қатысты; электрондық есептілікке талаптар қосу; қайтарылмауды бақылау құрылғыларын пайдаланатын қондырғылар үшін шығарындылардың тиімділігін кезеңдік сынау туралы ережелерді қосу; биофильтраларды басқару құрылғыларын мониторингілеу үшін үлкен икемділікті қамтамасыз ететін ережені қосу; және техникалық және редакциялық өзгерістер енгізу. Бұл түзетулер қауіпті ауа ластағыштарының (HAP) шығарындыларын азайтпайды деп күтілуде, олар бақылауды, ережелерді сақтауды және іске асыруды жақсартады.</w:t>
            </w:r>
          </w:p>
          <w:p w:rsidR="00036915" w:rsidRPr="00194A5A" w:rsidRDefault="00036915" w:rsidP="00B34B9A">
            <w:pPr>
              <w:rPr>
                <w:color w:val="000000" w:themeColor="text1"/>
                <w:sz w:val="24"/>
                <w:szCs w:val="24"/>
                <w:lang w:val="kk-KZ"/>
              </w:rPr>
            </w:pPr>
            <w:r w:rsidRPr="00194A5A">
              <w:rPr>
                <w:color w:val="000000" w:themeColor="text1"/>
                <w:sz w:val="24"/>
                <w:szCs w:val="24"/>
                <w:lang w:val="kk-KZ"/>
              </w:rPr>
              <w:t xml:space="preserve">Күні: бұл түпкілікті ереже 2020 жылғы 2 шілдеде күшіне енеді. Ережеде аталған белгілі бір жарияланымдарды (IBR) сілтеме жасау арқылы енгізуді 2020 жылғы 2 шілдеде Федералдық тізілімнің директоры бекітеді. </w:t>
            </w:r>
            <w:hyperlink r:id="rId45" w:history="1">
              <w:r w:rsidRPr="00194A5A">
                <w:rPr>
                  <w:rStyle w:val="a9"/>
                  <w:color w:val="000000" w:themeColor="text1"/>
                  <w:sz w:val="24"/>
                  <w:szCs w:val="24"/>
                  <w:lang w:val="kk-KZ"/>
                </w:rPr>
                <w:t>https://www.govinfo.gov/content/pkg/FR-2020-07-02/html/2020-05901.htm</w:t>
              </w:r>
            </w:hyperlink>
            <w:r w:rsidRPr="00194A5A">
              <w:rPr>
                <w:color w:val="000000" w:themeColor="text1"/>
                <w:sz w:val="24"/>
                <w:szCs w:val="24"/>
                <w:lang w:val="kk-KZ"/>
              </w:rPr>
              <w:t xml:space="preserve"> </w:t>
            </w:r>
          </w:p>
          <w:p w:rsidR="00036915" w:rsidRPr="00194A5A" w:rsidRDefault="00036915" w:rsidP="00B34B9A">
            <w:pPr>
              <w:rPr>
                <w:color w:val="000000" w:themeColor="text1"/>
                <w:sz w:val="24"/>
                <w:szCs w:val="24"/>
                <w:lang w:val="kk-KZ"/>
              </w:rPr>
            </w:pPr>
            <w:hyperlink r:id="rId46" w:history="1">
              <w:r w:rsidRPr="00194A5A">
                <w:rPr>
                  <w:rStyle w:val="a9"/>
                  <w:color w:val="000000" w:themeColor="text1"/>
                  <w:sz w:val="24"/>
                  <w:szCs w:val="24"/>
                  <w:lang w:val="kk-KZ"/>
                </w:rPr>
                <w:t>https://www.govinfo.gov/content/pkg/FR-2020-07-02/pdf/2020-05901.pdf</w:t>
              </w:r>
            </w:hyperlink>
            <w:r w:rsidRPr="00194A5A">
              <w:rPr>
                <w:color w:val="000000" w:themeColor="text1"/>
                <w:sz w:val="24"/>
                <w:szCs w:val="24"/>
                <w:lang w:val="kk-KZ"/>
              </w:rPr>
              <w:t xml:space="preserve"> </w:t>
            </w:r>
          </w:p>
          <w:p w:rsidR="00036915" w:rsidRPr="00194A5A" w:rsidRDefault="00036915" w:rsidP="00B34B9A">
            <w:pPr>
              <w:rPr>
                <w:color w:val="000000" w:themeColor="text1"/>
                <w:sz w:val="24"/>
                <w:szCs w:val="24"/>
                <w:lang w:val="kk-KZ"/>
              </w:rPr>
            </w:pPr>
            <w:hyperlink r:id="rId47" w:history="1">
              <w:r w:rsidRPr="00194A5A">
                <w:rPr>
                  <w:rStyle w:val="a9"/>
                  <w:color w:val="000000" w:themeColor="text1"/>
                  <w:sz w:val="24"/>
                  <w:szCs w:val="24"/>
                  <w:lang w:val="kk-KZ"/>
                </w:rPr>
                <w:t>https://members.wto.org/crnattachments/2020/TBT/USA/20_4016_00_e.pdf</w:t>
              </w:r>
            </w:hyperlink>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3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АҚШ</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b/>
                <w:color w:val="000000" w:themeColor="text1"/>
                <w:sz w:val="24"/>
                <w:szCs w:val="24"/>
                <w:lang w:val="en-GB" w:eastAsia="en-US"/>
              </w:rPr>
            </w:pPr>
            <w:r w:rsidRPr="00194A5A">
              <w:rPr>
                <w:b/>
                <w:color w:val="000000" w:themeColor="text1"/>
                <w:sz w:val="24"/>
                <w:szCs w:val="24"/>
              </w:rPr>
              <w:t>G/TBT/N/UKR/166</w:t>
            </w:r>
          </w:p>
          <w:p w:rsidR="00036915" w:rsidRPr="00194A5A" w:rsidRDefault="00036915" w:rsidP="00B34B9A">
            <w:pPr>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«Органикалық өндірісті және / немесе органикалық өнімдердің айналысын сертификаттау тәртібін бекіту туралы» Украина Министрлер Кабинеті қаулысының жобасы» (36 бет украин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3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Органикалық өнімдер</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 xml:space="preserve">Украина </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Қаулы жобасы органикалық өндірісті сертификаттауға және органикалық өнімдердің айналымына қойылатын талаптарды, сертификатты берудің негіздері мен тәртібін анықтау мақсатында органикалық өндірісті сертификаттау тәртібін бекітуді көздейді.</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b/>
                <w:color w:val="000000" w:themeColor="text1"/>
                <w:sz w:val="24"/>
                <w:szCs w:val="24"/>
                <w:lang w:val="es-ES" w:eastAsia="en-US"/>
              </w:rPr>
            </w:pPr>
            <w:r w:rsidRPr="00194A5A">
              <w:rPr>
                <w:b/>
                <w:color w:val="000000" w:themeColor="text1"/>
                <w:sz w:val="24"/>
                <w:szCs w:val="24"/>
                <w:lang w:val="es-ES"/>
              </w:rPr>
              <w:t>G/TBT/N/UGA/906/Add.1</w:t>
            </w:r>
          </w:p>
          <w:p w:rsidR="00036915" w:rsidRPr="00194A5A" w:rsidRDefault="00036915" w:rsidP="00B34B9A">
            <w:pPr>
              <w:rPr>
                <w:color w:val="000000" w:themeColor="text1"/>
                <w:sz w:val="24"/>
                <w:szCs w:val="24"/>
                <w:lang w:val="es-ES"/>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3 шілдедегі келесі хабарлама Уганда делегациясының өтініші бойынша таратылады.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Dus 1866: 2018, табиғи тамақ қабықтары. Шұжық. Техникалық шарттар, бірінші басылым.</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Бұл қосудың мақсаты-ДСҰ мүшелерін Уганда стандартының жобасы туралы хабардар ету; dus 1866: 2018, тағамдық Табиғи қабықтар. Шұжық. Ерекшелік, бірінші басылым; G / TBT / N / uga / 906 хабарлама 2020 жылдың 16 маусымында қабылданды. Қабылданған стандартты US 1866: 2020 «шұжық үшін жеуге жарамды коллаген қабығы - спецификация» https: //webstore сілтемесі бойынша Интернет арқылы сатып алуға </w:t>
            </w:r>
            <w:r w:rsidRPr="00194A5A">
              <w:rPr>
                <w:color w:val="000000" w:themeColor="text1"/>
                <w:sz w:val="24"/>
                <w:szCs w:val="24"/>
                <w:lang w:val="kk-KZ"/>
              </w:rPr>
              <w:lastRenderedPageBreak/>
              <w:t>болады.unbs. go.ug/</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3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 xml:space="preserve">Уганда </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b/>
                <w:color w:val="000000" w:themeColor="text1"/>
                <w:sz w:val="24"/>
                <w:szCs w:val="24"/>
                <w:lang w:val="en-GB" w:eastAsia="en-US"/>
              </w:rPr>
            </w:pPr>
            <w:r w:rsidRPr="00194A5A">
              <w:rPr>
                <w:b/>
                <w:color w:val="000000" w:themeColor="text1"/>
                <w:sz w:val="24"/>
                <w:szCs w:val="24"/>
                <w:lang w:val="en-US"/>
              </w:rPr>
              <w:t>G/TBT/N/BRA/870/Add.25</w:t>
            </w:r>
          </w:p>
          <w:p w:rsidR="00036915" w:rsidRPr="00194A5A" w:rsidRDefault="00036915" w:rsidP="00B34B9A">
            <w:pPr>
              <w:rPr>
                <w:color w:val="000000" w:themeColor="text1"/>
                <w:sz w:val="24"/>
                <w:szCs w:val="24"/>
                <w:lang w:val="en-GB"/>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2 шілдедегі келесі хабарлама Бразилия делегациясының өтініші бойынша таратылады.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Фармацевтикалық инспекциялар туралы Конвенция және фармацевтикалық инспекциялар саласындағы ынтымақтастық схемасы (PIC / S) шеңберінде дәрілік заттарды өндірудің тиісті тәжірибесі жөніндегі Нұсқаулық.</w:t>
            </w:r>
          </w:p>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Қаулы-RDC №. 201, 21 тамыз 2019 ж. - бұрын G / TBT / N / BRA / 870 арқылы хабарланған болатын - онда фармацевтикалық инспекциялар туралы Конвенцияның дәрілік заттар өндірісінің тиісті тәжірибесі бойынша Нұсқау және 2018 жылғы 1 шілдедегі фармацевтикалық инспекциялар саласындағы ынтымақтастық схемасы (PIC / S) қабылданды, RDC No қаулысымен өзгертілді. 388, 26 мамырда 2020 жылы Бразилияның ресми газетінде жарияланды. 101, 28 мамыр 2020 ж., 1 бөлім, 62 бет.</w:t>
            </w:r>
          </w:p>
          <w:p w:rsidR="00036915" w:rsidRPr="00194A5A" w:rsidRDefault="00036915" w:rsidP="00B34B9A">
            <w:pPr>
              <w:jc w:val="both"/>
              <w:rPr>
                <w:color w:val="000000" w:themeColor="text1"/>
                <w:sz w:val="24"/>
                <w:szCs w:val="24"/>
                <w:lang w:val="kk-KZ"/>
              </w:rPr>
            </w:pPr>
            <w:hyperlink r:id="rId48" w:history="1">
              <w:r w:rsidRPr="00194A5A">
                <w:rPr>
                  <w:rStyle w:val="a9"/>
                  <w:color w:val="000000" w:themeColor="text1"/>
                  <w:sz w:val="24"/>
                  <w:szCs w:val="24"/>
                  <w:lang w:val="kk-KZ"/>
                </w:rPr>
                <w:t>http://portal.anvisa.gov.br/documents/10181/5389382/RDC_388_2020_.pdf/9132ae3f-af84-4ed6-ae76-ea1b931fc4d6</w:t>
              </w:r>
            </w:hyperlink>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3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 xml:space="preserve">Бразилия </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b/>
                <w:color w:val="000000" w:themeColor="text1"/>
                <w:sz w:val="24"/>
                <w:szCs w:val="24"/>
                <w:lang w:val="en-GB" w:eastAsia="en-US"/>
              </w:rPr>
            </w:pPr>
            <w:r w:rsidRPr="00194A5A">
              <w:rPr>
                <w:b/>
                <w:color w:val="000000" w:themeColor="text1"/>
                <w:sz w:val="24"/>
                <w:szCs w:val="24"/>
              </w:rPr>
              <w:t>G/TBT/N/LTU/40</w:t>
            </w:r>
          </w:p>
          <w:p w:rsidR="00036915" w:rsidRPr="00194A5A" w:rsidRDefault="00036915" w:rsidP="00B34B9A">
            <w:pPr>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Литва Республикасының темекіні, темекі өнімдерін және ілеспе өнімдерді бақылау туралы заңның жобасы 1, 10, 11, 12, 14, 15, 16 (1), 17 (1), 21, 22, 25, 26 және 16 (2) баптың күшін жою № XIIP-3903 (2) (15 бет, литва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6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Темекі, темекі бұйымдары және тиісті жабдықтар (ICS 65.160)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Литва</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Заң жобасы: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 темекі өнімдерін өндіруді, көтерме және бөлшек сатуды лицензиялау*;</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 темекі өнімдерін бөлшек сауданың 50% - ын немесе одан астамын құрайтын сауда автоматтары арқылы, дүкендерде, дүңгіршектерде және басқа да сауда нүктелерінде сатуға тыйым салу сияқты темекі өнімдерін бөлшек саудада сату орындары мен түрлеріне шектеулер белгілеу;</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3. алыстан темекі өнімдерін сатуға тыйым салуды бұзғаны үшін және кәмелетке толмағандарға сатуға тыйым салғаны үшін айыппұлдарды көбейту.</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шаралар темекі өнімдерінің (әсіресе кәмелетке толмағандар үшін) қолжетімділігін төмендетуге ықпал етеді деп күтілуде.</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Темекі өнімдеріне қатысты өнім электрондық </w:t>
            </w:r>
            <w:r w:rsidRPr="00194A5A">
              <w:rPr>
                <w:color w:val="000000" w:themeColor="text1"/>
                <w:sz w:val="24"/>
                <w:szCs w:val="24"/>
                <w:lang w:val="kk-KZ"/>
              </w:rPr>
              <w:lastRenderedPageBreak/>
              <w:t>сигаретті, электрондық сигарет немесе темекі шегуге арналған шөп өнімін білдіреді.</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b/>
                <w:color w:val="000000" w:themeColor="text1"/>
                <w:sz w:val="24"/>
                <w:szCs w:val="24"/>
                <w:lang w:val="en-GB" w:eastAsia="en-US"/>
              </w:rPr>
            </w:pPr>
            <w:r w:rsidRPr="00194A5A">
              <w:rPr>
                <w:b/>
                <w:color w:val="000000" w:themeColor="text1"/>
                <w:sz w:val="24"/>
                <w:szCs w:val="24"/>
              </w:rPr>
              <w:t>G/TBT/N/LTU/39</w:t>
            </w:r>
          </w:p>
          <w:p w:rsidR="00036915" w:rsidRPr="00194A5A" w:rsidRDefault="00036915" w:rsidP="00B34B9A">
            <w:pPr>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Литва Республикасының темекіге, темекі бұйымдарына және ілеспе жабдыққа бақылау жасау туралы заң жобасы 2, 9, 9 (2), 9 (3), 9 (10), 9 (11), 14, 14 (1). ), 16, 18, 25 және 26, № XIIP-4620 (2) (7 бет, литва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6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Темекі, темекі бұйымдары және тиісті жабдықтар (ICS 65.160)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Литва</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 Заңның ережелеріне мүше мемлекеттердің темекіні және онымен байланысты өнімдерді өндіруге, ұсыну мен сатуға және 2001/37 / EC директивасын (бұдан әрі-темекі өнімдері туралы Директива) жоюға қатысты заңдарын, ережелері мен әкімшілік ережелерін жақындату туралы 2014 жылғы 3 сәуірдегі Еуропалық парламенттің және Кеңестің 2014/40 / EU Директивасына сәйкес өзгерістер енгізіледі.</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 темекі өнімдеріне, темекі бұйымдарына байланысты өнімдерге* (бұдан әрі - Темекі бұйымдары) және осындай өнімдерді пайдалануға арналған жабдықтарға бағалардың төмендеуін жариялауға тыйым салынды. Темекіге байланысты Темекі бұйымдары мен өнімдерін сатып алуды және тұтынуды көтермелейтін қосымша тыйым салулар енгізілді (мысалы, темекі бұйымдары мен темекіге байланысты өнімдерді және / немесе олардың жаңа үлгілерін пайдалануға арналған темекі бұйымдары мен жабдықтарын тегін таратуға тыйым салу).; темекі бұйымдарын пайдалануға арналған темекі бұйымдары мен жабдықтарын лотереялар, конкурстар үшін жүлделер ретінде жеткізуге тыйым салу, темекі бұйымдарын пайдалануға арналған темекі бұйымдары мен жабдықтарды сатып алуды және / немесе пайдалануды көтермелеу үшін ойындар мен конкурстар мен лотереяларды ұйымдастыруға тыйым салу, конструкциясы темекі бұйымдарын имитациялайтын ойыншықтарды, тамақ өнімдерін және басқа да тауарларды өндіруге және / немесе сатуға тыйым салу). 18 жасқа толмаған тұлғаларға темекі өнімдерін қолдануға арналған жабдықтарды сатуға тыйым салынды.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Темекі өнімдеріне қатысты өнім электрондық сигаретті, электрондық сигарет немесе темекі шегуге арналған шөп өнімін білдіреді.</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(3) «Темекі бұйымдары» Директивасына сәйкес өзгертілген электрондық сигареттердің қолданылу мерзіміне қатысты никотинсіз электрондық сигареттер мен олардың картридждерінің құрамы мен сапасына қойылатын жалпы талаптар Тиісті түрде белгіленеді:</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lastRenderedPageBreak/>
              <w:t>- никотині бар электрондық сұйықтықтағы никотинді қоспағанда, қыздырылған немесе қыздырылмайтын нысанда адам денсаулығы үшін қауіп тудырмайтын ингредиенттер ғана Электрондық сұйықтықты өндіру кезінде пайдаланылуы мүмкін;</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Электрондық сұйықтықты дайындау кезінде тек жоғары тазалықтағы ингредиенттер қолданылуы керек. Өнімді құрамдастардан ерекшеленетін заттар және оны пайдалану нәтижесінде пайда болатын шығарындылар электрондық сұйықтықта өндіріс процесінде технологиялық тұрғыдан болмай қоймайтын мөлшерде ғана болуы мүмкін;</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егер сұйықтықта келесі қоспалар болса, электрондық темекіні нарыққа орналастыруға тыйым салынады: </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 витаминдер немесе электрондық темекі денсаулыққа пайдалы немесе денсаулыққа қауіп төндіретін басқа да қоспалар;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 кофеин немесе таурин немесе басқа да қоспалар мен стимуляторлар;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3) шығарындылар үшін бояғыш қасиеттері бар қоспалар;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4) CMR қасиеттеріне ие қоспалар жанбайтын нысанда.</w:t>
            </w:r>
          </w:p>
          <w:p w:rsidR="00036915" w:rsidRPr="00194A5A" w:rsidRDefault="00036915" w:rsidP="00B34B9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194A5A">
              <w:rPr>
                <w:color w:val="000000" w:themeColor="text1"/>
                <w:sz w:val="24"/>
                <w:szCs w:val="24"/>
                <w:lang w:val="kk-KZ"/>
              </w:rPr>
              <w:t>(4) заңда Литва Республикасының Үкіметі немесе ол уәкілеттік берген мекеме темекі бұйымдарын сақтау мен тасымалдауға қатысты жеке тұлғаларға қолданылатын тәртіпті бекітетіні туралы ережені белгілеу ұсынылады.</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b/>
                <w:color w:val="000000" w:themeColor="text1"/>
                <w:sz w:val="24"/>
                <w:szCs w:val="24"/>
                <w:lang w:val="en-GB" w:eastAsia="en-US"/>
              </w:rPr>
            </w:pPr>
            <w:r w:rsidRPr="00194A5A">
              <w:rPr>
                <w:b/>
                <w:color w:val="000000" w:themeColor="text1"/>
                <w:sz w:val="24"/>
                <w:szCs w:val="24"/>
              </w:rPr>
              <w:t>G/TBT/N/JAM/94</w:t>
            </w:r>
          </w:p>
          <w:p w:rsidR="00036915" w:rsidRPr="00194A5A" w:rsidRDefault="00036915" w:rsidP="00B34B9A">
            <w:pPr>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Тасымалданатын газ контейнерлерін тексеру, қайта тестілеу және пайдалану үшін стандартты техникалық шарттар (40 бет ағылшын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3 қыркүйек 2020ж.</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6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Тасымалданатын газ контейнерлері ICS 23.020.35</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Ямайка</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стандарт Болат баллондарды тексеру, қайта тестілеу және пайдалану үшін талаптарды белгілейді.</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b/>
                <w:color w:val="000000" w:themeColor="text1"/>
                <w:sz w:val="24"/>
                <w:szCs w:val="24"/>
                <w:lang w:val="en-GB" w:eastAsia="en-US"/>
              </w:rPr>
            </w:pPr>
            <w:r w:rsidRPr="00194A5A">
              <w:rPr>
                <w:b/>
                <w:color w:val="000000" w:themeColor="text1"/>
                <w:sz w:val="24"/>
                <w:szCs w:val="24"/>
              </w:rPr>
              <w:t>G/TBT/N/IND/151</w:t>
            </w:r>
          </w:p>
          <w:p w:rsidR="00036915" w:rsidRPr="00194A5A" w:rsidRDefault="00036915" w:rsidP="00B34B9A">
            <w:pPr>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Винилацетатты монометрге арналған сипаттама (сапаны бақылау), 2020 жыл (1 бет, ағылшын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6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IS 12345: 1988-Винилацетатты монометр (HS коды 29153200)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Үндістан</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винилацетатты мономер (сапаны бақылау) туралы бұйрықтың көрсетілген Үнді стандартына сәйкестігін қамтамасыз ету.</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b/>
                <w:color w:val="000000" w:themeColor="text1"/>
                <w:sz w:val="24"/>
                <w:szCs w:val="24"/>
                <w:lang w:val="en-GB" w:eastAsia="en-US"/>
              </w:rPr>
            </w:pPr>
            <w:r w:rsidRPr="00194A5A">
              <w:rPr>
                <w:b/>
                <w:color w:val="000000" w:themeColor="text1"/>
                <w:sz w:val="24"/>
                <w:szCs w:val="24"/>
              </w:rPr>
              <w:t>G/TBT/N/IND/150</w:t>
            </w:r>
          </w:p>
          <w:p w:rsidR="00036915" w:rsidRPr="00194A5A" w:rsidRDefault="00036915" w:rsidP="00B34B9A">
            <w:pPr>
              <w:rPr>
                <w:b/>
                <w:color w:val="000000" w:themeColor="text1"/>
                <w:sz w:val="24"/>
                <w:szCs w:val="24"/>
                <w:lang w:val="kk-KZ" w:eastAsia="en-US"/>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Стирол (винилбензол) ерекшелігі (сапаны бақылау), 2020 ж. (1 бет, ағылшын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7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IS 4105: 2020; Стирол (винилбензол) (СЭҚ ТН коды 29025000).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Үндістан</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2020 жылғы стирол (винилбензол) туралы бұйрықтың көрсетілген Үнді стандартына </w:t>
            </w:r>
            <w:r w:rsidRPr="00194A5A">
              <w:rPr>
                <w:color w:val="000000" w:themeColor="text1"/>
                <w:sz w:val="24"/>
                <w:szCs w:val="24"/>
                <w:lang w:val="kk-KZ"/>
              </w:rPr>
              <w:lastRenderedPageBreak/>
              <w:t>сәйкестігін қамтамасыз ету.</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right"/>
              <w:rPr>
                <w:b/>
                <w:color w:val="000000" w:themeColor="text1"/>
                <w:sz w:val="24"/>
                <w:szCs w:val="24"/>
                <w:lang w:val="es-ES"/>
              </w:rPr>
            </w:pPr>
            <w:r w:rsidRPr="00194A5A">
              <w:rPr>
                <w:b/>
                <w:color w:val="000000" w:themeColor="text1"/>
                <w:sz w:val="24"/>
                <w:szCs w:val="24"/>
                <w:lang w:val="es-ES"/>
              </w:rPr>
              <w:t>G/TBT/N/BRA/1023/Corr.1</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6 шілдедегі келесі хабарлама Бразилия делегациясының өтініші бойынша таратылады.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Нормативтік нұсқаулық №. 40.</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Нормативтік нұсқаулық №. G / TBT / N / BRA / 1023-те хабарланған 40, № министрлік Жарлық. 975 жойылды.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Ni № 40 Бразилияның ресми газетінде № 795 Министрлік Жарлығының күші жойылғанына қатысты түзету, 2 бет, 26 маусым 2020 ж.</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70"/>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6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b/>
                <w:color w:val="000000" w:themeColor="text1"/>
                <w:sz w:val="24"/>
                <w:szCs w:val="24"/>
                <w:lang w:val="en-GB" w:eastAsia="en-US"/>
              </w:rPr>
            </w:pPr>
            <w:r w:rsidRPr="00194A5A">
              <w:rPr>
                <w:b/>
                <w:color w:val="000000" w:themeColor="text1"/>
                <w:sz w:val="24"/>
                <w:szCs w:val="24"/>
              </w:rPr>
              <w:t>G/TBT/N/UGA/1216</w:t>
            </w:r>
          </w:p>
          <w:p w:rsidR="00036915" w:rsidRPr="00194A5A" w:rsidRDefault="00036915" w:rsidP="00B34B9A">
            <w:pPr>
              <w:rPr>
                <w:b/>
                <w:color w:val="000000" w:themeColor="text1"/>
                <w:sz w:val="24"/>
                <w:szCs w:val="24"/>
                <w:lang w:val="kk-KZ" w:eastAsia="en-US"/>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US EAS 415: 2020, ыстықтай илектелген болат парағы, жоғары сапалы, бірінші басылым (16 бет, ағылшын)</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7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Ыстықтай илектелген болат табақ; тот баспайтын болаттан жасалған, ені&gt; = 600 мм, ыстықтай илектелген немесе суық илектелген (HS 7225) легирленген болаттан жасалған тегіс илек; темір мен болаттан жасалған өзге де бұйымдар (ICS 77.140.99)</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Уганда</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Уганда стандарты микротегирлеуші элементтерді пайдалана отырып, 1 және 2 кестелерде аталған сыныптарда ағымдылық шегі жоғары ыстықтай илектелген болатқа қолданылады. Өнім белгілі бір механикалық қасиеттерді талап ететін құрылымдық мақсаттарға арналған. Әдетте жеткізу кезінде пайдаланылады және бұрандалы, тойтарма немесе дәнекерленген конструкциялар үшін арналған. Осы Уганда стандарты қазандықтарға немесе қысымдағы ыдыстарға арналған болатқа қолданылмайды; коммерциялық сапа немесе созуға қабілеттілік ретінде белгіленген болатқа (ISO 3573, ыстықтай илектелген көміртекті болаттың парағы сапасы немесе созуға қабілеттілік), салқынды азайтатын бұйымдарда қайта пайдалануға арналған болаттарға, болаттарға атмосфералық коррозияға төзімділігі жоғары болатын, атмосфералық әсерлерге ұшыраған болаттар немесе осы құжатта көрсетілген қасиеттермен салыстырғанда қалыптылықтың жақсартылған қасиеттері бар болаттар ретінде белгіленеді.</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G/TBT/N/UGA/1215</w:t>
            </w:r>
          </w:p>
          <w:p w:rsidR="00036915" w:rsidRPr="00194A5A" w:rsidRDefault="00036915" w:rsidP="00B34B9A">
            <w:pPr>
              <w:pBdr>
                <w:between w:val="single" w:sz="6" w:space="1" w:color="auto"/>
              </w:pBdr>
              <w:jc w:val="both"/>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US EAS 73: 2020, құрылыс әк (сөндірілмеген және сөндірілген әк). Техникалық шарттар және сынау әдістері, бірінші басылым (40 бет, ағылшын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7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Құрылыс әктасы, сөндірілмеген әк, сөндірілген әк, магний әктасы; балқытылған магнезия; күйдіру алдында қосылған басқа оксидтердің аздаған мөлшері бар немесе жоқ күйдірілген </w:t>
            </w:r>
            <w:r w:rsidRPr="00194A5A">
              <w:rPr>
                <w:color w:val="000000" w:themeColor="text1"/>
                <w:sz w:val="24"/>
                <w:szCs w:val="24"/>
                <w:lang w:val="kk-KZ"/>
              </w:rPr>
              <w:lastRenderedPageBreak/>
              <w:t>«пісірілген» магнезия; магнийдің басқа оксиді («магнезит» табиғи магний карбонатынан басқа) (HS 251990); сөндірілмеген әк (HS 252210); металдардың негіздері, Органикалық емес және оксидтері, гидроксидтері және пероксидтері (HS 25210) цемент. Гипс. Ерітінді. Әк (ICS 91.100.10)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Уганда</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Уганда Стандартының осы ерекшелігі ғимараттарда пайдалануға арналған жылдам және гидратирленген әктасқа қолданылады.</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586"/>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G/TBT/N/IND/154</w:t>
            </w:r>
          </w:p>
          <w:p w:rsidR="00036915" w:rsidRPr="00194A5A" w:rsidRDefault="00036915" w:rsidP="00B34B9A">
            <w:pPr>
              <w:pBdr>
                <w:between w:val="single" w:sz="6" w:space="1" w:color="auto"/>
              </w:pBdr>
              <w:jc w:val="both"/>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Метилакрилат, этилакрилат, Н-бутилакрилат (сапаны бақылау) ереже, 2020 (1 бет, ағылшын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7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 IS 14707: 1999 Метилакрилат; 2. IS 14708: 1999 Этилакрилат; 3. IS 14709: 1999 н-бутилакрилат.</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Үндістан</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Метилакрилат, этилакрилат, н-бутилакрилат туралы үнді стандартының ережелеріне сәйкестік (сапаны бақылау)</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G/TBT/N/IND/153</w:t>
            </w:r>
          </w:p>
          <w:p w:rsidR="00036915" w:rsidRPr="00194A5A" w:rsidRDefault="00036915" w:rsidP="00B34B9A">
            <w:pPr>
              <w:pBdr>
                <w:between w:val="single" w:sz="6" w:space="1" w:color="auto"/>
              </w:pBdr>
              <w:jc w:val="both"/>
              <w:rPr>
                <w:color w:val="000000" w:themeColor="text1"/>
                <w:sz w:val="24"/>
                <w:szCs w:val="24"/>
                <w:lang w:val="kk-KZ"/>
              </w:rPr>
            </w:pPr>
          </w:p>
        </w:tc>
        <w:tc>
          <w:tcPr>
            <w:tcW w:w="5386"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Правила на малеиновый ангидрид (контроль качества), 2020 год (1 страница, на английском языке)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7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Малеинді ангидрид (код СЭҚ ТН коды29171400); IS 5149: 2020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Үндістан</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Үнді стандартының ережелеріне, сондай-ақ 2020 жылғы малеин ангидридін бақылау туралы бұйрыққа (сапаны бақылау) сәйкес келу.</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b/>
                <w:color w:val="000000" w:themeColor="text1"/>
                <w:sz w:val="24"/>
                <w:szCs w:val="24"/>
                <w:lang w:val="en-GB" w:eastAsia="en-US"/>
              </w:rPr>
            </w:pPr>
            <w:r w:rsidRPr="00194A5A">
              <w:rPr>
                <w:b/>
                <w:color w:val="000000" w:themeColor="text1"/>
                <w:sz w:val="24"/>
                <w:szCs w:val="24"/>
              </w:rPr>
              <w:t>G/TBT/N/IND/152</w:t>
            </w:r>
          </w:p>
          <w:p w:rsidR="00036915" w:rsidRPr="00194A5A" w:rsidRDefault="00036915" w:rsidP="00B34B9A">
            <w:pPr>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Акрилонитрилді бақылау (сапаны бақылау), 2020 (1 бет, ағылшын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194A5A" w:rsidTr="00B34B9A">
        <w:trPr>
          <w:trHeight w:val="13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7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IS 12540: 1988 Акрилонитрил (код СЭҚ ТН коды29261000)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400D23"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Үндістан</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Акрилонитрилдегі Үнді стандартының ережелеріне сәйкестік</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G/TBT/N/EU/726</w:t>
            </w:r>
          </w:p>
          <w:p w:rsidR="00036915" w:rsidRPr="00194A5A" w:rsidRDefault="00036915" w:rsidP="00B34B9A">
            <w:pPr>
              <w:jc w:val="both"/>
              <w:rPr>
                <w:b/>
                <w:color w:val="000000" w:themeColor="text1"/>
                <w:sz w:val="24"/>
                <w:szCs w:val="24"/>
                <w:lang w:val="kk-KZ" w:eastAsia="en-US"/>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Еуропалық Парламент пен Кеңестің 2011/65 / ЕО директивасының IV қосымшасындағы ғылыми-техникалық прогреске бейімделу мақсатында суреттерді құру жүйесінің тамырлары ішіндегі ультрадыбыстық жүйелерінде пайдаланылатын электрлік айналмалы ажыратқыштарда сынапты пайдалану мерзіміне қатысты өзгерістер енгізу туралы тапсырылған комиссия директивасының жобасы (7 бет ағылшын тілінде; 2 бет ағылшын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7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Электр және электрондық жабдықтар</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Еуропалық Одақ</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директива жобасы RoHS 2 (2011/65 / eu директивасы) мазмұны бойынша шектеулерден нақты және уақытша босатуға қатысты.</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b/>
                <w:color w:val="000000" w:themeColor="text1"/>
                <w:sz w:val="24"/>
                <w:szCs w:val="24"/>
                <w:lang w:val="en-GB" w:eastAsia="en-US"/>
              </w:rPr>
            </w:pPr>
            <w:r w:rsidRPr="00194A5A">
              <w:rPr>
                <w:b/>
                <w:color w:val="000000" w:themeColor="text1"/>
                <w:sz w:val="24"/>
                <w:szCs w:val="24"/>
              </w:rPr>
              <w:t>G/TBT/N/EU/725</w:t>
            </w:r>
          </w:p>
          <w:p w:rsidR="00036915" w:rsidRPr="00194A5A" w:rsidRDefault="00036915" w:rsidP="00B34B9A">
            <w:pPr>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Азаматтық (кәсіби) пайдалану үшін электр детонаторларда қорғасынның және алты валентті хромның кейбір қосылыстарын пайдалануды болдырмауға қатысты Еуропалық Парламент пен Еуропа Кеңесінің 2011/65 / EU Директивасына III қосымшада ғылыми-техникалық прогреске бейімделу мақсатында түзетулер енгізу туралы </w:t>
            </w:r>
            <w:r w:rsidRPr="00194A5A">
              <w:rPr>
                <w:color w:val="000000" w:themeColor="text1"/>
                <w:sz w:val="24"/>
                <w:szCs w:val="24"/>
                <w:lang w:val="kk-KZ"/>
              </w:rPr>
              <w:lastRenderedPageBreak/>
              <w:t>тапсырылған комиссия директивасының жобасы (7 бет ағылшын тілінде; 2 бет ағылшын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lastRenderedPageBreak/>
              <w:t>Хабарлама берілген сәттен бастап 60 күн</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7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электродетонаторов</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Еуропалық Одақ</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директива жобасы RoHS 2 (2011/65 / eu директивасы) мазмұны бойынша шектеулерден нақты және уақытша босатуға қатысты.</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b/>
                <w:color w:val="000000" w:themeColor="text1"/>
                <w:sz w:val="24"/>
                <w:szCs w:val="24"/>
                <w:lang w:val="es-ES" w:eastAsia="en-US"/>
              </w:rPr>
            </w:pPr>
            <w:r w:rsidRPr="00194A5A">
              <w:rPr>
                <w:b/>
                <w:color w:val="000000" w:themeColor="text1"/>
                <w:sz w:val="24"/>
                <w:szCs w:val="24"/>
                <w:lang w:val="es-ES"/>
              </w:rPr>
              <w:t>G/TBT/N/USA/871/Rev.1</w:t>
            </w:r>
          </w:p>
          <w:p w:rsidR="00036915" w:rsidRPr="00194A5A" w:rsidRDefault="00036915" w:rsidP="00B34B9A">
            <w:pPr>
              <w:rPr>
                <w:color w:val="000000" w:themeColor="text1"/>
                <w:sz w:val="24"/>
                <w:szCs w:val="24"/>
                <w:lang w:val="es-ES"/>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Энергия тиімділігінің жаңа стандарттары (21 бет, ағылшын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24 шілде 2020ж.</w:t>
            </w: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8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Тұрмыстық техника; қоршаған ортаны қорғау (ICS 13.020), жалпы сынау шарттары мен рәсімдері (ICS 19.020), жалпы тұрмыстық электр аспаптары (ICS 97.030)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АҚШ</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Жаңа энергия тиімділігі стандарттарын және сынақ рәсімдерін белгілеу үшін ережелерге өзгерістер енгізу; қолданыстағы стандарттар мен өнімдер тізіміне қойылатын талаптарды жаңартады.</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rPr>
            </w:pPr>
            <w:r w:rsidRPr="00194A5A">
              <w:rPr>
                <w:color w:val="000000" w:themeColor="text1"/>
                <w:sz w:val="24"/>
                <w:szCs w:val="24"/>
                <w:lang w:val="kk-KZ"/>
              </w:rPr>
              <w:t>8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8 шілдедегі келесі хабарлама Бразилия делегациясының өтініші бойынша таратылады.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Сәйкестікті бағалау жөніндегі қызмет.</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қосымша Жарлық №екенін атап өтуге бағытталған. Ұлттық метрология, сапа және технология институты (INMETRO) шығарған және G / TBT / N / BRA / 978 / Add сәйкес хабарланған коронавирус эпидемиясына (COVID-19) әсер еткен елдерде сәйкестікті бағалау бойынша іс-шараларды өткізу үшін төтенше жағдайларды бекітетін 2020 жылғы 27 наурыздағы № 111 хаттама.1, № Жарлықпен өзгертілді. 225, Бразилияның ресми газетінде жарияланған. 123, 30 маусым 2020 ж., 1-бөлім, 43-бет.</w:t>
            </w:r>
          </w:p>
          <w:p w:rsidR="00036915" w:rsidRPr="00194A5A" w:rsidRDefault="00036915" w:rsidP="00B34B9A">
            <w:pPr>
              <w:rPr>
                <w:color w:val="000000" w:themeColor="text1"/>
                <w:sz w:val="24"/>
                <w:szCs w:val="24"/>
                <w:lang w:val="kk-KZ"/>
              </w:rPr>
            </w:pPr>
            <w:r w:rsidRPr="00194A5A">
              <w:rPr>
                <w:color w:val="000000" w:themeColor="text1"/>
                <w:sz w:val="24"/>
                <w:szCs w:val="24"/>
                <w:lang w:val="kk-KZ"/>
              </w:rPr>
              <w:t>http://www.inmetro.gov.br/legislacao/rtac/pdf/RTAC002631.pdf http://www.inmetro.gov.br/legislacao/rtac/pdf/RTAC002643.pdf</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rPr>
            </w:pPr>
            <w:r w:rsidRPr="00194A5A">
              <w:rPr>
                <w:color w:val="000000" w:themeColor="text1"/>
                <w:sz w:val="24"/>
                <w:szCs w:val="24"/>
                <w:lang w:val="kk-KZ"/>
              </w:rPr>
              <w:t>8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b/>
                <w:color w:val="000000" w:themeColor="text1"/>
                <w:sz w:val="24"/>
                <w:szCs w:val="24"/>
                <w:lang w:val="en-GB" w:eastAsia="en-US"/>
              </w:rPr>
            </w:pPr>
            <w:r w:rsidRPr="00194A5A">
              <w:rPr>
                <w:b/>
                <w:color w:val="000000" w:themeColor="text1"/>
                <w:sz w:val="24"/>
                <w:szCs w:val="24"/>
                <w:lang w:val="en-US"/>
              </w:rPr>
              <w:t>G/TBT/N/BRA/964/Add.1</w:t>
            </w:r>
          </w:p>
          <w:p w:rsidR="00036915" w:rsidRPr="00194A5A" w:rsidRDefault="00036915" w:rsidP="00B34B9A">
            <w:pPr>
              <w:rPr>
                <w:color w:val="000000" w:themeColor="text1"/>
                <w:sz w:val="24"/>
                <w:szCs w:val="24"/>
                <w:lang w:val="en-GB"/>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8 шілдедегі келесі хабарлама Бразилия делегациясының өтініші бойынша таратылады.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Кондиционерлер үшін сәйкестікті бағалауға қойылатын талаптар.</w:t>
            </w:r>
          </w:p>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 xml:space="preserve">Inmetro Жарлық №. 234, 29 маусым 2020 ж. - бұрын G / TBT / N / BRA / 964 құжатында хабарланған - онда кондиционерлер үшін сәйкестікті бағалауға қойылатын талаптарды ішінара жақсарту бекітілген; салқындатудың маусымдық тиімділік индексі белгіленеді және осы өнімдердің ұлттық нарыққа қол жетімділігі үшін басқа да шаралар анықталады; Бразилияның </w:t>
            </w:r>
            <w:r w:rsidRPr="00194A5A">
              <w:rPr>
                <w:color w:val="000000" w:themeColor="text1"/>
                <w:sz w:val="24"/>
                <w:szCs w:val="24"/>
                <w:lang w:val="kk-KZ"/>
              </w:rPr>
              <w:lastRenderedPageBreak/>
              <w:t>ресми газетінің 2020 жылғы 1 шілдедегі № 124 санында жарияланған, 1 бөлім, 99 бет.</w:t>
            </w:r>
          </w:p>
          <w:p w:rsidR="00036915" w:rsidRPr="00194A5A" w:rsidRDefault="00036915" w:rsidP="00B34B9A">
            <w:pPr>
              <w:jc w:val="both"/>
              <w:rPr>
                <w:color w:val="000000" w:themeColor="text1"/>
                <w:sz w:val="24"/>
                <w:szCs w:val="24"/>
                <w:lang w:val="es-AR"/>
              </w:rPr>
            </w:pPr>
            <w:hyperlink r:id="rId49" w:history="1">
              <w:r w:rsidRPr="00194A5A">
                <w:rPr>
                  <w:rStyle w:val="a9"/>
                  <w:color w:val="000000" w:themeColor="text1"/>
                  <w:sz w:val="24"/>
                  <w:szCs w:val="24"/>
                  <w:lang w:val="es-AR"/>
                </w:rPr>
                <w:t>http://www.inmetro.gov.br/legislacao/rtac/pdf/RTAC001655.pdf</w:t>
              </w:r>
            </w:hyperlink>
          </w:p>
          <w:p w:rsidR="00036915" w:rsidRPr="00194A5A" w:rsidRDefault="00036915" w:rsidP="00B34B9A">
            <w:pPr>
              <w:rPr>
                <w:color w:val="000000" w:themeColor="text1"/>
                <w:sz w:val="24"/>
                <w:szCs w:val="24"/>
                <w:lang w:val="es-AR"/>
              </w:rPr>
            </w:pPr>
            <w:hyperlink r:id="rId50" w:history="1">
              <w:r w:rsidRPr="00194A5A">
                <w:rPr>
                  <w:rStyle w:val="a9"/>
                  <w:color w:val="000000" w:themeColor="text1"/>
                  <w:sz w:val="24"/>
                  <w:szCs w:val="24"/>
                  <w:lang w:val="es-AR"/>
                </w:rPr>
                <w:t>http://www.inmetro.gov.br/legislacao/rtac/pdf/RTAC002644.pdf</w:t>
              </w:r>
            </w:hyperlink>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8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right"/>
              <w:rPr>
                <w:b/>
                <w:color w:val="000000" w:themeColor="text1"/>
                <w:sz w:val="24"/>
                <w:szCs w:val="24"/>
                <w:lang w:val="en-US"/>
              </w:rPr>
            </w:pPr>
            <w:r w:rsidRPr="00194A5A">
              <w:rPr>
                <w:b/>
                <w:color w:val="000000" w:themeColor="text1"/>
                <w:sz w:val="24"/>
                <w:szCs w:val="24"/>
                <w:lang w:val="en-US"/>
              </w:rPr>
              <w:t>G/TBT/N/TTO/121/Rev.2</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Ойыншықтардың сапасы мен өндірісінің қауіпсіздігі. Міндетті талаптар (8 бет, ағылшын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9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Ойыншықтар (ICS 97.200.50)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Тринидад и Тобаго</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стандарт жаңа, екінші сұрыпты, қалпына келтірілген және жөнделген ойыншықтардағы сүрме, мышьяк, барий, бор, кадмий, хром, қорғасын, сынап, фталаттар мен селен сияқты элементтерге және химиялық заттарға міндетті талаптарды белгілейді. Ол сондай-ақ барлық ойыншықтарға арналған таңбалау талаптарын қамтиды.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Талаптар мынадай ойыншықтарға, ойыншықтардың компоненттеріне және ойыншық материалдарына қолданылады: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жасына немесе ұсынылатын таңбалау жасына қарамастан, ойыншықтар санатына жатқызылған контактілі ойыншықтар, косметикалық ойыншықтар және жазу құралдары;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жетпіс екі айға дейінгі балаларға арналған немесе қолайлы барлық ойыншықтар;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қол жетімді лак-бояу материалдары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қол жетімді сұйықтықтар, пасталар, гельдер (мысалы, модельдеуге арналған сұйық бояулар мен құрамдар).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стандарт буып-түю материалдарына, мысалы, сақтауға арналмаған болса, қолданылмайды; қораптар, контейнерлер ойыншықтың бір бөлігі болмаса немесе болжамды ойын құндылығы болса.</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ЕСКЕРТУ. Балалар мөлшері немесе басқа сипаттамалары бойынша жұтып қоя алмайтын ойыншықтар мен ойыншықтардың бөлшектеріне ешқандай талаптар жоқ</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стандарт Тринидад пен Тобагода ұсталған ойыншықтарды әкелуге және сатуға тыйым салады.</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b/>
                <w:color w:val="000000" w:themeColor="text1"/>
                <w:sz w:val="24"/>
                <w:szCs w:val="24"/>
                <w:lang w:val="en-GB" w:eastAsia="en-US"/>
              </w:rPr>
            </w:pPr>
            <w:r w:rsidRPr="00194A5A">
              <w:rPr>
                <w:b/>
                <w:color w:val="000000" w:themeColor="text1"/>
                <w:sz w:val="24"/>
                <w:szCs w:val="24"/>
              </w:rPr>
              <w:t>G/TBT/N/KOR/903</w:t>
            </w:r>
          </w:p>
          <w:p w:rsidR="00036915" w:rsidRPr="00194A5A" w:rsidRDefault="00036915" w:rsidP="00B34B9A">
            <w:pPr>
              <w:rPr>
                <w:color w:val="000000" w:themeColor="text1"/>
                <w:sz w:val="24"/>
                <w:szCs w:val="24"/>
                <w:lang w:val="kk-KZ"/>
              </w:rPr>
            </w:pPr>
          </w:p>
        </w:tc>
        <w:tc>
          <w:tcPr>
            <w:tcW w:w="5386"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«Дәрілік заттардың қауіпсіздігі туралы ережеге» өзгерістер жобасы (17 бет, корей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9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Фармацевтикалық препараттар</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Корея</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 жалған мақұлдау алған жағдайда әкімшілік өкімнің өлшемдерін белгілеу (ұсыныс [8 қосымша])</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lastRenderedPageBreak/>
              <w:t xml:space="preserve">  - Жалған немесе басқа да заңсыз тәсілмен рұқсат немесе мақұлдау алған жағдайда әкімшілік өкімге арналған егжей-тегжейлі өлшемдердің жаңа жиынтығы (мысалы, мақұлдауды кері қайтарып алу).</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 фармацевтикалық өнімді өндіру, тестілеу және жазу бойынша нұсқаулықтар қате дайындалған жағдайлар үшін әкімшілік өкімнің өлшемдерін нығайту (ұсыныс [8 қосымша])</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 Фармацевтикалық өнім өндірісі, сынақтар мен жазбалар дайындалмаған немесе жалған дайындалған жағдайларға қатысты әкімшілік өкімнің өлшемдерін нығайту.</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3) ұлттық лотты босату жалған рұқсат етілген жағдайлар үшін әкімшілік өкімнің өлшемдерін белгілеу (ұсыныс [8-қосымша]).</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 Ұлттық лотты шығару жалған немесе басқа да заңсыз әдіспен алынғаны туралы Әкімшілік өкімге арналған өлшемдерді белгілеу (мысалы, зат үшін мақұлдауды кері қайтарып алу)</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4) «Дәрі-дәрмек өндірушілердің міндеттемелерін күшейту» үшін күшіне енген күніндегі өзгерістер және өтпелі шаралар (4 және 48-баптар)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 медициналық бұйымдарға арналған дезинфекциялау құралдарын қоса алғанда, фармацевтикалық препараттарды өндіру және қолдану үшін күшіне ену мерзімдерін және шаралар қабылдаудың шекті мерзімдерін қысқарту мақсатында заңнаманы қайта қарау туралы алдын ала хабарлама, бұл туралы 2019 жылғы 18 қарашада алдын ала хабардар етілді.</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5) Белсенді фармацевтикалық ингредиентті (API) тіркеудегі өзгерістер туралы хабарлау мерзімдерін өзгерту (17-бап ұсыныстар) </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 Белсенді фармацевтикалық ингредиентті (API) тіркеудегі өзгерістер туралы хабарлау мерзімін қолданыстағы соңғы мерзімнен «әр жылдың 31 қаңтарына дейін» жыл сайын тіркеу күніне тиесілі айдың соңына дейін өзгерту.</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6) Ұлттық негізгі дәрілік заттарды импорттайтын тұлға үшін талдау мен тестілеуден босату үшін негіз жасау (60-бап ұсыныстар);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 Негізі, азық-түлік өнімдері мен дәрі-дәрмектердің қауіпсіздігі министрлігі Ұлттық негізгі дәрі-дәрмектермен қамтамасыз ету тоқтатылған кезде баламалы дәрі-дәрмектердің жоқтығынан пациенттерді емдеу мүмкін емес деп таныған болса да, импорттаушыға арналған сынақтар туралы бастапқы өндірушінің есебімен алмастыруға мүмкіндік береді.</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7) Егер дайындауға және сынауға келісім-шарттың акцепторы комиссиялық / сенімгерлік басқару туралы ережені бұзған жағдайда әкімшілік орналасу критерийлерінің бөлімшелері </w:t>
            </w:r>
            <w:r w:rsidRPr="00194A5A">
              <w:rPr>
                <w:color w:val="000000" w:themeColor="text1"/>
                <w:sz w:val="24"/>
                <w:szCs w:val="24"/>
                <w:lang w:val="kk-KZ"/>
              </w:rPr>
              <w:lastRenderedPageBreak/>
              <w:t>([8-қосымша])</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 Келісім-шарт акцепторының комиссиялық / тапсырмалары көлеміндегі және қадағалау жөніндегі міндеттерді бұзғаны үшін әкімшілік орналасу өлшемдеріндегі айырмашылықтар, оларды дәрілік түрлерді жіктемей өсімдік тектес дәрілік заттарға қолдануға болады.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8) егер фармацевтикалық препараттарды мақұлдау мен ескертуде елеусіз өзгерістер ұсынылмаса, әкімшілік өкімнің критерийлерін төмендету (ұсыныс [8 қосымша]</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 Әкімшілік өкімнің критерийлерін төмендету, егер фармацевтикалық препараттар туралы мақұлдауда және хабарламада өзгерістер ұсынылмаса, өнімді өзгертуге мақұлдау алынбаған жағдайларды қоспағанда.</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9) фармацевтикалық тәуекелдерді басқару жоспарының (RMP) кейбірі іске асырылмаған жағдайлар үшін әкімшілік өкімнің өлшемдерінің бөлімшесі (ұсыныс [8-қосымша]).</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G/TBT/N/KOR/902</w:t>
            </w:r>
          </w:p>
          <w:p w:rsidR="00036915" w:rsidRPr="00194A5A" w:rsidRDefault="00036915" w:rsidP="00B34B9A">
            <w:pPr>
              <w:pBdr>
                <w:between w:val="single" w:sz="6" w:space="1" w:color="auto"/>
              </w:pBdr>
              <w:jc w:val="both"/>
              <w:rPr>
                <w:b/>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«Медициналық бұйымдардың стандартты техникалық сипаттамалары туралы көпшілік хабардар етуге»  түзетулер жобасы (17 бет, корей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9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Медициналық жабдықтар</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Корея</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Медициналық құрылғыларға арналған қауіпсіздік талаптары, мысалы, нақты пайдалану ортасын ескере отырып, жарық ағынын өлшеу қашықтығын орнату және көк жарық ауқымынан төмен толқын ұзындығын пайдаланатын өнімнен көзді қорғауды қамтамасыз ету</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G/TBT/N/KEN/1005</w:t>
            </w:r>
          </w:p>
          <w:p w:rsidR="00036915" w:rsidRPr="00194A5A" w:rsidRDefault="00036915" w:rsidP="00B34B9A">
            <w:pPr>
              <w:pBdr>
                <w:between w:val="single" w:sz="6" w:space="1" w:color="auto"/>
              </w:pBdr>
              <w:jc w:val="both"/>
              <w:rPr>
                <w:color w:val="000000" w:themeColor="text1"/>
                <w:sz w:val="24"/>
                <w:szCs w:val="24"/>
                <w:lang w:val="es-ES"/>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DKS 2922 2: 2020 Жеуге жарамды жәндіктер - 2 бөлігі - жеуге жарамды жәндіктер бар өнімдер. Техникалық шарттар (10 бет, ағылшын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25 тамыз 2020 ж.</w:t>
            </w: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9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Ет, ет өнімдері және жануарлардан алынатын басқа да өнімдер (ICS 67.120)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Кения</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Кения стандартының бұл жобасында адамның тұтынуына арналған ингредиент ретінде құрамында жеуге жарайтын жәндіктер бар өнімдерге қойылатын талаптар, сынамалар алу әдістері және сынау әдістері анықталған.</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G/TBT/N/KEN/1004</w:t>
            </w:r>
          </w:p>
          <w:p w:rsidR="00036915" w:rsidRPr="00194A5A" w:rsidRDefault="00036915" w:rsidP="00B34B9A">
            <w:pPr>
              <w:pBdr>
                <w:between w:val="single" w:sz="6" w:space="1" w:color="auto"/>
              </w:pBdr>
              <w:jc w:val="both"/>
              <w:rPr>
                <w:color w:val="000000" w:themeColor="text1"/>
                <w:sz w:val="24"/>
                <w:szCs w:val="24"/>
                <w:lang w:val="es-ES"/>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DKS 2922 1: 2020 Жеуге жарамды жәндіктер-1 бөлігі-жеуге жарамды жәндіктердің өнімдері. Техникалық шарттар (10 бет, ағылшын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25 тамыз 2020 ж.</w:t>
            </w:r>
          </w:p>
        </w:tc>
      </w:tr>
      <w:tr w:rsidR="00036915" w:rsidRPr="00036915" w:rsidTr="00B34B9A">
        <w:trPr>
          <w:trHeight w:val="346"/>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9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Ет, ет өнімдері және жануарлардан алынатын басқа да өнімдер (ICS 67.120)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Кения</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Кения стандартының бұл жобасы адамның тұтынуына арналған жәндіктердің азық-түлік өнімдері үшін сынамалар алу әдістері мен сынаулар әдістерін, талаптарды анықтайды..</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G/TBT/N/KEN/1003</w:t>
            </w:r>
          </w:p>
          <w:p w:rsidR="00036915" w:rsidRPr="00194A5A" w:rsidRDefault="00036915" w:rsidP="00B34B9A">
            <w:pPr>
              <w:pBdr>
                <w:between w:val="single" w:sz="6" w:space="1" w:color="auto"/>
              </w:pBdr>
              <w:jc w:val="both"/>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DKS 2921: 2020 Тамақ өнімдері мен жемдерге арналған жәндіктерді өндіру және өңдеу. Тәжірибелік ережелер жинағы (14 бет, ағылшын </w:t>
            </w:r>
            <w:r w:rsidRPr="00194A5A">
              <w:rPr>
                <w:color w:val="000000" w:themeColor="text1"/>
                <w:sz w:val="24"/>
                <w:szCs w:val="24"/>
                <w:lang w:val="kk-KZ"/>
              </w:rPr>
              <w:lastRenderedPageBreak/>
              <w:t>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lastRenderedPageBreak/>
              <w:t>25 тамыз 2020 ж.</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9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Жануарларға арналған азық (ICS 65.120)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Кения</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Кения кодексінің жобасында жабайы иттермен немесе азықты жәндіктермен өсірудің, жинаудың және жинаудан кейінгі операциялардың, яғни адам мен жемшөп өнеркәсібін тұтыну үшін жәндіктерді өңдеудің, сақтаудың, ораудың, таңбалаудың және тасымалдаудың тұрақты құрылуы мен жұмыс істеуіне қойылатын талаптар баяндалған.</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G/TBT/N/CHN/1434</w:t>
            </w:r>
          </w:p>
          <w:p w:rsidR="00036915" w:rsidRPr="00194A5A" w:rsidRDefault="00036915" w:rsidP="00B34B9A">
            <w:pPr>
              <w:pBdr>
                <w:between w:val="single" w:sz="6" w:space="1" w:color="auto"/>
              </w:pBdr>
              <w:jc w:val="both"/>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Радиотаратушы жабдықтар туралы Әкімшілік ЕРЕЖЕ (5 бет, қытай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9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Радиотаратушы жабдық; Телекоммуникациялар. Аудио және бейне техника ($33)</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Қытай</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Қытай Халық Республикасының 2016 жылы жақында қайта қаралған радиобасқарма туралы Ережесін іске асыру және радиотехнологияларды қолдану мен олардың өнеркәсіптік дамуына жәрдемдесу мақсатында осы Ережеде қолданыстағы ережелер негізінде радиотаратушы жабдықты басқару туралы толығырақ ақпарат берілген. Нақты мазмұн мыналарды қамтиды: радиотаратушы жабдықтың түрін бекіту, шағын радиотаратушы қашықтықты басқаруға қойылатын талаптар, радиотаратушы жабдықтың импорты, заңдық жауапкершілік, қадағалау және инспекция.</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right"/>
              <w:rPr>
                <w:b/>
                <w:color w:val="000000" w:themeColor="text1"/>
                <w:sz w:val="24"/>
                <w:szCs w:val="24"/>
              </w:rPr>
            </w:pPr>
            <w:r w:rsidRPr="00194A5A">
              <w:rPr>
                <w:b/>
                <w:color w:val="000000" w:themeColor="text1"/>
                <w:sz w:val="24"/>
                <w:szCs w:val="24"/>
              </w:rPr>
              <w:t>G/TBT/N/CHN/1433</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Медициналық бұйымдарға арналған буып-түю материалдары үшін тиісті өндірістік практика (28 бет, қытай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9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Дәрі-дәрмектерге арналған орама материалы; дәрі-дәрмектер (ICS 11.120.10)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Қытай</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Медициналық бұйымдарға арналған буып-түю материалдары үшін тиісті өндірістік тәжірибе медициналық буып-түю материалдарының өндірісін басқару және сапасын бақылау үшін негізгі талап болып табылады, ол медициналық буып-түю материалдарын өндірудің барлық процесіне қолданылады. Толық мәтін 12 тараудан және 133 баптан тұрады. Тараулардың атауы: Жалпы ережелер, сапаны басқару жүйесі, мекемелер мен қызметкерлер, зауыттар мен ғимараттар, материалдар мен өнімдер, өндірісті басқару, сапаны бақылау және сапаны қамтамасыз ету. Өндірістік процесті стандарттау арқасында бұл медициналық қаптаманың үздіксіз және тұрақты өндірісін, сондай-ақ медициналық талаптарға сай келетін материалдарды қамтамасыз етеді.</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503"/>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right"/>
              <w:rPr>
                <w:b/>
                <w:color w:val="000000" w:themeColor="text1"/>
                <w:sz w:val="24"/>
                <w:szCs w:val="24"/>
              </w:rPr>
            </w:pPr>
            <w:r w:rsidRPr="00194A5A">
              <w:rPr>
                <w:b/>
                <w:color w:val="000000" w:themeColor="text1"/>
                <w:sz w:val="24"/>
                <w:szCs w:val="24"/>
              </w:rPr>
              <w:t>G/TBT/N/CHN/1432</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Дәрі-дәрмектер туралы жыл сайынғы есептерді басқару туралы ереже (8 бет, қытай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9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Препарат, құрал, дәрі-дәрмек; дәрі-дәрмектер (ICS 11.120.10)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Қытай</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Ереже MAH дәрі-дәрмектер туралы жыл сайынғы есептерді жүргізуді реттеу мақсатында әзірленген. Дәрілік заттардың жыл сайынғы есебі өндіріс және сату, нарықты зерттеу, тәуекелдерді басқару және т.б. бойынша MAH жиналған жиынтық ақпарат болып табылады.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(MAH-дәрілік заттың тіркеу куәлігінің иесі)</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G/TBT/N/CHN/1431</w:t>
            </w:r>
          </w:p>
          <w:p w:rsidR="00036915" w:rsidRPr="00194A5A" w:rsidRDefault="00036915" w:rsidP="00B34B9A">
            <w:pPr>
              <w:pBdr>
                <w:between w:val="single" w:sz="6" w:space="1" w:color="auto"/>
              </w:pBdr>
              <w:jc w:val="both"/>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Дәрі-дәрмектерді сатуға рұқсат иелерін инспекциялау үшін негізгі пункттер (жоба) (7 бет, қытай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9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Препарат, құрал, дәрі-дәрмек; дәрі-дәрмектер (ICS 11.120.10)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Қытай</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негізгі инспекциялар дәрі-дәрмектерді қадағалау бөлімі мен MAH қадағалау және инспекция әкімшілігін ұсынуы керек. Негізінен бұл мекемелер мен қызметкерлер, сапаны қамтамасыз ету жүйесі, фармакоқадағалауды басқару, тәуекелдерді басқару, сатудан кейінгі зерттеу, құжат айналымын басқару, жауапкершілікті өтеу, вакцина және т. б.</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(MAH-дәрілік заттың тіркеу куәлігінің иесі)</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G/TBT/N/CHN/1430</w:t>
            </w:r>
          </w:p>
          <w:p w:rsidR="00036915" w:rsidRPr="00194A5A" w:rsidRDefault="00036915" w:rsidP="00B34B9A">
            <w:pPr>
              <w:pBdr>
                <w:between w:val="single" w:sz="6" w:space="1" w:color="auto"/>
              </w:pBdr>
              <w:jc w:val="both"/>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Дәрі-дәрмектерді сатуға рұқсат иелеріне арналған тексеру рәсімі (6 бет, қытай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9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Препарат, құрал, дәрі-дәрмек; дәрі-дәрмектер (ICS 11.120.10)</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Қытай</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рәсім MAH дәрілік заттарды әзірлеу, өндіру, сату және пайдаланудың барлық процесі ішінде дәрілік заттардың қауіпсіздігі, тиімділігі және сапасын бақылау үшін жауапкершілігін жүзеге асыруға бағытталған. Ол жергілікті жерде және алаңнан тыс инспекцияға қатысты тиісті рәсімдерді анықтайды.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(MAH-дәрілік заттың тіркеу куәлігінің иесі)</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G/TBT/N/VNM/173</w:t>
            </w:r>
          </w:p>
          <w:p w:rsidR="00036915" w:rsidRPr="00194A5A" w:rsidRDefault="00036915" w:rsidP="00B34B9A">
            <w:pPr>
              <w:pBdr>
                <w:between w:val="single" w:sz="6" w:space="1" w:color="auto"/>
              </w:pBdr>
              <w:jc w:val="both"/>
              <w:rPr>
                <w:color w:val="000000" w:themeColor="text1"/>
                <w:sz w:val="24"/>
                <w:szCs w:val="24"/>
                <w:lang w:val="kk-KZ"/>
              </w:rPr>
            </w:pPr>
          </w:p>
        </w:tc>
        <w:tc>
          <w:tcPr>
            <w:tcW w:w="5386"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Жердегі мобильді жабдыққа - радиоқоспқа ұлттық техникалық регламент жобасы (199 бет, вьетнам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Хабарлама берілген сәттен бастап 60 күн</w:t>
            </w: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10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Вьетнамда пайдалануға арналған жерүсті жылжымалы зымыран кешеніне (UE) арналған жабдық. Жерүсті жылжымалы зымыран кешеніне арналған пайдаланушы жабдығы e-utra FDDD (4G / LTE) (СЭҚ ТН коды: 85171200) жерүсті мобильді терминалының жабдығы болуы тиіс және мынадай функциялардың кез келген немесе комбинациясын қамтуы мүмкін:</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W-CDMA жердегі мобильді терминалдық жабдық</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GSM жердегі мобильді терминалдық жабдық</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5G жердегі мобильді терминал жабдығы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 2,4 ГГц диапазонында жұмыс істейтін және кең спектрлі модуляция әдістерін пайдаланатын </w:t>
            </w:r>
            <w:r w:rsidRPr="00194A5A">
              <w:rPr>
                <w:color w:val="000000" w:themeColor="text1"/>
                <w:sz w:val="24"/>
                <w:szCs w:val="24"/>
                <w:lang w:val="kk-KZ"/>
              </w:rPr>
              <w:lastRenderedPageBreak/>
              <w:t>радиожабдық</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5 ГГц диапазонында жұмыс істейтін радиоқатынау жабдығы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Жақын әрекеттегі құрылғылар (таратқыштар, қабылдағыштар)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Желілік телефонияға немесе желілік телеграфияға арналған электр аппараттары, оның ішінде сымсыз телефон түтіктері және операторлық немесе цифрлық желісі бар жүйелерге арналған телекоммуникациялық аппараты бар желілік телефон аппараттары; бейнетелефондар; олардың бөліктері (СЭҚ ТН 8517)</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 xml:space="preserve">Вьетнам </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Пайдаланушыларға арналған жердегі мобильді жабдық бойынша Ұлттық Техникалық регламент жобасы - радиоқосп ETSI EN 301 908-1 V11.1.1 (2016-07), ETSI EN 301 908-13 V11.1.1 (2016-07), ETSI EN 301 908 -2 V6.2.1 (2013-10), ETSI EN 301 511 V9.0.2 (2003-03) и ETSI TS 151 010-1 V12.2.0 (2014-11) негізделген.</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Бұл ұлттық техникалық регламенттің жобасы жердегі мобильді пайдаланушы жабдығының (UE) радиоқолжетімділігіне қойылатын техникалық талаптарды белгілейді. Абоненттік мобильді жабдық (UE) E-UTRA жабдығы болуы тиіс. Бұл ұлттық техникалық регламенттің жобасы NB-IoT және 5G жерүсті мобильді терминалдарын жабдықтауға қолданылмайды. Келесі ережелер енгізілді:</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 Жалпы ережелер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1.1. Көлемі</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1.2. Қолданба нысандары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1.3. Сілтемелер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1.4. Түсіндіру ұғымы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1,5. Таңбалар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1.6. Қысқартылған атауы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 Техникалық талаптар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2.1. Қоршаған орта шарттары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2.2. Техникалық талаптар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3. Тестілеу әдісі</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4. Нормативтік талаптар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5. Ұйымдар мен жеке тұлғалардың міндеттері</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6. Жүзеге асыру</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 қосымшасы (нормативтік): қоршаған ортаның шарттары.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B қосымшасы (нормативтік): WCDMA радиоқолжеткізуге қойылатын техникалық талаптар.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C қосымшасы (нормативтік): GSM радиоқолжетімділігіне қойылатын техникалық талаптар.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D қосымшасы (нормативтік): жердегі мобильді пайдаланушы жабдығының СЭҚ ТН коды.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Библиография.</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xml:space="preserve">Осы ұлттық техникалық регламент қолданыстағы </w:t>
            </w:r>
            <w:r w:rsidRPr="00194A5A">
              <w:rPr>
                <w:color w:val="000000" w:themeColor="text1"/>
                <w:sz w:val="24"/>
                <w:szCs w:val="24"/>
                <w:lang w:val="kk-KZ"/>
              </w:rPr>
              <w:lastRenderedPageBreak/>
              <w:t>мынадай ұлттық техникалық стандарттарды ауыстыруға арналған:</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QCVN 12: 2015 / BTTTTTT «GSM ұялы станциясына арналған ұлттық техникалық ережелер».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-QCVN 15: 2015 / BTTTTTT «W-CDMA FDD мобильді станциясына қатысты ұлттық техникалық ережелер».</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 QCVN 117: 2018 / BTTTTTT «жетілдірілген пайдаланушылық жабдыққа (UE) қатысты ұлттық техникалық ережелер әмбебап жер үсті радиоқатынау (E-UTRA) - радиоқатынау».</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lastRenderedPageBreak/>
              <w:t>Хабарлама берілген сәттен бастап 60 күн</w:t>
            </w: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G/TBT/N/BRA/1034</w:t>
            </w:r>
          </w:p>
          <w:p w:rsidR="00036915" w:rsidRPr="00194A5A" w:rsidRDefault="00036915" w:rsidP="00B34B9A">
            <w:pPr>
              <w:pBdr>
                <w:between w:val="single" w:sz="6" w:space="1" w:color="auto"/>
              </w:pBdr>
              <w:jc w:val="both"/>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2020 жылғы 08 шілдедегі № 1 Жарлық (SCRI Portaria 2020 жылғы 08 шілдедегі № 1) (2 бет, португал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8 тамыз 2020 ж.</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10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Географиялық көрсеткіштер</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Аталған қаулы МЕРКОСУР-Еуропалық Одақ қауымдастығы туралы келісімнің шарттарына сәйкес Еуропаның географиялық көрсеткіші ретінде танылған қорғалған атауларды Бразилия аумағында пайдалануға тыйым салынбаған жеке және заңды тұлғалардың алдын ала тізіміне түсініктемелер үшін 30 күндік кезеңді ашады.</w:t>
            </w:r>
          </w:p>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қоғамдық консультациялардың мақсаты-Келісім күшіне енгеннен кейін Бразилияда да, Аргентинада да, Парагвай мен Уругвайда да нарықта сатылатын өнімдердегі атауларды пайдалануды тоқтататын жеке немесе заңды тұлғалардың кеңінен қатысуын қамтамасыз ету.</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449"/>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G/TBT/N/BRA/1033</w:t>
            </w:r>
          </w:p>
          <w:p w:rsidR="00036915" w:rsidRPr="00194A5A" w:rsidRDefault="00036915" w:rsidP="00B34B9A">
            <w:pPr>
              <w:pBdr>
                <w:between w:val="single" w:sz="6" w:space="1" w:color="auto"/>
              </w:pBdr>
              <w:jc w:val="both"/>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Қаулы жобасы №. 854, 24 маусым 2020 жыл (3 бет, португал тілінде)</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21 тамыз 2020 ж.</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10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СЭҚ ТН коды: 3402; 340119; 340120; 330290 (дезинфекциялау құралдары)</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Бразилия</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Осы қаулы жобасы өнімдерді дезинфекциялауға сатудан кейінгі рұқсат процесіне өзгерістер енгізу тәртібін белгілейді.</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194A5A" w:rsidTr="00B34B9A">
        <w:trPr>
          <w:trHeight w:val="361"/>
        </w:trPr>
        <w:tc>
          <w:tcPr>
            <w:tcW w:w="568" w:type="dxa"/>
            <w:vMerge w:val="restart"/>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jc w:val="both"/>
              <w:rPr>
                <w:b/>
                <w:color w:val="000000" w:themeColor="text1"/>
                <w:sz w:val="24"/>
                <w:szCs w:val="24"/>
                <w:lang w:val="en-GB" w:eastAsia="en-US"/>
              </w:rPr>
            </w:pPr>
            <w:r w:rsidRPr="00194A5A">
              <w:rPr>
                <w:b/>
                <w:color w:val="000000" w:themeColor="text1"/>
                <w:sz w:val="24"/>
                <w:szCs w:val="24"/>
              </w:rPr>
              <w:t>G/TBT/N/AUS/121</w:t>
            </w:r>
          </w:p>
          <w:p w:rsidR="00036915" w:rsidRPr="00194A5A" w:rsidRDefault="00036915" w:rsidP="00B34B9A">
            <w:pPr>
              <w:pBdr>
                <w:between w:val="single" w:sz="6" w:space="1" w:color="auto"/>
              </w:pBdr>
              <w:jc w:val="both"/>
              <w:rPr>
                <w:color w:val="000000" w:themeColor="text1"/>
                <w:sz w:val="24"/>
                <w:szCs w:val="24"/>
                <w:lang w:val="kk-KZ"/>
              </w:rPr>
            </w:pP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Кейбір спорттық қоспалар терапевтік тауарлар болып табылатыны туралы 1989 жылғы терапевтік тауарлар туралы Заңның 7-бөліміне сәйкес ұсынылатын декларация.</w:t>
            </w:r>
          </w:p>
        </w:tc>
        <w:tc>
          <w:tcPr>
            <w:tcW w:w="2268" w:type="dxa"/>
            <w:shd w:val="clear" w:color="auto" w:fill="auto"/>
          </w:tcPr>
          <w:p w:rsidR="00036915" w:rsidRPr="00194A5A" w:rsidRDefault="00036915" w:rsidP="00B34B9A">
            <w:pPr>
              <w:jc w:val="both"/>
              <w:rPr>
                <w:color w:val="000000" w:themeColor="text1"/>
                <w:sz w:val="24"/>
                <w:szCs w:val="24"/>
                <w:lang w:val="kk-KZ"/>
              </w:rPr>
            </w:pPr>
            <w:r w:rsidRPr="00194A5A">
              <w:rPr>
                <w:color w:val="000000" w:themeColor="text1"/>
                <w:sz w:val="24"/>
                <w:szCs w:val="24"/>
                <w:lang w:val="kk-KZ"/>
              </w:rPr>
              <w:t xml:space="preserve">Хабарлама берілген сәттен бастап 60 күн </w:t>
            </w:r>
          </w:p>
        </w:tc>
      </w:tr>
      <w:tr w:rsidR="00036915" w:rsidRPr="00194A5A" w:rsidTr="00B34B9A">
        <w:trPr>
          <w:trHeight w:val="361"/>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10 шілде 2020 ж.</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спорттық тамақтану</w:t>
            </w:r>
          </w:p>
        </w:tc>
        <w:tc>
          <w:tcPr>
            <w:tcW w:w="2268" w:type="dxa"/>
            <w:shd w:val="clear" w:color="auto" w:fill="auto"/>
          </w:tcPr>
          <w:p w:rsidR="00036915" w:rsidRPr="00194A5A" w:rsidRDefault="00036915" w:rsidP="00B34B9A">
            <w:pPr>
              <w:jc w:val="both"/>
              <w:rPr>
                <w:color w:val="000000" w:themeColor="text1"/>
                <w:sz w:val="24"/>
                <w:szCs w:val="24"/>
                <w:lang w:val="kk-KZ"/>
              </w:rPr>
            </w:pPr>
          </w:p>
        </w:tc>
      </w:tr>
      <w:tr w:rsidR="00036915" w:rsidRPr="00036915" w:rsidTr="00B34B9A">
        <w:trPr>
          <w:trHeight w:val="109"/>
        </w:trPr>
        <w:tc>
          <w:tcPr>
            <w:tcW w:w="568" w:type="dxa"/>
            <w:vMerge/>
            <w:shd w:val="clear" w:color="auto" w:fill="auto"/>
          </w:tcPr>
          <w:p w:rsidR="00036915" w:rsidRPr="00194A5A" w:rsidRDefault="00036915" w:rsidP="00036915">
            <w:pPr>
              <w:numPr>
                <w:ilvl w:val="0"/>
                <w:numId w:val="3"/>
              </w:numPr>
              <w:ind w:left="0" w:firstLine="0"/>
              <w:jc w:val="both"/>
              <w:rPr>
                <w:color w:val="000000" w:themeColor="text1"/>
                <w:sz w:val="24"/>
                <w:szCs w:val="24"/>
                <w:lang w:val="kk-KZ"/>
              </w:rPr>
            </w:pPr>
          </w:p>
        </w:tc>
        <w:tc>
          <w:tcPr>
            <w:tcW w:w="2410" w:type="dxa"/>
            <w:shd w:val="clear" w:color="auto" w:fill="auto"/>
          </w:tcPr>
          <w:p w:rsidR="00036915" w:rsidRPr="00194A5A" w:rsidRDefault="00036915" w:rsidP="00B34B9A">
            <w:pPr>
              <w:rPr>
                <w:color w:val="000000" w:themeColor="text1"/>
                <w:sz w:val="24"/>
                <w:szCs w:val="24"/>
                <w:lang w:val="kk-KZ"/>
              </w:rPr>
            </w:pPr>
            <w:r w:rsidRPr="00194A5A">
              <w:rPr>
                <w:color w:val="000000" w:themeColor="text1"/>
                <w:sz w:val="24"/>
                <w:szCs w:val="24"/>
                <w:lang w:val="kk-KZ"/>
              </w:rPr>
              <w:t>Аустралия</w:t>
            </w:r>
          </w:p>
        </w:tc>
        <w:tc>
          <w:tcPr>
            <w:tcW w:w="5386" w:type="dxa"/>
            <w:shd w:val="clear" w:color="auto" w:fill="auto"/>
          </w:tcPr>
          <w:p w:rsidR="00036915" w:rsidRPr="00194A5A" w:rsidRDefault="00036915" w:rsidP="00B34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194A5A">
              <w:rPr>
                <w:color w:val="000000" w:themeColor="text1"/>
                <w:sz w:val="24"/>
                <w:szCs w:val="24"/>
                <w:lang w:val="kk-KZ"/>
              </w:rPr>
              <w:t>Терапевтік тауарлар бойынша австралиялық басқарма 1989 жылғы терапевтік тауарлар туралы Заңның 7-бөліміне сәйкес тамақ үшін қолайсыз ингредиенттері бар спорттық қоспалар (мысалы, дәрілік ингредиенттер немесе Дүниежүзілік допингке қарсы Кодекстің тыйым салынған тізіміне енгізілген заттар) және дәрі-дәрмектер ретінде ұсынылған (мысалы, капсулаларда, таблеткаларда немесе таблеткаларда) тамақ ретінде емес, дәрі-дәрмек ретінде реттелуі тиіс деп жариялауды ұсынады.</w:t>
            </w:r>
          </w:p>
        </w:tc>
        <w:tc>
          <w:tcPr>
            <w:tcW w:w="2268" w:type="dxa"/>
            <w:shd w:val="clear" w:color="auto" w:fill="auto"/>
          </w:tcPr>
          <w:p w:rsidR="00036915" w:rsidRPr="00194A5A" w:rsidRDefault="00036915" w:rsidP="00B34B9A">
            <w:pPr>
              <w:jc w:val="both"/>
              <w:rPr>
                <w:color w:val="000000" w:themeColor="text1"/>
                <w:sz w:val="24"/>
                <w:szCs w:val="24"/>
                <w:lang w:val="kk-KZ"/>
              </w:rPr>
            </w:pPr>
          </w:p>
        </w:tc>
      </w:tr>
    </w:tbl>
    <w:p w:rsidR="00201A66" w:rsidRPr="00083B6B" w:rsidRDefault="00201A66" w:rsidP="00083B6B">
      <w:pPr>
        <w:keepNext/>
        <w:rPr>
          <w:sz w:val="24"/>
          <w:szCs w:val="24"/>
          <w:lang w:val="kk-KZ"/>
        </w:rPr>
      </w:pPr>
      <w:bookmarkStart w:id="2" w:name="_GoBack"/>
      <w:bookmarkEnd w:id="2"/>
    </w:p>
    <w:p w:rsidR="00794335" w:rsidRPr="00083B6B" w:rsidRDefault="00794335" w:rsidP="00083B6B">
      <w:pPr>
        <w:keepNext/>
        <w:rPr>
          <w:sz w:val="24"/>
          <w:szCs w:val="24"/>
          <w:lang w:val="kk-KZ"/>
        </w:rPr>
      </w:pPr>
    </w:p>
    <w:sectPr w:rsidR="00794335" w:rsidRPr="00083B6B" w:rsidSect="00971B76">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B5F" w:rsidRPr="00D25541" w:rsidRDefault="00431B5F" w:rsidP="00F007BB">
      <w:pPr>
        <w:pStyle w:val="2"/>
        <w:rPr>
          <w:sz w:val="23"/>
          <w:szCs w:val="23"/>
        </w:rPr>
      </w:pPr>
      <w:r w:rsidRPr="00D25541">
        <w:rPr>
          <w:sz w:val="23"/>
          <w:szCs w:val="23"/>
        </w:rPr>
        <w:separator/>
      </w:r>
    </w:p>
  </w:endnote>
  <w:endnote w:type="continuationSeparator" w:id="0">
    <w:p w:rsidR="00431B5F" w:rsidRPr="00D25541" w:rsidRDefault="00431B5F"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B5F" w:rsidRPr="00D25541" w:rsidRDefault="00431B5F" w:rsidP="00F007BB">
      <w:pPr>
        <w:pStyle w:val="2"/>
        <w:rPr>
          <w:sz w:val="23"/>
          <w:szCs w:val="23"/>
        </w:rPr>
      </w:pPr>
      <w:r w:rsidRPr="00D25541">
        <w:rPr>
          <w:sz w:val="23"/>
          <w:szCs w:val="23"/>
        </w:rPr>
        <w:separator/>
      </w:r>
    </w:p>
  </w:footnote>
  <w:footnote w:type="continuationSeparator" w:id="0">
    <w:p w:rsidR="00431B5F" w:rsidRPr="00D25541" w:rsidRDefault="00431B5F"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27CE42A8"/>
    <w:multiLevelType w:val="hybridMultilevel"/>
    <w:tmpl w:val="FBD8398A"/>
    <w:lvl w:ilvl="0" w:tplc="35822146">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3">
    <w:nsid w:val="62F92890"/>
    <w:multiLevelType w:val="singleLevel"/>
    <w:tmpl w:val="A9CA2FE8"/>
    <w:lvl w:ilvl="0">
      <w:start w:val="1"/>
      <w:numFmt w:val="decimal"/>
      <w:lvlText w:val="%1."/>
      <w:lvlJc w:val="left"/>
      <w:pPr>
        <w:tabs>
          <w:tab w:val="num" w:pos="720"/>
        </w:tabs>
        <w:ind w:left="720" w:hanging="360"/>
      </w:pPr>
      <w:rPr>
        <w:i w:val="0"/>
      </w:r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B8"/>
    <w:rsid w:val="000111EF"/>
    <w:rsid w:val="00011223"/>
    <w:rsid w:val="00011256"/>
    <w:rsid w:val="000112A8"/>
    <w:rsid w:val="000113CC"/>
    <w:rsid w:val="00011440"/>
    <w:rsid w:val="0001144B"/>
    <w:rsid w:val="00011523"/>
    <w:rsid w:val="00011541"/>
    <w:rsid w:val="00011571"/>
    <w:rsid w:val="0001161D"/>
    <w:rsid w:val="00011649"/>
    <w:rsid w:val="00011756"/>
    <w:rsid w:val="000118E5"/>
    <w:rsid w:val="00011954"/>
    <w:rsid w:val="00011A09"/>
    <w:rsid w:val="00011AA8"/>
    <w:rsid w:val="00011AD3"/>
    <w:rsid w:val="00011B8C"/>
    <w:rsid w:val="00011BDB"/>
    <w:rsid w:val="00011DAF"/>
    <w:rsid w:val="00011DC0"/>
    <w:rsid w:val="00011E7C"/>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A07"/>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9CC"/>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04"/>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915"/>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1CC"/>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9A3"/>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DBB"/>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22"/>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BDC"/>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478"/>
    <w:rsid w:val="00072570"/>
    <w:rsid w:val="00072584"/>
    <w:rsid w:val="0007260C"/>
    <w:rsid w:val="00072751"/>
    <w:rsid w:val="00072830"/>
    <w:rsid w:val="00072835"/>
    <w:rsid w:val="00072873"/>
    <w:rsid w:val="000728AD"/>
    <w:rsid w:val="000728C8"/>
    <w:rsid w:val="000729EB"/>
    <w:rsid w:val="00072A31"/>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D0"/>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CE0"/>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15"/>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B6B"/>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55E"/>
    <w:rsid w:val="0009165A"/>
    <w:rsid w:val="00091790"/>
    <w:rsid w:val="000917DC"/>
    <w:rsid w:val="000918F9"/>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492"/>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EA1"/>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C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4FB0"/>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5A6"/>
    <w:rsid w:val="000B063C"/>
    <w:rsid w:val="000B06B1"/>
    <w:rsid w:val="000B06F1"/>
    <w:rsid w:val="000B08E4"/>
    <w:rsid w:val="000B08EA"/>
    <w:rsid w:val="000B08F8"/>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618"/>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21"/>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DC"/>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679"/>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4CE"/>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7B"/>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14"/>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AFD"/>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39"/>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892"/>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C10"/>
    <w:rsid w:val="000F1DDB"/>
    <w:rsid w:val="000F207C"/>
    <w:rsid w:val="000F208B"/>
    <w:rsid w:val="000F23AF"/>
    <w:rsid w:val="000F263C"/>
    <w:rsid w:val="000F264E"/>
    <w:rsid w:val="000F26EB"/>
    <w:rsid w:val="000F27E2"/>
    <w:rsid w:val="000F2A81"/>
    <w:rsid w:val="000F2B27"/>
    <w:rsid w:val="000F2B8B"/>
    <w:rsid w:val="000F2BB1"/>
    <w:rsid w:val="000F2D06"/>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62B"/>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52"/>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8"/>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2B"/>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C9E"/>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89B"/>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967"/>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2"/>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4B"/>
    <w:rsid w:val="00120163"/>
    <w:rsid w:val="001201D6"/>
    <w:rsid w:val="001202F3"/>
    <w:rsid w:val="001203D5"/>
    <w:rsid w:val="00120446"/>
    <w:rsid w:val="00120615"/>
    <w:rsid w:val="0012073A"/>
    <w:rsid w:val="00120775"/>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3BB"/>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09"/>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B9"/>
    <w:rsid w:val="001247C8"/>
    <w:rsid w:val="001247D6"/>
    <w:rsid w:val="001247E0"/>
    <w:rsid w:val="001248EB"/>
    <w:rsid w:val="001248FE"/>
    <w:rsid w:val="001249BA"/>
    <w:rsid w:val="00124A93"/>
    <w:rsid w:val="00124B6A"/>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0"/>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991"/>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7F9"/>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9A"/>
    <w:rsid w:val="001405B4"/>
    <w:rsid w:val="001406DD"/>
    <w:rsid w:val="00140913"/>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2E"/>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46"/>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B3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3F1"/>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4AD"/>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21"/>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4E"/>
    <w:rsid w:val="001711C3"/>
    <w:rsid w:val="001712A1"/>
    <w:rsid w:val="001713C7"/>
    <w:rsid w:val="001714AC"/>
    <w:rsid w:val="00171520"/>
    <w:rsid w:val="00171528"/>
    <w:rsid w:val="001715B1"/>
    <w:rsid w:val="001715CC"/>
    <w:rsid w:val="001716FF"/>
    <w:rsid w:val="001719E2"/>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50"/>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578"/>
    <w:rsid w:val="00181662"/>
    <w:rsid w:val="0018173B"/>
    <w:rsid w:val="001819A0"/>
    <w:rsid w:val="00181A3B"/>
    <w:rsid w:val="00181A55"/>
    <w:rsid w:val="00181AAA"/>
    <w:rsid w:val="00181C58"/>
    <w:rsid w:val="00181D3C"/>
    <w:rsid w:val="00181D93"/>
    <w:rsid w:val="00181D9F"/>
    <w:rsid w:val="00181DEC"/>
    <w:rsid w:val="00181E2F"/>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898"/>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AC2"/>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9C2"/>
    <w:rsid w:val="00190A88"/>
    <w:rsid w:val="00190AD1"/>
    <w:rsid w:val="00190E0B"/>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35"/>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11"/>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ADF"/>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9CA"/>
    <w:rsid w:val="001A6A8B"/>
    <w:rsid w:val="001A6ADF"/>
    <w:rsid w:val="001A6BCE"/>
    <w:rsid w:val="001A6BE7"/>
    <w:rsid w:val="001A6CB5"/>
    <w:rsid w:val="001A6DD6"/>
    <w:rsid w:val="001A6EA9"/>
    <w:rsid w:val="001A6F54"/>
    <w:rsid w:val="001A6FDC"/>
    <w:rsid w:val="001A720E"/>
    <w:rsid w:val="001A7243"/>
    <w:rsid w:val="001A72D5"/>
    <w:rsid w:val="001A72EB"/>
    <w:rsid w:val="001A72EF"/>
    <w:rsid w:val="001A7783"/>
    <w:rsid w:val="001A77BE"/>
    <w:rsid w:val="001A77E1"/>
    <w:rsid w:val="001A7917"/>
    <w:rsid w:val="001A792D"/>
    <w:rsid w:val="001A7970"/>
    <w:rsid w:val="001A7991"/>
    <w:rsid w:val="001A79B9"/>
    <w:rsid w:val="001A7A7E"/>
    <w:rsid w:val="001A7AE5"/>
    <w:rsid w:val="001A7BD6"/>
    <w:rsid w:val="001A7C59"/>
    <w:rsid w:val="001A7DF7"/>
    <w:rsid w:val="001A7E3A"/>
    <w:rsid w:val="001A7E7F"/>
    <w:rsid w:val="001B00C3"/>
    <w:rsid w:val="001B013B"/>
    <w:rsid w:val="001B01D9"/>
    <w:rsid w:val="001B022E"/>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4E0"/>
    <w:rsid w:val="001C154D"/>
    <w:rsid w:val="001C1666"/>
    <w:rsid w:val="001C1686"/>
    <w:rsid w:val="001C16CC"/>
    <w:rsid w:val="001C16D1"/>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54"/>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96"/>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6E1"/>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E30"/>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79"/>
    <w:rsid w:val="00207FD2"/>
    <w:rsid w:val="002100A5"/>
    <w:rsid w:val="002100FE"/>
    <w:rsid w:val="00210148"/>
    <w:rsid w:val="0021026E"/>
    <w:rsid w:val="00210290"/>
    <w:rsid w:val="002102CF"/>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0E"/>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BB4"/>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A7E"/>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AB"/>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97"/>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E47"/>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4C"/>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6DC"/>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6C"/>
    <w:rsid w:val="00242BB3"/>
    <w:rsid w:val="00242BB9"/>
    <w:rsid w:val="00242CBF"/>
    <w:rsid w:val="00242D3C"/>
    <w:rsid w:val="00242D4D"/>
    <w:rsid w:val="00242F21"/>
    <w:rsid w:val="0024309C"/>
    <w:rsid w:val="00243100"/>
    <w:rsid w:val="002431A9"/>
    <w:rsid w:val="002431E9"/>
    <w:rsid w:val="002431EE"/>
    <w:rsid w:val="00243259"/>
    <w:rsid w:val="0024329E"/>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0"/>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BDD"/>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340"/>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52"/>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1F9B"/>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ECD"/>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39"/>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CDD"/>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79D"/>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4"/>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C11"/>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C95"/>
    <w:rsid w:val="002D6E5B"/>
    <w:rsid w:val="002D6EC4"/>
    <w:rsid w:val="002D6F5C"/>
    <w:rsid w:val="002D6F88"/>
    <w:rsid w:val="002D6FA7"/>
    <w:rsid w:val="002D700D"/>
    <w:rsid w:val="002D70C0"/>
    <w:rsid w:val="002D7117"/>
    <w:rsid w:val="002D730F"/>
    <w:rsid w:val="002D731D"/>
    <w:rsid w:val="002D7356"/>
    <w:rsid w:val="002D743B"/>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D1F"/>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6F7"/>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591"/>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72"/>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89"/>
    <w:rsid w:val="00312ADE"/>
    <w:rsid w:val="00312C19"/>
    <w:rsid w:val="00312C58"/>
    <w:rsid w:val="00312D3F"/>
    <w:rsid w:val="00312DD0"/>
    <w:rsid w:val="00312E42"/>
    <w:rsid w:val="00312E49"/>
    <w:rsid w:val="00312F2E"/>
    <w:rsid w:val="00312F3E"/>
    <w:rsid w:val="00312FD5"/>
    <w:rsid w:val="00313023"/>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4D"/>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01"/>
    <w:rsid w:val="00326FDE"/>
    <w:rsid w:val="00327147"/>
    <w:rsid w:val="00327285"/>
    <w:rsid w:val="003272E2"/>
    <w:rsid w:val="0032734C"/>
    <w:rsid w:val="00327379"/>
    <w:rsid w:val="00327477"/>
    <w:rsid w:val="00327499"/>
    <w:rsid w:val="00327561"/>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6FC8"/>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BE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211"/>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06C"/>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00"/>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9D"/>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0"/>
    <w:rsid w:val="00393FA4"/>
    <w:rsid w:val="003940EE"/>
    <w:rsid w:val="0039413B"/>
    <w:rsid w:val="00394251"/>
    <w:rsid w:val="003942A9"/>
    <w:rsid w:val="0039432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AA2"/>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DAE"/>
    <w:rsid w:val="003B6E8B"/>
    <w:rsid w:val="003B6EB9"/>
    <w:rsid w:val="003B6FB3"/>
    <w:rsid w:val="003B7047"/>
    <w:rsid w:val="003B70E0"/>
    <w:rsid w:val="003B714C"/>
    <w:rsid w:val="003B71C2"/>
    <w:rsid w:val="003B7254"/>
    <w:rsid w:val="003B738F"/>
    <w:rsid w:val="003B7528"/>
    <w:rsid w:val="003B7714"/>
    <w:rsid w:val="003B7731"/>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2E"/>
    <w:rsid w:val="003C0BF0"/>
    <w:rsid w:val="003C0D18"/>
    <w:rsid w:val="003C1017"/>
    <w:rsid w:val="003C1060"/>
    <w:rsid w:val="003C10C3"/>
    <w:rsid w:val="003C1168"/>
    <w:rsid w:val="003C117B"/>
    <w:rsid w:val="003C119B"/>
    <w:rsid w:val="003C1258"/>
    <w:rsid w:val="003C1318"/>
    <w:rsid w:val="003C1458"/>
    <w:rsid w:val="003C14B8"/>
    <w:rsid w:val="003C14BB"/>
    <w:rsid w:val="003C15C5"/>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E6"/>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2C"/>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B9"/>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3C1"/>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6E8"/>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30E"/>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0D2"/>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708"/>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5F"/>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28"/>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79"/>
    <w:rsid w:val="004379B5"/>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3D"/>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F7"/>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1C9"/>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69E"/>
    <w:rsid w:val="0046075C"/>
    <w:rsid w:val="00460773"/>
    <w:rsid w:val="004607AD"/>
    <w:rsid w:val="0046082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0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640"/>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71"/>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2B2"/>
    <w:rsid w:val="0048637C"/>
    <w:rsid w:val="004863A4"/>
    <w:rsid w:val="004863E6"/>
    <w:rsid w:val="00486443"/>
    <w:rsid w:val="0048644D"/>
    <w:rsid w:val="00486589"/>
    <w:rsid w:val="0048663B"/>
    <w:rsid w:val="0048669B"/>
    <w:rsid w:val="004867D7"/>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32C"/>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AD"/>
    <w:rsid w:val="004972B4"/>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6E3"/>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3AC"/>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944"/>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7A2"/>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9BA"/>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935"/>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09D"/>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1F"/>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2E"/>
    <w:rsid w:val="004C71BC"/>
    <w:rsid w:val="004C723E"/>
    <w:rsid w:val="004C7297"/>
    <w:rsid w:val="004C73F0"/>
    <w:rsid w:val="004C749B"/>
    <w:rsid w:val="004C75E1"/>
    <w:rsid w:val="004C7621"/>
    <w:rsid w:val="004C7634"/>
    <w:rsid w:val="004C76FB"/>
    <w:rsid w:val="004C78B0"/>
    <w:rsid w:val="004C78FD"/>
    <w:rsid w:val="004C7907"/>
    <w:rsid w:val="004C794B"/>
    <w:rsid w:val="004C79A9"/>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85"/>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309"/>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80"/>
    <w:rsid w:val="004D48CD"/>
    <w:rsid w:val="004D4942"/>
    <w:rsid w:val="004D4965"/>
    <w:rsid w:val="004D4DEC"/>
    <w:rsid w:val="004D4E5E"/>
    <w:rsid w:val="004D4F01"/>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0AE"/>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99"/>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C7"/>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46"/>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56E"/>
    <w:rsid w:val="00501625"/>
    <w:rsid w:val="0050171C"/>
    <w:rsid w:val="0050172F"/>
    <w:rsid w:val="0050178C"/>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66"/>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E18"/>
    <w:rsid w:val="00512FC6"/>
    <w:rsid w:val="005130A8"/>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4B3"/>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A4F"/>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3E"/>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24"/>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0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80E"/>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0ECE"/>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80A"/>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71"/>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AB7"/>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B5"/>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C6"/>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02"/>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49E"/>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CB"/>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CC2"/>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3A5"/>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DEA"/>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63"/>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ACB"/>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24C"/>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6C"/>
    <w:rsid w:val="006101AB"/>
    <w:rsid w:val="00610233"/>
    <w:rsid w:val="00610271"/>
    <w:rsid w:val="006102E8"/>
    <w:rsid w:val="00610395"/>
    <w:rsid w:val="00610545"/>
    <w:rsid w:val="00610774"/>
    <w:rsid w:val="006107C8"/>
    <w:rsid w:val="00610802"/>
    <w:rsid w:val="0061091E"/>
    <w:rsid w:val="0061096A"/>
    <w:rsid w:val="006109A9"/>
    <w:rsid w:val="00610A51"/>
    <w:rsid w:val="00610BE6"/>
    <w:rsid w:val="00610BE9"/>
    <w:rsid w:val="00610BF4"/>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69"/>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EEE"/>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794"/>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2F97"/>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4D6"/>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930"/>
    <w:rsid w:val="00643A5F"/>
    <w:rsid w:val="00643AA9"/>
    <w:rsid w:val="00643B21"/>
    <w:rsid w:val="00643C17"/>
    <w:rsid w:val="00643C24"/>
    <w:rsid w:val="00643C77"/>
    <w:rsid w:val="00643EE0"/>
    <w:rsid w:val="0064404F"/>
    <w:rsid w:val="00644053"/>
    <w:rsid w:val="006441A8"/>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76E"/>
    <w:rsid w:val="0065288D"/>
    <w:rsid w:val="0065291C"/>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12C"/>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2F"/>
    <w:rsid w:val="0066436E"/>
    <w:rsid w:val="006643AC"/>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305"/>
    <w:rsid w:val="006744A0"/>
    <w:rsid w:val="0067451A"/>
    <w:rsid w:val="0067457E"/>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BF6"/>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BF9"/>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BC"/>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47"/>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3F2B"/>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74"/>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689"/>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44"/>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02E"/>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A3"/>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3AE"/>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67"/>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0A"/>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AA"/>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6FC6"/>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AA8"/>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D7"/>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A54"/>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D45"/>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A1"/>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2E"/>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26C"/>
    <w:rsid w:val="007433B6"/>
    <w:rsid w:val="007434B1"/>
    <w:rsid w:val="00743563"/>
    <w:rsid w:val="007436DB"/>
    <w:rsid w:val="007438AA"/>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EDC"/>
    <w:rsid w:val="00745FB1"/>
    <w:rsid w:val="0074627A"/>
    <w:rsid w:val="00746370"/>
    <w:rsid w:val="007463A4"/>
    <w:rsid w:val="007463BF"/>
    <w:rsid w:val="007463CC"/>
    <w:rsid w:val="00746438"/>
    <w:rsid w:val="0074647D"/>
    <w:rsid w:val="0074648C"/>
    <w:rsid w:val="007464CA"/>
    <w:rsid w:val="0074656E"/>
    <w:rsid w:val="007465C7"/>
    <w:rsid w:val="007465EF"/>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9F1"/>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AED"/>
    <w:rsid w:val="00753BCE"/>
    <w:rsid w:val="00753BEE"/>
    <w:rsid w:val="00753C0A"/>
    <w:rsid w:val="00753C94"/>
    <w:rsid w:val="00753C9A"/>
    <w:rsid w:val="00753D2C"/>
    <w:rsid w:val="00753D62"/>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81B"/>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5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3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554"/>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BAE"/>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B5"/>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0F6"/>
    <w:rsid w:val="0078412B"/>
    <w:rsid w:val="0078415B"/>
    <w:rsid w:val="0078418E"/>
    <w:rsid w:val="00784192"/>
    <w:rsid w:val="007842CD"/>
    <w:rsid w:val="00784480"/>
    <w:rsid w:val="0078448B"/>
    <w:rsid w:val="007844F5"/>
    <w:rsid w:val="00784555"/>
    <w:rsid w:val="007849B0"/>
    <w:rsid w:val="007849B1"/>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7CE"/>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56"/>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21"/>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20"/>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3E2"/>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16"/>
    <w:rsid w:val="007D3859"/>
    <w:rsid w:val="007D3AF3"/>
    <w:rsid w:val="007D3B1E"/>
    <w:rsid w:val="007D3B86"/>
    <w:rsid w:val="007D3BD8"/>
    <w:rsid w:val="007D3CDE"/>
    <w:rsid w:val="007D3D79"/>
    <w:rsid w:val="007D3DEB"/>
    <w:rsid w:val="007D3E5B"/>
    <w:rsid w:val="007D3F86"/>
    <w:rsid w:val="007D407B"/>
    <w:rsid w:val="007D40A9"/>
    <w:rsid w:val="007D4417"/>
    <w:rsid w:val="007D45EC"/>
    <w:rsid w:val="007D46E0"/>
    <w:rsid w:val="007D4771"/>
    <w:rsid w:val="007D47DB"/>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A3"/>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2A8"/>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2FF0"/>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CC6"/>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0C"/>
    <w:rsid w:val="00806660"/>
    <w:rsid w:val="008067B8"/>
    <w:rsid w:val="008067C5"/>
    <w:rsid w:val="008068A6"/>
    <w:rsid w:val="0080694D"/>
    <w:rsid w:val="00806B09"/>
    <w:rsid w:val="00806B7D"/>
    <w:rsid w:val="00806C1A"/>
    <w:rsid w:val="00806DF6"/>
    <w:rsid w:val="00806E20"/>
    <w:rsid w:val="00806E25"/>
    <w:rsid w:val="00806E7D"/>
    <w:rsid w:val="00806EA0"/>
    <w:rsid w:val="00806ECD"/>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ECB"/>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CD9"/>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17F8A"/>
    <w:rsid w:val="008201D2"/>
    <w:rsid w:val="00820346"/>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6EA"/>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A0"/>
    <w:rsid w:val="008349DE"/>
    <w:rsid w:val="00834A3C"/>
    <w:rsid w:val="00834AB8"/>
    <w:rsid w:val="00834B7E"/>
    <w:rsid w:val="00834C07"/>
    <w:rsid w:val="00834C0F"/>
    <w:rsid w:val="00834C76"/>
    <w:rsid w:val="00834D24"/>
    <w:rsid w:val="00835031"/>
    <w:rsid w:val="0083503D"/>
    <w:rsid w:val="00835065"/>
    <w:rsid w:val="00835096"/>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2F7"/>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8D"/>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92"/>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5DA"/>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1D"/>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B0"/>
    <w:rsid w:val="008623F0"/>
    <w:rsid w:val="0086244C"/>
    <w:rsid w:val="0086247B"/>
    <w:rsid w:val="0086249A"/>
    <w:rsid w:val="008625B2"/>
    <w:rsid w:val="00862627"/>
    <w:rsid w:val="008626D0"/>
    <w:rsid w:val="008626F3"/>
    <w:rsid w:val="0086273E"/>
    <w:rsid w:val="008627E0"/>
    <w:rsid w:val="0086285E"/>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B8"/>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D5"/>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1B"/>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943"/>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C2F"/>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BEF"/>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4F"/>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DD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C8"/>
    <w:rsid w:val="008955F9"/>
    <w:rsid w:val="00895640"/>
    <w:rsid w:val="0089569A"/>
    <w:rsid w:val="0089576E"/>
    <w:rsid w:val="008958F7"/>
    <w:rsid w:val="0089592A"/>
    <w:rsid w:val="0089594E"/>
    <w:rsid w:val="00895A0F"/>
    <w:rsid w:val="00895C4B"/>
    <w:rsid w:val="00895D6B"/>
    <w:rsid w:val="00895D8D"/>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AB"/>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634"/>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6A"/>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8C"/>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3B2"/>
    <w:rsid w:val="008B240C"/>
    <w:rsid w:val="008B2415"/>
    <w:rsid w:val="008B259D"/>
    <w:rsid w:val="008B266F"/>
    <w:rsid w:val="008B27DE"/>
    <w:rsid w:val="008B2872"/>
    <w:rsid w:val="008B2887"/>
    <w:rsid w:val="008B28D9"/>
    <w:rsid w:val="008B296D"/>
    <w:rsid w:val="008B299C"/>
    <w:rsid w:val="008B29AF"/>
    <w:rsid w:val="008B29C8"/>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3F"/>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31"/>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BED"/>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5C"/>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3F"/>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6"/>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382"/>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313"/>
    <w:rsid w:val="008F75BB"/>
    <w:rsid w:val="008F7706"/>
    <w:rsid w:val="008F78DB"/>
    <w:rsid w:val="008F7A2E"/>
    <w:rsid w:val="008F7A35"/>
    <w:rsid w:val="008F7A62"/>
    <w:rsid w:val="008F7A73"/>
    <w:rsid w:val="008F7AB6"/>
    <w:rsid w:val="008F7B7B"/>
    <w:rsid w:val="008F7C65"/>
    <w:rsid w:val="008F7CF5"/>
    <w:rsid w:val="008F7E8A"/>
    <w:rsid w:val="0090008E"/>
    <w:rsid w:val="009000AE"/>
    <w:rsid w:val="00900124"/>
    <w:rsid w:val="0090025A"/>
    <w:rsid w:val="00900282"/>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89"/>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238"/>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AB"/>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3B"/>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4B"/>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54"/>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2D"/>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1D"/>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6F3D"/>
    <w:rsid w:val="00957027"/>
    <w:rsid w:val="00957072"/>
    <w:rsid w:val="00957104"/>
    <w:rsid w:val="0095712C"/>
    <w:rsid w:val="009571D8"/>
    <w:rsid w:val="009571E1"/>
    <w:rsid w:val="00957230"/>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70"/>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68"/>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6"/>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6D1"/>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7E0"/>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46"/>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F5"/>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A33"/>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2CE"/>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97FBA"/>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13"/>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48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2"/>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AB8"/>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8D8"/>
    <w:rsid w:val="009C0AF4"/>
    <w:rsid w:val="009C0B5B"/>
    <w:rsid w:val="009C0CCC"/>
    <w:rsid w:val="009C0D3B"/>
    <w:rsid w:val="009C0D42"/>
    <w:rsid w:val="009C0E7C"/>
    <w:rsid w:val="009C10DA"/>
    <w:rsid w:val="009C1293"/>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DB"/>
    <w:rsid w:val="009C32EB"/>
    <w:rsid w:val="009C3389"/>
    <w:rsid w:val="009C346B"/>
    <w:rsid w:val="009C347F"/>
    <w:rsid w:val="009C34FD"/>
    <w:rsid w:val="009C36DE"/>
    <w:rsid w:val="009C3777"/>
    <w:rsid w:val="009C3788"/>
    <w:rsid w:val="009C38AC"/>
    <w:rsid w:val="009C38B6"/>
    <w:rsid w:val="009C392A"/>
    <w:rsid w:val="009C396A"/>
    <w:rsid w:val="009C39FC"/>
    <w:rsid w:val="009C3A46"/>
    <w:rsid w:val="009C3AB1"/>
    <w:rsid w:val="009C3BB6"/>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BF"/>
    <w:rsid w:val="009C74C3"/>
    <w:rsid w:val="009C75CA"/>
    <w:rsid w:val="009C7639"/>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8E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0D"/>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0F8"/>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4A0"/>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3BC"/>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E07"/>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69"/>
    <w:rsid w:val="00A04DCC"/>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63"/>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A6"/>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382"/>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D7E"/>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7C0"/>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0D"/>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9F8"/>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FA"/>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4DC"/>
    <w:rsid w:val="00A4661E"/>
    <w:rsid w:val="00A46707"/>
    <w:rsid w:val="00A4688C"/>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6D9"/>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0B"/>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0D"/>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75"/>
    <w:rsid w:val="00A64899"/>
    <w:rsid w:val="00A6492B"/>
    <w:rsid w:val="00A64AB6"/>
    <w:rsid w:val="00A64B6B"/>
    <w:rsid w:val="00A64B9B"/>
    <w:rsid w:val="00A64CED"/>
    <w:rsid w:val="00A64CF0"/>
    <w:rsid w:val="00A64DA1"/>
    <w:rsid w:val="00A64DAA"/>
    <w:rsid w:val="00A64F75"/>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64"/>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89"/>
    <w:rsid w:val="00A81FCA"/>
    <w:rsid w:val="00A82173"/>
    <w:rsid w:val="00A8242D"/>
    <w:rsid w:val="00A82460"/>
    <w:rsid w:val="00A8247B"/>
    <w:rsid w:val="00A8256E"/>
    <w:rsid w:val="00A82750"/>
    <w:rsid w:val="00A8280F"/>
    <w:rsid w:val="00A829A7"/>
    <w:rsid w:val="00A82B41"/>
    <w:rsid w:val="00A82B6E"/>
    <w:rsid w:val="00A82C84"/>
    <w:rsid w:val="00A82CC6"/>
    <w:rsid w:val="00A82E01"/>
    <w:rsid w:val="00A82E12"/>
    <w:rsid w:val="00A82E1E"/>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405"/>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7C"/>
    <w:rsid w:val="00A86CBD"/>
    <w:rsid w:val="00A86E12"/>
    <w:rsid w:val="00A86EA3"/>
    <w:rsid w:val="00A86F19"/>
    <w:rsid w:val="00A87060"/>
    <w:rsid w:val="00A870A7"/>
    <w:rsid w:val="00A87243"/>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9F1"/>
    <w:rsid w:val="00A95AA4"/>
    <w:rsid w:val="00A95B21"/>
    <w:rsid w:val="00A95C63"/>
    <w:rsid w:val="00A95C7A"/>
    <w:rsid w:val="00A95CBA"/>
    <w:rsid w:val="00A95D6F"/>
    <w:rsid w:val="00A95DAF"/>
    <w:rsid w:val="00A95E4A"/>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15"/>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A4"/>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00"/>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9A"/>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E6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D20"/>
    <w:rsid w:val="00AD0E09"/>
    <w:rsid w:val="00AD101B"/>
    <w:rsid w:val="00AD10AD"/>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7"/>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0E5"/>
    <w:rsid w:val="00AE112A"/>
    <w:rsid w:val="00AE138B"/>
    <w:rsid w:val="00AE1413"/>
    <w:rsid w:val="00AE142C"/>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0E"/>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1C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0C"/>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C"/>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7"/>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9AB"/>
    <w:rsid w:val="00B20A40"/>
    <w:rsid w:val="00B20A67"/>
    <w:rsid w:val="00B20B46"/>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90D"/>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27FBE"/>
    <w:rsid w:val="00B30036"/>
    <w:rsid w:val="00B300BF"/>
    <w:rsid w:val="00B300F0"/>
    <w:rsid w:val="00B305F7"/>
    <w:rsid w:val="00B3062F"/>
    <w:rsid w:val="00B30793"/>
    <w:rsid w:val="00B30896"/>
    <w:rsid w:val="00B3099F"/>
    <w:rsid w:val="00B30A6D"/>
    <w:rsid w:val="00B30A8E"/>
    <w:rsid w:val="00B30BDB"/>
    <w:rsid w:val="00B30CE6"/>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425"/>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55"/>
    <w:rsid w:val="00B346BF"/>
    <w:rsid w:val="00B346CA"/>
    <w:rsid w:val="00B3480D"/>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6C7"/>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647"/>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15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15"/>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8E"/>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7BE"/>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0F89"/>
    <w:rsid w:val="00B81062"/>
    <w:rsid w:val="00B810D7"/>
    <w:rsid w:val="00B8112F"/>
    <w:rsid w:val="00B81148"/>
    <w:rsid w:val="00B811D8"/>
    <w:rsid w:val="00B811FE"/>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07"/>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9C"/>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37"/>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C2B"/>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D6B"/>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66"/>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16"/>
    <w:rsid w:val="00BB7BB7"/>
    <w:rsid w:val="00BB7D1F"/>
    <w:rsid w:val="00BB7D5C"/>
    <w:rsid w:val="00BB7E20"/>
    <w:rsid w:val="00BB7EF9"/>
    <w:rsid w:val="00BB7FCF"/>
    <w:rsid w:val="00BC021C"/>
    <w:rsid w:val="00BC0550"/>
    <w:rsid w:val="00BC05DA"/>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C3"/>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EA"/>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0E9"/>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927"/>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7EA"/>
    <w:rsid w:val="00BE482E"/>
    <w:rsid w:val="00BE4904"/>
    <w:rsid w:val="00BE493F"/>
    <w:rsid w:val="00BE49A3"/>
    <w:rsid w:val="00BE4B66"/>
    <w:rsid w:val="00BE4C24"/>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731"/>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5A"/>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8F"/>
    <w:rsid w:val="00BF2192"/>
    <w:rsid w:val="00BF21D3"/>
    <w:rsid w:val="00BF2200"/>
    <w:rsid w:val="00BF2305"/>
    <w:rsid w:val="00BF2420"/>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50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C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EDC"/>
    <w:rsid w:val="00C10F42"/>
    <w:rsid w:val="00C10FF7"/>
    <w:rsid w:val="00C10FFB"/>
    <w:rsid w:val="00C11009"/>
    <w:rsid w:val="00C110B1"/>
    <w:rsid w:val="00C11157"/>
    <w:rsid w:val="00C1116D"/>
    <w:rsid w:val="00C1119F"/>
    <w:rsid w:val="00C11391"/>
    <w:rsid w:val="00C11418"/>
    <w:rsid w:val="00C1165D"/>
    <w:rsid w:val="00C11764"/>
    <w:rsid w:val="00C1181B"/>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7B"/>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AA"/>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39A"/>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0F3"/>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6F1"/>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A43"/>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7CC"/>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87"/>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9D9"/>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4F9"/>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E76"/>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A7F3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165"/>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3"/>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50A"/>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38"/>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6F06"/>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0EB6"/>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6C2"/>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8E"/>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23"/>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BA5"/>
    <w:rsid w:val="00CF7CAF"/>
    <w:rsid w:val="00CF7E75"/>
    <w:rsid w:val="00CF7F44"/>
    <w:rsid w:val="00D00010"/>
    <w:rsid w:val="00D0002B"/>
    <w:rsid w:val="00D00271"/>
    <w:rsid w:val="00D0034A"/>
    <w:rsid w:val="00D003B1"/>
    <w:rsid w:val="00D004CD"/>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72"/>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6C"/>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4A"/>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41"/>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31"/>
    <w:rsid w:val="00D14A5E"/>
    <w:rsid w:val="00D14AC5"/>
    <w:rsid w:val="00D14B77"/>
    <w:rsid w:val="00D14BB9"/>
    <w:rsid w:val="00D14BC5"/>
    <w:rsid w:val="00D14BC8"/>
    <w:rsid w:val="00D14D28"/>
    <w:rsid w:val="00D14EFE"/>
    <w:rsid w:val="00D14F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0C"/>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6D"/>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37D"/>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0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79"/>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42"/>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2"/>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8B"/>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357"/>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45"/>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3F76"/>
    <w:rsid w:val="00D64099"/>
    <w:rsid w:val="00D64255"/>
    <w:rsid w:val="00D64262"/>
    <w:rsid w:val="00D642B1"/>
    <w:rsid w:val="00D643FD"/>
    <w:rsid w:val="00D64471"/>
    <w:rsid w:val="00D644F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07"/>
    <w:rsid w:val="00D65C57"/>
    <w:rsid w:val="00D65C5F"/>
    <w:rsid w:val="00D65CA6"/>
    <w:rsid w:val="00D65CE3"/>
    <w:rsid w:val="00D65D09"/>
    <w:rsid w:val="00D65D36"/>
    <w:rsid w:val="00D65D37"/>
    <w:rsid w:val="00D65D49"/>
    <w:rsid w:val="00D65EA8"/>
    <w:rsid w:val="00D661B5"/>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026"/>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72F"/>
    <w:rsid w:val="00D76812"/>
    <w:rsid w:val="00D7682F"/>
    <w:rsid w:val="00D76A17"/>
    <w:rsid w:val="00D76C43"/>
    <w:rsid w:val="00D76C68"/>
    <w:rsid w:val="00D76CF2"/>
    <w:rsid w:val="00D76D14"/>
    <w:rsid w:val="00D76DC0"/>
    <w:rsid w:val="00D76DFC"/>
    <w:rsid w:val="00D76E99"/>
    <w:rsid w:val="00D76F26"/>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C45"/>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65"/>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06"/>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EC3"/>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B91"/>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17"/>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DD"/>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B14"/>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0AE"/>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573"/>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ED6"/>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EC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75"/>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56"/>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3"/>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69"/>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1FE"/>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3FDD"/>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7AD"/>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873"/>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34"/>
    <w:rsid w:val="00E64143"/>
    <w:rsid w:val="00E641A5"/>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33"/>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07B"/>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05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8E"/>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2E1"/>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289"/>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6A4"/>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5E8D"/>
    <w:rsid w:val="00E9603A"/>
    <w:rsid w:val="00E961F9"/>
    <w:rsid w:val="00E9624D"/>
    <w:rsid w:val="00E962C1"/>
    <w:rsid w:val="00E962C8"/>
    <w:rsid w:val="00E962CA"/>
    <w:rsid w:val="00E96321"/>
    <w:rsid w:val="00E9637B"/>
    <w:rsid w:val="00E9643A"/>
    <w:rsid w:val="00E964D7"/>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96E"/>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5C"/>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6E"/>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02"/>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29"/>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49F"/>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2F5"/>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0E"/>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AD9"/>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0"/>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39"/>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5E"/>
    <w:rsid w:val="00ED5CA9"/>
    <w:rsid w:val="00ED5D45"/>
    <w:rsid w:val="00ED5E3A"/>
    <w:rsid w:val="00ED5E48"/>
    <w:rsid w:val="00ED5E78"/>
    <w:rsid w:val="00ED5EEF"/>
    <w:rsid w:val="00ED5FB4"/>
    <w:rsid w:val="00ED5FDA"/>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8BE"/>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A9C"/>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4"/>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3FC"/>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084"/>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18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EA5"/>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8C1"/>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9A9"/>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99"/>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85"/>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5FC"/>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6C4"/>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8D"/>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990"/>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7A"/>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7B"/>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7F8"/>
    <w:rsid w:val="00F759BB"/>
    <w:rsid w:val="00F75AE2"/>
    <w:rsid w:val="00F75BCD"/>
    <w:rsid w:val="00F75CB3"/>
    <w:rsid w:val="00F75D21"/>
    <w:rsid w:val="00F75D70"/>
    <w:rsid w:val="00F76090"/>
    <w:rsid w:val="00F76161"/>
    <w:rsid w:val="00F761E0"/>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B3"/>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57"/>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2D2"/>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5C0"/>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43"/>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79"/>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DED"/>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26"/>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B7EFA"/>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6C6"/>
    <w:rsid w:val="00FC3A2D"/>
    <w:rsid w:val="00FC3A68"/>
    <w:rsid w:val="00FC3AD1"/>
    <w:rsid w:val="00FC3B14"/>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7D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BD"/>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A2D"/>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B"/>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06"/>
    <w:rsid w:val="00FE320D"/>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3C0"/>
    <w:rsid w:val="00FF24F9"/>
    <w:rsid w:val="00FF25CA"/>
    <w:rsid w:val="00FF267D"/>
    <w:rsid w:val="00FF26F2"/>
    <w:rsid w:val="00FF2740"/>
    <w:rsid w:val="00FF282B"/>
    <w:rsid w:val="00FF29F8"/>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990"/>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character" w:customStyle="1" w:styleId="tlid-translation">
    <w:name w:val="tlid-translation"/>
    <w:basedOn w:val="a1"/>
    <w:rsid w:val="00D004CD"/>
  </w:style>
  <w:style w:type="character" w:customStyle="1" w:styleId="translation-word">
    <w:name w:val="translation-word"/>
    <w:basedOn w:val="a1"/>
    <w:rsid w:val="00D004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character" w:customStyle="1" w:styleId="tlid-translation">
    <w:name w:val="tlid-translation"/>
    <w:basedOn w:val="a1"/>
    <w:rsid w:val="00D004CD"/>
  </w:style>
  <w:style w:type="character" w:customStyle="1" w:styleId="translation-word">
    <w:name w:val="translation-word"/>
    <w:basedOn w:val="a1"/>
    <w:rsid w:val="00D00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7971626">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43991">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99008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32365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10233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0306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584070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477898">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54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140059">
      <w:bodyDiv w:val="1"/>
      <w:marLeft w:val="0"/>
      <w:marRight w:val="0"/>
      <w:marTop w:val="0"/>
      <w:marBottom w:val="0"/>
      <w:divBdr>
        <w:top w:val="none" w:sz="0" w:space="0" w:color="auto"/>
        <w:left w:val="none" w:sz="0" w:space="0" w:color="auto"/>
        <w:bottom w:val="none" w:sz="0" w:space="0" w:color="auto"/>
        <w:right w:val="none" w:sz="0" w:space="0" w:color="auto"/>
      </w:divBdr>
    </w:div>
    <w:div w:id="11410041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2577266">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735614">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89378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3641325">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6697">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2648507">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306836">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968628">
      <w:bodyDiv w:val="1"/>
      <w:marLeft w:val="0"/>
      <w:marRight w:val="0"/>
      <w:marTop w:val="0"/>
      <w:marBottom w:val="0"/>
      <w:divBdr>
        <w:top w:val="none" w:sz="0" w:space="0" w:color="auto"/>
        <w:left w:val="none" w:sz="0" w:space="0" w:color="auto"/>
        <w:bottom w:val="none" w:sz="0" w:space="0" w:color="auto"/>
        <w:right w:val="none" w:sz="0" w:space="0" w:color="auto"/>
      </w:divBdr>
    </w:div>
    <w:div w:id="158545643">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255018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5485632">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407654">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755">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742912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480339">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3168191">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418008">
      <w:bodyDiv w:val="1"/>
      <w:marLeft w:val="0"/>
      <w:marRight w:val="0"/>
      <w:marTop w:val="0"/>
      <w:marBottom w:val="0"/>
      <w:divBdr>
        <w:top w:val="none" w:sz="0" w:space="0" w:color="auto"/>
        <w:left w:val="none" w:sz="0" w:space="0" w:color="auto"/>
        <w:bottom w:val="none" w:sz="0" w:space="0" w:color="auto"/>
        <w:right w:val="none" w:sz="0" w:space="0" w:color="auto"/>
      </w:divBdr>
    </w:div>
    <w:div w:id="260377131">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2520841">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1306099">
      <w:bodyDiv w:val="1"/>
      <w:marLeft w:val="0"/>
      <w:marRight w:val="0"/>
      <w:marTop w:val="0"/>
      <w:marBottom w:val="0"/>
      <w:divBdr>
        <w:top w:val="none" w:sz="0" w:space="0" w:color="auto"/>
        <w:left w:val="none" w:sz="0" w:space="0" w:color="auto"/>
        <w:bottom w:val="none" w:sz="0" w:space="0" w:color="auto"/>
        <w:right w:val="none" w:sz="0" w:space="0" w:color="auto"/>
      </w:divBdr>
    </w:div>
    <w:div w:id="281771022">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250846">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1811744">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480034">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760681">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6226048">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19502704">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6929336">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58550255">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7749606">
      <w:bodyDiv w:val="1"/>
      <w:marLeft w:val="0"/>
      <w:marRight w:val="0"/>
      <w:marTop w:val="0"/>
      <w:marBottom w:val="0"/>
      <w:divBdr>
        <w:top w:val="none" w:sz="0" w:space="0" w:color="auto"/>
        <w:left w:val="none" w:sz="0" w:space="0" w:color="auto"/>
        <w:bottom w:val="none" w:sz="0" w:space="0" w:color="auto"/>
        <w:right w:val="none" w:sz="0" w:space="0" w:color="auto"/>
      </w:divBdr>
    </w:div>
    <w:div w:id="398940821">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09156432">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55646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779335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446687">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6970982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211105">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4204332">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6551503">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255678">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7968144">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899784">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7989571">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336378">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95870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077016">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69007">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54501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39785581">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569799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565774">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408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841820">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060848">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7232">
      <w:bodyDiv w:val="1"/>
      <w:marLeft w:val="0"/>
      <w:marRight w:val="0"/>
      <w:marTop w:val="0"/>
      <w:marBottom w:val="0"/>
      <w:divBdr>
        <w:top w:val="none" w:sz="0" w:space="0" w:color="auto"/>
        <w:left w:val="none" w:sz="0" w:space="0" w:color="auto"/>
        <w:bottom w:val="none" w:sz="0" w:space="0" w:color="auto"/>
        <w:right w:val="none" w:sz="0" w:space="0" w:color="auto"/>
      </w:divBdr>
    </w:div>
    <w:div w:id="63853936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6521039">
      <w:bodyDiv w:val="1"/>
      <w:marLeft w:val="0"/>
      <w:marRight w:val="0"/>
      <w:marTop w:val="0"/>
      <w:marBottom w:val="0"/>
      <w:divBdr>
        <w:top w:val="none" w:sz="0" w:space="0" w:color="auto"/>
        <w:left w:val="none" w:sz="0" w:space="0" w:color="auto"/>
        <w:bottom w:val="none" w:sz="0" w:space="0" w:color="auto"/>
        <w:right w:val="none" w:sz="0" w:space="0" w:color="auto"/>
      </w:divBdr>
    </w:div>
    <w:div w:id="646934449">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189175">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85178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0661657">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1489861">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692917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8553480">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1903608">
      <w:bodyDiv w:val="1"/>
      <w:marLeft w:val="0"/>
      <w:marRight w:val="0"/>
      <w:marTop w:val="0"/>
      <w:marBottom w:val="0"/>
      <w:divBdr>
        <w:top w:val="none" w:sz="0" w:space="0" w:color="auto"/>
        <w:left w:val="none" w:sz="0" w:space="0" w:color="auto"/>
        <w:bottom w:val="none" w:sz="0" w:space="0" w:color="auto"/>
        <w:right w:val="none" w:sz="0" w:space="0" w:color="auto"/>
      </w:divBdr>
    </w:div>
    <w:div w:id="703022042">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009323">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323462">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541291">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617373">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024271">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3028">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397698">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7061740">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35530">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79573047">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3618562">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7166534">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1624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35143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3303511">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5874626">
      <w:bodyDiv w:val="1"/>
      <w:marLeft w:val="0"/>
      <w:marRight w:val="0"/>
      <w:marTop w:val="0"/>
      <w:marBottom w:val="0"/>
      <w:divBdr>
        <w:top w:val="none" w:sz="0" w:space="0" w:color="auto"/>
        <w:left w:val="none" w:sz="0" w:space="0" w:color="auto"/>
        <w:bottom w:val="none" w:sz="0" w:space="0" w:color="auto"/>
        <w:right w:val="none" w:sz="0" w:space="0" w:color="auto"/>
      </w:divBdr>
    </w:div>
    <w:div w:id="818159383">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7693415">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257143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209242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80371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501966">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670052">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1861172">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678993">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3079168">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03740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771839">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219472">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76941">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1392570">
      <w:bodyDiv w:val="1"/>
      <w:marLeft w:val="0"/>
      <w:marRight w:val="0"/>
      <w:marTop w:val="0"/>
      <w:marBottom w:val="0"/>
      <w:divBdr>
        <w:top w:val="none" w:sz="0" w:space="0" w:color="auto"/>
        <w:left w:val="none" w:sz="0" w:space="0" w:color="auto"/>
        <w:bottom w:val="none" w:sz="0" w:space="0" w:color="auto"/>
        <w:right w:val="none" w:sz="0" w:space="0" w:color="auto"/>
      </w:divBdr>
    </w:div>
    <w:div w:id="1001394195">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637212">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0470">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074017">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274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540388">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2052885">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595614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849097">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03873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2674526">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793746">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5322100">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949198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4961">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698362">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3810346">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8695870">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8138167">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5073387">
      <w:bodyDiv w:val="1"/>
      <w:marLeft w:val="0"/>
      <w:marRight w:val="0"/>
      <w:marTop w:val="0"/>
      <w:marBottom w:val="0"/>
      <w:divBdr>
        <w:top w:val="none" w:sz="0" w:space="0" w:color="auto"/>
        <w:left w:val="none" w:sz="0" w:space="0" w:color="auto"/>
        <w:bottom w:val="none" w:sz="0" w:space="0" w:color="auto"/>
        <w:right w:val="none" w:sz="0" w:space="0" w:color="auto"/>
      </w:divBdr>
    </w:div>
    <w:div w:id="1175730616">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442837">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15341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5926170">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54355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6509">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554951">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008064">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1986376">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144669">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2335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897684">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282768">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437605">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89166548">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0124">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45862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058">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041686">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1980563">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637397">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6717557">
      <w:bodyDiv w:val="1"/>
      <w:marLeft w:val="0"/>
      <w:marRight w:val="0"/>
      <w:marTop w:val="0"/>
      <w:marBottom w:val="0"/>
      <w:divBdr>
        <w:top w:val="none" w:sz="0" w:space="0" w:color="auto"/>
        <w:left w:val="none" w:sz="0" w:space="0" w:color="auto"/>
        <w:bottom w:val="none" w:sz="0" w:space="0" w:color="auto"/>
        <w:right w:val="none" w:sz="0" w:space="0" w:color="auto"/>
      </w:divBdr>
    </w:div>
    <w:div w:id="1367409675">
      <w:bodyDiv w:val="1"/>
      <w:marLeft w:val="0"/>
      <w:marRight w:val="0"/>
      <w:marTop w:val="0"/>
      <w:marBottom w:val="0"/>
      <w:divBdr>
        <w:top w:val="none" w:sz="0" w:space="0" w:color="auto"/>
        <w:left w:val="none" w:sz="0" w:space="0" w:color="auto"/>
        <w:bottom w:val="none" w:sz="0" w:space="0" w:color="auto"/>
        <w:right w:val="none" w:sz="0" w:space="0" w:color="auto"/>
      </w:divBdr>
    </w:div>
    <w:div w:id="1367482956">
      <w:bodyDiv w:val="1"/>
      <w:marLeft w:val="0"/>
      <w:marRight w:val="0"/>
      <w:marTop w:val="0"/>
      <w:marBottom w:val="0"/>
      <w:divBdr>
        <w:top w:val="none" w:sz="0" w:space="0" w:color="auto"/>
        <w:left w:val="none" w:sz="0" w:space="0" w:color="auto"/>
        <w:bottom w:val="none" w:sz="0" w:space="0" w:color="auto"/>
        <w:right w:val="none" w:sz="0" w:space="0" w:color="auto"/>
      </w:divBdr>
    </w:div>
    <w:div w:id="1368262476">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49762">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4620827">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058458">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946912">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2988569">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922300">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8189202">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0836079">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686628">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1970231">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180179">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413721">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45922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847498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974444">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512039">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061113">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61598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0558703">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604001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19714">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797426">
      <w:bodyDiv w:val="1"/>
      <w:marLeft w:val="0"/>
      <w:marRight w:val="0"/>
      <w:marTop w:val="0"/>
      <w:marBottom w:val="0"/>
      <w:divBdr>
        <w:top w:val="none" w:sz="0" w:space="0" w:color="auto"/>
        <w:left w:val="none" w:sz="0" w:space="0" w:color="auto"/>
        <w:bottom w:val="none" w:sz="0" w:space="0" w:color="auto"/>
        <w:right w:val="none" w:sz="0" w:space="0" w:color="auto"/>
      </w:divBdr>
    </w:div>
    <w:div w:id="155034263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5048823">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190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8102853">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33090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421155">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881723">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114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232098">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0934224">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867634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0688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4863938">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5693650">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8264529">
      <w:bodyDiv w:val="1"/>
      <w:marLeft w:val="0"/>
      <w:marRight w:val="0"/>
      <w:marTop w:val="0"/>
      <w:marBottom w:val="0"/>
      <w:divBdr>
        <w:top w:val="none" w:sz="0" w:space="0" w:color="auto"/>
        <w:left w:val="none" w:sz="0" w:space="0" w:color="auto"/>
        <w:bottom w:val="none" w:sz="0" w:space="0" w:color="auto"/>
        <w:right w:val="none" w:sz="0" w:space="0" w:color="auto"/>
      </w:divBdr>
    </w:div>
    <w:div w:id="1730150734">
      <w:bodyDiv w:val="1"/>
      <w:marLeft w:val="0"/>
      <w:marRight w:val="0"/>
      <w:marTop w:val="0"/>
      <w:marBottom w:val="0"/>
      <w:divBdr>
        <w:top w:val="none" w:sz="0" w:space="0" w:color="auto"/>
        <w:left w:val="none" w:sz="0" w:space="0" w:color="auto"/>
        <w:bottom w:val="none" w:sz="0" w:space="0" w:color="auto"/>
        <w:right w:val="none" w:sz="0" w:space="0" w:color="auto"/>
      </w:divBdr>
    </w:div>
    <w:div w:id="1730424676">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7822083">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0978740">
      <w:bodyDiv w:val="1"/>
      <w:marLeft w:val="0"/>
      <w:marRight w:val="0"/>
      <w:marTop w:val="0"/>
      <w:marBottom w:val="0"/>
      <w:divBdr>
        <w:top w:val="none" w:sz="0" w:space="0" w:color="auto"/>
        <w:left w:val="none" w:sz="0" w:space="0" w:color="auto"/>
        <w:bottom w:val="none" w:sz="0" w:space="0" w:color="auto"/>
        <w:right w:val="none" w:sz="0" w:space="0" w:color="auto"/>
      </w:divBdr>
    </w:div>
    <w:div w:id="1743329726">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231801">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91185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769985">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8888378">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527181">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6652496">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436904">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222846">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1821685">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895861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7207581">
      <w:bodyDiv w:val="1"/>
      <w:marLeft w:val="0"/>
      <w:marRight w:val="0"/>
      <w:marTop w:val="0"/>
      <w:marBottom w:val="0"/>
      <w:divBdr>
        <w:top w:val="none" w:sz="0" w:space="0" w:color="auto"/>
        <w:left w:val="none" w:sz="0" w:space="0" w:color="auto"/>
        <w:bottom w:val="none" w:sz="0" w:space="0" w:color="auto"/>
        <w:right w:val="none" w:sz="0" w:space="0" w:color="auto"/>
      </w:divBdr>
    </w:div>
    <w:div w:id="1848324750">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061120">
      <w:bodyDiv w:val="1"/>
      <w:marLeft w:val="0"/>
      <w:marRight w:val="0"/>
      <w:marTop w:val="0"/>
      <w:marBottom w:val="0"/>
      <w:divBdr>
        <w:top w:val="none" w:sz="0" w:space="0" w:color="auto"/>
        <w:left w:val="none" w:sz="0" w:space="0" w:color="auto"/>
        <w:bottom w:val="none" w:sz="0" w:space="0" w:color="auto"/>
        <w:right w:val="none" w:sz="0" w:space="0" w:color="auto"/>
      </w:divBdr>
    </w:div>
    <w:div w:id="1852601458">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6918319">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57531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7698245">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2985724">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616548">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8397632">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1909568">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073531">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387069">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136346">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894924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123157">
      <w:bodyDiv w:val="1"/>
      <w:marLeft w:val="0"/>
      <w:marRight w:val="0"/>
      <w:marTop w:val="0"/>
      <w:marBottom w:val="0"/>
      <w:divBdr>
        <w:top w:val="none" w:sz="0" w:space="0" w:color="auto"/>
        <w:left w:val="none" w:sz="0" w:space="0" w:color="auto"/>
        <w:bottom w:val="none" w:sz="0" w:space="0" w:color="auto"/>
        <w:right w:val="none" w:sz="0" w:space="0" w:color="auto"/>
      </w:divBdr>
    </w:div>
    <w:div w:id="1952198491">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427862">
      <w:bodyDiv w:val="1"/>
      <w:marLeft w:val="0"/>
      <w:marRight w:val="0"/>
      <w:marTop w:val="0"/>
      <w:marBottom w:val="0"/>
      <w:divBdr>
        <w:top w:val="none" w:sz="0" w:space="0" w:color="auto"/>
        <w:left w:val="none" w:sz="0" w:space="0" w:color="auto"/>
        <w:bottom w:val="none" w:sz="0" w:space="0" w:color="auto"/>
        <w:right w:val="none" w:sz="0" w:space="0" w:color="auto"/>
      </w:divBdr>
    </w:div>
    <w:div w:id="1965455117">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996985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402222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3074889">
      <w:bodyDiv w:val="1"/>
      <w:marLeft w:val="0"/>
      <w:marRight w:val="0"/>
      <w:marTop w:val="0"/>
      <w:marBottom w:val="0"/>
      <w:divBdr>
        <w:top w:val="none" w:sz="0" w:space="0" w:color="auto"/>
        <w:left w:val="none" w:sz="0" w:space="0" w:color="auto"/>
        <w:bottom w:val="none" w:sz="0" w:space="0" w:color="auto"/>
        <w:right w:val="none" w:sz="0" w:space="0" w:color="auto"/>
      </w:divBdr>
    </w:div>
    <w:div w:id="1983152019">
      <w:bodyDiv w:val="1"/>
      <w:marLeft w:val="0"/>
      <w:marRight w:val="0"/>
      <w:marTop w:val="0"/>
      <w:marBottom w:val="0"/>
      <w:divBdr>
        <w:top w:val="none" w:sz="0" w:space="0" w:color="auto"/>
        <w:left w:val="none" w:sz="0" w:space="0" w:color="auto"/>
        <w:bottom w:val="none" w:sz="0" w:space="0" w:color="auto"/>
        <w:right w:val="none" w:sz="0" w:space="0" w:color="auto"/>
      </w:divBdr>
    </w:div>
    <w:div w:id="1983534632">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5160073">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021681">
      <w:bodyDiv w:val="1"/>
      <w:marLeft w:val="0"/>
      <w:marRight w:val="0"/>
      <w:marTop w:val="0"/>
      <w:marBottom w:val="0"/>
      <w:divBdr>
        <w:top w:val="none" w:sz="0" w:space="0" w:color="auto"/>
        <w:left w:val="none" w:sz="0" w:space="0" w:color="auto"/>
        <w:bottom w:val="none" w:sz="0" w:space="0" w:color="auto"/>
        <w:right w:val="none" w:sz="0" w:space="0" w:color="auto"/>
      </w:divBdr>
    </w:div>
    <w:div w:id="1993169692">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24762">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339606">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927274">
      <w:bodyDiv w:val="1"/>
      <w:marLeft w:val="0"/>
      <w:marRight w:val="0"/>
      <w:marTop w:val="0"/>
      <w:marBottom w:val="0"/>
      <w:divBdr>
        <w:top w:val="none" w:sz="0" w:space="0" w:color="auto"/>
        <w:left w:val="none" w:sz="0" w:space="0" w:color="auto"/>
        <w:bottom w:val="none" w:sz="0" w:space="0" w:color="auto"/>
        <w:right w:val="none" w:sz="0" w:space="0" w:color="auto"/>
      </w:divBdr>
    </w:div>
    <w:div w:id="2024235821">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340779">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48871215">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1516481">
      <w:bodyDiv w:val="1"/>
      <w:marLeft w:val="0"/>
      <w:marRight w:val="0"/>
      <w:marTop w:val="0"/>
      <w:marBottom w:val="0"/>
      <w:divBdr>
        <w:top w:val="none" w:sz="0" w:space="0" w:color="auto"/>
        <w:left w:val="none" w:sz="0" w:space="0" w:color="auto"/>
        <w:bottom w:val="none" w:sz="0" w:space="0" w:color="auto"/>
        <w:right w:val="none" w:sz="0" w:space="0" w:color="auto"/>
      </w:divBdr>
      <w:divsChild>
        <w:div w:id="86007675">
          <w:marLeft w:val="0"/>
          <w:marRight w:val="0"/>
          <w:marTop w:val="0"/>
          <w:marBottom w:val="0"/>
          <w:divBdr>
            <w:top w:val="none" w:sz="0" w:space="0" w:color="auto"/>
            <w:left w:val="none" w:sz="0" w:space="0" w:color="auto"/>
            <w:bottom w:val="none" w:sz="0" w:space="0" w:color="auto"/>
            <w:right w:val="none" w:sz="0" w:space="0" w:color="auto"/>
          </w:divBdr>
          <w:divsChild>
            <w:div w:id="1553346590">
              <w:marLeft w:val="0"/>
              <w:marRight w:val="0"/>
              <w:marTop w:val="0"/>
              <w:marBottom w:val="0"/>
              <w:divBdr>
                <w:top w:val="none" w:sz="0" w:space="0" w:color="auto"/>
                <w:left w:val="none" w:sz="0" w:space="0" w:color="auto"/>
                <w:bottom w:val="none" w:sz="0" w:space="0" w:color="auto"/>
                <w:right w:val="none" w:sz="0" w:space="0" w:color="auto"/>
              </w:divBdr>
              <w:divsChild>
                <w:div w:id="2113237406">
                  <w:marLeft w:val="0"/>
                  <w:marRight w:val="0"/>
                  <w:marTop w:val="0"/>
                  <w:marBottom w:val="0"/>
                  <w:divBdr>
                    <w:top w:val="none" w:sz="0" w:space="0" w:color="auto"/>
                    <w:left w:val="none" w:sz="0" w:space="0" w:color="auto"/>
                    <w:bottom w:val="none" w:sz="0" w:space="0" w:color="auto"/>
                    <w:right w:val="none" w:sz="0" w:space="0" w:color="auto"/>
                  </w:divBdr>
                  <w:divsChild>
                    <w:div w:id="1338576657">
                      <w:marLeft w:val="0"/>
                      <w:marRight w:val="0"/>
                      <w:marTop w:val="0"/>
                      <w:marBottom w:val="0"/>
                      <w:divBdr>
                        <w:top w:val="none" w:sz="0" w:space="0" w:color="auto"/>
                        <w:left w:val="none" w:sz="0" w:space="0" w:color="auto"/>
                        <w:bottom w:val="none" w:sz="0" w:space="0" w:color="auto"/>
                        <w:right w:val="none" w:sz="0" w:space="0" w:color="auto"/>
                      </w:divBdr>
                      <w:divsChild>
                        <w:div w:id="2132740562">
                          <w:marLeft w:val="0"/>
                          <w:marRight w:val="0"/>
                          <w:marTop w:val="0"/>
                          <w:marBottom w:val="0"/>
                          <w:divBdr>
                            <w:top w:val="none" w:sz="0" w:space="0" w:color="auto"/>
                            <w:left w:val="none" w:sz="0" w:space="0" w:color="auto"/>
                            <w:bottom w:val="none" w:sz="0" w:space="0" w:color="auto"/>
                            <w:right w:val="none" w:sz="0" w:space="0" w:color="auto"/>
                          </w:divBdr>
                          <w:divsChild>
                            <w:div w:id="1037701021">
                              <w:marLeft w:val="0"/>
                              <w:marRight w:val="300"/>
                              <w:marTop w:val="180"/>
                              <w:marBottom w:val="0"/>
                              <w:divBdr>
                                <w:top w:val="none" w:sz="0" w:space="0" w:color="auto"/>
                                <w:left w:val="none" w:sz="0" w:space="0" w:color="auto"/>
                                <w:bottom w:val="none" w:sz="0" w:space="0" w:color="auto"/>
                                <w:right w:val="none" w:sz="0" w:space="0" w:color="auto"/>
                              </w:divBdr>
                              <w:divsChild>
                                <w:div w:id="15511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38434">
          <w:marLeft w:val="0"/>
          <w:marRight w:val="0"/>
          <w:marTop w:val="0"/>
          <w:marBottom w:val="0"/>
          <w:divBdr>
            <w:top w:val="none" w:sz="0" w:space="0" w:color="auto"/>
            <w:left w:val="none" w:sz="0" w:space="0" w:color="auto"/>
            <w:bottom w:val="none" w:sz="0" w:space="0" w:color="auto"/>
            <w:right w:val="none" w:sz="0" w:space="0" w:color="auto"/>
          </w:divBdr>
          <w:divsChild>
            <w:div w:id="924921410">
              <w:marLeft w:val="0"/>
              <w:marRight w:val="0"/>
              <w:marTop w:val="0"/>
              <w:marBottom w:val="0"/>
              <w:divBdr>
                <w:top w:val="none" w:sz="0" w:space="0" w:color="auto"/>
                <w:left w:val="none" w:sz="0" w:space="0" w:color="auto"/>
                <w:bottom w:val="none" w:sz="0" w:space="0" w:color="auto"/>
                <w:right w:val="none" w:sz="0" w:space="0" w:color="auto"/>
              </w:divBdr>
              <w:divsChild>
                <w:div w:id="764375009">
                  <w:marLeft w:val="0"/>
                  <w:marRight w:val="0"/>
                  <w:marTop w:val="0"/>
                  <w:marBottom w:val="0"/>
                  <w:divBdr>
                    <w:top w:val="none" w:sz="0" w:space="0" w:color="auto"/>
                    <w:left w:val="none" w:sz="0" w:space="0" w:color="auto"/>
                    <w:bottom w:val="none" w:sz="0" w:space="0" w:color="auto"/>
                    <w:right w:val="none" w:sz="0" w:space="0" w:color="auto"/>
                  </w:divBdr>
                  <w:divsChild>
                    <w:div w:id="2116248200">
                      <w:marLeft w:val="0"/>
                      <w:marRight w:val="0"/>
                      <w:marTop w:val="0"/>
                      <w:marBottom w:val="0"/>
                      <w:divBdr>
                        <w:top w:val="none" w:sz="0" w:space="0" w:color="auto"/>
                        <w:left w:val="none" w:sz="0" w:space="0" w:color="auto"/>
                        <w:bottom w:val="none" w:sz="0" w:space="0" w:color="auto"/>
                        <w:right w:val="none" w:sz="0" w:space="0" w:color="auto"/>
                      </w:divBdr>
                      <w:divsChild>
                        <w:div w:id="4075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7510652">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831213">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494069">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metro.gov.br/legislacao/rtac/pdf/RTAC002631.pdf" TargetMode="External"/><Relationship Id="rId18" Type="http://schemas.openxmlformats.org/officeDocument/2006/relationships/hyperlink" Target="http://pesquisa.in.gov.br/imprensa/jsp/visualiza/index.jsp?data=14/05/2020&amp;jornal=515&amp;pagina=66" TargetMode="External"/><Relationship Id="rId26" Type="http://schemas.openxmlformats.org/officeDocument/2006/relationships/hyperlink" Target="http://www.ratchakitcha.soc.go.th/DATA/PDF/2563/E/117/T_0056.PDF" TargetMode="External"/><Relationship Id="rId39" Type="http://schemas.openxmlformats.org/officeDocument/2006/relationships/hyperlink" Target="https://webstore.unbs.go.ug/" TargetMode="External"/><Relationship Id="rId3" Type="http://schemas.openxmlformats.org/officeDocument/2006/relationships/styles" Target="styles.xml"/><Relationship Id="rId21" Type="http://schemas.openxmlformats.org/officeDocument/2006/relationships/hyperlink" Target="https://members.wto.org/crnattachments/2020/TBT/ECU/20_3781_01_s.pdf" TargetMode="External"/><Relationship Id="rId34" Type="http://schemas.openxmlformats.org/officeDocument/2006/relationships/hyperlink" Target="file:///C:\Users\&#1057;&#1077;&#1088;&#1080;&#1082;\Downloads\%20HYPERLINK" TargetMode="External"/><Relationship Id="rId42" Type="http://schemas.openxmlformats.org/officeDocument/2006/relationships/hyperlink" Target="https://webstore.unbs.go.ug/" TargetMode="External"/><Relationship Id="rId47" Type="http://schemas.openxmlformats.org/officeDocument/2006/relationships/hyperlink" Target="https://members.wto.org/crnattachments/2020/TBT/USA/20_4016_00_e.pdf" TargetMode="External"/><Relationship Id="rId50" Type="http://schemas.openxmlformats.org/officeDocument/2006/relationships/hyperlink" Target="http://www.inmetro.gov.br/legislacao/rtac/pdf/RTAC002644.pdf" TargetMode="External"/><Relationship Id="rId7" Type="http://schemas.openxmlformats.org/officeDocument/2006/relationships/footnotes" Target="footnotes.xml"/><Relationship Id="rId12" Type="http://schemas.openxmlformats.org/officeDocument/2006/relationships/hyperlink" Target="http://portal.anvisa.gov.br/documents/10181/5809525/RDC_379_2020_.pdf/be9c4dec-cf3d-4139-9f7c-37c2f5b8044b" TargetMode="External"/><Relationship Id="rId17" Type="http://schemas.openxmlformats.org/officeDocument/2006/relationships/hyperlink" Target="http://portal.anvisa.gov.br/documents/10181/5809525/RDC_385_2020_.pdf/d2868bf9-e33c-4107-80f0-1ba983ee5332" TargetMode="External"/><Relationship Id="rId25" Type="http://schemas.openxmlformats.org/officeDocument/2006/relationships/hyperlink" Target="https://www.govinfo.gov/content/pkg/FR-2020-05-12/pdf/2020-09414.pdf" TargetMode="External"/><Relationship Id="rId33" Type="http://schemas.openxmlformats.org/officeDocument/2006/relationships/hyperlink" Target="https://www.regulations.gov/docket?D=EPA-HQ-OPPT-2017-0245" TargetMode="External"/><Relationship Id="rId38" Type="http://schemas.openxmlformats.org/officeDocument/2006/relationships/hyperlink" Target="https://webstore.unbs.go.ug/" TargetMode="External"/><Relationship Id="rId46" Type="http://schemas.openxmlformats.org/officeDocument/2006/relationships/hyperlink" Target="https://www.govinfo.gov/content/pkg/FR-2020-07-02/pdf/2020-05901.pdf" TargetMode="External"/><Relationship Id="rId2" Type="http://schemas.openxmlformats.org/officeDocument/2006/relationships/numbering" Target="numbering.xml"/><Relationship Id="rId16" Type="http://schemas.openxmlformats.org/officeDocument/2006/relationships/hyperlink" Target="http://pesquisa.in.gov.br/imprensa/jsp/visualiza/index.jsp?data=17/04/2020&amp;jornal=600&amp;pagina=2&amp;totalArquivos=2" TargetMode="External"/><Relationship Id="rId20" Type="http://schemas.openxmlformats.org/officeDocument/2006/relationships/hyperlink" Target="https://members.wto.org/crnattachments/2020/TBT/ECU/20_3781_00_s.pdf" TargetMode="External"/><Relationship Id="rId29" Type="http://schemas.openxmlformats.org/officeDocument/2006/relationships/hyperlink" Target="https://www.regulations.gov/docket?D=EPA-HQ-OPPT-2012-0018" TargetMode="External"/><Relationship Id="rId41" Type="http://schemas.openxmlformats.org/officeDocument/2006/relationships/hyperlink" Target="https://webstore.unbs.go.u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0/TBT/USA/20_3687_00_e.pdf" TargetMode="External"/><Relationship Id="rId24" Type="http://schemas.openxmlformats.org/officeDocument/2006/relationships/hyperlink" Target="https://www.govinfo.gov/content/pkg/FR-2020-05-12/pdf/2020-09414.pdf" TargetMode="External"/><Relationship Id="rId32" Type="http://schemas.openxmlformats.org/officeDocument/2006/relationships/hyperlink" Target="https://www.regulations.gov/docket?D=EPA-HQ-OPPT-2017-0245" TargetMode="External"/><Relationship Id="rId37" Type="http://schemas.openxmlformats.org/officeDocument/2006/relationships/hyperlink" Target="https://webstore.unbs.go.ug/" TargetMode="External"/><Relationship Id="rId40" Type="http://schemas.openxmlformats.org/officeDocument/2006/relationships/hyperlink" Target="https://webstore.unbs.go.ug/" TargetMode="External"/><Relationship Id="rId45" Type="http://schemas.openxmlformats.org/officeDocument/2006/relationships/hyperlink" Target="https://www.govinfo.gov/content/pkg/FR-2020-07-02/html/2020-05901.htm" TargetMode="External"/><Relationship Id="rId5" Type="http://schemas.openxmlformats.org/officeDocument/2006/relationships/settings" Target="settings.xml"/><Relationship Id="rId15" Type="http://schemas.openxmlformats.org/officeDocument/2006/relationships/hyperlink" Target="http://pesquisa.in.gov.br/imprensa/jsp/visualiza/index.jsp?data=17/04/2020&amp;jornal=600&amp;pagina=2&amp;totalArquivos=2" TargetMode="External"/><Relationship Id="rId23" Type="http://schemas.openxmlformats.org/officeDocument/2006/relationships/hyperlink" Target="https://www.govinfo.gov/content/pkg/FR-2020-05-12/html/2020-09414.htm" TargetMode="External"/><Relationship Id="rId28" Type="http://schemas.openxmlformats.org/officeDocument/2006/relationships/hyperlink" Target="file:///C:\Users\&#1057;&#1077;&#1088;&#1080;&#1082;\Downloads\%20HYPERLINK" TargetMode="External"/><Relationship Id="rId36" Type="http://schemas.openxmlformats.org/officeDocument/2006/relationships/hyperlink" Target="https://www.regulations.gov/docket?D=EPA-HQ-OPPT-2018-0174" TargetMode="External"/><Relationship Id="rId49" Type="http://schemas.openxmlformats.org/officeDocument/2006/relationships/hyperlink" Target="http://www.inmetro.gov.br/legislacao/rtac/pdf/RTAC001655.pdf" TargetMode="External"/><Relationship Id="rId10" Type="http://schemas.openxmlformats.org/officeDocument/2006/relationships/hyperlink" Target="https://www.govinfo.gov/content/pkg/FR-2020-06-09/pdf/2020-12452.pdf" TargetMode="External"/><Relationship Id="rId19" Type="http://schemas.openxmlformats.org/officeDocument/2006/relationships/hyperlink" Target="http://pesquisa.in.gov.br/imprensa/jsp/visualiza/index.jsp?data=11/05/2020&amp;jornal=515&amp;pagina=107" TargetMode="External"/><Relationship Id="rId31" Type="http://schemas.openxmlformats.org/officeDocument/2006/relationships/hyperlink" Target="file:///C:\Users\&#1057;&#1077;&#1088;&#1080;&#1082;\Downloads\%20HYPERLINK" TargetMode="External"/><Relationship Id="rId44" Type="http://schemas.openxmlformats.org/officeDocument/2006/relationships/hyperlink" Target="https://webstore.unbs.go.ug/"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ovinfo.gov/content/pkg/FR-2020-06-09/html/2020-12452.htm" TargetMode="External"/><Relationship Id="rId14" Type="http://schemas.openxmlformats.org/officeDocument/2006/relationships/hyperlink" Target="http://www.in.gov.br/en/web/dou/-/portaria-n-111-de-27-de-marco-de-2020-250196230" TargetMode="External"/><Relationship Id="rId22" Type="http://schemas.openxmlformats.org/officeDocument/2006/relationships/hyperlink" Target="https://www.govinfo.gov/content/pkg/FR-2020-05-12/html/2020-09414.htm" TargetMode="External"/><Relationship Id="rId27" Type="http://schemas.openxmlformats.org/officeDocument/2006/relationships/hyperlink" Target="https://members.wto.org/crnattachments/2020/TBT/THA/20_3832_00_x.pdf" TargetMode="External"/><Relationship Id="rId30" Type="http://schemas.openxmlformats.org/officeDocument/2006/relationships/hyperlink" Target="https://www.regulations.gov/docket?D=EPA-HQ-OPPT-2012-0018" TargetMode="External"/><Relationship Id="rId35" Type="http://schemas.openxmlformats.org/officeDocument/2006/relationships/hyperlink" Target="https://www.regulations.gov/docket?D=EPA-HQ-OPPT-2018-0174" TargetMode="External"/><Relationship Id="rId43" Type="http://schemas.openxmlformats.org/officeDocument/2006/relationships/hyperlink" Target="https://webstore.unbs.go.ug/" TargetMode="External"/><Relationship Id="rId48" Type="http://schemas.openxmlformats.org/officeDocument/2006/relationships/hyperlink" Target="http://portal.anvisa.gov.br/documents/10181/5389382/RDC_388_2020_.pdf/9132ae3f-af84-4ed6-ae76-ea1b931fc4d6"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28460-B574-4993-BC77-E8BBB750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9724</TotalTime>
  <Pages>43</Pages>
  <Words>14016</Words>
  <Characters>79896</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93725</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Elmira Orazbayeva</cp:lastModifiedBy>
  <cp:revision>1767</cp:revision>
  <cp:lastPrinted>2019-05-29T04:59:00Z</cp:lastPrinted>
  <dcterms:created xsi:type="dcterms:W3CDTF">2018-08-28T10:58:00Z</dcterms:created>
  <dcterms:modified xsi:type="dcterms:W3CDTF">2022-07-19T11:31:00Z</dcterms:modified>
</cp:coreProperties>
</file>